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1C5A" w:rsidRPr="003345FC" w:rsidRDefault="00647E21" w:rsidP="00EB1C5A">
      <w:pPr>
        <w:pStyle w:val="aa"/>
        <w:rPr>
          <w:color w:val="000000"/>
        </w:rPr>
      </w:pPr>
      <w:bookmarkStart w:id="0" w:name="_GoBack"/>
      <w:bookmarkEnd w:id="0"/>
      <w:r w:rsidRPr="003345FC">
        <w:rPr>
          <w:rFonts w:hint="eastAsia"/>
          <w:color w:val="000000"/>
        </w:rPr>
        <w:t>交通作業基金之</w:t>
      </w:r>
      <w:r w:rsidR="008F5719" w:rsidRPr="003345FC">
        <w:rPr>
          <w:rFonts w:hint="eastAsia"/>
          <w:color w:val="000000"/>
        </w:rPr>
        <w:t>民航事業作業</w:t>
      </w:r>
      <w:r w:rsidR="002D10D0" w:rsidRPr="003345FC">
        <w:rPr>
          <w:rFonts w:hint="eastAsia"/>
          <w:color w:val="000000"/>
        </w:rPr>
        <w:t>基金</w:t>
      </w:r>
      <w:r w:rsidR="003E6BD6">
        <w:rPr>
          <w:rFonts w:hint="eastAsia"/>
          <w:color w:val="000000"/>
        </w:rPr>
        <w:t>114</w:t>
      </w:r>
      <w:r w:rsidR="00EB1C5A" w:rsidRPr="003345FC">
        <w:rPr>
          <w:rFonts w:hint="eastAsia"/>
          <w:color w:val="000000"/>
        </w:rPr>
        <w:t>年度預算評估報告</w:t>
      </w:r>
    </w:p>
    <w:p w:rsidR="002D10D0" w:rsidRDefault="003E7E58" w:rsidP="00DF337E">
      <w:pPr>
        <w:pStyle w:val="a8"/>
        <w:ind w:firstLine="566"/>
      </w:pPr>
      <w:r w:rsidRPr="003345FC">
        <w:rPr>
          <w:rFonts w:hint="eastAsia"/>
          <w:color w:val="000000"/>
        </w:rPr>
        <w:t>交通作業基金-</w:t>
      </w:r>
      <w:r w:rsidR="00494602" w:rsidRPr="003345FC">
        <w:rPr>
          <w:rFonts w:hint="eastAsia"/>
          <w:color w:val="000000"/>
        </w:rPr>
        <w:t>民航事業作業基金</w:t>
      </w:r>
      <w:r w:rsidRPr="003345FC">
        <w:rPr>
          <w:rFonts w:hint="eastAsia"/>
          <w:color w:val="000000"/>
        </w:rPr>
        <w:t>分預算</w:t>
      </w:r>
      <w:r w:rsidR="00494602" w:rsidRPr="003345FC">
        <w:rPr>
          <w:rFonts w:hint="eastAsia"/>
          <w:color w:val="000000"/>
        </w:rPr>
        <w:t>(以下簡稱民航基金</w:t>
      </w:r>
      <w:r w:rsidR="00FE0293" w:rsidRPr="003345FC">
        <w:rPr>
          <w:rFonts w:hint="eastAsia"/>
          <w:color w:val="000000"/>
        </w:rPr>
        <w:t>)</w:t>
      </w:r>
      <w:r w:rsidR="003E6BD6">
        <w:rPr>
          <w:rFonts w:hint="eastAsia"/>
        </w:rPr>
        <w:t>114</w:t>
      </w:r>
      <w:r w:rsidR="002659C2">
        <w:rPr>
          <w:rFonts w:hint="eastAsia"/>
        </w:rPr>
        <w:t>年度預算案</w:t>
      </w:r>
      <w:r w:rsidR="00494602" w:rsidRPr="00647E21">
        <w:rPr>
          <w:rFonts w:hint="eastAsia"/>
        </w:rPr>
        <w:t>編列業務收入</w:t>
      </w:r>
      <w:r w:rsidR="00CF40C6">
        <w:rPr>
          <w:rFonts w:hint="eastAsia"/>
        </w:rPr>
        <w:t>1</w:t>
      </w:r>
      <w:r w:rsidR="0018101D">
        <w:rPr>
          <w:rFonts w:hint="eastAsia"/>
        </w:rPr>
        <w:t>52</w:t>
      </w:r>
      <w:r w:rsidR="00494602" w:rsidRPr="00647E21">
        <w:rPr>
          <w:rFonts w:hint="eastAsia"/>
        </w:rPr>
        <w:t>億</w:t>
      </w:r>
      <w:r w:rsidR="00BE73EB">
        <w:rPr>
          <w:rFonts w:hint="eastAsia"/>
        </w:rPr>
        <w:t>1</w:t>
      </w:r>
      <w:r w:rsidR="00CF40C6">
        <w:t>,</w:t>
      </w:r>
      <w:r w:rsidR="0018101D">
        <w:rPr>
          <w:rFonts w:hint="eastAsia"/>
        </w:rPr>
        <w:t>090</w:t>
      </w:r>
      <w:r w:rsidR="00494602" w:rsidRPr="00647E21">
        <w:rPr>
          <w:rFonts w:hint="eastAsia"/>
        </w:rPr>
        <w:t>萬元，業務成本與費用</w:t>
      </w:r>
      <w:r w:rsidR="00154D4A">
        <w:rPr>
          <w:rFonts w:hint="eastAsia"/>
        </w:rPr>
        <w:t>1</w:t>
      </w:r>
      <w:r w:rsidR="0018101D">
        <w:rPr>
          <w:rFonts w:hint="eastAsia"/>
        </w:rPr>
        <w:t>47</w:t>
      </w:r>
      <w:r w:rsidR="00494602" w:rsidRPr="00647E21">
        <w:rPr>
          <w:rFonts w:hint="eastAsia"/>
        </w:rPr>
        <w:t>億</w:t>
      </w:r>
      <w:r w:rsidR="00F637CB">
        <w:rPr>
          <w:rFonts w:hint="eastAsia"/>
        </w:rPr>
        <w:t>9</w:t>
      </w:r>
      <w:r w:rsidR="00CF40C6">
        <w:rPr>
          <w:rFonts w:hint="eastAsia"/>
        </w:rPr>
        <w:t>,</w:t>
      </w:r>
      <w:r w:rsidR="00BE73EB">
        <w:rPr>
          <w:rFonts w:hint="eastAsia"/>
        </w:rPr>
        <w:t>8</w:t>
      </w:r>
      <w:r w:rsidR="00F637CB">
        <w:rPr>
          <w:rFonts w:hint="eastAsia"/>
        </w:rPr>
        <w:t>09</w:t>
      </w:r>
      <w:r w:rsidR="00494602" w:rsidRPr="00647E21">
        <w:rPr>
          <w:rFonts w:hint="eastAsia"/>
        </w:rPr>
        <w:t>萬</w:t>
      </w:r>
      <w:r w:rsidR="00F637CB">
        <w:rPr>
          <w:rFonts w:hint="eastAsia"/>
        </w:rPr>
        <w:t>5千</w:t>
      </w:r>
      <w:r w:rsidR="00494602" w:rsidRPr="00647E21">
        <w:rPr>
          <w:rFonts w:hint="eastAsia"/>
        </w:rPr>
        <w:t>元，業務外收入</w:t>
      </w:r>
      <w:r w:rsidR="00BE73EB">
        <w:rPr>
          <w:rFonts w:hint="eastAsia"/>
        </w:rPr>
        <w:t>3</w:t>
      </w:r>
      <w:r w:rsidR="00F637CB">
        <w:rPr>
          <w:rFonts w:hint="eastAsia"/>
        </w:rPr>
        <w:t>3</w:t>
      </w:r>
      <w:r w:rsidR="00BE73EB">
        <w:rPr>
          <w:rFonts w:hint="eastAsia"/>
        </w:rPr>
        <w:t>億</w:t>
      </w:r>
      <w:r w:rsidR="00F637CB">
        <w:rPr>
          <w:rFonts w:hint="eastAsia"/>
        </w:rPr>
        <w:t>3</w:t>
      </w:r>
      <w:r w:rsidR="00CF40C6">
        <w:rPr>
          <w:rFonts w:hint="eastAsia"/>
        </w:rPr>
        <w:t>,</w:t>
      </w:r>
      <w:r w:rsidR="00F637CB">
        <w:rPr>
          <w:rFonts w:hint="eastAsia"/>
        </w:rPr>
        <w:t>706</w:t>
      </w:r>
      <w:r w:rsidR="00494602" w:rsidRPr="00647E21">
        <w:rPr>
          <w:rFonts w:hint="eastAsia"/>
        </w:rPr>
        <w:t>萬</w:t>
      </w:r>
      <w:r w:rsidR="00F637CB">
        <w:rPr>
          <w:rFonts w:hint="eastAsia"/>
        </w:rPr>
        <w:t>3</w:t>
      </w:r>
      <w:r w:rsidR="00154D4A">
        <w:rPr>
          <w:rFonts w:hint="eastAsia"/>
        </w:rPr>
        <w:t>千</w:t>
      </w:r>
      <w:r w:rsidR="00494602" w:rsidRPr="00647E21">
        <w:rPr>
          <w:rFonts w:hint="eastAsia"/>
        </w:rPr>
        <w:t>元，</w:t>
      </w:r>
      <w:r w:rsidR="00154D4A">
        <w:rPr>
          <w:rFonts w:hint="eastAsia"/>
        </w:rPr>
        <w:t>收支相抵後</w:t>
      </w:r>
      <w:r w:rsidR="00F637CB">
        <w:rPr>
          <w:rFonts w:hint="eastAsia"/>
        </w:rPr>
        <w:t>賸餘37</w:t>
      </w:r>
      <w:r w:rsidR="00494602" w:rsidRPr="00647E21">
        <w:rPr>
          <w:rFonts w:hint="eastAsia"/>
        </w:rPr>
        <w:t>億</w:t>
      </w:r>
      <w:r w:rsidR="00F637CB">
        <w:rPr>
          <w:rFonts w:hint="eastAsia"/>
        </w:rPr>
        <w:t>4</w:t>
      </w:r>
      <w:r w:rsidR="00CF40C6">
        <w:rPr>
          <w:rFonts w:hint="eastAsia"/>
        </w:rPr>
        <w:t>,</w:t>
      </w:r>
      <w:r w:rsidR="00F637CB">
        <w:rPr>
          <w:rFonts w:hint="eastAsia"/>
        </w:rPr>
        <w:t>986</w:t>
      </w:r>
      <w:r w:rsidR="00494602" w:rsidRPr="00647E21">
        <w:rPr>
          <w:rFonts w:hint="eastAsia"/>
        </w:rPr>
        <w:t>萬</w:t>
      </w:r>
      <w:r w:rsidR="00F637CB">
        <w:rPr>
          <w:rFonts w:hint="eastAsia"/>
        </w:rPr>
        <w:t>8</w:t>
      </w:r>
      <w:r w:rsidR="00494602" w:rsidRPr="00647E21">
        <w:rPr>
          <w:rFonts w:hint="eastAsia"/>
        </w:rPr>
        <w:t>千元</w:t>
      </w:r>
      <w:r w:rsidR="009A16FB" w:rsidRPr="00647E21">
        <w:rPr>
          <w:rFonts w:hint="eastAsia"/>
        </w:rPr>
        <w:t>，較</w:t>
      </w:r>
      <w:r w:rsidR="003E6BD6">
        <w:rPr>
          <w:rFonts w:hint="eastAsia"/>
        </w:rPr>
        <w:t>11</w:t>
      </w:r>
      <w:r w:rsidR="00F73507">
        <w:rPr>
          <w:rFonts w:hint="eastAsia"/>
        </w:rPr>
        <w:t>3</w:t>
      </w:r>
      <w:r w:rsidR="008615D9">
        <w:rPr>
          <w:rFonts w:hint="eastAsia"/>
        </w:rPr>
        <w:t>年度預算</w:t>
      </w:r>
      <w:r w:rsidR="00702F41">
        <w:rPr>
          <w:rFonts w:hint="eastAsia"/>
        </w:rPr>
        <w:t>案</w:t>
      </w:r>
      <w:r w:rsidR="00F73507">
        <w:rPr>
          <w:rFonts w:hint="eastAsia"/>
        </w:rPr>
        <w:t>短絀</w:t>
      </w:r>
      <w:r w:rsidR="00242556">
        <w:rPr>
          <w:rFonts w:hint="eastAsia"/>
        </w:rPr>
        <w:t>5億6</w:t>
      </w:r>
      <w:r w:rsidR="00242556">
        <w:t>,</w:t>
      </w:r>
      <w:r w:rsidR="00242556">
        <w:rPr>
          <w:rFonts w:hint="eastAsia"/>
        </w:rPr>
        <w:t>501萬2千元</w:t>
      </w:r>
      <w:r w:rsidR="00F73507">
        <w:rPr>
          <w:rFonts w:hint="eastAsia"/>
        </w:rPr>
        <w:t>增加</w:t>
      </w:r>
      <w:r w:rsidR="00242556">
        <w:rPr>
          <w:rFonts w:hint="eastAsia"/>
        </w:rPr>
        <w:t>賸餘</w:t>
      </w:r>
      <w:r w:rsidR="00F73507">
        <w:rPr>
          <w:rFonts w:hint="eastAsia"/>
        </w:rPr>
        <w:t>43</w:t>
      </w:r>
      <w:r w:rsidR="00FE0293" w:rsidRPr="00647E21">
        <w:rPr>
          <w:rFonts w:hint="eastAsia"/>
        </w:rPr>
        <w:t>億</w:t>
      </w:r>
      <w:r w:rsidR="00F73507">
        <w:rPr>
          <w:rFonts w:hint="eastAsia"/>
        </w:rPr>
        <w:t>1</w:t>
      </w:r>
      <w:r w:rsidR="00BE73EB">
        <w:t>,</w:t>
      </w:r>
      <w:r w:rsidR="00F73507">
        <w:rPr>
          <w:rFonts w:hint="eastAsia"/>
        </w:rPr>
        <w:t>488</w:t>
      </w:r>
      <w:r w:rsidR="009A16FB" w:rsidRPr="00647E21">
        <w:rPr>
          <w:rFonts w:hint="eastAsia"/>
        </w:rPr>
        <w:t>萬元</w:t>
      </w:r>
      <w:r w:rsidR="008615D9">
        <w:rPr>
          <w:rFonts w:hint="eastAsia"/>
        </w:rPr>
        <w:t>，主要係</w:t>
      </w:r>
      <w:r w:rsidR="00C428EB">
        <w:rPr>
          <w:rFonts w:hint="eastAsia"/>
        </w:rPr>
        <w:t>機場公司盈餘分配收入</w:t>
      </w:r>
      <w:r w:rsidR="00D66B69">
        <w:rPr>
          <w:rFonts w:hint="eastAsia"/>
        </w:rPr>
        <w:t>增加</w:t>
      </w:r>
      <w:r w:rsidR="008615D9">
        <w:rPr>
          <w:rFonts w:hint="eastAsia"/>
        </w:rPr>
        <w:t>所致</w:t>
      </w:r>
      <w:r w:rsidR="00F70D04" w:rsidRPr="00647E21">
        <w:rPr>
          <w:rFonts w:hint="eastAsia"/>
        </w:rPr>
        <w:t>。謹就民航基金</w:t>
      </w:r>
      <w:r w:rsidR="003E6BD6">
        <w:rPr>
          <w:rFonts w:hint="eastAsia"/>
        </w:rPr>
        <w:t>114</w:t>
      </w:r>
      <w:r w:rsidR="002659C2">
        <w:rPr>
          <w:rFonts w:hint="eastAsia"/>
        </w:rPr>
        <w:t>年度預算案</w:t>
      </w:r>
      <w:r w:rsidR="00F70D04" w:rsidRPr="00647E21">
        <w:rPr>
          <w:rFonts w:hint="eastAsia"/>
        </w:rPr>
        <w:t>評估如下：</w:t>
      </w:r>
    </w:p>
    <w:p w:rsidR="0053739E" w:rsidRPr="005D720C" w:rsidRDefault="0018101D" w:rsidP="00EC7206">
      <w:pPr>
        <w:pStyle w:val="14"/>
        <w:ind w:left="567" w:hanging="567"/>
        <w:outlineLvl w:val="0"/>
        <w:rPr>
          <w:rFonts w:hAnsi="標楷體"/>
          <w:u w:val="single"/>
        </w:rPr>
      </w:pPr>
      <w:bookmarkStart w:id="1" w:name="_Toc180413990"/>
      <w:r w:rsidRPr="005D720C">
        <w:rPr>
          <w:rFonts w:hAnsi="標楷體" w:hint="eastAsia"/>
        </w:rPr>
        <w:t>一</w:t>
      </w:r>
      <w:r w:rsidR="0053739E" w:rsidRPr="005D720C">
        <w:rPr>
          <w:rFonts w:hAnsi="標楷體" w:hint="eastAsia"/>
        </w:rPr>
        <w:t>、</w:t>
      </w:r>
      <w:r w:rsidR="00C428EB" w:rsidRPr="005D720C">
        <w:rPr>
          <w:rFonts w:hAnsi="標楷體" w:hint="eastAsia"/>
        </w:rPr>
        <w:t>新增</w:t>
      </w:r>
      <w:r w:rsidR="0053739E" w:rsidRPr="005D720C">
        <w:rPr>
          <w:rFonts w:hAnsi="標楷體" w:hint="eastAsia"/>
        </w:rPr>
        <w:t>辦理</w:t>
      </w:r>
      <w:bookmarkStart w:id="2" w:name="_Hlk147472662"/>
      <w:r w:rsidR="0053739E" w:rsidRPr="005D720C">
        <w:rPr>
          <w:rFonts w:hAnsi="標楷體" w:hint="eastAsia"/>
        </w:rPr>
        <w:t>「</w:t>
      </w:r>
      <w:r w:rsidR="001E0604" w:rsidRPr="005D720C">
        <w:rPr>
          <w:rFonts w:hAnsi="標楷體" w:hint="eastAsia"/>
        </w:rPr>
        <w:t>松山機場國際線航廈耐震補強裝修及設施更新工程</w:t>
      </w:r>
      <w:r w:rsidR="0053739E" w:rsidRPr="005D720C">
        <w:rPr>
          <w:rFonts w:hAnsi="標楷體" w:hint="eastAsia"/>
        </w:rPr>
        <w:t>」</w:t>
      </w:r>
      <w:bookmarkEnd w:id="2"/>
      <w:r w:rsidR="0053739E" w:rsidRPr="005D720C">
        <w:rPr>
          <w:rFonts w:hAnsi="標楷體" w:hint="eastAsia"/>
        </w:rPr>
        <w:t>，</w:t>
      </w:r>
      <w:bookmarkStart w:id="3" w:name="_Hlk178065637"/>
      <w:r w:rsidR="00D93B24" w:rsidRPr="005D720C">
        <w:rPr>
          <w:rFonts w:hAnsi="標楷體" w:hint="eastAsia"/>
        </w:rPr>
        <w:t>允宜參酌以</w:t>
      </w:r>
      <w:r w:rsidR="00AF209F" w:rsidRPr="005D720C">
        <w:rPr>
          <w:rFonts w:hAnsi="標楷體" w:hint="eastAsia"/>
        </w:rPr>
        <w:t>往</w:t>
      </w:r>
      <w:r w:rsidR="00D93B24" w:rsidRPr="005D720C">
        <w:rPr>
          <w:rFonts w:hAnsi="標楷體" w:hint="eastAsia"/>
        </w:rPr>
        <w:t>缺失，審慎規劃辦理</w:t>
      </w:r>
      <w:r w:rsidR="00DE27A4" w:rsidRPr="005D720C">
        <w:rPr>
          <w:rFonts w:hAnsi="標楷體" w:hint="eastAsia"/>
        </w:rPr>
        <w:t>，</w:t>
      </w:r>
      <w:bookmarkEnd w:id="3"/>
      <w:r w:rsidR="00D825B8" w:rsidRPr="005D720C">
        <w:rPr>
          <w:rFonts w:hAnsi="標楷體" w:hint="eastAsia"/>
        </w:rPr>
        <w:t>俾利計畫執行順利，</w:t>
      </w:r>
      <w:r w:rsidR="008B4AA1" w:rsidRPr="005D720C">
        <w:rPr>
          <w:rFonts w:hAnsi="標楷體" w:hint="eastAsia"/>
        </w:rPr>
        <w:t>以達工程效益</w:t>
      </w:r>
      <w:bookmarkEnd w:id="1"/>
    </w:p>
    <w:p w:rsidR="0053739E" w:rsidRDefault="0053739E" w:rsidP="0053739E">
      <w:pPr>
        <w:ind w:left="566" w:firstLine="566"/>
      </w:pPr>
      <w:bookmarkStart w:id="4" w:name="_Hlk175939574"/>
      <w:r>
        <w:rPr>
          <w:rFonts w:hint="eastAsia"/>
        </w:rPr>
        <w:t>民航基金</w:t>
      </w:r>
      <w:r w:rsidR="003E6BD6">
        <w:rPr>
          <w:rFonts w:hint="eastAsia"/>
        </w:rPr>
        <w:t>114</w:t>
      </w:r>
      <w:r>
        <w:rPr>
          <w:rFonts w:hint="eastAsia"/>
        </w:rPr>
        <w:t>年度預算案於「固定資產建設改良擴充</w:t>
      </w:r>
      <w:r w:rsidR="0045435F">
        <w:rPr>
          <w:rFonts w:hint="eastAsia"/>
        </w:rPr>
        <w:t>-</w:t>
      </w:r>
      <w:r w:rsidR="001E0604">
        <w:rPr>
          <w:rFonts w:hint="eastAsia"/>
        </w:rPr>
        <w:t>專案計畫</w:t>
      </w:r>
      <w:r w:rsidR="0045435F">
        <w:rPr>
          <w:rFonts w:hint="eastAsia"/>
        </w:rPr>
        <w:t>」</w:t>
      </w:r>
      <w:r w:rsidR="001E0604">
        <w:rPr>
          <w:rFonts w:hint="eastAsia"/>
        </w:rPr>
        <w:t>項</w:t>
      </w:r>
      <w:r>
        <w:rPr>
          <w:rFonts w:hint="eastAsia"/>
        </w:rPr>
        <w:t>下，</w:t>
      </w:r>
      <w:r w:rsidR="001E0604">
        <w:rPr>
          <w:rFonts w:hint="eastAsia"/>
        </w:rPr>
        <w:t>新增</w:t>
      </w:r>
      <w:r>
        <w:rPr>
          <w:rFonts w:hint="eastAsia"/>
        </w:rPr>
        <w:t>編列「</w:t>
      </w:r>
      <w:r w:rsidR="001E0604" w:rsidRPr="001E0604">
        <w:rPr>
          <w:rFonts w:hint="eastAsia"/>
        </w:rPr>
        <w:t>松山機場國際線航廈耐震補強裝修及設施更新工程</w:t>
      </w:r>
      <w:r>
        <w:rPr>
          <w:rFonts w:hint="eastAsia"/>
        </w:rPr>
        <w:t>」</w:t>
      </w:r>
      <w:r w:rsidRPr="00A62556">
        <w:rPr>
          <w:rFonts w:hint="eastAsia"/>
        </w:rPr>
        <w:t>(以下簡稱</w:t>
      </w:r>
      <w:r w:rsidR="004D1765" w:rsidRPr="001E0604">
        <w:rPr>
          <w:rFonts w:hint="eastAsia"/>
        </w:rPr>
        <w:t>松山機場航廈</w:t>
      </w:r>
      <w:r w:rsidR="004D1765">
        <w:rPr>
          <w:rFonts w:hint="eastAsia"/>
        </w:rPr>
        <w:t>工程</w:t>
      </w:r>
      <w:r w:rsidRPr="00A62556">
        <w:rPr>
          <w:rFonts w:hint="eastAsia"/>
        </w:rPr>
        <w:t>)</w:t>
      </w:r>
      <w:r w:rsidR="00D07A6E">
        <w:rPr>
          <w:rFonts w:hint="eastAsia"/>
        </w:rPr>
        <w:t>第1年經費</w:t>
      </w:r>
      <w:bookmarkStart w:id="5" w:name="_Hlk178006734"/>
      <w:r w:rsidR="00D07A6E">
        <w:rPr>
          <w:rFonts w:hint="eastAsia"/>
        </w:rPr>
        <w:t>447</w:t>
      </w:r>
      <w:r>
        <w:rPr>
          <w:rFonts w:hint="eastAsia"/>
        </w:rPr>
        <w:t>萬</w:t>
      </w:r>
      <w:r w:rsidR="00D07A6E">
        <w:rPr>
          <w:rFonts w:hint="eastAsia"/>
        </w:rPr>
        <w:t>3</w:t>
      </w:r>
      <w:r>
        <w:rPr>
          <w:rFonts w:hint="eastAsia"/>
        </w:rPr>
        <w:t>千元</w:t>
      </w:r>
      <w:bookmarkEnd w:id="5"/>
      <w:r>
        <w:rPr>
          <w:rFonts w:hAnsi="標楷體" w:hint="eastAsia"/>
        </w:rPr>
        <w:t>，主要</w:t>
      </w:r>
      <w:r w:rsidR="00D07A6E">
        <w:rPr>
          <w:rFonts w:hAnsi="標楷體" w:hint="eastAsia"/>
        </w:rPr>
        <w:t>係</w:t>
      </w:r>
      <w:r w:rsidR="00D07A6E" w:rsidRPr="00D07A6E">
        <w:rPr>
          <w:rFonts w:hAnsi="標楷體" w:hint="eastAsia"/>
        </w:rPr>
        <w:t>為滿足耐震法規對於重要建築物之要求，辦理既有航廈結構耐震補強、高氯離子區域修復以及裝修復原</w:t>
      </w:r>
      <w:r w:rsidRPr="00C20E88">
        <w:rPr>
          <w:rFonts w:hAnsi="標楷體" w:hint="eastAsia"/>
        </w:rPr>
        <w:t>等</w:t>
      </w:r>
      <w:r w:rsidR="00356D32">
        <w:rPr>
          <w:rFonts w:hAnsi="標楷體" w:hint="eastAsia"/>
        </w:rPr>
        <w:t>工程</w:t>
      </w:r>
      <w:r w:rsidRPr="00B909C5">
        <w:rPr>
          <w:rFonts w:hint="eastAsia"/>
          <w:color w:val="000000"/>
        </w:rPr>
        <w:t>。</w:t>
      </w:r>
      <w:r>
        <w:rPr>
          <w:rFonts w:hint="eastAsia"/>
        </w:rPr>
        <w:t>經查：</w:t>
      </w:r>
    </w:p>
    <w:p w:rsidR="00D07A6E" w:rsidRDefault="00D07A6E" w:rsidP="00C83F49">
      <w:pPr>
        <w:pStyle w:val="a4"/>
        <w:ind w:leftChars="0" w:left="567" w:firstLineChars="0" w:firstLine="0"/>
        <w:outlineLvl w:val="1"/>
        <w:rPr>
          <w:b/>
        </w:rPr>
      </w:pPr>
      <w:r>
        <w:rPr>
          <w:rFonts w:hint="eastAsia"/>
          <w:b/>
        </w:rPr>
        <w:t>(一)整體計畫</w:t>
      </w:r>
      <w:r w:rsidRPr="00D07A6E">
        <w:rPr>
          <w:rFonts w:hint="eastAsia"/>
          <w:b/>
        </w:rPr>
        <w:t>概述</w:t>
      </w:r>
    </w:p>
    <w:p w:rsidR="00D07A6E" w:rsidRPr="005D720C" w:rsidRDefault="00D07A6E" w:rsidP="00D07A6E">
      <w:pPr>
        <w:pStyle w:val="123"/>
        <w:ind w:left="1133" w:hanging="283"/>
        <w:rPr>
          <w:rFonts w:hAnsi="標楷體"/>
        </w:rPr>
      </w:pPr>
      <w:r w:rsidRPr="005D720C">
        <w:rPr>
          <w:rFonts w:hAnsi="標楷體"/>
          <w:b/>
          <w:bCs/>
        </w:rPr>
        <w:t>1.</w:t>
      </w:r>
      <w:r w:rsidRPr="005D720C">
        <w:rPr>
          <w:rFonts w:hAnsi="標楷體" w:hint="eastAsia"/>
          <w:b/>
          <w:bCs/>
        </w:rPr>
        <w:t>計畫目標及內容：</w:t>
      </w:r>
      <w:r w:rsidR="0096322E" w:rsidRPr="005D720C">
        <w:rPr>
          <w:rFonts w:hAnsi="標楷體" w:hint="eastAsia"/>
        </w:rPr>
        <w:t>為使松山機場國際線航廈之結構滿足建築物耐震能力要求，避免混凝土劣化，</w:t>
      </w:r>
      <w:r w:rsidR="004F44AD" w:rsidRPr="005D720C">
        <w:rPr>
          <w:rFonts w:hAnsi="標楷體" w:hint="eastAsia"/>
        </w:rPr>
        <w:t>耐震力不足，</w:t>
      </w:r>
      <w:r w:rsidR="0096322E" w:rsidRPr="005D720C">
        <w:rPr>
          <w:rFonts w:hAnsi="標楷體" w:hint="eastAsia"/>
        </w:rPr>
        <w:t>進行結構耐震補強、高氯離子區域修復以及裝修復原等相關工程</w:t>
      </w:r>
      <w:r w:rsidR="004F44AD" w:rsidRPr="005D720C">
        <w:rPr>
          <w:rFonts w:hAnsi="標楷體" w:hint="eastAsia"/>
        </w:rPr>
        <w:t>，提升結構物耐震(久)性；並配合使用需求調整局部空間與設備更新，以提供旅客與工作人員安全之活動空間及提升航廈服務水準。</w:t>
      </w:r>
    </w:p>
    <w:p w:rsidR="00D07A6E" w:rsidRDefault="00D07A6E" w:rsidP="0096322E">
      <w:pPr>
        <w:pStyle w:val="123"/>
        <w:ind w:left="1133" w:hanging="283"/>
        <w:rPr>
          <w:b/>
        </w:rPr>
      </w:pPr>
      <w:r w:rsidRPr="00F95B47">
        <w:rPr>
          <w:rFonts w:hint="eastAsia"/>
          <w:b/>
          <w:bCs/>
        </w:rPr>
        <w:t>2.計畫期程、投資總額及</w:t>
      </w:r>
      <w:r w:rsidR="0096322E">
        <w:rPr>
          <w:rFonts w:hint="eastAsia"/>
          <w:b/>
          <w:bCs/>
        </w:rPr>
        <w:t>資金</w:t>
      </w:r>
      <w:r w:rsidRPr="00F95B47">
        <w:rPr>
          <w:rFonts w:hint="eastAsia"/>
          <w:b/>
          <w:bCs/>
        </w:rPr>
        <w:t>來源：</w:t>
      </w:r>
      <w:r w:rsidRPr="00B14E57">
        <w:rPr>
          <w:rFonts w:hAnsi="標楷體" w:hint="eastAsia"/>
        </w:rPr>
        <w:t>計畫</w:t>
      </w:r>
      <w:r w:rsidR="00F72BEE" w:rsidRPr="00F72BEE">
        <w:rPr>
          <w:rFonts w:hAnsi="標楷體" w:hint="eastAsia"/>
        </w:rPr>
        <w:t>期程</w:t>
      </w:r>
      <w:r w:rsidR="0047598F">
        <w:rPr>
          <w:rFonts w:hAnsi="標楷體" w:hint="eastAsia"/>
        </w:rPr>
        <w:t>為</w:t>
      </w:r>
      <w:r w:rsidR="00F72BEE" w:rsidRPr="00F72BEE">
        <w:rPr>
          <w:rFonts w:hAnsi="標楷體" w:hint="eastAsia"/>
        </w:rPr>
        <w:t>114至1</w:t>
      </w:r>
      <w:r w:rsidR="00F72BEE">
        <w:rPr>
          <w:rFonts w:hAnsi="標楷體" w:hint="eastAsia"/>
        </w:rPr>
        <w:t>21</w:t>
      </w:r>
      <w:r w:rsidR="00F61E1A">
        <w:rPr>
          <w:rFonts w:hAnsi="標楷體" w:hint="eastAsia"/>
        </w:rPr>
        <w:t>年</w:t>
      </w:r>
      <w:r w:rsidR="00F72BEE" w:rsidRPr="00F72BEE">
        <w:rPr>
          <w:rFonts w:hAnsi="標楷體" w:hint="eastAsia"/>
        </w:rPr>
        <w:t>，共</w:t>
      </w:r>
      <w:r w:rsidR="00F72BEE">
        <w:rPr>
          <w:rFonts w:hAnsi="標楷體" w:hint="eastAsia"/>
        </w:rPr>
        <w:t>計8</w:t>
      </w:r>
      <w:r w:rsidR="00F72BEE" w:rsidRPr="00F72BEE">
        <w:rPr>
          <w:rFonts w:hAnsi="標楷體" w:hint="eastAsia"/>
        </w:rPr>
        <w:t>年</w:t>
      </w:r>
      <w:r w:rsidR="00F72BEE">
        <w:rPr>
          <w:rFonts w:hAnsi="標楷體" w:hint="eastAsia"/>
        </w:rPr>
        <w:t>，</w:t>
      </w:r>
      <w:r w:rsidR="004C6934" w:rsidRPr="004C6934">
        <w:rPr>
          <w:rFonts w:hint="eastAsia"/>
          <w:bCs/>
        </w:rPr>
        <w:t>投資總額</w:t>
      </w:r>
      <w:r w:rsidRPr="00B14E57">
        <w:rPr>
          <w:rFonts w:hAnsi="標楷體"/>
        </w:rPr>
        <w:t>2</w:t>
      </w:r>
      <w:r w:rsidR="00804FFA">
        <w:rPr>
          <w:rFonts w:hAnsi="標楷體" w:hint="eastAsia"/>
        </w:rPr>
        <w:t>1</w:t>
      </w:r>
      <w:r w:rsidRPr="00B14E57">
        <w:rPr>
          <w:rFonts w:hAnsi="標楷體" w:hint="eastAsia"/>
        </w:rPr>
        <w:t>億</w:t>
      </w:r>
      <w:r w:rsidR="00804FFA">
        <w:rPr>
          <w:rFonts w:hAnsi="標楷體" w:hint="eastAsia"/>
        </w:rPr>
        <w:t>6</w:t>
      </w:r>
      <w:r w:rsidRPr="00B14E57">
        <w:rPr>
          <w:rFonts w:hAnsi="標楷體"/>
        </w:rPr>
        <w:t>,</w:t>
      </w:r>
      <w:r w:rsidR="00804FFA">
        <w:rPr>
          <w:rFonts w:hAnsi="標楷體" w:hint="eastAsia"/>
        </w:rPr>
        <w:t>751</w:t>
      </w:r>
      <w:r w:rsidRPr="00176043">
        <w:rPr>
          <w:rFonts w:hAnsi="標楷體" w:hint="eastAsia"/>
        </w:rPr>
        <w:t>萬</w:t>
      </w:r>
      <w:r w:rsidR="00804FFA">
        <w:rPr>
          <w:rFonts w:hAnsi="標楷體" w:hint="eastAsia"/>
        </w:rPr>
        <w:t>3</w:t>
      </w:r>
      <w:r w:rsidRPr="00176043">
        <w:rPr>
          <w:rFonts w:hAnsi="標楷體" w:hint="eastAsia"/>
        </w:rPr>
        <w:t>千元，114年</w:t>
      </w:r>
      <w:r w:rsidR="00804FFA">
        <w:rPr>
          <w:rFonts w:hAnsi="標楷體" w:hint="eastAsia"/>
        </w:rPr>
        <w:t>度</w:t>
      </w:r>
      <w:r w:rsidRPr="00176043">
        <w:rPr>
          <w:rFonts w:hAnsi="標楷體" w:hint="eastAsia"/>
        </w:rPr>
        <w:t>編列</w:t>
      </w:r>
      <w:r w:rsidR="00804FFA" w:rsidRPr="00804FFA">
        <w:rPr>
          <w:rFonts w:hAnsi="標楷體" w:hint="eastAsia"/>
        </w:rPr>
        <w:t>447萬3千元</w:t>
      </w:r>
      <w:r w:rsidRPr="00176043">
        <w:rPr>
          <w:rFonts w:hAnsi="標楷體" w:hint="eastAsia"/>
        </w:rPr>
        <w:t>，以後年度預計編列</w:t>
      </w:r>
      <w:r w:rsidR="00BD394E">
        <w:rPr>
          <w:rFonts w:hAnsi="標楷體"/>
        </w:rPr>
        <w:t>21</w:t>
      </w:r>
      <w:r w:rsidRPr="00176043">
        <w:rPr>
          <w:rFonts w:hAnsi="標楷體" w:hint="eastAsia"/>
        </w:rPr>
        <w:t>億</w:t>
      </w:r>
      <w:r w:rsidR="00BD394E">
        <w:rPr>
          <w:rFonts w:hAnsi="標楷體"/>
        </w:rPr>
        <w:t>6</w:t>
      </w:r>
      <w:r w:rsidRPr="00176043">
        <w:rPr>
          <w:rFonts w:hAnsi="標楷體" w:hint="eastAsia"/>
        </w:rPr>
        <w:t>,</w:t>
      </w:r>
      <w:r w:rsidR="00BD394E">
        <w:rPr>
          <w:rFonts w:hAnsi="標楷體"/>
        </w:rPr>
        <w:t>304</w:t>
      </w:r>
      <w:r w:rsidRPr="00176043">
        <w:rPr>
          <w:rFonts w:hAnsi="標楷體" w:hint="eastAsia"/>
        </w:rPr>
        <w:t>萬元，由</w:t>
      </w:r>
      <w:r w:rsidR="00F61E1A">
        <w:rPr>
          <w:rFonts w:hAnsi="標楷體" w:hint="eastAsia"/>
        </w:rPr>
        <w:t>民航基金</w:t>
      </w:r>
      <w:r w:rsidR="00BD394E">
        <w:rPr>
          <w:rFonts w:hAnsi="標楷體" w:hint="eastAsia"/>
        </w:rPr>
        <w:lastRenderedPageBreak/>
        <w:t>自有營運資金</w:t>
      </w:r>
      <w:r w:rsidRPr="00176043">
        <w:rPr>
          <w:rFonts w:hAnsi="標楷體" w:hint="eastAsia"/>
        </w:rPr>
        <w:t>支應，</w:t>
      </w:r>
      <w:r w:rsidR="002D41D0" w:rsidRPr="002D41D0">
        <w:rPr>
          <w:rFonts w:hAnsi="標楷體" w:hint="eastAsia"/>
        </w:rPr>
        <w:t>各年度</w:t>
      </w:r>
      <w:r w:rsidR="00F72BEE">
        <w:rPr>
          <w:rFonts w:hAnsi="標楷體" w:hint="eastAsia"/>
        </w:rPr>
        <w:t>主要工作項目及</w:t>
      </w:r>
      <w:r w:rsidR="002D41D0" w:rsidRPr="002D41D0">
        <w:rPr>
          <w:rFonts w:hAnsi="標楷體" w:hint="eastAsia"/>
        </w:rPr>
        <w:t>所需經費</w:t>
      </w:r>
      <w:r w:rsidRPr="00176043">
        <w:rPr>
          <w:rFonts w:hAnsi="標楷體" w:hint="eastAsia"/>
        </w:rPr>
        <w:t>概況詳表1。</w:t>
      </w:r>
    </w:p>
    <w:p w:rsidR="00D3731A" w:rsidRPr="00D3731A" w:rsidRDefault="002E1DF2" w:rsidP="00774BDC">
      <w:pPr>
        <w:pStyle w:val="20"/>
        <w:ind w:left="780" w:hangingChars="275" w:hanging="780"/>
        <w:jc w:val="both"/>
        <w:rPr>
          <w:szCs w:val="24"/>
        </w:rPr>
      </w:pPr>
      <w:r w:rsidRPr="0080239B">
        <w:rPr>
          <w:rFonts w:hint="eastAsia"/>
          <w:b/>
          <w:bCs/>
          <w:sz w:val="28"/>
        </w:rPr>
        <w:t xml:space="preserve">表1　</w:t>
      </w:r>
      <w:r w:rsidRPr="0080239B">
        <w:rPr>
          <w:rFonts w:hAnsi="標楷體" w:hint="eastAsia"/>
          <w:b/>
          <w:bCs/>
          <w:sz w:val="28"/>
        </w:rPr>
        <w:t>「</w:t>
      </w:r>
      <w:bookmarkStart w:id="6" w:name="_Hlk178011355"/>
      <w:r w:rsidRPr="0080239B">
        <w:rPr>
          <w:rFonts w:hint="eastAsia"/>
          <w:b/>
          <w:bCs/>
          <w:sz w:val="28"/>
        </w:rPr>
        <w:t>松山機場國際線航廈耐震補強裝修及設施更新工程</w:t>
      </w:r>
      <w:bookmarkEnd w:id="6"/>
      <w:r w:rsidRPr="0080239B">
        <w:rPr>
          <w:rFonts w:hAnsi="標楷體" w:hint="eastAsia"/>
          <w:b/>
          <w:bCs/>
          <w:sz w:val="28"/>
        </w:rPr>
        <w:t>」</w:t>
      </w:r>
      <w:r w:rsidR="00E93AD1">
        <w:rPr>
          <w:rFonts w:hAnsi="標楷體" w:hint="eastAsia"/>
          <w:b/>
          <w:bCs/>
          <w:sz w:val="28"/>
        </w:rPr>
        <w:t>(114-121年度)</w:t>
      </w:r>
      <w:r w:rsidRPr="0080239B">
        <w:rPr>
          <w:rFonts w:hint="eastAsia"/>
          <w:b/>
          <w:bCs/>
          <w:sz w:val="28"/>
        </w:rPr>
        <w:t>辦理項目及</w:t>
      </w:r>
      <w:bookmarkStart w:id="7" w:name="_Hlk178011381"/>
      <w:r w:rsidRPr="0080239B">
        <w:rPr>
          <w:rFonts w:hint="eastAsia"/>
          <w:b/>
          <w:bCs/>
          <w:sz w:val="28"/>
        </w:rPr>
        <w:t>經費需求概況表</w:t>
      </w:r>
      <w:bookmarkEnd w:id="7"/>
      <w:r w:rsidR="0080239B" w:rsidRPr="0080239B">
        <w:rPr>
          <w:rFonts w:hint="eastAsia"/>
          <w:szCs w:val="24"/>
        </w:rPr>
        <w:t xml:space="preserve">　　　　　　</w:t>
      </w:r>
      <w:r w:rsidR="00E93AD1" w:rsidRPr="0080239B">
        <w:rPr>
          <w:rFonts w:hint="eastAsia"/>
          <w:szCs w:val="24"/>
        </w:rPr>
        <w:t xml:space="preserve">　</w:t>
      </w:r>
      <w:r w:rsidR="00D3731A" w:rsidRPr="00D3731A">
        <w:rPr>
          <w:szCs w:val="24"/>
        </w:rPr>
        <w:t>單位</w:t>
      </w:r>
      <w:r w:rsidR="00D3731A" w:rsidRPr="00D3731A">
        <w:rPr>
          <w:rFonts w:hAnsi="標楷體" w:hint="eastAsia"/>
          <w:szCs w:val="24"/>
        </w:rPr>
        <w:t>：</w:t>
      </w:r>
      <w:r w:rsidR="00D3731A" w:rsidRPr="00D3731A">
        <w:rPr>
          <w:szCs w:val="24"/>
        </w:rPr>
        <w:t>新臺幣千元</w:t>
      </w:r>
    </w:p>
    <w:tbl>
      <w:tblPr>
        <w:tblW w:w="85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0"/>
        <w:gridCol w:w="703"/>
        <w:gridCol w:w="716"/>
        <w:gridCol w:w="788"/>
        <w:gridCol w:w="788"/>
        <w:gridCol w:w="788"/>
        <w:gridCol w:w="788"/>
        <w:gridCol w:w="788"/>
        <w:gridCol w:w="788"/>
        <w:gridCol w:w="984"/>
      </w:tblGrid>
      <w:tr w:rsidR="00D3731A" w:rsidRPr="00865B6A" w:rsidTr="00865B6A">
        <w:tc>
          <w:tcPr>
            <w:tcW w:w="1890" w:type="dxa"/>
            <w:tcBorders>
              <w:top w:val="single" w:sz="12" w:space="0" w:color="auto"/>
              <w:left w:val="single" w:sz="12" w:space="0" w:color="auto"/>
              <w:bottom w:val="double" w:sz="4" w:space="0" w:color="auto"/>
              <w:tl2br w:val="single" w:sz="4" w:space="0" w:color="auto"/>
            </w:tcBorders>
            <w:shd w:val="clear" w:color="auto" w:fill="auto"/>
          </w:tcPr>
          <w:p w:rsidR="00D3731A" w:rsidRPr="00D3731A" w:rsidRDefault="00D3731A" w:rsidP="00136C4B">
            <w:pPr>
              <w:adjustRightInd w:val="0"/>
              <w:snapToGrid w:val="0"/>
              <w:spacing w:line="280" w:lineRule="exact"/>
              <w:ind w:leftChars="-20" w:left="-57" w:rightChars="-20" w:right="-57" w:firstLineChars="230" w:firstLine="458"/>
              <w:jc w:val="center"/>
              <w:rPr>
                <w:rFonts w:hAnsi="標楷體" w:cs="新細明體"/>
                <w:color w:val="000000"/>
                <w:spacing w:val="-22"/>
                <w:kern w:val="0"/>
                <w:sz w:val="24"/>
                <w:szCs w:val="24"/>
              </w:rPr>
            </w:pPr>
            <w:bookmarkStart w:id="8" w:name="_Hlk178008441"/>
            <w:r w:rsidRPr="00D3731A">
              <w:rPr>
                <w:rFonts w:hAnsi="標楷體" w:cs="新細明體" w:hint="eastAsia"/>
                <w:color w:val="000000"/>
                <w:spacing w:val="-22"/>
                <w:kern w:val="0"/>
                <w:sz w:val="24"/>
                <w:szCs w:val="24"/>
              </w:rPr>
              <w:t>年度</w:t>
            </w:r>
          </w:p>
          <w:p w:rsidR="00D3731A" w:rsidRPr="00D3731A" w:rsidRDefault="00D3731A" w:rsidP="00865B6A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lef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 w:cs="新細明體" w:hint="eastAsia"/>
                <w:color w:val="000000"/>
                <w:spacing w:val="-22"/>
                <w:kern w:val="0"/>
                <w:sz w:val="24"/>
                <w:szCs w:val="24"/>
              </w:rPr>
              <w:t>工作項目</w:t>
            </w:r>
          </w:p>
        </w:tc>
        <w:tc>
          <w:tcPr>
            <w:tcW w:w="756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D3731A" w:rsidRPr="00D3731A" w:rsidRDefault="00D3731A" w:rsidP="00865B6A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/>
                <w:spacing w:val="-22"/>
                <w:kern w:val="0"/>
                <w:sz w:val="24"/>
                <w:szCs w:val="24"/>
              </w:rPr>
              <w:t>114</w:t>
            </w:r>
          </w:p>
          <w:p w:rsidR="00D3731A" w:rsidRPr="00D3731A" w:rsidRDefault="00D3731A" w:rsidP="00865B6A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/>
                <w:spacing w:val="-22"/>
                <w:kern w:val="0"/>
                <w:sz w:val="24"/>
                <w:szCs w:val="24"/>
              </w:rPr>
              <w:t>年度</w:t>
            </w:r>
          </w:p>
        </w:tc>
        <w:tc>
          <w:tcPr>
            <w:tcW w:w="728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D3731A" w:rsidRPr="00D3731A" w:rsidRDefault="00D3731A" w:rsidP="00865B6A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/>
                <w:spacing w:val="-22"/>
                <w:kern w:val="0"/>
                <w:sz w:val="24"/>
                <w:szCs w:val="24"/>
              </w:rPr>
              <w:t>115</w:t>
            </w:r>
          </w:p>
          <w:p w:rsidR="00D3731A" w:rsidRPr="00D3731A" w:rsidRDefault="00D3731A" w:rsidP="00865B6A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/>
                <w:spacing w:val="-22"/>
                <w:kern w:val="0"/>
                <w:sz w:val="24"/>
                <w:szCs w:val="24"/>
              </w:rPr>
              <w:t>年度</w:t>
            </w:r>
          </w:p>
        </w:tc>
        <w:tc>
          <w:tcPr>
            <w:tcW w:w="728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D3731A" w:rsidRPr="00D3731A" w:rsidRDefault="00D3731A" w:rsidP="00865B6A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/>
                <w:spacing w:val="-22"/>
                <w:kern w:val="0"/>
                <w:sz w:val="24"/>
                <w:szCs w:val="24"/>
              </w:rPr>
              <w:t>116</w:t>
            </w:r>
          </w:p>
          <w:p w:rsidR="00D3731A" w:rsidRPr="00D3731A" w:rsidRDefault="00D3731A" w:rsidP="00865B6A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/>
                <w:spacing w:val="-22"/>
                <w:kern w:val="0"/>
                <w:sz w:val="24"/>
                <w:szCs w:val="24"/>
              </w:rPr>
              <w:t>年度</w:t>
            </w:r>
          </w:p>
        </w:tc>
        <w:tc>
          <w:tcPr>
            <w:tcW w:w="728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D3731A" w:rsidRPr="00D3731A" w:rsidRDefault="00D3731A" w:rsidP="00865B6A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/>
                <w:spacing w:val="-22"/>
                <w:kern w:val="0"/>
                <w:sz w:val="24"/>
                <w:szCs w:val="24"/>
              </w:rPr>
              <w:t>117</w:t>
            </w:r>
          </w:p>
          <w:p w:rsidR="00D3731A" w:rsidRPr="00D3731A" w:rsidRDefault="00D3731A" w:rsidP="00865B6A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/>
                <w:spacing w:val="-22"/>
                <w:kern w:val="0"/>
                <w:sz w:val="24"/>
                <w:szCs w:val="24"/>
              </w:rPr>
              <w:t>年度</w:t>
            </w:r>
          </w:p>
        </w:tc>
        <w:tc>
          <w:tcPr>
            <w:tcW w:w="714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D3731A" w:rsidRPr="00D3731A" w:rsidRDefault="00D3731A" w:rsidP="00865B6A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/>
                <w:spacing w:val="-22"/>
                <w:kern w:val="0"/>
                <w:sz w:val="24"/>
                <w:szCs w:val="24"/>
              </w:rPr>
              <w:t>11</w:t>
            </w:r>
            <w:r w:rsidRPr="00D3731A">
              <w:rPr>
                <w:rFonts w:hAnsi="標楷體" w:hint="eastAsia"/>
                <w:spacing w:val="-22"/>
                <w:kern w:val="0"/>
                <w:sz w:val="24"/>
                <w:szCs w:val="24"/>
              </w:rPr>
              <w:t>8</w:t>
            </w:r>
          </w:p>
          <w:p w:rsidR="00D3731A" w:rsidRPr="00D3731A" w:rsidRDefault="00D3731A" w:rsidP="00865B6A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/>
                <w:spacing w:val="-22"/>
                <w:kern w:val="0"/>
                <w:sz w:val="24"/>
                <w:szCs w:val="24"/>
              </w:rPr>
              <w:t>年度</w:t>
            </w:r>
          </w:p>
        </w:tc>
        <w:tc>
          <w:tcPr>
            <w:tcW w:w="769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D3731A" w:rsidRPr="00D3731A" w:rsidRDefault="00D3731A" w:rsidP="00865B6A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/>
                <w:spacing w:val="-22"/>
                <w:kern w:val="0"/>
                <w:sz w:val="24"/>
                <w:szCs w:val="24"/>
              </w:rPr>
              <w:t>119</w:t>
            </w:r>
          </w:p>
          <w:p w:rsidR="00D3731A" w:rsidRPr="00D3731A" w:rsidRDefault="00D3731A" w:rsidP="00865B6A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/>
                <w:spacing w:val="-22"/>
                <w:kern w:val="0"/>
                <w:sz w:val="24"/>
                <w:szCs w:val="24"/>
              </w:rPr>
              <w:t>年度</w:t>
            </w:r>
          </w:p>
        </w:tc>
        <w:tc>
          <w:tcPr>
            <w:tcW w:w="700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D3731A" w:rsidRPr="00D3731A" w:rsidRDefault="00D3731A" w:rsidP="00865B6A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/>
                <w:spacing w:val="-22"/>
                <w:kern w:val="0"/>
                <w:sz w:val="24"/>
                <w:szCs w:val="24"/>
              </w:rPr>
              <w:t>120</w:t>
            </w:r>
          </w:p>
          <w:p w:rsidR="00D3731A" w:rsidRPr="00D3731A" w:rsidRDefault="00D3731A" w:rsidP="00865B6A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/>
                <w:spacing w:val="-22"/>
                <w:kern w:val="0"/>
                <w:sz w:val="24"/>
                <w:szCs w:val="24"/>
              </w:rPr>
              <w:t>年度</w:t>
            </w:r>
          </w:p>
        </w:tc>
        <w:tc>
          <w:tcPr>
            <w:tcW w:w="742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D3731A" w:rsidRPr="00D3731A" w:rsidRDefault="00D3731A" w:rsidP="00865B6A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/>
                <w:spacing w:val="-22"/>
                <w:kern w:val="0"/>
                <w:sz w:val="24"/>
                <w:szCs w:val="24"/>
              </w:rPr>
              <w:t>121</w:t>
            </w:r>
          </w:p>
          <w:p w:rsidR="00D3731A" w:rsidRPr="00D3731A" w:rsidRDefault="00D3731A" w:rsidP="00865B6A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/>
                <w:spacing w:val="-22"/>
                <w:kern w:val="0"/>
                <w:sz w:val="24"/>
                <w:szCs w:val="24"/>
              </w:rPr>
              <w:t>年度</w:t>
            </w:r>
          </w:p>
        </w:tc>
        <w:tc>
          <w:tcPr>
            <w:tcW w:w="756" w:type="dxa"/>
            <w:tcBorders>
              <w:top w:val="single" w:sz="12" w:space="0" w:color="auto"/>
              <w:bottom w:val="doub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3731A" w:rsidRPr="00D3731A" w:rsidRDefault="00D3731A" w:rsidP="00865B6A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/>
                <w:spacing w:val="-22"/>
                <w:kern w:val="0"/>
                <w:sz w:val="24"/>
                <w:szCs w:val="24"/>
              </w:rPr>
              <w:t>總經費</w:t>
            </w:r>
          </w:p>
        </w:tc>
      </w:tr>
      <w:tr w:rsidR="00161866" w:rsidRPr="00865B6A" w:rsidTr="0052003F">
        <w:tc>
          <w:tcPr>
            <w:tcW w:w="1890" w:type="dxa"/>
            <w:tcBorders>
              <w:top w:val="doub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866" w:rsidRPr="00D3731A" w:rsidRDefault="00161866" w:rsidP="00161866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left"/>
              <w:rPr>
                <w:rFonts w:hAnsi="標楷體" w:cs="新細明體"/>
                <w:color w:val="000000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 w:cs="新細明體" w:hint="eastAsia"/>
                <w:color w:val="000000"/>
                <w:spacing w:val="-22"/>
                <w:kern w:val="0"/>
                <w:sz w:val="24"/>
                <w:szCs w:val="24"/>
              </w:rPr>
              <w:t>規劃設計及相關費用</w:t>
            </w:r>
          </w:p>
        </w:tc>
        <w:tc>
          <w:tcPr>
            <w:tcW w:w="75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866" w:rsidRPr="00161866" w:rsidRDefault="00161866" w:rsidP="00161866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161866">
              <w:rPr>
                <w:rFonts w:hAnsi="標楷體" w:hint="eastAsia"/>
                <w:spacing w:val="-22"/>
                <w:sz w:val="24"/>
                <w:szCs w:val="24"/>
              </w:rPr>
              <w:t>-</w:t>
            </w:r>
          </w:p>
        </w:tc>
        <w:tc>
          <w:tcPr>
            <w:tcW w:w="72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866" w:rsidRPr="00161866" w:rsidRDefault="00161866" w:rsidP="00161866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161866">
              <w:rPr>
                <w:rFonts w:hAnsi="標楷體"/>
                <w:spacing w:val="-22"/>
                <w:sz w:val="24"/>
                <w:szCs w:val="24"/>
              </w:rPr>
              <w:t>3</w:t>
            </w:r>
            <w:r w:rsidRPr="00161866">
              <w:rPr>
                <w:rFonts w:hAnsi="標楷體" w:hint="eastAsia"/>
                <w:spacing w:val="-22"/>
                <w:sz w:val="24"/>
                <w:szCs w:val="24"/>
              </w:rPr>
              <w:t>,</w:t>
            </w:r>
            <w:r w:rsidRPr="00161866">
              <w:rPr>
                <w:rFonts w:hAnsi="標楷體"/>
                <w:spacing w:val="-22"/>
                <w:sz w:val="24"/>
                <w:szCs w:val="24"/>
              </w:rPr>
              <w:t>912</w:t>
            </w:r>
          </w:p>
        </w:tc>
        <w:tc>
          <w:tcPr>
            <w:tcW w:w="72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866" w:rsidRPr="00161866" w:rsidRDefault="00161866" w:rsidP="00161866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161866">
              <w:rPr>
                <w:rFonts w:hAnsi="標楷體" w:hint="eastAsia"/>
                <w:spacing w:val="-22"/>
                <w:sz w:val="24"/>
                <w:szCs w:val="24"/>
              </w:rPr>
              <w:t>2</w:t>
            </w:r>
            <w:r w:rsidRPr="00161866">
              <w:rPr>
                <w:rFonts w:hAnsi="標楷體"/>
                <w:spacing w:val="-22"/>
                <w:sz w:val="24"/>
                <w:szCs w:val="24"/>
              </w:rPr>
              <w:t>9,545</w:t>
            </w:r>
          </w:p>
        </w:tc>
        <w:tc>
          <w:tcPr>
            <w:tcW w:w="72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866" w:rsidRPr="00161866" w:rsidRDefault="00161866" w:rsidP="00161866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161866">
              <w:rPr>
                <w:rFonts w:hAnsi="標楷體" w:hint="eastAsia"/>
                <w:spacing w:val="-22"/>
                <w:sz w:val="24"/>
                <w:szCs w:val="24"/>
              </w:rPr>
              <w:t>5</w:t>
            </w:r>
            <w:r w:rsidRPr="00161866">
              <w:rPr>
                <w:rFonts w:hAnsi="標楷體"/>
                <w:spacing w:val="-22"/>
                <w:sz w:val="24"/>
                <w:szCs w:val="24"/>
              </w:rPr>
              <w:t>,422</w:t>
            </w:r>
          </w:p>
        </w:tc>
        <w:tc>
          <w:tcPr>
            <w:tcW w:w="71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866" w:rsidRPr="00161866" w:rsidRDefault="00161866" w:rsidP="00161866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161866">
              <w:rPr>
                <w:rFonts w:hAnsi="標楷體" w:hint="eastAsia"/>
                <w:spacing w:val="-22"/>
                <w:sz w:val="24"/>
                <w:szCs w:val="24"/>
              </w:rPr>
              <w:t>5</w:t>
            </w:r>
            <w:r w:rsidRPr="00161866">
              <w:rPr>
                <w:rFonts w:hAnsi="標楷體"/>
                <w:spacing w:val="-22"/>
                <w:sz w:val="24"/>
                <w:szCs w:val="24"/>
              </w:rPr>
              <w:t>,422</w:t>
            </w:r>
          </w:p>
        </w:tc>
        <w:tc>
          <w:tcPr>
            <w:tcW w:w="76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866" w:rsidRPr="00161866" w:rsidRDefault="00161866" w:rsidP="00161866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161866">
              <w:rPr>
                <w:rFonts w:hAnsi="標楷體" w:hint="eastAsia"/>
                <w:spacing w:val="-22"/>
                <w:sz w:val="24"/>
                <w:szCs w:val="24"/>
              </w:rPr>
              <w:t>5</w:t>
            </w:r>
            <w:r w:rsidRPr="00161866">
              <w:rPr>
                <w:rFonts w:hAnsi="標楷體"/>
                <w:spacing w:val="-22"/>
                <w:sz w:val="24"/>
                <w:szCs w:val="24"/>
              </w:rPr>
              <w:t>,422</w:t>
            </w:r>
          </w:p>
        </w:tc>
        <w:tc>
          <w:tcPr>
            <w:tcW w:w="70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866" w:rsidRPr="00161866" w:rsidRDefault="00161866" w:rsidP="00161866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161866">
              <w:rPr>
                <w:rFonts w:hAnsi="標楷體" w:hint="eastAsia"/>
                <w:spacing w:val="-22"/>
                <w:sz w:val="24"/>
                <w:szCs w:val="24"/>
              </w:rPr>
              <w:t>5</w:t>
            </w:r>
            <w:r w:rsidRPr="00161866">
              <w:rPr>
                <w:rFonts w:hAnsi="標楷體"/>
                <w:spacing w:val="-22"/>
                <w:sz w:val="24"/>
                <w:szCs w:val="24"/>
              </w:rPr>
              <w:t>,422</w:t>
            </w:r>
          </w:p>
        </w:tc>
        <w:tc>
          <w:tcPr>
            <w:tcW w:w="74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866" w:rsidRPr="00161866" w:rsidRDefault="00161866" w:rsidP="00161866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161866">
              <w:rPr>
                <w:rFonts w:hAnsi="標楷體" w:hint="eastAsia"/>
                <w:spacing w:val="-22"/>
                <w:sz w:val="24"/>
                <w:szCs w:val="24"/>
              </w:rPr>
              <w:t>1</w:t>
            </w:r>
            <w:r w:rsidRPr="00161866">
              <w:rPr>
                <w:rFonts w:hAnsi="標楷體"/>
                <w:spacing w:val="-22"/>
                <w:sz w:val="24"/>
                <w:szCs w:val="24"/>
              </w:rPr>
              <w:t>6,164</w:t>
            </w:r>
          </w:p>
        </w:tc>
        <w:tc>
          <w:tcPr>
            <w:tcW w:w="75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1866" w:rsidRPr="00161866" w:rsidRDefault="00161866" w:rsidP="00161866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161866">
              <w:rPr>
                <w:rFonts w:hAnsi="標楷體" w:hint="eastAsia"/>
                <w:spacing w:val="-22"/>
                <w:sz w:val="24"/>
                <w:szCs w:val="24"/>
              </w:rPr>
              <w:t>7</w:t>
            </w:r>
            <w:r w:rsidRPr="00161866">
              <w:rPr>
                <w:rFonts w:hAnsi="標楷體"/>
                <w:spacing w:val="-22"/>
                <w:sz w:val="24"/>
                <w:szCs w:val="24"/>
              </w:rPr>
              <w:t>1,309</w:t>
            </w:r>
          </w:p>
        </w:tc>
      </w:tr>
      <w:tr w:rsidR="00161866" w:rsidRPr="00865B6A" w:rsidTr="0052003F">
        <w:tc>
          <w:tcPr>
            <w:tcW w:w="1890" w:type="dxa"/>
            <w:tcBorders>
              <w:left w:val="single" w:sz="12" w:space="0" w:color="auto"/>
            </w:tcBorders>
            <w:shd w:val="clear" w:color="auto" w:fill="auto"/>
          </w:tcPr>
          <w:p w:rsidR="00161866" w:rsidRPr="00D3731A" w:rsidRDefault="00161866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left"/>
              <w:rPr>
                <w:rFonts w:hAnsi="標楷體" w:cs="新細明體"/>
                <w:color w:val="000000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 w:cs="新細明體" w:hint="eastAsia"/>
                <w:color w:val="000000"/>
                <w:spacing w:val="-22"/>
                <w:kern w:val="0"/>
                <w:sz w:val="24"/>
                <w:szCs w:val="24"/>
              </w:rPr>
              <w:t>工程建造費</w:t>
            </w:r>
          </w:p>
        </w:tc>
        <w:tc>
          <w:tcPr>
            <w:tcW w:w="756" w:type="dxa"/>
            <w:vAlign w:val="center"/>
          </w:tcPr>
          <w:p w:rsidR="00161866" w:rsidRPr="00161866" w:rsidRDefault="00161866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161866">
              <w:rPr>
                <w:rFonts w:hAnsi="標楷體"/>
                <w:spacing w:val="-22"/>
                <w:sz w:val="24"/>
                <w:szCs w:val="24"/>
              </w:rPr>
              <w:t>4,473</w:t>
            </w:r>
          </w:p>
        </w:tc>
        <w:tc>
          <w:tcPr>
            <w:tcW w:w="728" w:type="dxa"/>
            <w:vAlign w:val="center"/>
          </w:tcPr>
          <w:p w:rsidR="00161866" w:rsidRPr="00161866" w:rsidRDefault="00161866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161866">
              <w:rPr>
                <w:rFonts w:hAnsi="標楷體"/>
                <w:spacing w:val="-22"/>
                <w:sz w:val="24"/>
                <w:szCs w:val="24"/>
              </w:rPr>
              <w:t>6</w:t>
            </w:r>
            <w:r w:rsidRPr="00161866">
              <w:rPr>
                <w:rFonts w:hAnsi="標楷體" w:hint="eastAsia"/>
                <w:spacing w:val="-22"/>
                <w:sz w:val="24"/>
                <w:szCs w:val="24"/>
              </w:rPr>
              <w:t>,</w:t>
            </w:r>
            <w:r w:rsidRPr="00161866">
              <w:rPr>
                <w:rFonts w:hAnsi="標楷體"/>
                <w:spacing w:val="-22"/>
                <w:sz w:val="24"/>
                <w:szCs w:val="24"/>
              </w:rPr>
              <w:t>473</w:t>
            </w:r>
          </w:p>
        </w:tc>
        <w:tc>
          <w:tcPr>
            <w:tcW w:w="728" w:type="dxa"/>
            <w:vAlign w:val="center"/>
          </w:tcPr>
          <w:p w:rsidR="00161866" w:rsidRPr="00161866" w:rsidRDefault="00161866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161866">
              <w:rPr>
                <w:rFonts w:hAnsi="標楷體" w:hint="eastAsia"/>
                <w:spacing w:val="-22"/>
                <w:sz w:val="24"/>
                <w:szCs w:val="24"/>
              </w:rPr>
              <w:t>1</w:t>
            </w:r>
            <w:r w:rsidRPr="00161866">
              <w:rPr>
                <w:rFonts w:hAnsi="標楷體"/>
                <w:spacing w:val="-22"/>
                <w:sz w:val="24"/>
                <w:szCs w:val="24"/>
              </w:rPr>
              <w:t>27,074</w:t>
            </w:r>
          </w:p>
        </w:tc>
        <w:tc>
          <w:tcPr>
            <w:tcW w:w="728" w:type="dxa"/>
            <w:vAlign w:val="center"/>
          </w:tcPr>
          <w:p w:rsidR="00161866" w:rsidRPr="00161866" w:rsidRDefault="00161866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161866">
              <w:rPr>
                <w:rFonts w:hAnsi="標楷體" w:hint="eastAsia"/>
                <w:spacing w:val="-22"/>
                <w:sz w:val="24"/>
                <w:szCs w:val="24"/>
              </w:rPr>
              <w:t>3</w:t>
            </w:r>
            <w:r w:rsidRPr="00161866">
              <w:rPr>
                <w:rFonts w:hAnsi="標楷體"/>
                <w:spacing w:val="-22"/>
                <w:sz w:val="24"/>
                <w:szCs w:val="24"/>
              </w:rPr>
              <w:t>18,467</w:t>
            </w:r>
          </w:p>
        </w:tc>
        <w:tc>
          <w:tcPr>
            <w:tcW w:w="714" w:type="dxa"/>
            <w:vAlign w:val="center"/>
          </w:tcPr>
          <w:p w:rsidR="00161866" w:rsidRPr="00161866" w:rsidRDefault="00161866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161866">
              <w:rPr>
                <w:rFonts w:hAnsi="標楷體" w:hint="eastAsia"/>
                <w:spacing w:val="-22"/>
                <w:sz w:val="24"/>
                <w:szCs w:val="24"/>
              </w:rPr>
              <w:t>3</w:t>
            </w:r>
            <w:r w:rsidRPr="00161866">
              <w:rPr>
                <w:rFonts w:hAnsi="標楷體"/>
                <w:spacing w:val="-22"/>
                <w:sz w:val="24"/>
                <w:szCs w:val="24"/>
              </w:rPr>
              <w:t>15,668</w:t>
            </w:r>
          </w:p>
        </w:tc>
        <w:tc>
          <w:tcPr>
            <w:tcW w:w="769" w:type="dxa"/>
            <w:vAlign w:val="center"/>
          </w:tcPr>
          <w:p w:rsidR="00161866" w:rsidRPr="00161866" w:rsidRDefault="00161866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161866">
              <w:rPr>
                <w:rFonts w:hAnsi="標楷體" w:hint="eastAsia"/>
                <w:spacing w:val="-22"/>
                <w:sz w:val="24"/>
                <w:szCs w:val="24"/>
              </w:rPr>
              <w:t>3</w:t>
            </w:r>
            <w:r w:rsidRPr="00161866">
              <w:rPr>
                <w:rFonts w:hAnsi="標楷體"/>
                <w:spacing w:val="-22"/>
                <w:sz w:val="24"/>
                <w:szCs w:val="24"/>
              </w:rPr>
              <w:t>26,667</w:t>
            </w:r>
          </w:p>
        </w:tc>
        <w:tc>
          <w:tcPr>
            <w:tcW w:w="700" w:type="dxa"/>
            <w:vAlign w:val="center"/>
          </w:tcPr>
          <w:p w:rsidR="00161866" w:rsidRPr="00161866" w:rsidRDefault="00161866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161866">
              <w:rPr>
                <w:rFonts w:hAnsi="標楷體" w:hint="eastAsia"/>
                <w:spacing w:val="-22"/>
                <w:sz w:val="24"/>
                <w:szCs w:val="24"/>
              </w:rPr>
              <w:t>3</w:t>
            </w:r>
            <w:r w:rsidRPr="00161866">
              <w:rPr>
                <w:rFonts w:hAnsi="標楷體"/>
                <w:spacing w:val="-22"/>
                <w:sz w:val="24"/>
                <w:szCs w:val="24"/>
              </w:rPr>
              <w:t>07,068</w:t>
            </w:r>
          </w:p>
        </w:tc>
        <w:tc>
          <w:tcPr>
            <w:tcW w:w="742" w:type="dxa"/>
            <w:vAlign w:val="center"/>
          </w:tcPr>
          <w:p w:rsidR="00161866" w:rsidRPr="00161866" w:rsidRDefault="00161866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161866">
              <w:rPr>
                <w:rFonts w:hAnsi="標楷體" w:hint="eastAsia"/>
                <w:spacing w:val="-22"/>
                <w:sz w:val="24"/>
                <w:szCs w:val="24"/>
              </w:rPr>
              <w:t>2</w:t>
            </w:r>
            <w:r w:rsidRPr="00161866">
              <w:rPr>
                <w:rFonts w:hAnsi="標楷體"/>
                <w:spacing w:val="-22"/>
                <w:sz w:val="24"/>
                <w:szCs w:val="24"/>
              </w:rPr>
              <w:t>95,760</w:t>
            </w:r>
          </w:p>
        </w:tc>
        <w:tc>
          <w:tcPr>
            <w:tcW w:w="756" w:type="dxa"/>
            <w:tcBorders>
              <w:right w:val="single" w:sz="12" w:space="0" w:color="auto"/>
            </w:tcBorders>
            <w:vAlign w:val="center"/>
          </w:tcPr>
          <w:p w:rsidR="00161866" w:rsidRPr="00161866" w:rsidRDefault="00161866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161866">
              <w:rPr>
                <w:rFonts w:hAnsi="標楷體" w:hint="eastAsia"/>
                <w:spacing w:val="-22"/>
                <w:sz w:val="24"/>
                <w:szCs w:val="24"/>
              </w:rPr>
              <w:t>1</w:t>
            </w:r>
            <w:r w:rsidRPr="00161866">
              <w:rPr>
                <w:rFonts w:hAnsi="標楷體"/>
                <w:spacing w:val="-22"/>
                <w:sz w:val="24"/>
                <w:szCs w:val="24"/>
              </w:rPr>
              <w:t>,701,650</w:t>
            </w:r>
          </w:p>
        </w:tc>
      </w:tr>
      <w:tr w:rsidR="00161866" w:rsidRPr="00865B6A" w:rsidTr="0052003F">
        <w:tc>
          <w:tcPr>
            <w:tcW w:w="189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866" w:rsidRPr="00D3731A" w:rsidRDefault="00161866" w:rsidP="00161866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left"/>
              <w:rPr>
                <w:rFonts w:hAnsi="標楷體" w:cs="新細明體"/>
                <w:color w:val="000000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 w:cs="新細明體" w:hint="eastAsia"/>
                <w:color w:val="000000"/>
                <w:spacing w:val="-22"/>
                <w:kern w:val="0"/>
                <w:sz w:val="24"/>
                <w:szCs w:val="24"/>
              </w:rPr>
              <w:t>公共藝術設置費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866" w:rsidRPr="00161866" w:rsidRDefault="00161866" w:rsidP="00161866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161866">
              <w:rPr>
                <w:rFonts w:hAnsi="標楷體" w:hint="eastAsia"/>
                <w:spacing w:val="-22"/>
                <w:sz w:val="24"/>
                <w:szCs w:val="24"/>
              </w:rPr>
              <w:t>-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866" w:rsidRPr="00161866" w:rsidRDefault="00161866" w:rsidP="00161866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161866">
              <w:rPr>
                <w:rFonts w:hAnsi="標楷體" w:hint="eastAsia"/>
                <w:spacing w:val="-22"/>
                <w:sz w:val="24"/>
                <w:szCs w:val="24"/>
              </w:rPr>
              <w:t>-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866" w:rsidRPr="00161866" w:rsidRDefault="00161866" w:rsidP="00161866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161866">
              <w:rPr>
                <w:rFonts w:hAnsi="標楷體" w:hint="eastAsia"/>
                <w:spacing w:val="-22"/>
                <w:sz w:val="24"/>
                <w:szCs w:val="24"/>
              </w:rPr>
              <w:t>-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866" w:rsidRPr="00161866" w:rsidRDefault="00161866" w:rsidP="00161866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161866">
              <w:rPr>
                <w:rFonts w:hAnsi="標楷體" w:hint="eastAsia"/>
                <w:spacing w:val="-22"/>
                <w:sz w:val="24"/>
                <w:szCs w:val="24"/>
              </w:rPr>
              <w:t>-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866" w:rsidRPr="00161866" w:rsidRDefault="00161866" w:rsidP="00161866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161866">
              <w:rPr>
                <w:rFonts w:hAnsi="標楷體" w:hint="eastAsia"/>
                <w:spacing w:val="-22"/>
                <w:sz w:val="24"/>
                <w:szCs w:val="24"/>
              </w:rPr>
              <w:t>-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866" w:rsidRPr="00161866" w:rsidRDefault="00161866" w:rsidP="00161866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161866">
              <w:rPr>
                <w:rFonts w:hAnsi="標楷體" w:hint="eastAsia"/>
                <w:spacing w:val="-22"/>
                <w:sz w:val="24"/>
                <w:szCs w:val="24"/>
              </w:rPr>
              <w:t>-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866" w:rsidRPr="00161866" w:rsidRDefault="00161866" w:rsidP="00161866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161866">
              <w:rPr>
                <w:rFonts w:hAnsi="標楷體" w:hint="eastAsia"/>
                <w:spacing w:val="-22"/>
                <w:sz w:val="24"/>
                <w:szCs w:val="24"/>
              </w:rPr>
              <w:t>-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866" w:rsidRPr="00161866" w:rsidRDefault="00161866" w:rsidP="00161866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161866">
              <w:rPr>
                <w:rFonts w:hAnsi="標楷體" w:hint="eastAsia"/>
                <w:spacing w:val="-22"/>
                <w:sz w:val="24"/>
                <w:szCs w:val="24"/>
              </w:rPr>
              <w:t>1</w:t>
            </w:r>
            <w:r w:rsidRPr="00161866">
              <w:rPr>
                <w:rFonts w:hAnsi="標楷體"/>
                <w:spacing w:val="-22"/>
                <w:sz w:val="24"/>
                <w:szCs w:val="24"/>
              </w:rPr>
              <w:t>7,017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1866" w:rsidRPr="00161866" w:rsidRDefault="00161866" w:rsidP="00161866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161866">
              <w:rPr>
                <w:rFonts w:hAnsi="標楷體" w:hint="eastAsia"/>
                <w:spacing w:val="-22"/>
                <w:sz w:val="24"/>
                <w:szCs w:val="24"/>
              </w:rPr>
              <w:t>1</w:t>
            </w:r>
            <w:r w:rsidRPr="00161866">
              <w:rPr>
                <w:rFonts w:hAnsi="標楷體"/>
                <w:spacing w:val="-22"/>
                <w:sz w:val="24"/>
                <w:szCs w:val="24"/>
              </w:rPr>
              <w:t>7,017</w:t>
            </w:r>
          </w:p>
        </w:tc>
      </w:tr>
      <w:tr w:rsidR="00161866" w:rsidRPr="00865B6A" w:rsidTr="0052003F">
        <w:tc>
          <w:tcPr>
            <w:tcW w:w="189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866" w:rsidRPr="00D3731A" w:rsidRDefault="00161866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left"/>
              <w:rPr>
                <w:rFonts w:hAnsi="標楷體" w:cs="新細明體"/>
                <w:color w:val="000000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 w:cs="新細明體" w:hint="eastAsia"/>
                <w:color w:val="000000"/>
                <w:spacing w:val="-22"/>
                <w:kern w:val="0"/>
                <w:sz w:val="24"/>
                <w:szCs w:val="24"/>
              </w:rPr>
              <w:t>預備費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866" w:rsidRPr="00161866" w:rsidRDefault="00161866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161866">
              <w:rPr>
                <w:rFonts w:hAnsi="標楷體" w:hint="eastAsia"/>
                <w:spacing w:val="-22"/>
                <w:sz w:val="24"/>
                <w:szCs w:val="24"/>
              </w:rPr>
              <w:t>-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866" w:rsidRPr="00161866" w:rsidRDefault="00161866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161866">
              <w:rPr>
                <w:rFonts w:hAnsi="標楷體" w:hint="eastAsia"/>
                <w:spacing w:val="-22"/>
                <w:sz w:val="24"/>
                <w:szCs w:val="24"/>
              </w:rPr>
              <w:t>-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866" w:rsidRPr="00161866" w:rsidRDefault="00161866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161866">
              <w:rPr>
                <w:rFonts w:hAnsi="標楷體" w:hint="eastAsia"/>
                <w:spacing w:val="-22"/>
                <w:sz w:val="24"/>
                <w:szCs w:val="24"/>
              </w:rPr>
              <w:t>-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866" w:rsidRPr="00161866" w:rsidRDefault="00161866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161866">
              <w:rPr>
                <w:rFonts w:hAnsi="標楷體" w:hint="eastAsia"/>
                <w:spacing w:val="-22"/>
                <w:sz w:val="24"/>
                <w:szCs w:val="24"/>
              </w:rPr>
              <w:t>3</w:t>
            </w:r>
            <w:r w:rsidRPr="00161866">
              <w:rPr>
                <w:rFonts w:hAnsi="標楷體"/>
                <w:spacing w:val="-22"/>
                <w:sz w:val="24"/>
                <w:szCs w:val="24"/>
              </w:rPr>
              <w:t>1,730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866" w:rsidRPr="00161866" w:rsidRDefault="00161866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161866">
              <w:rPr>
                <w:rFonts w:hAnsi="標楷體" w:hint="eastAsia"/>
                <w:spacing w:val="-22"/>
                <w:sz w:val="24"/>
                <w:szCs w:val="24"/>
              </w:rPr>
              <w:t>3</w:t>
            </w:r>
            <w:r w:rsidRPr="00161866">
              <w:rPr>
                <w:rFonts w:hAnsi="標楷體"/>
                <w:spacing w:val="-22"/>
                <w:sz w:val="24"/>
                <w:szCs w:val="24"/>
              </w:rPr>
              <w:t>1,730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866" w:rsidRPr="00161866" w:rsidRDefault="00161866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161866">
              <w:rPr>
                <w:rFonts w:hAnsi="標楷體" w:hint="eastAsia"/>
                <w:spacing w:val="-22"/>
                <w:sz w:val="24"/>
                <w:szCs w:val="24"/>
              </w:rPr>
              <w:t>3</w:t>
            </w:r>
            <w:r w:rsidRPr="00161866">
              <w:rPr>
                <w:rFonts w:hAnsi="標楷體"/>
                <w:spacing w:val="-22"/>
                <w:sz w:val="24"/>
                <w:szCs w:val="24"/>
              </w:rPr>
              <w:t>1,731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866" w:rsidRPr="00161866" w:rsidRDefault="00161866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161866">
              <w:rPr>
                <w:rFonts w:hAnsi="標楷體" w:hint="eastAsia"/>
                <w:spacing w:val="-22"/>
                <w:sz w:val="24"/>
                <w:szCs w:val="24"/>
              </w:rPr>
              <w:t>3</w:t>
            </w:r>
            <w:r w:rsidRPr="00161866">
              <w:rPr>
                <w:rFonts w:hAnsi="標楷體"/>
                <w:spacing w:val="-22"/>
                <w:sz w:val="24"/>
                <w:szCs w:val="24"/>
              </w:rPr>
              <w:t>1,730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866" w:rsidRPr="00161866" w:rsidRDefault="00161866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161866">
              <w:rPr>
                <w:rFonts w:hAnsi="標楷體" w:hint="eastAsia"/>
                <w:spacing w:val="-22"/>
                <w:sz w:val="24"/>
                <w:szCs w:val="24"/>
              </w:rPr>
              <w:t>3</w:t>
            </w:r>
            <w:r w:rsidRPr="00161866">
              <w:rPr>
                <w:rFonts w:hAnsi="標楷體"/>
                <w:spacing w:val="-22"/>
                <w:sz w:val="24"/>
                <w:szCs w:val="24"/>
              </w:rPr>
              <w:t>1,730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1866" w:rsidRPr="00161866" w:rsidRDefault="00161866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161866">
              <w:rPr>
                <w:rFonts w:hAnsi="標楷體" w:hint="eastAsia"/>
                <w:spacing w:val="-22"/>
                <w:sz w:val="24"/>
                <w:szCs w:val="24"/>
              </w:rPr>
              <w:t>1</w:t>
            </w:r>
            <w:r w:rsidRPr="00161866">
              <w:rPr>
                <w:rFonts w:hAnsi="標楷體"/>
                <w:spacing w:val="-22"/>
                <w:sz w:val="24"/>
                <w:szCs w:val="24"/>
              </w:rPr>
              <w:t>58,651</w:t>
            </w:r>
          </w:p>
        </w:tc>
      </w:tr>
      <w:tr w:rsidR="00161866" w:rsidRPr="00865B6A" w:rsidTr="00136C4B">
        <w:tc>
          <w:tcPr>
            <w:tcW w:w="189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866" w:rsidRPr="00D3731A" w:rsidRDefault="00161866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left"/>
              <w:rPr>
                <w:rFonts w:hAnsi="標楷體" w:cs="新細明體" w:hint="eastAsia"/>
                <w:color w:val="000000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 w:cs="新細明體" w:hint="eastAsia"/>
                <w:color w:val="000000"/>
                <w:spacing w:val="-22"/>
                <w:kern w:val="0"/>
                <w:sz w:val="24"/>
                <w:szCs w:val="24"/>
              </w:rPr>
              <w:t>物價調整費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866" w:rsidRPr="00161866" w:rsidRDefault="00161866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161866">
              <w:rPr>
                <w:rFonts w:hAnsi="標楷體" w:hint="eastAsia"/>
                <w:spacing w:val="-22"/>
                <w:sz w:val="24"/>
                <w:szCs w:val="24"/>
              </w:rPr>
              <w:t>-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866" w:rsidRPr="00161866" w:rsidRDefault="00161866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161866">
              <w:rPr>
                <w:rFonts w:hAnsi="標楷體" w:hint="eastAsia"/>
                <w:spacing w:val="-22"/>
                <w:sz w:val="24"/>
                <w:szCs w:val="24"/>
              </w:rPr>
              <w:t>-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866" w:rsidRPr="00161866" w:rsidRDefault="00161866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161866">
              <w:rPr>
                <w:rFonts w:hAnsi="標楷體" w:hint="eastAsia"/>
                <w:spacing w:val="-22"/>
                <w:sz w:val="24"/>
                <w:szCs w:val="24"/>
              </w:rPr>
              <w:t>2</w:t>
            </w:r>
            <w:r w:rsidRPr="00161866">
              <w:rPr>
                <w:rFonts w:hAnsi="標楷體"/>
                <w:spacing w:val="-22"/>
                <w:sz w:val="24"/>
                <w:szCs w:val="24"/>
              </w:rPr>
              <w:t>0,818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866" w:rsidRPr="00161866" w:rsidRDefault="00161866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161866">
              <w:rPr>
                <w:rFonts w:hAnsi="標楷體" w:hint="eastAsia"/>
                <w:spacing w:val="-22"/>
                <w:sz w:val="24"/>
                <w:szCs w:val="24"/>
              </w:rPr>
              <w:t>3</w:t>
            </w:r>
            <w:r w:rsidRPr="00161866">
              <w:rPr>
                <w:rFonts w:hAnsi="標楷體"/>
                <w:spacing w:val="-22"/>
                <w:sz w:val="24"/>
                <w:szCs w:val="24"/>
              </w:rPr>
              <w:t>9,614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866" w:rsidRPr="00161866" w:rsidRDefault="00161866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161866">
              <w:rPr>
                <w:rFonts w:hAnsi="標楷體" w:hint="eastAsia"/>
                <w:spacing w:val="-22"/>
                <w:sz w:val="24"/>
                <w:szCs w:val="24"/>
              </w:rPr>
              <w:t>3</w:t>
            </w:r>
            <w:r w:rsidRPr="00161866">
              <w:rPr>
                <w:rFonts w:hAnsi="標楷體"/>
                <w:spacing w:val="-22"/>
                <w:sz w:val="24"/>
                <w:szCs w:val="24"/>
              </w:rPr>
              <w:t>9,614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866" w:rsidRPr="00161866" w:rsidRDefault="00161866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161866">
              <w:rPr>
                <w:rFonts w:hAnsi="標楷體" w:hint="eastAsia"/>
                <w:spacing w:val="-22"/>
                <w:sz w:val="24"/>
                <w:szCs w:val="24"/>
              </w:rPr>
              <w:t>3</w:t>
            </w:r>
            <w:r w:rsidRPr="00161866">
              <w:rPr>
                <w:rFonts w:hAnsi="標楷體"/>
                <w:spacing w:val="-22"/>
                <w:sz w:val="24"/>
                <w:szCs w:val="24"/>
              </w:rPr>
              <w:t>9,614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866" w:rsidRPr="00161866" w:rsidRDefault="00161866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161866">
              <w:rPr>
                <w:rFonts w:hAnsi="標楷體" w:hint="eastAsia"/>
                <w:spacing w:val="-22"/>
                <w:sz w:val="24"/>
                <w:szCs w:val="24"/>
              </w:rPr>
              <w:t>3</w:t>
            </w:r>
            <w:r w:rsidRPr="00161866">
              <w:rPr>
                <w:rFonts w:hAnsi="標楷體"/>
                <w:spacing w:val="-22"/>
                <w:sz w:val="24"/>
                <w:szCs w:val="24"/>
              </w:rPr>
              <w:t>9,613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866" w:rsidRPr="00161866" w:rsidRDefault="00161866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161866">
              <w:rPr>
                <w:rFonts w:hAnsi="標楷體" w:hint="eastAsia"/>
                <w:spacing w:val="-22"/>
                <w:sz w:val="24"/>
                <w:szCs w:val="24"/>
              </w:rPr>
              <w:t>3</w:t>
            </w:r>
            <w:r w:rsidRPr="00161866">
              <w:rPr>
                <w:rFonts w:hAnsi="標楷體"/>
                <w:spacing w:val="-22"/>
                <w:sz w:val="24"/>
                <w:szCs w:val="24"/>
              </w:rPr>
              <w:t>9,613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1866" w:rsidRPr="00161866" w:rsidRDefault="00161866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161866">
              <w:rPr>
                <w:rFonts w:hAnsi="標楷體" w:hint="eastAsia"/>
                <w:spacing w:val="-22"/>
                <w:sz w:val="24"/>
                <w:szCs w:val="24"/>
              </w:rPr>
              <w:t>2</w:t>
            </w:r>
            <w:r w:rsidRPr="00161866">
              <w:rPr>
                <w:rFonts w:hAnsi="標楷體"/>
                <w:spacing w:val="-22"/>
                <w:sz w:val="24"/>
                <w:szCs w:val="24"/>
              </w:rPr>
              <w:t>18,886</w:t>
            </w:r>
          </w:p>
        </w:tc>
      </w:tr>
      <w:tr w:rsidR="00161866" w:rsidRPr="00865B6A" w:rsidTr="00516BEE">
        <w:tc>
          <w:tcPr>
            <w:tcW w:w="189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61866" w:rsidRPr="00D3731A" w:rsidRDefault="00161866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left"/>
              <w:rPr>
                <w:rFonts w:hAnsi="標楷體" w:cs="新細明體" w:hint="eastAsia"/>
                <w:color w:val="000000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 w:cs="新細明體" w:hint="eastAsia"/>
                <w:color w:val="000000"/>
                <w:spacing w:val="-22"/>
                <w:kern w:val="0"/>
                <w:sz w:val="24"/>
                <w:szCs w:val="24"/>
              </w:rPr>
              <w:t>合計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61866" w:rsidRPr="00161866" w:rsidRDefault="00161866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161866">
              <w:rPr>
                <w:rFonts w:hAnsi="標楷體" w:hint="eastAsia"/>
                <w:spacing w:val="-22"/>
                <w:sz w:val="24"/>
                <w:szCs w:val="24"/>
              </w:rPr>
              <w:t>4</w:t>
            </w:r>
            <w:r w:rsidRPr="00161866">
              <w:rPr>
                <w:rFonts w:hAnsi="標楷體"/>
                <w:spacing w:val="-22"/>
                <w:sz w:val="24"/>
                <w:szCs w:val="24"/>
              </w:rPr>
              <w:t>,473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61866" w:rsidRPr="00161866" w:rsidRDefault="00161866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161866">
              <w:rPr>
                <w:rFonts w:hAnsi="標楷體" w:hint="eastAsia"/>
                <w:spacing w:val="-22"/>
                <w:sz w:val="24"/>
                <w:szCs w:val="24"/>
              </w:rPr>
              <w:t>1</w:t>
            </w:r>
            <w:r w:rsidRPr="00161866">
              <w:rPr>
                <w:rFonts w:hAnsi="標楷體"/>
                <w:spacing w:val="-22"/>
                <w:sz w:val="24"/>
                <w:szCs w:val="24"/>
              </w:rPr>
              <w:t>0,385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61866" w:rsidRPr="00161866" w:rsidRDefault="00161866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161866">
              <w:rPr>
                <w:rFonts w:hAnsi="標楷體" w:hint="eastAsia"/>
                <w:spacing w:val="-22"/>
                <w:sz w:val="24"/>
                <w:szCs w:val="24"/>
              </w:rPr>
              <w:t>1</w:t>
            </w:r>
            <w:r w:rsidRPr="00161866">
              <w:rPr>
                <w:rFonts w:hAnsi="標楷體"/>
                <w:spacing w:val="-22"/>
                <w:sz w:val="24"/>
                <w:szCs w:val="24"/>
              </w:rPr>
              <w:t>77,437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61866" w:rsidRPr="00161866" w:rsidRDefault="00161866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161866">
              <w:rPr>
                <w:rFonts w:hAnsi="標楷體" w:hint="eastAsia"/>
                <w:spacing w:val="-22"/>
                <w:sz w:val="24"/>
                <w:szCs w:val="24"/>
              </w:rPr>
              <w:t>3</w:t>
            </w:r>
            <w:r w:rsidRPr="00161866">
              <w:rPr>
                <w:rFonts w:hAnsi="標楷體"/>
                <w:spacing w:val="-22"/>
                <w:sz w:val="24"/>
                <w:szCs w:val="24"/>
              </w:rPr>
              <w:t>95,233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61866" w:rsidRPr="00161866" w:rsidRDefault="00161866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161866">
              <w:rPr>
                <w:rFonts w:hAnsi="標楷體" w:hint="eastAsia"/>
                <w:spacing w:val="-22"/>
                <w:sz w:val="24"/>
                <w:szCs w:val="24"/>
              </w:rPr>
              <w:t>3</w:t>
            </w:r>
            <w:r w:rsidRPr="00161866">
              <w:rPr>
                <w:rFonts w:hAnsi="標楷體"/>
                <w:spacing w:val="-22"/>
                <w:sz w:val="24"/>
                <w:szCs w:val="24"/>
              </w:rPr>
              <w:t>92,434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61866" w:rsidRPr="00161866" w:rsidRDefault="00161866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161866">
              <w:rPr>
                <w:rFonts w:hAnsi="標楷體" w:hint="eastAsia"/>
                <w:spacing w:val="-22"/>
                <w:sz w:val="24"/>
                <w:szCs w:val="24"/>
              </w:rPr>
              <w:t>4</w:t>
            </w:r>
            <w:r w:rsidRPr="00161866">
              <w:rPr>
                <w:rFonts w:hAnsi="標楷體"/>
                <w:spacing w:val="-22"/>
                <w:sz w:val="24"/>
                <w:szCs w:val="24"/>
              </w:rPr>
              <w:t>03,434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61866" w:rsidRPr="00161866" w:rsidRDefault="00161866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161866">
              <w:rPr>
                <w:rFonts w:hAnsi="標楷體" w:hint="eastAsia"/>
                <w:spacing w:val="-22"/>
                <w:sz w:val="24"/>
                <w:szCs w:val="24"/>
              </w:rPr>
              <w:t>3</w:t>
            </w:r>
            <w:r w:rsidRPr="00161866">
              <w:rPr>
                <w:rFonts w:hAnsi="標楷體"/>
                <w:spacing w:val="-22"/>
                <w:sz w:val="24"/>
                <w:szCs w:val="24"/>
              </w:rPr>
              <w:t>83,833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61866" w:rsidRPr="00161866" w:rsidRDefault="00161866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161866">
              <w:rPr>
                <w:rFonts w:hAnsi="標楷體" w:hint="eastAsia"/>
                <w:spacing w:val="-22"/>
                <w:sz w:val="24"/>
                <w:szCs w:val="24"/>
              </w:rPr>
              <w:t>4</w:t>
            </w:r>
            <w:r w:rsidRPr="00161866">
              <w:rPr>
                <w:rFonts w:hAnsi="標楷體"/>
                <w:spacing w:val="-22"/>
                <w:sz w:val="24"/>
                <w:szCs w:val="24"/>
              </w:rPr>
              <w:t>00,284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:rsidR="00161866" w:rsidRPr="00161866" w:rsidRDefault="00161866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161866">
              <w:rPr>
                <w:rFonts w:hAnsi="標楷體" w:hint="eastAsia"/>
                <w:spacing w:val="-22"/>
                <w:sz w:val="24"/>
                <w:szCs w:val="24"/>
              </w:rPr>
              <w:t>2</w:t>
            </w:r>
            <w:r w:rsidRPr="00161866">
              <w:rPr>
                <w:rFonts w:hAnsi="標楷體"/>
                <w:spacing w:val="-22"/>
                <w:sz w:val="24"/>
                <w:szCs w:val="24"/>
              </w:rPr>
              <w:t>,167,513</w:t>
            </w:r>
          </w:p>
        </w:tc>
      </w:tr>
    </w:tbl>
    <w:bookmarkEnd w:id="8"/>
    <w:p w:rsidR="00FE2E86" w:rsidRPr="00F61E1A" w:rsidRDefault="00FE2E86" w:rsidP="00FE2E86">
      <w:pPr>
        <w:pStyle w:val="a4"/>
        <w:adjustRightInd w:val="0"/>
        <w:snapToGrid w:val="0"/>
        <w:spacing w:line="280" w:lineRule="exact"/>
        <w:ind w:leftChars="0" w:left="1216" w:hangingChars="500" w:hanging="1216"/>
        <w:rPr>
          <w:bCs/>
          <w:sz w:val="24"/>
          <w:szCs w:val="24"/>
        </w:rPr>
      </w:pPr>
      <w:r w:rsidRPr="00F61E1A">
        <w:rPr>
          <w:rFonts w:hAnsi="標楷體" w:hint="eastAsia"/>
          <w:kern w:val="0"/>
          <w:sz w:val="24"/>
          <w:szCs w:val="24"/>
        </w:rPr>
        <w:t>資料來源：</w:t>
      </w:r>
      <w:r w:rsidR="00F61E1A" w:rsidRPr="00F61E1A">
        <w:rPr>
          <w:rFonts w:hAnsi="標楷體" w:hint="eastAsia"/>
          <w:kern w:val="0"/>
          <w:sz w:val="24"/>
          <w:szCs w:val="24"/>
        </w:rPr>
        <w:t>「</w:t>
      </w:r>
      <w:r w:rsidRPr="00F61E1A">
        <w:rPr>
          <w:rFonts w:hint="eastAsia"/>
          <w:bCs/>
          <w:sz w:val="24"/>
          <w:szCs w:val="24"/>
        </w:rPr>
        <w:t>松山機場國際線航廈耐震補強裝修及設施更新工程</w:t>
      </w:r>
      <w:r w:rsidR="00F61E1A" w:rsidRPr="00F61E1A">
        <w:rPr>
          <w:rFonts w:hAnsi="標楷體" w:hint="eastAsia"/>
          <w:bCs/>
          <w:sz w:val="24"/>
          <w:szCs w:val="24"/>
        </w:rPr>
        <w:t>」</w:t>
      </w:r>
      <w:r w:rsidRPr="00F61E1A">
        <w:rPr>
          <w:rFonts w:hint="eastAsia"/>
          <w:bCs/>
          <w:sz w:val="24"/>
          <w:szCs w:val="24"/>
        </w:rPr>
        <w:t>新興公共建設計畫書及</w:t>
      </w:r>
      <w:r w:rsidR="006779C4">
        <w:rPr>
          <w:rFonts w:hint="eastAsia"/>
          <w:bCs/>
          <w:sz w:val="24"/>
          <w:szCs w:val="24"/>
        </w:rPr>
        <w:t>民航局所提供之資料</w:t>
      </w:r>
      <w:r w:rsidR="00626E36" w:rsidRPr="00F61E1A">
        <w:rPr>
          <w:rFonts w:hint="eastAsia"/>
          <w:sz w:val="24"/>
          <w:szCs w:val="24"/>
        </w:rPr>
        <w:t>；本中心製表</w:t>
      </w:r>
      <w:r w:rsidRPr="00F61E1A">
        <w:rPr>
          <w:rFonts w:hAnsi="標楷體" w:hint="eastAsia"/>
          <w:kern w:val="0"/>
          <w:sz w:val="24"/>
          <w:szCs w:val="24"/>
        </w:rPr>
        <w:t>。</w:t>
      </w:r>
    </w:p>
    <w:p w:rsidR="001A1BFA" w:rsidRDefault="002F0214" w:rsidP="00C83F49">
      <w:pPr>
        <w:pStyle w:val="a4"/>
        <w:ind w:leftChars="0" w:left="567" w:firstLineChars="0" w:firstLine="0"/>
        <w:outlineLvl w:val="1"/>
        <w:rPr>
          <w:b/>
        </w:rPr>
      </w:pPr>
      <w:r>
        <w:rPr>
          <w:b/>
        </w:rPr>
        <w:t>(</w:t>
      </w:r>
      <w:r w:rsidR="00C83F49">
        <w:rPr>
          <w:rFonts w:hint="eastAsia"/>
          <w:b/>
        </w:rPr>
        <w:t>二</w:t>
      </w:r>
      <w:r>
        <w:rPr>
          <w:rFonts w:hint="eastAsia"/>
          <w:b/>
        </w:rPr>
        <w:t>)</w:t>
      </w:r>
      <w:r w:rsidR="00F752AE">
        <w:rPr>
          <w:rFonts w:hint="eastAsia"/>
          <w:b/>
        </w:rPr>
        <w:t>允</w:t>
      </w:r>
      <w:r w:rsidR="005E49B8" w:rsidRPr="005E49B8">
        <w:rPr>
          <w:rFonts w:hint="eastAsia"/>
          <w:b/>
        </w:rPr>
        <w:t>宜參酌以前年度執行</w:t>
      </w:r>
      <w:r w:rsidR="00F752AE">
        <w:rPr>
          <w:rFonts w:hint="eastAsia"/>
          <w:b/>
        </w:rPr>
        <w:t>缺失</w:t>
      </w:r>
      <w:r w:rsidR="005E49B8" w:rsidRPr="005E49B8">
        <w:rPr>
          <w:rFonts w:hint="eastAsia"/>
          <w:b/>
        </w:rPr>
        <w:t>，審慎規劃辦理</w:t>
      </w:r>
      <w:r w:rsidR="001D0683" w:rsidRPr="001D0683">
        <w:rPr>
          <w:rFonts w:hint="eastAsia"/>
          <w:b/>
        </w:rPr>
        <w:t>，</w:t>
      </w:r>
      <w:r w:rsidR="009C7687" w:rsidRPr="009C7687">
        <w:rPr>
          <w:rFonts w:hint="eastAsia"/>
          <w:b/>
        </w:rPr>
        <w:t>並依最新</w:t>
      </w:r>
      <w:r w:rsidR="00841F2C">
        <w:rPr>
          <w:rFonts w:hint="eastAsia"/>
          <w:b/>
        </w:rPr>
        <w:t>耐震相關</w:t>
      </w:r>
      <w:r w:rsidR="009C7687" w:rsidRPr="009C7687">
        <w:rPr>
          <w:rFonts w:hint="eastAsia"/>
          <w:b/>
        </w:rPr>
        <w:t>法</w:t>
      </w:r>
      <w:r w:rsidR="00841F2C">
        <w:rPr>
          <w:rFonts w:hint="eastAsia"/>
          <w:b/>
        </w:rPr>
        <w:t>規</w:t>
      </w:r>
      <w:r w:rsidR="009C7687" w:rsidRPr="009C7687">
        <w:rPr>
          <w:rFonts w:hint="eastAsia"/>
          <w:b/>
        </w:rPr>
        <w:t>規範，踐行相關法定程序，以達工程效益</w:t>
      </w:r>
    </w:p>
    <w:bookmarkEnd w:id="4"/>
    <w:p w:rsidR="002F0214" w:rsidRPr="005D720C" w:rsidRDefault="00D517E0" w:rsidP="001D0683">
      <w:pPr>
        <w:pStyle w:val="2"/>
        <w:snapToGrid w:val="0"/>
        <w:ind w:left="850" w:firstLine="566"/>
        <w:rPr>
          <w:rFonts w:hAnsi="標楷體" w:hint="eastAsia"/>
        </w:rPr>
      </w:pPr>
      <w:r w:rsidRPr="005D720C">
        <w:rPr>
          <w:rFonts w:hAnsi="標楷體" w:hint="eastAsia"/>
          <w:bCs/>
        </w:rPr>
        <w:t>松山機場</w:t>
      </w:r>
      <w:r w:rsidR="0044527B" w:rsidRPr="005D720C">
        <w:rPr>
          <w:rFonts w:hAnsi="標楷體" w:hint="eastAsia"/>
          <w:bCs/>
        </w:rPr>
        <w:t>國際線航廈屋齡已逾60餘年、結構老化耐震力不足，</w:t>
      </w:r>
      <w:r w:rsidR="00DB08C7" w:rsidRPr="005D720C">
        <w:rPr>
          <w:rFonts w:hAnsi="標楷體" w:hint="eastAsia"/>
          <w:bCs/>
        </w:rPr>
        <w:t>且局部區域混凝土氯離子含量超標等因素，</w:t>
      </w:r>
      <w:r w:rsidR="00C1730E" w:rsidRPr="005D720C">
        <w:rPr>
          <w:rFonts w:hAnsi="標楷體" w:hint="eastAsia"/>
          <w:bCs/>
        </w:rPr>
        <w:t>在</w:t>
      </w:r>
      <w:r w:rsidR="0044527B" w:rsidRPr="005D720C">
        <w:rPr>
          <w:rFonts w:hAnsi="標楷體" w:hint="eastAsia"/>
          <w:bCs/>
        </w:rPr>
        <w:t>安全考量下，須提升建築</w:t>
      </w:r>
      <w:r w:rsidR="00A913AE" w:rsidRPr="005D720C">
        <w:rPr>
          <w:rFonts w:hAnsi="標楷體" w:hint="eastAsia"/>
          <w:bCs/>
        </w:rPr>
        <w:t>之</w:t>
      </w:r>
      <w:r w:rsidR="0044527B" w:rsidRPr="005D720C">
        <w:rPr>
          <w:rFonts w:hAnsi="標楷體" w:hint="eastAsia"/>
          <w:bCs/>
        </w:rPr>
        <w:t>耐震能力，</w:t>
      </w:r>
      <w:r w:rsidR="00DB08C7" w:rsidRPr="005D720C">
        <w:rPr>
          <w:rFonts w:hAnsi="標楷體" w:hint="eastAsia"/>
          <w:bCs/>
        </w:rPr>
        <w:t>對耐震力不足之建築物進行結構耐震補強，以延長老舊建築之使用壽命。據</w:t>
      </w:r>
      <w:r w:rsidR="00DB08C7" w:rsidRPr="005D720C">
        <w:rPr>
          <w:rFonts w:hAnsi="標楷體" w:hint="eastAsia"/>
        </w:rPr>
        <w:t>松山機場航廈工程計畫書中之</w:t>
      </w:r>
      <w:r w:rsidR="00DB08C7" w:rsidRPr="005D720C">
        <w:rPr>
          <w:rFonts w:hAnsi="標楷體" w:hint="eastAsia"/>
          <w:bCs/>
        </w:rPr>
        <w:t>計畫緣起提及，</w:t>
      </w:r>
      <w:r w:rsidR="00F752AE" w:rsidRPr="005D720C">
        <w:rPr>
          <w:rFonts w:hAnsi="標楷體" w:hint="eastAsia"/>
          <w:bCs/>
        </w:rPr>
        <w:t>松山機場第1航廈於</w:t>
      </w:r>
      <w:r w:rsidR="0005383B" w:rsidRPr="005D720C">
        <w:rPr>
          <w:rFonts w:hAnsi="標楷體" w:hint="eastAsia"/>
          <w:bCs/>
        </w:rPr>
        <w:t>100年完成耐震補強工程</w:t>
      </w:r>
      <w:r w:rsidR="003407AB" w:rsidRPr="005D720C">
        <w:rPr>
          <w:rFonts w:hAnsi="標楷體" w:hint="eastAsia"/>
          <w:bCs/>
        </w:rPr>
        <w:t>，經</w:t>
      </w:r>
      <w:r w:rsidR="00F752AE" w:rsidRPr="005D720C">
        <w:rPr>
          <w:rFonts w:hAnsi="標楷體" w:hint="eastAsia"/>
          <w:bCs/>
        </w:rPr>
        <w:t>監察院調查指出，補強工程「效果令人質疑」，</w:t>
      </w:r>
      <w:r w:rsidR="003407AB" w:rsidRPr="005D720C">
        <w:rPr>
          <w:rFonts w:hAnsi="標楷體" w:hint="eastAsia"/>
          <w:bCs/>
        </w:rPr>
        <w:t>未達到內政部規定之耐震需求</w:t>
      </w:r>
      <w:r w:rsidR="001D0683" w:rsidRPr="005D720C">
        <w:rPr>
          <w:rFonts w:hAnsi="標楷體" w:hint="eastAsia"/>
          <w:bCs/>
        </w:rPr>
        <w:t>，</w:t>
      </w:r>
      <w:r w:rsidR="009B307C" w:rsidRPr="005D720C">
        <w:rPr>
          <w:rFonts w:hAnsi="標楷體" w:hint="eastAsia"/>
          <w:bCs/>
        </w:rPr>
        <w:t>104年</w:t>
      </w:r>
      <w:r w:rsidR="0005383B" w:rsidRPr="005D720C">
        <w:rPr>
          <w:rFonts w:hAnsi="標楷體" w:hint="eastAsia"/>
          <w:bCs/>
        </w:rPr>
        <w:t>重新進行耐震能力評估，</w:t>
      </w:r>
      <w:r w:rsidR="00825A32" w:rsidRPr="005D720C">
        <w:rPr>
          <w:rFonts w:hAnsi="標楷體" w:hint="eastAsia"/>
          <w:bCs/>
        </w:rPr>
        <w:t>其中</w:t>
      </w:r>
      <w:r w:rsidR="0005383B" w:rsidRPr="005D720C">
        <w:rPr>
          <w:rFonts w:hAnsi="標楷體" w:hint="eastAsia"/>
          <w:bCs/>
        </w:rPr>
        <w:t>材料試驗結果</w:t>
      </w:r>
      <w:r w:rsidR="001D0683" w:rsidRPr="005D720C">
        <w:rPr>
          <w:rFonts w:hAnsi="標楷體" w:hint="eastAsia"/>
          <w:bCs/>
        </w:rPr>
        <w:t>發現該</w:t>
      </w:r>
      <w:r w:rsidR="0005383B" w:rsidRPr="005D720C">
        <w:rPr>
          <w:rFonts w:hAnsi="標楷體" w:hint="eastAsia"/>
          <w:bCs/>
        </w:rPr>
        <w:t>航廈結構體有混凝土高氯離子</w:t>
      </w:r>
      <w:r w:rsidR="001D0683" w:rsidRPr="005D720C">
        <w:rPr>
          <w:rFonts w:hAnsi="標楷體" w:hint="eastAsia"/>
          <w:bCs/>
        </w:rPr>
        <w:t>等疑慮</w:t>
      </w:r>
      <w:r w:rsidR="00F752AE" w:rsidRPr="005D720C">
        <w:rPr>
          <w:rFonts w:hAnsi="標楷體" w:hint="eastAsia"/>
          <w:bCs/>
        </w:rPr>
        <w:t>；</w:t>
      </w:r>
      <w:r w:rsidR="00F752AE" w:rsidRPr="005D720C">
        <w:rPr>
          <w:rFonts w:hAnsi="標楷體" w:hint="eastAsia"/>
        </w:rPr>
        <w:t>另</w:t>
      </w:r>
      <w:r w:rsidR="00D91CC1" w:rsidRPr="005D720C">
        <w:rPr>
          <w:rFonts w:hAnsi="標楷體" w:hint="eastAsia"/>
        </w:rPr>
        <w:t>據民航局資料顯示，固定資產</w:t>
      </w:r>
      <w:r w:rsidR="005E49B8" w:rsidRPr="005D720C">
        <w:rPr>
          <w:rFonts w:hAnsi="標楷體" w:hint="eastAsia"/>
        </w:rPr>
        <w:t>執行落後原因主要包括：計畫工程土地涉及訴訟、</w:t>
      </w:r>
      <w:r w:rsidR="001D0683" w:rsidRPr="005D720C">
        <w:rPr>
          <w:rFonts w:hAnsi="標楷體" w:hint="eastAsia"/>
        </w:rPr>
        <w:t>或</w:t>
      </w:r>
      <w:r w:rsidR="005E49B8" w:rsidRPr="005D720C">
        <w:rPr>
          <w:rFonts w:hAnsi="標楷體" w:hint="eastAsia"/>
        </w:rPr>
        <w:t>未因應工程相關法令規定之修正及時調整規劃進度、</w:t>
      </w:r>
      <w:r w:rsidR="001D0683" w:rsidRPr="005D720C">
        <w:rPr>
          <w:rFonts w:hAnsi="標楷體" w:hint="eastAsia"/>
        </w:rPr>
        <w:t>或</w:t>
      </w:r>
      <w:r w:rsidR="005E49B8" w:rsidRPr="005D720C">
        <w:rPr>
          <w:rFonts w:hAnsi="標楷體" w:hint="eastAsia"/>
        </w:rPr>
        <w:t>未審慎規劃前置作業及受</w:t>
      </w:r>
      <w:r w:rsidR="00A12826" w:rsidRPr="005D720C">
        <w:rPr>
          <w:rFonts w:hAnsi="標楷體" w:hint="eastAsia"/>
        </w:rPr>
        <w:t>嚴重特殊傳染性肺炎(</w:t>
      </w:r>
      <w:r w:rsidR="005E49B8" w:rsidRPr="005D720C">
        <w:rPr>
          <w:rFonts w:hAnsi="標楷體" w:hint="eastAsia"/>
        </w:rPr>
        <w:t>COVID-19</w:t>
      </w:r>
      <w:r w:rsidR="00A12826" w:rsidRPr="005D720C">
        <w:rPr>
          <w:rFonts w:hAnsi="標楷體" w:hint="eastAsia"/>
        </w:rPr>
        <w:t>)</w:t>
      </w:r>
      <w:r w:rsidR="005E49B8" w:rsidRPr="005D720C">
        <w:rPr>
          <w:rFonts w:hAnsi="標楷體" w:hint="eastAsia"/>
        </w:rPr>
        <w:t>疫情影響等</w:t>
      </w:r>
      <w:r w:rsidR="001D0683" w:rsidRPr="005D720C">
        <w:rPr>
          <w:rFonts w:hAnsi="標楷體" w:hint="eastAsia"/>
        </w:rPr>
        <w:t>因素</w:t>
      </w:r>
      <w:r w:rsidR="005E49B8" w:rsidRPr="005D720C">
        <w:rPr>
          <w:rFonts w:hAnsi="標楷體" w:hint="eastAsia"/>
        </w:rPr>
        <w:t>所致</w:t>
      </w:r>
      <w:r w:rsidR="00A0188E" w:rsidRPr="005D720C">
        <w:rPr>
          <w:rStyle w:val="af5"/>
          <w:rFonts w:hAnsi="標楷體"/>
        </w:rPr>
        <w:footnoteReference w:id="1"/>
      </w:r>
      <w:r w:rsidR="00F752AE" w:rsidRPr="005D720C">
        <w:rPr>
          <w:rFonts w:hAnsi="標楷體" w:hint="eastAsia"/>
        </w:rPr>
        <w:t>，允宜參酌以前年度執行缺</w:t>
      </w:r>
      <w:r w:rsidR="00F752AE" w:rsidRPr="005D720C">
        <w:rPr>
          <w:rFonts w:hAnsi="標楷體" w:hint="eastAsia"/>
        </w:rPr>
        <w:lastRenderedPageBreak/>
        <w:t>失，審慎規劃辦理</w:t>
      </w:r>
      <w:r w:rsidR="00764969" w:rsidRPr="005D720C">
        <w:rPr>
          <w:rFonts w:hAnsi="標楷體" w:hint="eastAsia"/>
        </w:rPr>
        <w:t>，</w:t>
      </w:r>
      <w:r w:rsidR="001D0683" w:rsidRPr="005D720C">
        <w:rPr>
          <w:rFonts w:hAnsi="標楷體" w:hint="eastAsia"/>
        </w:rPr>
        <w:t>並依最新</w:t>
      </w:r>
      <w:r w:rsidR="00841F2C">
        <w:rPr>
          <w:rFonts w:hAnsi="標楷體" w:hint="eastAsia"/>
        </w:rPr>
        <w:t>耐震相關</w:t>
      </w:r>
      <w:r w:rsidR="001D0683" w:rsidRPr="005D720C">
        <w:rPr>
          <w:rFonts w:hAnsi="標楷體" w:hint="eastAsia"/>
        </w:rPr>
        <w:t>法規</w:t>
      </w:r>
      <w:r w:rsidR="00841F2C">
        <w:rPr>
          <w:rFonts w:hAnsi="標楷體" w:hint="eastAsia"/>
        </w:rPr>
        <w:t>規</w:t>
      </w:r>
      <w:r w:rsidR="001D0683" w:rsidRPr="005D720C">
        <w:rPr>
          <w:rFonts w:hAnsi="標楷體" w:hint="eastAsia"/>
        </w:rPr>
        <w:t>範，踐行相關法定程序，</w:t>
      </w:r>
      <w:r w:rsidR="008B4AA1" w:rsidRPr="005D720C">
        <w:rPr>
          <w:rFonts w:hAnsi="標楷體" w:hint="eastAsia"/>
        </w:rPr>
        <w:t>以</w:t>
      </w:r>
      <w:r w:rsidR="00764969" w:rsidRPr="005D720C">
        <w:rPr>
          <w:rFonts w:hAnsi="標楷體" w:hint="eastAsia"/>
        </w:rPr>
        <w:t>達</w:t>
      </w:r>
      <w:r w:rsidR="008B4AA1" w:rsidRPr="005D720C">
        <w:rPr>
          <w:rFonts w:hAnsi="標楷體" w:hint="eastAsia"/>
        </w:rPr>
        <w:t>工程</w:t>
      </w:r>
      <w:r w:rsidR="00764969" w:rsidRPr="005D720C">
        <w:rPr>
          <w:rFonts w:hAnsi="標楷體" w:hint="eastAsia"/>
        </w:rPr>
        <w:t>效益</w:t>
      </w:r>
      <w:r w:rsidR="00AB07FC" w:rsidRPr="005D720C">
        <w:rPr>
          <w:rFonts w:hAnsi="標楷體" w:hint="eastAsia"/>
        </w:rPr>
        <w:t>。</w:t>
      </w:r>
    </w:p>
    <w:p w:rsidR="0044527B" w:rsidRDefault="0044527B" w:rsidP="0044527B">
      <w:pPr>
        <w:pStyle w:val="a4"/>
        <w:ind w:leftChars="0" w:left="567" w:firstLineChars="0" w:firstLine="0"/>
        <w:outlineLvl w:val="1"/>
        <w:rPr>
          <w:b/>
        </w:rPr>
      </w:pPr>
      <w:r>
        <w:rPr>
          <w:b/>
        </w:rPr>
        <w:t>(</w:t>
      </w:r>
      <w:r>
        <w:rPr>
          <w:rFonts w:hint="eastAsia"/>
          <w:b/>
        </w:rPr>
        <w:t>三)</w:t>
      </w:r>
      <w:r w:rsidR="00AD67C3" w:rsidRPr="00AD67C3">
        <w:rPr>
          <w:rFonts w:hint="eastAsia"/>
          <w:b/>
        </w:rPr>
        <w:t>為使機場營運正常運作，允宜妥善規劃施工動線及作業期程，俾利計畫執行順利</w:t>
      </w:r>
    </w:p>
    <w:p w:rsidR="005E49B8" w:rsidRPr="00C131AB" w:rsidRDefault="0044527B" w:rsidP="003E33F4">
      <w:pPr>
        <w:pStyle w:val="2"/>
        <w:ind w:left="850" w:firstLine="566"/>
        <w:rPr>
          <w:rFonts w:hAnsi="標楷體"/>
          <w:snapToGrid/>
        </w:rPr>
      </w:pPr>
      <w:r w:rsidRPr="00C131AB">
        <w:rPr>
          <w:rFonts w:hAnsi="標楷體"/>
          <w:snapToGrid/>
        </w:rPr>
        <w:t>松山機場為國家重要關鍵之交通設施，</w:t>
      </w:r>
      <w:r w:rsidR="009C7687" w:rsidRPr="00C131AB">
        <w:rPr>
          <w:rFonts w:hAnsi="標楷體" w:hint="eastAsia"/>
          <w:snapToGrid/>
        </w:rPr>
        <w:t>承</w:t>
      </w:r>
      <w:r w:rsidRPr="00C131AB">
        <w:rPr>
          <w:rFonts w:hAnsi="標楷體"/>
          <w:snapToGrid/>
        </w:rPr>
        <w:t>擔國內、國際航線交通及空中救災等重要用途，其營運不</w:t>
      </w:r>
      <w:r w:rsidR="009C7687" w:rsidRPr="00C131AB">
        <w:rPr>
          <w:rFonts w:hAnsi="標楷體" w:hint="eastAsia"/>
          <w:snapToGrid/>
        </w:rPr>
        <w:t>宜</w:t>
      </w:r>
      <w:r w:rsidRPr="00C131AB">
        <w:rPr>
          <w:rFonts w:hAnsi="標楷體"/>
          <w:snapToGrid/>
        </w:rPr>
        <w:t>中斷</w:t>
      </w:r>
      <w:r w:rsidRPr="00C131AB">
        <w:rPr>
          <w:rFonts w:hAnsi="標楷體" w:hint="eastAsia"/>
          <w:snapToGrid/>
        </w:rPr>
        <w:t>，考慮航廈結構具有較大跨度</w:t>
      </w:r>
      <w:r w:rsidR="00A076B5" w:rsidRPr="00C131AB">
        <w:rPr>
          <w:rFonts w:hAnsi="標楷體" w:hint="eastAsia"/>
          <w:snapToGrid/>
        </w:rPr>
        <w:t>、</w:t>
      </w:r>
      <w:r w:rsidRPr="00C131AB">
        <w:rPr>
          <w:rFonts w:hAnsi="標楷體" w:hint="eastAsia"/>
          <w:snapToGrid/>
        </w:rPr>
        <w:t>樓層高及旅客頻繁</w:t>
      </w:r>
      <w:r w:rsidR="00A076B5" w:rsidRPr="00C131AB">
        <w:rPr>
          <w:rFonts w:hAnsi="標楷體" w:hint="eastAsia"/>
          <w:snapToGrid/>
        </w:rPr>
        <w:t>等</w:t>
      </w:r>
      <w:r w:rsidR="008A16F0" w:rsidRPr="00C131AB">
        <w:rPr>
          <w:rFonts w:hAnsi="標楷體" w:hint="eastAsia"/>
          <w:snapToGrid/>
        </w:rPr>
        <w:t>情形</w:t>
      </w:r>
      <w:r w:rsidRPr="00C131AB">
        <w:rPr>
          <w:rFonts w:hAnsi="標楷體" w:hint="eastAsia"/>
          <w:snapToGrid/>
        </w:rPr>
        <w:t>，</w:t>
      </w:r>
      <w:r w:rsidR="008A16F0" w:rsidRPr="00C131AB">
        <w:rPr>
          <w:rFonts w:hAnsi="標楷體" w:hint="eastAsia"/>
          <w:snapToGrid/>
        </w:rPr>
        <w:t>將</w:t>
      </w:r>
      <w:r w:rsidRPr="00C131AB">
        <w:rPr>
          <w:rFonts w:hAnsi="標楷體" w:hint="eastAsia"/>
          <w:snapToGrid/>
        </w:rPr>
        <w:t>採分區施工方式，</w:t>
      </w:r>
      <w:r w:rsidR="003E33F4" w:rsidRPr="00C131AB">
        <w:rPr>
          <w:rFonts w:hAnsi="標楷體" w:hint="eastAsia"/>
          <w:snapToGrid/>
        </w:rPr>
        <w:t>另</w:t>
      </w:r>
      <w:r w:rsidR="00CC4BB5" w:rsidRPr="00C131AB">
        <w:rPr>
          <w:rFonts w:hAnsi="標楷體" w:hint="eastAsia"/>
          <w:snapToGrid/>
        </w:rPr>
        <w:t>由於</w:t>
      </w:r>
      <w:r w:rsidR="003E33F4" w:rsidRPr="00C131AB">
        <w:rPr>
          <w:rFonts w:hAnsi="標楷體" w:hint="eastAsia"/>
          <w:snapToGrid/>
        </w:rPr>
        <w:t>國際航廈A、B、C、D棟，係於52至60年間興建，</w:t>
      </w:r>
      <w:r w:rsidR="00CC4BB5" w:rsidRPr="00C131AB">
        <w:rPr>
          <w:rFonts w:hAnsi="標楷體" w:hint="eastAsia"/>
          <w:snapToGrid/>
        </w:rPr>
        <w:t>經檢測</w:t>
      </w:r>
      <w:r w:rsidR="003E33F4" w:rsidRPr="00C131AB">
        <w:rPr>
          <w:rFonts w:hAnsi="標楷體" w:hint="eastAsia"/>
          <w:snapToGrid/>
        </w:rPr>
        <w:t>有局部區域混凝土氣離子含量過高問題，須定期巡查與修復結構劣化</w:t>
      </w:r>
      <w:r w:rsidR="00CC4BB5" w:rsidRPr="00C131AB">
        <w:rPr>
          <w:rFonts w:hAnsi="標楷體" w:hint="eastAsia"/>
          <w:snapToGrid/>
        </w:rPr>
        <w:t>部分</w:t>
      </w:r>
      <w:r w:rsidR="003E33F4" w:rsidRPr="00C131AB">
        <w:rPr>
          <w:rFonts w:hAnsi="標楷體" w:hint="eastAsia"/>
          <w:snapToGrid/>
        </w:rPr>
        <w:t>，</w:t>
      </w:r>
      <w:r w:rsidR="00CC4BB5" w:rsidRPr="00C131AB">
        <w:rPr>
          <w:rFonts w:hAnsi="標楷體" w:hint="eastAsia"/>
          <w:snapToGrid/>
        </w:rPr>
        <w:t>及松山機場航廈大門及牆面，</w:t>
      </w:r>
      <w:r w:rsidR="00841F2C">
        <w:rPr>
          <w:rFonts w:hAnsi="標楷體" w:hint="eastAsia"/>
          <w:snapToGrid/>
        </w:rPr>
        <w:t>臺</w:t>
      </w:r>
      <w:r w:rsidR="00CC4BB5" w:rsidRPr="00C131AB">
        <w:rPr>
          <w:rFonts w:hAnsi="標楷體" w:hint="eastAsia"/>
          <w:snapToGrid/>
        </w:rPr>
        <w:t>北市</w:t>
      </w:r>
      <w:r w:rsidR="00841F2C">
        <w:rPr>
          <w:rFonts w:hAnsi="標楷體" w:hint="eastAsia"/>
          <w:snapToGrid/>
        </w:rPr>
        <w:t>政府</w:t>
      </w:r>
      <w:r w:rsidR="00CC4BB5" w:rsidRPr="00C131AB">
        <w:rPr>
          <w:rFonts w:hAnsi="標楷體" w:hint="eastAsia"/>
          <w:snapToGrid/>
        </w:rPr>
        <w:t>文化局將其列為歷史建物，</w:t>
      </w:r>
      <w:r w:rsidR="003E33F4" w:rsidRPr="00C131AB">
        <w:rPr>
          <w:rFonts w:hAnsi="標楷體" w:hint="eastAsia"/>
          <w:snapToGrid/>
        </w:rPr>
        <w:t>修復</w:t>
      </w:r>
      <w:r w:rsidR="00F6670C" w:rsidRPr="00C131AB">
        <w:rPr>
          <w:rFonts w:hAnsi="標楷體" w:hint="eastAsia"/>
          <w:snapToGrid/>
        </w:rPr>
        <w:t>須遵循</w:t>
      </w:r>
      <w:r w:rsidR="00841F2C">
        <w:rPr>
          <w:rFonts w:hAnsi="標楷體" w:hint="eastAsia"/>
          <w:snapToGrid/>
        </w:rPr>
        <w:t>「</w:t>
      </w:r>
      <w:r w:rsidR="00F6670C" w:rsidRPr="00C131AB">
        <w:rPr>
          <w:rFonts w:hAnsi="標楷體" w:hint="eastAsia"/>
          <w:snapToGrid/>
        </w:rPr>
        <w:t>文化資產保存法</w:t>
      </w:r>
      <w:r w:rsidR="00841F2C">
        <w:rPr>
          <w:rFonts w:hAnsi="標楷體" w:hint="eastAsia"/>
          <w:snapToGrid/>
        </w:rPr>
        <w:t>」</w:t>
      </w:r>
      <w:r w:rsidR="00F6670C" w:rsidRPr="00C131AB">
        <w:rPr>
          <w:rFonts w:hAnsi="標楷體" w:hint="eastAsia"/>
          <w:snapToGrid/>
        </w:rPr>
        <w:t>之規範</w:t>
      </w:r>
      <w:r w:rsidR="00AD67C3" w:rsidRPr="00C131AB">
        <w:rPr>
          <w:rFonts w:hAnsi="標楷體" w:hint="eastAsia"/>
          <w:snapToGrid/>
        </w:rPr>
        <w:t>等因素</w:t>
      </w:r>
      <w:r w:rsidR="003E33F4" w:rsidRPr="00C131AB">
        <w:rPr>
          <w:rFonts w:hAnsi="標楷體" w:hint="eastAsia"/>
          <w:snapToGrid/>
        </w:rPr>
        <w:t>，</w:t>
      </w:r>
      <w:r w:rsidR="00AD67C3" w:rsidRPr="00C131AB">
        <w:rPr>
          <w:rFonts w:hAnsi="標楷體" w:hint="eastAsia"/>
          <w:snapToGrid/>
        </w:rPr>
        <w:t>為使機場營運正常運作，</w:t>
      </w:r>
      <w:r w:rsidRPr="00C131AB">
        <w:rPr>
          <w:rFonts w:hAnsi="標楷體" w:hint="eastAsia"/>
          <w:snapToGrid/>
        </w:rPr>
        <w:t>允宜妥善規劃施工動線</w:t>
      </w:r>
      <w:r w:rsidR="00AD67C3" w:rsidRPr="00C131AB">
        <w:rPr>
          <w:rFonts w:hAnsi="標楷體" w:hint="eastAsia"/>
          <w:snapToGrid/>
        </w:rPr>
        <w:t>及作業期程</w:t>
      </w:r>
      <w:r w:rsidRPr="00C131AB">
        <w:rPr>
          <w:rFonts w:hAnsi="標楷體" w:hint="eastAsia"/>
          <w:snapToGrid/>
        </w:rPr>
        <w:t>，</w:t>
      </w:r>
      <w:r w:rsidR="00AD67C3" w:rsidRPr="00C131AB">
        <w:rPr>
          <w:rFonts w:hAnsi="標楷體" w:hint="eastAsia"/>
        </w:rPr>
        <w:t>俾利計畫執行順利</w:t>
      </w:r>
      <w:r w:rsidRPr="00C131AB">
        <w:rPr>
          <w:rFonts w:hAnsi="標楷體" w:hint="eastAsia"/>
          <w:snapToGrid/>
        </w:rPr>
        <w:t>。</w:t>
      </w:r>
    </w:p>
    <w:p w:rsidR="00CF07C6" w:rsidRPr="00445B51" w:rsidRDefault="00CF07C6" w:rsidP="00CF07C6">
      <w:pPr>
        <w:ind w:left="566" w:firstLine="566"/>
      </w:pPr>
      <w:r w:rsidRPr="00445B51">
        <w:rPr>
          <w:rFonts w:hint="eastAsia"/>
        </w:rPr>
        <w:t>綜上，</w:t>
      </w:r>
      <w:r>
        <w:rPr>
          <w:rFonts w:hint="eastAsia"/>
        </w:rPr>
        <w:t>民航基金</w:t>
      </w:r>
      <w:r w:rsidRPr="00445B51">
        <w:rPr>
          <w:rFonts w:hint="eastAsia"/>
        </w:rPr>
        <w:t>114年度</w:t>
      </w:r>
      <w:r w:rsidR="005D50BB" w:rsidRPr="005D50BB">
        <w:rPr>
          <w:rFonts w:hint="eastAsia"/>
        </w:rPr>
        <w:t>新增編列「松山機場國際線航廈耐震補強裝修及設施更新工程」第1年經費447萬3千元</w:t>
      </w:r>
      <w:r w:rsidRPr="00445B51">
        <w:rPr>
          <w:rFonts w:hint="eastAsia"/>
        </w:rPr>
        <w:t>，</w:t>
      </w:r>
      <w:r w:rsidR="00D93B24" w:rsidRPr="00D93B24">
        <w:rPr>
          <w:rFonts w:hint="eastAsia"/>
        </w:rPr>
        <w:t>允宜參酌以前年度執行缺失，</w:t>
      </w:r>
      <w:r w:rsidR="00CE4069" w:rsidRPr="00CE4069">
        <w:rPr>
          <w:rFonts w:hint="eastAsia"/>
        </w:rPr>
        <w:t>並依最新</w:t>
      </w:r>
      <w:r w:rsidR="00841F2C">
        <w:rPr>
          <w:rFonts w:hint="eastAsia"/>
        </w:rPr>
        <w:t>耐震相關</w:t>
      </w:r>
      <w:r w:rsidR="00CE4069" w:rsidRPr="00CE4069">
        <w:rPr>
          <w:rFonts w:hint="eastAsia"/>
        </w:rPr>
        <w:t>法規</w:t>
      </w:r>
      <w:r w:rsidR="00841F2C">
        <w:rPr>
          <w:rFonts w:hint="eastAsia"/>
        </w:rPr>
        <w:t>規</w:t>
      </w:r>
      <w:r w:rsidR="00CE4069" w:rsidRPr="00CE4069">
        <w:rPr>
          <w:rFonts w:hint="eastAsia"/>
        </w:rPr>
        <w:t>範，踐行相關法定程序，以達工程效益</w:t>
      </w:r>
      <w:r w:rsidR="00D93B24">
        <w:rPr>
          <w:rFonts w:hAnsi="標楷體" w:hint="eastAsia"/>
        </w:rPr>
        <w:t>；</w:t>
      </w:r>
      <w:r w:rsidR="00CE4069" w:rsidRPr="00CE4069">
        <w:rPr>
          <w:rFonts w:hint="eastAsia"/>
        </w:rPr>
        <w:t>為使機場營運正常運作，允宜妥善規劃施工動線及作業期程，俾利計畫執行順利</w:t>
      </w:r>
      <w:r w:rsidRPr="00445B51">
        <w:rPr>
          <w:rFonts w:hint="eastAsia"/>
        </w:rPr>
        <w:t>。</w:t>
      </w:r>
    </w:p>
    <w:sectPr w:rsidR="00CF07C6" w:rsidRPr="00445B51" w:rsidSect="004665F9">
      <w:headerReference w:type="default" r:id="rId8"/>
      <w:footerReference w:type="default" r:id="rId9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047A" w:rsidRDefault="0059047A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59047A" w:rsidRDefault="0059047A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06FB" w:rsidRDefault="005606FB" w:rsidP="001C70D2">
    <w:pPr>
      <w:pStyle w:val="af"/>
      <w:tabs>
        <w:tab w:val="clear" w:pos="4153"/>
        <w:tab w:val="clear" w:pos="8306"/>
      </w:tabs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9879DF" w:rsidRPr="009879DF">
      <w:rPr>
        <w:noProof/>
        <w:lang w:val="zh-TW"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047A" w:rsidRDefault="0059047A" w:rsidP="007737EA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59047A" w:rsidRDefault="0059047A" w:rsidP="009B732E">
      <w:pPr>
        <w:spacing w:line="240" w:lineRule="auto"/>
        <w:ind w:left="560" w:firstLine="560"/>
      </w:pPr>
      <w:r>
        <w:continuationSeparator/>
      </w:r>
    </w:p>
  </w:footnote>
  <w:footnote w:id="1">
    <w:p w:rsidR="00A0188E" w:rsidRDefault="00A0188E" w:rsidP="002B2CD3">
      <w:pPr>
        <w:pStyle w:val="142"/>
        <w:ind w:left="182" w:hangingChars="75" w:hanging="182"/>
        <w:jc w:val="both"/>
        <w:rPr>
          <w:rFonts w:hint="eastAsia"/>
        </w:rPr>
      </w:pPr>
      <w:r>
        <w:rPr>
          <w:rStyle w:val="af5"/>
        </w:rPr>
        <w:footnoteRef/>
      </w:r>
      <w:r w:rsidR="00A1227A" w:rsidRPr="00253B16">
        <w:rPr>
          <w:rFonts w:hint="eastAsia"/>
          <w:sz w:val="12"/>
          <w:szCs w:val="12"/>
        </w:rPr>
        <w:t xml:space="preserve">　</w:t>
      </w:r>
      <w:r>
        <w:rPr>
          <w:rFonts w:hint="eastAsia"/>
        </w:rPr>
        <w:t>參據109至112年度民航事業作業基金附屬單位分決算及</w:t>
      </w:r>
      <w:r w:rsidR="00BB3D38" w:rsidRPr="00BB3D38">
        <w:rPr>
          <w:rFonts w:hint="eastAsia"/>
        </w:rPr>
        <w:t>審計部110年度中央政府總決算附屬單位決算及綜計表審核報告非營業部分乙-</w:t>
      </w:r>
      <w:r w:rsidR="00F94585">
        <w:t>193</w:t>
      </w:r>
      <w:r w:rsidR="00F94585">
        <w:rPr>
          <w:rFonts w:hint="eastAsia"/>
        </w:rPr>
        <w:t>至</w:t>
      </w:r>
      <w:r w:rsidR="00BB3D38" w:rsidRPr="00BB3D38">
        <w:rPr>
          <w:rFonts w:hint="eastAsia"/>
        </w:rPr>
        <w:t>194頁</w:t>
      </w:r>
      <w:r w:rsidR="00BB3D38">
        <w:rPr>
          <w:rFonts w:hAnsi="標楷體"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06FB" w:rsidRPr="00A87261" w:rsidRDefault="005606FB" w:rsidP="003C416E">
    <w:pPr>
      <w:pStyle w:val="ad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93C8B"/>
    <w:multiLevelType w:val="hybridMultilevel"/>
    <w:tmpl w:val="97763394"/>
    <w:lvl w:ilvl="0" w:tplc="A6C09A58">
      <w:start w:val="1"/>
      <w:numFmt w:val="decimal"/>
      <w:lvlText w:val="%1."/>
      <w:lvlJc w:val="left"/>
      <w:pPr>
        <w:ind w:left="31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18" w:hanging="480"/>
      </w:pPr>
    </w:lvl>
    <w:lvl w:ilvl="2" w:tplc="0409001B" w:tentative="1">
      <w:start w:val="1"/>
      <w:numFmt w:val="lowerRoman"/>
      <w:lvlText w:val="%3."/>
      <w:lvlJc w:val="right"/>
      <w:pPr>
        <w:ind w:left="1398" w:hanging="480"/>
      </w:pPr>
    </w:lvl>
    <w:lvl w:ilvl="3" w:tplc="0409000F" w:tentative="1">
      <w:start w:val="1"/>
      <w:numFmt w:val="decimal"/>
      <w:lvlText w:val="%4."/>
      <w:lvlJc w:val="left"/>
      <w:pPr>
        <w:ind w:left="18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58" w:hanging="480"/>
      </w:pPr>
    </w:lvl>
    <w:lvl w:ilvl="5" w:tplc="0409001B" w:tentative="1">
      <w:start w:val="1"/>
      <w:numFmt w:val="lowerRoman"/>
      <w:lvlText w:val="%6."/>
      <w:lvlJc w:val="right"/>
      <w:pPr>
        <w:ind w:left="2838" w:hanging="480"/>
      </w:pPr>
    </w:lvl>
    <w:lvl w:ilvl="6" w:tplc="0409000F" w:tentative="1">
      <w:start w:val="1"/>
      <w:numFmt w:val="decimal"/>
      <w:lvlText w:val="%7."/>
      <w:lvlJc w:val="left"/>
      <w:pPr>
        <w:ind w:left="33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98" w:hanging="480"/>
      </w:pPr>
    </w:lvl>
    <w:lvl w:ilvl="8" w:tplc="0409001B" w:tentative="1">
      <w:start w:val="1"/>
      <w:numFmt w:val="lowerRoman"/>
      <w:lvlText w:val="%9."/>
      <w:lvlJc w:val="right"/>
      <w:pPr>
        <w:ind w:left="4278" w:hanging="480"/>
      </w:pPr>
    </w:lvl>
  </w:abstractNum>
  <w:abstractNum w:abstractNumId="1" w15:restartNumberingAfterBreak="0">
    <w:nsid w:val="0B101FC3"/>
    <w:multiLevelType w:val="hybridMultilevel"/>
    <w:tmpl w:val="4A8EAFE6"/>
    <w:lvl w:ilvl="0" w:tplc="E1588596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" w15:restartNumberingAfterBreak="0">
    <w:nsid w:val="1A0160EE"/>
    <w:multiLevelType w:val="hybridMultilevel"/>
    <w:tmpl w:val="4EBC1B0E"/>
    <w:lvl w:ilvl="0" w:tplc="4EF2131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EAA0CF7"/>
    <w:multiLevelType w:val="hybridMultilevel"/>
    <w:tmpl w:val="7EC033AA"/>
    <w:lvl w:ilvl="0" w:tplc="D67E1AC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4" w15:restartNumberingAfterBreak="0">
    <w:nsid w:val="1F05304C"/>
    <w:multiLevelType w:val="hybridMultilevel"/>
    <w:tmpl w:val="4E34702A"/>
    <w:lvl w:ilvl="0" w:tplc="E1309A42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204945B7"/>
    <w:multiLevelType w:val="hybridMultilevel"/>
    <w:tmpl w:val="A26694F6"/>
    <w:lvl w:ilvl="0" w:tplc="1E7AA2B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30A7927"/>
    <w:multiLevelType w:val="hybridMultilevel"/>
    <w:tmpl w:val="08D88250"/>
    <w:lvl w:ilvl="0" w:tplc="39EA2E8C">
      <w:start w:val="1"/>
      <w:numFmt w:val="decimal"/>
      <w:lvlText w:val="%1."/>
      <w:lvlJc w:val="left"/>
      <w:pPr>
        <w:ind w:left="2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92" w:hanging="480"/>
      </w:pPr>
    </w:lvl>
    <w:lvl w:ilvl="2" w:tplc="0409001B" w:tentative="1">
      <w:start w:val="1"/>
      <w:numFmt w:val="lowerRoman"/>
      <w:lvlText w:val="%3."/>
      <w:lvlJc w:val="right"/>
      <w:pPr>
        <w:ind w:left="1372" w:hanging="480"/>
      </w:pPr>
    </w:lvl>
    <w:lvl w:ilvl="3" w:tplc="0409000F" w:tentative="1">
      <w:start w:val="1"/>
      <w:numFmt w:val="decimal"/>
      <w:lvlText w:val="%4."/>
      <w:lvlJc w:val="left"/>
      <w:pPr>
        <w:ind w:left="18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2" w:hanging="480"/>
      </w:pPr>
    </w:lvl>
    <w:lvl w:ilvl="5" w:tplc="0409001B" w:tentative="1">
      <w:start w:val="1"/>
      <w:numFmt w:val="lowerRoman"/>
      <w:lvlText w:val="%6."/>
      <w:lvlJc w:val="right"/>
      <w:pPr>
        <w:ind w:left="2812" w:hanging="480"/>
      </w:pPr>
    </w:lvl>
    <w:lvl w:ilvl="6" w:tplc="0409000F" w:tentative="1">
      <w:start w:val="1"/>
      <w:numFmt w:val="decimal"/>
      <w:lvlText w:val="%7."/>
      <w:lvlJc w:val="left"/>
      <w:pPr>
        <w:ind w:left="32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2" w:hanging="480"/>
      </w:pPr>
    </w:lvl>
    <w:lvl w:ilvl="8" w:tplc="0409001B" w:tentative="1">
      <w:start w:val="1"/>
      <w:numFmt w:val="lowerRoman"/>
      <w:lvlText w:val="%9."/>
      <w:lvlJc w:val="right"/>
      <w:pPr>
        <w:ind w:left="4252" w:hanging="480"/>
      </w:pPr>
    </w:lvl>
  </w:abstractNum>
  <w:abstractNum w:abstractNumId="7" w15:restartNumberingAfterBreak="0">
    <w:nsid w:val="23ED6879"/>
    <w:multiLevelType w:val="hybridMultilevel"/>
    <w:tmpl w:val="6D6C3C4C"/>
    <w:lvl w:ilvl="0" w:tplc="958ECC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50A3B51"/>
    <w:multiLevelType w:val="hybridMultilevel"/>
    <w:tmpl w:val="0414C7E4"/>
    <w:lvl w:ilvl="0" w:tplc="EB0EFA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8E754CC"/>
    <w:multiLevelType w:val="hybridMultilevel"/>
    <w:tmpl w:val="F6C8F152"/>
    <w:lvl w:ilvl="0" w:tplc="D55E2C40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40736AA"/>
    <w:multiLevelType w:val="hybridMultilevel"/>
    <w:tmpl w:val="1E423174"/>
    <w:lvl w:ilvl="0" w:tplc="59B252C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5F7745D"/>
    <w:multiLevelType w:val="hybridMultilevel"/>
    <w:tmpl w:val="F8B03DBE"/>
    <w:lvl w:ilvl="0" w:tplc="37FC283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2" w15:restartNumberingAfterBreak="0">
    <w:nsid w:val="374216EB"/>
    <w:multiLevelType w:val="hybridMultilevel"/>
    <w:tmpl w:val="D03649F6"/>
    <w:lvl w:ilvl="0" w:tplc="A1D4D3B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3" w15:restartNumberingAfterBreak="0">
    <w:nsid w:val="38A24C91"/>
    <w:multiLevelType w:val="hybridMultilevel"/>
    <w:tmpl w:val="0E00948E"/>
    <w:lvl w:ilvl="0" w:tplc="F49821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EE46FDC"/>
    <w:multiLevelType w:val="hybridMultilevel"/>
    <w:tmpl w:val="7AEA00E6"/>
    <w:lvl w:ilvl="0" w:tplc="4B78B58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5" w15:restartNumberingAfterBreak="0">
    <w:nsid w:val="49B97AF2"/>
    <w:multiLevelType w:val="hybridMultilevel"/>
    <w:tmpl w:val="35820E1E"/>
    <w:lvl w:ilvl="0" w:tplc="00343E4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6" w15:restartNumberingAfterBreak="0">
    <w:nsid w:val="4CEC328B"/>
    <w:multiLevelType w:val="hybridMultilevel"/>
    <w:tmpl w:val="2820D422"/>
    <w:lvl w:ilvl="0" w:tplc="FE640C06">
      <w:start w:val="1"/>
      <w:numFmt w:val="decimal"/>
      <w:lvlText w:val="%1."/>
      <w:lvlJc w:val="left"/>
      <w:pPr>
        <w:ind w:left="30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06" w:hanging="480"/>
      </w:pPr>
    </w:lvl>
    <w:lvl w:ilvl="2" w:tplc="0409001B" w:tentative="1">
      <w:start w:val="1"/>
      <w:numFmt w:val="lowerRoman"/>
      <w:lvlText w:val="%3."/>
      <w:lvlJc w:val="right"/>
      <w:pPr>
        <w:ind w:left="1386" w:hanging="480"/>
      </w:pPr>
    </w:lvl>
    <w:lvl w:ilvl="3" w:tplc="0409000F" w:tentative="1">
      <w:start w:val="1"/>
      <w:numFmt w:val="decimal"/>
      <w:lvlText w:val="%4."/>
      <w:lvlJc w:val="left"/>
      <w:pPr>
        <w:ind w:left="18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6" w:hanging="480"/>
      </w:pPr>
    </w:lvl>
    <w:lvl w:ilvl="5" w:tplc="0409001B" w:tentative="1">
      <w:start w:val="1"/>
      <w:numFmt w:val="lowerRoman"/>
      <w:lvlText w:val="%6."/>
      <w:lvlJc w:val="right"/>
      <w:pPr>
        <w:ind w:left="2826" w:hanging="480"/>
      </w:pPr>
    </w:lvl>
    <w:lvl w:ilvl="6" w:tplc="0409000F" w:tentative="1">
      <w:start w:val="1"/>
      <w:numFmt w:val="decimal"/>
      <w:lvlText w:val="%7."/>
      <w:lvlJc w:val="left"/>
      <w:pPr>
        <w:ind w:left="33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6" w:hanging="480"/>
      </w:pPr>
    </w:lvl>
    <w:lvl w:ilvl="8" w:tplc="0409001B" w:tentative="1">
      <w:start w:val="1"/>
      <w:numFmt w:val="lowerRoman"/>
      <w:lvlText w:val="%9."/>
      <w:lvlJc w:val="right"/>
      <w:pPr>
        <w:ind w:left="4266" w:hanging="480"/>
      </w:pPr>
    </w:lvl>
  </w:abstractNum>
  <w:abstractNum w:abstractNumId="17" w15:restartNumberingAfterBreak="0">
    <w:nsid w:val="58143D7D"/>
    <w:multiLevelType w:val="hybridMultilevel"/>
    <w:tmpl w:val="69B4AD50"/>
    <w:lvl w:ilvl="0" w:tplc="FE640C06">
      <w:start w:val="1"/>
      <w:numFmt w:val="decimal"/>
      <w:lvlText w:val="%1."/>
      <w:lvlJc w:val="left"/>
      <w:pPr>
        <w:ind w:left="30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06" w:hanging="480"/>
      </w:pPr>
    </w:lvl>
    <w:lvl w:ilvl="2" w:tplc="0409001B" w:tentative="1">
      <w:start w:val="1"/>
      <w:numFmt w:val="lowerRoman"/>
      <w:lvlText w:val="%3."/>
      <w:lvlJc w:val="right"/>
      <w:pPr>
        <w:ind w:left="1386" w:hanging="480"/>
      </w:pPr>
    </w:lvl>
    <w:lvl w:ilvl="3" w:tplc="0409000F" w:tentative="1">
      <w:start w:val="1"/>
      <w:numFmt w:val="decimal"/>
      <w:lvlText w:val="%4."/>
      <w:lvlJc w:val="left"/>
      <w:pPr>
        <w:ind w:left="18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6" w:hanging="480"/>
      </w:pPr>
    </w:lvl>
    <w:lvl w:ilvl="5" w:tplc="0409001B" w:tentative="1">
      <w:start w:val="1"/>
      <w:numFmt w:val="lowerRoman"/>
      <w:lvlText w:val="%6."/>
      <w:lvlJc w:val="right"/>
      <w:pPr>
        <w:ind w:left="2826" w:hanging="480"/>
      </w:pPr>
    </w:lvl>
    <w:lvl w:ilvl="6" w:tplc="0409000F" w:tentative="1">
      <w:start w:val="1"/>
      <w:numFmt w:val="decimal"/>
      <w:lvlText w:val="%7."/>
      <w:lvlJc w:val="left"/>
      <w:pPr>
        <w:ind w:left="33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6" w:hanging="480"/>
      </w:pPr>
    </w:lvl>
    <w:lvl w:ilvl="8" w:tplc="0409001B" w:tentative="1">
      <w:start w:val="1"/>
      <w:numFmt w:val="lowerRoman"/>
      <w:lvlText w:val="%9."/>
      <w:lvlJc w:val="right"/>
      <w:pPr>
        <w:ind w:left="4266" w:hanging="480"/>
      </w:pPr>
    </w:lvl>
  </w:abstractNum>
  <w:abstractNum w:abstractNumId="18" w15:restartNumberingAfterBreak="0">
    <w:nsid w:val="62EC4A41"/>
    <w:multiLevelType w:val="hybridMultilevel"/>
    <w:tmpl w:val="9A727DF2"/>
    <w:lvl w:ilvl="0" w:tplc="65AAA4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F4B6986"/>
    <w:multiLevelType w:val="hybridMultilevel"/>
    <w:tmpl w:val="AF364B3A"/>
    <w:lvl w:ilvl="0" w:tplc="FE640C06">
      <w:start w:val="1"/>
      <w:numFmt w:val="decimal"/>
      <w:lvlText w:val="%1."/>
      <w:lvlJc w:val="left"/>
      <w:pPr>
        <w:ind w:left="30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06" w:hanging="480"/>
      </w:pPr>
    </w:lvl>
    <w:lvl w:ilvl="2" w:tplc="0409001B" w:tentative="1">
      <w:start w:val="1"/>
      <w:numFmt w:val="lowerRoman"/>
      <w:lvlText w:val="%3."/>
      <w:lvlJc w:val="right"/>
      <w:pPr>
        <w:ind w:left="1386" w:hanging="480"/>
      </w:pPr>
    </w:lvl>
    <w:lvl w:ilvl="3" w:tplc="0409000F" w:tentative="1">
      <w:start w:val="1"/>
      <w:numFmt w:val="decimal"/>
      <w:lvlText w:val="%4."/>
      <w:lvlJc w:val="left"/>
      <w:pPr>
        <w:ind w:left="18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6" w:hanging="480"/>
      </w:pPr>
    </w:lvl>
    <w:lvl w:ilvl="5" w:tplc="0409001B" w:tentative="1">
      <w:start w:val="1"/>
      <w:numFmt w:val="lowerRoman"/>
      <w:lvlText w:val="%6."/>
      <w:lvlJc w:val="right"/>
      <w:pPr>
        <w:ind w:left="2826" w:hanging="480"/>
      </w:pPr>
    </w:lvl>
    <w:lvl w:ilvl="6" w:tplc="0409000F" w:tentative="1">
      <w:start w:val="1"/>
      <w:numFmt w:val="decimal"/>
      <w:lvlText w:val="%7."/>
      <w:lvlJc w:val="left"/>
      <w:pPr>
        <w:ind w:left="33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6" w:hanging="480"/>
      </w:pPr>
    </w:lvl>
    <w:lvl w:ilvl="8" w:tplc="0409001B" w:tentative="1">
      <w:start w:val="1"/>
      <w:numFmt w:val="lowerRoman"/>
      <w:lvlText w:val="%9."/>
      <w:lvlJc w:val="right"/>
      <w:pPr>
        <w:ind w:left="4266" w:hanging="480"/>
      </w:pPr>
    </w:lvl>
  </w:abstractNum>
  <w:abstractNum w:abstractNumId="20" w15:restartNumberingAfterBreak="0">
    <w:nsid w:val="7107667A"/>
    <w:multiLevelType w:val="hybridMultilevel"/>
    <w:tmpl w:val="3AAC64D0"/>
    <w:lvl w:ilvl="0" w:tplc="66ECCC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22C42CE"/>
    <w:multiLevelType w:val="hybridMultilevel"/>
    <w:tmpl w:val="98EAEE56"/>
    <w:lvl w:ilvl="0" w:tplc="E99A53EA">
      <w:start w:val="1"/>
      <w:numFmt w:val="decimal"/>
      <w:lvlText w:val="%1."/>
      <w:lvlJc w:val="left"/>
      <w:pPr>
        <w:ind w:left="60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8" w:hanging="480"/>
      </w:pPr>
    </w:lvl>
    <w:lvl w:ilvl="2" w:tplc="0409001B" w:tentative="1">
      <w:start w:val="1"/>
      <w:numFmt w:val="lowerRoman"/>
      <w:lvlText w:val="%3."/>
      <w:lvlJc w:val="right"/>
      <w:pPr>
        <w:ind w:left="1688" w:hanging="480"/>
      </w:pPr>
    </w:lvl>
    <w:lvl w:ilvl="3" w:tplc="0409000F" w:tentative="1">
      <w:start w:val="1"/>
      <w:numFmt w:val="decimal"/>
      <w:lvlText w:val="%4."/>
      <w:lvlJc w:val="left"/>
      <w:pPr>
        <w:ind w:left="21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8" w:hanging="480"/>
      </w:pPr>
    </w:lvl>
    <w:lvl w:ilvl="5" w:tplc="0409001B" w:tentative="1">
      <w:start w:val="1"/>
      <w:numFmt w:val="lowerRoman"/>
      <w:lvlText w:val="%6."/>
      <w:lvlJc w:val="right"/>
      <w:pPr>
        <w:ind w:left="3128" w:hanging="480"/>
      </w:pPr>
    </w:lvl>
    <w:lvl w:ilvl="6" w:tplc="0409000F" w:tentative="1">
      <w:start w:val="1"/>
      <w:numFmt w:val="decimal"/>
      <w:lvlText w:val="%7."/>
      <w:lvlJc w:val="left"/>
      <w:pPr>
        <w:ind w:left="36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8" w:hanging="480"/>
      </w:pPr>
    </w:lvl>
    <w:lvl w:ilvl="8" w:tplc="0409001B" w:tentative="1">
      <w:start w:val="1"/>
      <w:numFmt w:val="lowerRoman"/>
      <w:lvlText w:val="%9."/>
      <w:lvlJc w:val="right"/>
      <w:pPr>
        <w:ind w:left="4568" w:hanging="480"/>
      </w:pPr>
    </w:lvl>
  </w:abstractNum>
  <w:abstractNum w:abstractNumId="22" w15:restartNumberingAfterBreak="0">
    <w:nsid w:val="73C65161"/>
    <w:multiLevelType w:val="hybridMultilevel"/>
    <w:tmpl w:val="88CC97FE"/>
    <w:lvl w:ilvl="0" w:tplc="DC5404C0">
      <w:start w:val="2"/>
      <w:numFmt w:val="bullet"/>
      <w:lvlText w:val="○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3" w15:restartNumberingAfterBreak="0">
    <w:nsid w:val="76DC1AA9"/>
    <w:multiLevelType w:val="hybridMultilevel"/>
    <w:tmpl w:val="E5D4AA7A"/>
    <w:lvl w:ilvl="0" w:tplc="2A64B89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4" w15:restartNumberingAfterBreak="0">
    <w:nsid w:val="7C424C4D"/>
    <w:multiLevelType w:val="hybridMultilevel"/>
    <w:tmpl w:val="828466EE"/>
    <w:lvl w:ilvl="0" w:tplc="32A8D7AC">
      <w:start w:val="1"/>
      <w:numFmt w:val="taiwaneseCountingThousand"/>
      <w:lvlText w:val="(%1)"/>
      <w:lvlJc w:val="left"/>
      <w:pPr>
        <w:ind w:left="18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num w:numId="1">
    <w:abstractNumId w:val="24"/>
  </w:num>
  <w:num w:numId="2">
    <w:abstractNumId w:val="10"/>
  </w:num>
  <w:num w:numId="3">
    <w:abstractNumId w:val="14"/>
  </w:num>
  <w:num w:numId="4">
    <w:abstractNumId w:val="7"/>
  </w:num>
  <w:num w:numId="5">
    <w:abstractNumId w:val="20"/>
  </w:num>
  <w:num w:numId="6">
    <w:abstractNumId w:val="2"/>
  </w:num>
  <w:num w:numId="7">
    <w:abstractNumId w:val="8"/>
  </w:num>
  <w:num w:numId="8">
    <w:abstractNumId w:val="11"/>
  </w:num>
  <w:num w:numId="9">
    <w:abstractNumId w:val="21"/>
  </w:num>
  <w:num w:numId="10">
    <w:abstractNumId w:val="18"/>
  </w:num>
  <w:num w:numId="11">
    <w:abstractNumId w:val="22"/>
  </w:num>
  <w:num w:numId="12">
    <w:abstractNumId w:val="15"/>
  </w:num>
  <w:num w:numId="13">
    <w:abstractNumId w:val="3"/>
  </w:num>
  <w:num w:numId="14">
    <w:abstractNumId w:val="23"/>
  </w:num>
  <w:num w:numId="15">
    <w:abstractNumId w:val="16"/>
  </w:num>
  <w:num w:numId="16">
    <w:abstractNumId w:val="17"/>
  </w:num>
  <w:num w:numId="17">
    <w:abstractNumId w:val="19"/>
  </w:num>
  <w:num w:numId="18">
    <w:abstractNumId w:val="0"/>
  </w:num>
  <w:num w:numId="19">
    <w:abstractNumId w:val="13"/>
  </w:num>
  <w:num w:numId="20">
    <w:abstractNumId w:val="6"/>
  </w:num>
  <w:num w:numId="21">
    <w:abstractNumId w:val="9"/>
  </w:num>
  <w:num w:numId="22">
    <w:abstractNumId w:val="5"/>
  </w:num>
  <w:num w:numId="23">
    <w:abstractNumId w:val="12"/>
  </w:num>
  <w:num w:numId="24">
    <w:abstractNumId w:val="1"/>
  </w:num>
  <w:num w:numId="2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 fillcolor="white" stroke="f">
      <v:fill color="white" type="pattern"/>
      <v:stroke on="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835F0F"/>
    <w:rsid w:val="0000051A"/>
    <w:rsid w:val="000006F0"/>
    <w:rsid w:val="00001AF2"/>
    <w:rsid w:val="00001CBB"/>
    <w:rsid w:val="00002787"/>
    <w:rsid w:val="00002DD9"/>
    <w:rsid w:val="00003525"/>
    <w:rsid w:val="0000375E"/>
    <w:rsid w:val="0000456F"/>
    <w:rsid w:val="00004ECB"/>
    <w:rsid w:val="00005B39"/>
    <w:rsid w:val="00005CC7"/>
    <w:rsid w:val="00007880"/>
    <w:rsid w:val="00007ED8"/>
    <w:rsid w:val="00007EEC"/>
    <w:rsid w:val="00010181"/>
    <w:rsid w:val="00010ADF"/>
    <w:rsid w:val="00011411"/>
    <w:rsid w:val="00012723"/>
    <w:rsid w:val="000127B8"/>
    <w:rsid w:val="0001281D"/>
    <w:rsid w:val="000130BF"/>
    <w:rsid w:val="000139EA"/>
    <w:rsid w:val="00013F91"/>
    <w:rsid w:val="0001480F"/>
    <w:rsid w:val="00015170"/>
    <w:rsid w:val="000155E2"/>
    <w:rsid w:val="000157DF"/>
    <w:rsid w:val="00015A59"/>
    <w:rsid w:val="00015C65"/>
    <w:rsid w:val="00015FCD"/>
    <w:rsid w:val="000167F1"/>
    <w:rsid w:val="00017945"/>
    <w:rsid w:val="00017E8D"/>
    <w:rsid w:val="0002038C"/>
    <w:rsid w:val="00020785"/>
    <w:rsid w:val="00021E97"/>
    <w:rsid w:val="00022E0B"/>
    <w:rsid w:val="0002304C"/>
    <w:rsid w:val="00023DC4"/>
    <w:rsid w:val="00025641"/>
    <w:rsid w:val="0002638D"/>
    <w:rsid w:val="00026938"/>
    <w:rsid w:val="00026C9A"/>
    <w:rsid w:val="00026D1E"/>
    <w:rsid w:val="000270FE"/>
    <w:rsid w:val="000277BD"/>
    <w:rsid w:val="00027913"/>
    <w:rsid w:val="00027E5B"/>
    <w:rsid w:val="0003005B"/>
    <w:rsid w:val="000309C6"/>
    <w:rsid w:val="000324A9"/>
    <w:rsid w:val="00032769"/>
    <w:rsid w:val="0003403A"/>
    <w:rsid w:val="000341E9"/>
    <w:rsid w:val="000347A3"/>
    <w:rsid w:val="0003557F"/>
    <w:rsid w:val="0003594B"/>
    <w:rsid w:val="00037975"/>
    <w:rsid w:val="000406A6"/>
    <w:rsid w:val="00040C7A"/>
    <w:rsid w:val="00040C7D"/>
    <w:rsid w:val="00041693"/>
    <w:rsid w:val="000428CF"/>
    <w:rsid w:val="000429B0"/>
    <w:rsid w:val="00043462"/>
    <w:rsid w:val="00043C40"/>
    <w:rsid w:val="000445AA"/>
    <w:rsid w:val="00044772"/>
    <w:rsid w:val="000453BD"/>
    <w:rsid w:val="0004675A"/>
    <w:rsid w:val="00047572"/>
    <w:rsid w:val="00047938"/>
    <w:rsid w:val="0004794D"/>
    <w:rsid w:val="00047ACB"/>
    <w:rsid w:val="00047FA4"/>
    <w:rsid w:val="0005126B"/>
    <w:rsid w:val="000513E3"/>
    <w:rsid w:val="00052124"/>
    <w:rsid w:val="00052454"/>
    <w:rsid w:val="0005383B"/>
    <w:rsid w:val="00053FA9"/>
    <w:rsid w:val="0005501E"/>
    <w:rsid w:val="00056734"/>
    <w:rsid w:val="00060865"/>
    <w:rsid w:val="000609EB"/>
    <w:rsid w:val="00061576"/>
    <w:rsid w:val="00061C9D"/>
    <w:rsid w:val="00062183"/>
    <w:rsid w:val="00062E71"/>
    <w:rsid w:val="00063B1D"/>
    <w:rsid w:val="00063EA7"/>
    <w:rsid w:val="00063F5D"/>
    <w:rsid w:val="00064125"/>
    <w:rsid w:val="00064576"/>
    <w:rsid w:val="000647BF"/>
    <w:rsid w:val="00064CA1"/>
    <w:rsid w:val="000652CD"/>
    <w:rsid w:val="000664B4"/>
    <w:rsid w:val="00066CDA"/>
    <w:rsid w:val="000677DF"/>
    <w:rsid w:val="00067A0D"/>
    <w:rsid w:val="00067F6D"/>
    <w:rsid w:val="000702D0"/>
    <w:rsid w:val="00070B67"/>
    <w:rsid w:val="000713A2"/>
    <w:rsid w:val="000719A9"/>
    <w:rsid w:val="00072D55"/>
    <w:rsid w:val="000747E8"/>
    <w:rsid w:val="00075DA0"/>
    <w:rsid w:val="00075FE9"/>
    <w:rsid w:val="000773D7"/>
    <w:rsid w:val="00080748"/>
    <w:rsid w:val="000825D0"/>
    <w:rsid w:val="00082DD1"/>
    <w:rsid w:val="000831A4"/>
    <w:rsid w:val="00084CA2"/>
    <w:rsid w:val="00084E31"/>
    <w:rsid w:val="00085905"/>
    <w:rsid w:val="0008684B"/>
    <w:rsid w:val="0008722E"/>
    <w:rsid w:val="00087881"/>
    <w:rsid w:val="00087E2F"/>
    <w:rsid w:val="000901C7"/>
    <w:rsid w:val="00090B84"/>
    <w:rsid w:val="0009174A"/>
    <w:rsid w:val="0009190C"/>
    <w:rsid w:val="00091E68"/>
    <w:rsid w:val="000921D5"/>
    <w:rsid w:val="00092E99"/>
    <w:rsid w:val="000934EF"/>
    <w:rsid w:val="00093CCE"/>
    <w:rsid w:val="00094551"/>
    <w:rsid w:val="00094575"/>
    <w:rsid w:val="00094851"/>
    <w:rsid w:val="00094BF7"/>
    <w:rsid w:val="00095DC8"/>
    <w:rsid w:val="00096C1F"/>
    <w:rsid w:val="00097F88"/>
    <w:rsid w:val="000A109A"/>
    <w:rsid w:val="000A12EE"/>
    <w:rsid w:val="000A1B87"/>
    <w:rsid w:val="000A2AF4"/>
    <w:rsid w:val="000A2B9C"/>
    <w:rsid w:val="000A32C3"/>
    <w:rsid w:val="000A3443"/>
    <w:rsid w:val="000A3D18"/>
    <w:rsid w:val="000A3D3F"/>
    <w:rsid w:val="000A42E2"/>
    <w:rsid w:val="000A44F7"/>
    <w:rsid w:val="000A4698"/>
    <w:rsid w:val="000A49B1"/>
    <w:rsid w:val="000A52F3"/>
    <w:rsid w:val="000A5DCC"/>
    <w:rsid w:val="000A5EFD"/>
    <w:rsid w:val="000A6A4C"/>
    <w:rsid w:val="000A6D6F"/>
    <w:rsid w:val="000A7237"/>
    <w:rsid w:val="000A74B9"/>
    <w:rsid w:val="000A7A97"/>
    <w:rsid w:val="000B0826"/>
    <w:rsid w:val="000B0A19"/>
    <w:rsid w:val="000B0CF3"/>
    <w:rsid w:val="000B1B49"/>
    <w:rsid w:val="000B1D11"/>
    <w:rsid w:val="000B2EF1"/>
    <w:rsid w:val="000B390E"/>
    <w:rsid w:val="000B43EC"/>
    <w:rsid w:val="000B4AD1"/>
    <w:rsid w:val="000B4B48"/>
    <w:rsid w:val="000B4DC5"/>
    <w:rsid w:val="000B4E5E"/>
    <w:rsid w:val="000B65BA"/>
    <w:rsid w:val="000B65F1"/>
    <w:rsid w:val="000B66A7"/>
    <w:rsid w:val="000B7C28"/>
    <w:rsid w:val="000C1A21"/>
    <w:rsid w:val="000C2C26"/>
    <w:rsid w:val="000C3385"/>
    <w:rsid w:val="000C3928"/>
    <w:rsid w:val="000C3A87"/>
    <w:rsid w:val="000C6234"/>
    <w:rsid w:val="000C630C"/>
    <w:rsid w:val="000C785B"/>
    <w:rsid w:val="000D01CC"/>
    <w:rsid w:val="000D0414"/>
    <w:rsid w:val="000D096D"/>
    <w:rsid w:val="000D17C0"/>
    <w:rsid w:val="000D2021"/>
    <w:rsid w:val="000D293F"/>
    <w:rsid w:val="000D2AA2"/>
    <w:rsid w:val="000D2ACB"/>
    <w:rsid w:val="000D3197"/>
    <w:rsid w:val="000D331F"/>
    <w:rsid w:val="000D3754"/>
    <w:rsid w:val="000D5522"/>
    <w:rsid w:val="000D5AE3"/>
    <w:rsid w:val="000D5ECD"/>
    <w:rsid w:val="000D6038"/>
    <w:rsid w:val="000D6FA8"/>
    <w:rsid w:val="000D737C"/>
    <w:rsid w:val="000D7806"/>
    <w:rsid w:val="000D7DFE"/>
    <w:rsid w:val="000E0B44"/>
    <w:rsid w:val="000E0D46"/>
    <w:rsid w:val="000E0E95"/>
    <w:rsid w:val="000E1CAC"/>
    <w:rsid w:val="000E29D2"/>
    <w:rsid w:val="000E2E30"/>
    <w:rsid w:val="000E3477"/>
    <w:rsid w:val="000E3AC5"/>
    <w:rsid w:val="000E47C5"/>
    <w:rsid w:val="000E48DF"/>
    <w:rsid w:val="000E4AAB"/>
    <w:rsid w:val="000E4BC4"/>
    <w:rsid w:val="000E5514"/>
    <w:rsid w:val="000E568B"/>
    <w:rsid w:val="000E663A"/>
    <w:rsid w:val="000E7851"/>
    <w:rsid w:val="000F2059"/>
    <w:rsid w:val="000F22B8"/>
    <w:rsid w:val="000F2896"/>
    <w:rsid w:val="000F42F3"/>
    <w:rsid w:val="000F43D4"/>
    <w:rsid w:val="000F498E"/>
    <w:rsid w:val="000F4BD0"/>
    <w:rsid w:val="000F4F5B"/>
    <w:rsid w:val="000F54C1"/>
    <w:rsid w:val="000F5C55"/>
    <w:rsid w:val="000F649E"/>
    <w:rsid w:val="00100AA5"/>
    <w:rsid w:val="001017A6"/>
    <w:rsid w:val="00101D61"/>
    <w:rsid w:val="00102022"/>
    <w:rsid w:val="00102833"/>
    <w:rsid w:val="00102C30"/>
    <w:rsid w:val="00102EB8"/>
    <w:rsid w:val="00103293"/>
    <w:rsid w:val="001039EA"/>
    <w:rsid w:val="00103ADF"/>
    <w:rsid w:val="00103FAD"/>
    <w:rsid w:val="001047A4"/>
    <w:rsid w:val="00104E31"/>
    <w:rsid w:val="00105246"/>
    <w:rsid w:val="00105BF2"/>
    <w:rsid w:val="00105D3A"/>
    <w:rsid w:val="0010647A"/>
    <w:rsid w:val="00107571"/>
    <w:rsid w:val="00110067"/>
    <w:rsid w:val="0011111A"/>
    <w:rsid w:val="00111EFE"/>
    <w:rsid w:val="00112CA9"/>
    <w:rsid w:val="001136BE"/>
    <w:rsid w:val="0011388B"/>
    <w:rsid w:val="0011439E"/>
    <w:rsid w:val="00115354"/>
    <w:rsid w:val="00115804"/>
    <w:rsid w:val="001158C7"/>
    <w:rsid w:val="00115AF1"/>
    <w:rsid w:val="0011650C"/>
    <w:rsid w:val="00116C04"/>
    <w:rsid w:val="00116FD2"/>
    <w:rsid w:val="00117F9B"/>
    <w:rsid w:val="001207B2"/>
    <w:rsid w:val="00120906"/>
    <w:rsid w:val="00120B78"/>
    <w:rsid w:val="00121E19"/>
    <w:rsid w:val="00122B96"/>
    <w:rsid w:val="001249E5"/>
    <w:rsid w:val="00124C43"/>
    <w:rsid w:val="00124CA1"/>
    <w:rsid w:val="00125044"/>
    <w:rsid w:val="0012530C"/>
    <w:rsid w:val="00125436"/>
    <w:rsid w:val="00125554"/>
    <w:rsid w:val="001263DC"/>
    <w:rsid w:val="00126D7A"/>
    <w:rsid w:val="001272E3"/>
    <w:rsid w:val="001275A3"/>
    <w:rsid w:val="001277DC"/>
    <w:rsid w:val="00127E4C"/>
    <w:rsid w:val="00130220"/>
    <w:rsid w:val="001307EB"/>
    <w:rsid w:val="00132096"/>
    <w:rsid w:val="001327C8"/>
    <w:rsid w:val="001328E9"/>
    <w:rsid w:val="0013296E"/>
    <w:rsid w:val="0013310B"/>
    <w:rsid w:val="00133CE7"/>
    <w:rsid w:val="0013546A"/>
    <w:rsid w:val="00135576"/>
    <w:rsid w:val="0013590E"/>
    <w:rsid w:val="00135A43"/>
    <w:rsid w:val="00135E41"/>
    <w:rsid w:val="00135EA0"/>
    <w:rsid w:val="00136C4B"/>
    <w:rsid w:val="00140087"/>
    <w:rsid w:val="0014245A"/>
    <w:rsid w:val="00142742"/>
    <w:rsid w:val="0014297C"/>
    <w:rsid w:val="00142AEE"/>
    <w:rsid w:val="00142BF3"/>
    <w:rsid w:val="00142E95"/>
    <w:rsid w:val="0014463E"/>
    <w:rsid w:val="00144842"/>
    <w:rsid w:val="001449CF"/>
    <w:rsid w:val="001469A1"/>
    <w:rsid w:val="00147B60"/>
    <w:rsid w:val="0015002B"/>
    <w:rsid w:val="001501BD"/>
    <w:rsid w:val="001504CA"/>
    <w:rsid w:val="00150616"/>
    <w:rsid w:val="00150672"/>
    <w:rsid w:val="00150742"/>
    <w:rsid w:val="00150C0D"/>
    <w:rsid w:val="00150F86"/>
    <w:rsid w:val="00152614"/>
    <w:rsid w:val="0015347A"/>
    <w:rsid w:val="0015366E"/>
    <w:rsid w:val="0015393B"/>
    <w:rsid w:val="001542EE"/>
    <w:rsid w:val="001544CF"/>
    <w:rsid w:val="001546F6"/>
    <w:rsid w:val="001549FB"/>
    <w:rsid w:val="00154CDD"/>
    <w:rsid w:val="00154D4A"/>
    <w:rsid w:val="0015563B"/>
    <w:rsid w:val="001557CD"/>
    <w:rsid w:val="00155CA7"/>
    <w:rsid w:val="0015685C"/>
    <w:rsid w:val="001568F4"/>
    <w:rsid w:val="00156D20"/>
    <w:rsid w:val="00157B45"/>
    <w:rsid w:val="00157E33"/>
    <w:rsid w:val="001603C9"/>
    <w:rsid w:val="001604BF"/>
    <w:rsid w:val="00160D81"/>
    <w:rsid w:val="001610DC"/>
    <w:rsid w:val="00161866"/>
    <w:rsid w:val="00162DE5"/>
    <w:rsid w:val="001639BB"/>
    <w:rsid w:val="00163C8B"/>
    <w:rsid w:val="0016475B"/>
    <w:rsid w:val="0016497A"/>
    <w:rsid w:val="00164A33"/>
    <w:rsid w:val="00164F21"/>
    <w:rsid w:val="001652E7"/>
    <w:rsid w:val="001659F0"/>
    <w:rsid w:val="00166A40"/>
    <w:rsid w:val="00166AC2"/>
    <w:rsid w:val="00167159"/>
    <w:rsid w:val="001676CC"/>
    <w:rsid w:val="0017043C"/>
    <w:rsid w:val="00170509"/>
    <w:rsid w:val="00170987"/>
    <w:rsid w:val="00171944"/>
    <w:rsid w:val="00172A89"/>
    <w:rsid w:val="00172CC5"/>
    <w:rsid w:val="00173A3E"/>
    <w:rsid w:val="00173A48"/>
    <w:rsid w:val="00174B05"/>
    <w:rsid w:val="001756E4"/>
    <w:rsid w:val="00175D8D"/>
    <w:rsid w:val="00176206"/>
    <w:rsid w:val="00176AE1"/>
    <w:rsid w:val="00176D7D"/>
    <w:rsid w:val="00180714"/>
    <w:rsid w:val="00180A37"/>
    <w:rsid w:val="00180C91"/>
    <w:rsid w:val="0018101D"/>
    <w:rsid w:val="001812C9"/>
    <w:rsid w:val="001826D0"/>
    <w:rsid w:val="00182BFF"/>
    <w:rsid w:val="00183B60"/>
    <w:rsid w:val="00184E4A"/>
    <w:rsid w:val="0018514F"/>
    <w:rsid w:val="00185197"/>
    <w:rsid w:val="00185B56"/>
    <w:rsid w:val="00186080"/>
    <w:rsid w:val="0018708A"/>
    <w:rsid w:val="00187DFA"/>
    <w:rsid w:val="00187EBA"/>
    <w:rsid w:val="0019063D"/>
    <w:rsid w:val="00190F1F"/>
    <w:rsid w:val="00192997"/>
    <w:rsid w:val="00192A3C"/>
    <w:rsid w:val="00192B2C"/>
    <w:rsid w:val="00192CD9"/>
    <w:rsid w:val="00193606"/>
    <w:rsid w:val="0019361D"/>
    <w:rsid w:val="00193D81"/>
    <w:rsid w:val="00193FF8"/>
    <w:rsid w:val="001942F6"/>
    <w:rsid w:val="0019454C"/>
    <w:rsid w:val="001954FD"/>
    <w:rsid w:val="0019554B"/>
    <w:rsid w:val="001956F7"/>
    <w:rsid w:val="001966D2"/>
    <w:rsid w:val="00197AE6"/>
    <w:rsid w:val="001A04E8"/>
    <w:rsid w:val="001A090B"/>
    <w:rsid w:val="001A0942"/>
    <w:rsid w:val="001A0A5F"/>
    <w:rsid w:val="001A10AC"/>
    <w:rsid w:val="001A1BFA"/>
    <w:rsid w:val="001A23AF"/>
    <w:rsid w:val="001A2BFB"/>
    <w:rsid w:val="001A32EE"/>
    <w:rsid w:val="001A3469"/>
    <w:rsid w:val="001A37A2"/>
    <w:rsid w:val="001A3A34"/>
    <w:rsid w:val="001A3DBA"/>
    <w:rsid w:val="001A41BF"/>
    <w:rsid w:val="001A4F46"/>
    <w:rsid w:val="001A4FBA"/>
    <w:rsid w:val="001A511B"/>
    <w:rsid w:val="001A523D"/>
    <w:rsid w:val="001A55F3"/>
    <w:rsid w:val="001A56A7"/>
    <w:rsid w:val="001A5EC1"/>
    <w:rsid w:val="001A5EE0"/>
    <w:rsid w:val="001A6063"/>
    <w:rsid w:val="001A6813"/>
    <w:rsid w:val="001A719F"/>
    <w:rsid w:val="001A7FCB"/>
    <w:rsid w:val="001B007E"/>
    <w:rsid w:val="001B08E2"/>
    <w:rsid w:val="001B252C"/>
    <w:rsid w:val="001B2572"/>
    <w:rsid w:val="001B2B36"/>
    <w:rsid w:val="001B3010"/>
    <w:rsid w:val="001B3306"/>
    <w:rsid w:val="001B54E8"/>
    <w:rsid w:val="001B5BFA"/>
    <w:rsid w:val="001B6447"/>
    <w:rsid w:val="001B6870"/>
    <w:rsid w:val="001B6ED4"/>
    <w:rsid w:val="001B70D8"/>
    <w:rsid w:val="001C0482"/>
    <w:rsid w:val="001C09C8"/>
    <w:rsid w:val="001C0C06"/>
    <w:rsid w:val="001C0C71"/>
    <w:rsid w:val="001C0C9E"/>
    <w:rsid w:val="001C1214"/>
    <w:rsid w:val="001C16CA"/>
    <w:rsid w:val="001C1756"/>
    <w:rsid w:val="001C1C73"/>
    <w:rsid w:val="001C22A2"/>
    <w:rsid w:val="001C30B1"/>
    <w:rsid w:val="001C363B"/>
    <w:rsid w:val="001C396E"/>
    <w:rsid w:val="001C3F59"/>
    <w:rsid w:val="001C403C"/>
    <w:rsid w:val="001C4DF5"/>
    <w:rsid w:val="001C5146"/>
    <w:rsid w:val="001C5636"/>
    <w:rsid w:val="001C5BAE"/>
    <w:rsid w:val="001C60E9"/>
    <w:rsid w:val="001C613D"/>
    <w:rsid w:val="001C651C"/>
    <w:rsid w:val="001C70D2"/>
    <w:rsid w:val="001C71D7"/>
    <w:rsid w:val="001D0226"/>
    <w:rsid w:val="001D0683"/>
    <w:rsid w:val="001D0820"/>
    <w:rsid w:val="001D101C"/>
    <w:rsid w:val="001D17C6"/>
    <w:rsid w:val="001D1AB6"/>
    <w:rsid w:val="001D23B6"/>
    <w:rsid w:val="001D2DDF"/>
    <w:rsid w:val="001D38D3"/>
    <w:rsid w:val="001D3E13"/>
    <w:rsid w:val="001D4BB2"/>
    <w:rsid w:val="001D4BEC"/>
    <w:rsid w:val="001D53AF"/>
    <w:rsid w:val="001D571D"/>
    <w:rsid w:val="001D57D3"/>
    <w:rsid w:val="001D5B02"/>
    <w:rsid w:val="001D69A2"/>
    <w:rsid w:val="001D6FCB"/>
    <w:rsid w:val="001D72B2"/>
    <w:rsid w:val="001D7BBD"/>
    <w:rsid w:val="001E0604"/>
    <w:rsid w:val="001E060A"/>
    <w:rsid w:val="001E081E"/>
    <w:rsid w:val="001E1B93"/>
    <w:rsid w:val="001E231D"/>
    <w:rsid w:val="001E25D3"/>
    <w:rsid w:val="001E2BC3"/>
    <w:rsid w:val="001E3DD9"/>
    <w:rsid w:val="001E4B36"/>
    <w:rsid w:val="001E57FC"/>
    <w:rsid w:val="001E63BF"/>
    <w:rsid w:val="001E66B1"/>
    <w:rsid w:val="001E6E0F"/>
    <w:rsid w:val="001E6EF4"/>
    <w:rsid w:val="001E72C0"/>
    <w:rsid w:val="001E760D"/>
    <w:rsid w:val="001F0038"/>
    <w:rsid w:val="001F020F"/>
    <w:rsid w:val="001F0BEC"/>
    <w:rsid w:val="001F0BFB"/>
    <w:rsid w:val="001F12A7"/>
    <w:rsid w:val="001F136E"/>
    <w:rsid w:val="001F1985"/>
    <w:rsid w:val="001F20B9"/>
    <w:rsid w:val="001F2792"/>
    <w:rsid w:val="001F358E"/>
    <w:rsid w:val="001F4300"/>
    <w:rsid w:val="001F5700"/>
    <w:rsid w:val="001F59B8"/>
    <w:rsid w:val="001F5B49"/>
    <w:rsid w:val="001F5E2C"/>
    <w:rsid w:val="001F6648"/>
    <w:rsid w:val="001F7426"/>
    <w:rsid w:val="001F78D8"/>
    <w:rsid w:val="00200ACB"/>
    <w:rsid w:val="00200C98"/>
    <w:rsid w:val="00200DD4"/>
    <w:rsid w:val="00200E90"/>
    <w:rsid w:val="00200F77"/>
    <w:rsid w:val="00201077"/>
    <w:rsid w:val="002016F8"/>
    <w:rsid w:val="00201F6F"/>
    <w:rsid w:val="00203170"/>
    <w:rsid w:val="0020429F"/>
    <w:rsid w:val="002048D3"/>
    <w:rsid w:val="002052A4"/>
    <w:rsid w:val="0020546C"/>
    <w:rsid w:val="00205AEF"/>
    <w:rsid w:val="002064CB"/>
    <w:rsid w:val="00206A79"/>
    <w:rsid w:val="00207CB2"/>
    <w:rsid w:val="00207EF3"/>
    <w:rsid w:val="00210033"/>
    <w:rsid w:val="002107DD"/>
    <w:rsid w:val="0021097C"/>
    <w:rsid w:val="00211BCC"/>
    <w:rsid w:val="00212B29"/>
    <w:rsid w:val="00212BD4"/>
    <w:rsid w:val="00212F8E"/>
    <w:rsid w:val="002139E6"/>
    <w:rsid w:val="00213A17"/>
    <w:rsid w:val="00213C6A"/>
    <w:rsid w:val="0021434E"/>
    <w:rsid w:val="00214567"/>
    <w:rsid w:val="0021561C"/>
    <w:rsid w:val="00215759"/>
    <w:rsid w:val="0021582B"/>
    <w:rsid w:val="00215924"/>
    <w:rsid w:val="00215931"/>
    <w:rsid w:val="0021680B"/>
    <w:rsid w:val="00216DAA"/>
    <w:rsid w:val="00217696"/>
    <w:rsid w:val="0022087B"/>
    <w:rsid w:val="00220D77"/>
    <w:rsid w:val="002210A7"/>
    <w:rsid w:val="0022140E"/>
    <w:rsid w:val="002225CF"/>
    <w:rsid w:val="00223141"/>
    <w:rsid w:val="00223D73"/>
    <w:rsid w:val="0022509F"/>
    <w:rsid w:val="0022536D"/>
    <w:rsid w:val="00226614"/>
    <w:rsid w:val="00226FC0"/>
    <w:rsid w:val="00227B9A"/>
    <w:rsid w:val="0023095E"/>
    <w:rsid w:val="002310BE"/>
    <w:rsid w:val="00231BB6"/>
    <w:rsid w:val="00231C26"/>
    <w:rsid w:val="00232068"/>
    <w:rsid w:val="002326AC"/>
    <w:rsid w:val="002328EA"/>
    <w:rsid w:val="002329FD"/>
    <w:rsid w:val="00232F6A"/>
    <w:rsid w:val="002336DC"/>
    <w:rsid w:val="00233F36"/>
    <w:rsid w:val="00234932"/>
    <w:rsid w:val="00234994"/>
    <w:rsid w:val="002360B4"/>
    <w:rsid w:val="0023624B"/>
    <w:rsid w:val="00236698"/>
    <w:rsid w:val="002378B5"/>
    <w:rsid w:val="00237D4A"/>
    <w:rsid w:val="002400B4"/>
    <w:rsid w:val="0024127D"/>
    <w:rsid w:val="002412C6"/>
    <w:rsid w:val="00242556"/>
    <w:rsid w:val="00242790"/>
    <w:rsid w:val="002437A2"/>
    <w:rsid w:val="00243976"/>
    <w:rsid w:val="0024441A"/>
    <w:rsid w:val="00244CB8"/>
    <w:rsid w:val="00245DF7"/>
    <w:rsid w:val="00246144"/>
    <w:rsid w:val="00247017"/>
    <w:rsid w:val="00247B6C"/>
    <w:rsid w:val="00247E37"/>
    <w:rsid w:val="00247F3B"/>
    <w:rsid w:val="0025025D"/>
    <w:rsid w:val="00251AC0"/>
    <w:rsid w:val="0025284B"/>
    <w:rsid w:val="002531B9"/>
    <w:rsid w:val="00253266"/>
    <w:rsid w:val="00253D01"/>
    <w:rsid w:val="00253F19"/>
    <w:rsid w:val="00253FC0"/>
    <w:rsid w:val="0025451C"/>
    <w:rsid w:val="00254FBB"/>
    <w:rsid w:val="00255CED"/>
    <w:rsid w:val="00255D32"/>
    <w:rsid w:val="002563ED"/>
    <w:rsid w:val="00256653"/>
    <w:rsid w:val="00256834"/>
    <w:rsid w:val="00257377"/>
    <w:rsid w:val="00257B0B"/>
    <w:rsid w:val="002614A9"/>
    <w:rsid w:val="002618FE"/>
    <w:rsid w:val="00261B26"/>
    <w:rsid w:val="00261B43"/>
    <w:rsid w:val="00261E8F"/>
    <w:rsid w:val="00262221"/>
    <w:rsid w:val="00262352"/>
    <w:rsid w:val="00263171"/>
    <w:rsid w:val="00263740"/>
    <w:rsid w:val="00264D65"/>
    <w:rsid w:val="002651CD"/>
    <w:rsid w:val="002659C2"/>
    <w:rsid w:val="00266281"/>
    <w:rsid w:val="002665C4"/>
    <w:rsid w:val="00266CF5"/>
    <w:rsid w:val="00267470"/>
    <w:rsid w:val="00267CA0"/>
    <w:rsid w:val="00270B41"/>
    <w:rsid w:val="002718D9"/>
    <w:rsid w:val="00271B9F"/>
    <w:rsid w:val="002720A0"/>
    <w:rsid w:val="00272941"/>
    <w:rsid w:val="00272FC6"/>
    <w:rsid w:val="00273287"/>
    <w:rsid w:val="0027362D"/>
    <w:rsid w:val="002738B9"/>
    <w:rsid w:val="00273A4C"/>
    <w:rsid w:val="00274D21"/>
    <w:rsid w:val="002756A5"/>
    <w:rsid w:val="00275A7A"/>
    <w:rsid w:val="002762F6"/>
    <w:rsid w:val="00276305"/>
    <w:rsid w:val="00276B25"/>
    <w:rsid w:val="00276CC9"/>
    <w:rsid w:val="00277108"/>
    <w:rsid w:val="00277D01"/>
    <w:rsid w:val="002801E6"/>
    <w:rsid w:val="0028135B"/>
    <w:rsid w:val="00281686"/>
    <w:rsid w:val="00282210"/>
    <w:rsid w:val="00282A76"/>
    <w:rsid w:val="00282A7E"/>
    <w:rsid w:val="00282B43"/>
    <w:rsid w:val="00284BBE"/>
    <w:rsid w:val="00285152"/>
    <w:rsid w:val="0028575D"/>
    <w:rsid w:val="0028585E"/>
    <w:rsid w:val="00286FD6"/>
    <w:rsid w:val="0028752F"/>
    <w:rsid w:val="00287D19"/>
    <w:rsid w:val="00287F87"/>
    <w:rsid w:val="002905B2"/>
    <w:rsid w:val="002915DE"/>
    <w:rsid w:val="00292005"/>
    <w:rsid w:val="002924B6"/>
    <w:rsid w:val="00292A01"/>
    <w:rsid w:val="00292A8F"/>
    <w:rsid w:val="00293672"/>
    <w:rsid w:val="0029460B"/>
    <w:rsid w:val="0029499D"/>
    <w:rsid w:val="00295843"/>
    <w:rsid w:val="00297F68"/>
    <w:rsid w:val="002A0574"/>
    <w:rsid w:val="002A1361"/>
    <w:rsid w:val="002A1EDE"/>
    <w:rsid w:val="002A1FD6"/>
    <w:rsid w:val="002A2C05"/>
    <w:rsid w:val="002A33CD"/>
    <w:rsid w:val="002A3750"/>
    <w:rsid w:val="002A38B5"/>
    <w:rsid w:val="002A4162"/>
    <w:rsid w:val="002A5BB5"/>
    <w:rsid w:val="002A5BFF"/>
    <w:rsid w:val="002A5C1A"/>
    <w:rsid w:val="002A7065"/>
    <w:rsid w:val="002B0016"/>
    <w:rsid w:val="002B0477"/>
    <w:rsid w:val="002B05C6"/>
    <w:rsid w:val="002B1052"/>
    <w:rsid w:val="002B113D"/>
    <w:rsid w:val="002B151D"/>
    <w:rsid w:val="002B1F64"/>
    <w:rsid w:val="002B2565"/>
    <w:rsid w:val="002B26B0"/>
    <w:rsid w:val="002B2CD3"/>
    <w:rsid w:val="002B2D5A"/>
    <w:rsid w:val="002B3584"/>
    <w:rsid w:val="002B3676"/>
    <w:rsid w:val="002B3922"/>
    <w:rsid w:val="002B3CC4"/>
    <w:rsid w:val="002B3F3C"/>
    <w:rsid w:val="002B4203"/>
    <w:rsid w:val="002B4563"/>
    <w:rsid w:val="002B46AC"/>
    <w:rsid w:val="002B4887"/>
    <w:rsid w:val="002B575D"/>
    <w:rsid w:val="002B5C66"/>
    <w:rsid w:val="002B5D14"/>
    <w:rsid w:val="002B6700"/>
    <w:rsid w:val="002B6860"/>
    <w:rsid w:val="002B6E96"/>
    <w:rsid w:val="002C0DCD"/>
    <w:rsid w:val="002C1B6C"/>
    <w:rsid w:val="002C2111"/>
    <w:rsid w:val="002C2AA2"/>
    <w:rsid w:val="002C4309"/>
    <w:rsid w:val="002C5B0D"/>
    <w:rsid w:val="002C646C"/>
    <w:rsid w:val="002C6C57"/>
    <w:rsid w:val="002C7361"/>
    <w:rsid w:val="002D0389"/>
    <w:rsid w:val="002D0ADE"/>
    <w:rsid w:val="002D10D0"/>
    <w:rsid w:val="002D1921"/>
    <w:rsid w:val="002D1BE9"/>
    <w:rsid w:val="002D1C9E"/>
    <w:rsid w:val="002D20CB"/>
    <w:rsid w:val="002D2D73"/>
    <w:rsid w:val="002D3259"/>
    <w:rsid w:val="002D3C91"/>
    <w:rsid w:val="002D404D"/>
    <w:rsid w:val="002D41D0"/>
    <w:rsid w:val="002D470C"/>
    <w:rsid w:val="002D6281"/>
    <w:rsid w:val="002D698D"/>
    <w:rsid w:val="002D6F8F"/>
    <w:rsid w:val="002D799A"/>
    <w:rsid w:val="002E006C"/>
    <w:rsid w:val="002E017D"/>
    <w:rsid w:val="002E036A"/>
    <w:rsid w:val="002E109F"/>
    <w:rsid w:val="002E15D0"/>
    <w:rsid w:val="002E1875"/>
    <w:rsid w:val="002E1A42"/>
    <w:rsid w:val="002E1DF2"/>
    <w:rsid w:val="002E2D04"/>
    <w:rsid w:val="002E3163"/>
    <w:rsid w:val="002E4690"/>
    <w:rsid w:val="002E4ECA"/>
    <w:rsid w:val="002E5BD4"/>
    <w:rsid w:val="002E7600"/>
    <w:rsid w:val="002E789F"/>
    <w:rsid w:val="002E7D17"/>
    <w:rsid w:val="002E7FAE"/>
    <w:rsid w:val="002F0214"/>
    <w:rsid w:val="002F13D5"/>
    <w:rsid w:val="002F18E2"/>
    <w:rsid w:val="002F2082"/>
    <w:rsid w:val="002F2738"/>
    <w:rsid w:val="002F3798"/>
    <w:rsid w:val="002F388F"/>
    <w:rsid w:val="002F3A14"/>
    <w:rsid w:val="002F5F92"/>
    <w:rsid w:val="002F6BFB"/>
    <w:rsid w:val="002F7AAF"/>
    <w:rsid w:val="00300203"/>
    <w:rsid w:val="00300C83"/>
    <w:rsid w:val="00300CCB"/>
    <w:rsid w:val="00300F7A"/>
    <w:rsid w:val="00303A5C"/>
    <w:rsid w:val="00303A87"/>
    <w:rsid w:val="00303C44"/>
    <w:rsid w:val="00304F91"/>
    <w:rsid w:val="003050EA"/>
    <w:rsid w:val="0030636A"/>
    <w:rsid w:val="0030652B"/>
    <w:rsid w:val="00306652"/>
    <w:rsid w:val="00306F60"/>
    <w:rsid w:val="00307186"/>
    <w:rsid w:val="00307DC7"/>
    <w:rsid w:val="003106FF"/>
    <w:rsid w:val="00310CD1"/>
    <w:rsid w:val="003125C3"/>
    <w:rsid w:val="003128B3"/>
    <w:rsid w:val="003137A1"/>
    <w:rsid w:val="003138F7"/>
    <w:rsid w:val="00313A4C"/>
    <w:rsid w:val="003142F0"/>
    <w:rsid w:val="0031464A"/>
    <w:rsid w:val="0031485E"/>
    <w:rsid w:val="00314AFF"/>
    <w:rsid w:val="0031515E"/>
    <w:rsid w:val="003154BF"/>
    <w:rsid w:val="0031560A"/>
    <w:rsid w:val="00315BA0"/>
    <w:rsid w:val="00315D80"/>
    <w:rsid w:val="00315DC3"/>
    <w:rsid w:val="00317537"/>
    <w:rsid w:val="0032051B"/>
    <w:rsid w:val="00320A18"/>
    <w:rsid w:val="00320BD4"/>
    <w:rsid w:val="00320FB0"/>
    <w:rsid w:val="00321409"/>
    <w:rsid w:val="0032276A"/>
    <w:rsid w:val="0032379E"/>
    <w:rsid w:val="00323E09"/>
    <w:rsid w:val="00323E43"/>
    <w:rsid w:val="00323E6D"/>
    <w:rsid w:val="00324722"/>
    <w:rsid w:val="00326F9A"/>
    <w:rsid w:val="00326FD2"/>
    <w:rsid w:val="0032718A"/>
    <w:rsid w:val="00327AB1"/>
    <w:rsid w:val="003302D8"/>
    <w:rsid w:val="00330B71"/>
    <w:rsid w:val="00330C44"/>
    <w:rsid w:val="0033112E"/>
    <w:rsid w:val="003311D0"/>
    <w:rsid w:val="003327BF"/>
    <w:rsid w:val="00332826"/>
    <w:rsid w:val="00332CDC"/>
    <w:rsid w:val="00332CE1"/>
    <w:rsid w:val="00333244"/>
    <w:rsid w:val="00333745"/>
    <w:rsid w:val="00333A3E"/>
    <w:rsid w:val="00334019"/>
    <w:rsid w:val="0033434A"/>
    <w:rsid w:val="00334411"/>
    <w:rsid w:val="003345FC"/>
    <w:rsid w:val="003350A4"/>
    <w:rsid w:val="003358B7"/>
    <w:rsid w:val="00336510"/>
    <w:rsid w:val="003365F0"/>
    <w:rsid w:val="00336A46"/>
    <w:rsid w:val="003373E4"/>
    <w:rsid w:val="0033774E"/>
    <w:rsid w:val="003403FE"/>
    <w:rsid w:val="003407AB"/>
    <w:rsid w:val="00340899"/>
    <w:rsid w:val="0034092F"/>
    <w:rsid w:val="003412CC"/>
    <w:rsid w:val="003420B8"/>
    <w:rsid w:val="00343024"/>
    <w:rsid w:val="003437BB"/>
    <w:rsid w:val="00343BDE"/>
    <w:rsid w:val="00344A1D"/>
    <w:rsid w:val="003451C8"/>
    <w:rsid w:val="003454C2"/>
    <w:rsid w:val="003458DC"/>
    <w:rsid w:val="00345C44"/>
    <w:rsid w:val="00346033"/>
    <w:rsid w:val="003461AD"/>
    <w:rsid w:val="003471F8"/>
    <w:rsid w:val="00347897"/>
    <w:rsid w:val="00351CD9"/>
    <w:rsid w:val="003525D0"/>
    <w:rsid w:val="00352AEC"/>
    <w:rsid w:val="00352D52"/>
    <w:rsid w:val="00353485"/>
    <w:rsid w:val="00353986"/>
    <w:rsid w:val="00353DEF"/>
    <w:rsid w:val="00355B22"/>
    <w:rsid w:val="00355E15"/>
    <w:rsid w:val="0035613F"/>
    <w:rsid w:val="0035636B"/>
    <w:rsid w:val="003564CB"/>
    <w:rsid w:val="00356D32"/>
    <w:rsid w:val="003575B8"/>
    <w:rsid w:val="00357858"/>
    <w:rsid w:val="0035789F"/>
    <w:rsid w:val="003602A2"/>
    <w:rsid w:val="00360879"/>
    <w:rsid w:val="00360ECF"/>
    <w:rsid w:val="00362123"/>
    <w:rsid w:val="00362F6D"/>
    <w:rsid w:val="0036345D"/>
    <w:rsid w:val="00363721"/>
    <w:rsid w:val="00363CED"/>
    <w:rsid w:val="003648D3"/>
    <w:rsid w:val="00364B5B"/>
    <w:rsid w:val="00365F6F"/>
    <w:rsid w:val="0036677C"/>
    <w:rsid w:val="003675CD"/>
    <w:rsid w:val="00367B3E"/>
    <w:rsid w:val="00370EE2"/>
    <w:rsid w:val="00371726"/>
    <w:rsid w:val="0037289C"/>
    <w:rsid w:val="003728D2"/>
    <w:rsid w:val="003729AB"/>
    <w:rsid w:val="00372D10"/>
    <w:rsid w:val="003732C6"/>
    <w:rsid w:val="00374764"/>
    <w:rsid w:val="00374F86"/>
    <w:rsid w:val="0037577B"/>
    <w:rsid w:val="003764DB"/>
    <w:rsid w:val="003769FC"/>
    <w:rsid w:val="00377132"/>
    <w:rsid w:val="003774B1"/>
    <w:rsid w:val="003777B0"/>
    <w:rsid w:val="0037796F"/>
    <w:rsid w:val="00377C1D"/>
    <w:rsid w:val="003809C5"/>
    <w:rsid w:val="00381615"/>
    <w:rsid w:val="00381643"/>
    <w:rsid w:val="0038311E"/>
    <w:rsid w:val="003836B4"/>
    <w:rsid w:val="00384A96"/>
    <w:rsid w:val="00385441"/>
    <w:rsid w:val="00385D98"/>
    <w:rsid w:val="00385EEA"/>
    <w:rsid w:val="003869A4"/>
    <w:rsid w:val="00386AFB"/>
    <w:rsid w:val="00386C5E"/>
    <w:rsid w:val="00387920"/>
    <w:rsid w:val="003908BD"/>
    <w:rsid w:val="00390EDF"/>
    <w:rsid w:val="003916F4"/>
    <w:rsid w:val="00391F82"/>
    <w:rsid w:val="00392395"/>
    <w:rsid w:val="0039286E"/>
    <w:rsid w:val="00392CBC"/>
    <w:rsid w:val="00394050"/>
    <w:rsid w:val="0039405B"/>
    <w:rsid w:val="003941A4"/>
    <w:rsid w:val="0039458C"/>
    <w:rsid w:val="00394668"/>
    <w:rsid w:val="00394AB5"/>
    <w:rsid w:val="00394B0F"/>
    <w:rsid w:val="00395687"/>
    <w:rsid w:val="00395D0D"/>
    <w:rsid w:val="00396E24"/>
    <w:rsid w:val="003978B4"/>
    <w:rsid w:val="00397DDD"/>
    <w:rsid w:val="003A05D8"/>
    <w:rsid w:val="003A0FD3"/>
    <w:rsid w:val="003A1180"/>
    <w:rsid w:val="003A27A6"/>
    <w:rsid w:val="003A36F2"/>
    <w:rsid w:val="003A391A"/>
    <w:rsid w:val="003A421A"/>
    <w:rsid w:val="003A4E44"/>
    <w:rsid w:val="003A52B5"/>
    <w:rsid w:val="003A53E8"/>
    <w:rsid w:val="003A5509"/>
    <w:rsid w:val="003A5A6E"/>
    <w:rsid w:val="003A5F23"/>
    <w:rsid w:val="003A7081"/>
    <w:rsid w:val="003B0110"/>
    <w:rsid w:val="003B062B"/>
    <w:rsid w:val="003B1484"/>
    <w:rsid w:val="003B1869"/>
    <w:rsid w:val="003B186A"/>
    <w:rsid w:val="003B1A9E"/>
    <w:rsid w:val="003B209A"/>
    <w:rsid w:val="003B2239"/>
    <w:rsid w:val="003B35E6"/>
    <w:rsid w:val="003B4828"/>
    <w:rsid w:val="003B4889"/>
    <w:rsid w:val="003B536C"/>
    <w:rsid w:val="003B53B3"/>
    <w:rsid w:val="003B55E8"/>
    <w:rsid w:val="003B55F9"/>
    <w:rsid w:val="003B58CA"/>
    <w:rsid w:val="003B60C7"/>
    <w:rsid w:val="003B6410"/>
    <w:rsid w:val="003B6F77"/>
    <w:rsid w:val="003B729B"/>
    <w:rsid w:val="003C0997"/>
    <w:rsid w:val="003C18F1"/>
    <w:rsid w:val="003C1A71"/>
    <w:rsid w:val="003C1F9E"/>
    <w:rsid w:val="003C27B9"/>
    <w:rsid w:val="003C2E22"/>
    <w:rsid w:val="003C319E"/>
    <w:rsid w:val="003C3754"/>
    <w:rsid w:val="003C4070"/>
    <w:rsid w:val="003C416E"/>
    <w:rsid w:val="003C425B"/>
    <w:rsid w:val="003C5322"/>
    <w:rsid w:val="003C5851"/>
    <w:rsid w:val="003C68ED"/>
    <w:rsid w:val="003C7377"/>
    <w:rsid w:val="003C7556"/>
    <w:rsid w:val="003C7E59"/>
    <w:rsid w:val="003D04DE"/>
    <w:rsid w:val="003D0E66"/>
    <w:rsid w:val="003D2DCB"/>
    <w:rsid w:val="003D315F"/>
    <w:rsid w:val="003D378C"/>
    <w:rsid w:val="003D490D"/>
    <w:rsid w:val="003D5EDC"/>
    <w:rsid w:val="003D671C"/>
    <w:rsid w:val="003D681D"/>
    <w:rsid w:val="003D6820"/>
    <w:rsid w:val="003D6E3C"/>
    <w:rsid w:val="003E0083"/>
    <w:rsid w:val="003E03D4"/>
    <w:rsid w:val="003E061F"/>
    <w:rsid w:val="003E067C"/>
    <w:rsid w:val="003E0C1B"/>
    <w:rsid w:val="003E0C44"/>
    <w:rsid w:val="003E218E"/>
    <w:rsid w:val="003E238A"/>
    <w:rsid w:val="003E2564"/>
    <w:rsid w:val="003E2BB2"/>
    <w:rsid w:val="003E303F"/>
    <w:rsid w:val="003E33F4"/>
    <w:rsid w:val="003E3A71"/>
    <w:rsid w:val="003E52D6"/>
    <w:rsid w:val="003E5571"/>
    <w:rsid w:val="003E68CB"/>
    <w:rsid w:val="003E697C"/>
    <w:rsid w:val="003E6BD6"/>
    <w:rsid w:val="003E7BB5"/>
    <w:rsid w:val="003E7E58"/>
    <w:rsid w:val="003F000B"/>
    <w:rsid w:val="003F078F"/>
    <w:rsid w:val="003F17DD"/>
    <w:rsid w:val="003F1C02"/>
    <w:rsid w:val="003F2596"/>
    <w:rsid w:val="003F2974"/>
    <w:rsid w:val="003F3C37"/>
    <w:rsid w:val="003F54A4"/>
    <w:rsid w:val="003F6463"/>
    <w:rsid w:val="003F77DF"/>
    <w:rsid w:val="003F7E66"/>
    <w:rsid w:val="00400EF8"/>
    <w:rsid w:val="00401692"/>
    <w:rsid w:val="00401D9D"/>
    <w:rsid w:val="00401ED5"/>
    <w:rsid w:val="004022A0"/>
    <w:rsid w:val="00402EA4"/>
    <w:rsid w:val="00402F7A"/>
    <w:rsid w:val="0040439A"/>
    <w:rsid w:val="00404A9B"/>
    <w:rsid w:val="0040523A"/>
    <w:rsid w:val="00405DCE"/>
    <w:rsid w:val="00406A07"/>
    <w:rsid w:val="00407043"/>
    <w:rsid w:val="00407343"/>
    <w:rsid w:val="004074F2"/>
    <w:rsid w:val="00407652"/>
    <w:rsid w:val="0041007C"/>
    <w:rsid w:val="004107B7"/>
    <w:rsid w:val="004111DB"/>
    <w:rsid w:val="00411A01"/>
    <w:rsid w:val="00411A15"/>
    <w:rsid w:val="00412484"/>
    <w:rsid w:val="004125A2"/>
    <w:rsid w:val="004126A8"/>
    <w:rsid w:val="00412BF6"/>
    <w:rsid w:val="00412C1C"/>
    <w:rsid w:val="00413919"/>
    <w:rsid w:val="00414F68"/>
    <w:rsid w:val="00415940"/>
    <w:rsid w:val="00415978"/>
    <w:rsid w:val="00416053"/>
    <w:rsid w:val="00416A06"/>
    <w:rsid w:val="00416E18"/>
    <w:rsid w:val="0042016F"/>
    <w:rsid w:val="00420E05"/>
    <w:rsid w:val="00421263"/>
    <w:rsid w:val="00421634"/>
    <w:rsid w:val="004216BF"/>
    <w:rsid w:val="00423312"/>
    <w:rsid w:val="00423846"/>
    <w:rsid w:val="00423B8A"/>
    <w:rsid w:val="00424B1C"/>
    <w:rsid w:val="00424F98"/>
    <w:rsid w:val="004253EE"/>
    <w:rsid w:val="0042549A"/>
    <w:rsid w:val="004257CB"/>
    <w:rsid w:val="00426356"/>
    <w:rsid w:val="00426BD5"/>
    <w:rsid w:val="00427CF8"/>
    <w:rsid w:val="00430B8A"/>
    <w:rsid w:val="00430F59"/>
    <w:rsid w:val="00430F85"/>
    <w:rsid w:val="0043145A"/>
    <w:rsid w:val="0043149A"/>
    <w:rsid w:val="00431BAF"/>
    <w:rsid w:val="00432639"/>
    <w:rsid w:val="0043284C"/>
    <w:rsid w:val="004328BF"/>
    <w:rsid w:val="00433B4C"/>
    <w:rsid w:val="00433DEF"/>
    <w:rsid w:val="0043524A"/>
    <w:rsid w:val="00435EBA"/>
    <w:rsid w:val="004364FD"/>
    <w:rsid w:val="00437037"/>
    <w:rsid w:val="00440469"/>
    <w:rsid w:val="00440556"/>
    <w:rsid w:val="00441035"/>
    <w:rsid w:val="0044182F"/>
    <w:rsid w:val="004422AF"/>
    <w:rsid w:val="00443151"/>
    <w:rsid w:val="00443F40"/>
    <w:rsid w:val="00444B02"/>
    <w:rsid w:val="00444BE6"/>
    <w:rsid w:val="0044527B"/>
    <w:rsid w:val="0044556A"/>
    <w:rsid w:val="00445B51"/>
    <w:rsid w:val="0044659A"/>
    <w:rsid w:val="004472A8"/>
    <w:rsid w:val="00447873"/>
    <w:rsid w:val="00447ED2"/>
    <w:rsid w:val="004505B4"/>
    <w:rsid w:val="00450E8E"/>
    <w:rsid w:val="00451805"/>
    <w:rsid w:val="004519B9"/>
    <w:rsid w:val="004522D0"/>
    <w:rsid w:val="004528CF"/>
    <w:rsid w:val="00452FD6"/>
    <w:rsid w:val="00453096"/>
    <w:rsid w:val="004537E5"/>
    <w:rsid w:val="00453996"/>
    <w:rsid w:val="00453A61"/>
    <w:rsid w:val="00453FBB"/>
    <w:rsid w:val="0045418D"/>
    <w:rsid w:val="0045435F"/>
    <w:rsid w:val="0045572C"/>
    <w:rsid w:val="00455868"/>
    <w:rsid w:val="00455CCB"/>
    <w:rsid w:val="00455EA8"/>
    <w:rsid w:val="004568E7"/>
    <w:rsid w:val="0045707F"/>
    <w:rsid w:val="0045725A"/>
    <w:rsid w:val="004575D9"/>
    <w:rsid w:val="00457D7F"/>
    <w:rsid w:val="00457FEA"/>
    <w:rsid w:val="00460981"/>
    <w:rsid w:val="00460F21"/>
    <w:rsid w:val="0046215F"/>
    <w:rsid w:val="00462941"/>
    <w:rsid w:val="00462EE9"/>
    <w:rsid w:val="004637A4"/>
    <w:rsid w:val="004643F2"/>
    <w:rsid w:val="00464AEB"/>
    <w:rsid w:val="004653C5"/>
    <w:rsid w:val="004653E3"/>
    <w:rsid w:val="00465431"/>
    <w:rsid w:val="004654AD"/>
    <w:rsid w:val="00465897"/>
    <w:rsid w:val="004665F9"/>
    <w:rsid w:val="00466AD3"/>
    <w:rsid w:val="00466B53"/>
    <w:rsid w:val="00467939"/>
    <w:rsid w:val="004702D4"/>
    <w:rsid w:val="0047192A"/>
    <w:rsid w:val="004727D7"/>
    <w:rsid w:val="0047282B"/>
    <w:rsid w:val="004728AC"/>
    <w:rsid w:val="00472990"/>
    <w:rsid w:val="00472F17"/>
    <w:rsid w:val="00472FA1"/>
    <w:rsid w:val="00473239"/>
    <w:rsid w:val="00473376"/>
    <w:rsid w:val="00473665"/>
    <w:rsid w:val="00473F62"/>
    <w:rsid w:val="00473FA1"/>
    <w:rsid w:val="0047488E"/>
    <w:rsid w:val="00474982"/>
    <w:rsid w:val="00474ADF"/>
    <w:rsid w:val="0047598F"/>
    <w:rsid w:val="004759C9"/>
    <w:rsid w:val="00476357"/>
    <w:rsid w:val="00476677"/>
    <w:rsid w:val="00476B56"/>
    <w:rsid w:val="00480E30"/>
    <w:rsid w:val="00481A0E"/>
    <w:rsid w:val="00481CB5"/>
    <w:rsid w:val="0048219D"/>
    <w:rsid w:val="0048230F"/>
    <w:rsid w:val="00482496"/>
    <w:rsid w:val="004824CF"/>
    <w:rsid w:val="00482585"/>
    <w:rsid w:val="00483190"/>
    <w:rsid w:val="00483A17"/>
    <w:rsid w:val="00483B3B"/>
    <w:rsid w:val="0048440E"/>
    <w:rsid w:val="00484574"/>
    <w:rsid w:val="00484D44"/>
    <w:rsid w:val="00486E7E"/>
    <w:rsid w:val="0048700A"/>
    <w:rsid w:val="00487775"/>
    <w:rsid w:val="00487E02"/>
    <w:rsid w:val="004909E3"/>
    <w:rsid w:val="004916B8"/>
    <w:rsid w:val="0049343B"/>
    <w:rsid w:val="0049448C"/>
    <w:rsid w:val="00494602"/>
    <w:rsid w:val="0049475D"/>
    <w:rsid w:val="00495A8E"/>
    <w:rsid w:val="00496018"/>
    <w:rsid w:val="00496288"/>
    <w:rsid w:val="00496358"/>
    <w:rsid w:val="004968A8"/>
    <w:rsid w:val="00496F9C"/>
    <w:rsid w:val="0049768D"/>
    <w:rsid w:val="004977F2"/>
    <w:rsid w:val="004A0C46"/>
    <w:rsid w:val="004A11AA"/>
    <w:rsid w:val="004A2576"/>
    <w:rsid w:val="004A2F24"/>
    <w:rsid w:val="004A316E"/>
    <w:rsid w:val="004A325E"/>
    <w:rsid w:val="004A44F9"/>
    <w:rsid w:val="004A4537"/>
    <w:rsid w:val="004A4E81"/>
    <w:rsid w:val="004A54D0"/>
    <w:rsid w:val="004A66BC"/>
    <w:rsid w:val="004A6721"/>
    <w:rsid w:val="004A6D08"/>
    <w:rsid w:val="004B019B"/>
    <w:rsid w:val="004B06EC"/>
    <w:rsid w:val="004B083B"/>
    <w:rsid w:val="004B0AC3"/>
    <w:rsid w:val="004B0FAA"/>
    <w:rsid w:val="004B13F4"/>
    <w:rsid w:val="004B169A"/>
    <w:rsid w:val="004B1A85"/>
    <w:rsid w:val="004B2A94"/>
    <w:rsid w:val="004B2F23"/>
    <w:rsid w:val="004B38F0"/>
    <w:rsid w:val="004B397E"/>
    <w:rsid w:val="004B40F8"/>
    <w:rsid w:val="004B4677"/>
    <w:rsid w:val="004B594F"/>
    <w:rsid w:val="004B5B0D"/>
    <w:rsid w:val="004B5D3A"/>
    <w:rsid w:val="004B6166"/>
    <w:rsid w:val="004B7323"/>
    <w:rsid w:val="004B7A2E"/>
    <w:rsid w:val="004B7DD2"/>
    <w:rsid w:val="004B7F2F"/>
    <w:rsid w:val="004C032F"/>
    <w:rsid w:val="004C03B4"/>
    <w:rsid w:val="004C088D"/>
    <w:rsid w:val="004C0BD0"/>
    <w:rsid w:val="004C1299"/>
    <w:rsid w:val="004C1408"/>
    <w:rsid w:val="004C1658"/>
    <w:rsid w:val="004C1974"/>
    <w:rsid w:val="004C1A83"/>
    <w:rsid w:val="004C1CF9"/>
    <w:rsid w:val="004C1E7F"/>
    <w:rsid w:val="004C256A"/>
    <w:rsid w:val="004C344B"/>
    <w:rsid w:val="004C3A0F"/>
    <w:rsid w:val="004C3D87"/>
    <w:rsid w:val="004C3F42"/>
    <w:rsid w:val="004C3F94"/>
    <w:rsid w:val="004C5148"/>
    <w:rsid w:val="004C51A4"/>
    <w:rsid w:val="004C58A4"/>
    <w:rsid w:val="004C5FBA"/>
    <w:rsid w:val="004C61AA"/>
    <w:rsid w:val="004C629D"/>
    <w:rsid w:val="004C679A"/>
    <w:rsid w:val="004C6934"/>
    <w:rsid w:val="004C78F0"/>
    <w:rsid w:val="004C7B10"/>
    <w:rsid w:val="004C7B57"/>
    <w:rsid w:val="004D1765"/>
    <w:rsid w:val="004D2532"/>
    <w:rsid w:val="004D269D"/>
    <w:rsid w:val="004D2C1A"/>
    <w:rsid w:val="004D2D4E"/>
    <w:rsid w:val="004D3705"/>
    <w:rsid w:val="004D3873"/>
    <w:rsid w:val="004D3EB2"/>
    <w:rsid w:val="004D501F"/>
    <w:rsid w:val="004D50ED"/>
    <w:rsid w:val="004D5F0E"/>
    <w:rsid w:val="004D63B6"/>
    <w:rsid w:val="004D709B"/>
    <w:rsid w:val="004D71A3"/>
    <w:rsid w:val="004D74A1"/>
    <w:rsid w:val="004D75A1"/>
    <w:rsid w:val="004D7961"/>
    <w:rsid w:val="004D7D11"/>
    <w:rsid w:val="004D7E9E"/>
    <w:rsid w:val="004D7F34"/>
    <w:rsid w:val="004E00A1"/>
    <w:rsid w:val="004E02EA"/>
    <w:rsid w:val="004E05CD"/>
    <w:rsid w:val="004E0D38"/>
    <w:rsid w:val="004E12D8"/>
    <w:rsid w:val="004E1953"/>
    <w:rsid w:val="004E1967"/>
    <w:rsid w:val="004E2655"/>
    <w:rsid w:val="004E265C"/>
    <w:rsid w:val="004E26A1"/>
    <w:rsid w:val="004E29BA"/>
    <w:rsid w:val="004E2BCD"/>
    <w:rsid w:val="004E36B0"/>
    <w:rsid w:val="004E45B1"/>
    <w:rsid w:val="004E4787"/>
    <w:rsid w:val="004E590A"/>
    <w:rsid w:val="004E59DC"/>
    <w:rsid w:val="004E6B4A"/>
    <w:rsid w:val="004E7178"/>
    <w:rsid w:val="004E7631"/>
    <w:rsid w:val="004F03AF"/>
    <w:rsid w:val="004F04C9"/>
    <w:rsid w:val="004F1C32"/>
    <w:rsid w:val="004F1D4D"/>
    <w:rsid w:val="004F21BA"/>
    <w:rsid w:val="004F25B4"/>
    <w:rsid w:val="004F2995"/>
    <w:rsid w:val="004F2C2F"/>
    <w:rsid w:val="004F3555"/>
    <w:rsid w:val="004F4103"/>
    <w:rsid w:val="004F4249"/>
    <w:rsid w:val="004F44AD"/>
    <w:rsid w:val="004F4A62"/>
    <w:rsid w:val="004F4DA7"/>
    <w:rsid w:val="004F4E71"/>
    <w:rsid w:val="004F5187"/>
    <w:rsid w:val="004F60B3"/>
    <w:rsid w:val="005007DF"/>
    <w:rsid w:val="00500CFA"/>
    <w:rsid w:val="00500F58"/>
    <w:rsid w:val="00502C1C"/>
    <w:rsid w:val="005030F3"/>
    <w:rsid w:val="00503122"/>
    <w:rsid w:val="005043B3"/>
    <w:rsid w:val="00504A0B"/>
    <w:rsid w:val="0050557D"/>
    <w:rsid w:val="00506205"/>
    <w:rsid w:val="00506A15"/>
    <w:rsid w:val="00506A57"/>
    <w:rsid w:val="00506DA8"/>
    <w:rsid w:val="00507FD6"/>
    <w:rsid w:val="00510323"/>
    <w:rsid w:val="0051071C"/>
    <w:rsid w:val="00511A4D"/>
    <w:rsid w:val="00511B45"/>
    <w:rsid w:val="00511DA3"/>
    <w:rsid w:val="00512088"/>
    <w:rsid w:val="00512808"/>
    <w:rsid w:val="00512DC6"/>
    <w:rsid w:val="00512EB0"/>
    <w:rsid w:val="00513592"/>
    <w:rsid w:val="00513751"/>
    <w:rsid w:val="00513CC5"/>
    <w:rsid w:val="00513F13"/>
    <w:rsid w:val="00513F3A"/>
    <w:rsid w:val="00514121"/>
    <w:rsid w:val="0051429F"/>
    <w:rsid w:val="0051433B"/>
    <w:rsid w:val="005145FA"/>
    <w:rsid w:val="00515373"/>
    <w:rsid w:val="00515503"/>
    <w:rsid w:val="00515880"/>
    <w:rsid w:val="00515BC9"/>
    <w:rsid w:val="00516010"/>
    <w:rsid w:val="00516BEE"/>
    <w:rsid w:val="00516CEA"/>
    <w:rsid w:val="00517D68"/>
    <w:rsid w:val="0052003F"/>
    <w:rsid w:val="0052190F"/>
    <w:rsid w:val="005233E7"/>
    <w:rsid w:val="00524116"/>
    <w:rsid w:val="005246A2"/>
    <w:rsid w:val="005247B9"/>
    <w:rsid w:val="0052488C"/>
    <w:rsid w:val="00524DD7"/>
    <w:rsid w:val="00525C00"/>
    <w:rsid w:val="00525D3D"/>
    <w:rsid w:val="00526656"/>
    <w:rsid w:val="00526C1F"/>
    <w:rsid w:val="005271B8"/>
    <w:rsid w:val="005273A2"/>
    <w:rsid w:val="0052795D"/>
    <w:rsid w:val="00527A33"/>
    <w:rsid w:val="005300DB"/>
    <w:rsid w:val="00530461"/>
    <w:rsid w:val="00530C1E"/>
    <w:rsid w:val="00530DAA"/>
    <w:rsid w:val="00531A46"/>
    <w:rsid w:val="005324BA"/>
    <w:rsid w:val="005328A4"/>
    <w:rsid w:val="00532C9E"/>
    <w:rsid w:val="00533AD1"/>
    <w:rsid w:val="00534F25"/>
    <w:rsid w:val="00535120"/>
    <w:rsid w:val="0053739E"/>
    <w:rsid w:val="00537B93"/>
    <w:rsid w:val="00541050"/>
    <w:rsid w:val="0054120C"/>
    <w:rsid w:val="0054148D"/>
    <w:rsid w:val="00541647"/>
    <w:rsid w:val="005417F7"/>
    <w:rsid w:val="005419D0"/>
    <w:rsid w:val="00541CCC"/>
    <w:rsid w:val="00541EE2"/>
    <w:rsid w:val="0054375B"/>
    <w:rsid w:val="00544296"/>
    <w:rsid w:val="00544511"/>
    <w:rsid w:val="005448F9"/>
    <w:rsid w:val="00544BDA"/>
    <w:rsid w:val="00544DED"/>
    <w:rsid w:val="00545F87"/>
    <w:rsid w:val="00547178"/>
    <w:rsid w:val="00547A7F"/>
    <w:rsid w:val="00547BFF"/>
    <w:rsid w:val="0055138A"/>
    <w:rsid w:val="0055279F"/>
    <w:rsid w:val="00553F52"/>
    <w:rsid w:val="00554B0A"/>
    <w:rsid w:val="00555BE0"/>
    <w:rsid w:val="00555BEE"/>
    <w:rsid w:val="00556162"/>
    <w:rsid w:val="0055651E"/>
    <w:rsid w:val="005570B4"/>
    <w:rsid w:val="00557562"/>
    <w:rsid w:val="005575C2"/>
    <w:rsid w:val="005575D5"/>
    <w:rsid w:val="00557AF6"/>
    <w:rsid w:val="0056062B"/>
    <w:rsid w:val="005606FB"/>
    <w:rsid w:val="0056084A"/>
    <w:rsid w:val="005609D6"/>
    <w:rsid w:val="00560CBC"/>
    <w:rsid w:val="00560DAC"/>
    <w:rsid w:val="005610E6"/>
    <w:rsid w:val="00561346"/>
    <w:rsid w:val="00561B79"/>
    <w:rsid w:val="00561C8B"/>
    <w:rsid w:val="00562025"/>
    <w:rsid w:val="005623E2"/>
    <w:rsid w:val="00563630"/>
    <w:rsid w:val="00563D8B"/>
    <w:rsid w:val="00564549"/>
    <w:rsid w:val="0056492C"/>
    <w:rsid w:val="00564B14"/>
    <w:rsid w:val="00565D1B"/>
    <w:rsid w:val="00565F9B"/>
    <w:rsid w:val="005667F6"/>
    <w:rsid w:val="00567361"/>
    <w:rsid w:val="00570090"/>
    <w:rsid w:val="00570450"/>
    <w:rsid w:val="005714C1"/>
    <w:rsid w:val="0057186C"/>
    <w:rsid w:val="0057218F"/>
    <w:rsid w:val="00572DC6"/>
    <w:rsid w:val="00573ACD"/>
    <w:rsid w:val="00574BB6"/>
    <w:rsid w:val="00574EAA"/>
    <w:rsid w:val="005750B3"/>
    <w:rsid w:val="00575979"/>
    <w:rsid w:val="00575A32"/>
    <w:rsid w:val="00576486"/>
    <w:rsid w:val="005766D9"/>
    <w:rsid w:val="00576DE3"/>
    <w:rsid w:val="005773C5"/>
    <w:rsid w:val="00577CCB"/>
    <w:rsid w:val="00577CF7"/>
    <w:rsid w:val="00577F75"/>
    <w:rsid w:val="00577FC5"/>
    <w:rsid w:val="00580281"/>
    <w:rsid w:val="0058165F"/>
    <w:rsid w:val="00581670"/>
    <w:rsid w:val="0058177E"/>
    <w:rsid w:val="00582A34"/>
    <w:rsid w:val="005831FD"/>
    <w:rsid w:val="00585489"/>
    <w:rsid w:val="005861BE"/>
    <w:rsid w:val="005868D0"/>
    <w:rsid w:val="00587540"/>
    <w:rsid w:val="0059047A"/>
    <w:rsid w:val="00590AB0"/>
    <w:rsid w:val="00590FBD"/>
    <w:rsid w:val="0059199D"/>
    <w:rsid w:val="00591F52"/>
    <w:rsid w:val="0059252A"/>
    <w:rsid w:val="00594C13"/>
    <w:rsid w:val="00594FF7"/>
    <w:rsid w:val="00595C93"/>
    <w:rsid w:val="005960D5"/>
    <w:rsid w:val="00596865"/>
    <w:rsid w:val="00596AEC"/>
    <w:rsid w:val="00596B11"/>
    <w:rsid w:val="00596B8C"/>
    <w:rsid w:val="00597DD5"/>
    <w:rsid w:val="005A06C4"/>
    <w:rsid w:val="005A0AC4"/>
    <w:rsid w:val="005A0FA5"/>
    <w:rsid w:val="005A18DF"/>
    <w:rsid w:val="005A31E3"/>
    <w:rsid w:val="005A332E"/>
    <w:rsid w:val="005A3DAB"/>
    <w:rsid w:val="005A416D"/>
    <w:rsid w:val="005A44CB"/>
    <w:rsid w:val="005A4610"/>
    <w:rsid w:val="005A5784"/>
    <w:rsid w:val="005A6899"/>
    <w:rsid w:val="005A78E3"/>
    <w:rsid w:val="005A7A49"/>
    <w:rsid w:val="005A7C63"/>
    <w:rsid w:val="005A7F3C"/>
    <w:rsid w:val="005B0184"/>
    <w:rsid w:val="005B0AE1"/>
    <w:rsid w:val="005B0CC5"/>
    <w:rsid w:val="005B107D"/>
    <w:rsid w:val="005B14E8"/>
    <w:rsid w:val="005B16A0"/>
    <w:rsid w:val="005B1B2A"/>
    <w:rsid w:val="005B23AA"/>
    <w:rsid w:val="005B3336"/>
    <w:rsid w:val="005B3382"/>
    <w:rsid w:val="005B438B"/>
    <w:rsid w:val="005B461E"/>
    <w:rsid w:val="005B4EE7"/>
    <w:rsid w:val="005B55B9"/>
    <w:rsid w:val="005B6EFC"/>
    <w:rsid w:val="005B765A"/>
    <w:rsid w:val="005C01A1"/>
    <w:rsid w:val="005C1674"/>
    <w:rsid w:val="005C1910"/>
    <w:rsid w:val="005C1F15"/>
    <w:rsid w:val="005C2D34"/>
    <w:rsid w:val="005C34BE"/>
    <w:rsid w:val="005C3BEC"/>
    <w:rsid w:val="005C4D4F"/>
    <w:rsid w:val="005C4DF6"/>
    <w:rsid w:val="005C5278"/>
    <w:rsid w:val="005C5C4E"/>
    <w:rsid w:val="005C6422"/>
    <w:rsid w:val="005C7450"/>
    <w:rsid w:val="005C7687"/>
    <w:rsid w:val="005C7A94"/>
    <w:rsid w:val="005C7EDB"/>
    <w:rsid w:val="005C7FEE"/>
    <w:rsid w:val="005D00D2"/>
    <w:rsid w:val="005D01AE"/>
    <w:rsid w:val="005D044D"/>
    <w:rsid w:val="005D0A35"/>
    <w:rsid w:val="005D0C46"/>
    <w:rsid w:val="005D1136"/>
    <w:rsid w:val="005D14C6"/>
    <w:rsid w:val="005D18F0"/>
    <w:rsid w:val="005D1BF1"/>
    <w:rsid w:val="005D1E22"/>
    <w:rsid w:val="005D23CE"/>
    <w:rsid w:val="005D2D86"/>
    <w:rsid w:val="005D2E50"/>
    <w:rsid w:val="005D2ECA"/>
    <w:rsid w:val="005D31E9"/>
    <w:rsid w:val="005D458F"/>
    <w:rsid w:val="005D495A"/>
    <w:rsid w:val="005D4B11"/>
    <w:rsid w:val="005D4CDB"/>
    <w:rsid w:val="005D50BB"/>
    <w:rsid w:val="005D50BD"/>
    <w:rsid w:val="005D529C"/>
    <w:rsid w:val="005D53F7"/>
    <w:rsid w:val="005D5851"/>
    <w:rsid w:val="005D5A8D"/>
    <w:rsid w:val="005D5C17"/>
    <w:rsid w:val="005D63F2"/>
    <w:rsid w:val="005D6BE4"/>
    <w:rsid w:val="005D6C3D"/>
    <w:rsid w:val="005D720C"/>
    <w:rsid w:val="005D7242"/>
    <w:rsid w:val="005D7A4E"/>
    <w:rsid w:val="005D7B95"/>
    <w:rsid w:val="005D7DA2"/>
    <w:rsid w:val="005E15DD"/>
    <w:rsid w:val="005E1613"/>
    <w:rsid w:val="005E18DB"/>
    <w:rsid w:val="005E2252"/>
    <w:rsid w:val="005E264D"/>
    <w:rsid w:val="005E2B0D"/>
    <w:rsid w:val="005E3F17"/>
    <w:rsid w:val="005E49B8"/>
    <w:rsid w:val="005E519F"/>
    <w:rsid w:val="005E51CE"/>
    <w:rsid w:val="005E5273"/>
    <w:rsid w:val="005E5D28"/>
    <w:rsid w:val="005E6494"/>
    <w:rsid w:val="005E686C"/>
    <w:rsid w:val="005E6895"/>
    <w:rsid w:val="005E68A9"/>
    <w:rsid w:val="005E69B4"/>
    <w:rsid w:val="005E6B5F"/>
    <w:rsid w:val="005E72F9"/>
    <w:rsid w:val="005E7787"/>
    <w:rsid w:val="005E7C7B"/>
    <w:rsid w:val="005F1276"/>
    <w:rsid w:val="005F165D"/>
    <w:rsid w:val="005F1740"/>
    <w:rsid w:val="005F1971"/>
    <w:rsid w:val="005F1AEF"/>
    <w:rsid w:val="005F24E0"/>
    <w:rsid w:val="005F2B46"/>
    <w:rsid w:val="005F432A"/>
    <w:rsid w:val="005F43B2"/>
    <w:rsid w:val="005F48CA"/>
    <w:rsid w:val="005F4B1F"/>
    <w:rsid w:val="005F54A8"/>
    <w:rsid w:val="005F5866"/>
    <w:rsid w:val="005F6457"/>
    <w:rsid w:val="005F6F60"/>
    <w:rsid w:val="005F7424"/>
    <w:rsid w:val="005F7459"/>
    <w:rsid w:val="005F7649"/>
    <w:rsid w:val="005F79AA"/>
    <w:rsid w:val="00600FC1"/>
    <w:rsid w:val="006025D5"/>
    <w:rsid w:val="00602C3C"/>
    <w:rsid w:val="00603307"/>
    <w:rsid w:val="00603D54"/>
    <w:rsid w:val="00603E62"/>
    <w:rsid w:val="006045EA"/>
    <w:rsid w:val="00604691"/>
    <w:rsid w:val="00605579"/>
    <w:rsid w:val="00606713"/>
    <w:rsid w:val="006069D8"/>
    <w:rsid w:val="00611485"/>
    <w:rsid w:val="00611995"/>
    <w:rsid w:val="006130A7"/>
    <w:rsid w:val="006170BD"/>
    <w:rsid w:val="0061742C"/>
    <w:rsid w:val="0061746E"/>
    <w:rsid w:val="006202B9"/>
    <w:rsid w:val="0062124B"/>
    <w:rsid w:val="00622571"/>
    <w:rsid w:val="00623D06"/>
    <w:rsid w:val="006246D8"/>
    <w:rsid w:val="00624BD1"/>
    <w:rsid w:val="00624DE7"/>
    <w:rsid w:val="00626E36"/>
    <w:rsid w:val="00627366"/>
    <w:rsid w:val="006279F0"/>
    <w:rsid w:val="006300B1"/>
    <w:rsid w:val="00630B1C"/>
    <w:rsid w:val="00630C64"/>
    <w:rsid w:val="0063173E"/>
    <w:rsid w:val="006328F8"/>
    <w:rsid w:val="00632E26"/>
    <w:rsid w:val="00632FC2"/>
    <w:rsid w:val="00633E42"/>
    <w:rsid w:val="00634C34"/>
    <w:rsid w:val="00635C62"/>
    <w:rsid w:val="00635E00"/>
    <w:rsid w:val="00636EA3"/>
    <w:rsid w:val="006372BE"/>
    <w:rsid w:val="00637814"/>
    <w:rsid w:val="0064031C"/>
    <w:rsid w:val="00640F30"/>
    <w:rsid w:val="0064329A"/>
    <w:rsid w:val="00643A11"/>
    <w:rsid w:val="00643AD5"/>
    <w:rsid w:val="0064497A"/>
    <w:rsid w:val="0064572F"/>
    <w:rsid w:val="00647E21"/>
    <w:rsid w:val="006507D6"/>
    <w:rsid w:val="00650A15"/>
    <w:rsid w:val="0065107B"/>
    <w:rsid w:val="00652066"/>
    <w:rsid w:val="00652673"/>
    <w:rsid w:val="00652E5F"/>
    <w:rsid w:val="00653197"/>
    <w:rsid w:val="006531A0"/>
    <w:rsid w:val="006542D0"/>
    <w:rsid w:val="006546CF"/>
    <w:rsid w:val="0065475F"/>
    <w:rsid w:val="00654A1F"/>
    <w:rsid w:val="00654EF0"/>
    <w:rsid w:val="00655D7A"/>
    <w:rsid w:val="00655F82"/>
    <w:rsid w:val="0065621F"/>
    <w:rsid w:val="0065763C"/>
    <w:rsid w:val="00657AC6"/>
    <w:rsid w:val="00657D01"/>
    <w:rsid w:val="00657DC3"/>
    <w:rsid w:val="006603FA"/>
    <w:rsid w:val="00660AA2"/>
    <w:rsid w:val="00660B7A"/>
    <w:rsid w:val="006613C4"/>
    <w:rsid w:val="00661553"/>
    <w:rsid w:val="00662B6B"/>
    <w:rsid w:val="006651C1"/>
    <w:rsid w:val="00665268"/>
    <w:rsid w:val="00665430"/>
    <w:rsid w:val="00665BCA"/>
    <w:rsid w:val="00666DA6"/>
    <w:rsid w:val="006672A7"/>
    <w:rsid w:val="00667544"/>
    <w:rsid w:val="00667729"/>
    <w:rsid w:val="00667AA9"/>
    <w:rsid w:val="006716C4"/>
    <w:rsid w:val="0067171A"/>
    <w:rsid w:val="00671AEF"/>
    <w:rsid w:val="00672A17"/>
    <w:rsid w:val="00672A1F"/>
    <w:rsid w:val="00672A6F"/>
    <w:rsid w:val="006752A9"/>
    <w:rsid w:val="00675B1E"/>
    <w:rsid w:val="00676187"/>
    <w:rsid w:val="0067747F"/>
    <w:rsid w:val="006779C4"/>
    <w:rsid w:val="006802DB"/>
    <w:rsid w:val="00680582"/>
    <w:rsid w:val="00681177"/>
    <w:rsid w:val="0068120B"/>
    <w:rsid w:val="00681563"/>
    <w:rsid w:val="0068264B"/>
    <w:rsid w:val="00683174"/>
    <w:rsid w:val="006837AB"/>
    <w:rsid w:val="00683C2A"/>
    <w:rsid w:val="00683C6F"/>
    <w:rsid w:val="00683F78"/>
    <w:rsid w:val="006848A5"/>
    <w:rsid w:val="00684BC2"/>
    <w:rsid w:val="00685723"/>
    <w:rsid w:val="00686748"/>
    <w:rsid w:val="00686C0B"/>
    <w:rsid w:val="00686F95"/>
    <w:rsid w:val="006872C3"/>
    <w:rsid w:val="00690AF6"/>
    <w:rsid w:val="00692722"/>
    <w:rsid w:val="00692BDE"/>
    <w:rsid w:val="00692F3A"/>
    <w:rsid w:val="00694BD4"/>
    <w:rsid w:val="00694E7E"/>
    <w:rsid w:val="00696319"/>
    <w:rsid w:val="0069742F"/>
    <w:rsid w:val="006A0711"/>
    <w:rsid w:val="006A0839"/>
    <w:rsid w:val="006A0DC5"/>
    <w:rsid w:val="006A1399"/>
    <w:rsid w:val="006A16A0"/>
    <w:rsid w:val="006A19F5"/>
    <w:rsid w:val="006A1A53"/>
    <w:rsid w:val="006A2683"/>
    <w:rsid w:val="006A3337"/>
    <w:rsid w:val="006A344E"/>
    <w:rsid w:val="006A3586"/>
    <w:rsid w:val="006A548C"/>
    <w:rsid w:val="006A5AE4"/>
    <w:rsid w:val="006A647D"/>
    <w:rsid w:val="006A698C"/>
    <w:rsid w:val="006A7148"/>
    <w:rsid w:val="006B129D"/>
    <w:rsid w:val="006B12BC"/>
    <w:rsid w:val="006B14CD"/>
    <w:rsid w:val="006B238D"/>
    <w:rsid w:val="006B240A"/>
    <w:rsid w:val="006B2540"/>
    <w:rsid w:val="006B42C1"/>
    <w:rsid w:val="006B551C"/>
    <w:rsid w:val="006B605E"/>
    <w:rsid w:val="006B6140"/>
    <w:rsid w:val="006B6ED9"/>
    <w:rsid w:val="006B6F40"/>
    <w:rsid w:val="006B6FBB"/>
    <w:rsid w:val="006B763D"/>
    <w:rsid w:val="006B764B"/>
    <w:rsid w:val="006B7754"/>
    <w:rsid w:val="006C0965"/>
    <w:rsid w:val="006C0E84"/>
    <w:rsid w:val="006C15D5"/>
    <w:rsid w:val="006C182D"/>
    <w:rsid w:val="006C18AA"/>
    <w:rsid w:val="006C18FA"/>
    <w:rsid w:val="006C1B5F"/>
    <w:rsid w:val="006C21B6"/>
    <w:rsid w:val="006C5C3B"/>
    <w:rsid w:val="006C617A"/>
    <w:rsid w:val="006C6548"/>
    <w:rsid w:val="006C69B6"/>
    <w:rsid w:val="006C6B85"/>
    <w:rsid w:val="006C6BA2"/>
    <w:rsid w:val="006C7F99"/>
    <w:rsid w:val="006D026D"/>
    <w:rsid w:val="006D0740"/>
    <w:rsid w:val="006D0841"/>
    <w:rsid w:val="006D0DBF"/>
    <w:rsid w:val="006D2802"/>
    <w:rsid w:val="006D319F"/>
    <w:rsid w:val="006D34F7"/>
    <w:rsid w:val="006D354A"/>
    <w:rsid w:val="006D3AC9"/>
    <w:rsid w:val="006D3C9F"/>
    <w:rsid w:val="006D4ACA"/>
    <w:rsid w:val="006D5122"/>
    <w:rsid w:val="006D5886"/>
    <w:rsid w:val="006D5973"/>
    <w:rsid w:val="006D59FF"/>
    <w:rsid w:val="006D62E1"/>
    <w:rsid w:val="006D6302"/>
    <w:rsid w:val="006D7A1C"/>
    <w:rsid w:val="006D7D72"/>
    <w:rsid w:val="006E02B9"/>
    <w:rsid w:val="006E02CE"/>
    <w:rsid w:val="006E0815"/>
    <w:rsid w:val="006E0968"/>
    <w:rsid w:val="006E0B5F"/>
    <w:rsid w:val="006E0B6E"/>
    <w:rsid w:val="006E107F"/>
    <w:rsid w:val="006E2421"/>
    <w:rsid w:val="006E26C6"/>
    <w:rsid w:val="006E2A21"/>
    <w:rsid w:val="006E2FC0"/>
    <w:rsid w:val="006E327C"/>
    <w:rsid w:val="006E33DF"/>
    <w:rsid w:val="006E447B"/>
    <w:rsid w:val="006E4CB5"/>
    <w:rsid w:val="006E4E7F"/>
    <w:rsid w:val="006E5324"/>
    <w:rsid w:val="006E5336"/>
    <w:rsid w:val="006E60B8"/>
    <w:rsid w:val="006E624D"/>
    <w:rsid w:val="006E6A21"/>
    <w:rsid w:val="006E6AC2"/>
    <w:rsid w:val="006E702B"/>
    <w:rsid w:val="006E7CCA"/>
    <w:rsid w:val="006F0049"/>
    <w:rsid w:val="006F39F6"/>
    <w:rsid w:val="006F3C73"/>
    <w:rsid w:val="006F3DF0"/>
    <w:rsid w:val="006F4005"/>
    <w:rsid w:val="006F400D"/>
    <w:rsid w:val="006F467E"/>
    <w:rsid w:val="006F474F"/>
    <w:rsid w:val="006F479A"/>
    <w:rsid w:val="006F4D0B"/>
    <w:rsid w:val="006F5A10"/>
    <w:rsid w:val="006F5A8F"/>
    <w:rsid w:val="006F5B6C"/>
    <w:rsid w:val="006F6A40"/>
    <w:rsid w:val="006F6BAA"/>
    <w:rsid w:val="006F75B5"/>
    <w:rsid w:val="006F769C"/>
    <w:rsid w:val="00700E7C"/>
    <w:rsid w:val="0070117C"/>
    <w:rsid w:val="007015A1"/>
    <w:rsid w:val="007016C4"/>
    <w:rsid w:val="00702A2F"/>
    <w:rsid w:val="00702DA3"/>
    <w:rsid w:val="00702F41"/>
    <w:rsid w:val="0070378A"/>
    <w:rsid w:val="00704D00"/>
    <w:rsid w:val="00704D12"/>
    <w:rsid w:val="00704D79"/>
    <w:rsid w:val="00705306"/>
    <w:rsid w:val="0070556F"/>
    <w:rsid w:val="00706D7F"/>
    <w:rsid w:val="00710747"/>
    <w:rsid w:val="007137EE"/>
    <w:rsid w:val="00713D1D"/>
    <w:rsid w:val="00713E42"/>
    <w:rsid w:val="007143D9"/>
    <w:rsid w:val="007152C4"/>
    <w:rsid w:val="00715476"/>
    <w:rsid w:val="00716515"/>
    <w:rsid w:val="00716BDE"/>
    <w:rsid w:val="007172B4"/>
    <w:rsid w:val="00717688"/>
    <w:rsid w:val="00717CAC"/>
    <w:rsid w:val="007201DC"/>
    <w:rsid w:val="0072098B"/>
    <w:rsid w:val="00720F71"/>
    <w:rsid w:val="00720F91"/>
    <w:rsid w:val="0072102B"/>
    <w:rsid w:val="007217A0"/>
    <w:rsid w:val="00722751"/>
    <w:rsid w:val="0072293E"/>
    <w:rsid w:val="00723088"/>
    <w:rsid w:val="007238A1"/>
    <w:rsid w:val="00723CE1"/>
    <w:rsid w:val="0072450D"/>
    <w:rsid w:val="00724B9A"/>
    <w:rsid w:val="00724F0A"/>
    <w:rsid w:val="0072561C"/>
    <w:rsid w:val="00727006"/>
    <w:rsid w:val="00727FED"/>
    <w:rsid w:val="00730303"/>
    <w:rsid w:val="00730813"/>
    <w:rsid w:val="00730D3B"/>
    <w:rsid w:val="0073135A"/>
    <w:rsid w:val="007318B0"/>
    <w:rsid w:val="007326B2"/>
    <w:rsid w:val="00732C4C"/>
    <w:rsid w:val="007339C8"/>
    <w:rsid w:val="0073484B"/>
    <w:rsid w:val="00735026"/>
    <w:rsid w:val="00735476"/>
    <w:rsid w:val="00735DFB"/>
    <w:rsid w:val="0073763F"/>
    <w:rsid w:val="00740297"/>
    <w:rsid w:val="00740437"/>
    <w:rsid w:val="00740A4D"/>
    <w:rsid w:val="00741B43"/>
    <w:rsid w:val="00742536"/>
    <w:rsid w:val="00742859"/>
    <w:rsid w:val="00743567"/>
    <w:rsid w:val="00744408"/>
    <w:rsid w:val="00744634"/>
    <w:rsid w:val="00744ADA"/>
    <w:rsid w:val="00745539"/>
    <w:rsid w:val="00745FA1"/>
    <w:rsid w:val="007479D8"/>
    <w:rsid w:val="007479F2"/>
    <w:rsid w:val="00750531"/>
    <w:rsid w:val="00750812"/>
    <w:rsid w:val="00751B62"/>
    <w:rsid w:val="00752293"/>
    <w:rsid w:val="00752630"/>
    <w:rsid w:val="0075384B"/>
    <w:rsid w:val="007542B5"/>
    <w:rsid w:val="00754751"/>
    <w:rsid w:val="00754FB6"/>
    <w:rsid w:val="00755434"/>
    <w:rsid w:val="00755638"/>
    <w:rsid w:val="00755ABC"/>
    <w:rsid w:val="0075673A"/>
    <w:rsid w:val="007567ED"/>
    <w:rsid w:val="00756827"/>
    <w:rsid w:val="007568E7"/>
    <w:rsid w:val="00757C69"/>
    <w:rsid w:val="0076069F"/>
    <w:rsid w:val="007607DA"/>
    <w:rsid w:val="007611BC"/>
    <w:rsid w:val="00761A3E"/>
    <w:rsid w:val="0076236B"/>
    <w:rsid w:val="00762442"/>
    <w:rsid w:val="00762791"/>
    <w:rsid w:val="007628E7"/>
    <w:rsid w:val="00763369"/>
    <w:rsid w:val="00763979"/>
    <w:rsid w:val="00763ECC"/>
    <w:rsid w:val="00764286"/>
    <w:rsid w:val="00764969"/>
    <w:rsid w:val="0076522A"/>
    <w:rsid w:val="007658ED"/>
    <w:rsid w:val="00766355"/>
    <w:rsid w:val="007669E0"/>
    <w:rsid w:val="00767E51"/>
    <w:rsid w:val="007705C3"/>
    <w:rsid w:val="00770D1C"/>
    <w:rsid w:val="00771198"/>
    <w:rsid w:val="007720AA"/>
    <w:rsid w:val="0077210A"/>
    <w:rsid w:val="007727B1"/>
    <w:rsid w:val="00772988"/>
    <w:rsid w:val="007737EA"/>
    <w:rsid w:val="007739EE"/>
    <w:rsid w:val="007744BB"/>
    <w:rsid w:val="00774646"/>
    <w:rsid w:val="007749F3"/>
    <w:rsid w:val="00774BDC"/>
    <w:rsid w:val="00775278"/>
    <w:rsid w:val="00775979"/>
    <w:rsid w:val="00776D70"/>
    <w:rsid w:val="00777179"/>
    <w:rsid w:val="00780474"/>
    <w:rsid w:val="00780730"/>
    <w:rsid w:val="00781809"/>
    <w:rsid w:val="00782206"/>
    <w:rsid w:val="007831EF"/>
    <w:rsid w:val="007834F5"/>
    <w:rsid w:val="00783625"/>
    <w:rsid w:val="00783D69"/>
    <w:rsid w:val="00784583"/>
    <w:rsid w:val="00785814"/>
    <w:rsid w:val="00785E31"/>
    <w:rsid w:val="00786409"/>
    <w:rsid w:val="0078654F"/>
    <w:rsid w:val="0078696A"/>
    <w:rsid w:val="00786E8A"/>
    <w:rsid w:val="0078703C"/>
    <w:rsid w:val="0078724E"/>
    <w:rsid w:val="00790760"/>
    <w:rsid w:val="00790ADB"/>
    <w:rsid w:val="00791DEC"/>
    <w:rsid w:val="0079249C"/>
    <w:rsid w:val="00792520"/>
    <w:rsid w:val="0079437F"/>
    <w:rsid w:val="00794579"/>
    <w:rsid w:val="00794E8D"/>
    <w:rsid w:val="00794EE0"/>
    <w:rsid w:val="00795A7F"/>
    <w:rsid w:val="00796224"/>
    <w:rsid w:val="007965EC"/>
    <w:rsid w:val="00796B93"/>
    <w:rsid w:val="00797093"/>
    <w:rsid w:val="007972C6"/>
    <w:rsid w:val="007977B0"/>
    <w:rsid w:val="00797C3B"/>
    <w:rsid w:val="007A04AF"/>
    <w:rsid w:val="007A1FE3"/>
    <w:rsid w:val="007A22FB"/>
    <w:rsid w:val="007A2388"/>
    <w:rsid w:val="007A261A"/>
    <w:rsid w:val="007A2B9E"/>
    <w:rsid w:val="007A33F5"/>
    <w:rsid w:val="007A4BEE"/>
    <w:rsid w:val="007A4D2A"/>
    <w:rsid w:val="007A54C4"/>
    <w:rsid w:val="007A59CF"/>
    <w:rsid w:val="007A5FBA"/>
    <w:rsid w:val="007A7C63"/>
    <w:rsid w:val="007B0856"/>
    <w:rsid w:val="007B0B25"/>
    <w:rsid w:val="007B0CF5"/>
    <w:rsid w:val="007B1AE7"/>
    <w:rsid w:val="007B2025"/>
    <w:rsid w:val="007B2077"/>
    <w:rsid w:val="007B208E"/>
    <w:rsid w:val="007B2611"/>
    <w:rsid w:val="007B41BB"/>
    <w:rsid w:val="007B42BB"/>
    <w:rsid w:val="007B46DB"/>
    <w:rsid w:val="007B4E74"/>
    <w:rsid w:val="007B5154"/>
    <w:rsid w:val="007B557F"/>
    <w:rsid w:val="007B7ED7"/>
    <w:rsid w:val="007C0270"/>
    <w:rsid w:val="007C0934"/>
    <w:rsid w:val="007C1E6E"/>
    <w:rsid w:val="007C2B27"/>
    <w:rsid w:val="007C2B8B"/>
    <w:rsid w:val="007C33F4"/>
    <w:rsid w:val="007C350F"/>
    <w:rsid w:val="007C389E"/>
    <w:rsid w:val="007C3C94"/>
    <w:rsid w:val="007C3F2D"/>
    <w:rsid w:val="007C40C7"/>
    <w:rsid w:val="007C4CCD"/>
    <w:rsid w:val="007C5317"/>
    <w:rsid w:val="007C5971"/>
    <w:rsid w:val="007C5F24"/>
    <w:rsid w:val="007C6070"/>
    <w:rsid w:val="007C6320"/>
    <w:rsid w:val="007D0408"/>
    <w:rsid w:val="007D0B48"/>
    <w:rsid w:val="007D132B"/>
    <w:rsid w:val="007D16A2"/>
    <w:rsid w:val="007D1B9A"/>
    <w:rsid w:val="007D3BE3"/>
    <w:rsid w:val="007D3C73"/>
    <w:rsid w:val="007D3D97"/>
    <w:rsid w:val="007D3E59"/>
    <w:rsid w:val="007D4484"/>
    <w:rsid w:val="007D45BF"/>
    <w:rsid w:val="007D4D46"/>
    <w:rsid w:val="007D5AAC"/>
    <w:rsid w:val="007D75CC"/>
    <w:rsid w:val="007D7655"/>
    <w:rsid w:val="007D7EC7"/>
    <w:rsid w:val="007E00C1"/>
    <w:rsid w:val="007E0F7A"/>
    <w:rsid w:val="007E32E8"/>
    <w:rsid w:val="007E363C"/>
    <w:rsid w:val="007E3B8C"/>
    <w:rsid w:val="007E482A"/>
    <w:rsid w:val="007E5036"/>
    <w:rsid w:val="007E579A"/>
    <w:rsid w:val="007E6CD7"/>
    <w:rsid w:val="007E73EA"/>
    <w:rsid w:val="007E760C"/>
    <w:rsid w:val="007E7E0F"/>
    <w:rsid w:val="007F0494"/>
    <w:rsid w:val="007F05D0"/>
    <w:rsid w:val="007F05D2"/>
    <w:rsid w:val="007F0997"/>
    <w:rsid w:val="007F0CB9"/>
    <w:rsid w:val="007F1063"/>
    <w:rsid w:val="007F1196"/>
    <w:rsid w:val="007F1E14"/>
    <w:rsid w:val="007F24F3"/>
    <w:rsid w:val="007F276E"/>
    <w:rsid w:val="007F31A1"/>
    <w:rsid w:val="007F387E"/>
    <w:rsid w:val="007F3E74"/>
    <w:rsid w:val="007F403D"/>
    <w:rsid w:val="007F42F3"/>
    <w:rsid w:val="007F46C0"/>
    <w:rsid w:val="007F4716"/>
    <w:rsid w:val="007F4D2A"/>
    <w:rsid w:val="007F50A1"/>
    <w:rsid w:val="007F76E3"/>
    <w:rsid w:val="00801069"/>
    <w:rsid w:val="008011B2"/>
    <w:rsid w:val="00801278"/>
    <w:rsid w:val="0080203A"/>
    <w:rsid w:val="0080229C"/>
    <w:rsid w:val="0080239B"/>
    <w:rsid w:val="00802B59"/>
    <w:rsid w:val="0080354F"/>
    <w:rsid w:val="008036D3"/>
    <w:rsid w:val="00803ED0"/>
    <w:rsid w:val="00804FFA"/>
    <w:rsid w:val="00805579"/>
    <w:rsid w:val="00805D53"/>
    <w:rsid w:val="008075CC"/>
    <w:rsid w:val="00807DCB"/>
    <w:rsid w:val="0081098C"/>
    <w:rsid w:val="00810997"/>
    <w:rsid w:val="00810DB5"/>
    <w:rsid w:val="00811CF0"/>
    <w:rsid w:val="008122C2"/>
    <w:rsid w:val="008132DF"/>
    <w:rsid w:val="0081378F"/>
    <w:rsid w:val="00813D69"/>
    <w:rsid w:val="00814166"/>
    <w:rsid w:val="0081424F"/>
    <w:rsid w:val="00814B7B"/>
    <w:rsid w:val="00815A1F"/>
    <w:rsid w:val="00815D54"/>
    <w:rsid w:val="00817149"/>
    <w:rsid w:val="008178DC"/>
    <w:rsid w:val="00817DB9"/>
    <w:rsid w:val="00817ED8"/>
    <w:rsid w:val="0082098F"/>
    <w:rsid w:val="00820D77"/>
    <w:rsid w:val="00820E13"/>
    <w:rsid w:val="00820E58"/>
    <w:rsid w:val="008210CB"/>
    <w:rsid w:val="00821ADC"/>
    <w:rsid w:val="00822562"/>
    <w:rsid w:val="008226D4"/>
    <w:rsid w:val="00822A5A"/>
    <w:rsid w:val="00823BE8"/>
    <w:rsid w:val="00824314"/>
    <w:rsid w:val="00824E3C"/>
    <w:rsid w:val="00825734"/>
    <w:rsid w:val="00825A32"/>
    <w:rsid w:val="00825C53"/>
    <w:rsid w:val="00825F0D"/>
    <w:rsid w:val="00826197"/>
    <w:rsid w:val="00827496"/>
    <w:rsid w:val="0082769B"/>
    <w:rsid w:val="0083008E"/>
    <w:rsid w:val="008307BA"/>
    <w:rsid w:val="00831155"/>
    <w:rsid w:val="0083140B"/>
    <w:rsid w:val="00831F02"/>
    <w:rsid w:val="008323DD"/>
    <w:rsid w:val="0083251B"/>
    <w:rsid w:val="00832C19"/>
    <w:rsid w:val="00833C5D"/>
    <w:rsid w:val="00834DBD"/>
    <w:rsid w:val="00835F0F"/>
    <w:rsid w:val="00836DCE"/>
    <w:rsid w:val="00836E96"/>
    <w:rsid w:val="00837109"/>
    <w:rsid w:val="00837E52"/>
    <w:rsid w:val="00837E71"/>
    <w:rsid w:val="00840542"/>
    <w:rsid w:val="00840701"/>
    <w:rsid w:val="00841737"/>
    <w:rsid w:val="00841A3A"/>
    <w:rsid w:val="00841F2C"/>
    <w:rsid w:val="0084259B"/>
    <w:rsid w:val="008430FC"/>
    <w:rsid w:val="008434EA"/>
    <w:rsid w:val="0084369E"/>
    <w:rsid w:val="00843959"/>
    <w:rsid w:val="008443B0"/>
    <w:rsid w:val="00844B0A"/>
    <w:rsid w:val="00845256"/>
    <w:rsid w:val="00845364"/>
    <w:rsid w:val="00845478"/>
    <w:rsid w:val="00845999"/>
    <w:rsid w:val="00845B13"/>
    <w:rsid w:val="00845D23"/>
    <w:rsid w:val="0084627C"/>
    <w:rsid w:val="008463C4"/>
    <w:rsid w:val="00847557"/>
    <w:rsid w:val="008478AC"/>
    <w:rsid w:val="008509FE"/>
    <w:rsid w:val="00850AB6"/>
    <w:rsid w:val="0085154F"/>
    <w:rsid w:val="00852AEF"/>
    <w:rsid w:val="00852C59"/>
    <w:rsid w:val="00852CC6"/>
    <w:rsid w:val="008530CE"/>
    <w:rsid w:val="00853313"/>
    <w:rsid w:val="008533F6"/>
    <w:rsid w:val="0085350C"/>
    <w:rsid w:val="00855FAE"/>
    <w:rsid w:val="008572EA"/>
    <w:rsid w:val="00857709"/>
    <w:rsid w:val="00857BE2"/>
    <w:rsid w:val="008604D3"/>
    <w:rsid w:val="0086109C"/>
    <w:rsid w:val="008612BA"/>
    <w:rsid w:val="008615D9"/>
    <w:rsid w:val="00862503"/>
    <w:rsid w:val="00862763"/>
    <w:rsid w:val="008629B9"/>
    <w:rsid w:val="00862C14"/>
    <w:rsid w:val="008632ED"/>
    <w:rsid w:val="008637D5"/>
    <w:rsid w:val="0086383C"/>
    <w:rsid w:val="00863E96"/>
    <w:rsid w:val="0086417A"/>
    <w:rsid w:val="008645DC"/>
    <w:rsid w:val="00864659"/>
    <w:rsid w:val="008647F3"/>
    <w:rsid w:val="00864CE8"/>
    <w:rsid w:val="00865027"/>
    <w:rsid w:val="008652C8"/>
    <w:rsid w:val="00865B6A"/>
    <w:rsid w:val="0086606D"/>
    <w:rsid w:val="00866FCA"/>
    <w:rsid w:val="00867853"/>
    <w:rsid w:val="00867A88"/>
    <w:rsid w:val="00867E43"/>
    <w:rsid w:val="00867E50"/>
    <w:rsid w:val="00870034"/>
    <w:rsid w:val="00870A5E"/>
    <w:rsid w:val="00870DB4"/>
    <w:rsid w:val="00872445"/>
    <w:rsid w:val="00872FB1"/>
    <w:rsid w:val="008739A1"/>
    <w:rsid w:val="00873A7A"/>
    <w:rsid w:val="00873DC9"/>
    <w:rsid w:val="008741EF"/>
    <w:rsid w:val="00874389"/>
    <w:rsid w:val="00874CD8"/>
    <w:rsid w:val="00875B3F"/>
    <w:rsid w:val="0087637A"/>
    <w:rsid w:val="00876469"/>
    <w:rsid w:val="00876B61"/>
    <w:rsid w:val="00876F44"/>
    <w:rsid w:val="00876F84"/>
    <w:rsid w:val="00877215"/>
    <w:rsid w:val="00877433"/>
    <w:rsid w:val="00877669"/>
    <w:rsid w:val="00877F7D"/>
    <w:rsid w:val="008814D2"/>
    <w:rsid w:val="00881C0B"/>
    <w:rsid w:val="00881CF6"/>
    <w:rsid w:val="008821E3"/>
    <w:rsid w:val="00882634"/>
    <w:rsid w:val="00882EC5"/>
    <w:rsid w:val="00883606"/>
    <w:rsid w:val="00883B60"/>
    <w:rsid w:val="00883D98"/>
    <w:rsid w:val="00884FB7"/>
    <w:rsid w:val="00885603"/>
    <w:rsid w:val="0088786D"/>
    <w:rsid w:val="0089000C"/>
    <w:rsid w:val="008906C0"/>
    <w:rsid w:val="008907E2"/>
    <w:rsid w:val="00891786"/>
    <w:rsid w:val="00891A6D"/>
    <w:rsid w:val="00891F2F"/>
    <w:rsid w:val="008949AF"/>
    <w:rsid w:val="00895A15"/>
    <w:rsid w:val="00895BA5"/>
    <w:rsid w:val="008960C2"/>
    <w:rsid w:val="00896949"/>
    <w:rsid w:val="008A014D"/>
    <w:rsid w:val="008A023C"/>
    <w:rsid w:val="008A1692"/>
    <w:rsid w:val="008A16F0"/>
    <w:rsid w:val="008A2014"/>
    <w:rsid w:val="008A2A2A"/>
    <w:rsid w:val="008A2EF1"/>
    <w:rsid w:val="008A3EB1"/>
    <w:rsid w:val="008A5238"/>
    <w:rsid w:val="008A62B9"/>
    <w:rsid w:val="008A6F6F"/>
    <w:rsid w:val="008A708E"/>
    <w:rsid w:val="008A7380"/>
    <w:rsid w:val="008A7BA2"/>
    <w:rsid w:val="008B2810"/>
    <w:rsid w:val="008B479E"/>
    <w:rsid w:val="008B47E1"/>
    <w:rsid w:val="008B4AA1"/>
    <w:rsid w:val="008B4C9F"/>
    <w:rsid w:val="008B6CF0"/>
    <w:rsid w:val="008B7CEF"/>
    <w:rsid w:val="008C00AF"/>
    <w:rsid w:val="008C13DD"/>
    <w:rsid w:val="008C1581"/>
    <w:rsid w:val="008C1BC8"/>
    <w:rsid w:val="008C1F64"/>
    <w:rsid w:val="008C3798"/>
    <w:rsid w:val="008C4196"/>
    <w:rsid w:val="008C54CD"/>
    <w:rsid w:val="008C6680"/>
    <w:rsid w:val="008C77D3"/>
    <w:rsid w:val="008C7A02"/>
    <w:rsid w:val="008C7F79"/>
    <w:rsid w:val="008D219D"/>
    <w:rsid w:val="008D21F6"/>
    <w:rsid w:val="008D2334"/>
    <w:rsid w:val="008D3DE3"/>
    <w:rsid w:val="008D42F1"/>
    <w:rsid w:val="008D4CBA"/>
    <w:rsid w:val="008D576F"/>
    <w:rsid w:val="008D58DD"/>
    <w:rsid w:val="008D6023"/>
    <w:rsid w:val="008E0C25"/>
    <w:rsid w:val="008E19EE"/>
    <w:rsid w:val="008E22CA"/>
    <w:rsid w:val="008E2B03"/>
    <w:rsid w:val="008E2C92"/>
    <w:rsid w:val="008E2C9E"/>
    <w:rsid w:val="008E2ECE"/>
    <w:rsid w:val="008E2F8F"/>
    <w:rsid w:val="008E355E"/>
    <w:rsid w:val="008E3A8E"/>
    <w:rsid w:val="008E4208"/>
    <w:rsid w:val="008E4907"/>
    <w:rsid w:val="008E4908"/>
    <w:rsid w:val="008E4A24"/>
    <w:rsid w:val="008E60C8"/>
    <w:rsid w:val="008E642A"/>
    <w:rsid w:val="008E6497"/>
    <w:rsid w:val="008E6E65"/>
    <w:rsid w:val="008E74A2"/>
    <w:rsid w:val="008E79C5"/>
    <w:rsid w:val="008F01CB"/>
    <w:rsid w:val="008F08B6"/>
    <w:rsid w:val="008F102D"/>
    <w:rsid w:val="008F1B6D"/>
    <w:rsid w:val="008F22C6"/>
    <w:rsid w:val="008F2616"/>
    <w:rsid w:val="008F344C"/>
    <w:rsid w:val="008F3D4C"/>
    <w:rsid w:val="008F50CA"/>
    <w:rsid w:val="008F5536"/>
    <w:rsid w:val="008F5719"/>
    <w:rsid w:val="008F652B"/>
    <w:rsid w:val="008F68F6"/>
    <w:rsid w:val="008F6A3F"/>
    <w:rsid w:val="008F6C2F"/>
    <w:rsid w:val="008F7AEE"/>
    <w:rsid w:val="00900168"/>
    <w:rsid w:val="00900C2D"/>
    <w:rsid w:val="009018F5"/>
    <w:rsid w:val="00901F4F"/>
    <w:rsid w:val="009021F1"/>
    <w:rsid w:val="00902A19"/>
    <w:rsid w:val="0090364B"/>
    <w:rsid w:val="00904081"/>
    <w:rsid w:val="00904130"/>
    <w:rsid w:val="00905F7B"/>
    <w:rsid w:val="00905FA6"/>
    <w:rsid w:val="00906004"/>
    <w:rsid w:val="00906965"/>
    <w:rsid w:val="009072AC"/>
    <w:rsid w:val="009103FA"/>
    <w:rsid w:val="00910C2C"/>
    <w:rsid w:val="00911272"/>
    <w:rsid w:val="009118AD"/>
    <w:rsid w:val="00911CC3"/>
    <w:rsid w:val="00913014"/>
    <w:rsid w:val="00914CD5"/>
    <w:rsid w:val="0091685C"/>
    <w:rsid w:val="009172A9"/>
    <w:rsid w:val="00917E3D"/>
    <w:rsid w:val="009201DF"/>
    <w:rsid w:val="00920F6D"/>
    <w:rsid w:val="00921AE6"/>
    <w:rsid w:val="009222E5"/>
    <w:rsid w:val="00922D95"/>
    <w:rsid w:val="009234DA"/>
    <w:rsid w:val="00923D2C"/>
    <w:rsid w:val="00923D71"/>
    <w:rsid w:val="009243A2"/>
    <w:rsid w:val="009253F0"/>
    <w:rsid w:val="0092619E"/>
    <w:rsid w:val="0092658F"/>
    <w:rsid w:val="00927A16"/>
    <w:rsid w:val="00927E31"/>
    <w:rsid w:val="00927F1F"/>
    <w:rsid w:val="00930A52"/>
    <w:rsid w:val="009333A1"/>
    <w:rsid w:val="00934239"/>
    <w:rsid w:val="00934573"/>
    <w:rsid w:val="00934884"/>
    <w:rsid w:val="00934EC9"/>
    <w:rsid w:val="00935581"/>
    <w:rsid w:val="0093595E"/>
    <w:rsid w:val="00935EEF"/>
    <w:rsid w:val="00936051"/>
    <w:rsid w:val="00936129"/>
    <w:rsid w:val="0093666E"/>
    <w:rsid w:val="00936CF7"/>
    <w:rsid w:val="00936FD8"/>
    <w:rsid w:val="0094105C"/>
    <w:rsid w:val="009414CC"/>
    <w:rsid w:val="009414D1"/>
    <w:rsid w:val="00941625"/>
    <w:rsid w:val="009417DF"/>
    <w:rsid w:val="00941881"/>
    <w:rsid w:val="00941BED"/>
    <w:rsid w:val="009432BA"/>
    <w:rsid w:val="00943F79"/>
    <w:rsid w:val="00944704"/>
    <w:rsid w:val="00945209"/>
    <w:rsid w:val="00945990"/>
    <w:rsid w:val="00945DBC"/>
    <w:rsid w:val="009468C8"/>
    <w:rsid w:val="00946A88"/>
    <w:rsid w:val="00946A93"/>
    <w:rsid w:val="00946B88"/>
    <w:rsid w:val="009470A8"/>
    <w:rsid w:val="0094714C"/>
    <w:rsid w:val="0094798F"/>
    <w:rsid w:val="009500F3"/>
    <w:rsid w:val="00950206"/>
    <w:rsid w:val="009505D1"/>
    <w:rsid w:val="00950C20"/>
    <w:rsid w:val="00950C29"/>
    <w:rsid w:val="00950CC2"/>
    <w:rsid w:val="00950D85"/>
    <w:rsid w:val="00952ACB"/>
    <w:rsid w:val="00953187"/>
    <w:rsid w:val="00953236"/>
    <w:rsid w:val="009537ED"/>
    <w:rsid w:val="00953D74"/>
    <w:rsid w:val="00953F44"/>
    <w:rsid w:val="0095501D"/>
    <w:rsid w:val="0095558B"/>
    <w:rsid w:val="0095571D"/>
    <w:rsid w:val="0095578D"/>
    <w:rsid w:val="009558DD"/>
    <w:rsid w:val="00955D2B"/>
    <w:rsid w:val="00957C80"/>
    <w:rsid w:val="00961706"/>
    <w:rsid w:val="0096202E"/>
    <w:rsid w:val="009620AF"/>
    <w:rsid w:val="0096322E"/>
    <w:rsid w:val="00963809"/>
    <w:rsid w:val="00963BB7"/>
    <w:rsid w:val="00964621"/>
    <w:rsid w:val="009651A0"/>
    <w:rsid w:val="00965F31"/>
    <w:rsid w:val="00966C1A"/>
    <w:rsid w:val="00967014"/>
    <w:rsid w:val="00967BD9"/>
    <w:rsid w:val="009703E1"/>
    <w:rsid w:val="00970E9A"/>
    <w:rsid w:val="009720CA"/>
    <w:rsid w:val="00972267"/>
    <w:rsid w:val="009725E2"/>
    <w:rsid w:val="009734EB"/>
    <w:rsid w:val="00974A60"/>
    <w:rsid w:val="0097568B"/>
    <w:rsid w:val="00975804"/>
    <w:rsid w:val="00975908"/>
    <w:rsid w:val="00975985"/>
    <w:rsid w:val="00975A9F"/>
    <w:rsid w:val="009760EE"/>
    <w:rsid w:val="00976E27"/>
    <w:rsid w:val="00977FF2"/>
    <w:rsid w:val="009804D0"/>
    <w:rsid w:val="00980765"/>
    <w:rsid w:val="00980836"/>
    <w:rsid w:val="00980990"/>
    <w:rsid w:val="00980BF3"/>
    <w:rsid w:val="009831EE"/>
    <w:rsid w:val="00983A18"/>
    <w:rsid w:val="0098509B"/>
    <w:rsid w:val="009850B4"/>
    <w:rsid w:val="00986241"/>
    <w:rsid w:val="00986AFB"/>
    <w:rsid w:val="00986B65"/>
    <w:rsid w:val="00987668"/>
    <w:rsid w:val="009879DF"/>
    <w:rsid w:val="00990508"/>
    <w:rsid w:val="00990FAA"/>
    <w:rsid w:val="0099191D"/>
    <w:rsid w:val="00991E47"/>
    <w:rsid w:val="00992C99"/>
    <w:rsid w:val="00992CF2"/>
    <w:rsid w:val="0099311E"/>
    <w:rsid w:val="00993F78"/>
    <w:rsid w:val="00994B0A"/>
    <w:rsid w:val="00994B3A"/>
    <w:rsid w:val="009966B3"/>
    <w:rsid w:val="00996E03"/>
    <w:rsid w:val="009974DE"/>
    <w:rsid w:val="00997CED"/>
    <w:rsid w:val="009A144A"/>
    <w:rsid w:val="009A16FB"/>
    <w:rsid w:val="009A3DE6"/>
    <w:rsid w:val="009A3FA1"/>
    <w:rsid w:val="009A52FC"/>
    <w:rsid w:val="009A6381"/>
    <w:rsid w:val="009A6445"/>
    <w:rsid w:val="009A64DB"/>
    <w:rsid w:val="009A65DD"/>
    <w:rsid w:val="009A751D"/>
    <w:rsid w:val="009A7567"/>
    <w:rsid w:val="009B12D7"/>
    <w:rsid w:val="009B1A0F"/>
    <w:rsid w:val="009B2369"/>
    <w:rsid w:val="009B269F"/>
    <w:rsid w:val="009B2833"/>
    <w:rsid w:val="009B307C"/>
    <w:rsid w:val="009B3335"/>
    <w:rsid w:val="009B3587"/>
    <w:rsid w:val="009B3BFB"/>
    <w:rsid w:val="009B4538"/>
    <w:rsid w:val="009B4B08"/>
    <w:rsid w:val="009B4C67"/>
    <w:rsid w:val="009B53F0"/>
    <w:rsid w:val="009B67E3"/>
    <w:rsid w:val="009B69A5"/>
    <w:rsid w:val="009B69A6"/>
    <w:rsid w:val="009B732E"/>
    <w:rsid w:val="009B7AA8"/>
    <w:rsid w:val="009C0124"/>
    <w:rsid w:val="009C014D"/>
    <w:rsid w:val="009C05C8"/>
    <w:rsid w:val="009C086B"/>
    <w:rsid w:val="009C1495"/>
    <w:rsid w:val="009C2BE6"/>
    <w:rsid w:val="009C339E"/>
    <w:rsid w:val="009C3AF4"/>
    <w:rsid w:val="009C3BFB"/>
    <w:rsid w:val="009C3FDE"/>
    <w:rsid w:val="009C4A57"/>
    <w:rsid w:val="009C56C2"/>
    <w:rsid w:val="009C5CC5"/>
    <w:rsid w:val="009C6217"/>
    <w:rsid w:val="009C6474"/>
    <w:rsid w:val="009C6AF4"/>
    <w:rsid w:val="009C7687"/>
    <w:rsid w:val="009D0634"/>
    <w:rsid w:val="009D145B"/>
    <w:rsid w:val="009D1991"/>
    <w:rsid w:val="009D2382"/>
    <w:rsid w:val="009D2735"/>
    <w:rsid w:val="009D27DB"/>
    <w:rsid w:val="009D2B4F"/>
    <w:rsid w:val="009D317B"/>
    <w:rsid w:val="009D3FD8"/>
    <w:rsid w:val="009D475B"/>
    <w:rsid w:val="009D4BD2"/>
    <w:rsid w:val="009D51A0"/>
    <w:rsid w:val="009D5280"/>
    <w:rsid w:val="009D618C"/>
    <w:rsid w:val="009D62A8"/>
    <w:rsid w:val="009D6C25"/>
    <w:rsid w:val="009D7037"/>
    <w:rsid w:val="009E109E"/>
    <w:rsid w:val="009E1230"/>
    <w:rsid w:val="009E1B17"/>
    <w:rsid w:val="009E20DB"/>
    <w:rsid w:val="009E2E8E"/>
    <w:rsid w:val="009E3295"/>
    <w:rsid w:val="009E3807"/>
    <w:rsid w:val="009E45B6"/>
    <w:rsid w:val="009E4678"/>
    <w:rsid w:val="009E4BE2"/>
    <w:rsid w:val="009E567B"/>
    <w:rsid w:val="009E7155"/>
    <w:rsid w:val="009E7171"/>
    <w:rsid w:val="009E751B"/>
    <w:rsid w:val="009E75D9"/>
    <w:rsid w:val="009E7744"/>
    <w:rsid w:val="009F09CF"/>
    <w:rsid w:val="009F0E62"/>
    <w:rsid w:val="009F1589"/>
    <w:rsid w:val="009F1997"/>
    <w:rsid w:val="009F25E5"/>
    <w:rsid w:val="009F28FB"/>
    <w:rsid w:val="009F2BB3"/>
    <w:rsid w:val="009F3513"/>
    <w:rsid w:val="009F475B"/>
    <w:rsid w:val="009F57F6"/>
    <w:rsid w:val="009F5A67"/>
    <w:rsid w:val="009F6404"/>
    <w:rsid w:val="009F65D8"/>
    <w:rsid w:val="009F6792"/>
    <w:rsid w:val="009F6FC2"/>
    <w:rsid w:val="009F7540"/>
    <w:rsid w:val="009F7D63"/>
    <w:rsid w:val="009F7D98"/>
    <w:rsid w:val="00A0000B"/>
    <w:rsid w:val="00A004CF"/>
    <w:rsid w:val="00A00AE4"/>
    <w:rsid w:val="00A01310"/>
    <w:rsid w:val="00A015D3"/>
    <w:rsid w:val="00A0188E"/>
    <w:rsid w:val="00A01B4F"/>
    <w:rsid w:val="00A023DE"/>
    <w:rsid w:val="00A02D88"/>
    <w:rsid w:val="00A041DE"/>
    <w:rsid w:val="00A04E02"/>
    <w:rsid w:val="00A05B0F"/>
    <w:rsid w:val="00A065A9"/>
    <w:rsid w:val="00A07006"/>
    <w:rsid w:val="00A07011"/>
    <w:rsid w:val="00A076B5"/>
    <w:rsid w:val="00A10A14"/>
    <w:rsid w:val="00A1152A"/>
    <w:rsid w:val="00A1227A"/>
    <w:rsid w:val="00A12629"/>
    <w:rsid w:val="00A12637"/>
    <w:rsid w:val="00A12826"/>
    <w:rsid w:val="00A13F0C"/>
    <w:rsid w:val="00A14F25"/>
    <w:rsid w:val="00A151B8"/>
    <w:rsid w:val="00A15563"/>
    <w:rsid w:val="00A1566F"/>
    <w:rsid w:val="00A15847"/>
    <w:rsid w:val="00A15DE3"/>
    <w:rsid w:val="00A1633C"/>
    <w:rsid w:val="00A16974"/>
    <w:rsid w:val="00A16CD5"/>
    <w:rsid w:val="00A17C80"/>
    <w:rsid w:val="00A203DE"/>
    <w:rsid w:val="00A20849"/>
    <w:rsid w:val="00A20F5E"/>
    <w:rsid w:val="00A214C1"/>
    <w:rsid w:val="00A21577"/>
    <w:rsid w:val="00A21582"/>
    <w:rsid w:val="00A21E7E"/>
    <w:rsid w:val="00A22874"/>
    <w:rsid w:val="00A230F9"/>
    <w:rsid w:val="00A23825"/>
    <w:rsid w:val="00A24067"/>
    <w:rsid w:val="00A240F8"/>
    <w:rsid w:val="00A250F6"/>
    <w:rsid w:val="00A259B2"/>
    <w:rsid w:val="00A268C2"/>
    <w:rsid w:val="00A26DD1"/>
    <w:rsid w:val="00A27609"/>
    <w:rsid w:val="00A27D2F"/>
    <w:rsid w:val="00A302CF"/>
    <w:rsid w:val="00A3087F"/>
    <w:rsid w:val="00A3105C"/>
    <w:rsid w:val="00A319A0"/>
    <w:rsid w:val="00A31D66"/>
    <w:rsid w:val="00A3342B"/>
    <w:rsid w:val="00A335C7"/>
    <w:rsid w:val="00A344B4"/>
    <w:rsid w:val="00A34DC2"/>
    <w:rsid w:val="00A351CC"/>
    <w:rsid w:val="00A3598A"/>
    <w:rsid w:val="00A37B9B"/>
    <w:rsid w:val="00A4021E"/>
    <w:rsid w:val="00A40AB1"/>
    <w:rsid w:val="00A41B3E"/>
    <w:rsid w:val="00A41D8B"/>
    <w:rsid w:val="00A41F23"/>
    <w:rsid w:val="00A42384"/>
    <w:rsid w:val="00A42B7F"/>
    <w:rsid w:val="00A42DA5"/>
    <w:rsid w:val="00A430F7"/>
    <w:rsid w:val="00A43436"/>
    <w:rsid w:val="00A437C5"/>
    <w:rsid w:val="00A43C91"/>
    <w:rsid w:val="00A44144"/>
    <w:rsid w:val="00A446E9"/>
    <w:rsid w:val="00A4525A"/>
    <w:rsid w:val="00A457FE"/>
    <w:rsid w:val="00A465FD"/>
    <w:rsid w:val="00A46BB2"/>
    <w:rsid w:val="00A503EA"/>
    <w:rsid w:val="00A508E6"/>
    <w:rsid w:val="00A50CFC"/>
    <w:rsid w:val="00A510E1"/>
    <w:rsid w:val="00A51E90"/>
    <w:rsid w:val="00A53BFD"/>
    <w:rsid w:val="00A53D93"/>
    <w:rsid w:val="00A56815"/>
    <w:rsid w:val="00A579AC"/>
    <w:rsid w:val="00A57A14"/>
    <w:rsid w:val="00A603D6"/>
    <w:rsid w:val="00A61D22"/>
    <w:rsid w:val="00A61ECF"/>
    <w:rsid w:val="00A62556"/>
    <w:rsid w:val="00A62C0B"/>
    <w:rsid w:val="00A62D5E"/>
    <w:rsid w:val="00A637E2"/>
    <w:rsid w:val="00A63D6B"/>
    <w:rsid w:val="00A64B79"/>
    <w:rsid w:val="00A65084"/>
    <w:rsid w:val="00A65376"/>
    <w:rsid w:val="00A6610A"/>
    <w:rsid w:val="00A66163"/>
    <w:rsid w:val="00A66525"/>
    <w:rsid w:val="00A6656B"/>
    <w:rsid w:val="00A70183"/>
    <w:rsid w:val="00A70C79"/>
    <w:rsid w:val="00A70DCE"/>
    <w:rsid w:val="00A7130F"/>
    <w:rsid w:val="00A72A96"/>
    <w:rsid w:val="00A72B5E"/>
    <w:rsid w:val="00A73640"/>
    <w:rsid w:val="00A742A7"/>
    <w:rsid w:val="00A744B3"/>
    <w:rsid w:val="00A74658"/>
    <w:rsid w:val="00A74A8E"/>
    <w:rsid w:val="00A76C3A"/>
    <w:rsid w:val="00A77CA6"/>
    <w:rsid w:val="00A8015C"/>
    <w:rsid w:val="00A80706"/>
    <w:rsid w:val="00A80CEF"/>
    <w:rsid w:val="00A80F95"/>
    <w:rsid w:val="00A81D10"/>
    <w:rsid w:val="00A82AC3"/>
    <w:rsid w:val="00A83FD5"/>
    <w:rsid w:val="00A84F67"/>
    <w:rsid w:val="00A85218"/>
    <w:rsid w:val="00A85667"/>
    <w:rsid w:val="00A859EE"/>
    <w:rsid w:val="00A85B06"/>
    <w:rsid w:val="00A85B52"/>
    <w:rsid w:val="00A8635E"/>
    <w:rsid w:val="00A8652B"/>
    <w:rsid w:val="00A866E4"/>
    <w:rsid w:val="00A86CAA"/>
    <w:rsid w:val="00A86EC9"/>
    <w:rsid w:val="00A87261"/>
    <w:rsid w:val="00A8743A"/>
    <w:rsid w:val="00A87A28"/>
    <w:rsid w:val="00A87EC7"/>
    <w:rsid w:val="00A90883"/>
    <w:rsid w:val="00A912CD"/>
    <w:rsid w:val="00A913AE"/>
    <w:rsid w:val="00A91410"/>
    <w:rsid w:val="00A91947"/>
    <w:rsid w:val="00A92DF3"/>
    <w:rsid w:val="00A93289"/>
    <w:rsid w:val="00A93D29"/>
    <w:rsid w:val="00A968F4"/>
    <w:rsid w:val="00AA00BF"/>
    <w:rsid w:val="00AA11F3"/>
    <w:rsid w:val="00AA171F"/>
    <w:rsid w:val="00AA1AE5"/>
    <w:rsid w:val="00AA1D33"/>
    <w:rsid w:val="00AA23E3"/>
    <w:rsid w:val="00AA23F5"/>
    <w:rsid w:val="00AA2C21"/>
    <w:rsid w:val="00AA2D90"/>
    <w:rsid w:val="00AA407A"/>
    <w:rsid w:val="00AA4811"/>
    <w:rsid w:val="00AA4E20"/>
    <w:rsid w:val="00AA55CF"/>
    <w:rsid w:val="00AA5E24"/>
    <w:rsid w:val="00AA64EB"/>
    <w:rsid w:val="00AA6548"/>
    <w:rsid w:val="00AA6852"/>
    <w:rsid w:val="00AA69B0"/>
    <w:rsid w:val="00AA7129"/>
    <w:rsid w:val="00AA75C8"/>
    <w:rsid w:val="00AB009F"/>
    <w:rsid w:val="00AB0221"/>
    <w:rsid w:val="00AB07FC"/>
    <w:rsid w:val="00AB080B"/>
    <w:rsid w:val="00AB119E"/>
    <w:rsid w:val="00AB21C2"/>
    <w:rsid w:val="00AB2B60"/>
    <w:rsid w:val="00AB32E3"/>
    <w:rsid w:val="00AB35D5"/>
    <w:rsid w:val="00AB3CE1"/>
    <w:rsid w:val="00AB47A0"/>
    <w:rsid w:val="00AB51FD"/>
    <w:rsid w:val="00AB52A0"/>
    <w:rsid w:val="00AB6D44"/>
    <w:rsid w:val="00AB72A7"/>
    <w:rsid w:val="00AB7701"/>
    <w:rsid w:val="00AC0C70"/>
    <w:rsid w:val="00AC0CCE"/>
    <w:rsid w:val="00AC0F9C"/>
    <w:rsid w:val="00AC1353"/>
    <w:rsid w:val="00AC2AC7"/>
    <w:rsid w:val="00AC2E7C"/>
    <w:rsid w:val="00AC3AEC"/>
    <w:rsid w:val="00AC4481"/>
    <w:rsid w:val="00AC5B43"/>
    <w:rsid w:val="00AC66F3"/>
    <w:rsid w:val="00AC7068"/>
    <w:rsid w:val="00AC785C"/>
    <w:rsid w:val="00AD0CDB"/>
    <w:rsid w:val="00AD0DE3"/>
    <w:rsid w:val="00AD1F60"/>
    <w:rsid w:val="00AD2BBD"/>
    <w:rsid w:val="00AD4E1F"/>
    <w:rsid w:val="00AD5DC1"/>
    <w:rsid w:val="00AD672A"/>
    <w:rsid w:val="00AD67C3"/>
    <w:rsid w:val="00AD6864"/>
    <w:rsid w:val="00AD6C14"/>
    <w:rsid w:val="00AD7DC5"/>
    <w:rsid w:val="00AE03F7"/>
    <w:rsid w:val="00AE2A7F"/>
    <w:rsid w:val="00AE33CB"/>
    <w:rsid w:val="00AE369E"/>
    <w:rsid w:val="00AE6EF5"/>
    <w:rsid w:val="00AE7027"/>
    <w:rsid w:val="00AE724E"/>
    <w:rsid w:val="00AE73B6"/>
    <w:rsid w:val="00AE750A"/>
    <w:rsid w:val="00AE7839"/>
    <w:rsid w:val="00AE7CB3"/>
    <w:rsid w:val="00AF13C7"/>
    <w:rsid w:val="00AF14A9"/>
    <w:rsid w:val="00AF18DB"/>
    <w:rsid w:val="00AF1976"/>
    <w:rsid w:val="00AF209F"/>
    <w:rsid w:val="00AF2343"/>
    <w:rsid w:val="00AF2C6D"/>
    <w:rsid w:val="00AF62C9"/>
    <w:rsid w:val="00AF64A1"/>
    <w:rsid w:val="00AF6925"/>
    <w:rsid w:val="00B00DC3"/>
    <w:rsid w:val="00B00E91"/>
    <w:rsid w:val="00B018B7"/>
    <w:rsid w:val="00B02CF3"/>
    <w:rsid w:val="00B037D9"/>
    <w:rsid w:val="00B04426"/>
    <w:rsid w:val="00B048CC"/>
    <w:rsid w:val="00B04A58"/>
    <w:rsid w:val="00B0515E"/>
    <w:rsid w:val="00B06062"/>
    <w:rsid w:val="00B060F7"/>
    <w:rsid w:val="00B06815"/>
    <w:rsid w:val="00B06E0D"/>
    <w:rsid w:val="00B07673"/>
    <w:rsid w:val="00B07AFD"/>
    <w:rsid w:val="00B10BF8"/>
    <w:rsid w:val="00B10C71"/>
    <w:rsid w:val="00B110A7"/>
    <w:rsid w:val="00B110E0"/>
    <w:rsid w:val="00B115E4"/>
    <w:rsid w:val="00B116C5"/>
    <w:rsid w:val="00B11C3A"/>
    <w:rsid w:val="00B13C2D"/>
    <w:rsid w:val="00B13CEE"/>
    <w:rsid w:val="00B1401D"/>
    <w:rsid w:val="00B1426E"/>
    <w:rsid w:val="00B148F7"/>
    <w:rsid w:val="00B154E9"/>
    <w:rsid w:val="00B16BC0"/>
    <w:rsid w:val="00B17EF0"/>
    <w:rsid w:val="00B20461"/>
    <w:rsid w:val="00B204B0"/>
    <w:rsid w:val="00B205BE"/>
    <w:rsid w:val="00B22273"/>
    <w:rsid w:val="00B2293F"/>
    <w:rsid w:val="00B231EB"/>
    <w:rsid w:val="00B234C8"/>
    <w:rsid w:val="00B23DA8"/>
    <w:rsid w:val="00B23E4B"/>
    <w:rsid w:val="00B2421B"/>
    <w:rsid w:val="00B243BD"/>
    <w:rsid w:val="00B246FA"/>
    <w:rsid w:val="00B2479B"/>
    <w:rsid w:val="00B24B91"/>
    <w:rsid w:val="00B24CF8"/>
    <w:rsid w:val="00B25340"/>
    <w:rsid w:val="00B25E36"/>
    <w:rsid w:val="00B3038F"/>
    <w:rsid w:val="00B3069F"/>
    <w:rsid w:val="00B30998"/>
    <w:rsid w:val="00B309DF"/>
    <w:rsid w:val="00B30CDB"/>
    <w:rsid w:val="00B30D5D"/>
    <w:rsid w:val="00B32540"/>
    <w:rsid w:val="00B33F44"/>
    <w:rsid w:val="00B34503"/>
    <w:rsid w:val="00B358AE"/>
    <w:rsid w:val="00B35EE8"/>
    <w:rsid w:val="00B36987"/>
    <w:rsid w:val="00B3699A"/>
    <w:rsid w:val="00B36FF7"/>
    <w:rsid w:val="00B37A33"/>
    <w:rsid w:val="00B37CEA"/>
    <w:rsid w:val="00B40920"/>
    <w:rsid w:val="00B40CFB"/>
    <w:rsid w:val="00B41B67"/>
    <w:rsid w:val="00B427A2"/>
    <w:rsid w:val="00B42AEB"/>
    <w:rsid w:val="00B430E6"/>
    <w:rsid w:val="00B43719"/>
    <w:rsid w:val="00B44E43"/>
    <w:rsid w:val="00B45223"/>
    <w:rsid w:val="00B4572D"/>
    <w:rsid w:val="00B45B79"/>
    <w:rsid w:val="00B46E6F"/>
    <w:rsid w:val="00B4765B"/>
    <w:rsid w:val="00B50021"/>
    <w:rsid w:val="00B50514"/>
    <w:rsid w:val="00B50B22"/>
    <w:rsid w:val="00B51238"/>
    <w:rsid w:val="00B51BF1"/>
    <w:rsid w:val="00B53B3E"/>
    <w:rsid w:val="00B54594"/>
    <w:rsid w:val="00B54E08"/>
    <w:rsid w:val="00B5579A"/>
    <w:rsid w:val="00B55CBC"/>
    <w:rsid w:val="00B55DAF"/>
    <w:rsid w:val="00B56F24"/>
    <w:rsid w:val="00B57097"/>
    <w:rsid w:val="00B5791D"/>
    <w:rsid w:val="00B57C6E"/>
    <w:rsid w:val="00B603F4"/>
    <w:rsid w:val="00B60AF2"/>
    <w:rsid w:val="00B60C92"/>
    <w:rsid w:val="00B615D8"/>
    <w:rsid w:val="00B61A47"/>
    <w:rsid w:val="00B61A63"/>
    <w:rsid w:val="00B62818"/>
    <w:rsid w:val="00B633C3"/>
    <w:rsid w:val="00B63B8F"/>
    <w:rsid w:val="00B641D9"/>
    <w:rsid w:val="00B64773"/>
    <w:rsid w:val="00B6490A"/>
    <w:rsid w:val="00B64A5A"/>
    <w:rsid w:val="00B656ED"/>
    <w:rsid w:val="00B65C5C"/>
    <w:rsid w:val="00B65FAB"/>
    <w:rsid w:val="00B66986"/>
    <w:rsid w:val="00B672A8"/>
    <w:rsid w:val="00B67576"/>
    <w:rsid w:val="00B7149A"/>
    <w:rsid w:val="00B71AFD"/>
    <w:rsid w:val="00B71B91"/>
    <w:rsid w:val="00B72366"/>
    <w:rsid w:val="00B73586"/>
    <w:rsid w:val="00B745F6"/>
    <w:rsid w:val="00B749D6"/>
    <w:rsid w:val="00B762EB"/>
    <w:rsid w:val="00B769B4"/>
    <w:rsid w:val="00B76C31"/>
    <w:rsid w:val="00B76FED"/>
    <w:rsid w:val="00B775CA"/>
    <w:rsid w:val="00B7785E"/>
    <w:rsid w:val="00B80B50"/>
    <w:rsid w:val="00B81C3C"/>
    <w:rsid w:val="00B8247D"/>
    <w:rsid w:val="00B82BC9"/>
    <w:rsid w:val="00B84C50"/>
    <w:rsid w:val="00B85706"/>
    <w:rsid w:val="00B909C5"/>
    <w:rsid w:val="00B91BDA"/>
    <w:rsid w:val="00B920A9"/>
    <w:rsid w:val="00B923CF"/>
    <w:rsid w:val="00B933BE"/>
    <w:rsid w:val="00B937CF"/>
    <w:rsid w:val="00B956E8"/>
    <w:rsid w:val="00B96673"/>
    <w:rsid w:val="00B96741"/>
    <w:rsid w:val="00B97784"/>
    <w:rsid w:val="00BA055B"/>
    <w:rsid w:val="00BA0B83"/>
    <w:rsid w:val="00BA215C"/>
    <w:rsid w:val="00BA2702"/>
    <w:rsid w:val="00BA2EED"/>
    <w:rsid w:val="00BA2F4B"/>
    <w:rsid w:val="00BA3544"/>
    <w:rsid w:val="00BA4776"/>
    <w:rsid w:val="00BA5233"/>
    <w:rsid w:val="00BA5989"/>
    <w:rsid w:val="00BA5AE5"/>
    <w:rsid w:val="00BA5C6E"/>
    <w:rsid w:val="00BA690B"/>
    <w:rsid w:val="00BA6CE1"/>
    <w:rsid w:val="00BA7487"/>
    <w:rsid w:val="00BA7598"/>
    <w:rsid w:val="00BA7695"/>
    <w:rsid w:val="00BA798C"/>
    <w:rsid w:val="00BB0126"/>
    <w:rsid w:val="00BB02A0"/>
    <w:rsid w:val="00BB19A9"/>
    <w:rsid w:val="00BB29F3"/>
    <w:rsid w:val="00BB2B56"/>
    <w:rsid w:val="00BB2DA9"/>
    <w:rsid w:val="00BB2F8A"/>
    <w:rsid w:val="00BB3D38"/>
    <w:rsid w:val="00BB42A7"/>
    <w:rsid w:val="00BB42AF"/>
    <w:rsid w:val="00BB49E6"/>
    <w:rsid w:val="00BB5AD0"/>
    <w:rsid w:val="00BB6DBC"/>
    <w:rsid w:val="00BC073D"/>
    <w:rsid w:val="00BC11E5"/>
    <w:rsid w:val="00BC1673"/>
    <w:rsid w:val="00BC1C39"/>
    <w:rsid w:val="00BC2688"/>
    <w:rsid w:val="00BC2C80"/>
    <w:rsid w:val="00BC380D"/>
    <w:rsid w:val="00BC3C00"/>
    <w:rsid w:val="00BC4290"/>
    <w:rsid w:val="00BC436B"/>
    <w:rsid w:val="00BC4D66"/>
    <w:rsid w:val="00BC6FF8"/>
    <w:rsid w:val="00BC751E"/>
    <w:rsid w:val="00BD0BD1"/>
    <w:rsid w:val="00BD0FC7"/>
    <w:rsid w:val="00BD1236"/>
    <w:rsid w:val="00BD12F5"/>
    <w:rsid w:val="00BD178E"/>
    <w:rsid w:val="00BD2B59"/>
    <w:rsid w:val="00BD2BD8"/>
    <w:rsid w:val="00BD3082"/>
    <w:rsid w:val="00BD394E"/>
    <w:rsid w:val="00BD3D05"/>
    <w:rsid w:val="00BD49D3"/>
    <w:rsid w:val="00BD6E78"/>
    <w:rsid w:val="00BD738C"/>
    <w:rsid w:val="00BE16B1"/>
    <w:rsid w:val="00BE1B12"/>
    <w:rsid w:val="00BE1F87"/>
    <w:rsid w:val="00BE22AF"/>
    <w:rsid w:val="00BE25CF"/>
    <w:rsid w:val="00BE2814"/>
    <w:rsid w:val="00BE28AA"/>
    <w:rsid w:val="00BE33D0"/>
    <w:rsid w:val="00BE3DA1"/>
    <w:rsid w:val="00BE56E2"/>
    <w:rsid w:val="00BE5C38"/>
    <w:rsid w:val="00BE5E80"/>
    <w:rsid w:val="00BE6849"/>
    <w:rsid w:val="00BE6E57"/>
    <w:rsid w:val="00BE73EB"/>
    <w:rsid w:val="00BE7B0B"/>
    <w:rsid w:val="00BF02C7"/>
    <w:rsid w:val="00BF114A"/>
    <w:rsid w:val="00BF1201"/>
    <w:rsid w:val="00BF1BFC"/>
    <w:rsid w:val="00BF2149"/>
    <w:rsid w:val="00BF3F37"/>
    <w:rsid w:val="00BF42E1"/>
    <w:rsid w:val="00BF4D0C"/>
    <w:rsid w:val="00BF4D2A"/>
    <w:rsid w:val="00BF50F9"/>
    <w:rsid w:val="00BF6287"/>
    <w:rsid w:val="00BF65A0"/>
    <w:rsid w:val="00BF71B9"/>
    <w:rsid w:val="00BF799A"/>
    <w:rsid w:val="00BF7A46"/>
    <w:rsid w:val="00C00173"/>
    <w:rsid w:val="00C00A53"/>
    <w:rsid w:val="00C00C2E"/>
    <w:rsid w:val="00C00C94"/>
    <w:rsid w:val="00C00E67"/>
    <w:rsid w:val="00C00FE0"/>
    <w:rsid w:val="00C01270"/>
    <w:rsid w:val="00C01A09"/>
    <w:rsid w:val="00C025B2"/>
    <w:rsid w:val="00C03024"/>
    <w:rsid w:val="00C0307E"/>
    <w:rsid w:val="00C0406D"/>
    <w:rsid w:val="00C0457A"/>
    <w:rsid w:val="00C045D9"/>
    <w:rsid w:val="00C047D0"/>
    <w:rsid w:val="00C051F3"/>
    <w:rsid w:val="00C055E6"/>
    <w:rsid w:val="00C06212"/>
    <w:rsid w:val="00C06A6B"/>
    <w:rsid w:val="00C06C59"/>
    <w:rsid w:val="00C06FD9"/>
    <w:rsid w:val="00C079A7"/>
    <w:rsid w:val="00C07BA9"/>
    <w:rsid w:val="00C103D9"/>
    <w:rsid w:val="00C127FE"/>
    <w:rsid w:val="00C12CDA"/>
    <w:rsid w:val="00C12F1D"/>
    <w:rsid w:val="00C131AB"/>
    <w:rsid w:val="00C13310"/>
    <w:rsid w:val="00C13421"/>
    <w:rsid w:val="00C138BA"/>
    <w:rsid w:val="00C14469"/>
    <w:rsid w:val="00C14B4F"/>
    <w:rsid w:val="00C14BF5"/>
    <w:rsid w:val="00C14C22"/>
    <w:rsid w:val="00C155DB"/>
    <w:rsid w:val="00C156CD"/>
    <w:rsid w:val="00C15A3F"/>
    <w:rsid w:val="00C16403"/>
    <w:rsid w:val="00C16540"/>
    <w:rsid w:val="00C17052"/>
    <w:rsid w:val="00C1730E"/>
    <w:rsid w:val="00C17E8E"/>
    <w:rsid w:val="00C20E88"/>
    <w:rsid w:val="00C211A8"/>
    <w:rsid w:val="00C2120D"/>
    <w:rsid w:val="00C212BA"/>
    <w:rsid w:val="00C217B0"/>
    <w:rsid w:val="00C2204F"/>
    <w:rsid w:val="00C2217D"/>
    <w:rsid w:val="00C230EF"/>
    <w:rsid w:val="00C238FE"/>
    <w:rsid w:val="00C245F5"/>
    <w:rsid w:val="00C2576C"/>
    <w:rsid w:val="00C263EC"/>
    <w:rsid w:val="00C264E8"/>
    <w:rsid w:val="00C26AC3"/>
    <w:rsid w:val="00C3012D"/>
    <w:rsid w:val="00C3020E"/>
    <w:rsid w:val="00C30E9A"/>
    <w:rsid w:val="00C31E53"/>
    <w:rsid w:val="00C326C9"/>
    <w:rsid w:val="00C32850"/>
    <w:rsid w:val="00C32ACE"/>
    <w:rsid w:val="00C32CBB"/>
    <w:rsid w:val="00C333E4"/>
    <w:rsid w:val="00C33946"/>
    <w:rsid w:val="00C33D2C"/>
    <w:rsid w:val="00C33F59"/>
    <w:rsid w:val="00C34097"/>
    <w:rsid w:val="00C3441A"/>
    <w:rsid w:val="00C35157"/>
    <w:rsid w:val="00C35AA9"/>
    <w:rsid w:val="00C365FF"/>
    <w:rsid w:val="00C3785E"/>
    <w:rsid w:val="00C40069"/>
    <w:rsid w:val="00C40BD3"/>
    <w:rsid w:val="00C428EB"/>
    <w:rsid w:val="00C43B56"/>
    <w:rsid w:val="00C43BC9"/>
    <w:rsid w:val="00C45241"/>
    <w:rsid w:val="00C452E0"/>
    <w:rsid w:val="00C46F67"/>
    <w:rsid w:val="00C50222"/>
    <w:rsid w:val="00C509EB"/>
    <w:rsid w:val="00C518BD"/>
    <w:rsid w:val="00C51A11"/>
    <w:rsid w:val="00C51B1C"/>
    <w:rsid w:val="00C520E4"/>
    <w:rsid w:val="00C5307B"/>
    <w:rsid w:val="00C53285"/>
    <w:rsid w:val="00C53563"/>
    <w:rsid w:val="00C53682"/>
    <w:rsid w:val="00C53BCE"/>
    <w:rsid w:val="00C53F53"/>
    <w:rsid w:val="00C545AD"/>
    <w:rsid w:val="00C54915"/>
    <w:rsid w:val="00C54AFD"/>
    <w:rsid w:val="00C601CA"/>
    <w:rsid w:val="00C6076A"/>
    <w:rsid w:val="00C60818"/>
    <w:rsid w:val="00C60856"/>
    <w:rsid w:val="00C61C7E"/>
    <w:rsid w:val="00C62303"/>
    <w:rsid w:val="00C62823"/>
    <w:rsid w:val="00C63128"/>
    <w:rsid w:val="00C63C33"/>
    <w:rsid w:val="00C63FC7"/>
    <w:rsid w:val="00C642DE"/>
    <w:rsid w:val="00C644CB"/>
    <w:rsid w:val="00C64849"/>
    <w:rsid w:val="00C64EE0"/>
    <w:rsid w:val="00C65296"/>
    <w:rsid w:val="00C65974"/>
    <w:rsid w:val="00C678E4"/>
    <w:rsid w:val="00C67FDC"/>
    <w:rsid w:val="00C70493"/>
    <w:rsid w:val="00C70E9D"/>
    <w:rsid w:val="00C714CB"/>
    <w:rsid w:val="00C71C91"/>
    <w:rsid w:val="00C7225B"/>
    <w:rsid w:val="00C722BF"/>
    <w:rsid w:val="00C72A3E"/>
    <w:rsid w:val="00C73151"/>
    <w:rsid w:val="00C7367D"/>
    <w:rsid w:val="00C738EB"/>
    <w:rsid w:val="00C73EE7"/>
    <w:rsid w:val="00C75014"/>
    <w:rsid w:val="00C751FC"/>
    <w:rsid w:val="00C7594B"/>
    <w:rsid w:val="00C76E12"/>
    <w:rsid w:val="00C77231"/>
    <w:rsid w:val="00C77289"/>
    <w:rsid w:val="00C775E8"/>
    <w:rsid w:val="00C779F3"/>
    <w:rsid w:val="00C80274"/>
    <w:rsid w:val="00C80C2B"/>
    <w:rsid w:val="00C80C88"/>
    <w:rsid w:val="00C815B5"/>
    <w:rsid w:val="00C815FE"/>
    <w:rsid w:val="00C81670"/>
    <w:rsid w:val="00C81B3F"/>
    <w:rsid w:val="00C82E33"/>
    <w:rsid w:val="00C83D98"/>
    <w:rsid w:val="00C83F49"/>
    <w:rsid w:val="00C83F77"/>
    <w:rsid w:val="00C84107"/>
    <w:rsid w:val="00C84AD5"/>
    <w:rsid w:val="00C853EA"/>
    <w:rsid w:val="00C859CA"/>
    <w:rsid w:val="00C85FAE"/>
    <w:rsid w:val="00C8666F"/>
    <w:rsid w:val="00C87B55"/>
    <w:rsid w:val="00C87E02"/>
    <w:rsid w:val="00C90DBA"/>
    <w:rsid w:val="00C91121"/>
    <w:rsid w:val="00C91ABF"/>
    <w:rsid w:val="00C91AD8"/>
    <w:rsid w:val="00C9230C"/>
    <w:rsid w:val="00C924EA"/>
    <w:rsid w:val="00C92A81"/>
    <w:rsid w:val="00C92D0A"/>
    <w:rsid w:val="00C92E12"/>
    <w:rsid w:val="00C94094"/>
    <w:rsid w:val="00C941D5"/>
    <w:rsid w:val="00C94752"/>
    <w:rsid w:val="00C95F2A"/>
    <w:rsid w:val="00C96594"/>
    <w:rsid w:val="00C97355"/>
    <w:rsid w:val="00C97F84"/>
    <w:rsid w:val="00C97F8A"/>
    <w:rsid w:val="00CA0460"/>
    <w:rsid w:val="00CA0866"/>
    <w:rsid w:val="00CA1328"/>
    <w:rsid w:val="00CA194C"/>
    <w:rsid w:val="00CA1F89"/>
    <w:rsid w:val="00CA212B"/>
    <w:rsid w:val="00CA22CE"/>
    <w:rsid w:val="00CA3308"/>
    <w:rsid w:val="00CA465C"/>
    <w:rsid w:val="00CA52EF"/>
    <w:rsid w:val="00CA663B"/>
    <w:rsid w:val="00CA6C0B"/>
    <w:rsid w:val="00CA74E0"/>
    <w:rsid w:val="00CB07B1"/>
    <w:rsid w:val="00CB0D8C"/>
    <w:rsid w:val="00CB167D"/>
    <w:rsid w:val="00CB1733"/>
    <w:rsid w:val="00CB1B73"/>
    <w:rsid w:val="00CB27EC"/>
    <w:rsid w:val="00CB2885"/>
    <w:rsid w:val="00CB30C4"/>
    <w:rsid w:val="00CB3288"/>
    <w:rsid w:val="00CB36B3"/>
    <w:rsid w:val="00CB36F6"/>
    <w:rsid w:val="00CB40FE"/>
    <w:rsid w:val="00CB501B"/>
    <w:rsid w:val="00CB589D"/>
    <w:rsid w:val="00CB6AE9"/>
    <w:rsid w:val="00CC0A4B"/>
    <w:rsid w:val="00CC1882"/>
    <w:rsid w:val="00CC25C3"/>
    <w:rsid w:val="00CC26F3"/>
    <w:rsid w:val="00CC2815"/>
    <w:rsid w:val="00CC2C66"/>
    <w:rsid w:val="00CC2F02"/>
    <w:rsid w:val="00CC3E71"/>
    <w:rsid w:val="00CC48A2"/>
    <w:rsid w:val="00CC4BB5"/>
    <w:rsid w:val="00CC4D06"/>
    <w:rsid w:val="00CC4F01"/>
    <w:rsid w:val="00CC51DD"/>
    <w:rsid w:val="00CC6A81"/>
    <w:rsid w:val="00CC6C65"/>
    <w:rsid w:val="00CC70FC"/>
    <w:rsid w:val="00CC7D94"/>
    <w:rsid w:val="00CD0D22"/>
    <w:rsid w:val="00CD0DFD"/>
    <w:rsid w:val="00CD0F27"/>
    <w:rsid w:val="00CD19EE"/>
    <w:rsid w:val="00CD1D79"/>
    <w:rsid w:val="00CD27EC"/>
    <w:rsid w:val="00CD2D22"/>
    <w:rsid w:val="00CD37E2"/>
    <w:rsid w:val="00CD5734"/>
    <w:rsid w:val="00CD5860"/>
    <w:rsid w:val="00CD595B"/>
    <w:rsid w:val="00CD670D"/>
    <w:rsid w:val="00CD6BC1"/>
    <w:rsid w:val="00CD6E0B"/>
    <w:rsid w:val="00CE0185"/>
    <w:rsid w:val="00CE035E"/>
    <w:rsid w:val="00CE0B15"/>
    <w:rsid w:val="00CE0F66"/>
    <w:rsid w:val="00CE2160"/>
    <w:rsid w:val="00CE2F6A"/>
    <w:rsid w:val="00CE314C"/>
    <w:rsid w:val="00CE318A"/>
    <w:rsid w:val="00CE31BD"/>
    <w:rsid w:val="00CE4069"/>
    <w:rsid w:val="00CE41C3"/>
    <w:rsid w:val="00CE4531"/>
    <w:rsid w:val="00CE578A"/>
    <w:rsid w:val="00CE5F5F"/>
    <w:rsid w:val="00CE60C7"/>
    <w:rsid w:val="00CE7CEA"/>
    <w:rsid w:val="00CE7EEC"/>
    <w:rsid w:val="00CF0617"/>
    <w:rsid w:val="00CF0702"/>
    <w:rsid w:val="00CF0772"/>
    <w:rsid w:val="00CF07C6"/>
    <w:rsid w:val="00CF0BF6"/>
    <w:rsid w:val="00CF12E4"/>
    <w:rsid w:val="00CF1768"/>
    <w:rsid w:val="00CF18EF"/>
    <w:rsid w:val="00CF1CA4"/>
    <w:rsid w:val="00CF231B"/>
    <w:rsid w:val="00CF2DC0"/>
    <w:rsid w:val="00CF33C6"/>
    <w:rsid w:val="00CF33D5"/>
    <w:rsid w:val="00CF40C6"/>
    <w:rsid w:val="00CF49ED"/>
    <w:rsid w:val="00CF4EA2"/>
    <w:rsid w:val="00CF50E2"/>
    <w:rsid w:val="00CF5ECD"/>
    <w:rsid w:val="00CF6C0A"/>
    <w:rsid w:val="00CF7DB5"/>
    <w:rsid w:val="00CF7E48"/>
    <w:rsid w:val="00CF7F48"/>
    <w:rsid w:val="00D009E7"/>
    <w:rsid w:val="00D012C7"/>
    <w:rsid w:val="00D015AC"/>
    <w:rsid w:val="00D01670"/>
    <w:rsid w:val="00D02155"/>
    <w:rsid w:val="00D03262"/>
    <w:rsid w:val="00D0456F"/>
    <w:rsid w:val="00D046D6"/>
    <w:rsid w:val="00D0552C"/>
    <w:rsid w:val="00D061E6"/>
    <w:rsid w:val="00D06373"/>
    <w:rsid w:val="00D07A6E"/>
    <w:rsid w:val="00D07BF4"/>
    <w:rsid w:val="00D10304"/>
    <w:rsid w:val="00D10E41"/>
    <w:rsid w:val="00D11258"/>
    <w:rsid w:val="00D12FA5"/>
    <w:rsid w:val="00D13338"/>
    <w:rsid w:val="00D13886"/>
    <w:rsid w:val="00D1410E"/>
    <w:rsid w:val="00D14223"/>
    <w:rsid w:val="00D14658"/>
    <w:rsid w:val="00D1498F"/>
    <w:rsid w:val="00D14E17"/>
    <w:rsid w:val="00D150C1"/>
    <w:rsid w:val="00D15730"/>
    <w:rsid w:val="00D159F3"/>
    <w:rsid w:val="00D16FEB"/>
    <w:rsid w:val="00D17E8A"/>
    <w:rsid w:val="00D2159D"/>
    <w:rsid w:val="00D23D3E"/>
    <w:rsid w:val="00D24E22"/>
    <w:rsid w:val="00D250C6"/>
    <w:rsid w:val="00D252C2"/>
    <w:rsid w:val="00D256B9"/>
    <w:rsid w:val="00D2581F"/>
    <w:rsid w:val="00D258A9"/>
    <w:rsid w:val="00D25AF2"/>
    <w:rsid w:val="00D25CA1"/>
    <w:rsid w:val="00D266BC"/>
    <w:rsid w:val="00D2688F"/>
    <w:rsid w:val="00D26A46"/>
    <w:rsid w:val="00D2716C"/>
    <w:rsid w:val="00D2728C"/>
    <w:rsid w:val="00D27D68"/>
    <w:rsid w:val="00D27FC0"/>
    <w:rsid w:val="00D310AB"/>
    <w:rsid w:val="00D311F2"/>
    <w:rsid w:val="00D31218"/>
    <w:rsid w:val="00D31290"/>
    <w:rsid w:val="00D318B4"/>
    <w:rsid w:val="00D31FD1"/>
    <w:rsid w:val="00D32732"/>
    <w:rsid w:val="00D32AFC"/>
    <w:rsid w:val="00D334B8"/>
    <w:rsid w:val="00D35658"/>
    <w:rsid w:val="00D365D0"/>
    <w:rsid w:val="00D36C65"/>
    <w:rsid w:val="00D36E23"/>
    <w:rsid w:val="00D37236"/>
    <w:rsid w:val="00D37266"/>
    <w:rsid w:val="00D3731A"/>
    <w:rsid w:val="00D3758C"/>
    <w:rsid w:val="00D37AEA"/>
    <w:rsid w:val="00D4150D"/>
    <w:rsid w:val="00D42110"/>
    <w:rsid w:val="00D4289B"/>
    <w:rsid w:val="00D42B9F"/>
    <w:rsid w:val="00D43D53"/>
    <w:rsid w:val="00D45582"/>
    <w:rsid w:val="00D45E15"/>
    <w:rsid w:val="00D46541"/>
    <w:rsid w:val="00D475C5"/>
    <w:rsid w:val="00D479B1"/>
    <w:rsid w:val="00D47CAC"/>
    <w:rsid w:val="00D47E25"/>
    <w:rsid w:val="00D50235"/>
    <w:rsid w:val="00D503F3"/>
    <w:rsid w:val="00D50E55"/>
    <w:rsid w:val="00D517E0"/>
    <w:rsid w:val="00D51C9E"/>
    <w:rsid w:val="00D521C6"/>
    <w:rsid w:val="00D5245B"/>
    <w:rsid w:val="00D53B17"/>
    <w:rsid w:val="00D53FFE"/>
    <w:rsid w:val="00D540C2"/>
    <w:rsid w:val="00D54372"/>
    <w:rsid w:val="00D552D1"/>
    <w:rsid w:val="00D56B66"/>
    <w:rsid w:val="00D579F8"/>
    <w:rsid w:val="00D60968"/>
    <w:rsid w:val="00D60F1E"/>
    <w:rsid w:val="00D62221"/>
    <w:rsid w:val="00D62671"/>
    <w:rsid w:val="00D626D8"/>
    <w:rsid w:val="00D62C83"/>
    <w:rsid w:val="00D62E02"/>
    <w:rsid w:val="00D63CC4"/>
    <w:rsid w:val="00D64038"/>
    <w:rsid w:val="00D64445"/>
    <w:rsid w:val="00D64A7D"/>
    <w:rsid w:val="00D64CB4"/>
    <w:rsid w:val="00D64FA0"/>
    <w:rsid w:val="00D6533B"/>
    <w:rsid w:val="00D65CC0"/>
    <w:rsid w:val="00D65FD8"/>
    <w:rsid w:val="00D666BE"/>
    <w:rsid w:val="00D66B69"/>
    <w:rsid w:val="00D67253"/>
    <w:rsid w:val="00D67699"/>
    <w:rsid w:val="00D707F3"/>
    <w:rsid w:val="00D70A9C"/>
    <w:rsid w:val="00D7106B"/>
    <w:rsid w:val="00D7151C"/>
    <w:rsid w:val="00D716FC"/>
    <w:rsid w:val="00D72885"/>
    <w:rsid w:val="00D72952"/>
    <w:rsid w:val="00D72EC8"/>
    <w:rsid w:val="00D731F6"/>
    <w:rsid w:val="00D73A15"/>
    <w:rsid w:val="00D73C67"/>
    <w:rsid w:val="00D73D8C"/>
    <w:rsid w:val="00D73F6C"/>
    <w:rsid w:val="00D753EA"/>
    <w:rsid w:val="00D7659B"/>
    <w:rsid w:val="00D76E31"/>
    <w:rsid w:val="00D779DB"/>
    <w:rsid w:val="00D80517"/>
    <w:rsid w:val="00D80B0C"/>
    <w:rsid w:val="00D81116"/>
    <w:rsid w:val="00D81842"/>
    <w:rsid w:val="00D8195B"/>
    <w:rsid w:val="00D81CFB"/>
    <w:rsid w:val="00D825B8"/>
    <w:rsid w:val="00D82828"/>
    <w:rsid w:val="00D841FE"/>
    <w:rsid w:val="00D8495C"/>
    <w:rsid w:val="00D84D38"/>
    <w:rsid w:val="00D8541B"/>
    <w:rsid w:val="00D85844"/>
    <w:rsid w:val="00D85E29"/>
    <w:rsid w:val="00D866F3"/>
    <w:rsid w:val="00D8794D"/>
    <w:rsid w:val="00D87A79"/>
    <w:rsid w:val="00D9006C"/>
    <w:rsid w:val="00D9032A"/>
    <w:rsid w:val="00D911E3"/>
    <w:rsid w:val="00D91CC1"/>
    <w:rsid w:val="00D91E8E"/>
    <w:rsid w:val="00D925BC"/>
    <w:rsid w:val="00D92AB2"/>
    <w:rsid w:val="00D92FC2"/>
    <w:rsid w:val="00D93404"/>
    <w:rsid w:val="00D93B24"/>
    <w:rsid w:val="00D93EAD"/>
    <w:rsid w:val="00D9613B"/>
    <w:rsid w:val="00D96A62"/>
    <w:rsid w:val="00D97D40"/>
    <w:rsid w:val="00DA06D7"/>
    <w:rsid w:val="00DA09A6"/>
    <w:rsid w:val="00DA0E60"/>
    <w:rsid w:val="00DA1656"/>
    <w:rsid w:val="00DA20EC"/>
    <w:rsid w:val="00DA222F"/>
    <w:rsid w:val="00DA2233"/>
    <w:rsid w:val="00DA2761"/>
    <w:rsid w:val="00DA3BA5"/>
    <w:rsid w:val="00DA4228"/>
    <w:rsid w:val="00DA4CB4"/>
    <w:rsid w:val="00DA5B0D"/>
    <w:rsid w:val="00DA66E8"/>
    <w:rsid w:val="00DA6EE9"/>
    <w:rsid w:val="00DA6FDE"/>
    <w:rsid w:val="00DA7B6F"/>
    <w:rsid w:val="00DB0107"/>
    <w:rsid w:val="00DB0501"/>
    <w:rsid w:val="00DB08C7"/>
    <w:rsid w:val="00DB1D9A"/>
    <w:rsid w:val="00DB2CEF"/>
    <w:rsid w:val="00DB3176"/>
    <w:rsid w:val="00DB3279"/>
    <w:rsid w:val="00DB40E5"/>
    <w:rsid w:val="00DB59B3"/>
    <w:rsid w:val="00DB63CF"/>
    <w:rsid w:val="00DB6FBF"/>
    <w:rsid w:val="00DB7767"/>
    <w:rsid w:val="00DC046C"/>
    <w:rsid w:val="00DC13BD"/>
    <w:rsid w:val="00DC1947"/>
    <w:rsid w:val="00DC1A6B"/>
    <w:rsid w:val="00DC2BE6"/>
    <w:rsid w:val="00DC30A2"/>
    <w:rsid w:val="00DC30CD"/>
    <w:rsid w:val="00DC328B"/>
    <w:rsid w:val="00DC3473"/>
    <w:rsid w:val="00DC34FB"/>
    <w:rsid w:val="00DC3EB2"/>
    <w:rsid w:val="00DC44F9"/>
    <w:rsid w:val="00DC57C7"/>
    <w:rsid w:val="00DC5878"/>
    <w:rsid w:val="00DC619C"/>
    <w:rsid w:val="00DC6538"/>
    <w:rsid w:val="00DC6608"/>
    <w:rsid w:val="00DC6B7A"/>
    <w:rsid w:val="00DC77CE"/>
    <w:rsid w:val="00DC7E38"/>
    <w:rsid w:val="00DD004B"/>
    <w:rsid w:val="00DD05D1"/>
    <w:rsid w:val="00DD0D42"/>
    <w:rsid w:val="00DD0FA8"/>
    <w:rsid w:val="00DD2957"/>
    <w:rsid w:val="00DD2FD7"/>
    <w:rsid w:val="00DD310C"/>
    <w:rsid w:val="00DD4254"/>
    <w:rsid w:val="00DD47B0"/>
    <w:rsid w:val="00DD554B"/>
    <w:rsid w:val="00DD6C00"/>
    <w:rsid w:val="00DD6D4F"/>
    <w:rsid w:val="00DD6F2B"/>
    <w:rsid w:val="00DD7289"/>
    <w:rsid w:val="00DD79C3"/>
    <w:rsid w:val="00DD7E3E"/>
    <w:rsid w:val="00DE0313"/>
    <w:rsid w:val="00DE0676"/>
    <w:rsid w:val="00DE0883"/>
    <w:rsid w:val="00DE1929"/>
    <w:rsid w:val="00DE1A79"/>
    <w:rsid w:val="00DE27A4"/>
    <w:rsid w:val="00DE280F"/>
    <w:rsid w:val="00DE32E8"/>
    <w:rsid w:val="00DE3B5C"/>
    <w:rsid w:val="00DE404C"/>
    <w:rsid w:val="00DE41CF"/>
    <w:rsid w:val="00DE5064"/>
    <w:rsid w:val="00DE51FE"/>
    <w:rsid w:val="00DE525D"/>
    <w:rsid w:val="00DE59BB"/>
    <w:rsid w:val="00DE6689"/>
    <w:rsid w:val="00DE6EC6"/>
    <w:rsid w:val="00DE7017"/>
    <w:rsid w:val="00DE737F"/>
    <w:rsid w:val="00DE7467"/>
    <w:rsid w:val="00DF0301"/>
    <w:rsid w:val="00DF035B"/>
    <w:rsid w:val="00DF08B7"/>
    <w:rsid w:val="00DF1634"/>
    <w:rsid w:val="00DF28D8"/>
    <w:rsid w:val="00DF337E"/>
    <w:rsid w:val="00DF4268"/>
    <w:rsid w:val="00DF44B1"/>
    <w:rsid w:val="00DF527A"/>
    <w:rsid w:val="00DF5A61"/>
    <w:rsid w:val="00DF5C2E"/>
    <w:rsid w:val="00DF6115"/>
    <w:rsid w:val="00DF64E1"/>
    <w:rsid w:val="00DF66B7"/>
    <w:rsid w:val="00DF7238"/>
    <w:rsid w:val="00E004D9"/>
    <w:rsid w:val="00E00781"/>
    <w:rsid w:val="00E00893"/>
    <w:rsid w:val="00E01B92"/>
    <w:rsid w:val="00E026F5"/>
    <w:rsid w:val="00E02A3C"/>
    <w:rsid w:val="00E02E31"/>
    <w:rsid w:val="00E03A15"/>
    <w:rsid w:val="00E040F4"/>
    <w:rsid w:val="00E04842"/>
    <w:rsid w:val="00E049E1"/>
    <w:rsid w:val="00E05C43"/>
    <w:rsid w:val="00E060A0"/>
    <w:rsid w:val="00E069B4"/>
    <w:rsid w:val="00E06CE1"/>
    <w:rsid w:val="00E06D5E"/>
    <w:rsid w:val="00E0716D"/>
    <w:rsid w:val="00E07419"/>
    <w:rsid w:val="00E07BBC"/>
    <w:rsid w:val="00E07CCE"/>
    <w:rsid w:val="00E11201"/>
    <w:rsid w:val="00E1164E"/>
    <w:rsid w:val="00E117B7"/>
    <w:rsid w:val="00E11A4D"/>
    <w:rsid w:val="00E12051"/>
    <w:rsid w:val="00E12246"/>
    <w:rsid w:val="00E12976"/>
    <w:rsid w:val="00E133A4"/>
    <w:rsid w:val="00E14001"/>
    <w:rsid w:val="00E14639"/>
    <w:rsid w:val="00E146E7"/>
    <w:rsid w:val="00E14CA0"/>
    <w:rsid w:val="00E1566B"/>
    <w:rsid w:val="00E15BD5"/>
    <w:rsid w:val="00E1694C"/>
    <w:rsid w:val="00E16AA3"/>
    <w:rsid w:val="00E17715"/>
    <w:rsid w:val="00E17E86"/>
    <w:rsid w:val="00E20B94"/>
    <w:rsid w:val="00E20EB8"/>
    <w:rsid w:val="00E21748"/>
    <w:rsid w:val="00E22659"/>
    <w:rsid w:val="00E22B0C"/>
    <w:rsid w:val="00E23DB4"/>
    <w:rsid w:val="00E2596B"/>
    <w:rsid w:val="00E25CAC"/>
    <w:rsid w:val="00E25E81"/>
    <w:rsid w:val="00E271A2"/>
    <w:rsid w:val="00E27308"/>
    <w:rsid w:val="00E3016D"/>
    <w:rsid w:val="00E309D2"/>
    <w:rsid w:val="00E30A96"/>
    <w:rsid w:val="00E311CC"/>
    <w:rsid w:val="00E319FE"/>
    <w:rsid w:val="00E32412"/>
    <w:rsid w:val="00E32C0F"/>
    <w:rsid w:val="00E32C35"/>
    <w:rsid w:val="00E32DCF"/>
    <w:rsid w:val="00E33AF9"/>
    <w:rsid w:val="00E33BA6"/>
    <w:rsid w:val="00E35ACE"/>
    <w:rsid w:val="00E36B65"/>
    <w:rsid w:val="00E36EC7"/>
    <w:rsid w:val="00E376BD"/>
    <w:rsid w:val="00E37D3F"/>
    <w:rsid w:val="00E37D9A"/>
    <w:rsid w:val="00E37F2F"/>
    <w:rsid w:val="00E37F9A"/>
    <w:rsid w:val="00E406E4"/>
    <w:rsid w:val="00E41917"/>
    <w:rsid w:val="00E42C5A"/>
    <w:rsid w:val="00E432EE"/>
    <w:rsid w:val="00E43EC6"/>
    <w:rsid w:val="00E441F2"/>
    <w:rsid w:val="00E443BC"/>
    <w:rsid w:val="00E44FAC"/>
    <w:rsid w:val="00E461D7"/>
    <w:rsid w:val="00E468AC"/>
    <w:rsid w:val="00E47466"/>
    <w:rsid w:val="00E50821"/>
    <w:rsid w:val="00E51630"/>
    <w:rsid w:val="00E523B3"/>
    <w:rsid w:val="00E52491"/>
    <w:rsid w:val="00E52F80"/>
    <w:rsid w:val="00E5307F"/>
    <w:rsid w:val="00E53691"/>
    <w:rsid w:val="00E53856"/>
    <w:rsid w:val="00E547DF"/>
    <w:rsid w:val="00E54C09"/>
    <w:rsid w:val="00E55E18"/>
    <w:rsid w:val="00E567EF"/>
    <w:rsid w:val="00E57AC2"/>
    <w:rsid w:val="00E610FC"/>
    <w:rsid w:val="00E61515"/>
    <w:rsid w:val="00E629F1"/>
    <w:rsid w:val="00E62BE5"/>
    <w:rsid w:val="00E62DFE"/>
    <w:rsid w:val="00E63578"/>
    <w:rsid w:val="00E63AB7"/>
    <w:rsid w:val="00E63B19"/>
    <w:rsid w:val="00E64FEC"/>
    <w:rsid w:val="00E651B6"/>
    <w:rsid w:val="00E65D95"/>
    <w:rsid w:val="00E65FFE"/>
    <w:rsid w:val="00E705FF"/>
    <w:rsid w:val="00E70AC9"/>
    <w:rsid w:val="00E716FC"/>
    <w:rsid w:val="00E72482"/>
    <w:rsid w:val="00E72764"/>
    <w:rsid w:val="00E729A4"/>
    <w:rsid w:val="00E73645"/>
    <w:rsid w:val="00E7499C"/>
    <w:rsid w:val="00E74E67"/>
    <w:rsid w:val="00E752AA"/>
    <w:rsid w:val="00E754A5"/>
    <w:rsid w:val="00E75984"/>
    <w:rsid w:val="00E76E48"/>
    <w:rsid w:val="00E76F76"/>
    <w:rsid w:val="00E77991"/>
    <w:rsid w:val="00E81119"/>
    <w:rsid w:val="00E816CC"/>
    <w:rsid w:val="00E81B0F"/>
    <w:rsid w:val="00E822E7"/>
    <w:rsid w:val="00E84466"/>
    <w:rsid w:val="00E84899"/>
    <w:rsid w:val="00E84946"/>
    <w:rsid w:val="00E84F75"/>
    <w:rsid w:val="00E856C5"/>
    <w:rsid w:val="00E856CA"/>
    <w:rsid w:val="00E8579E"/>
    <w:rsid w:val="00E85BDE"/>
    <w:rsid w:val="00E85DBA"/>
    <w:rsid w:val="00E86F3E"/>
    <w:rsid w:val="00E8722F"/>
    <w:rsid w:val="00E903F2"/>
    <w:rsid w:val="00E9048E"/>
    <w:rsid w:val="00E9309A"/>
    <w:rsid w:val="00E93288"/>
    <w:rsid w:val="00E9342A"/>
    <w:rsid w:val="00E93A35"/>
    <w:rsid w:val="00E93AD1"/>
    <w:rsid w:val="00E94165"/>
    <w:rsid w:val="00E94E33"/>
    <w:rsid w:val="00E9519D"/>
    <w:rsid w:val="00E95270"/>
    <w:rsid w:val="00E959A1"/>
    <w:rsid w:val="00E95B66"/>
    <w:rsid w:val="00E95F6E"/>
    <w:rsid w:val="00E96255"/>
    <w:rsid w:val="00E96726"/>
    <w:rsid w:val="00E96C05"/>
    <w:rsid w:val="00E96CC9"/>
    <w:rsid w:val="00EA00D9"/>
    <w:rsid w:val="00EA06B6"/>
    <w:rsid w:val="00EA0B42"/>
    <w:rsid w:val="00EA15BA"/>
    <w:rsid w:val="00EA1A38"/>
    <w:rsid w:val="00EA2E11"/>
    <w:rsid w:val="00EA2F41"/>
    <w:rsid w:val="00EA3C1A"/>
    <w:rsid w:val="00EA5568"/>
    <w:rsid w:val="00EA5B98"/>
    <w:rsid w:val="00EA7CBB"/>
    <w:rsid w:val="00EB0DB0"/>
    <w:rsid w:val="00EB13F0"/>
    <w:rsid w:val="00EB1BE0"/>
    <w:rsid w:val="00EB1C04"/>
    <w:rsid w:val="00EB1C5A"/>
    <w:rsid w:val="00EB1CC8"/>
    <w:rsid w:val="00EB1E33"/>
    <w:rsid w:val="00EB2861"/>
    <w:rsid w:val="00EB30B1"/>
    <w:rsid w:val="00EB4E43"/>
    <w:rsid w:val="00EB4F3D"/>
    <w:rsid w:val="00EB5487"/>
    <w:rsid w:val="00EB54A0"/>
    <w:rsid w:val="00EB56FC"/>
    <w:rsid w:val="00EB6203"/>
    <w:rsid w:val="00EB62A2"/>
    <w:rsid w:val="00EB7E39"/>
    <w:rsid w:val="00EC0433"/>
    <w:rsid w:val="00EC04AA"/>
    <w:rsid w:val="00EC0701"/>
    <w:rsid w:val="00EC103E"/>
    <w:rsid w:val="00EC1748"/>
    <w:rsid w:val="00EC174F"/>
    <w:rsid w:val="00EC1C19"/>
    <w:rsid w:val="00EC2E3B"/>
    <w:rsid w:val="00EC6334"/>
    <w:rsid w:val="00EC6D63"/>
    <w:rsid w:val="00EC6F95"/>
    <w:rsid w:val="00EC7206"/>
    <w:rsid w:val="00ED0178"/>
    <w:rsid w:val="00ED074D"/>
    <w:rsid w:val="00ED0926"/>
    <w:rsid w:val="00ED1E6B"/>
    <w:rsid w:val="00ED22C5"/>
    <w:rsid w:val="00ED333D"/>
    <w:rsid w:val="00ED3A13"/>
    <w:rsid w:val="00ED4368"/>
    <w:rsid w:val="00ED4573"/>
    <w:rsid w:val="00ED6015"/>
    <w:rsid w:val="00ED689F"/>
    <w:rsid w:val="00ED6B09"/>
    <w:rsid w:val="00ED70EB"/>
    <w:rsid w:val="00ED715A"/>
    <w:rsid w:val="00ED71B5"/>
    <w:rsid w:val="00ED7C49"/>
    <w:rsid w:val="00ED7D33"/>
    <w:rsid w:val="00EE0194"/>
    <w:rsid w:val="00EE04E8"/>
    <w:rsid w:val="00EE09A6"/>
    <w:rsid w:val="00EE0C14"/>
    <w:rsid w:val="00EE0DB1"/>
    <w:rsid w:val="00EE3517"/>
    <w:rsid w:val="00EE3BF2"/>
    <w:rsid w:val="00EE3FB3"/>
    <w:rsid w:val="00EE43A4"/>
    <w:rsid w:val="00EE4AFF"/>
    <w:rsid w:val="00EE4B8B"/>
    <w:rsid w:val="00EE56A0"/>
    <w:rsid w:val="00EE63B5"/>
    <w:rsid w:val="00EE64E7"/>
    <w:rsid w:val="00EE65EC"/>
    <w:rsid w:val="00EE663B"/>
    <w:rsid w:val="00EE6A6D"/>
    <w:rsid w:val="00EE7419"/>
    <w:rsid w:val="00EE75C5"/>
    <w:rsid w:val="00EE7CE5"/>
    <w:rsid w:val="00EE7DBB"/>
    <w:rsid w:val="00EF1BF6"/>
    <w:rsid w:val="00EF259A"/>
    <w:rsid w:val="00EF298E"/>
    <w:rsid w:val="00EF2A5C"/>
    <w:rsid w:val="00EF43AC"/>
    <w:rsid w:val="00EF5550"/>
    <w:rsid w:val="00EF5864"/>
    <w:rsid w:val="00EF6FC9"/>
    <w:rsid w:val="00EF779F"/>
    <w:rsid w:val="00F00BE2"/>
    <w:rsid w:val="00F01F00"/>
    <w:rsid w:val="00F01F88"/>
    <w:rsid w:val="00F02CD7"/>
    <w:rsid w:val="00F062DA"/>
    <w:rsid w:val="00F07245"/>
    <w:rsid w:val="00F07768"/>
    <w:rsid w:val="00F1027E"/>
    <w:rsid w:val="00F1052C"/>
    <w:rsid w:val="00F105D3"/>
    <w:rsid w:val="00F10E95"/>
    <w:rsid w:val="00F12BC1"/>
    <w:rsid w:val="00F12D66"/>
    <w:rsid w:val="00F135F0"/>
    <w:rsid w:val="00F137EA"/>
    <w:rsid w:val="00F14095"/>
    <w:rsid w:val="00F1478F"/>
    <w:rsid w:val="00F1495C"/>
    <w:rsid w:val="00F150CE"/>
    <w:rsid w:val="00F154C4"/>
    <w:rsid w:val="00F16345"/>
    <w:rsid w:val="00F1719C"/>
    <w:rsid w:val="00F173F3"/>
    <w:rsid w:val="00F17670"/>
    <w:rsid w:val="00F20C76"/>
    <w:rsid w:val="00F21A7A"/>
    <w:rsid w:val="00F21B34"/>
    <w:rsid w:val="00F21E3D"/>
    <w:rsid w:val="00F22104"/>
    <w:rsid w:val="00F231DD"/>
    <w:rsid w:val="00F23418"/>
    <w:rsid w:val="00F24BDE"/>
    <w:rsid w:val="00F253F1"/>
    <w:rsid w:val="00F25430"/>
    <w:rsid w:val="00F27263"/>
    <w:rsid w:val="00F278B7"/>
    <w:rsid w:val="00F27E9F"/>
    <w:rsid w:val="00F27F6E"/>
    <w:rsid w:val="00F3093B"/>
    <w:rsid w:val="00F30989"/>
    <w:rsid w:val="00F3105A"/>
    <w:rsid w:val="00F31076"/>
    <w:rsid w:val="00F312E9"/>
    <w:rsid w:val="00F31941"/>
    <w:rsid w:val="00F32135"/>
    <w:rsid w:val="00F33272"/>
    <w:rsid w:val="00F33BD1"/>
    <w:rsid w:val="00F34546"/>
    <w:rsid w:val="00F3637B"/>
    <w:rsid w:val="00F36DA3"/>
    <w:rsid w:val="00F373BF"/>
    <w:rsid w:val="00F37A8D"/>
    <w:rsid w:val="00F37BCE"/>
    <w:rsid w:val="00F403AA"/>
    <w:rsid w:val="00F41518"/>
    <w:rsid w:val="00F42FA9"/>
    <w:rsid w:val="00F42FF1"/>
    <w:rsid w:val="00F435AD"/>
    <w:rsid w:val="00F44A08"/>
    <w:rsid w:val="00F44CDF"/>
    <w:rsid w:val="00F454A7"/>
    <w:rsid w:val="00F462F4"/>
    <w:rsid w:val="00F4641B"/>
    <w:rsid w:val="00F46E68"/>
    <w:rsid w:val="00F4725D"/>
    <w:rsid w:val="00F4744B"/>
    <w:rsid w:val="00F478B4"/>
    <w:rsid w:val="00F47B74"/>
    <w:rsid w:val="00F47B8E"/>
    <w:rsid w:val="00F50781"/>
    <w:rsid w:val="00F50A64"/>
    <w:rsid w:val="00F51222"/>
    <w:rsid w:val="00F5132B"/>
    <w:rsid w:val="00F518A3"/>
    <w:rsid w:val="00F5278C"/>
    <w:rsid w:val="00F5282D"/>
    <w:rsid w:val="00F529A8"/>
    <w:rsid w:val="00F529F5"/>
    <w:rsid w:val="00F53648"/>
    <w:rsid w:val="00F538EC"/>
    <w:rsid w:val="00F53DD7"/>
    <w:rsid w:val="00F53E4C"/>
    <w:rsid w:val="00F5415B"/>
    <w:rsid w:val="00F542A3"/>
    <w:rsid w:val="00F549B9"/>
    <w:rsid w:val="00F54E91"/>
    <w:rsid w:val="00F5516F"/>
    <w:rsid w:val="00F55283"/>
    <w:rsid w:val="00F5550C"/>
    <w:rsid w:val="00F565D0"/>
    <w:rsid w:val="00F569F8"/>
    <w:rsid w:val="00F603BA"/>
    <w:rsid w:val="00F61806"/>
    <w:rsid w:val="00F61A8D"/>
    <w:rsid w:val="00F61C95"/>
    <w:rsid w:val="00F61DBA"/>
    <w:rsid w:val="00F61E1A"/>
    <w:rsid w:val="00F622F5"/>
    <w:rsid w:val="00F637CB"/>
    <w:rsid w:val="00F63B6D"/>
    <w:rsid w:val="00F64277"/>
    <w:rsid w:val="00F64560"/>
    <w:rsid w:val="00F64C10"/>
    <w:rsid w:val="00F6532F"/>
    <w:rsid w:val="00F656E3"/>
    <w:rsid w:val="00F65A49"/>
    <w:rsid w:val="00F65BC0"/>
    <w:rsid w:val="00F65C96"/>
    <w:rsid w:val="00F65CF1"/>
    <w:rsid w:val="00F6670C"/>
    <w:rsid w:val="00F66F49"/>
    <w:rsid w:val="00F6711B"/>
    <w:rsid w:val="00F700F2"/>
    <w:rsid w:val="00F70443"/>
    <w:rsid w:val="00F70D04"/>
    <w:rsid w:val="00F713FE"/>
    <w:rsid w:val="00F71D87"/>
    <w:rsid w:val="00F7284F"/>
    <w:rsid w:val="00F72BEE"/>
    <w:rsid w:val="00F72D75"/>
    <w:rsid w:val="00F73507"/>
    <w:rsid w:val="00F749CA"/>
    <w:rsid w:val="00F75017"/>
    <w:rsid w:val="00F752AE"/>
    <w:rsid w:val="00F76680"/>
    <w:rsid w:val="00F769DC"/>
    <w:rsid w:val="00F76A3B"/>
    <w:rsid w:val="00F77733"/>
    <w:rsid w:val="00F778F4"/>
    <w:rsid w:val="00F77AD4"/>
    <w:rsid w:val="00F77D4A"/>
    <w:rsid w:val="00F808E0"/>
    <w:rsid w:val="00F80C28"/>
    <w:rsid w:val="00F814CC"/>
    <w:rsid w:val="00F8184E"/>
    <w:rsid w:val="00F8190A"/>
    <w:rsid w:val="00F81B34"/>
    <w:rsid w:val="00F82AD0"/>
    <w:rsid w:val="00F82C55"/>
    <w:rsid w:val="00F83626"/>
    <w:rsid w:val="00F847FC"/>
    <w:rsid w:val="00F851E5"/>
    <w:rsid w:val="00F852F6"/>
    <w:rsid w:val="00F85478"/>
    <w:rsid w:val="00F86805"/>
    <w:rsid w:val="00F874C4"/>
    <w:rsid w:val="00F8796D"/>
    <w:rsid w:val="00F87CBC"/>
    <w:rsid w:val="00F903AC"/>
    <w:rsid w:val="00F908E0"/>
    <w:rsid w:val="00F90E5E"/>
    <w:rsid w:val="00F93002"/>
    <w:rsid w:val="00F93039"/>
    <w:rsid w:val="00F931B5"/>
    <w:rsid w:val="00F93684"/>
    <w:rsid w:val="00F94585"/>
    <w:rsid w:val="00F951E7"/>
    <w:rsid w:val="00F95397"/>
    <w:rsid w:val="00F95E3E"/>
    <w:rsid w:val="00F97445"/>
    <w:rsid w:val="00F97874"/>
    <w:rsid w:val="00FA033E"/>
    <w:rsid w:val="00FA06DA"/>
    <w:rsid w:val="00FA0ADC"/>
    <w:rsid w:val="00FA0D1C"/>
    <w:rsid w:val="00FA1BDC"/>
    <w:rsid w:val="00FA2056"/>
    <w:rsid w:val="00FA22B7"/>
    <w:rsid w:val="00FA2330"/>
    <w:rsid w:val="00FA2B98"/>
    <w:rsid w:val="00FA2CF0"/>
    <w:rsid w:val="00FA3AE7"/>
    <w:rsid w:val="00FA41C8"/>
    <w:rsid w:val="00FA4492"/>
    <w:rsid w:val="00FA472A"/>
    <w:rsid w:val="00FA5057"/>
    <w:rsid w:val="00FA519F"/>
    <w:rsid w:val="00FA55BB"/>
    <w:rsid w:val="00FA58C1"/>
    <w:rsid w:val="00FA63E2"/>
    <w:rsid w:val="00FA6A5D"/>
    <w:rsid w:val="00FA78CA"/>
    <w:rsid w:val="00FA7F7D"/>
    <w:rsid w:val="00FB028B"/>
    <w:rsid w:val="00FB0850"/>
    <w:rsid w:val="00FB08AF"/>
    <w:rsid w:val="00FB1535"/>
    <w:rsid w:val="00FB1618"/>
    <w:rsid w:val="00FB17D8"/>
    <w:rsid w:val="00FB17EE"/>
    <w:rsid w:val="00FB280E"/>
    <w:rsid w:val="00FB28FC"/>
    <w:rsid w:val="00FB2A68"/>
    <w:rsid w:val="00FB39A3"/>
    <w:rsid w:val="00FB42A7"/>
    <w:rsid w:val="00FB5444"/>
    <w:rsid w:val="00FB5979"/>
    <w:rsid w:val="00FB5F6D"/>
    <w:rsid w:val="00FB6DAD"/>
    <w:rsid w:val="00FB77F5"/>
    <w:rsid w:val="00FC021F"/>
    <w:rsid w:val="00FC0279"/>
    <w:rsid w:val="00FC0803"/>
    <w:rsid w:val="00FC158A"/>
    <w:rsid w:val="00FC234A"/>
    <w:rsid w:val="00FC2C7B"/>
    <w:rsid w:val="00FC3915"/>
    <w:rsid w:val="00FC53CF"/>
    <w:rsid w:val="00FC5464"/>
    <w:rsid w:val="00FC579B"/>
    <w:rsid w:val="00FC5B46"/>
    <w:rsid w:val="00FC5BA0"/>
    <w:rsid w:val="00FC641B"/>
    <w:rsid w:val="00FC641D"/>
    <w:rsid w:val="00FC6C6B"/>
    <w:rsid w:val="00FC7C48"/>
    <w:rsid w:val="00FC7FFD"/>
    <w:rsid w:val="00FD085F"/>
    <w:rsid w:val="00FD0983"/>
    <w:rsid w:val="00FD0DCD"/>
    <w:rsid w:val="00FD0F39"/>
    <w:rsid w:val="00FD1759"/>
    <w:rsid w:val="00FD19B4"/>
    <w:rsid w:val="00FD1B9E"/>
    <w:rsid w:val="00FD1E94"/>
    <w:rsid w:val="00FD20C5"/>
    <w:rsid w:val="00FD2E8E"/>
    <w:rsid w:val="00FD4577"/>
    <w:rsid w:val="00FD4BB6"/>
    <w:rsid w:val="00FD4BD7"/>
    <w:rsid w:val="00FD4F1A"/>
    <w:rsid w:val="00FD4FBE"/>
    <w:rsid w:val="00FD549D"/>
    <w:rsid w:val="00FD5FBF"/>
    <w:rsid w:val="00FD674F"/>
    <w:rsid w:val="00FD70A1"/>
    <w:rsid w:val="00FD755E"/>
    <w:rsid w:val="00FE0293"/>
    <w:rsid w:val="00FE0803"/>
    <w:rsid w:val="00FE0F1E"/>
    <w:rsid w:val="00FE13FD"/>
    <w:rsid w:val="00FE148E"/>
    <w:rsid w:val="00FE1D70"/>
    <w:rsid w:val="00FE1F6C"/>
    <w:rsid w:val="00FE256A"/>
    <w:rsid w:val="00FE25C0"/>
    <w:rsid w:val="00FE2E86"/>
    <w:rsid w:val="00FE3074"/>
    <w:rsid w:val="00FE36D5"/>
    <w:rsid w:val="00FE3A3F"/>
    <w:rsid w:val="00FE4FF9"/>
    <w:rsid w:val="00FE5A1D"/>
    <w:rsid w:val="00FE5DAA"/>
    <w:rsid w:val="00FE684F"/>
    <w:rsid w:val="00FE7731"/>
    <w:rsid w:val="00FE79DF"/>
    <w:rsid w:val="00FF02F5"/>
    <w:rsid w:val="00FF1004"/>
    <w:rsid w:val="00FF2570"/>
    <w:rsid w:val="00FF2D19"/>
    <w:rsid w:val="00FF43FB"/>
    <w:rsid w:val="00FF4C4A"/>
    <w:rsid w:val="00FF7707"/>
    <w:rsid w:val="00FF7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 fillcolor="white" stroke="f">
      <v:fill color="white" type="pattern"/>
      <v:stroke on="f"/>
    </o:shapedefaults>
    <o:shapelayout v:ext="edit">
      <o:idmap v:ext="edit" data="1"/>
    </o:shapelayout>
  </w:shapeDefaults>
  <w:decimalSymbol w:val="."/>
  <w:listSeparator w:val=","/>
  <w15:chartTrackingRefBased/>
  <w15:docId w15:val="{E3870209-A0BA-478D-93B7-56B002E516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9B732E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uiPriority w:val="39"/>
    <w:rsid w:val="008A7BA2"/>
    <w:pPr>
      <w:tabs>
        <w:tab w:val="right" w:leader="hyphen" w:pos="8490"/>
      </w:tabs>
      <w:ind w:leftChars="0" w:left="0" w:hangingChars="200" w:hanging="200"/>
    </w:pPr>
    <w:rPr>
      <w:b/>
      <w:sz w:val="24"/>
    </w:rPr>
  </w:style>
  <w:style w:type="paragraph" w:styleId="22">
    <w:name w:val="toc 2"/>
    <w:basedOn w:val="a"/>
    <w:next w:val="a"/>
    <w:autoRedefine/>
    <w:uiPriority w:val="39"/>
    <w:rsid w:val="003A391A"/>
    <w:pPr>
      <w:tabs>
        <w:tab w:val="right" w:leader="hyphen" w:pos="8490"/>
      </w:tabs>
      <w:ind w:leftChars="0" w:left="486" w:rightChars="100" w:right="283" w:hangingChars="200" w:hanging="486"/>
    </w:pPr>
    <w:rPr>
      <w:sz w:val="24"/>
    </w:rPr>
  </w:style>
  <w:style w:type="paragraph" w:styleId="ad">
    <w:name w:val="header"/>
    <w:basedOn w:val="a"/>
    <w:link w:val="ae"/>
    <w:uiPriority w:val="99"/>
    <w:unhideWhenUsed/>
    <w:rsid w:val="00835F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link w:val="ad"/>
    <w:uiPriority w:val="99"/>
    <w:rsid w:val="00835F0F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835F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835F0F"/>
    <w:rPr>
      <w:rFonts w:ascii="標楷體" w:eastAsia="標楷體"/>
      <w:snapToGrid w:val="0"/>
      <w:kern w:val="2"/>
    </w:rPr>
  </w:style>
  <w:style w:type="character" w:styleId="af1">
    <w:name w:val="Hyperlink"/>
    <w:uiPriority w:val="99"/>
    <w:unhideWhenUsed/>
    <w:rsid w:val="008A7BA2"/>
    <w:rPr>
      <w:b w:val="0"/>
      <w:color w:val="0000FF"/>
      <w:u w:val="single"/>
    </w:rPr>
  </w:style>
  <w:style w:type="table" w:styleId="af2">
    <w:name w:val="Table Grid"/>
    <w:basedOn w:val="a1"/>
    <w:uiPriority w:val="59"/>
    <w:rsid w:val="008F6A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footnote text"/>
    <w:basedOn w:val="a"/>
    <w:link w:val="af4"/>
    <w:uiPriority w:val="99"/>
    <w:semiHidden/>
    <w:unhideWhenUsed/>
    <w:rsid w:val="00F50781"/>
    <w:pPr>
      <w:snapToGrid w:val="0"/>
      <w:jc w:val="left"/>
    </w:pPr>
    <w:rPr>
      <w:sz w:val="20"/>
      <w:szCs w:val="20"/>
    </w:rPr>
  </w:style>
  <w:style w:type="character" w:customStyle="1" w:styleId="af4">
    <w:name w:val="註腳文字 字元"/>
    <w:link w:val="af3"/>
    <w:uiPriority w:val="99"/>
    <w:semiHidden/>
    <w:rsid w:val="00F50781"/>
    <w:rPr>
      <w:rFonts w:ascii="標楷體" w:eastAsia="標楷體"/>
      <w:snapToGrid w:val="0"/>
      <w:kern w:val="2"/>
    </w:rPr>
  </w:style>
  <w:style w:type="character" w:styleId="af5">
    <w:name w:val="footnote reference"/>
    <w:aliases w:val="FR,Ref,de nota al pie,註腳內容,Error-Fußnotenzeichen5,Error-Fußnotenzeichen6,Error-Fußnotenzeichen3"/>
    <w:unhideWhenUsed/>
    <w:rsid w:val="00F50781"/>
    <w:rPr>
      <w:vertAlign w:val="superscript"/>
    </w:rPr>
  </w:style>
  <w:style w:type="paragraph" w:customStyle="1" w:styleId="af6">
    <w:name w:val="註腳"/>
    <w:basedOn w:val="af3"/>
    <w:qFormat/>
    <w:rsid w:val="001D17C6"/>
    <w:pPr>
      <w:wordWrap w:val="0"/>
      <w:spacing w:line="300" w:lineRule="exact"/>
      <w:ind w:leftChars="0" w:left="140" w:hangingChars="69" w:hanging="140"/>
      <w:jc w:val="both"/>
    </w:pPr>
    <w:rPr>
      <w:sz w:val="24"/>
    </w:rPr>
  </w:style>
  <w:style w:type="character" w:customStyle="1" w:styleId="141">
    <w:name w:val="第二層(14號字) 字元1"/>
    <w:link w:val="14"/>
    <w:rsid w:val="000B0CF3"/>
    <w:rPr>
      <w:rFonts w:ascii="標楷體" w:eastAsia="標楷體"/>
      <w:b/>
      <w:snapToGrid w:val="0"/>
      <w:kern w:val="2"/>
      <w:sz w:val="28"/>
    </w:rPr>
  </w:style>
  <w:style w:type="character" w:customStyle="1" w:styleId="143">
    <w:name w:val="表格內文(14行高) 字元"/>
    <w:link w:val="142"/>
    <w:rsid w:val="000B0CF3"/>
    <w:rPr>
      <w:rFonts w:ascii="標楷體" w:eastAsia="標楷體"/>
      <w:snapToGrid w:val="0"/>
      <w:kern w:val="2"/>
      <w:sz w:val="24"/>
      <w:szCs w:val="28"/>
    </w:rPr>
  </w:style>
  <w:style w:type="paragraph" w:styleId="af7">
    <w:name w:val="List Paragraph"/>
    <w:basedOn w:val="a"/>
    <w:uiPriority w:val="34"/>
    <w:qFormat/>
    <w:rsid w:val="00E52F80"/>
    <w:pPr>
      <w:ind w:left="480"/>
    </w:pPr>
  </w:style>
  <w:style w:type="table" w:customStyle="1" w:styleId="10">
    <w:name w:val="表格格線1"/>
    <w:basedOn w:val="a1"/>
    <w:next w:val="af2"/>
    <w:rsid w:val="00192CD9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(一)(二)(三) 字元"/>
    <w:link w:val="a4"/>
    <w:rsid w:val="00BB42A7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BB42A7"/>
    <w:rPr>
      <w:rFonts w:ascii="標楷體" w:eastAsia="標楷體"/>
      <w:snapToGrid w:val="0"/>
      <w:kern w:val="2"/>
      <w:sz w:val="28"/>
      <w:szCs w:val="28"/>
    </w:rPr>
  </w:style>
  <w:style w:type="character" w:customStyle="1" w:styleId="21">
    <w:name w:val="(一)下內文縮2 字元"/>
    <w:link w:val="2"/>
    <w:rsid w:val="00BB42A7"/>
    <w:rPr>
      <w:rFonts w:ascii="標楷體" w:eastAsia="標楷體"/>
      <w:snapToGrid w:val="0"/>
      <w:kern w:val="2"/>
      <w:sz w:val="28"/>
      <w:szCs w:val="28"/>
    </w:rPr>
  </w:style>
  <w:style w:type="paragraph" w:styleId="af8">
    <w:name w:val="Balloon Text"/>
    <w:basedOn w:val="a"/>
    <w:link w:val="af9"/>
    <w:uiPriority w:val="99"/>
    <w:semiHidden/>
    <w:unhideWhenUsed/>
    <w:rsid w:val="000341E9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9">
    <w:name w:val="註解方塊文字 字元"/>
    <w:link w:val="af8"/>
    <w:uiPriority w:val="99"/>
    <w:semiHidden/>
    <w:rsid w:val="000341E9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customStyle="1" w:styleId="145">
    <w:name w:val="註腳(表格內文14行高左右齊)"/>
    <w:basedOn w:val="142"/>
    <w:qFormat/>
    <w:rsid w:val="00D250C6"/>
    <w:pPr>
      <w:wordWrap w:val="0"/>
      <w:ind w:left="83" w:hangingChars="34" w:hanging="83"/>
      <w:jc w:val="both"/>
    </w:pPr>
  </w:style>
  <w:style w:type="character" w:customStyle="1" w:styleId="146">
    <w:name w:val="第二層(14號字) 字元"/>
    <w:rsid w:val="005D6C3D"/>
    <w:rPr>
      <w:rFonts w:ascii="標楷體" w:eastAsia="標楷體"/>
      <w:b/>
      <w:snapToGrid w:val="0"/>
      <w:kern w:val="2"/>
      <w:sz w:val="28"/>
    </w:rPr>
  </w:style>
  <w:style w:type="character" w:customStyle="1" w:styleId="200">
    <w:name w:val="表格內文(20行高) 字元"/>
    <w:link w:val="20"/>
    <w:rsid w:val="00343BDE"/>
    <w:rPr>
      <w:rFonts w:ascii="標楷體" w:eastAsia="標楷體"/>
      <w:snapToGrid w:val="0"/>
      <w:kern w:val="2"/>
      <w:sz w:val="24"/>
      <w:szCs w:val="28"/>
    </w:rPr>
  </w:style>
  <w:style w:type="paragraph" w:customStyle="1" w:styleId="afa">
    <w:name w:val=" 字元 字元"/>
    <w:basedOn w:val="a"/>
    <w:semiHidden/>
    <w:rsid w:val="000A42E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b">
    <w:name w:val="annotation reference"/>
    <w:uiPriority w:val="99"/>
    <w:semiHidden/>
    <w:unhideWhenUsed/>
    <w:rsid w:val="0075673A"/>
    <w:rPr>
      <w:sz w:val="18"/>
      <w:szCs w:val="18"/>
    </w:rPr>
  </w:style>
  <w:style w:type="paragraph" w:styleId="afc">
    <w:name w:val="annotation text"/>
    <w:basedOn w:val="a"/>
    <w:link w:val="afd"/>
    <w:uiPriority w:val="99"/>
    <w:semiHidden/>
    <w:unhideWhenUsed/>
    <w:rsid w:val="0075673A"/>
    <w:pPr>
      <w:jc w:val="left"/>
    </w:pPr>
  </w:style>
  <w:style w:type="character" w:customStyle="1" w:styleId="afd">
    <w:name w:val="註解文字 字元"/>
    <w:link w:val="afc"/>
    <w:uiPriority w:val="99"/>
    <w:semiHidden/>
    <w:rsid w:val="0075673A"/>
    <w:rPr>
      <w:rFonts w:ascii="標楷體" w:eastAsia="標楷體"/>
      <w:snapToGrid w:val="0"/>
      <w:kern w:val="2"/>
      <w:sz w:val="28"/>
      <w:szCs w:val="28"/>
    </w:rPr>
  </w:style>
  <w:style w:type="paragraph" w:styleId="afe">
    <w:name w:val="annotation subject"/>
    <w:basedOn w:val="afc"/>
    <w:next w:val="afc"/>
    <w:link w:val="aff"/>
    <w:uiPriority w:val="99"/>
    <w:semiHidden/>
    <w:unhideWhenUsed/>
    <w:rsid w:val="0075673A"/>
    <w:rPr>
      <w:b/>
      <w:bCs/>
    </w:rPr>
  </w:style>
  <w:style w:type="character" w:customStyle="1" w:styleId="aff">
    <w:name w:val="註解主旨 字元"/>
    <w:link w:val="afe"/>
    <w:uiPriority w:val="99"/>
    <w:semiHidden/>
    <w:rsid w:val="0075673A"/>
    <w:rPr>
      <w:rFonts w:ascii="標楷體" w:eastAsia="標楷體"/>
      <w:b/>
      <w:bCs/>
      <w:snapToGrid w:val="0"/>
      <w:kern w:val="2"/>
      <w:sz w:val="28"/>
      <w:szCs w:val="28"/>
    </w:rPr>
  </w:style>
  <w:style w:type="paragraph" w:styleId="aff0">
    <w:name w:val="No Spacing"/>
    <w:uiPriority w:val="1"/>
    <w:qFormat/>
    <w:rsid w:val="00AD0DE3"/>
    <w:pPr>
      <w:widowControl w:val="0"/>
    </w:pPr>
    <w:rPr>
      <w:rFonts w:eastAsia="標楷體"/>
      <w:kern w:val="2"/>
      <w:sz w:val="24"/>
      <w:szCs w:val="24"/>
    </w:rPr>
  </w:style>
  <w:style w:type="table" w:customStyle="1" w:styleId="23">
    <w:name w:val="表格格線2"/>
    <w:basedOn w:val="a1"/>
    <w:next w:val="af2"/>
    <w:uiPriority w:val="59"/>
    <w:rsid w:val="00D373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表格格線3"/>
    <w:basedOn w:val="a1"/>
    <w:next w:val="af2"/>
    <w:uiPriority w:val="59"/>
    <w:rsid w:val="00D373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表格格線4"/>
    <w:basedOn w:val="a1"/>
    <w:next w:val="af2"/>
    <w:uiPriority w:val="59"/>
    <w:rsid w:val="00D373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183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6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EB362D-C562-4E0F-819A-E2902356F5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3</Pages>
  <Words>310</Words>
  <Characters>1768</Characters>
  <Application>Microsoft Office Word</Application>
  <DocSecurity>0</DocSecurity>
  <Lines>14</Lines>
  <Paragraphs>4</Paragraphs>
  <ScaleCrop>false</ScaleCrop>
  <Company>HOME</Company>
  <LinksUpToDate>false</LinksUpToDate>
  <CharactersWithSpaces>2074</CharactersWithSpaces>
  <SharedDoc>false</SharedDoc>
  <HLinks>
    <vt:vector size="24" baseType="variant">
      <vt:variant>
        <vt:i4>1114169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_Toc180413993</vt:lpwstr>
      </vt:variant>
      <vt:variant>
        <vt:i4>1114169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_Toc180413992</vt:lpwstr>
      </vt:variant>
      <vt:variant>
        <vt:i4>1114169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_Toc180413991</vt:lpwstr>
      </vt:variant>
      <vt:variant>
        <vt:i4>1114169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_Toc180413990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2024-10-21T06:40:00Z</cp:lastPrinted>
  <dcterms:created xsi:type="dcterms:W3CDTF">2024-10-23T07:55:00Z</dcterms:created>
  <dcterms:modified xsi:type="dcterms:W3CDTF">2024-10-23T07:55:00Z</dcterms:modified>
</cp:coreProperties>
</file>