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4353A12F" w14:textId="77777777" w:rsidR="00227B71" w:rsidRPr="00854B86" w:rsidRDefault="00227B71" w:rsidP="00A63EA9">
      <w:pPr>
        <w:pStyle w:val="14"/>
        <w:ind w:left="567" w:hanging="567"/>
      </w:pPr>
      <w:bookmarkStart w:id="1" w:name="_Toc308190209"/>
      <w:bookmarkStart w:id="2" w:name="_Toc402272392"/>
      <w:bookmarkStart w:id="3" w:name="_Toc53509585"/>
      <w:bookmarkStart w:id="4" w:name="_Toc148082804"/>
      <w:bookmarkStart w:id="5" w:name="_Toc180413030"/>
      <w:bookmarkStart w:id="6" w:name="_Toc278308465"/>
      <w:bookmarkStart w:id="7" w:name="_Toc340238039"/>
      <w:bookmarkStart w:id="8" w:name="_Toc273715203"/>
      <w:bookmarkStart w:id="9" w:name="_Toc520968075"/>
      <w:r w:rsidRPr="00854B86">
        <w:rPr>
          <w:rFonts w:hint="eastAsia"/>
        </w:rPr>
        <w:t>三五、臺北商業大學</w:t>
      </w:r>
      <w:bookmarkStart w:id="10" w:name="_Toc193677342"/>
      <w:r>
        <w:rPr>
          <w:rFonts w:hint="eastAsia"/>
        </w:rPr>
        <w:t>近年專任</w:t>
      </w:r>
      <w:r w:rsidRPr="00854B86">
        <w:rPr>
          <w:rFonts w:hint="eastAsia"/>
        </w:rPr>
        <w:t>教師</w:t>
      </w:r>
      <w:r>
        <w:rPr>
          <w:rFonts w:hint="eastAsia"/>
        </w:rPr>
        <w:t>未足額進用，且</w:t>
      </w:r>
      <w:r w:rsidRPr="00854B86">
        <w:rPr>
          <w:rFonts w:hint="eastAsia"/>
        </w:rPr>
        <w:t>兼任教師占比</w:t>
      </w:r>
      <w:r>
        <w:rPr>
          <w:rFonts w:hint="eastAsia"/>
        </w:rPr>
        <w:t>頗</w:t>
      </w:r>
      <w:r w:rsidRPr="00854B86">
        <w:rPr>
          <w:rFonts w:hint="eastAsia"/>
        </w:rPr>
        <w:t>高，</w:t>
      </w:r>
      <w:r w:rsidRPr="00854B86">
        <w:rPr>
          <w:rFonts w:hAnsi="標楷體" w:hint="eastAsia"/>
        </w:rPr>
        <w:t>允</w:t>
      </w:r>
      <w:r w:rsidRPr="00854B86">
        <w:rPr>
          <w:rFonts w:hint="eastAsia"/>
        </w:rPr>
        <w:t>宜</w:t>
      </w:r>
      <w:r>
        <w:rPr>
          <w:rFonts w:hint="eastAsia"/>
        </w:rPr>
        <w:t>檢討調整以免</w:t>
      </w:r>
      <w:r w:rsidRPr="00854B86">
        <w:rPr>
          <w:rFonts w:hint="eastAsia"/>
        </w:rPr>
        <w:t>影響教學品質</w:t>
      </w:r>
      <w:r>
        <w:rPr>
          <w:rFonts w:hint="eastAsia"/>
        </w:rPr>
        <w:t>及</w:t>
      </w:r>
      <w:r w:rsidRPr="00854B86">
        <w:rPr>
          <w:rFonts w:hint="eastAsia"/>
        </w:rPr>
        <w:t>學生受教權益</w:t>
      </w:r>
      <w:bookmarkEnd w:id="1"/>
      <w:bookmarkEnd w:id="2"/>
      <w:bookmarkEnd w:id="3"/>
      <w:bookmarkEnd w:id="4"/>
      <w:bookmarkEnd w:id="5"/>
      <w:bookmarkEnd w:id="10"/>
    </w:p>
    <w:p w14:paraId="7A5B5360" w14:textId="77777777" w:rsidR="00227B71" w:rsidRPr="00CA0E7D" w:rsidRDefault="00227B71" w:rsidP="00A63EA9">
      <w:pPr>
        <w:ind w:left="566" w:firstLine="566"/>
      </w:pPr>
      <w:r w:rsidRPr="00F709DC">
        <w:rPr>
          <w:rFonts w:hint="eastAsia"/>
        </w:rPr>
        <w:t>國立臺北商業大學</w:t>
      </w:r>
      <w:r>
        <w:rPr>
          <w:rFonts w:hint="eastAsia"/>
        </w:rPr>
        <w:t>(以下簡稱臺北商大)</w:t>
      </w:r>
      <w:r w:rsidRPr="00F709DC">
        <w:rPr>
          <w:rFonts w:hint="eastAsia"/>
        </w:rPr>
        <w:t>校務基金114年度預算案編列</w:t>
      </w:r>
      <w:r>
        <w:rPr>
          <w:rFonts w:hint="eastAsia"/>
        </w:rPr>
        <w:t>預算員額1</w:t>
      </w:r>
      <w:r>
        <w:t>,047</w:t>
      </w:r>
      <w:r>
        <w:rPr>
          <w:rFonts w:hint="eastAsia"/>
        </w:rPr>
        <w:t>人，其中包括</w:t>
      </w:r>
      <w:r w:rsidRPr="00F709DC">
        <w:rPr>
          <w:rFonts w:hint="eastAsia"/>
          <w:bCs/>
        </w:rPr>
        <w:t>專任</w:t>
      </w:r>
      <w:r w:rsidRPr="00F709DC">
        <w:rPr>
          <w:rFonts w:hint="eastAsia"/>
        </w:rPr>
        <w:t>教師</w:t>
      </w:r>
      <w:r>
        <w:rPr>
          <w:rFonts w:hint="eastAsia"/>
        </w:rPr>
        <w:t>2</w:t>
      </w:r>
      <w:r>
        <w:t>74</w:t>
      </w:r>
      <w:r>
        <w:rPr>
          <w:rFonts w:hint="eastAsia"/>
        </w:rPr>
        <w:t>人及</w:t>
      </w:r>
      <w:r w:rsidRPr="00CA0E7D">
        <w:rPr>
          <w:rFonts w:hint="eastAsia"/>
        </w:rPr>
        <w:t>兼任教師600人。經查：</w:t>
      </w:r>
    </w:p>
    <w:p w14:paraId="1C9A78C5" w14:textId="77777777" w:rsidR="00227B71" w:rsidRPr="00A42511" w:rsidRDefault="00227B71" w:rsidP="00A63EA9">
      <w:pPr>
        <w:ind w:left="849" w:hangingChars="100" w:hanging="283"/>
        <w:rPr>
          <w:b/>
        </w:rPr>
      </w:pPr>
      <w:r w:rsidRPr="00A42511">
        <w:rPr>
          <w:rFonts w:cs="細明體" w:hint="eastAsia"/>
          <w:b/>
        </w:rPr>
        <w:t>(一)近年專任教師進用員額預、決算</w:t>
      </w:r>
      <w:r w:rsidRPr="00A42511">
        <w:rPr>
          <w:rFonts w:hint="eastAsia"/>
          <w:b/>
        </w:rPr>
        <w:t>差異甚大</w:t>
      </w:r>
    </w:p>
    <w:p w14:paraId="6D17F0CF" w14:textId="77777777" w:rsidR="00227B71" w:rsidRPr="00F62811" w:rsidRDefault="00227B71" w:rsidP="00A63EA9">
      <w:pPr>
        <w:adjustRightInd w:val="0"/>
        <w:ind w:leftChars="300" w:left="850" w:firstLine="566"/>
        <w:rPr>
          <w:snapToGrid/>
        </w:rPr>
      </w:pPr>
      <w:r>
        <w:rPr>
          <w:rFonts w:hAnsi="標楷體" w:hint="eastAsia"/>
        </w:rPr>
        <w:t>臺北商大</w:t>
      </w:r>
      <w:r w:rsidRPr="00F62811">
        <w:rPr>
          <w:rFonts w:hAnsi="標楷體" w:hint="eastAsia"/>
        </w:rPr>
        <w:t>校務基金10</w:t>
      </w:r>
      <w:r w:rsidRPr="00F62811">
        <w:rPr>
          <w:rFonts w:hAnsi="標楷體"/>
        </w:rPr>
        <w:t>9</w:t>
      </w:r>
      <w:r w:rsidRPr="00F62811">
        <w:rPr>
          <w:rFonts w:hAnsi="標楷體" w:hint="eastAsia"/>
        </w:rPr>
        <w:t>至113年度專任教師預算員額均為275人，惟各年度實際人數介於206人至237人之間，預、決算差異介於38人至69人，</w:t>
      </w:r>
      <w:r w:rsidRPr="00F62811">
        <w:rPr>
          <w:rFonts w:hint="eastAsia"/>
        </w:rPr>
        <w:t>差異甚大</w:t>
      </w:r>
      <w:r w:rsidRPr="00F62811">
        <w:rPr>
          <w:rFonts w:hAnsi="標楷體" w:hint="eastAsia"/>
        </w:rPr>
        <w:t>。</w:t>
      </w:r>
      <w:r w:rsidRPr="00F62811">
        <w:rPr>
          <w:rFonts w:hint="eastAsia"/>
          <w:snapToGrid/>
        </w:rPr>
        <w:t>以專任講師為例</w:t>
      </w:r>
      <w:r w:rsidRPr="00F62811">
        <w:rPr>
          <w:rFonts w:hAnsi="標楷體" w:hint="eastAsia"/>
        </w:rPr>
        <w:t>，</w:t>
      </w:r>
      <w:r w:rsidRPr="00F62811">
        <w:rPr>
          <w:rFonts w:hint="eastAsia"/>
          <w:snapToGrid/>
        </w:rPr>
        <w:t>109年度</w:t>
      </w:r>
      <w:r w:rsidRPr="00F62811">
        <w:rPr>
          <w:rFonts w:hAnsi="標楷體" w:hint="eastAsia"/>
          <w:snapToGrid/>
        </w:rPr>
        <w:t>至</w:t>
      </w:r>
      <w:r w:rsidRPr="00F62811">
        <w:rPr>
          <w:rFonts w:hint="eastAsia"/>
          <w:snapToGrid/>
        </w:rPr>
        <w:t>113年度截至8月底實際進用23人至32人之間，尚有員額12至20人未進用，未進用率介於27.91%至46.51%之間</w:t>
      </w:r>
      <w:r w:rsidRPr="00F62811">
        <w:rPr>
          <w:rFonts w:hint="eastAsia"/>
        </w:rPr>
        <w:t>，允宜參酌以往年度實際聘用狀況覈實編列預算（詳表1）。</w:t>
      </w:r>
    </w:p>
    <w:p w14:paraId="4A7E2DD5" w14:textId="77777777" w:rsidR="00227B71" w:rsidRDefault="00227B71" w:rsidP="00C55B7B">
      <w:pPr>
        <w:ind w:leftChars="0" w:left="1636" w:hangingChars="577" w:hanging="1636"/>
        <w:rPr>
          <w:sz w:val="24"/>
          <w:szCs w:val="24"/>
        </w:rPr>
      </w:pPr>
      <w:r w:rsidRPr="008D1F30">
        <w:rPr>
          <w:rFonts w:hAnsi="標楷體" w:hint="eastAsia"/>
          <w:b/>
        </w:rPr>
        <w:t>表1</w:t>
      </w:r>
      <w:r w:rsidRPr="008D1F30">
        <w:rPr>
          <w:rFonts w:hAnsi="標楷體" w:hint="eastAsia"/>
          <w:b/>
          <w:sz w:val="26"/>
          <w:szCs w:val="26"/>
        </w:rPr>
        <w:t xml:space="preserve">  </w:t>
      </w:r>
      <w:r>
        <w:rPr>
          <w:rFonts w:hint="eastAsia"/>
          <w:b/>
        </w:rPr>
        <w:t>臺北商大</w:t>
      </w:r>
      <w:r w:rsidRPr="008D1F30">
        <w:rPr>
          <w:rFonts w:hint="eastAsia"/>
          <w:b/>
        </w:rPr>
        <w:t>109至114年度專任教師人數統計表</w:t>
      </w:r>
      <w:r>
        <w:rPr>
          <w:rFonts w:hint="eastAsia"/>
          <w:b/>
        </w:rPr>
        <w:t xml:space="preserve">      </w:t>
      </w:r>
      <w:r w:rsidRPr="008D1F30">
        <w:rPr>
          <w:rFonts w:hint="eastAsia"/>
          <w:sz w:val="24"/>
          <w:szCs w:val="24"/>
        </w:rPr>
        <w:t>單位：人</w:t>
      </w:r>
      <w:r w:rsidRPr="008D1F30">
        <w:rPr>
          <w:rFonts w:hAnsi="標楷體" w:hint="eastAsia"/>
          <w:sz w:val="24"/>
          <w:szCs w:val="24"/>
        </w:rPr>
        <w:t>；</w:t>
      </w:r>
      <w:r w:rsidRPr="008D1F30">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5"/>
        <w:gridCol w:w="566"/>
        <w:gridCol w:w="572"/>
        <w:gridCol w:w="564"/>
        <w:gridCol w:w="567"/>
        <w:gridCol w:w="567"/>
        <w:gridCol w:w="567"/>
        <w:gridCol w:w="567"/>
        <w:gridCol w:w="567"/>
        <w:gridCol w:w="850"/>
        <w:gridCol w:w="709"/>
        <w:gridCol w:w="567"/>
        <w:gridCol w:w="567"/>
        <w:gridCol w:w="850"/>
      </w:tblGrid>
      <w:tr w:rsidR="00227B71" w:rsidRPr="00D23155" w14:paraId="743F9F14" w14:textId="77777777" w:rsidTr="00D23155">
        <w:trPr>
          <w:trHeight w:val="20"/>
        </w:trPr>
        <w:tc>
          <w:tcPr>
            <w:tcW w:w="425" w:type="dxa"/>
            <w:vMerge w:val="restart"/>
            <w:shd w:val="clear" w:color="auto" w:fill="auto"/>
            <w:vAlign w:val="center"/>
            <w:hideMark/>
          </w:tcPr>
          <w:p w14:paraId="65B12F4D" w14:textId="77777777" w:rsidR="00227B71" w:rsidRPr="00D23155" w:rsidRDefault="00227B71" w:rsidP="00C55B7B">
            <w:pPr>
              <w:pStyle w:val="142"/>
              <w:jc w:val="center"/>
              <w:rPr>
                <w:snapToGrid/>
              </w:rPr>
            </w:pPr>
            <w:r w:rsidRPr="00D23155">
              <w:rPr>
                <w:rFonts w:hint="eastAsia"/>
                <w:snapToGrid/>
              </w:rPr>
              <w:t>年度</w:t>
            </w:r>
          </w:p>
        </w:tc>
        <w:tc>
          <w:tcPr>
            <w:tcW w:w="1138" w:type="dxa"/>
            <w:gridSpan w:val="2"/>
            <w:shd w:val="clear" w:color="auto" w:fill="auto"/>
            <w:vAlign w:val="center"/>
            <w:hideMark/>
          </w:tcPr>
          <w:p w14:paraId="59707E87" w14:textId="77777777" w:rsidR="00227B71" w:rsidRPr="00D23155" w:rsidRDefault="00227B71" w:rsidP="00C55B7B">
            <w:pPr>
              <w:pStyle w:val="142"/>
              <w:jc w:val="center"/>
              <w:rPr>
                <w:snapToGrid/>
              </w:rPr>
            </w:pPr>
            <w:r w:rsidRPr="00D23155">
              <w:rPr>
                <w:rFonts w:hint="eastAsia"/>
                <w:snapToGrid/>
              </w:rPr>
              <w:t>教授</w:t>
            </w:r>
          </w:p>
        </w:tc>
        <w:tc>
          <w:tcPr>
            <w:tcW w:w="1131" w:type="dxa"/>
            <w:gridSpan w:val="2"/>
            <w:shd w:val="clear" w:color="auto" w:fill="auto"/>
            <w:vAlign w:val="center"/>
            <w:hideMark/>
          </w:tcPr>
          <w:p w14:paraId="4BB2EDEA" w14:textId="77777777" w:rsidR="00227B71" w:rsidRPr="00D23155" w:rsidRDefault="00227B71" w:rsidP="00C55B7B">
            <w:pPr>
              <w:pStyle w:val="142"/>
              <w:jc w:val="center"/>
              <w:rPr>
                <w:snapToGrid/>
              </w:rPr>
            </w:pPr>
            <w:r w:rsidRPr="00D23155">
              <w:rPr>
                <w:rFonts w:hint="eastAsia"/>
                <w:snapToGrid/>
              </w:rPr>
              <w:t>副教授</w:t>
            </w:r>
          </w:p>
        </w:tc>
        <w:tc>
          <w:tcPr>
            <w:tcW w:w="1134" w:type="dxa"/>
            <w:gridSpan w:val="2"/>
            <w:shd w:val="clear" w:color="auto" w:fill="auto"/>
            <w:vAlign w:val="center"/>
            <w:hideMark/>
          </w:tcPr>
          <w:p w14:paraId="2A5E00ED" w14:textId="77777777" w:rsidR="00227B71" w:rsidRPr="00D23155" w:rsidRDefault="00227B71" w:rsidP="00C55B7B">
            <w:pPr>
              <w:pStyle w:val="142"/>
              <w:jc w:val="center"/>
              <w:rPr>
                <w:snapToGrid/>
              </w:rPr>
            </w:pPr>
            <w:r w:rsidRPr="00D23155">
              <w:rPr>
                <w:rFonts w:hint="eastAsia"/>
                <w:snapToGrid/>
              </w:rPr>
              <w:t>助理教授</w:t>
            </w:r>
          </w:p>
        </w:tc>
        <w:tc>
          <w:tcPr>
            <w:tcW w:w="2693" w:type="dxa"/>
            <w:gridSpan w:val="4"/>
            <w:shd w:val="clear" w:color="auto" w:fill="auto"/>
            <w:vAlign w:val="center"/>
            <w:hideMark/>
          </w:tcPr>
          <w:p w14:paraId="7356528B" w14:textId="77777777" w:rsidR="00227B71" w:rsidRPr="00D23155" w:rsidRDefault="00227B71" w:rsidP="00C55B7B">
            <w:pPr>
              <w:pStyle w:val="142"/>
              <w:jc w:val="center"/>
              <w:rPr>
                <w:snapToGrid/>
              </w:rPr>
            </w:pPr>
            <w:r w:rsidRPr="00D23155">
              <w:rPr>
                <w:rFonts w:hint="eastAsia"/>
                <w:snapToGrid/>
              </w:rPr>
              <w:t>講</w:t>
            </w:r>
            <w:r>
              <w:rPr>
                <w:rFonts w:hint="eastAsia"/>
                <w:snapToGrid/>
              </w:rPr>
              <w:t xml:space="preserve">       </w:t>
            </w:r>
            <w:r w:rsidRPr="00D23155">
              <w:rPr>
                <w:rFonts w:hint="eastAsia"/>
                <w:snapToGrid/>
              </w:rPr>
              <w:t>師</w:t>
            </w:r>
          </w:p>
        </w:tc>
        <w:tc>
          <w:tcPr>
            <w:tcW w:w="1984" w:type="dxa"/>
            <w:gridSpan w:val="3"/>
            <w:shd w:val="clear" w:color="auto" w:fill="auto"/>
            <w:vAlign w:val="center"/>
            <w:hideMark/>
          </w:tcPr>
          <w:p w14:paraId="51A9A584" w14:textId="77777777" w:rsidR="00227B71" w:rsidRPr="00D23155" w:rsidRDefault="00227B71" w:rsidP="00C55B7B">
            <w:pPr>
              <w:pStyle w:val="142"/>
              <w:jc w:val="center"/>
              <w:rPr>
                <w:snapToGrid/>
              </w:rPr>
            </w:pPr>
            <w:r w:rsidRPr="00D23155">
              <w:rPr>
                <w:rFonts w:hint="eastAsia"/>
                <w:snapToGrid/>
              </w:rPr>
              <w:t>合計</w:t>
            </w:r>
          </w:p>
        </w:tc>
      </w:tr>
      <w:tr w:rsidR="00227B71" w:rsidRPr="00D23155" w14:paraId="703278F6" w14:textId="77777777" w:rsidTr="00D23155">
        <w:trPr>
          <w:trHeight w:val="20"/>
        </w:trPr>
        <w:tc>
          <w:tcPr>
            <w:tcW w:w="425" w:type="dxa"/>
            <w:vMerge/>
            <w:vAlign w:val="center"/>
            <w:hideMark/>
          </w:tcPr>
          <w:p w14:paraId="47C6B235" w14:textId="77777777" w:rsidR="00227B71" w:rsidRPr="00D23155" w:rsidRDefault="00227B71" w:rsidP="00C55B7B">
            <w:pPr>
              <w:pStyle w:val="142"/>
              <w:jc w:val="center"/>
              <w:rPr>
                <w:snapToGrid/>
              </w:rPr>
            </w:pPr>
          </w:p>
        </w:tc>
        <w:tc>
          <w:tcPr>
            <w:tcW w:w="566" w:type="dxa"/>
            <w:shd w:val="clear" w:color="auto" w:fill="auto"/>
            <w:vAlign w:val="center"/>
            <w:hideMark/>
          </w:tcPr>
          <w:p w14:paraId="2CAF837B"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72" w:type="dxa"/>
            <w:shd w:val="clear" w:color="auto" w:fill="auto"/>
            <w:vAlign w:val="center"/>
            <w:hideMark/>
          </w:tcPr>
          <w:p w14:paraId="6453D28F"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564" w:type="dxa"/>
            <w:shd w:val="clear" w:color="auto" w:fill="auto"/>
            <w:vAlign w:val="center"/>
            <w:hideMark/>
          </w:tcPr>
          <w:p w14:paraId="7EC19FB9"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65196C00"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567" w:type="dxa"/>
            <w:shd w:val="clear" w:color="auto" w:fill="auto"/>
            <w:vAlign w:val="center"/>
            <w:hideMark/>
          </w:tcPr>
          <w:p w14:paraId="1B511624"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10CB2A43"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567" w:type="dxa"/>
            <w:shd w:val="clear" w:color="auto" w:fill="auto"/>
            <w:vAlign w:val="center"/>
            <w:hideMark/>
          </w:tcPr>
          <w:p w14:paraId="5D21153E"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5938E19C"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850" w:type="dxa"/>
            <w:shd w:val="clear" w:color="auto" w:fill="auto"/>
            <w:vAlign w:val="center"/>
            <w:hideMark/>
          </w:tcPr>
          <w:p w14:paraId="763401B3" w14:textId="77777777" w:rsidR="00227B71" w:rsidRPr="00D23155" w:rsidRDefault="00227B71" w:rsidP="00C55B7B">
            <w:pPr>
              <w:pStyle w:val="142"/>
              <w:jc w:val="center"/>
              <w:rPr>
                <w:snapToGrid/>
                <w:sz w:val="22"/>
                <w:szCs w:val="22"/>
              </w:rPr>
            </w:pPr>
            <w:r w:rsidRPr="00D23155">
              <w:rPr>
                <w:rFonts w:hint="eastAsia"/>
                <w:snapToGrid/>
                <w:sz w:val="22"/>
                <w:szCs w:val="22"/>
              </w:rPr>
              <w:t>預決算差額</w:t>
            </w:r>
          </w:p>
        </w:tc>
        <w:tc>
          <w:tcPr>
            <w:tcW w:w="709" w:type="dxa"/>
            <w:shd w:val="clear" w:color="auto" w:fill="auto"/>
            <w:vAlign w:val="center"/>
            <w:hideMark/>
          </w:tcPr>
          <w:p w14:paraId="44321CAC" w14:textId="77777777" w:rsidR="00227B71" w:rsidRPr="00D23155" w:rsidRDefault="00227B71" w:rsidP="00C55B7B">
            <w:pPr>
              <w:pStyle w:val="142"/>
              <w:jc w:val="center"/>
              <w:rPr>
                <w:snapToGrid/>
                <w:sz w:val="22"/>
                <w:szCs w:val="22"/>
              </w:rPr>
            </w:pPr>
            <w:r w:rsidRPr="00D23155">
              <w:rPr>
                <w:rFonts w:hint="eastAsia"/>
                <w:snapToGrid/>
                <w:sz w:val="22"/>
                <w:szCs w:val="22"/>
              </w:rPr>
              <w:t>未進用率</w:t>
            </w:r>
          </w:p>
        </w:tc>
        <w:tc>
          <w:tcPr>
            <w:tcW w:w="567" w:type="dxa"/>
            <w:shd w:val="clear" w:color="auto" w:fill="auto"/>
            <w:vAlign w:val="center"/>
            <w:hideMark/>
          </w:tcPr>
          <w:p w14:paraId="5182DB02"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2418C47A"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850" w:type="dxa"/>
            <w:shd w:val="clear" w:color="auto" w:fill="auto"/>
            <w:vAlign w:val="center"/>
            <w:hideMark/>
          </w:tcPr>
          <w:p w14:paraId="6536539C" w14:textId="77777777" w:rsidR="00227B71" w:rsidRPr="00D23155" w:rsidRDefault="00227B71" w:rsidP="00C55B7B">
            <w:pPr>
              <w:pStyle w:val="142"/>
              <w:jc w:val="center"/>
              <w:rPr>
                <w:snapToGrid/>
                <w:sz w:val="22"/>
                <w:szCs w:val="22"/>
              </w:rPr>
            </w:pPr>
            <w:r w:rsidRPr="00D23155">
              <w:rPr>
                <w:rFonts w:hint="eastAsia"/>
                <w:snapToGrid/>
                <w:sz w:val="22"/>
                <w:szCs w:val="22"/>
              </w:rPr>
              <w:t>預決算差額</w:t>
            </w:r>
          </w:p>
        </w:tc>
      </w:tr>
      <w:tr w:rsidR="00227B71" w:rsidRPr="00D23155" w14:paraId="24E635CB" w14:textId="77777777" w:rsidTr="00D23155">
        <w:trPr>
          <w:trHeight w:val="20"/>
        </w:trPr>
        <w:tc>
          <w:tcPr>
            <w:tcW w:w="425" w:type="dxa"/>
            <w:shd w:val="clear" w:color="auto" w:fill="auto"/>
            <w:vAlign w:val="center"/>
            <w:hideMark/>
          </w:tcPr>
          <w:p w14:paraId="5B5767C8" w14:textId="77777777" w:rsidR="00227B71" w:rsidRPr="00D23155" w:rsidRDefault="00227B71" w:rsidP="00C55B7B">
            <w:pPr>
              <w:pStyle w:val="142"/>
              <w:jc w:val="right"/>
              <w:rPr>
                <w:snapToGrid/>
                <w:sz w:val="22"/>
                <w:szCs w:val="22"/>
              </w:rPr>
            </w:pPr>
            <w:r w:rsidRPr="00D23155">
              <w:rPr>
                <w:rFonts w:hint="eastAsia"/>
                <w:snapToGrid/>
                <w:sz w:val="22"/>
                <w:szCs w:val="22"/>
              </w:rPr>
              <w:t>109</w:t>
            </w:r>
          </w:p>
        </w:tc>
        <w:tc>
          <w:tcPr>
            <w:tcW w:w="566" w:type="dxa"/>
            <w:shd w:val="clear" w:color="auto" w:fill="auto"/>
            <w:vAlign w:val="center"/>
            <w:hideMark/>
          </w:tcPr>
          <w:p w14:paraId="43354B95" w14:textId="77777777" w:rsidR="00227B71" w:rsidRPr="00D23155" w:rsidRDefault="00227B71" w:rsidP="00C55B7B">
            <w:pPr>
              <w:pStyle w:val="142"/>
              <w:jc w:val="right"/>
              <w:rPr>
                <w:snapToGrid/>
                <w:sz w:val="22"/>
                <w:szCs w:val="22"/>
              </w:rPr>
            </w:pPr>
            <w:r w:rsidRPr="00D23155">
              <w:rPr>
                <w:rFonts w:hint="eastAsia"/>
                <w:snapToGrid/>
                <w:sz w:val="22"/>
                <w:szCs w:val="22"/>
              </w:rPr>
              <w:t>54</w:t>
            </w:r>
          </w:p>
        </w:tc>
        <w:tc>
          <w:tcPr>
            <w:tcW w:w="572" w:type="dxa"/>
            <w:shd w:val="clear" w:color="auto" w:fill="auto"/>
            <w:vAlign w:val="center"/>
            <w:hideMark/>
          </w:tcPr>
          <w:p w14:paraId="6EA16A7E" w14:textId="77777777" w:rsidR="00227B71" w:rsidRPr="00D23155" w:rsidRDefault="00227B71" w:rsidP="00C55B7B">
            <w:pPr>
              <w:pStyle w:val="142"/>
              <w:jc w:val="right"/>
              <w:rPr>
                <w:snapToGrid/>
                <w:sz w:val="22"/>
                <w:szCs w:val="22"/>
              </w:rPr>
            </w:pPr>
            <w:r w:rsidRPr="00D23155">
              <w:rPr>
                <w:rFonts w:hint="eastAsia"/>
                <w:snapToGrid/>
                <w:sz w:val="22"/>
                <w:szCs w:val="22"/>
              </w:rPr>
              <w:t>54</w:t>
            </w:r>
          </w:p>
        </w:tc>
        <w:tc>
          <w:tcPr>
            <w:tcW w:w="564" w:type="dxa"/>
            <w:shd w:val="clear" w:color="auto" w:fill="auto"/>
            <w:vAlign w:val="center"/>
            <w:hideMark/>
          </w:tcPr>
          <w:p w14:paraId="417F5C09" w14:textId="77777777" w:rsidR="00227B71" w:rsidRPr="00D23155" w:rsidRDefault="00227B71" w:rsidP="00C55B7B">
            <w:pPr>
              <w:pStyle w:val="142"/>
              <w:jc w:val="right"/>
              <w:rPr>
                <w:snapToGrid/>
                <w:sz w:val="22"/>
                <w:szCs w:val="22"/>
              </w:rPr>
            </w:pPr>
            <w:r w:rsidRPr="00D23155">
              <w:rPr>
                <w:rFonts w:hint="eastAsia"/>
                <w:snapToGrid/>
                <w:sz w:val="22"/>
                <w:szCs w:val="22"/>
              </w:rPr>
              <w:t>108</w:t>
            </w:r>
          </w:p>
        </w:tc>
        <w:tc>
          <w:tcPr>
            <w:tcW w:w="567" w:type="dxa"/>
            <w:shd w:val="clear" w:color="auto" w:fill="auto"/>
            <w:vAlign w:val="center"/>
            <w:hideMark/>
          </w:tcPr>
          <w:p w14:paraId="4DFA8D46" w14:textId="77777777" w:rsidR="00227B71" w:rsidRPr="00D23155" w:rsidRDefault="00227B71" w:rsidP="00C55B7B">
            <w:pPr>
              <w:pStyle w:val="142"/>
              <w:jc w:val="right"/>
              <w:rPr>
                <w:snapToGrid/>
                <w:sz w:val="22"/>
                <w:szCs w:val="22"/>
              </w:rPr>
            </w:pPr>
            <w:r w:rsidRPr="00D23155">
              <w:rPr>
                <w:rFonts w:hint="eastAsia"/>
                <w:snapToGrid/>
                <w:sz w:val="22"/>
                <w:szCs w:val="22"/>
              </w:rPr>
              <w:t>86</w:t>
            </w:r>
          </w:p>
        </w:tc>
        <w:tc>
          <w:tcPr>
            <w:tcW w:w="567" w:type="dxa"/>
            <w:shd w:val="clear" w:color="auto" w:fill="auto"/>
            <w:vAlign w:val="center"/>
            <w:hideMark/>
          </w:tcPr>
          <w:p w14:paraId="200AA5A0" w14:textId="77777777" w:rsidR="00227B71" w:rsidRPr="00D23155" w:rsidRDefault="00227B71" w:rsidP="00C55B7B">
            <w:pPr>
              <w:pStyle w:val="142"/>
              <w:jc w:val="right"/>
              <w:rPr>
                <w:snapToGrid/>
                <w:sz w:val="22"/>
                <w:szCs w:val="22"/>
              </w:rPr>
            </w:pPr>
            <w:r w:rsidRPr="00D23155">
              <w:rPr>
                <w:rFonts w:hint="eastAsia"/>
                <w:snapToGrid/>
                <w:sz w:val="22"/>
                <w:szCs w:val="22"/>
              </w:rPr>
              <w:t>68</w:t>
            </w:r>
          </w:p>
        </w:tc>
        <w:tc>
          <w:tcPr>
            <w:tcW w:w="567" w:type="dxa"/>
            <w:shd w:val="clear" w:color="auto" w:fill="auto"/>
            <w:vAlign w:val="center"/>
            <w:hideMark/>
          </w:tcPr>
          <w:p w14:paraId="5380B3E1" w14:textId="77777777" w:rsidR="00227B71" w:rsidRPr="00D23155" w:rsidRDefault="00227B71" w:rsidP="00C55B7B">
            <w:pPr>
              <w:pStyle w:val="142"/>
              <w:jc w:val="right"/>
              <w:rPr>
                <w:snapToGrid/>
                <w:sz w:val="22"/>
                <w:szCs w:val="22"/>
              </w:rPr>
            </w:pPr>
            <w:r w:rsidRPr="00D23155">
              <w:rPr>
                <w:rFonts w:hint="eastAsia"/>
                <w:snapToGrid/>
                <w:sz w:val="22"/>
                <w:szCs w:val="22"/>
              </w:rPr>
              <w:t>34</w:t>
            </w:r>
          </w:p>
        </w:tc>
        <w:tc>
          <w:tcPr>
            <w:tcW w:w="567" w:type="dxa"/>
            <w:shd w:val="clear" w:color="auto" w:fill="auto"/>
            <w:vAlign w:val="center"/>
            <w:hideMark/>
          </w:tcPr>
          <w:p w14:paraId="0B81A6E4" w14:textId="77777777" w:rsidR="00227B71" w:rsidRPr="00D23155" w:rsidRDefault="00227B71" w:rsidP="00C55B7B">
            <w:pPr>
              <w:pStyle w:val="142"/>
              <w:jc w:val="right"/>
              <w:rPr>
                <w:snapToGrid/>
                <w:sz w:val="22"/>
                <w:szCs w:val="22"/>
              </w:rPr>
            </w:pPr>
            <w:r w:rsidRPr="00D23155">
              <w:rPr>
                <w:rFonts w:hint="eastAsia"/>
                <w:snapToGrid/>
                <w:sz w:val="22"/>
                <w:szCs w:val="22"/>
              </w:rPr>
              <w:t>45</w:t>
            </w:r>
          </w:p>
        </w:tc>
        <w:tc>
          <w:tcPr>
            <w:tcW w:w="567" w:type="dxa"/>
            <w:shd w:val="clear" w:color="auto" w:fill="auto"/>
            <w:vAlign w:val="center"/>
            <w:hideMark/>
          </w:tcPr>
          <w:p w14:paraId="07EC3EBD" w14:textId="77777777" w:rsidR="00227B71" w:rsidRPr="00D23155" w:rsidRDefault="00227B71" w:rsidP="00C55B7B">
            <w:pPr>
              <w:pStyle w:val="142"/>
              <w:jc w:val="right"/>
              <w:rPr>
                <w:snapToGrid/>
                <w:sz w:val="22"/>
                <w:szCs w:val="22"/>
              </w:rPr>
            </w:pPr>
            <w:r w:rsidRPr="00D23155">
              <w:rPr>
                <w:rFonts w:hint="eastAsia"/>
                <w:snapToGrid/>
                <w:sz w:val="22"/>
                <w:szCs w:val="22"/>
              </w:rPr>
              <w:t>32</w:t>
            </w:r>
          </w:p>
        </w:tc>
        <w:tc>
          <w:tcPr>
            <w:tcW w:w="850" w:type="dxa"/>
            <w:shd w:val="clear" w:color="auto" w:fill="auto"/>
            <w:vAlign w:val="center"/>
            <w:hideMark/>
          </w:tcPr>
          <w:p w14:paraId="0D2F9E32" w14:textId="77777777" w:rsidR="00227B71" w:rsidRPr="00D23155" w:rsidRDefault="00227B71" w:rsidP="00C55B7B">
            <w:pPr>
              <w:pStyle w:val="142"/>
              <w:jc w:val="right"/>
              <w:rPr>
                <w:snapToGrid/>
                <w:sz w:val="22"/>
                <w:szCs w:val="22"/>
              </w:rPr>
            </w:pPr>
            <w:r w:rsidRPr="00D23155">
              <w:rPr>
                <w:rFonts w:hint="eastAsia"/>
                <w:snapToGrid/>
                <w:sz w:val="22"/>
                <w:szCs w:val="22"/>
              </w:rPr>
              <w:t>-13</w:t>
            </w:r>
          </w:p>
        </w:tc>
        <w:tc>
          <w:tcPr>
            <w:tcW w:w="709" w:type="dxa"/>
            <w:shd w:val="clear" w:color="auto" w:fill="auto"/>
            <w:vAlign w:val="center"/>
            <w:hideMark/>
          </w:tcPr>
          <w:p w14:paraId="76D4AD37" w14:textId="77777777" w:rsidR="00227B71" w:rsidRPr="00D23155" w:rsidRDefault="00227B71" w:rsidP="00C55B7B">
            <w:pPr>
              <w:pStyle w:val="142"/>
              <w:jc w:val="right"/>
              <w:rPr>
                <w:snapToGrid/>
                <w:sz w:val="22"/>
                <w:szCs w:val="22"/>
              </w:rPr>
            </w:pPr>
            <w:r w:rsidRPr="00D23155">
              <w:rPr>
                <w:rFonts w:hint="eastAsia"/>
                <w:snapToGrid/>
                <w:sz w:val="22"/>
                <w:szCs w:val="22"/>
              </w:rPr>
              <w:t>28.89</w:t>
            </w:r>
          </w:p>
        </w:tc>
        <w:tc>
          <w:tcPr>
            <w:tcW w:w="567" w:type="dxa"/>
            <w:shd w:val="clear" w:color="auto" w:fill="auto"/>
            <w:vAlign w:val="center"/>
            <w:hideMark/>
          </w:tcPr>
          <w:p w14:paraId="58061B01"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7D46D14C" w14:textId="77777777" w:rsidR="00227B71" w:rsidRPr="00D23155" w:rsidRDefault="00227B71" w:rsidP="00C55B7B">
            <w:pPr>
              <w:pStyle w:val="142"/>
              <w:jc w:val="right"/>
              <w:rPr>
                <w:snapToGrid/>
                <w:sz w:val="22"/>
                <w:szCs w:val="22"/>
              </w:rPr>
            </w:pPr>
            <w:r w:rsidRPr="00D23155">
              <w:rPr>
                <w:rFonts w:hint="eastAsia"/>
                <w:snapToGrid/>
                <w:sz w:val="22"/>
                <w:szCs w:val="22"/>
              </w:rPr>
              <w:t>206</w:t>
            </w:r>
          </w:p>
        </w:tc>
        <w:tc>
          <w:tcPr>
            <w:tcW w:w="850" w:type="dxa"/>
            <w:shd w:val="clear" w:color="auto" w:fill="auto"/>
            <w:vAlign w:val="center"/>
            <w:hideMark/>
          </w:tcPr>
          <w:p w14:paraId="20D84BF2" w14:textId="77777777" w:rsidR="00227B71" w:rsidRPr="00D23155" w:rsidRDefault="00227B71" w:rsidP="00C55B7B">
            <w:pPr>
              <w:pStyle w:val="142"/>
              <w:jc w:val="right"/>
              <w:rPr>
                <w:snapToGrid/>
                <w:sz w:val="22"/>
                <w:szCs w:val="22"/>
              </w:rPr>
            </w:pPr>
            <w:r w:rsidRPr="00D23155">
              <w:rPr>
                <w:rFonts w:hint="eastAsia"/>
                <w:snapToGrid/>
                <w:sz w:val="22"/>
                <w:szCs w:val="22"/>
              </w:rPr>
              <w:t>-69</w:t>
            </w:r>
          </w:p>
        </w:tc>
      </w:tr>
      <w:tr w:rsidR="00227B71" w:rsidRPr="00D23155" w14:paraId="62A76A20" w14:textId="77777777" w:rsidTr="00D23155">
        <w:trPr>
          <w:trHeight w:val="20"/>
        </w:trPr>
        <w:tc>
          <w:tcPr>
            <w:tcW w:w="425" w:type="dxa"/>
            <w:shd w:val="clear" w:color="auto" w:fill="auto"/>
            <w:vAlign w:val="center"/>
            <w:hideMark/>
          </w:tcPr>
          <w:p w14:paraId="2EAA6D09" w14:textId="77777777" w:rsidR="00227B71" w:rsidRPr="00D23155" w:rsidRDefault="00227B71" w:rsidP="00C55B7B">
            <w:pPr>
              <w:pStyle w:val="142"/>
              <w:jc w:val="right"/>
              <w:rPr>
                <w:snapToGrid/>
                <w:sz w:val="22"/>
                <w:szCs w:val="22"/>
              </w:rPr>
            </w:pPr>
            <w:r w:rsidRPr="00D23155">
              <w:rPr>
                <w:rFonts w:hint="eastAsia"/>
                <w:snapToGrid/>
                <w:sz w:val="22"/>
                <w:szCs w:val="22"/>
              </w:rPr>
              <w:t>110</w:t>
            </w:r>
          </w:p>
        </w:tc>
        <w:tc>
          <w:tcPr>
            <w:tcW w:w="566" w:type="dxa"/>
            <w:shd w:val="clear" w:color="auto" w:fill="auto"/>
            <w:vAlign w:val="center"/>
            <w:hideMark/>
          </w:tcPr>
          <w:p w14:paraId="5B25C643" w14:textId="77777777" w:rsidR="00227B71" w:rsidRPr="00D23155" w:rsidRDefault="00227B71" w:rsidP="00C55B7B">
            <w:pPr>
              <w:pStyle w:val="142"/>
              <w:jc w:val="right"/>
              <w:rPr>
                <w:snapToGrid/>
                <w:sz w:val="22"/>
                <w:szCs w:val="22"/>
              </w:rPr>
            </w:pPr>
            <w:r w:rsidRPr="00D23155">
              <w:rPr>
                <w:rFonts w:hint="eastAsia"/>
                <w:snapToGrid/>
                <w:sz w:val="22"/>
                <w:szCs w:val="22"/>
              </w:rPr>
              <w:t>63</w:t>
            </w:r>
          </w:p>
        </w:tc>
        <w:tc>
          <w:tcPr>
            <w:tcW w:w="572" w:type="dxa"/>
            <w:shd w:val="clear" w:color="auto" w:fill="auto"/>
            <w:vAlign w:val="center"/>
            <w:hideMark/>
          </w:tcPr>
          <w:p w14:paraId="5333E9EE" w14:textId="77777777" w:rsidR="00227B71" w:rsidRPr="00D23155" w:rsidRDefault="00227B71" w:rsidP="00C55B7B">
            <w:pPr>
              <w:pStyle w:val="142"/>
              <w:jc w:val="right"/>
              <w:rPr>
                <w:snapToGrid/>
                <w:sz w:val="22"/>
                <w:szCs w:val="22"/>
              </w:rPr>
            </w:pPr>
            <w:r w:rsidRPr="00D23155">
              <w:rPr>
                <w:rFonts w:hint="eastAsia"/>
                <w:snapToGrid/>
                <w:sz w:val="22"/>
                <w:szCs w:val="22"/>
              </w:rPr>
              <w:t>56</w:t>
            </w:r>
          </w:p>
        </w:tc>
        <w:tc>
          <w:tcPr>
            <w:tcW w:w="564" w:type="dxa"/>
            <w:shd w:val="clear" w:color="auto" w:fill="auto"/>
            <w:vAlign w:val="center"/>
            <w:hideMark/>
          </w:tcPr>
          <w:p w14:paraId="09A23764" w14:textId="77777777" w:rsidR="00227B71" w:rsidRPr="00D23155" w:rsidRDefault="00227B71" w:rsidP="00C55B7B">
            <w:pPr>
              <w:pStyle w:val="142"/>
              <w:jc w:val="right"/>
              <w:rPr>
                <w:snapToGrid/>
                <w:sz w:val="22"/>
                <w:szCs w:val="22"/>
              </w:rPr>
            </w:pPr>
            <w:r w:rsidRPr="00D23155">
              <w:rPr>
                <w:rFonts w:hint="eastAsia"/>
                <w:snapToGrid/>
                <w:sz w:val="22"/>
                <w:szCs w:val="22"/>
              </w:rPr>
              <w:t>108</w:t>
            </w:r>
          </w:p>
        </w:tc>
        <w:tc>
          <w:tcPr>
            <w:tcW w:w="567" w:type="dxa"/>
            <w:shd w:val="clear" w:color="auto" w:fill="auto"/>
            <w:vAlign w:val="center"/>
            <w:hideMark/>
          </w:tcPr>
          <w:p w14:paraId="2F33A855" w14:textId="77777777" w:rsidR="00227B71" w:rsidRPr="00D23155" w:rsidRDefault="00227B71" w:rsidP="00C55B7B">
            <w:pPr>
              <w:pStyle w:val="142"/>
              <w:jc w:val="right"/>
              <w:rPr>
                <w:snapToGrid/>
                <w:sz w:val="22"/>
                <w:szCs w:val="22"/>
              </w:rPr>
            </w:pPr>
            <w:r w:rsidRPr="00D23155">
              <w:rPr>
                <w:rFonts w:hint="eastAsia"/>
                <w:snapToGrid/>
                <w:sz w:val="22"/>
                <w:szCs w:val="22"/>
              </w:rPr>
              <w:t>87</w:t>
            </w:r>
          </w:p>
        </w:tc>
        <w:tc>
          <w:tcPr>
            <w:tcW w:w="567" w:type="dxa"/>
            <w:shd w:val="clear" w:color="auto" w:fill="auto"/>
            <w:vAlign w:val="center"/>
            <w:hideMark/>
          </w:tcPr>
          <w:p w14:paraId="6BCD96C6" w14:textId="77777777" w:rsidR="00227B71" w:rsidRPr="00D23155" w:rsidRDefault="00227B71" w:rsidP="00C55B7B">
            <w:pPr>
              <w:pStyle w:val="142"/>
              <w:jc w:val="right"/>
              <w:rPr>
                <w:snapToGrid/>
                <w:sz w:val="22"/>
                <w:szCs w:val="22"/>
              </w:rPr>
            </w:pPr>
            <w:r w:rsidRPr="00D23155">
              <w:rPr>
                <w:rFonts w:hint="eastAsia"/>
                <w:snapToGrid/>
                <w:sz w:val="22"/>
                <w:szCs w:val="22"/>
              </w:rPr>
              <w:t>61</w:t>
            </w:r>
          </w:p>
        </w:tc>
        <w:tc>
          <w:tcPr>
            <w:tcW w:w="567" w:type="dxa"/>
            <w:shd w:val="clear" w:color="auto" w:fill="auto"/>
            <w:vAlign w:val="center"/>
            <w:hideMark/>
          </w:tcPr>
          <w:p w14:paraId="491E1839" w14:textId="77777777" w:rsidR="00227B71" w:rsidRPr="00D23155" w:rsidRDefault="00227B71" w:rsidP="00C55B7B">
            <w:pPr>
              <w:pStyle w:val="142"/>
              <w:jc w:val="right"/>
              <w:rPr>
                <w:snapToGrid/>
                <w:sz w:val="22"/>
                <w:szCs w:val="22"/>
              </w:rPr>
            </w:pPr>
            <w:r w:rsidRPr="00D23155">
              <w:rPr>
                <w:rFonts w:hint="eastAsia"/>
                <w:snapToGrid/>
                <w:sz w:val="22"/>
                <w:szCs w:val="22"/>
              </w:rPr>
              <w:t>48</w:t>
            </w:r>
          </w:p>
        </w:tc>
        <w:tc>
          <w:tcPr>
            <w:tcW w:w="567" w:type="dxa"/>
            <w:shd w:val="clear" w:color="auto" w:fill="auto"/>
            <w:vAlign w:val="center"/>
            <w:hideMark/>
          </w:tcPr>
          <w:p w14:paraId="22942AEF"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293FDFB4" w14:textId="77777777" w:rsidR="00227B71" w:rsidRPr="00D23155" w:rsidRDefault="00227B71" w:rsidP="00C55B7B">
            <w:pPr>
              <w:pStyle w:val="142"/>
              <w:jc w:val="right"/>
              <w:rPr>
                <w:snapToGrid/>
                <w:sz w:val="22"/>
                <w:szCs w:val="22"/>
              </w:rPr>
            </w:pPr>
            <w:r w:rsidRPr="00D23155">
              <w:rPr>
                <w:rFonts w:hint="eastAsia"/>
                <w:snapToGrid/>
                <w:sz w:val="22"/>
                <w:szCs w:val="22"/>
              </w:rPr>
              <w:t>31</w:t>
            </w:r>
          </w:p>
        </w:tc>
        <w:tc>
          <w:tcPr>
            <w:tcW w:w="850" w:type="dxa"/>
            <w:shd w:val="clear" w:color="auto" w:fill="auto"/>
            <w:vAlign w:val="center"/>
            <w:hideMark/>
          </w:tcPr>
          <w:p w14:paraId="1275BDCE" w14:textId="77777777" w:rsidR="00227B71" w:rsidRPr="00D23155" w:rsidRDefault="00227B71" w:rsidP="00C55B7B">
            <w:pPr>
              <w:pStyle w:val="142"/>
              <w:jc w:val="right"/>
              <w:rPr>
                <w:snapToGrid/>
                <w:sz w:val="22"/>
                <w:szCs w:val="22"/>
              </w:rPr>
            </w:pPr>
            <w:r w:rsidRPr="00D23155">
              <w:rPr>
                <w:rFonts w:hint="eastAsia"/>
                <w:snapToGrid/>
                <w:sz w:val="22"/>
                <w:szCs w:val="22"/>
              </w:rPr>
              <w:t>-12</w:t>
            </w:r>
          </w:p>
        </w:tc>
        <w:tc>
          <w:tcPr>
            <w:tcW w:w="709" w:type="dxa"/>
            <w:shd w:val="clear" w:color="auto" w:fill="auto"/>
            <w:vAlign w:val="center"/>
            <w:hideMark/>
          </w:tcPr>
          <w:p w14:paraId="49FF5144" w14:textId="77777777" w:rsidR="00227B71" w:rsidRPr="00D23155" w:rsidRDefault="00227B71" w:rsidP="00C55B7B">
            <w:pPr>
              <w:pStyle w:val="142"/>
              <w:jc w:val="right"/>
              <w:rPr>
                <w:snapToGrid/>
                <w:sz w:val="22"/>
                <w:szCs w:val="22"/>
              </w:rPr>
            </w:pPr>
            <w:r w:rsidRPr="00D23155">
              <w:rPr>
                <w:rFonts w:hint="eastAsia"/>
                <w:snapToGrid/>
                <w:sz w:val="22"/>
                <w:szCs w:val="22"/>
              </w:rPr>
              <w:t>27.91</w:t>
            </w:r>
          </w:p>
        </w:tc>
        <w:tc>
          <w:tcPr>
            <w:tcW w:w="567" w:type="dxa"/>
            <w:shd w:val="clear" w:color="auto" w:fill="auto"/>
            <w:vAlign w:val="center"/>
            <w:hideMark/>
          </w:tcPr>
          <w:p w14:paraId="62DD77D7"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654B60A6" w14:textId="77777777" w:rsidR="00227B71" w:rsidRPr="00D23155" w:rsidRDefault="00227B71" w:rsidP="00C55B7B">
            <w:pPr>
              <w:pStyle w:val="142"/>
              <w:jc w:val="right"/>
              <w:rPr>
                <w:snapToGrid/>
                <w:sz w:val="22"/>
                <w:szCs w:val="22"/>
              </w:rPr>
            </w:pPr>
            <w:r w:rsidRPr="00D23155">
              <w:rPr>
                <w:rFonts w:hint="eastAsia"/>
                <w:snapToGrid/>
                <w:sz w:val="22"/>
                <w:szCs w:val="22"/>
              </w:rPr>
              <w:t>222</w:t>
            </w:r>
          </w:p>
        </w:tc>
        <w:tc>
          <w:tcPr>
            <w:tcW w:w="850" w:type="dxa"/>
            <w:shd w:val="clear" w:color="auto" w:fill="auto"/>
            <w:vAlign w:val="center"/>
            <w:hideMark/>
          </w:tcPr>
          <w:p w14:paraId="17C7AF93" w14:textId="77777777" w:rsidR="00227B71" w:rsidRPr="00D23155" w:rsidRDefault="00227B71" w:rsidP="00C55B7B">
            <w:pPr>
              <w:pStyle w:val="142"/>
              <w:jc w:val="right"/>
              <w:rPr>
                <w:snapToGrid/>
                <w:sz w:val="22"/>
                <w:szCs w:val="22"/>
              </w:rPr>
            </w:pPr>
            <w:r w:rsidRPr="00D23155">
              <w:rPr>
                <w:rFonts w:hint="eastAsia"/>
                <w:snapToGrid/>
                <w:sz w:val="22"/>
                <w:szCs w:val="22"/>
              </w:rPr>
              <w:t>-53</w:t>
            </w:r>
          </w:p>
        </w:tc>
      </w:tr>
      <w:tr w:rsidR="00227B71" w:rsidRPr="00D23155" w14:paraId="6A21AFEB" w14:textId="77777777" w:rsidTr="00D23155">
        <w:trPr>
          <w:trHeight w:val="20"/>
        </w:trPr>
        <w:tc>
          <w:tcPr>
            <w:tcW w:w="425" w:type="dxa"/>
            <w:shd w:val="clear" w:color="auto" w:fill="auto"/>
            <w:vAlign w:val="center"/>
            <w:hideMark/>
          </w:tcPr>
          <w:p w14:paraId="4B9F31A7" w14:textId="77777777" w:rsidR="00227B71" w:rsidRPr="00D23155" w:rsidRDefault="00227B71" w:rsidP="00C55B7B">
            <w:pPr>
              <w:pStyle w:val="142"/>
              <w:jc w:val="right"/>
              <w:rPr>
                <w:snapToGrid/>
                <w:sz w:val="22"/>
                <w:szCs w:val="22"/>
              </w:rPr>
            </w:pPr>
            <w:r w:rsidRPr="00D23155">
              <w:rPr>
                <w:rFonts w:hint="eastAsia"/>
                <w:snapToGrid/>
                <w:sz w:val="22"/>
                <w:szCs w:val="22"/>
              </w:rPr>
              <w:t>111</w:t>
            </w:r>
          </w:p>
        </w:tc>
        <w:tc>
          <w:tcPr>
            <w:tcW w:w="566" w:type="dxa"/>
            <w:shd w:val="clear" w:color="auto" w:fill="auto"/>
            <w:vAlign w:val="center"/>
            <w:hideMark/>
          </w:tcPr>
          <w:p w14:paraId="3540C051"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72" w:type="dxa"/>
            <w:shd w:val="clear" w:color="auto" w:fill="auto"/>
            <w:vAlign w:val="center"/>
            <w:hideMark/>
          </w:tcPr>
          <w:p w14:paraId="101EA571" w14:textId="77777777" w:rsidR="00227B71" w:rsidRPr="00D23155" w:rsidRDefault="00227B71" w:rsidP="00C55B7B">
            <w:pPr>
              <w:pStyle w:val="142"/>
              <w:jc w:val="right"/>
              <w:rPr>
                <w:snapToGrid/>
                <w:sz w:val="22"/>
                <w:szCs w:val="22"/>
              </w:rPr>
            </w:pPr>
            <w:r w:rsidRPr="00D23155">
              <w:rPr>
                <w:rFonts w:hint="eastAsia"/>
                <w:snapToGrid/>
                <w:sz w:val="22"/>
                <w:szCs w:val="22"/>
              </w:rPr>
              <w:t>58</w:t>
            </w:r>
          </w:p>
        </w:tc>
        <w:tc>
          <w:tcPr>
            <w:tcW w:w="564" w:type="dxa"/>
            <w:shd w:val="clear" w:color="auto" w:fill="auto"/>
            <w:vAlign w:val="center"/>
            <w:hideMark/>
          </w:tcPr>
          <w:p w14:paraId="02BD9481" w14:textId="77777777" w:rsidR="00227B71" w:rsidRPr="00D23155" w:rsidRDefault="00227B71" w:rsidP="00C55B7B">
            <w:pPr>
              <w:pStyle w:val="142"/>
              <w:jc w:val="right"/>
              <w:rPr>
                <w:snapToGrid/>
                <w:sz w:val="22"/>
                <w:szCs w:val="22"/>
              </w:rPr>
            </w:pPr>
            <w:r w:rsidRPr="00D23155">
              <w:rPr>
                <w:rFonts w:hint="eastAsia"/>
                <w:snapToGrid/>
                <w:sz w:val="22"/>
                <w:szCs w:val="22"/>
              </w:rPr>
              <w:t>106</w:t>
            </w:r>
          </w:p>
        </w:tc>
        <w:tc>
          <w:tcPr>
            <w:tcW w:w="567" w:type="dxa"/>
            <w:shd w:val="clear" w:color="auto" w:fill="auto"/>
            <w:vAlign w:val="center"/>
            <w:hideMark/>
          </w:tcPr>
          <w:p w14:paraId="3DF6D209" w14:textId="77777777" w:rsidR="00227B71" w:rsidRPr="00D23155" w:rsidRDefault="00227B71" w:rsidP="00C55B7B">
            <w:pPr>
              <w:pStyle w:val="142"/>
              <w:jc w:val="right"/>
              <w:rPr>
                <w:snapToGrid/>
                <w:sz w:val="22"/>
                <w:szCs w:val="22"/>
              </w:rPr>
            </w:pPr>
            <w:r w:rsidRPr="00D23155">
              <w:rPr>
                <w:rFonts w:hint="eastAsia"/>
                <w:snapToGrid/>
                <w:sz w:val="22"/>
                <w:szCs w:val="22"/>
              </w:rPr>
              <w:t>90</w:t>
            </w:r>
          </w:p>
        </w:tc>
        <w:tc>
          <w:tcPr>
            <w:tcW w:w="567" w:type="dxa"/>
            <w:shd w:val="clear" w:color="auto" w:fill="auto"/>
            <w:vAlign w:val="center"/>
            <w:hideMark/>
          </w:tcPr>
          <w:p w14:paraId="40E46D73" w14:textId="77777777" w:rsidR="00227B71" w:rsidRPr="00D23155" w:rsidRDefault="00227B71" w:rsidP="00C55B7B">
            <w:pPr>
              <w:pStyle w:val="142"/>
              <w:jc w:val="right"/>
              <w:rPr>
                <w:snapToGrid/>
                <w:sz w:val="22"/>
                <w:szCs w:val="22"/>
              </w:rPr>
            </w:pPr>
            <w:r w:rsidRPr="00D23155">
              <w:rPr>
                <w:rFonts w:hint="eastAsia"/>
                <w:snapToGrid/>
                <w:sz w:val="22"/>
                <w:szCs w:val="22"/>
              </w:rPr>
              <w:t>61</w:t>
            </w:r>
          </w:p>
        </w:tc>
        <w:tc>
          <w:tcPr>
            <w:tcW w:w="567" w:type="dxa"/>
            <w:shd w:val="clear" w:color="auto" w:fill="auto"/>
            <w:vAlign w:val="center"/>
            <w:hideMark/>
          </w:tcPr>
          <w:p w14:paraId="1647BEE1" w14:textId="77777777" w:rsidR="00227B71" w:rsidRPr="00D23155" w:rsidRDefault="00227B71" w:rsidP="00C55B7B">
            <w:pPr>
              <w:pStyle w:val="142"/>
              <w:jc w:val="right"/>
              <w:rPr>
                <w:snapToGrid/>
                <w:sz w:val="22"/>
                <w:szCs w:val="22"/>
              </w:rPr>
            </w:pPr>
            <w:r w:rsidRPr="00D23155">
              <w:rPr>
                <w:rFonts w:hint="eastAsia"/>
                <w:snapToGrid/>
                <w:sz w:val="22"/>
                <w:szCs w:val="22"/>
              </w:rPr>
              <w:t>50</w:t>
            </w:r>
          </w:p>
        </w:tc>
        <w:tc>
          <w:tcPr>
            <w:tcW w:w="567" w:type="dxa"/>
            <w:shd w:val="clear" w:color="auto" w:fill="auto"/>
            <w:vAlign w:val="center"/>
            <w:hideMark/>
          </w:tcPr>
          <w:p w14:paraId="59727901"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17990F35" w14:textId="77777777" w:rsidR="00227B71" w:rsidRPr="00D23155" w:rsidRDefault="00227B71" w:rsidP="00C55B7B">
            <w:pPr>
              <w:pStyle w:val="142"/>
              <w:jc w:val="right"/>
              <w:rPr>
                <w:snapToGrid/>
                <w:sz w:val="22"/>
                <w:szCs w:val="22"/>
              </w:rPr>
            </w:pPr>
            <w:r w:rsidRPr="00D23155">
              <w:rPr>
                <w:rFonts w:hint="eastAsia"/>
                <w:snapToGrid/>
                <w:sz w:val="22"/>
                <w:szCs w:val="22"/>
              </w:rPr>
              <w:t>29</w:t>
            </w:r>
          </w:p>
        </w:tc>
        <w:tc>
          <w:tcPr>
            <w:tcW w:w="850" w:type="dxa"/>
            <w:shd w:val="clear" w:color="auto" w:fill="auto"/>
            <w:vAlign w:val="center"/>
            <w:hideMark/>
          </w:tcPr>
          <w:p w14:paraId="65E910AF" w14:textId="77777777" w:rsidR="00227B71" w:rsidRPr="00D23155" w:rsidRDefault="00227B71" w:rsidP="00C55B7B">
            <w:pPr>
              <w:pStyle w:val="142"/>
              <w:jc w:val="right"/>
              <w:rPr>
                <w:snapToGrid/>
                <w:sz w:val="22"/>
                <w:szCs w:val="22"/>
              </w:rPr>
            </w:pPr>
            <w:r w:rsidRPr="00D23155">
              <w:rPr>
                <w:rFonts w:hint="eastAsia"/>
                <w:snapToGrid/>
                <w:sz w:val="22"/>
                <w:szCs w:val="22"/>
              </w:rPr>
              <w:t>-14</w:t>
            </w:r>
          </w:p>
        </w:tc>
        <w:tc>
          <w:tcPr>
            <w:tcW w:w="709" w:type="dxa"/>
            <w:shd w:val="clear" w:color="auto" w:fill="auto"/>
            <w:vAlign w:val="center"/>
            <w:hideMark/>
          </w:tcPr>
          <w:p w14:paraId="3931FEC3" w14:textId="77777777" w:rsidR="00227B71" w:rsidRPr="00D23155" w:rsidRDefault="00227B71" w:rsidP="00C55B7B">
            <w:pPr>
              <w:pStyle w:val="142"/>
              <w:jc w:val="right"/>
              <w:rPr>
                <w:snapToGrid/>
                <w:sz w:val="22"/>
                <w:szCs w:val="22"/>
              </w:rPr>
            </w:pPr>
            <w:r w:rsidRPr="00D23155">
              <w:rPr>
                <w:rFonts w:hint="eastAsia"/>
                <w:snapToGrid/>
                <w:sz w:val="22"/>
                <w:szCs w:val="22"/>
              </w:rPr>
              <w:t>32.56</w:t>
            </w:r>
          </w:p>
        </w:tc>
        <w:tc>
          <w:tcPr>
            <w:tcW w:w="567" w:type="dxa"/>
            <w:shd w:val="clear" w:color="auto" w:fill="auto"/>
            <w:vAlign w:val="center"/>
            <w:hideMark/>
          </w:tcPr>
          <w:p w14:paraId="4E075BFA"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0B605732" w14:textId="77777777" w:rsidR="00227B71" w:rsidRPr="00D23155" w:rsidRDefault="00227B71" w:rsidP="00C55B7B">
            <w:pPr>
              <w:pStyle w:val="142"/>
              <w:jc w:val="right"/>
              <w:rPr>
                <w:snapToGrid/>
                <w:sz w:val="22"/>
                <w:szCs w:val="22"/>
              </w:rPr>
            </w:pPr>
            <w:r w:rsidRPr="00D23155">
              <w:rPr>
                <w:rFonts w:hint="eastAsia"/>
                <w:snapToGrid/>
                <w:sz w:val="22"/>
                <w:szCs w:val="22"/>
              </w:rPr>
              <w:t>227</w:t>
            </w:r>
          </w:p>
        </w:tc>
        <w:tc>
          <w:tcPr>
            <w:tcW w:w="850" w:type="dxa"/>
            <w:shd w:val="clear" w:color="auto" w:fill="auto"/>
            <w:vAlign w:val="center"/>
            <w:hideMark/>
          </w:tcPr>
          <w:p w14:paraId="09FDD6AF" w14:textId="77777777" w:rsidR="00227B71" w:rsidRPr="00D23155" w:rsidRDefault="00227B71" w:rsidP="00C55B7B">
            <w:pPr>
              <w:pStyle w:val="142"/>
              <w:jc w:val="right"/>
              <w:rPr>
                <w:snapToGrid/>
                <w:sz w:val="22"/>
                <w:szCs w:val="22"/>
              </w:rPr>
            </w:pPr>
            <w:r w:rsidRPr="00D23155">
              <w:rPr>
                <w:rFonts w:hint="eastAsia"/>
                <w:snapToGrid/>
                <w:sz w:val="22"/>
                <w:szCs w:val="22"/>
              </w:rPr>
              <w:t>-48</w:t>
            </w:r>
          </w:p>
        </w:tc>
      </w:tr>
      <w:tr w:rsidR="00227B71" w:rsidRPr="00D23155" w14:paraId="1CF31126" w14:textId="77777777" w:rsidTr="00D23155">
        <w:trPr>
          <w:trHeight w:val="20"/>
        </w:trPr>
        <w:tc>
          <w:tcPr>
            <w:tcW w:w="425" w:type="dxa"/>
            <w:shd w:val="clear" w:color="auto" w:fill="auto"/>
            <w:vAlign w:val="center"/>
            <w:hideMark/>
          </w:tcPr>
          <w:p w14:paraId="2966BAFD" w14:textId="77777777" w:rsidR="00227B71" w:rsidRPr="00D23155" w:rsidRDefault="00227B71" w:rsidP="00C55B7B">
            <w:pPr>
              <w:pStyle w:val="142"/>
              <w:jc w:val="right"/>
              <w:rPr>
                <w:snapToGrid/>
                <w:sz w:val="22"/>
                <w:szCs w:val="22"/>
              </w:rPr>
            </w:pPr>
            <w:r w:rsidRPr="00D23155">
              <w:rPr>
                <w:rFonts w:hint="eastAsia"/>
                <w:snapToGrid/>
                <w:sz w:val="22"/>
                <w:szCs w:val="22"/>
              </w:rPr>
              <w:t>112</w:t>
            </w:r>
          </w:p>
        </w:tc>
        <w:tc>
          <w:tcPr>
            <w:tcW w:w="566" w:type="dxa"/>
            <w:shd w:val="clear" w:color="auto" w:fill="auto"/>
            <w:vAlign w:val="center"/>
            <w:hideMark/>
          </w:tcPr>
          <w:p w14:paraId="652055F9"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72" w:type="dxa"/>
            <w:shd w:val="clear" w:color="auto" w:fill="auto"/>
            <w:vAlign w:val="center"/>
            <w:hideMark/>
          </w:tcPr>
          <w:p w14:paraId="248F1809" w14:textId="77777777" w:rsidR="00227B71" w:rsidRPr="00D23155" w:rsidRDefault="00227B71" w:rsidP="00C55B7B">
            <w:pPr>
              <w:pStyle w:val="142"/>
              <w:jc w:val="right"/>
              <w:rPr>
                <w:snapToGrid/>
                <w:sz w:val="22"/>
                <w:szCs w:val="22"/>
              </w:rPr>
            </w:pPr>
            <w:r w:rsidRPr="00D23155">
              <w:rPr>
                <w:rFonts w:hint="eastAsia"/>
                <w:snapToGrid/>
                <w:sz w:val="22"/>
                <w:szCs w:val="22"/>
              </w:rPr>
              <w:t>62</w:t>
            </w:r>
          </w:p>
        </w:tc>
        <w:tc>
          <w:tcPr>
            <w:tcW w:w="564" w:type="dxa"/>
            <w:shd w:val="clear" w:color="auto" w:fill="auto"/>
            <w:vAlign w:val="center"/>
            <w:hideMark/>
          </w:tcPr>
          <w:p w14:paraId="2099DE4C" w14:textId="77777777" w:rsidR="00227B71" w:rsidRPr="00D23155" w:rsidRDefault="00227B71" w:rsidP="00C55B7B">
            <w:pPr>
              <w:pStyle w:val="142"/>
              <w:jc w:val="right"/>
              <w:rPr>
                <w:snapToGrid/>
                <w:sz w:val="22"/>
                <w:szCs w:val="22"/>
              </w:rPr>
            </w:pPr>
            <w:r w:rsidRPr="00D23155">
              <w:rPr>
                <w:rFonts w:hint="eastAsia"/>
                <w:snapToGrid/>
                <w:sz w:val="22"/>
                <w:szCs w:val="22"/>
              </w:rPr>
              <w:t>102</w:t>
            </w:r>
          </w:p>
        </w:tc>
        <w:tc>
          <w:tcPr>
            <w:tcW w:w="567" w:type="dxa"/>
            <w:shd w:val="clear" w:color="auto" w:fill="auto"/>
            <w:vAlign w:val="center"/>
            <w:hideMark/>
          </w:tcPr>
          <w:p w14:paraId="49F1D8F5" w14:textId="77777777" w:rsidR="00227B71" w:rsidRPr="00D23155" w:rsidRDefault="00227B71" w:rsidP="00C55B7B">
            <w:pPr>
              <w:pStyle w:val="142"/>
              <w:jc w:val="right"/>
              <w:rPr>
                <w:snapToGrid/>
                <w:sz w:val="22"/>
                <w:szCs w:val="22"/>
              </w:rPr>
            </w:pPr>
            <w:r w:rsidRPr="00D23155">
              <w:rPr>
                <w:rFonts w:hint="eastAsia"/>
                <w:snapToGrid/>
                <w:sz w:val="22"/>
                <w:szCs w:val="22"/>
              </w:rPr>
              <w:t>86</w:t>
            </w:r>
          </w:p>
        </w:tc>
        <w:tc>
          <w:tcPr>
            <w:tcW w:w="567" w:type="dxa"/>
            <w:shd w:val="clear" w:color="auto" w:fill="auto"/>
            <w:vAlign w:val="center"/>
            <w:hideMark/>
          </w:tcPr>
          <w:p w14:paraId="5E1D168E"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67" w:type="dxa"/>
            <w:shd w:val="clear" w:color="auto" w:fill="auto"/>
            <w:vAlign w:val="center"/>
            <w:hideMark/>
          </w:tcPr>
          <w:p w14:paraId="1CF7207A" w14:textId="77777777" w:rsidR="00227B71" w:rsidRPr="00D23155" w:rsidRDefault="00227B71" w:rsidP="00C55B7B">
            <w:pPr>
              <w:pStyle w:val="142"/>
              <w:jc w:val="right"/>
              <w:rPr>
                <w:snapToGrid/>
                <w:sz w:val="22"/>
                <w:szCs w:val="22"/>
              </w:rPr>
            </w:pPr>
            <w:r w:rsidRPr="00D23155">
              <w:rPr>
                <w:rFonts w:hint="eastAsia"/>
                <w:snapToGrid/>
                <w:sz w:val="22"/>
                <w:szCs w:val="22"/>
              </w:rPr>
              <w:t>56</w:t>
            </w:r>
          </w:p>
        </w:tc>
        <w:tc>
          <w:tcPr>
            <w:tcW w:w="567" w:type="dxa"/>
            <w:shd w:val="clear" w:color="auto" w:fill="auto"/>
            <w:vAlign w:val="center"/>
            <w:hideMark/>
          </w:tcPr>
          <w:p w14:paraId="4FA5A875"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213C7CED" w14:textId="77777777" w:rsidR="00227B71" w:rsidRPr="00D23155" w:rsidRDefault="00227B71" w:rsidP="00C55B7B">
            <w:pPr>
              <w:pStyle w:val="142"/>
              <w:jc w:val="right"/>
              <w:rPr>
                <w:snapToGrid/>
                <w:sz w:val="22"/>
                <w:szCs w:val="22"/>
              </w:rPr>
            </w:pPr>
            <w:r w:rsidRPr="00D23155">
              <w:rPr>
                <w:rFonts w:hint="eastAsia"/>
                <w:snapToGrid/>
                <w:sz w:val="22"/>
                <w:szCs w:val="22"/>
              </w:rPr>
              <w:t>24</w:t>
            </w:r>
          </w:p>
        </w:tc>
        <w:tc>
          <w:tcPr>
            <w:tcW w:w="850" w:type="dxa"/>
            <w:shd w:val="clear" w:color="auto" w:fill="auto"/>
            <w:vAlign w:val="center"/>
            <w:hideMark/>
          </w:tcPr>
          <w:p w14:paraId="28916392" w14:textId="77777777" w:rsidR="00227B71" w:rsidRPr="00D23155" w:rsidRDefault="00227B71" w:rsidP="00C55B7B">
            <w:pPr>
              <w:pStyle w:val="142"/>
              <w:jc w:val="right"/>
              <w:rPr>
                <w:snapToGrid/>
                <w:sz w:val="22"/>
                <w:szCs w:val="22"/>
              </w:rPr>
            </w:pPr>
            <w:r w:rsidRPr="00D23155">
              <w:rPr>
                <w:rFonts w:hint="eastAsia"/>
                <w:snapToGrid/>
                <w:sz w:val="22"/>
                <w:szCs w:val="22"/>
              </w:rPr>
              <w:t>-19</w:t>
            </w:r>
          </w:p>
        </w:tc>
        <w:tc>
          <w:tcPr>
            <w:tcW w:w="709" w:type="dxa"/>
            <w:shd w:val="clear" w:color="auto" w:fill="auto"/>
            <w:vAlign w:val="center"/>
            <w:hideMark/>
          </w:tcPr>
          <w:p w14:paraId="6CA598DA" w14:textId="77777777" w:rsidR="00227B71" w:rsidRPr="00D23155" w:rsidRDefault="00227B71" w:rsidP="00C55B7B">
            <w:pPr>
              <w:pStyle w:val="142"/>
              <w:jc w:val="right"/>
              <w:rPr>
                <w:snapToGrid/>
                <w:sz w:val="22"/>
                <w:szCs w:val="22"/>
              </w:rPr>
            </w:pPr>
            <w:r w:rsidRPr="00D23155">
              <w:rPr>
                <w:rFonts w:hint="eastAsia"/>
                <w:snapToGrid/>
                <w:sz w:val="22"/>
                <w:szCs w:val="22"/>
              </w:rPr>
              <w:t>44.19</w:t>
            </w:r>
          </w:p>
        </w:tc>
        <w:tc>
          <w:tcPr>
            <w:tcW w:w="567" w:type="dxa"/>
            <w:shd w:val="clear" w:color="auto" w:fill="auto"/>
            <w:vAlign w:val="center"/>
            <w:hideMark/>
          </w:tcPr>
          <w:p w14:paraId="27E5C19B"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34412C0E" w14:textId="77777777" w:rsidR="00227B71" w:rsidRPr="00D23155" w:rsidRDefault="00227B71" w:rsidP="00C55B7B">
            <w:pPr>
              <w:pStyle w:val="142"/>
              <w:jc w:val="right"/>
              <w:rPr>
                <w:snapToGrid/>
                <w:sz w:val="22"/>
                <w:szCs w:val="22"/>
              </w:rPr>
            </w:pPr>
            <w:r w:rsidRPr="00D23155">
              <w:rPr>
                <w:rFonts w:hint="eastAsia"/>
                <w:snapToGrid/>
                <w:sz w:val="22"/>
                <w:szCs w:val="22"/>
              </w:rPr>
              <w:t>234</w:t>
            </w:r>
          </w:p>
        </w:tc>
        <w:tc>
          <w:tcPr>
            <w:tcW w:w="850" w:type="dxa"/>
            <w:shd w:val="clear" w:color="auto" w:fill="auto"/>
            <w:vAlign w:val="center"/>
            <w:hideMark/>
          </w:tcPr>
          <w:p w14:paraId="4343D945" w14:textId="77777777" w:rsidR="00227B71" w:rsidRPr="00D23155" w:rsidRDefault="00227B71" w:rsidP="00C55B7B">
            <w:pPr>
              <w:pStyle w:val="142"/>
              <w:jc w:val="right"/>
              <w:rPr>
                <w:snapToGrid/>
                <w:sz w:val="22"/>
                <w:szCs w:val="22"/>
              </w:rPr>
            </w:pPr>
            <w:r w:rsidRPr="00D23155">
              <w:rPr>
                <w:rFonts w:hint="eastAsia"/>
                <w:snapToGrid/>
                <w:sz w:val="22"/>
                <w:szCs w:val="22"/>
              </w:rPr>
              <w:t>-41</w:t>
            </w:r>
          </w:p>
        </w:tc>
      </w:tr>
      <w:tr w:rsidR="00227B71" w:rsidRPr="00D23155" w14:paraId="2945C1CD" w14:textId="77777777" w:rsidTr="00D23155">
        <w:trPr>
          <w:trHeight w:val="20"/>
        </w:trPr>
        <w:tc>
          <w:tcPr>
            <w:tcW w:w="425" w:type="dxa"/>
            <w:shd w:val="clear" w:color="auto" w:fill="auto"/>
            <w:vAlign w:val="center"/>
            <w:hideMark/>
          </w:tcPr>
          <w:p w14:paraId="33E5938E" w14:textId="77777777" w:rsidR="00227B71" w:rsidRPr="00D23155" w:rsidRDefault="00227B71" w:rsidP="00C55B7B">
            <w:pPr>
              <w:pStyle w:val="142"/>
              <w:jc w:val="right"/>
              <w:rPr>
                <w:snapToGrid/>
                <w:sz w:val="22"/>
                <w:szCs w:val="22"/>
              </w:rPr>
            </w:pPr>
            <w:r w:rsidRPr="00D23155">
              <w:rPr>
                <w:rFonts w:hint="eastAsia"/>
                <w:snapToGrid/>
                <w:sz w:val="22"/>
                <w:szCs w:val="22"/>
              </w:rPr>
              <w:t>113</w:t>
            </w:r>
          </w:p>
        </w:tc>
        <w:tc>
          <w:tcPr>
            <w:tcW w:w="566" w:type="dxa"/>
            <w:shd w:val="clear" w:color="auto" w:fill="auto"/>
            <w:vAlign w:val="center"/>
            <w:hideMark/>
          </w:tcPr>
          <w:p w14:paraId="095A83A2"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72" w:type="dxa"/>
            <w:shd w:val="clear" w:color="auto" w:fill="auto"/>
            <w:vAlign w:val="center"/>
            <w:hideMark/>
          </w:tcPr>
          <w:p w14:paraId="7078978B" w14:textId="77777777" w:rsidR="00227B71" w:rsidRPr="00D23155" w:rsidRDefault="00227B71" w:rsidP="00C55B7B">
            <w:pPr>
              <w:pStyle w:val="142"/>
              <w:jc w:val="right"/>
              <w:rPr>
                <w:snapToGrid/>
                <w:sz w:val="22"/>
                <w:szCs w:val="22"/>
              </w:rPr>
            </w:pPr>
            <w:r w:rsidRPr="00D23155">
              <w:rPr>
                <w:rFonts w:hint="eastAsia"/>
                <w:snapToGrid/>
                <w:sz w:val="22"/>
                <w:szCs w:val="22"/>
              </w:rPr>
              <w:t>64</w:t>
            </w:r>
          </w:p>
        </w:tc>
        <w:tc>
          <w:tcPr>
            <w:tcW w:w="564" w:type="dxa"/>
            <w:shd w:val="clear" w:color="auto" w:fill="auto"/>
            <w:vAlign w:val="center"/>
            <w:hideMark/>
          </w:tcPr>
          <w:p w14:paraId="5D5AAA74" w14:textId="77777777" w:rsidR="00227B71" w:rsidRPr="00D23155" w:rsidRDefault="00227B71" w:rsidP="00C55B7B">
            <w:pPr>
              <w:pStyle w:val="142"/>
              <w:jc w:val="right"/>
              <w:rPr>
                <w:snapToGrid/>
                <w:sz w:val="22"/>
                <w:szCs w:val="22"/>
              </w:rPr>
            </w:pPr>
            <w:r w:rsidRPr="00D23155">
              <w:rPr>
                <w:rFonts w:hint="eastAsia"/>
                <w:snapToGrid/>
                <w:sz w:val="22"/>
                <w:szCs w:val="22"/>
              </w:rPr>
              <w:t>102</w:t>
            </w:r>
          </w:p>
        </w:tc>
        <w:tc>
          <w:tcPr>
            <w:tcW w:w="567" w:type="dxa"/>
            <w:shd w:val="clear" w:color="auto" w:fill="auto"/>
            <w:vAlign w:val="center"/>
            <w:hideMark/>
          </w:tcPr>
          <w:p w14:paraId="7A4A00D3" w14:textId="77777777" w:rsidR="00227B71" w:rsidRPr="00D23155" w:rsidRDefault="00227B71" w:rsidP="00C55B7B">
            <w:pPr>
              <w:pStyle w:val="142"/>
              <w:jc w:val="right"/>
              <w:rPr>
                <w:snapToGrid/>
                <w:sz w:val="22"/>
                <w:szCs w:val="22"/>
              </w:rPr>
            </w:pPr>
            <w:r w:rsidRPr="00D23155">
              <w:rPr>
                <w:rFonts w:hint="eastAsia"/>
                <w:snapToGrid/>
                <w:sz w:val="22"/>
                <w:szCs w:val="22"/>
              </w:rPr>
              <w:t>89</w:t>
            </w:r>
          </w:p>
        </w:tc>
        <w:tc>
          <w:tcPr>
            <w:tcW w:w="567" w:type="dxa"/>
            <w:shd w:val="clear" w:color="auto" w:fill="auto"/>
            <w:vAlign w:val="center"/>
            <w:hideMark/>
          </w:tcPr>
          <w:p w14:paraId="040E92F2"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67" w:type="dxa"/>
            <w:shd w:val="clear" w:color="auto" w:fill="auto"/>
            <w:vAlign w:val="center"/>
            <w:hideMark/>
          </w:tcPr>
          <w:p w14:paraId="3E27FDCB" w14:textId="77777777" w:rsidR="00227B71" w:rsidRPr="00D23155" w:rsidRDefault="00227B71" w:rsidP="00C55B7B">
            <w:pPr>
              <w:pStyle w:val="142"/>
              <w:jc w:val="right"/>
              <w:rPr>
                <w:snapToGrid/>
                <w:sz w:val="22"/>
                <w:szCs w:val="22"/>
              </w:rPr>
            </w:pPr>
            <w:r w:rsidRPr="00D23155">
              <w:rPr>
                <w:rFonts w:hint="eastAsia"/>
                <w:snapToGrid/>
                <w:sz w:val="22"/>
                <w:szCs w:val="22"/>
              </w:rPr>
              <w:t>61</w:t>
            </w:r>
          </w:p>
        </w:tc>
        <w:tc>
          <w:tcPr>
            <w:tcW w:w="567" w:type="dxa"/>
            <w:shd w:val="clear" w:color="auto" w:fill="auto"/>
            <w:vAlign w:val="center"/>
            <w:hideMark/>
          </w:tcPr>
          <w:p w14:paraId="1F403136"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7CAC9DA2" w14:textId="77777777" w:rsidR="00227B71" w:rsidRPr="00D23155" w:rsidRDefault="00227B71" w:rsidP="00C55B7B">
            <w:pPr>
              <w:pStyle w:val="142"/>
              <w:jc w:val="right"/>
              <w:rPr>
                <w:snapToGrid/>
                <w:sz w:val="22"/>
                <w:szCs w:val="22"/>
              </w:rPr>
            </w:pPr>
            <w:r w:rsidRPr="00D23155">
              <w:rPr>
                <w:rFonts w:hint="eastAsia"/>
                <w:snapToGrid/>
                <w:sz w:val="22"/>
                <w:szCs w:val="22"/>
              </w:rPr>
              <w:t>23</w:t>
            </w:r>
          </w:p>
        </w:tc>
        <w:tc>
          <w:tcPr>
            <w:tcW w:w="850" w:type="dxa"/>
            <w:shd w:val="clear" w:color="auto" w:fill="auto"/>
            <w:vAlign w:val="center"/>
            <w:hideMark/>
          </w:tcPr>
          <w:p w14:paraId="052858D3" w14:textId="77777777" w:rsidR="00227B71" w:rsidRPr="00D23155" w:rsidRDefault="00227B71" w:rsidP="00C55B7B">
            <w:pPr>
              <w:pStyle w:val="142"/>
              <w:jc w:val="right"/>
              <w:rPr>
                <w:snapToGrid/>
                <w:sz w:val="22"/>
                <w:szCs w:val="22"/>
              </w:rPr>
            </w:pPr>
            <w:r w:rsidRPr="00D23155">
              <w:rPr>
                <w:rFonts w:hint="eastAsia"/>
                <w:snapToGrid/>
                <w:sz w:val="22"/>
                <w:szCs w:val="22"/>
              </w:rPr>
              <w:t>-20</w:t>
            </w:r>
          </w:p>
        </w:tc>
        <w:tc>
          <w:tcPr>
            <w:tcW w:w="709" w:type="dxa"/>
            <w:shd w:val="clear" w:color="auto" w:fill="auto"/>
            <w:vAlign w:val="center"/>
            <w:hideMark/>
          </w:tcPr>
          <w:p w14:paraId="77E44BA0" w14:textId="77777777" w:rsidR="00227B71" w:rsidRPr="00D23155" w:rsidRDefault="00227B71" w:rsidP="00C55B7B">
            <w:pPr>
              <w:pStyle w:val="142"/>
              <w:jc w:val="right"/>
              <w:rPr>
                <w:snapToGrid/>
                <w:sz w:val="22"/>
                <w:szCs w:val="22"/>
              </w:rPr>
            </w:pPr>
            <w:r w:rsidRPr="00D23155">
              <w:rPr>
                <w:rFonts w:hint="eastAsia"/>
                <w:snapToGrid/>
                <w:sz w:val="22"/>
                <w:szCs w:val="22"/>
              </w:rPr>
              <w:t>46.51</w:t>
            </w:r>
          </w:p>
        </w:tc>
        <w:tc>
          <w:tcPr>
            <w:tcW w:w="567" w:type="dxa"/>
            <w:shd w:val="clear" w:color="auto" w:fill="auto"/>
            <w:vAlign w:val="center"/>
            <w:hideMark/>
          </w:tcPr>
          <w:p w14:paraId="0C362314"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13EC63C0" w14:textId="77777777" w:rsidR="00227B71" w:rsidRPr="00D23155" w:rsidRDefault="00227B71" w:rsidP="00C55B7B">
            <w:pPr>
              <w:pStyle w:val="142"/>
              <w:jc w:val="right"/>
              <w:rPr>
                <w:snapToGrid/>
                <w:sz w:val="22"/>
                <w:szCs w:val="22"/>
              </w:rPr>
            </w:pPr>
            <w:r w:rsidRPr="00D23155">
              <w:rPr>
                <w:rFonts w:hint="eastAsia"/>
                <w:snapToGrid/>
                <w:sz w:val="22"/>
                <w:szCs w:val="22"/>
              </w:rPr>
              <w:t>237</w:t>
            </w:r>
          </w:p>
        </w:tc>
        <w:tc>
          <w:tcPr>
            <w:tcW w:w="850" w:type="dxa"/>
            <w:shd w:val="clear" w:color="auto" w:fill="auto"/>
            <w:vAlign w:val="center"/>
            <w:hideMark/>
          </w:tcPr>
          <w:p w14:paraId="6EBB7A0A" w14:textId="77777777" w:rsidR="00227B71" w:rsidRPr="00D23155" w:rsidRDefault="00227B71" w:rsidP="00C55B7B">
            <w:pPr>
              <w:pStyle w:val="142"/>
              <w:jc w:val="right"/>
              <w:rPr>
                <w:snapToGrid/>
                <w:sz w:val="22"/>
                <w:szCs w:val="22"/>
              </w:rPr>
            </w:pPr>
            <w:r w:rsidRPr="00D23155">
              <w:rPr>
                <w:rFonts w:hint="eastAsia"/>
                <w:snapToGrid/>
                <w:sz w:val="22"/>
                <w:szCs w:val="22"/>
              </w:rPr>
              <w:t>-38</w:t>
            </w:r>
          </w:p>
        </w:tc>
      </w:tr>
      <w:tr w:rsidR="00227B71" w:rsidRPr="00D23155" w14:paraId="60933990" w14:textId="77777777" w:rsidTr="00D23155">
        <w:trPr>
          <w:trHeight w:val="20"/>
        </w:trPr>
        <w:tc>
          <w:tcPr>
            <w:tcW w:w="425" w:type="dxa"/>
            <w:shd w:val="clear" w:color="auto" w:fill="auto"/>
            <w:vAlign w:val="center"/>
            <w:hideMark/>
          </w:tcPr>
          <w:p w14:paraId="7428AC29" w14:textId="77777777" w:rsidR="00227B71" w:rsidRPr="00D23155" w:rsidRDefault="00227B71" w:rsidP="00C55B7B">
            <w:pPr>
              <w:pStyle w:val="142"/>
              <w:jc w:val="right"/>
              <w:rPr>
                <w:snapToGrid/>
                <w:sz w:val="22"/>
                <w:szCs w:val="22"/>
              </w:rPr>
            </w:pPr>
            <w:r w:rsidRPr="00D23155">
              <w:rPr>
                <w:rFonts w:hint="eastAsia"/>
                <w:snapToGrid/>
                <w:sz w:val="22"/>
                <w:szCs w:val="22"/>
              </w:rPr>
              <w:t>114</w:t>
            </w:r>
          </w:p>
        </w:tc>
        <w:tc>
          <w:tcPr>
            <w:tcW w:w="566" w:type="dxa"/>
            <w:shd w:val="clear" w:color="auto" w:fill="auto"/>
            <w:vAlign w:val="center"/>
            <w:hideMark/>
          </w:tcPr>
          <w:p w14:paraId="5761A72A" w14:textId="77777777" w:rsidR="00227B71" w:rsidRPr="00D23155" w:rsidRDefault="00227B71" w:rsidP="00C55B7B">
            <w:pPr>
              <w:pStyle w:val="142"/>
              <w:jc w:val="right"/>
              <w:rPr>
                <w:snapToGrid/>
                <w:sz w:val="22"/>
                <w:szCs w:val="22"/>
              </w:rPr>
            </w:pPr>
            <w:r w:rsidRPr="00D23155">
              <w:rPr>
                <w:rFonts w:hint="eastAsia"/>
                <w:snapToGrid/>
                <w:sz w:val="22"/>
                <w:szCs w:val="22"/>
              </w:rPr>
              <w:t>70</w:t>
            </w:r>
          </w:p>
        </w:tc>
        <w:tc>
          <w:tcPr>
            <w:tcW w:w="572" w:type="dxa"/>
            <w:shd w:val="clear" w:color="auto" w:fill="auto"/>
            <w:vAlign w:val="center"/>
            <w:hideMark/>
          </w:tcPr>
          <w:p w14:paraId="5856E347"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4" w:type="dxa"/>
            <w:shd w:val="clear" w:color="auto" w:fill="auto"/>
            <w:vAlign w:val="center"/>
            <w:hideMark/>
          </w:tcPr>
          <w:p w14:paraId="1859FFA6" w14:textId="77777777" w:rsidR="00227B71" w:rsidRPr="00D23155" w:rsidRDefault="00227B71" w:rsidP="00C55B7B">
            <w:pPr>
              <w:pStyle w:val="142"/>
              <w:jc w:val="right"/>
              <w:rPr>
                <w:snapToGrid/>
                <w:sz w:val="22"/>
                <w:szCs w:val="22"/>
              </w:rPr>
            </w:pPr>
            <w:r w:rsidRPr="00D23155">
              <w:rPr>
                <w:rFonts w:hint="eastAsia"/>
                <w:snapToGrid/>
                <w:sz w:val="22"/>
                <w:szCs w:val="22"/>
              </w:rPr>
              <w:t>102</w:t>
            </w:r>
          </w:p>
        </w:tc>
        <w:tc>
          <w:tcPr>
            <w:tcW w:w="567" w:type="dxa"/>
            <w:shd w:val="clear" w:color="auto" w:fill="auto"/>
            <w:vAlign w:val="center"/>
            <w:hideMark/>
          </w:tcPr>
          <w:p w14:paraId="4FB14983"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7" w:type="dxa"/>
            <w:shd w:val="clear" w:color="auto" w:fill="auto"/>
            <w:vAlign w:val="center"/>
            <w:hideMark/>
          </w:tcPr>
          <w:p w14:paraId="5F5E07FF"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67" w:type="dxa"/>
            <w:shd w:val="clear" w:color="auto" w:fill="auto"/>
            <w:vAlign w:val="center"/>
            <w:hideMark/>
          </w:tcPr>
          <w:p w14:paraId="3565A092"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7" w:type="dxa"/>
            <w:shd w:val="clear" w:color="auto" w:fill="auto"/>
            <w:vAlign w:val="center"/>
            <w:hideMark/>
          </w:tcPr>
          <w:p w14:paraId="16CDE033" w14:textId="77777777" w:rsidR="00227B71" w:rsidRPr="00D23155" w:rsidRDefault="00227B71" w:rsidP="00C55B7B">
            <w:pPr>
              <w:pStyle w:val="142"/>
              <w:jc w:val="right"/>
              <w:rPr>
                <w:snapToGrid/>
                <w:sz w:val="22"/>
                <w:szCs w:val="22"/>
              </w:rPr>
            </w:pPr>
            <w:r w:rsidRPr="00D23155">
              <w:rPr>
                <w:rFonts w:hint="eastAsia"/>
                <w:snapToGrid/>
                <w:sz w:val="22"/>
                <w:szCs w:val="22"/>
              </w:rPr>
              <w:t>37</w:t>
            </w:r>
          </w:p>
        </w:tc>
        <w:tc>
          <w:tcPr>
            <w:tcW w:w="567" w:type="dxa"/>
            <w:shd w:val="clear" w:color="auto" w:fill="auto"/>
            <w:vAlign w:val="center"/>
            <w:hideMark/>
          </w:tcPr>
          <w:p w14:paraId="731ED23A"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850" w:type="dxa"/>
            <w:shd w:val="clear" w:color="auto" w:fill="auto"/>
            <w:vAlign w:val="center"/>
            <w:hideMark/>
          </w:tcPr>
          <w:p w14:paraId="0073E2C6"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709" w:type="dxa"/>
            <w:shd w:val="clear" w:color="auto" w:fill="auto"/>
            <w:vAlign w:val="center"/>
            <w:hideMark/>
          </w:tcPr>
          <w:p w14:paraId="78CF8863"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7" w:type="dxa"/>
            <w:shd w:val="clear" w:color="auto" w:fill="auto"/>
            <w:vAlign w:val="center"/>
            <w:hideMark/>
          </w:tcPr>
          <w:p w14:paraId="4CB04297" w14:textId="77777777" w:rsidR="00227B71" w:rsidRPr="00D23155" w:rsidRDefault="00227B71" w:rsidP="00C55B7B">
            <w:pPr>
              <w:pStyle w:val="142"/>
              <w:jc w:val="right"/>
              <w:rPr>
                <w:snapToGrid/>
                <w:sz w:val="22"/>
                <w:szCs w:val="22"/>
              </w:rPr>
            </w:pPr>
            <w:r w:rsidRPr="00D23155">
              <w:rPr>
                <w:rFonts w:hint="eastAsia"/>
                <w:snapToGrid/>
                <w:sz w:val="22"/>
                <w:szCs w:val="22"/>
              </w:rPr>
              <w:t>274</w:t>
            </w:r>
          </w:p>
        </w:tc>
        <w:tc>
          <w:tcPr>
            <w:tcW w:w="567" w:type="dxa"/>
            <w:shd w:val="clear" w:color="auto" w:fill="auto"/>
            <w:vAlign w:val="center"/>
            <w:hideMark/>
          </w:tcPr>
          <w:p w14:paraId="20F76D34"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850" w:type="dxa"/>
            <w:shd w:val="clear" w:color="auto" w:fill="auto"/>
            <w:vAlign w:val="center"/>
            <w:hideMark/>
          </w:tcPr>
          <w:p w14:paraId="4F252F45" w14:textId="77777777" w:rsidR="00227B71" w:rsidRPr="00D23155" w:rsidRDefault="00227B71" w:rsidP="00C55B7B">
            <w:pPr>
              <w:pStyle w:val="142"/>
              <w:jc w:val="right"/>
              <w:rPr>
                <w:snapToGrid/>
                <w:sz w:val="22"/>
                <w:szCs w:val="22"/>
              </w:rPr>
            </w:pPr>
            <w:r w:rsidRPr="00D23155">
              <w:rPr>
                <w:rFonts w:hint="eastAsia"/>
                <w:snapToGrid/>
                <w:sz w:val="22"/>
                <w:szCs w:val="22"/>
              </w:rPr>
              <w:t>-</w:t>
            </w:r>
          </w:p>
        </w:tc>
      </w:tr>
    </w:tbl>
    <w:p w14:paraId="0B143ECE" w14:textId="77777777" w:rsidR="00227B71" w:rsidRPr="008D1F30" w:rsidRDefault="00227B71" w:rsidP="00DF44FA">
      <w:pPr>
        <w:spacing w:line="260" w:lineRule="exact"/>
        <w:ind w:leftChars="-11" w:left="1387" w:hangingChars="583" w:hanging="1418"/>
        <w:jc w:val="left"/>
        <w:rPr>
          <w:sz w:val="24"/>
          <w:szCs w:val="24"/>
        </w:rPr>
      </w:pPr>
      <w:r w:rsidRPr="008D1F30">
        <w:rPr>
          <w:rFonts w:hint="eastAsia"/>
          <w:sz w:val="24"/>
          <w:szCs w:val="24"/>
        </w:rPr>
        <w:t>說    明</w:t>
      </w:r>
      <w:r w:rsidRPr="008D1F30">
        <w:rPr>
          <w:rFonts w:hAnsi="標楷體" w:hint="eastAsia"/>
          <w:sz w:val="24"/>
          <w:szCs w:val="24"/>
        </w:rPr>
        <w:t>：113年決算數係截至113年8月底之人數。</w:t>
      </w:r>
    </w:p>
    <w:p w14:paraId="22BA111F" w14:textId="77777777" w:rsidR="00227B71" w:rsidRPr="00DF44FA" w:rsidRDefault="00227B71" w:rsidP="00DF44FA">
      <w:pPr>
        <w:spacing w:line="260" w:lineRule="exact"/>
        <w:ind w:leftChars="-11" w:left="1387" w:hangingChars="583" w:hanging="1418"/>
        <w:jc w:val="left"/>
        <w:rPr>
          <w:sz w:val="24"/>
          <w:szCs w:val="24"/>
        </w:rPr>
      </w:pPr>
      <w:r w:rsidRPr="00DF44FA">
        <w:rPr>
          <w:rFonts w:hint="eastAsia"/>
          <w:sz w:val="24"/>
          <w:szCs w:val="24"/>
        </w:rPr>
        <w:t>資料來源：</w:t>
      </w:r>
      <w:r>
        <w:rPr>
          <w:rFonts w:hint="eastAsia"/>
          <w:sz w:val="24"/>
          <w:szCs w:val="24"/>
        </w:rPr>
        <w:t>臺北商大</w:t>
      </w:r>
      <w:r w:rsidRPr="00DF44FA">
        <w:rPr>
          <w:rFonts w:hint="eastAsia"/>
          <w:sz w:val="24"/>
          <w:szCs w:val="24"/>
        </w:rPr>
        <w:t>提供，本中心彙整。</w:t>
      </w:r>
    </w:p>
    <w:p w14:paraId="572F9326" w14:textId="77777777" w:rsidR="00227B71" w:rsidRPr="00521FCC" w:rsidRDefault="00227B71" w:rsidP="00312E18">
      <w:pPr>
        <w:ind w:left="849" w:hangingChars="100" w:hanging="283"/>
        <w:rPr>
          <w:rFonts w:hAnsi="標楷體"/>
          <w:b/>
        </w:rPr>
      </w:pPr>
      <w:r w:rsidRPr="00521FCC">
        <w:rPr>
          <w:rFonts w:hAnsi="標楷體" w:hint="eastAsia"/>
          <w:b/>
        </w:rPr>
        <w:t>(</w:t>
      </w:r>
      <w:r w:rsidRPr="00521FCC">
        <w:rPr>
          <w:rFonts w:hAnsi="標楷體" w:cs="細明體" w:hint="eastAsia"/>
          <w:b/>
        </w:rPr>
        <w:t>二</w:t>
      </w:r>
      <w:r w:rsidRPr="00521FCC">
        <w:rPr>
          <w:rFonts w:hAnsi="標楷體" w:hint="eastAsia"/>
          <w:b/>
        </w:rPr>
        <w:t>)兼任教師占</w:t>
      </w:r>
      <w:r w:rsidRPr="00521FCC">
        <w:rPr>
          <w:rFonts w:hint="eastAsia"/>
          <w:b/>
        </w:rPr>
        <w:t>比偏高，允宜檢討調整</w:t>
      </w:r>
      <w:r>
        <w:rPr>
          <w:rFonts w:hint="eastAsia"/>
          <w:b/>
        </w:rPr>
        <w:t>之可行性</w:t>
      </w:r>
    </w:p>
    <w:p w14:paraId="572CFE2E" w14:textId="77777777" w:rsidR="00227B71" w:rsidRPr="00521FCC" w:rsidRDefault="00227B71" w:rsidP="00312E18">
      <w:pPr>
        <w:adjustRightInd w:val="0"/>
        <w:spacing w:line="480" w:lineRule="exact"/>
        <w:ind w:leftChars="300" w:left="850" w:firstLine="566"/>
      </w:pPr>
      <w:r>
        <w:rPr>
          <w:rFonts w:hint="eastAsia"/>
        </w:rPr>
        <w:t>臺北商大</w:t>
      </w:r>
      <w:r w:rsidRPr="00521FCC">
        <w:rPr>
          <w:rFonts w:hint="eastAsia"/>
        </w:rPr>
        <w:t>校務基金109年度至113年8月底各年兼任教師介於469人至526人之間</w:t>
      </w:r>
      <w:r w:rsidRPr="00521FCC">
        <w:rPr>
          <w:rFonts w:hAnsi="標楷體" w:hint="eastAsia"/>
        </w:rPr>
        <w:t>，占</w:t>
      </w:r>
      <w:r w:rsidRPr="00521FCC">
        <w:rPr>
          <w:rFonts w:hint="eastAsia"/>
        </w:rPr>
        <w:t>同期間專任教師介於206人至237人間之</w:t>
      </w:r>
      <w:r>
        <w:rPr>
          <w:rFonts w:hint="eastAsia"/>
        </w:rPr>
        <w:t>1.98倍至2.55倍</w:t>
      </w:r>
      <w:r w:rsidRPr="00521FCC">
        <w:rPr>
          <w:rFonts w:hAnsi="標楷體" w:hint="eastAsia"/>
        </w:rPr>
        <w:t>，其中</w:t>
      </w:r>
      <w:r>
        <w:rPr>
          <w:rFonts w:hAnsi="標楷體" w:hint="eastAsia"/>
        </w:rPr>
        <w:t>兼任與專任人數差距最大者為</w:t>
      </w:r>
      <w:r>
        <w:rPr>
          <w:rFonts w:hAnsi="標楷體" w:hint="eastAsia"/>
        </w:rPr>
        <w:lastRenderedPageBreak/>
        <w:t>講師，其</w:t>
      </w:r>
      <w:r w:rsidRPr="00521FCC">
        <w:rPr>
          <w:rFonts w:hAnsi="標楷體" w:hint="eastAsia"/>
        </w:rPr>
        <w:t>兼任講師</w:t>
      </w:r>
      <w:r>
        <w:rPr>
          <w:rFonts w:hAnsi="標楷體" w:hint="eastAsia"/>
        </w:rPr>
        <w:t>為</w:t>
      </w:r>
      <w:r w:rsidRPr="00521FCC">
        <w:rPr>
          <w:rFonts w:hAnsi="標楷體" w:hint="eastAsia"/>
        </w:rPr>
        <w:t>專任講師</w:t>
      </w:r>
      <w:r>
        <w:rPr>
          <w:rFonts w:hAnsi="標楷體" w:hint="eastAsia"/>
        </w:rPr>
        <w:t>人數之</w:t>
      </w:r>
      <w:r w:rsidRPr="00521FCC">
        <w:rPr>
          <w:rFonts w:hAnsi="標楷體" w:hint="eastAsia"/>
        </w:rPr>
        <w:t>9</w:t>
      </w:r>
      <w:r>
        <w:rPr>
          <w:rFonts w:hAnsi="標楷體" w:hint="eastAsia"/>
        </w:rPr>
        <w:t>.58</w:t>
      </w:r>
      <w:r w:rsidRPr="00521FCC">
        <w:rPr>
          <w:rFonts w:hAnsi="標楷體" w:hint="eastAsia"/>
        </w:rPr>
        <w:t>倍</w:t>
      </w:r>
      <w:r>
        <w:rPr>
          <w:rFonts w:hAnsi="標楷體" w:hint="eastAsia"/>
        </w:rPr>
        <w:t>至10.38倍之間</w:t>
      </w:r>
      <w:r w:rsidRPr="00521FCC">
        <w:rPr>
          <w:rFonts w:hint="eastAsia"/>
        </w:rPr>
        <w:t>。114年度預計兼任教師為專任教師之2.19倍(詳表2)</w:t>
      </w:r>
      <w:r w:rsidRPr="00521FCC">
        <w:rPr>
          <w:rFonts w:hAnsi="標楷體" w:hint="eastAsia"/>
        </w:rPr>
        <w:t>，為確保並提昇教學品質，</w:t>
      </w:r>
      <w:r>
        <w:rPr>
          <w:rFonts w:hAnsi="標楷體" w:hint="eastAsia"/>
        </w:rPr>
        <w:t>臺北商大</w:t>
      </w:r>
      <w:r w:rsidRPr="00521FCC">
        <w:rPr>
          <w:rFonts w:hAnsi="標楷體" w:hint="eastAsia"/>
        </w:rPr>
        <w:t>校務基金允宜考量調整專、兼任教師</w:t>
      </w:r>
      <w:r>
        <w:rPr>
          <w:rFonts w:hAnsi="標楷體" w:hint="eastAsia"/>
        </w:rPr>
        <w:t>人數比重之可行性</w:t>
      </w:r>
      <w:r w:rsidRPr="00521FCC">
        <w:rPr>
          <w:rFonts w:hAnsi="標楷體" w:hint="eastAsia"/>
        </w:rPr>
        <w:t>，以</w:t>
      </w:r>
      <w:r w:rsidRPr="00521FCC">
        <w:rPr>
          <w:rFonts w:hint="eastAsia"/>
        </w:rPr>
        <w:t>免兼任教師比率偏高</w:t>
      </w:r>
      <w:r>
        <w:rPr>
          <w:rFonts w:hint="eastAsia"/>
        </w:rPr>
        <w:t>而</w:t>
      </w:r>
      <w:r w:rsidRPr="00521FCC">
        <w:rPr>
          <w:rFonts w:hAnsi="標楷體" w:hint="eastAsia"/>
        </w:rPr>
        <w:t>影響教學品質與學生受教權益</w:t>
      </w:r>
      <w:r w:rsidRPr="00521FCC">
        <w:rPr>
          <w:rFonts w:hint="eastAsia"/>
        </w:rPr>
        <w:t>。</w:t>
      </w:r>
    </w:p>
    <w:p w14:paraId="742021B2" w14:textId="77777777" w:rsidR="00227B71" w:rsidRPr="0014260A" w:rsidRDefault="00227B71" w:rsidP="005E0D92">
      <w:pPr>
        <w:spacing w:line="560" w:lineRule="exact"/>
        <w:ind w:leftChars="300" w:left="1652" w:rightChars="-50" w:right="-142" w:hangingChars="283" w:hanging="802"/>
        <w:jc w:val="left"/>
        <w:rPr>
          <w:rFonts w:hAnsi="標楷體"/>
          <w:sz w:val="24"/>
          <w:szCs w:val="24"/>
        </w:rPr>
      </w:pPr>
      <w:r w:rsidRPr="0014260A">
        <w:rPr>
          <w:rFonts w:hAnsi="標楷體" w:hint="eastAsia"/>
          <w:b/>
        </w:rPr>
        <w:t>表2</w:t>
      </w:r>
      <w:r w:rsidRPr="0014260A">
        <w:rPr>
          <w:rFonts w:hAnsi="標楷體" w:hint="eastAsia"/>
          <w:b/>
          <w:sz w:val="26"/>
          <w:szCs w:val="26"/>
        </w:rPr>
        <w:t xml:space="preserve">  </w:t>
      </w:r>
      <w:r>
        <w:rPr>
          <w:rFonts w:hint="eastAsia"/>
          <w:b/>
        </w:rPr>
        <w:t>臺北商大</w:t>
      </w:r>
      <w:r w:rsidRPr="0014260A">
        <w:rPr>
          <w:rFonts w:hint="eastAsia"/>
          <w:b/>
        </w:rPr>
        <w:t>109至114年度教師人數統計表</w:t>
      </w:r>
      <w:r w:rsidRPr="0014260A">
        <w:rPr>
          <w:rFonts w:hint="eastAsia"/>
          <w:sz w:val="24"/>
        </w:rPr>
        <w:t xml:space="preserve">  </w:t>
      </w:r>
      <w:r>
        <w:rPr>
          <w:rFonts w:hint="eastAsia"/>
          <w:sz w:val="24"/>
        </w:rPr>
        <w:t xml:space="preserve">     </w:t>
      </w:r>
      <w:r w:rsidRPr="0014260A">
        <w:rPr>
          <w:rFonts w:hint="eastAsia"/>
          <w:sz w:val="24"/>
        </w:rPr>
        <w:t xml:space="preserve"> </w:t>
      </w:r>
      <w:r w:rsidRPr="0014260A">
        <w:rPr>
          <w:rFonts w:hAnsi="標楷體" w:hint="eastAsia"/>
          <w:sz w:val="24"/>
          <w:szCs w:val="24"/>
        </w:rPr>
        <w:t xml:space="preserve"> 單位：人</w:t>
      </w:r>
    </w:p>
    <w:tbl>
      <w:tblPr>
        <w:tblW w:w="7822"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425"/>
        <w:gridCol w:w="426"/>
        <w:gridCol w:w="549"/>
        <w:gridCol w:w="443"/>
        <w:gridCol w:w="607"/>
        <w:gridCol w:w="598"/>
        <w:gridCol w:w="592"/>
        <w:gridCol w:w="574"/>
        <w:gridCol w:w="889"/>
        <w:gridCol w:w="576"/>
        <w:gridCol w:w="602"/>
        <w:gridCol w:w="974"/>
      </w:tblGrid>
      <w:tr w:rsidR="00227B71" w:rsidRPr="0014260A" w14:paraId="62F67FDB" w14:textId="77777777" w:rsidTr="007F7E85">
        <w:trPr>
          <w:tblHeader/>
        </w:trPr>
        <w:tc>
          <w:tcPr>
            <w:tcW w:w="567" w:type="dxa"/>
            <w:vMerge w:val="restart"/>
            <w:vAlign w:val="center"/>
          </w:tcPr>
          <w:p w14:paraId="0FB99497" w14:textId="77777777" w:rsidR="00227B71" w:rsidRPr="0014260A" w:rsidRDefault="00227B71" w:rsidP="00A63EA9">
            <w:pPr>
              <w:spacing w:line="280" w:lineRule="exact"/>
              <w:ind w:leftChars="0" w:left="0" w:firstLineChars="0" w:firstLine="0"/>
              <w:jc w:val="left"/>
              <w:rPr>
                <w:rFonts w:hAnsi="標楷體"/>
                <w:snapToGrid/>
                <w:sz w:val="24"/>
                <w:szCs w:val="24"/>
              </w:rPr>
            </w:pPr>
            <w:r w:rsidRPr="0014260A">
              <w:rPr>
                <w:rFonts w:hAnsi="標楷體" w:hint="eastAsia"/>
                <w:snapToGrid/>
                <w:sz w:val="24"/>
                <w:szCs w:val="24"/>
              </w:rPr>
              <w:t>年度</w:t>
            </w:r>
          </w:p>
        </w:tc>
        <w:tc>
          <w:tcPr>
            <w:tcW w:w="851" w:type="dxa"/>
            <w:gridSpan w:val="2"/>
            <w:vAlign w:val="center"/>
          </w:tcPr>
          <w:p w14:paraId="5D86201F"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教授</w:t>
            </w:r>
          </w:p>
        </w:tc>
        <w:tc>
          <w:tcPr>
            <w:tcW w:w="992" w:type="dxa"/>
            <w:gridSpan w:val="2"/>
            <w:vAlign w:val="center"/>
          </w:tcPr>
          <w:p w14:paraId="7D8B3919"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副教授</w:t>
            </w:r>
          </w:p>
        </w:tc>
        <w:tc>
          <w:tcPr>
            <w:tcW w:w="1205" w:type="dxa"/>
            <w:gridSpan w:val="2"/>
            <w:vAlign w:val="center"/>
          </w:tcPr>
          <w:p w14:paraId="611A6D3D"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助理教授</w:t>
            </w:r>
          </w:p>
        </w:tc>
        <w:tc>
          <w:tcPr>
            <w:tcW w:w="2055" w:type="dxa"/>
            <w:gridSpan w:val="3"/>
            <w:vAlign w:val="center"/>
          </w:tcPr>
          <w:p w14:paraId="4DDDB26C"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講師</w:t>
            </w:r>
          </w:p>
        </w:tc>
        <w:tc>
          <w:tcPr>
            <w:tcW w:w="2152" w:type="dxa"/>
            <w:gridSpan w:val="3"/>
            <w:vAlign w:val="center"/>
          </w:tcPr>
          <w:p w14:paraId="4D12BD57"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合計</w:t>
            </w:r>
          </w:p>
        </w:tc>
      </w:tr>
      <w:tr w:rsidR="00227B71" w:rsidRPr="0014260A" w14:paraId="55D96A4C" w14:textId="77777777" w:rsidTr="007F7E85">
        <w:trPr>
          <w:tblHeader/>
        </w:trPr>
        <w:tc>
          <w:tcPr>
            <w:tcW w:w="567" w:type="dxa"/>
            <w:vMerge/>
            <w:vAlign w:val="center"/>
          </w:tcPr>
          <w:p w14:paraId="2593D8D1" w14:textId="77777777" w:rsidR="00227B71" w:rsidRPr="0014260A" w:rsidRDefault="00227B71" w:rsidP="00A63EA9">
            <w:pPr>
              <w:spacing w:line="280" w:lineRule="exact"/>
              <w:ind w:leftChars="0" w:left="0" w:firstLineChars="0" w:firstLine="0"/>
              <w:jc w:val="left"/>
              <w:rPr>
                <w:rFonts w:hAnsi="標楷體"/>
                <w:snapToGrid/>
                <w:sz w:val="24"/>
                <w:szCs w:val="24"/>
              </w:rPr>
            </w:pPr>
          </w:p>
        </w:tc>
        <w:tc>
          <w:tcPr>
            <w:tcW w:w="425" w:type="dxa"/>
            <w:tcBorders>
              <w:bottom w:val="single" w:sz="6" w:space="0" w:color="auto"/>
            </w:tcBorders>
            <w:vAlign w:val="center"/>
          </w:tcPr>
          <w:p w14:paraId="33F17EC0"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426" w:type="dxa"/>
            <w:tcBorders>
              <w:bottom w:val="single" w:sz="6" w:space="0" w:color="auto"/>
            </w:tcBorders>
            <w:vAlign w:val="center"/>
          </w:tcPr>
          <w:p w14:paraId="529867C3"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549" w:type="dxa"/>
            <w:tcBorders>
              <w:bottom w:val="single" w:sz="6" w:space="0" w:color="auto"/>
            </w:tcBorders>
            <w:vAlign w:val="center"/>
          </w:tcPr>
          <w:p w14:paraId="3BD17FC7"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443" w:type="dxa"/>
            <w:tcBorders>
              <w:bottom w:val="single" w:sz="6" w:space="0" w:color="auto"/>
            </w:tcBorders>
            <w:vAlign w:val="center"/>
          </w:tcPr>
          <w:p w14:paraId="6F1FCA42"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607" w:type="dxa"/>
            <w:tcBorders>
              <w:bottom w:val="single" w:sz="6" w:space="0" w:color="auto"/>
            </w:tcBorders>
            <w:vAlign w:val="center"/>
          </w:tcPr>
          <w:p w14:paraId="319F456E"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598" w:type="dxa"/>
            <w:tcBorders>
              <w:bottom w:val="single" w:sz="6" w:space="0" w:color="auto"/>
            </w:tcBorders>
            <w:vAlign w:val="center"/>
          </w:tcPr>
          <w:p w14:paraId="463765C0"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592" w:type="dxa"/>
            <w:tcBorders>
              <w:bottom w:val="single" w:sz="6" w:space="0" w:color="auto"/>
            </w:tcBorders>
            <w:vAlign w:val="center"/>
          </w:tcPr>
          <w:p w14:paraId="564759F4"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574" w:type="dxa"/>
            <w:tcBorders>
              <w:bottom w:val="single" w:sz="6" w:space="0" w:color="auto"/>
            </w:tcBorders>
            <w:vAlign w:val="center"/>
          </w:tcPr>
          <w:p w14:paraId="0A52D25D"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889" w:type="dxa"/>
            <w:tcBorders>
              <w:bottom w:val="single" w:sz="6" w:space="0" w:color="auto"/>
            </w:tcBorders>
            <w:vAlign w:val="center"/>
          </w:tcPr>
          <w:p w14:paraId="265D02C4" w14:textId="77777777" w:rsidR="00227B71" w:rsidRPr="005E0D92" w:rsidRDefault="00227B71" w:rsidP="00A63EA9">
            <w:pPr>
              <w:spacing w:line="280" w:lineRule="exact"/>
              <w:ind w:leftChars="0" w:left="0" w:firstLineChars="0" w:firstLine="0"/>
              <w:jc w:val="center"/>
              <w:rPr>
                <w:rFonts w:hAnsi="標楷體"/>
                <w:snapToGrid/>
                <w:spacing w:val="-20"/>
                <w:sz w:val="24"/>
                <w:szCs w:val="24"/>
              </w:rPr>
            </w:pPr>
            <w:r w:rsidRPr="005E0D92">
              <w:rPr>
                <w:rFonts w:hAnsi="標楷體" w:hint="eastAsia"/>
                <w:snapToGrid/>
                <w:spacing w:val="-20"/>
                <w:sz w:val="24"/>
                <w:szCs w:val="24"/>
              </w:rPr>
              <w:t>兼任為專任之倍數</w:t>
            </w:r>
          </w:p>
        </w:tc>
        <w:tc>
          <w:tcPr>
            <w:tcW w:w="576" w:type="dxa"/>
            <w:tcBorders>
              <w:bottom w:val="single" w:sz="6" w:space="0" w:color="auto"/>
            </w:tcBorders>
            <w:vAlign w:val="center"/>
          </w:tcPr>
          <w:p w14:paraId="593FEFE5"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602" w:type="dxa"/>
            <w:tcBorders>
              <w:bottom w:val="single" w:sz="6" w:space="0" w:color="auto"/>
            </w:tcBorders>
            <w:vAlign w:val="center"/>
          </w:tcPr>
          <w:p w14:paraId="04E3041B"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974" w:type="dxa"/>
            <w:tcBorders>
              <w:bottom w:val="single" w:sz="6" w:space="0" w:color="auto"/>
            </w:tcBorders>
            <w:vAlign w:val="center"/>
          </w:tcPr>
          <w:p w14:paraId="1421201B"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兼任為專任之倍數</w:t>
            </w:r>
          </w:p>
        </w:tc>
      </w:tr>
      <w:tr w:rsidR="00227B71" w:rsidRPr="0014260A" w14:paraId="44C18751" w14:textId="77777777" w:rsidTr="007F7E85">
        <w:tc>
          <w:tcPr>
            <w:tcW w:w="567" w:type="dxa"/>
          </w:tcPr>
          <w:p w14:paraId="10CFD22F"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109</w:t>
            </w:r>
          </w:p>
        </w:tc>
        <w:tc>
          <w:tcPr>
            <w:tcW w:w="425" w:type="dxa"/>
            <w:tcBorders>
              <w:top w:val="single" w:sz="6" w:space="0" w:color="auto"/>
              <w:bottom w:val="single" w:sz="6" w:space="0" w:color="auto"/>
              <w:right w:val="single" w:sz="6" w:space="0" w:color="auto"/>
            </w:tcBorders>
          </w:tcPr>
          <w:p w14:paraId="0FBF101F" w14:textId="77777777" w:rsidR="00227B71" w:rsidRPr="0014260A" w:rsidRDefault="00227B71" w:rsidP="00A63EA9">
            <w:pPr>
              <w:pStyle w:val="142"/>
              <w:ind w:left="407" w:hanging="407"/>
              <w:jc w:val="right"/>
              <w:rPr>
                <w:sz w:val="20"/>
                <w:szCs w:val="20"/>
              </w:rPr>
            </w:pPr>
            <w:r w:rsidRPr="0014260A">
              <w:rPr>
                <w:rFonts w:hint="eastAsia"/>
                <w:sz w:val="20"/>
                <w:szCs w:val="20"/>
              </w:rPr>
              <w:t>54</w:t>
            </w:r>
          </w:p>
        </w:tc>
        <w:tc>
          <w:tcPr>
            <w:tcW w:w="426" w:type="dxa"/>
            <w:tcBorders>
              <w:top w:val="single" w:sz="6" w:space="0" w:color="auto"/>
              <w:left w:val="single" w:sz="6" w:space="0" w:color="auto"/>
              <w:bottom w:val="single" w:sz="6" w:space="0" w:color="auto"/>
              <w:right w:val="single" w:sz="6" w:space="0" w:color="auto"/>
            </w:tcBorders>
          </w:tcPr>
          <w:p w14:paraId="2FDA2DD5" w14:textId="77777777" w:rsidR="00227B71" w:rsidRPr="0014260A" w:rsidRDefault="00227B71" w:rsidP="00A63EA9">
            <w:pPr>
              <w:pStyle w:val="142"/>
              <w:ind w:left="400" w:hanging="400"/>
              <w:jc w:val="right"/>
              <w:rPr>
                <w:sz w:val="20"/>
                <w:szCs w:val="20"/>
              </w:rPr>
            </w:pPr>
            <w:r w:rsidRPr="0014260A">
              <w:rPr>
                <w:rFonts w:hint="eastAsia"/>
                <w:sz w:val="20"/>
                <w:szCs w:val="20"/>
              </w:rPr>
              <w:t>23</w:t>
            </w:r>
          </w:p>
        </w:tc>
        <w:tc>
          <w:tcPr>
            <w:tcW w:w="549" w:type="dxa"/>
            <w:tcBorders>
              <w:top w:val="single" w:sz="6" w:space="0" w:color="auto"/>
              <w:left w:val="single" w:sz="6" w:space="0" w:color="auto"/>
              <w:bottom w:val="single" w:sz="6" w:space="0" w:color="auto"/>
              <w:right w:val="single" w:sz="6" w:space="0" w:color="auto"/>
            </w:tcBorders>
          </w:tcPr>
          <w:p w14:paraId="601D2389" w14:textId="77777777" w:rsidR="00227B71" w:rsidRPr="0014260A" w:rsidRDefault="00227B71" w:rsidP="00A63EA9">
            <w:pPr>
              <w:pStyle w:val="142"/>
              <w:ind w:left="400" w:hanging="400"/>
              <w:jc w:val="right"/>
              <w:rPr>
                <w:sz w:val="20"/>
                <w:szCs w:val="20"/>
              </w:rPr>
            </w:pPr>
            <w:r w:rsidRPr="0014260A">
              <w:rPr>
                <w:rFonts w:hint="eastAsia"/>
                <w:sz w:val="20"/>
                <w:szCs w:val="20"/>
              </w:rPr>
              <w:t>86</w:t>
            </w:r>
          </w:p>
        </w:tc>
        <w:tc>
          <w:tcPr>
            <w:tcW w:w="443" w:type="dxa"/>
            <w:tcBorders>
              <w:top w:val="single" w:sz="6" w:space="0" w:color="auto"/>
              <w:left w:val="single" w:sz="6" w:space="0" w:color="auto"/>
              <w:bottom w:val="single" w:sz="6" w:space="0" w:color="auto"/>
              <w:right w:val="single" w:sz="6" w:space="0" w:color="auto"/>
            </w:tcBorders>
          </w:tcPr>
          <w:p w14:paraId="58E932D5" w14:textId="77777777" w:rsidR="00227B71" w:rsidRPr="0014260A" w:rsidRDefault="00227B71" w:rsidP="00A63EA9">
            <w:pPr>
              <w:pStyle w:val="142"/>
              <w:ind w:left="360" w:hanging="360"/>
              <w:jc w:val="right"/>
              <w:rPr>
                <w:sz w:val="18"/>
                <w:szCs w:val="18"/>
              </w:rPr>
            </w:pPr>
            <w:r w:rsidRPr="0014260A">
              <w:rPr>
                <w:rFonts w:hint="eastAsia"/>
                <w:sz w:val="18"/>
                <w:szCs w:val="18"/>
              </w:rPr>
              <w:t>63</w:t>
            </w:r>
          </w:p>
        </w:tc>
        <w:tc>
          <w:tcPr>
            <w:tcW w:w="607" w:type="dxa"/>
            <w:tcBorders>
              <w:top w:val="single" w:sz="6" w:space="0" w:color="auto"/>
              <w:left w:val="single" w:sz="6" w:space="0" w:color="auto"/>
              <w:bottom w:val="single" w:sz="6" w:space="0" w:color="auto"/>
              <w:right w:val="single" w:sz="6" w:space="0" w:color="auto"/>
            </w:tcBorders>
          </w:tcPr>
          <w:p w14:paraId="054FFD15" w14:textId="77777777" w:rsidR="00227B71" w:rsidRPr="0014260A" w:rsidRDefault="00227B71" w:rsidP="00A63EA9">
            <w:pPr>
              <w:pStyle w:val="142"/>
              <w:ind w:left="400" w:hanging="400"/>
              <w:jc w:val="right"/>
              <w:rPr>
                <w:sz w:val="20"/>
                <w:szCs w:val="20"/>
              </w:rPr>
            </w:pPr>
            <w:r w:rsidRPr="0014260A">
              <w:rPr>
                <w:rFonts w:hint="eastAsia"/>
                <w:sz w:val="20"/>
                <w:szCs w:val="20"/>
              </w:rPr>
              <w:t>34</w:t>
            </w:r>
          </w:p>
        </w:tc>
        <w:tc>
          <w:tcPr>
            <w:tcW w:w="598" w:type="dxa"/>
            <w:tcBorders>
              <w:top w:val="single" w:sz="6" w:space="0" w:color="auto"/>
              <w:left w:val="single" w:sz="6" w:space="0" w:color="auto"/>
              <w:bottom w:val="single" w:sz="6" w:space="0" w:color="auto"/>
              <w:right w:val="single" w:sz="6" w:space="0" w:color="auto"/>
            </w:tcBorders>
          </w:tcPr>
          <w:p w14:paraId="68ACD117" w14:textId="77777777" w:rsidR="00227B71" w:rsidRPr="0014260A" w:rsidRDefault="00227B71" w:rsidP="00A63EA9">
            <w:pPr>
              <w:pStyle w:val="142"/>
              <w:ind w:left="400" w:hanging="400"/>
              <w:jc w:val="right"/>
              <w:rPr>
                <w:sz w:val="20"/>
                <w:szCs w:val="20"/>
              </w:rPr>
            </w:pPr>
            <w:r w:rsidRPr="0014260A">
              <w:rPr>
                <w:rFonts w:hint="eastAsia"/>
                <w:sz w:val="20"/>
                <w:szCs w:val="20"/>
              </w:rPr>
              <w:t>126</w:t>
            </w:r>
          </w:p>
        </w:tc>
        <w:tc>
          <w:tcPr>
            <w:tcW w:w="592" w:type="dxa"/>
            <w:tcBorders>
              <w:top w:val="single" w:sz="6" w:space="0" w:color="auto"/>
              <w:left w:val="single" w:sz="6" w:space="0" w:color="auto"/>
              <w:bottom w:val="single" w:sz="6" w:space="0" w:color="auto"/>
              <w:right w:val="single" w:sz="6" w:space="0" w:color="auto"/>
            </w:tcBorders>
          </w:tcPr>
          <w:p w14:paraId="48DE3D9D" w14:textId="77777777" w:rsidR="00227B71" w:rsidRPr="0014260A" w:rsidRDefault="00227B71" w:rsidP="00A63EA9">
            <w:pPr>
              <w:pStyle w:val="142"/>
              <w:ind w:left="400" w:hanging="400"/>
              <w:jc w:val="right"/>
              <w:rPr>
                <w:sz w:val="20"/>
                <w:szCs w:val="20"/>
              </w:rPr>
            </w:pPr>
            <w:r w:rsidRPr="0014260A">
              <w:rPr>
                <w:rFonts w:hint="eastAsia"/>
                <w:sz w:val="20"/>
                <w:szCs w:val="20"/>
              </w:rPr>
              <w:t>32</w:t>
            </w:r>
          </w:p>
        </w:tc>
        <w:tc>
          <w:tcPr>
            <w:tcW w:w="574" w:type="dxa"/>
            <w:tcBorders>
              <w:top w:val="single" w:sz="6" w:space="0" w:color="auto"/>
              <w:left w:val="single" w:sz="6" w:space="0" w:color="auto"/>
              <w:bottom w:val="single" w:sz="6" w:space="0" w:color="auto"/>
              <w:right w:val="single" w:sz="6" w:space="0" w:color="auto"/>
            </w:tcBorders>
          </w:tcPr>
          <w:p w14:paraId="10EE9D35" w14:textId="77777777" w:rsidR="00227B71" w:rsidRPr="0014260A" w:rsidRDefault="00227B71" w:rsidP="00A63EA9">
            <w:pPr>
              <w:pStyle w:val="142"/>
              <w:ind w:left="400" w:hanging="400"/>
              <w:jc w:val="right"/>
              <w:rPr>
                <w:sz w:val="20"/>
                <w:szCs w:val="20"/>
              </w:rPr>
            </w:pPr>
            <w:r w:rsidRPr="0014260A">
              <w:rPr>
                <w:rFonts w:hint="eastAsia"/>
                <w:sz w:val="20"/>
                <w:szCs w:val="20"/>
              </w:rPr>
              <w:t>314</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2D11C6AF" w14:textId="77777777" w:rsidR="00227B71" w:rsidRPr="0014260A" w:rsidRDefault="00227B71" w:rsidP="00A63EA9">
            <w:pPr>
              <w:pStyle w:val="142"/>
              <w:jc w:val="right"/>
              <w:rPr>
                <w:sz w:val="20"/>
                <w:szCs w:val="20"/>
              </w:rPr>
            </w:pPr>
            <w:r w:rsidRPr="0014260A">
              <w:rPr>
                <w:rFonts w:hint="eastAsia"/>
                <w:sz w:val="20"/>
                <w:szCs w:val="20"/>
              </w:rPr>
              <w:t>9.81</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1DFFE58B" w14:textId="77777777" w:rsidR="00227B71" w:rsidRPr="0014260A" w:rsidRDefault="00227B71" w:rsidP="00A63EA9">
            <w:pPr>
              <w:pStyle w:val="142"/>
              <w:jc w:val="right"/>
              <w:rPr>
                <w:sz w:val="20"/>
                <w:szCs w:val="20"/>
              </w:rPr>
            </w:pPr>
            <w:r w:rsidRPr="0014260A">
              <w:rPr>
                <w:rFonts w:hint="eastAsia"/>
                <w:sz w:val="20"/>
                <w:szCs w:val="20"/>
              </w:rPr>
              <w:t>206</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7D15C149" w14:textId="77777777" w:rsidR="00227B71" w:rsidRPr="0014260A" w:rsidRDefault="00227B71" w:rsidP="00A63EA9">
            <w:pPr>
              <w:pStyle w:val="142"/>
              <w:jc w:val="right"/>
              <w:rPr>
                <w:sz w:val="20"/>
                <w:szCs w:val="20"/>
              </w:rPr>
            </w:pPr>
            <w:r w:rsidRPr="0014260A">
              <w:rPr>
                <w:rFonts w:hint="eastAsia"/>
                <w:sz w:val="20"/>
                <w:szCs w:val="20"/>
              </w:rPr>
              <w:t>526</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46A50BC6" w14:textId="77777777" w:rsidR="00227B71" w:rsidRPr="0014260A" w:rsidRDefault="00227B71" w:rsidP="00A63EA9">
            <w:pPr>
              <w:pStyle w:val="142"/>
              <w:jc w:val="right"/>
              <w:rPr>
                <w:sz w:val="20"/>
                <w:szCs w:val="20"/>
              </w:rPr>
            </w:pPr>
            <w:r w:rsidRPr="0014260A">
              <w:rPr>
                <w:rFonts w:hint="eastAsia"/>
                <w:sz w:val="20"/>
                <w:szCs w:val="20"/>
              </w:rPr>
              <w:t>2.55</w:t>
            </w:r>
          </w:p>
        </w:tc>
      </w:tr>
      <w:tr w:rsidR="00227B71" w:rsidRPr="0014260A" w14:paraId="1AB7EE0E" w14:textId="77777777" w:rsidTr="007F7E85">
        <w:tc>
          <w:tcPr>
            <w:tcW w:w="567" w:type="dxa"/>
          </w:tcPr>
          <w:p w14:paraId="4F7106D7"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110</w:t>
            </w:r>
          </w:p>
        </w:tc>
        <w:tc>
          <w:tcPr>
            <w:tcW w:w="425" w:type="dxa"/>
            <w:tcBorders>
              <w:top w:val="single" w:sz="6" w:space="0" w:color="auto"/>
              <w:bottom w:val="single" w:sz="6" w:space="0" w:color="auto"/>
              <w:right w:val="single" w:sz="6" w:space="0" w:color="auto"/>
            </w:tcBorders>
          </w:tcPr>
          <w:p w14:paraId="3E204CD5" w14:textId="77777777" w:rsidR="00227B71" w:rsidRPr="0014260A" w:rsidRDefault="00227B71" w:rsidP="00A63EA9">
            <w:pPr>
              <w:pStyle w:val="142"/>
              <w:ind w:left="407" w:hanging="407"/>
              <w:jc w:val="right"/>
              <w:rPr>
                <w:sz w:val="20"/>
                <w:szCs w:val="20"/>
              </w:rPr>
            </w:pPr>
            <w:r w:rsidRPr="0014260A">
              <w:rPr>
                <w:rFonts w:hint="eastAsia"/>
                <w:sz w:val="20"/>
                <w:szCs w:val="20"/>
              </w:rPr>
              <w:t>56</w:t>
            </w:r>
          </w:p>
        </w:tc>
        <w:tc>
          <w:tcPr>
            <w:tcW w:w="426" w:type="dxa"/>
            <w:tcBorders>
              <w:top w:val="single" w:sz="6" w:space="0" w:color="auto"/>
              <w:left w:val="single" w:sz="6" w:space="0" w:color="auto"/>
              <w:bottom w:val="single" w:sz="6" w:space="0" w:color="auto"/>
              <w:right w:val="single" w:sz="6" w:space="0" w:color="auto"/>
            </w:tcBorders>
          </w:tcPr>
          <w:p w14:paraId="78306257" w14:textId="77777777" w:rsidR="00227B71" w:rsidRPr="0014260A" w:rsidRDefault="00227B71" w:rsidP="00A63EA9">
            <w:pPr>
              <w:pStyle w:val="142"/>
              <w:ind w:left="400" w:hanging="400"/>
              <w:jc w:val="right"/>
              <w:rPr>
                <w:sz w:val="20"/>
                <w:szCs w:val="20"/>
              </w:rPr>
            </w:pPr>
            <w:r w:rsidRPr="0014260A">
              <w:rPr>
                <w:rFonts w:hint="eastAsia"/>
                <w:sz w:val="20"/>
                <w:szCs w:val="20"/>
              </w:rPr>
              <w:t>27</w:t>
            </w:r>
          </w:p>
        </w:tc>
        <w:tc>
          <w:tcPr>
            <w:tcW w:w="549" w:type="dxa"/>
            <w:tcBorders>
              <w:top w:val="single" w:sz="6" w:space="0" w:color="auto"/>
              <w:left w:val="single" w:sz="6" w:space="0" w:color="auto"/>
              <w:bottom w:val="single" w:sz="6" w:space="0" w:color="auto"/>
              <w:right w:val="single" w:sz="6" w:space="0" w:color="auto"/>
            </w:tcBorders>
          </w:tcPr>
          <w:p w14:paraId="73399113" w14:textId="77777777" w:rsidR="00227B71" w:rsidRPr="0014260A" w:rsidRDefault="00227B71" w:rsidP="00A63EA9">
            <w:pPr>
              <w:pStyle w:val="142"/>
              <w:ind w:left="400" w:hanging="400"/>
              <w:jc w:val="right"/>
              <w:rPr>
                <w:sz w:val="20"/>
                <w:szCs w:val="20"/>
              </w:rPr>
            </w:pPr>
            <w:r w:rsidRPr="0014260A">
              <w:rPr>
                <w:rFonts w:hint="eastAsia"/>
                <w:sz w:val="20"/>
                <w:szCs w:val="20"/>
              </w:rPr>
              <w:t>87</w:t>
            </w:r>
          </w:p>
        </w:tc>
        <w:tc>
          <w:tcPr>
            <w:tcW w:w="443" w:type="dxa"/>
            <w:tcBorders>
              <w:top w:val="single" w:sz="6" w:space="0" w:color="auto"/>
              <w:left w:val="single" w:sz="6" w:space="0" w:color="auto"/>
              <w:bottom w:val="single" w:sz="6" w:space="0" w:color="auto"/>
              <w:right w:val="single" w:sz="6" w:space="0" w:color="auto"/>
            </w:tcBorders>
          </w:tcPr>
          <w:p w14:paraId="027F6E48" w14:textId="77777777" w:rsidR="00227B71" w:rsidRPr="0014260A" w:rsidRDefault="00227B71" w:rsidP="00A63EA9">
            <w:pPr>
              <w:pStyle w:val="142"/>
              <w:ind w:left="360" w:hanging="360"/>
              <w:jc w:val="right"/>
              <w:rPr>
                <w:sz w:val="18"/>
                <w:szCs w:val="18"/>
              </w:rPr>
            </w:pPr>
            <w:r w:rsidRPr="0014260A">
              <w:rPr>
                <w:rFonts w:hint="eastAsia"/>
                <w:sz w:val="18"/>
                <w:szCs w:val="18"/>
              </w:rPr>
              <w:t>68</w:t>
            </w:r>
          </w:p>
        </w:tc>
        <w:tc>
          <w:tcPr>
            <w:tcW w:w="607" w:type="dxa"/>
            <w:tcBorders>
              <w:top w:val="single" w:sz="6" w:space="0" w:color="auto"/>
              <w:left w:val="single" w:sz="6" w:space="0" w:color="auto"/>
              <w:bottom w:val="single" w:sz="6" w:space="0" w:color="auto"/>
              <w:right w:val="single" w:sz="6" w:space="0" w:color="auto"/>
            </w:tcBorders>
          </w:tcPr>
          <w:p w14:paraId="6DB674AE" w14:textId="77777777" w:rsidR="00227B71" w:rsidRPr="0014260A" w:rsidRDefault="00227B71" w:rsidP="00A63EA9">
            <w:pPr>
              <w:pStyle w:val="142"/>
              <w:ind w:left="400" w:hanging="400"/>
              <w:jc w:val="right"/>
              <w:rPr>
                <w:sz w:val="20"/>
                <w:szCs w:val="20"/>
              </w:rPr>
            </w:pPr>
            <w:r w:rsidRPr="0014260A">
              <w:rPr>
                <w:rFonts w:hint="eastAsia"/>
                <w:sz w:val="20"/>
                <w:szCs w:val="20"/>
              </w:rPr>
              <w:t>48</w:t>
            </w:r>
          </w:p>
        </w:tc>
        <w:tc>
          <w:tcPr>
            <w:tcW w:w="598" w:type="dxa"/>
            <w:tcBorders>
              <w:top w:val="single" w:sz="6" w:space="0" w:color="auto"/>
              <w:left w:val="single" w:sz="6" w:space="0" w:color="auto"/>
              <w:bottom w:val="single" w:sz="6" w:space="0" w:color="auto"/>
              <w:right w:val="single" w:sz="6" w:space="0" w:color="auto"/>
            </w:tcBorders>
          </w:tcPr>
          <w:p w14:paraId="0BA71DB8" w14:textId="77777777" w:rsidR="00227B71" w:rsidRPr="0014260A" w:rsidRDefault="00227B71" w:rsidP="00A63EA9">
            <w:pPr>
              <w:pStyle w:val="142"/>
              <w:ind w:left="400" w:hanging="400"/>
              <w:jc w:val="right"/>
              <w:rPr>
                <w:sz w:val="20"/>
                <w:szCs w:val="20"/>
              </w:rPr>
            </w:pPr>
            <w:r w:rsidRPr="0014260A">
              <w:rPr>
                <w:rFonts w:hint="eastAsia"/>
                <w:sz w:val="20"/>
                <w:szCs w:val="20"/>
              </w:rPr>
              <w:t>126</w:t>
            </w:r>
          </w:p>
        </w:tc>
        <w:tc>
          <w:tcPr>
            <w:tcW w:w="592" w:type="dxa"/>
            <w:tcBorders>
              <w:top w:val="single" w:sz="6" w:space="0" w:color="auto"/>
              <w:left w:val="single" w:sz="6" w:space="0" w:color="auto"/>
              <w:bottom w:val="single" w:sz="6" w:space="0" w:color="auto"/>
              <w:right w:val="single" w:sz="6" w:space="0" w:color="auto"/>
            </w:tcBorders>
          </w:tcPr>
          <w:p w14:paraId="252BD29E" w14:textId="77777777" w:rsidR="00227B71" w:rsidRPr="0014260A" w:rsidRDefault="00227B71" w:rsidP="00A63EA9">
            <w:pPr>
              <w:pStyle w:val="142"/>
              <w:ind w:left="400" w:hanging="400"/>
              <w:jc w:val="right"/>
              <w:rPr>
                <w:sz w:val="20"/>
                <w:szCs w:val="20"/>
              </w:rPr>
            </w:pPr>
            <w:r w:rsidRPr="0014260A">
              <w:rPr>
                <w:rFonts w:hint="eastAsia"/>
                <w:sz w:val="20"/>
                <w:szCs w:val="20"/>
              </w:rPr>
              <w:t>31</w:t>
            </w:r>
          </w:p>
        </w:tc>
        <w:tc>
          <w:tcPr>
            <w:tcW w:w="574" w:type="dxa"/>
            <w:tcBorders>
              <w:top w:val="single" w:sz="6" w:space="0" w:color="auto"/>
              <w:left w:val="single" w:sz="6" w:space="0" w:color="auto"/>
              <w:bottom w:val="single" w:sz="6" w:space="0" w:color="auto"/>
              <w:right w:val="single" w:sz="6" w:space="0" w:color="auto"/>
            </w:tcBorders>
          </w:tcPr>
          <w:p w14:paraId="1D3BC8C6" w14:textId="77777777" w:rsidR="00227B71" w:rsidRPr="0014260A" w:rsidRDefault="00227B71" w:rsidP="00A63EA9">
            <w:pPr>
              <w:pStyle w:val="142"/>
              <w:ind w:left="400" w:hanging="400"/>
              <w:jc w:val="right"/>
              <w:rPr>
                <w:sz w:val="20"/>
                <w:szCs w:val="20"/>
              </w:rPr>
            </w:pPr>
            <w:r w:rsidRPr="0014260A">
              <w:rPr>
                <w:rFonts w:hint="eastAsia"/>
                <w:sz w:val="20"/>
                <w:szCs w:val="20"/>
              </w:rPr>
              <w:t>297</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19921173" w14:textId="77777777" w:rsidR="00227B71" w:rsidRPr="0014260A" w:rsidRDefault="00227B71" w:rsidP="00A63EA9">
            <w:pPr>
              <w:pStyle w:val="142"/>
              <w:jc w:val="right"/>
              <w:rPr>
                <w:sz w:val="20"/>
                <w:szCs w:val="20"/>
              </w:rPr>
            </w:pPr>
            <w:r w:rsidRPr="0014260A">
              <w:rPr>
                <w:rFonts w:hint="eastAsia"/>
                <w:sz w:val="20"/>
                <w:szCs w:val="20"/>
              </w:rPr>
              <w:t>9.58</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13B42120" w14:textId="77777777" w:rsidR="00227B71" w:rsidRPr="0014260A" w:rsidRDefault="00227B71" w:rsidP="00A63EA9">
            <w:pPr>
              <w:pStyle w:val="142"/>
              <w:jc w:val="right"/>
              <w:rPr>
                <w:sz w:val="20"/>
                <w:szCs w:val="20"/>
              </w:rPr>
            </w:pPr>
            <w:r w:rsidRPr="0014260A">
              <w:rPr>
                <w:rFonts w:hint="eastAsia"/>
                <w:sz w:val="20"/>
                <w:szCs w:val="20"/>
              </w:rPr>
              <w:t>222</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006792E2" w14:textId="77777777" w:rsidR="00227B71" w:rsidRPr="0014260A" w:rsidRDefault="00227B71" w:rsidP="00A63EA9">
            <w:pPr>
              <w:pStyle w:val="142"/>
              <w:jc w:val="right"/>
              <w:rPr>
                <w:sz w:val="20"/>
                <w:szCs w:val="20"/>
              </w:rPr>
            </w:pPr>
            <w:r w:rsidRPr="0014260A">
              <w:rPr>
                <w:rFonts w:hint="eastAsia"/>
                <w:sz w:val="20"/>
                <w:szCs w:val="20"/>
              </w:rPr>
              <w:t>518</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207A9BCE" w14:textId="77777777" w:rsidR="00227B71" w:rsidRPr="0014260A" w:rsidRDefault="00227B71" w:rsidP="00A63EA9">
            <w:pPr>
              <w:pStyle w:val="142"/>
              <w:jc w:val="right"/>
              <w:rPr>
                <w:sz w:val="20"/>
                <w:szCs w:val="20"/>
              </w:rPr>
            </w:pPr>
            <w:r w:rsidRPr="0014260A">
              <w:rPr>
                <w:rFonts w:hint="eastAsia"/>
                <w:sz w:val="20"/>
                <w:szCs w:val="20"/>
              </w:rPr>
              <w:t>2.33</w:t>
            </w:r>
          </w:p>
        </w:tc>
      </w:tr>
      <w:tr w:rsidR="00227B71" w:rsidRPr="0014260A" w14:paraId="234611B5" w14:textId="77777777" w:rsidTr="007F7E85">
        <w:tc>
          <w:tcPr>
            <w:tcW w:w="567" w:type="dxa"/>
          </w:tcPr>
          <w:p w14:paraId="1D344423"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111</w:t>
            </w:r>
          </w:p>
        </w:tc>
        <w:tc>
          <w:tcPr>
            <w:tcW w:w="425" w:type="dxa"/>
            <w:tcBorders>
              <w:top w:val="single" w:sz="6" w:space="0" w:color="auto"/>
              <w:bottom w:val="single" w:sz="6" w:space="0" w:color="auto"/>
              <w:right w:val="single" w:sz="6" w:space="0" w:color="auto"/>
            </w:tcBorders>
          </w:tcPr>
          <w:p w14:paraId="7926BD44" w14:textId="77777777" w:rsidR="00227B71" w:rsidRPr="0014260A" w:rsidRDefault="00227B71" w:rsidP="00A63EA9">
            <w:pPr>
              <w:pStyle w:val="142"/>
              <w:ind w:left="407" w:hanging="407"/>
              <w:jc w:val="right"/>
              <w:rPr>
                <w:sz w:val="20"/>
                <w:szCs w:val="20"/>
              </w:rPr>
            </w:pPr>
            <w:r w:rsidRPr="0014260A">
              <w:rPr>
                <w:rFonts w:hint="eastAsia"/>
                <w:sz w:val="20"/>
                <w:szCs w:val="20"/>
              </w:rPr>
              <w:t>58</w:t>
            </w:r>
          </w:p>
        </w:tc>
        <w:tc>
          <w:tcPr>
            <w:tcW w:w="426" w:type="dxa"/>
            <w:tcBorders>
              <w:top w:val="single" w:sz="6" w:space="0" w:color="auto"/>
              <w:left w:val="single" w:sz="6" w:space="0" w:color="auto"/>
              <w:bottom w:val="single" w:sz="6" w:space="0" w:color="auto"/>
              <w:right w:val="single" w:sz="6" w:space="0" w:color="auto"/>
            </w:tcBorders>
          </w:tcPr>
          <w:p w14:paraId="5E37CFA4" w14:textId="77777777" w:rsidR="00227B71" w:rsidRPr="0014260A" w:rsidRDefault="00227B71" w:rsidP="00A63EA9">
            <w:pPr>
              <w:pStyle w:val="142"/>
              <w:ind w:left="400" w:hanging="400"/>
              <w:jc w:val="right"/>
              <w:rPr>
                <w:sz w:val="20"/>
                <w:szCs w:val="20"/>
              </w:rPr>
            </w:pPr>
            <w:r w:rsidRPr="0014260A">
              <w:rPr>
                <w:rFonts w:hint="eastAsia"/>
                <w:sz w:val="20"/>
                <w:szCs w:val="20"/>
              </w:rPr>
              <w:t>29</w:t>
            </w:r>
          </w:p>
        </w:tc>
        <w:tc>
          <w:tcPr>
            <w:tcW w:w="549" w:type="dxa"/>
            <w:tcBorders>
              <w:top w:val="single" w:sz="6" w:space="0" w:color="auto"/>
              <w:left w:val="single" w:sz="6" w:space="0" w:color="auto"/>
              <w:bottom w:val="single" w:sz="6" w:space="0" w:color="auto"/>
              <w:right w:val="single" w:sz="6" w:space="0" w:color="auto"/>
            </w:tcBorders>
          </w:tcPr>
          <w:p w14:paraId="1E259CD3" w14:textId="77777777" w:rsidR="00227B71" w:rsidRPr="0014260A" w:rsidRDefault="00227B71" w:rsidP="00A63EA9">
            <w:pPr>
              <w:pStyle w:val="142"/>
              <w:ind w:left="400" w:hanging="400"/>
              <w:jc w:val="right"/>
              <w:rPr>
                <w:sz w:val="20"/>
                <w:szCs w:val="20"/>
              </w:rPr>
            </w:pPr>
            <w:r w:rsidRPr="0014260A">
              <w:rPr>
                <w:rFonts w:hint="eastAsia"/>
                <w:sz w:val="20"/>
                <w:szCs w:val="20"/>
              </w:rPr>
              <w:t>90</w:t>
            </w:r>
          </w:p>
        </w:tc>
        <w:tc>
          <w:tcPr>
            <w:tcW w:w="443" w:type="dxa"/>
            <w:tcBorders>
              <w:top w:val="single" w:sz="6" w:space="0" w:color="auto"/>
              <w:left w:val="single" w:sz="6" w:space="0" w:color="auto"/>
              <w:bottom w:val="single" w:sz="6" w:space="0" w:color="auto"/>
              <w:right w:val="single" w:sz="6" w:space="0" w:color="auto"/>
            </w:tcBorders>
          </w:tcPr>
          <w:p w14:paraId="23FE00C1" w14:textId="77777777" w:rsidR="00227B71" w:rsidRPr="0014260A" w:rsidRDefault="00227B71" w:rsidP="00A63EA9">
            <w:pPr>
              <w:pStyle w:val="142"/>
              <w:ind w:left="360" w:hanging="360"/>
              <w:jc w:val="right"/>
              <w:rPr>
                <w:sz w:val="18"/>
                <w:szCs w:val="18"/>
              </w:rPr>
            </w:pPr>
            <w:r w:rsidRPr="0014260A">
              <w:rPr>
                <w:rFonts w:hint="eastAsia"/>
                <w:sz w:val="18"/>
                <w:szCs w:val="18"/>
              </w:rPr>
              <w:t>71</w:t>
            </w:r>
          </w:p>
        </w:tc>
        <w:tc>
          <w:tcPr>
            <w:tcW w:w="607" w:type="dxa"/>
            <w:tcBorders>
              <w:top w:val="single" w:sz="6" w:space="0" w:color="auto"/>
              <w:left w:val="single" w:sz="6" w:space="0" w:color="auto"/>
              <w:bottom w:val="single" w:sz="6" w:space="0" w:color="auto"/>
              <w:right w:val="single" w:sz="6" w:space="0" w:color="auto"/>
            </w:tcBorders>
          </w:tcPr>
          <w:p w14:paraId="626FA522" w14:textId="77777777" w:rsidR="00227B71" w:rsidRPr="0014260A" w:rsidRDefault="00227B71" w:rsidP="00A63EA9">
            <w:pPr>
              <w:pStyle w:val="142"/>
              <w:ind w:left="400" w:hanging="400"/>
              <w:jc w:val="right"/>
              <w:rPr>
                <w:sz w:val="20"/>
                <w:szCs w:val="20"/>
              </w:rPr>
            </w:pPr>
            <w:r w:rsidRPr="0014260A">
              <w:rPr>
                <w:rFonts w:hint="eastAsia"/>
                <w:sz w:val="20"/>
                <w:szCs w:val="20"/>
              </w:rPr>
              <w:t>50</w:t>
            </w:r>
          </w:p>
        </w:tc>
        <w:tc>
          <w:tcPr>
            <w:tcW w:w="598" w:type="dxa"/>
            <w:tcBorders>
              <w:top w:val="single" w:sz="6" w:space="0" w:color="auto"/>
              <w:left w:val="single" w:sz="6" w:space="0" w:color="auto"/>
              <w:bottom w:val="single" w:sz="6" w:space="0" w:color="auto"/>
              <w:right w:val="single" w:sz="6" w:space="0" w:color="auto"/>
            </w:tcBorders>
          </w:tcPr>
          <w:p w14:paraId="701EEBF4" w14:textId="77777777" w:rsidR="00227B71" w:rsidRPr="0014260A" w:rsidRDefault="00227B71" w:rsidP="00A63EA9">
            <w:pPr>
              <w:pStyle w:val="142"/>
              <w:ind w:left="400" w:hanging="400"/>
              <w:jc w:val="right"/>
              <w:rPr>
                <w:sz w:val="20"/>
                <w:szCs w:val="20"/>
              </w:rPr>
            </w:pPr>
            <w:r w:rsidRPr="0014260A">
              <w:rPr>
                <w:rFonts w:hint="eastAsia"/>
                <w:sz w:val="20"/>
                <w:szCs w:val="20"/>
              </w:rPr>
              <w:t>139</w:t>
            </w:r>
          </w:p>
        </w:tc>
        <w:tc>
          <w:tcPr>
            <w:tcW w:w="592" w:type="dxa"/>
            <w:tcBorders>
              <w:top w:val="single" w:sz="6" w:space="0" w:color="auto"/>
              <w:left w:val="single" w:sz="6" w:space="0" w:color="auto"/>
              <w:bottom w:val="single" w:sz="6" w:space="0" w:color="auto"/>
              <w:right w:val="single" w:sz="6" w:space="0" w:color="auto"/>
            </w:tcBorders>
          </w:tcPr>
          <w:p w14:paraId="6D4EF157" w14:textId="77777777" w:rsidR="00227B71" w:rsidRPr="0014260A" w:rsidRDefault="00227B71" w:rsidP="00A63EA9">
            <w:pPr>
              <w:pStyle w:val="142"/>
              <w:ind w:left="400" w:hanging="400"/>
              <w:jc w:val="right"/>
              <w:rPr>
                <w:sz w:val="20"/>
                <w:szCs w:val="20"/>
              </w:rPr>
            </w:pPr>
            <w:r w:rsidRPr="0014260A">
              <w:rPr>
                <w:rFonts w:hint="eastAsia"/>
                <w:sz w:val="20"/>
                <w:szCs w:val="20"/>
              </w:rPr>
              <w:t>29</w:t>
            </w:r>
          </w:p>
        </w:tc>
        <w:tc>
          <w:tcPr>
            <w:tcW w:w="574" w:type="dxa"/>
            <w:tcBorders>
              <w:top w:val="single" w:sz="6" w:space="0" w:color="auto"/>
              <w:left w:val="single" w:sz="6" w:space="0" w:color="auto"/>
              <w:bottom w:val="single" w:sz="6" w:space="0" w:color="auto"/>
              <w:right w:val="single" w:sz="6" w:space="0" w:color="auto"/>
            </w:tcBorders>
          </w:tcPr>
          <w:p w14:paraId="088D80A2" w14:textId="77777777" w:rsidR="00227B71" w:rsidRPr="0014260A" w:rsidRDefault="00227B71" w:rsidP="00A63EA9">
            <w:pPr>
              <w:pStyle w:val="142"/>
              <w:ind w:left="400" w:hanging="400"/>
              <w:jc w:val="right"/>
              <w:rPr>
                <w:sz w:val="20"/>
                <w:szCs w:val="20"/>
              </w:rPr>
            </w:pPr>
            <w:r w:rsidRPr="0014260A">
              <w:rPr>
                <w:rFonts w:hint="eastAsia"/>
                <w:sz w:val="20"/>
                <w:szCs w:val="20"/>
              </w:rPr>
              <w:t>278</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378C7B3A" w14:textId="77777777" w:rsidR="00227B71" w:rsidRPr="0014260A" w:rsidRDefault="00227B71" w:rsidP="00A63EA9">
            <w:pPr>
              <w:pStyle w:val="142"/>
              <w:jc w:val="right"/>
              <w:rPr>
                <w:sz w:val="20"/>
                <w:szCs w:val="20"/>
              </w:rPr>
            </w:pPr>
            <w:r w:rsidRPr="0014260A">
              <w:rPr>
                <w:rFonts w:hint="eastAsia"/>
                <w:sz w:val="20"/>
                <w:szCs w:val="20"/>
              </w:rPr>
              <w:t>9.59</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236038A3" w14:textId="77777777" w:rsidR="00227B71" w:rsidRPr="0014260A" w:rsidRDefault="00227B71" w:rsidP="00A63EA9">
            <w:pPr>
              <w:pStyle w:val="142"/>
              <w:jc w:val="right"/>
              <w:rPr>
                <w:sz w:val="20"/>
                <w:szCs w:val="20"/>
              </w:rPr>
            </w:pPr>
            <w:r w:rsidRPr="0014260A">
              <w:rPr>
                <w:rFonts w:hint="eastAsia"/>
                <w:sz w:val="20"/>
                <w:szCs w:val="20"/>
              </w:rPr>
              <w:t>227</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3D699384" w14:textId="77777777" w:rsidR="00227B71" w:rsidRPr="0014260A" w:rsidRDefault="00227B71" w:rsidP="00A63EA9">
            <w:pPr>
              <w:pStyle w:val="142"/>
              <w:jc w:val="right"/>
              <w:rPr>
                <w:sz w:val="20"/>
                <w:szCs w:val="20"/>
              </w:rPr>
            </w:pPr>
            <w:r w:rsidRPr="0014260A">
              <w:rPr>
                <w:rFonts w:hint="eastAsia"/>
                <w:sz w:val="20"/>
                <w:szCs w:val="20"/>
              </w:rPr>
              <w:t>517</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164D01AD" w14:textId="77777777" w:rsidR="00227B71" w:rsidRPr="0014260A" w:rsidRDefault="00227B71" w:rsidP="00A63EA9">
            <w:pPr>
              <w:pStyle w:val="142"/>
              <w:jc w:val="right"/>
              <w:rPr>
                <w:sz w:val="20"/>
                <w:szCs w:val="20"/>
              </w:rPr>
            </w:pPr>
            <w:r w:rsidRPr="0014260A">
              <w:rPr>
                <w:rFonts w:hint="eastAsia"/>
                <w:sz w:val="20"/>
                <w:szCs w:val="20"/>
              </w:rPr>
              <w:t>2.28</w:t>
            </w:r>
          </w:p>
        </w:tc>
      </w:tr>
      <w:tr w:rsidR="00227B71" w:rsidRPr="0014260A" w14:paraId="629C4105" w14:textId="77777777" w:rsidTr="007F7E85">
        <w:tc>
          <w:tcPr>
            <w:tcW w:w="567" w:type="dxa"/>
          </w:tcPr>
          <w:p w14:paraId="522207A6"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112</w:t>
            </w:r>
          </w:p>
        </w:tc>
        <w:tc>
          <w:tcPr>
            <w:tcW w:w="425" w:type="dxa"/>
            <w:tcBorders>
              <w:top w:val="single" w:sz="6" w:space="0" w:color="auto"/>
              <w:bottom w:val="single" w:sz="6" w:space="0" w:color="auto"/>
              <w:right w:val="single" w:sz="6" w:space="0" w:color="auto"/>
            </w:tcBorders>
          </w:tcPr>
          <w:p w14:paraId="7E8C3C4C" w14:textId="77777777" w:rsidR="00227B71" w:rsidRPr="0014260A" w:rsidRDefault="00227B71" w:rsidP="00A63EA9">
            <w:pPr>
              <w:pStyle w:val="142"/>
              <w:ind w:left="407" w:hanging="407"/>
              <w:jc w:val="right"/>
              <w:rPr>
                <w:sz w:val="20"/>
                <w:szCs w:val="20"/>
              </w:rPr>
            </w:pPr>
            <w:r w:rsidRPr="0014260A">
              <w:rPr>
                <w:sz w:val="20"/>
                <w:szCs w:val="20"/>
              </w:rPr>
              <w:t>62</w:t>
            </w:r>
          </w:p>
        </w:tc>
        <w:tc>
          <w:tcPr>
            <w:tcW w:w="426" w:type="dxa"/>
            <w:tcBorders>
              <w:top w:val="single" w:sz="6" w:space="0" w:color="auto"/>
              <w:left w:val="single" w:sz="6" w:space="0" w:color="auto"/>
              <w:bottom w:val="single" w:sz="6" w:space="0" w:color="auto"/>
              <w:right w:val="single" w:sz="6" w:space="0" w:color="auto"/>
            </w:tcBorders>
          </w:tcPr>
          <w:p w14:paraId="64F23D5F" w14:textId="77777777" w:rsidR="00227B71" w:rsidRPr="0014260A" w:rsidRDefault="00227B71" w:rsidP="00A63EA9">
            <w:pPr>
              <w:pStyle w:val="142"/>
              <w:ind w:left="400" w:hanging="400"/>
              <w:jc w:val="right"/>
              <w:rPr>
                <w:sz w:val="20"/>
                <w:szCs w:val="20"/>
              </w:rPr>
            </w:pPr>
            <w:r w:rsidRPr="0014260A">
              <w:rPr>
                <w:sz w:val="20"/>
                <w:szCs w:val="20"/>
              </w:rPr>
              <w:t>30</w:t>
            </w:r>
          </w:p>
        </w:tc>
        <w:tc>
          <w:tcPr>
            <w:tcW w:w="549" w:type="dxa"/>
            <w:tcBorders>
              <w:top w:val="single" w:sz="6" w:space="0" w:color="auto"/>
              <w:left w:val="single" w:sz="6" w:space="0" w:color="auto"/>
              <w:bottom w:val="single" w:sz="6" w:space="0" w:color="auto"/>
              <w:right w:val="single" w:sz="6" w:space="0" w:color="auto"/>
            </w:tcBorders>
          </w:tcPr>
          <w:p w14:paraId="3C2958D4" w14:textId="77777777" w:rsidR="00227B71" w:rsidRPr="0014260A" w:rsidRDefault="00227B71" w:rsidP="00A63EA9">
            <w:pPr>
              <w:pStyle w:val="142"/>
              <w:ind w:left="400" w:hanging="400"/>
              <w:jc w:val="right"/>
              <w:rPr>
                <w:sz w:val="20"/>
                <w:szCs w:val="20"/>
              </w:rPr>
            </w:pPr>
            <w:r w:rsidRPr="0014260A">
              <w:rPr>
                <w:rFonts w:hint="eastAsia"/>
                <w:sz w:val="20"/>
                <w:szCs w:val="20"/>
              </w:rPr>
              <w:t>92</w:t>
            </w:r>
          </w:p>
        </w:tc>
        <w:tc>
          <w:tcPr>
            <w:tcW w:w="443" w:type="dxa"/>
            <w:tcBorders>
              <w:top w:val="single" w:sz="6" w:space="0" w:color="auto"/>
              <w:left w:val="single" w:sz="6" w:space="0" w:color="auto"/>
              <w:bottom w:val="single" w:sz="6" w:space="0" w:color="auto"/>
              <w:right w:val="single" w:sz="6" w:space="0" w:color="auto"/>
            </w:tcBorders>
          </w:tcPr>
          <w:p w14:paraId="19418566" w14:textId="77777777" w:rsidR="00227B71" w:rsidRPr="0014260A" w:rsidRDefault="00227B71" w:rsidP="00A63EA9">
            <w:pPr>
              <w:pStyle w:val="142"/>
              <w:ind w:left="400" w:hanging="400"/>
              <w:jc w:val="right"/>
              <w:rPr>
                <w:sz w:val="20"/>
                <w:szCs w:val="20"/>
              </w:rPr>
            </w:pPr>
            <w:r w:rsidRPr="0014260A">
              <w:rPr>
                <w:sz w:val="20"/>
                <w:szCs w:val="20"/>
              </w:rPr>
              <w:t>73</w:t>
            </w:r>
          </w:p>
        </w:tc>
        <w:tc>
          <w:tcPr>
            <w:tcW w:w="607" w:type="dxa"/>
            <w:tcBorders>
              <w:top w:val="single" w:sz="6" w:space="0" w:color="auto"/>
              <w:left w:val="single" w:sz="6" w:space="0" w:color="auto"/>
              <w:bottom w:val="single" w:sz="6" w:space="0" w:color="auto"/>
              <w:right w:val="single" w:sz="6" w:space="0" w:color="auto"/>
            </w:tcBorders>
          </w:tcPr>
          <w:p w14:paraId="01A75F5E" w14:textId="77777777" w:rsidR="00227B71" w:rsidRPr="0014260A" w:rsidRDefault="00227B71" w:rsidP="00A63EA9">
            <w:pPr>
              <w:pStyle w:val="142"/>
              <w:ind w:left="400" w:hanging="400"/>
              <w:jc w:val="right"/>
              <w:rPr>
                <w:sz w:val="20"/>
                <w:szCs w:val="20"/>
              </w:rPr>
            </w:pPr>
            <w:r w:rsidRPr="0014260A">
              <w:rPr>
                <w:rFonts w:hint="eastAsia"/>
                <w:sz w:val="20"/>
                <w:szCs w:val="20"/>
              </w:rPr>
              <w:t>56</w:t>
            </w:r>
          </w:p>
        </w:tc>
        <w:tc>
          <w:tcPr>
            <w:tcW w:w="598" w:type="dxa"/>
            <w:tcBorders>
              <w:top w:val="single" w:sz="6" w:space="0" w:color="auto"/>
              <w:left w:val="single" w:sz="6" w:space="0" w:color="auto"/>
              <w:bottom w:val="single" w:sz="6" w:space="0" w:color="auto"/>
              <w:right w:val="single" w:sz="6" w:space="0" w:color="auto"/>
            </w:tcBorders>
          </w:tcPr>
          <w:p w14:paraId="0D024D4D" w14:textId="77777777" w:rsidR="00227B71" w:rsidRPr="0014260A" w:rsidRDefault="00227B71" w:rsidP="00A63EA9">
            <w:pPr>
              <w:pStyle w:val="142"/>
              <w:ind w:left="400" w:hanging="400"/>
              <w:jc w:val="right"/>
              <w:rPr>
                <w:sz w:val="20"/>
                <w:szCs w:val="20"/>
              </w:rPr>
            </w:pPr>
            <w:r w:rsidRPr="0014260A">
              <w:rPr>
                <w:sz w:val="20"/>
                <w:szCs w:val="20"/>
              </w:rPr>
              <w:t>138</w:t>
            </w:r>
          </w:p>
        </w:tc>
        <w:tc>
          <w:tcPr>
            <w:tcW w:w="592" w:type="dxa"/>
            <w:tcBorders>
              <w:top w:val="single" w:sz="6" w:space="0" w:color="auto"/>
              <w:left w:val="single" w:sz="6" w:space="0" w:color="auto"/>
              <w:bottom w:val="single" w:sz="6" w:space="0" w:color="auto"/>
              <w:right w:val="single" w:sz="6" w:space="0" w:color="auto"/>
            </w:tcBorders>
          </w:tcPr>
          <w:p w14:paraId="2C5C46A3" w14:textId="77777777" w:rsidR="00227B71" w:rsidRPr="0014260A" w:rsidRDefault="00227B71" w:rsidP="00A63EA9">
            <w:pPr>
              <w:pStyle w:val="142"/>
              <w:ind w:left="400" w:hanging="400"/>
              <w:jc w:val="right"/>
              <w:rPr>
                <w:sz w:val="20"/>
                <w:szCs w:val="20"/>
              </w:rPr>
            </w:pPr>
            <w:r w:rsidRPr="0014260A">
              <w:rPr>
                <w:sz w:val="20"/>
                <w:szCs w:val="20"/>
              </w:rPr>
              <w:t>24</w:t>
            </w:r>
          </w:p>
        </w:tc>
        <w:tc>
          <w:tcPr>
            <w:tcW w:w="574" w:type="dxa"/>
            <w:tcBorders>
              <w:top w:val="single" w:sz="6" w:space="0" w:color="auto"/>
              <w:left w:val="single" w:sz="6" w:space="0" w:color="auto"/>
              <w:bottom w:val="single" w:sz="6" w:space="0" w:color="auto"/>
              <w:right w:val="single" w:sz="6" w:space="0" w:color="auto"/>
            </w:tcBorders>
          </w:tcPr>
          <w:p w14:paraId="6B0E9B04" w14:textId="77777777" w:rsidR="00227B71" w:rsidRPr="0014260A" w:rsidRDefault="00227B71" w:rsidP="00A63EA9">
            <w:pPr>
              <w:pStyle w:val="142"/>
              <w:ind w:left="400" w:hanging="400"/>
              <w:jc w:val="right"/>
              <w:rPr>
                <w:sz w:val="20"/>
                <w:szCs w:val="20"/>
              </w:rPr>
            </w:pPr>
            <w:r w:rsidRPr="0014260A">
              <w:rPr>
                <w:sz w:val="20"/>
                <w:szCs w:val="20"/>
              </w:rPr>
              <w:t>249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2A5DC8B3" w14:textId="77777777" w:rsidR="00227B71" w:rsidRPr="0014260A" w:rsidRDefault="00227B71" w:rsidP="00A63EA9">
            <w:pPr>
              <w:pStyle w:val="142"/>
              <w:jc w:val="right"/>
              <w:rPr>
                <w:sz w:val="20"/>
                <w:szCs w:val="20"/>
              </w:rPr>
            </w:pPr>
            <w:r w:rsidRPr="0014260A">
              <w:rPr>
                <w:rFonts w:hint="eastAsia"/>
                <w:sz w:val="20"/>
                <w:szCs w:val="20"/>
              </w:rPr>
              <w:t>10.38</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6AE94DF8" w14:textId="77777777" w:rsidR="00227B71" w:rsidRPr="0014260A" w:rsidRDefault="00227B71" w:rsidP="00A63EA9">
            <w:pPr>
              <w:pStyle w:val="142"/>
              <w:jc w:val="right"/>
              <w:rPr>
                <w:sz w:val="20"/>
                <w:szCs w:val="20"/>
              </w:rPr>
            </w:pPr>
            <w:r w:rsidRPr="0014260A">
              <w:rPr>
                <w:rFonts w:hint="eastAsia"/>
                <w:sz w:val="20"/>
                <w:szCs w:val="20"/>
              </w:rPr>
              <w:t>234</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13612639" w14:textId="77777777" w:rsidR="00227B71" w:rsidRPr="0014260A" w:rsidRDefault="00227B71" w:rsidP="00A63EA9">
            <w:pPr>
              <w:pStyle w:val="142"/>
              <w:jc w:val="right"/>
              <w:rPr>
                <w:sz w:val="20"/>
                <w:szCs w:val="20"/>
              </w:rPr>
            </w:pPr>
            <w:r w:rsidRPr="0014260A">
              <w:rPr>
                <w:rFonts w:hint="eastAsia"/>
                <w:sz w:val="20"/>
                <w:szCs w:val="20"/>
              </w:rPr>
              <w:t>490</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11040764" w14:textId="77777777" w:rsidR="00227B71" w:rsidRPr="0014260A" w:rsidRDefault="00227B71" w:rsidP="00A63EA9">
            <w:pPr>
              <w:pStyle w:val="142"/>
              <w:jc w:val="right"/>
              <w:rPr>
                <w:sz w:val="20"/>
                <w:szCs w:val="20"/>
              </w:rPr>
            </w:pPr>
            <w:r w:rsidRPr="0014260A">
              <w:rPr>
                <w:rFonts w:hint="eastAsia"/>
                <w:sz w:val="20"/>
                <w:szCs w:val="20"/>
              </w:rPr>
              <w:t>2.09</w:t>
            </w:r>
          </w:p>
        </w:tc>
      </w:tr>
      <w:tr w:rsidR="00227B71" w:rsidRPr="0014260A" w14:paraId="6140B66A" w14:textId="77777777" w:rsidTr="007F7E85">
        <w:tc>
          <w:tcPr>
            <w:tcW w:w="567" w:type="dxa"/>
          </w:tcPr>
          <w:p w14:paraId="1F7757C7"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113</w:t>
            </w:r>
          </w:p>
        </w:tc>
        <w:tc>
          <w:tcPr>
            <w:tcW w:w="425" w:type="dxa"/>
            <w:tcBorders>
              <w:top w:val="single" w:sz="6" w:space="0" w:color="auto"/>
              <w:bottom w:val="single" w:sz="6" w:space="0" w:color="auto"/>
              <w:right w:val="single" w:sz="6" w:space="0" w:color="auto"/>
            </w:tcBorders>
          </w:tcPr>
          <w:p w14:paraId="406F238B" w14:textId="77777777" w:rsidR="00227B71" w:rsidRPr="0014260A" w:rsidRDefault="00227B71" w:rsidP="00A63EA9">
            <w:pPr>
              <w:pStyle w:val="142"/>
              <w:ind w:left="407" w:hanging="407"/>
              <w:jc w:val="right"/>
              <w:rPr>
                <w:sz w:val="20"/>
                <w:szCs w:val="20"/>
              </w:rPr>
            </w:pPr>
            <w:r w:rsidRPr="0014260A">
              <w:rPr>
                <w:sz w:val="20"/>
                <w:szCs w:val="20"/>
              </w:rPr>
              <w:t>64</w:t>
            </w:r>
          </w:p>
        </w:tc>
        <w:tc>
          <w:tcPr>
            <w:tcW w:w="426" w:type="dxa"/>
            <w:tcBorders>
              <w:top w:val="single" w:sz="6" w:space="0" w:color="auto"/>
              <w:left w:val="single" w:sz="6" w:space="0" w:color="auto"/>
              <w:bottom w:val="single" w:sz="6" w:space="0" w:color="auto"/>
              <w:right w:val="single" w:sz="6" w:space="0" w:color="auto"/>
            </w:tcBorders>
          </w:tcPr>
          <w:p w14:paraId="02B35275" w14:textId="77777777" w:rsidR="00227B71" w:rsidRPr="0014260A" w:rsidRDefault="00227B71" w:rsidP="00A63EA9">
            <w:pPr>
              <w:pStyle w:val="142"/>
              <w:ind w:left="400" w:hanging="400"/>
              <w:jc w:val="right"/>
              <w:rPr>
                <w:sz w:val="20"/>
                <w:szCs w:val="20"/>
              </w:rPr>
            </w:pPr>
            <w:r w:rsidRPr="0014260A">
              <w:rPr>
                <w:sz w:val="20"/>
                <w:szCs w:val="20"/>
              </w:rPr>
              <w:t>37</w:t>
            </w:r>
          </w:p>
        </w:tc>
        <w:tc>
          <w:tcPr>
            <w:tcW w:w="549" w:type="dxa"/>
            <w:tcBorders>
              <w:top w:val="single" w:sz="6" w:space="0" w:color="auto"/>
              <w:left w:val="single" w:sz="6" w:space="0" w:color="auto"/>
              <w:bottom w:val="single" w:sz="6" w:space="0" w:color="auto"/>
              <w:right w:val="single" w:sz="6" w:space="0" w:color="auto"/>
            </w:tcBorders>
          </w:tcPr>
          <w:p w14:paraId="346F0681" w14:textId="77777777" w:rsidR="00227B71" w:rsidRPr="0014260A" w:rsidRDefault="00227B71" w:rsidP="00A63EA9">
            <w:pPr>
              <w:pStyle w:val="142"/>
              <w:ind w:left="400" w:hanging="400"/>
              <w:jc w:val="right"/>
              <w:rPr>
                <w:sz w:val="20"/>
                <w:szCs w:val="20"/>
              </w:rPr>
            </w:pPr>
            <w:r w:rsidRPr="0014260A">
              <w:rPr>
                <w:sz w:val="20"/>
                <w:szCs w:val="20"/>
              </w:rPr>
              <w:t>89</w:t>
            </w:r>
          </w:p>
        </w:tc>
        <w:tc>
          <w:tcPr>
            <w:tcW w:w="443" w:type="dxa"/>
            <w:tcBorders>
              <w:top w:val="single" w:sz="6" w:space="0" w:color="auto"/>
              <w:left w:val="single" w:sz="6" w:space="0" w:color="auto"/>
              <w:bottom w:val="single" w:sz="6" w:space="0" w:color="auto"/>
              <w:right w:val="single" w:sz="6" w:space="0" w:color="auto"/>
            </w:tcBorders>
          </w:tcPr>
          <w:p w14:paraId="22595EF4" w14:textId="77777777" w:rsidR="00227B71" w:rsidRPr="0014260A" w:rsidRDefault="00227B71" w:rsidP="00A63EA9">
            <w:pPr>
              <w:pStyle w:val="142"/>
              <w:ind w:left="360" w:hanging="360"/>
              <w:jc w:val="right"/>
              <w:rPr>
                <w:sz w:val="18"/>
                <w:szCs w:val="18"/>
              </w:rPr>
            </w:pPr>
            <w:r w:rsidRPr="0014260A">
              <w:rPr>
                <w:sz w:val="18"/>
                <w:szCs w:val="18"/>
              </w:rPr>
              <w:t>71</w:t>
            </w:r>
          </w:p>
        </w:tc>
        <w:tc>
          <w:tcPr>
            <w:tcW w:w="607" w:type="dxa"/>
            <w:tcBorders>
              <w:top w:val="single" w:sz="6" w:space="0" w:color="auto"/>
              <w:left w:val="single" w:sz="6" w:space="0" w:color="auto"/>
              <w:bottom w:val="single" w:sz="6" w:space="0" w:color="auto"/>
              <w:right w:val="single" w:sz="6" w:space="0" w:color="auto"/>
            </w:tcBorders>
          </w:tcPr>
          <w:p w14:paraId="599C8A2F" w14:textId="77777777" w:rsidR="00227B71" w:rsidRPr="0014260A" w:rsidRDefault="00227B71" w:rsidP="00A63EA9">
            <w:pPr>
              <w:pStyle w:val="142"/>
              <w:ind w:left="400" w:hanging="400"/>
              <w:jc w:val="right"/>
              <w:rPr>
                <w:sz w:val="20"/>
                <w:szCs w:val="20"/>
              </w:rPr>
            </w:pPr>
            <w:r w:rsidRPr="0014260A">
              <w:rPr>
                <w:sz w:val="20"/>
                <w:szCs w:val="20"/>
              </w:rPr>
              <w:t>61</w:t>
            </w:r>
          </w:p>
        </w:tc>
        <w:tc>
          <w:tcPr>
            <w:tcW w:w="598" w:type="dxa"/>
            <w:tcBorders>
              <w:top w:val="single" w:sz="6" w:space="0" w:color="auto"/>
              <w:left w:val="single" w:sz="6" w:space="0" w:color="auto"/>
              <w:bottom w:val="single" w:sz="6" w:space="0" w:color="auto"/>
              <w:right w:val="single" w:sz="6" w:space="0" w:color="auto"/>
            </w:tcBorders>
          </w:tcPr>
          <w:p w14:paraId="656E1B38" w14:textId="77777777" w:rsidR="00227B71" w:rsidRPr="0014260A" w:rsidRDefault="00227B71" w:rsidP="00A63EA9">
            <w:pPr>
              <w:pStyle w:val="142"/>
              <w:ind w:left="400" w:hanging="400"/>
              <w:jc w:val="right"/>
              <w:rPr>
                <w:sz w:val="20"/>
                <w:szCs w:val="20"/>
              </w:rPr>
            </w:pPr>
            <w:r w:rsidRPr="0014260A">
              <w:rPr>
                <w:sz w:val="20"/>
                <w:szCs w:val="20"/>
              </w:rPr>
              <w:t>127</w:t>
            </w:r>
          </w:p>
        </w:tc>
        <w:tc>
          <w:tcPr>
            <w:tcW w:w="592" w:type="dxa"/>
            <w:tcBorders>
              <w:top w:val="single" w:sz="6" w:space="0" w:color="auto"/>
              <w:left w:val="single" w:sz="6" w:space="0" w:color="auto"/>
              <w:bottom w:val="single" w:sz="6" w:space="0" w:color="auto"/>
              <w:right w:val="single" w:sz="6" w:space="0" w:color="auto"/>
            </w:tcBorders>
          </w:tcPr>
          <w:p w14:paraId="4C170DA2" w14:textId="77777777" w:rsidR="00227B71" w:rsidRPr="0014260A" w:rsidRDefault="00227B71" w:rsidP="00A63EA9">
            <w:pPr>
              <w:pStyle w:val="142"/>
              <w:ind w:left="400" w:hanging="400"/>
              <w:jc w:val="right"/>
              <w:rPr>
                <w:sz w:val="20"/>
                <w:szCs w:val="20"/>
              </w:rPr>
            </w:pPr>
            <w:r w:rsidRPr="0014260A">
              <w:rPr>
                <w:sz w:val="20"/>
                <w:szCs w:val="20"/>
              </w:rPr>
              <w:t>23</w:t>
            </w:r>
          </w:p>
        </w:tc>
        <w:tc>
          <w:tcPr>
            <w:tcW w:w="574" w:type="dxa"/>
            <w:tcBorders>
              <w:top w:val="single" w:sz="6" w:space="0" w:color="auto"/>
              <w:left w:val="single" w:sz="6" w:space="0" w:color="auto"/>
              <w:bottom w:val="single" w:sz="6" w:space="0" w:color="auto"/>
              <w:right w:val="single" w:sz="6" w:space="0" w:color="auto"/>
            </w:tcBorders>
          </w:tcPr>
          <w:p w14:paraId="2B72D4F9" w14:textId="77777777" w:rsidR="00227B71" w:rsidRPr="0014260A" w:rsidRDefault="00227B71" w:rsidP="00A63EA9">
            <w:pPr>
              <w:pStyle w:val="142"/>
              <w:ind w:left="400" w:hanging="400"/>
              <w:jc w:val="right"/>
              <w:rPr>
                <w:sz w:val="20"/>
                <w:szCs w:val="20"/>
              </w:rPr>
            </w:pPr>
            <w:r w:rsidRPr="0014260A">
              <w:rPr>
                <w:sz w:val="20"/>
                <w:szCs w:val="20"/>
              </w:rPr>
              <w:t>234</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6F61151E" w14:textId="77777777" w:rsidR="00227B71" w:rsidRPr="0014260A" w:rsidRDefault="00227B71" w:rsidP="00A63EA9">
            <w:pPr>
              <w:pStyle w:val="142"/>
              <w:jc w:val="right"/>
              <w:rPr>
                <w:sz w:val="20"/>
                <w:szCs w:val="20"/>
              </w:rPr>
            </w:pPr>
            <w:r w:rsidRPr="0014260A">
              <w:rPr>
                <w:rFonts w:hint="eastAsia"/>
                <w:sz w:val="20"/>
                <w:szCs w:val="20"/>
              </w:rPr>
              <w:t>10.17</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7A7416BB" w14:textId="77777777" w:rsidR="00227B71" w:rsidRPr="0014260A" w:rsidRDefault="00227B71" w:rsidP="00A63EA9">
            <w:pPr>
              <w:pStyle w:val="142"/>
              <w:jc w:val="right"/>
              <w:rPr>
                <w:sz w:val="20"/>
                <w:szCs w:val="20"/>
              </w:rPr>
            </w:pPr>
            <w:r w:rsidRPr="0014260A">
              <w:rPr>
                <w:rFonts w:hint="eastAsia"/>
                <w:sz w:val="20"/>
                <w:szCs w:val="20"/>
              </w:rPr>
              <w:t>237</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5299076F" w14:textId="77777777" w:rsidR="00227B71" w:rsidRPr="0014260A" w:rsidRDefault="00227B71" w:rsidP="00A63EA9">
            <w:pPr>
              <w:pStyle w:val="142"/>
              <w:jc w:val="right"/>
              <w:rPr>
                <w:sz w:val="20"/>
                <w:szCs w:val="20"/>
              </w:rPr>
            </w:pPr>
            <w:r w:rsidRPr="0014260A">
              <w:rPr>
                <w:rFonts w:hint="eastAsia"/>
                <w:sz w:val="20"/>
                <w:szCs w:val="20"/>
              </w:rPr>
              <w:t>469</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53BEFEC5" w14:textId="77777777" w:rsidR="00227B71" w:rsidRPr="0014260A" w:rsidRDefault="00227B71" w:rsidP="00A63EA9">
            <w:pPr>
              <w:pStyle w:val="142"/>
              <w:jc w:val="right"/>
              <w:rPr>
                <w:sz w:val="20"/>
                <w:szCs w:val="20"/>
              </w:rPr>
            </w:pPr>
            <w:r w:rsidRPr="0014260A">
              <w:rPr>
                <w:rFonts w:hint="eastAsia"/>
                <w:sz w:val="20"/>
                <w:szCs w:val="20"/>
              </w:rPr>
              <w:t>1.98</w:t>
            </w:r>
          </w:p>
        </w:tc>
      </w:tr>
      <w:tr w:rsidR="00227B71" w:rsidRPr="0014260A" w14:paraId="216958B2" w14:textId="77777777" w:rsidTr="007F7E85">
        <w:tc>
          <w:tcPr>
            <w:tcW w:w="567" w:type="dxa"/>
          </w:tcPr>
          <w:p w14:paraId="0AA2DB1A"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114</w:t>
            </w:r>
          </w:p>
        </w:tc>
        <w:tc>
          <w:tcPr>
            <w:tcW w:w="425" w:type="dxa"/>
            <w:tcBorders>
              <w:top w:val="single" w:sz="6" w:space="0" w:color="auto"/>
              <w:bottom w:val="single" w:sz="12" w:space="0" w:color="auto"/>
              <w:right w:val="single" w:sz="6" w:space="0" w:color="auto"/>
            </w:tcBorders>
          </w:tcPr>
          <w:p w14:paraId="24BC18B6" w14:textId="77777777" w:rsidR="00227B71" w:rsidRPr="0014260A" w:rsidRDefault="00227B71" w:rsidP="00A63EA9">
            <w:pPr>
              <w:pStyle w:val="142"/>
              <w:ind w:left="407" w:hanging="407"/>
              <w:jc w:val="right"/>
              <w:rPr>
                <w:sz w:val="20"/>
                <w:szCs w:val="20"/>
              </w:rPr>
            </w:pPr>
            <w:r w:rsidRPr="0014260A">
              <w:rPr>
                <w:sz w:val="20"/>
                <w:szCs w:val="20"/>
              </w:rPr>
              <w:t>70</w:t>
            </w:r>
          </w:p>
        </w:tc>
        <w:tc>
          <w:tcPr>
            <w:tcW w:w="426" w:type="dxa"/>
            <w:tcBorders>
              <w:top w:val="single" w:sz="6" w:space="0" w:color="auto"/>
              <w:left w:val="single" w:sz="6" w:space="0" w:color="auto"/>
              <w:bottom w:val="single" w:sz="12" w:space="0" w:color="auto"/>
              <w:right w:val="single" w:sz="6" w:space="0" w:color="auto"/>
            </w:tcBorders>
          </w:tcPr>
          <w:p w14:paraId="5F0CD4A8" w14:textId="77777777" w:rsidR="00227B71" w:rsidRPr="0014260A" w:rsidRDefault="00227B71" w:rsidP="00A63EA9">
            <w:pPr>
              <w:pStyle w:val="142"/>
              <w:ind w:left="400" w:hanging="400"/>
              <w:jc w:val="right"/>
              <w:rPr>
                <w:sz w:val="20"/>
                <w:szCs w:val="20"/>
              </w:rPr>
            </w:pPr>
            <w:r w:rsidRPr="0014260A">
              <w:rPr>
                <w:sz w:val="20"/>
                <w:szCs w:val="20"/>
              </w:rPr>
              <w:t>34</w:t>
            </w:r>
          </w:p>
        </w:tc>
        <w:tc>
          <w:tcPr>
            <w:tcW w:w="549" w:type="dxa"/>
            <w:tcBorders>
              <w:top w:val="single" w:sz="6" w:space="0" w:color="auto"/>
              <w:left w:val="single" w:sz="6" w:space="0" w:color="auto"/>
              <w:bottom w:val="single" w:sz="12" w:space="0" w:color="auto"/>
              <w:right w:val="single" w:sz="6" w:space="0" w:color="auto"/>
            </w:tcBorders>
          </w:tcPr>
          <w:p w14:paraId="0A47295F" w14:textId="77777777" w:rsidR="00227B71" w:rsidRPr="0014260A" w:rsidRDefault="00227B71" w:rsidP="00A63EA9">
            <w:pPr>
              <w:pStyle w:val="142"/>
              <w:ind w:left="400" w:hanging="400"/>
              <w:jc w:val="right"/>
              <w:rPr>
                <w:sz w:val="20"/>
                <w:szCs w:val="20"/>
              </w:rPr>
            </w:pPr>
            <w:r w:rsidRPr="0014260A">
              <w:rPr>
                <w:sz w:val="20"/>
                <w:szCs w:val="20"/>
              </w:rPr>
              <w:t>102</w:t>
            </w:r>
          </w:p>
        </w:tc>
        <w:tc>
          <w:tcPr>
            <w:tcW w:w="443" w:type="dxa"/>
            <w:tcBorders>
              <w:top w:val="single" w:sz="6" w:space="0" w:color="auto"/>
              <w:left w:val="single" w:sz="6" w:space="0" w:color="auto"/>
              <w:bottom w:val="single" w:sz="12" w:space="0" w:color="auto"/>
              <w:right w:val="single" w:sz="6" w:space="0" w:color="auto"/>
            </w:tcBorders>
          </w:tcPr>
          <w:p w14:paraId="670ACA0C" w14:textId="77777777" w:rsidR="00227B71" w:rsidRPr="0014260A" w:rsidRDefault="00227B71" w:rsidP="00A63EA9">
            <w:pPr>
              <w:pStyle w:val="142"/>
              <w:ind w:left="360" w:hanging="360"/>
              <w:jc w:val="right"/>
              <w:rPr>
                <w:sz w:val="18"/>
                <w:szCs w:val="18"/>
              </w:rPr>
            </w:pPr>
            <w:r w:rsidRPr="0014260A">
              <w:rPr>
                <w:sz w:val="18"/>
                <w:szCs w:val="18"/>
              </w:rPr>
              <w:t>86</w:t>
            </w:r>
          </w:p>
        </w:tc>
        <w:tc>
          <w:tcPr>
            <w:tcW w:w="607" w:type="dxa"/>
            <w:tcBorders>
              <w:top w:val="single" w:sz="6" w:space="0" w:color="auto"/>
              <w:left w:val="single" w:sz="6" w:space="0" w:color="auto"/>
              <w:bottom w:val="single" w:sz="12" w:space="0" w:color="auto"/>
              <w:right w:val="single" w:sz="6" w:space="0" w:color="auto"/>
            </w:tcBorders>
          </w:tcPr>
          <w:p w14:paraId="23F61277" w14:textId="77777777" w:rsidR="00227B71" w:rsidRPr="0014260A" w:rsidRDefault="00227B71" w:rsidP="00A63EA9">
            <w:pPr>
              <w:pStyle w:val="142"/>
              <w:ind w:left="400" w:hanging="400"/>
              <w:jc w:val="right"/>
              <w:rPr>
                <w:sz w:val="20"/>
                <w:szCs w:val="20"/>
              </w:rPr>
            </w:pPr>
            <w:r w:rsidRPr="0014260A">
              <w:rPr>
                <w:sz w:val="20"/>
                <w:szCs w:val="20"/>
              </w:rPr>
              <w:t>65</w:t>
            </w:r>
          </w:p>
        </w:tc>
        <w:tc>
          <w:tcPr>
            <w:tcW w:w="598" w:type="dxa"/>
            <w:tcBorders>
              <w:top w:val="single" w:sz="6" w:space="0" w:color="auto"/>
              <w:left w:val="single" w:sz="6" w:space="0" w:color="auto"/>
              <w:bottom w:val="single" w:sz="12" w:space="0" w:color="auto"/>
              <w:right w:val="single" w:sz="6" w:space="0" w:color="auto"/>
            </w:tcBorders>
          </w:tcPr>
          <w:p w14:paraId="322F2C7C" w14:textId="77777777" w:rsidR="00227B71" w:rsidRPr="0014260A" w:rsidRDefault="00227B71" w:rsidP="00A63EA9">
            <w:pPr>
              <w:pStyle w:val="142"/>
              <w:ind w:left="400" w:hanging="400"/>
              <w:jc w:val="right"/>
              <w:rPr>
                <w:sz w:val="20"/>
                <w:szCs w:val="20"/>
              </w:rPr>
            </w:pPr>
            <w:r w:rsidRPr="0014260A">
              <w:rPr>
                <w:sz w:val="20"/>
                <w:szCs w:val="20"/>
              </w:rPr>
              <w:t>170</w:t>
            </w:r>
          </w:p>
        </w:tc>
        <w:tc>
          <w:tcPr>
            <w:tcW w:w="592" w:type="dxa"/>
            <w:tcBorders>
              <w:top w:val="single" w:sz="6" w:space="0" w:color="auto"/>
              <w:left w:val="single" w:sz="6" w:space="0" w:color="auto"/>
              <w:bottom w:val="single" w:sz="12" w:space="0" w:color="auto"/>
              <w:right w:val="single" w:sz="6" w:space="0" w:color="auto"/>
            </w:tcBorders>
          </w:tcPr>
          <w:p w14:paraId="56CA4EF0" w14:textId="77777777" w:rsidR="00227B71" w:rsidRPr="0014260A" w:rsidRDefault="00227B71" w:rsidP="00A63EA9">
            <w:pPr>
              <w:pStyle w:val="142"/>
              <w:ind w:left="400" w:hanging="400"/>
              <w:jc w:val="right"/>
              <w:rPr>
                <w:sz w:val="20"/>
                <w:szCs w:val="20"/>
              </w:rPr>
            </w:pPr>
            <w:r w:rsidRPr="0014260A">
              <w:rPr>
                <w:sz w:val="20"/>
                <w:szCs w:val="20"/>
              </w:rPr>
              <w:t>37</w:t>
            </w:r>
          </w:p>
        </w:tc>
        <w:tc>
          <w:tcPr>
            <w:tcW w:w="574" w:type="dxa"/>
            <w:tcBorders>
              <w:top w:val="single" w:sz="6" w:space="0" w:color="auto"/>
              <w:left w:val="single" w:sz="6" w:space="0" w:color="auto"/>
              <w:bottom w:val="single" w:sz="12" w:space="0" w:color="auto"/>
              <w:right w:val="single" w:sz="6" w:space="0" w:color="auto"/>
            </w:tcBorders>
          </w:tcPr>
          <w:p w14:paraId="2A432860" w14:textId="77777777" w:rsidR="00227B71" w:rsidRPr="0014260A" w:rsidRDefault="00227B71" w:rsidP="00A63EA9">
            <w:pPr>
              <w:pStyle w:val="142"/>
              <w:ind w:left="400" w:hanging="400"/>
              <w:jc w:val="right"/>
              <w:rPr>
                <w:sz w:val="20"/>
                <w:szCs w:val="20"/>
              </w:rPr>
            </w:pPr>
            <w:r w:rsidRPr="0014260A">
              <w:rPr>
                <w:sz w:val="20"/>
                <w:szCs w:val="20"/>
              </w:rPr>
              <w:t>310</w:t>
            </w:r>
          </w:p>
        </w:tc>
        <w:tc>
          <w:tcPr>
            <w:tcW w:w="889" w:type="dxa"/>
            <w:tcBorders>
              <w:top w:val="single" w:sz="6" w:space="0" w:color="auto"/>
              <w:left w:val="single" w:sz="6" w:space="0" w:color="auto"/>
              <w:bottom w:val="single" w:sz="12" w:space="0" w:color="auto"/>
              <w:right w:val="single" w:sz="6" w:space="0" w:color="auto"/>
            </w:tcBorders>
            <w:shd w:val="clear" w:color="auto" w:fill="auto"/>
            <w:vAlign w:val="center"/>
          </w:tcPr>
          <w:p w14:paraId="6D70C6E2" w14:textId="77777777" w:rsidR="00227B71" w:rsidRPr="0014260A" w:rsidRDefault="00227B71" w:rsidP="00A63EA9">
            <w:pPr>
              <w:pStyle w:val="142"/>
              <w:jc w:val="right"/>
              <w:rPr>
                <w:sz w:val="20"/>
                <w:szCs w:val="20"/>
              </w:rPr>
            </w:pPr>
            <w:r w:rsidRPr="0014260A">
              <w:rPr>
                <w:rFonts w:hint="eastAsia"/>
                <w:sz w:val="20"/>
                <w:szCs w:val="20"/>
              </w:rPr>
              <w:t>8.38</w:t>
            </w:r>
          </w:p>
        </w:tc>
        <w:tc>
          <w:tcPr>
            <w:tcW w:w="576" w:type="dxa"/>
            <w:tcBorders>
              <w:top w:val="single" w:sz="6" w:space="0" w:color="auto"/>
              <w:left w:val="single" w:sz="6" w:space="0" w:color="auto"/>
              <w:bottom w:val="single" w:sz="12" w:space="0" w:color="auto"/>
              <w:right w:val="single" w:sz="6" w:space="0" w:color="auto"/>
            </w:tcBorders>
            <w:shd w:val="clear" w:color="auto" w:fill="auto"/>
            <w:vAlign w:val="center"/>
          </w:tcPr>
          <w:p w14:paraId="1A8ACE68" w14:textId="77777777" w:rsidR="00227B71" w:rsidRPr="0014260A" w:rsidRDefault="00227B71" w:rsidP="00A63EA9">
            <w:pPr>
              <w:pStyle w:val="142"/>
              <w:jc w:val="right"/>
              <w:rPr>
                <w:sz w:val="20"/>
                <w:szCs w:val="20"/>
              </w:rPr>
            </w:pPr>
            <w:r w:rsidRPr="0014260A">
              <w:rPr>
                <w:rFonts w:hint="eastAsia"/>
                <w:sz w:val="20"/>
                <w:szCs w:val="20"/>
              </w:rPr>
              <w:t>274</w:t>
            </w:r>
          </w:p>
        </w:tc>
        <w:tc>
          <w:tcPr>
            <w:tcW w:w="602" w:type="dxa"/>
            <w:tcBorders>
              <w:top w:val="single" w:sz="6" w:space="0" w:color="auto"/>
              <w:left w:val="single" w:sz="6" w:space="0" w:color="auto"/>
              <w:bottom w:val="single" w:sz="12" w:space="0" w:color="auto"/>
              <w:right w:val="single" w:sz="6" w:space="0" w:color="auto"/>
            </w:tcBorders>
            <w:shd w:val="clear" w:color="auto" w:fill="auto"/>
            <w:vAlign w:val="center"/>
          </w:tcPr>
          <w:p w14:paraId="5A1D1A76" w14:textId="77777777" w:rsidR="00227B71" w:rsidRPr="0014260A" w:rsidRDefault="00227B71" w:rsidP="00A63EA9">
            <w:pPr>
              <w:pStyle w:val="142"/>
              <w:jc w:val="right"/>
              <w:rPr>
                <w:sz w:val="20"/>
                <w:szCs w:val="20"/>
              </w:rPr>
            </w:pPr>
            <w:r w:rsidRPr="0014260A">
              <w:rPr>
                <w:rFonts w:hint="eastAsia"/>
                <w:sz w:val="20"/>
                <w:szCs w:val="20"/>
              </w:rPr>
              <w:t>600</w:t>
            </w:r>
          </w:p>
        </w:tc>
        <w:tc>
          <w:tcPr>
            <w:tcW w:w="974" w:type="dxa"/>
            <w:tcBorders>
              <w:top w:val="single" w:sz="6" w:space="0" w:color="auto"/>
              <w:left w:val="single" w:sz="6" w:space="0" w:color="auto"/>
              <w:bottom w:val="single" w:sz="12" w:space="0" w:color="auto"/>
              <w:right w:val="single" w:sz="12" w:space="0" w:color="auto"/>
            </w:tcBorders>
            <w:shd w:val="clear" w:color="auto" w:fill="auto"/>
            <w:vAlign w:val="center"/>
          </w:tcPr>
          <w:p w14:paraId="298D00ED" w14:textId="77777777" w:rsidR="00227B71" w:rsidRPr="0014260A" w:rsidRDefault="00227B71" w:rsidP="00A63EA9">
            <w:pPr>
              <w:pStyle w:val="142"/>
              <w:jc w:val="right"/>
              <w:rPr>
                <w:sz w:val="20"/>
                <w:szCs w:val="20"/>
              </w:rPr>
            </w:pPr>
            <w:r w:rsidRPr="0014260A">
              <w:rPr>
                <w:rFonts w:hint="eastAsia"/>
                <w:sz w:val="20"/>
                <w:szCs w:val="20"/>
              </w:rPr>
              <w:t>2.19</w:t>
            </w:r>
          </w:p>
        </w:tc>
      </w:tr>
    </w:tbl>
    <w:bookmarkEnd w:id="6"/>
    <w:bookmarkEnd w:id="7"/>
    <w:p w14:paraId="617C5AE9" w14:textId="77777777" w:rsidR="00227B71" w:rsidRPr="0095686A" w:rsidRDefault="00227B71" w:rsidP="00387C8B">
      <w:pPr>
        <w:spacing w:line="260" w:lineRule="exact"/>
        <w:ind w:leftChars="300" w:left="2066" w:hangingChars="500" w:hanging="1216"/>
        <w:jc w:val="left"/>
        <w:rPr>
          <w:sz w:val="24"/>
          <w:szCs w:val="24"/>
        </w:rPr>
      </w:pPr>
      <w:r w:rsidRPr="0095686A">
        <w:rPr>
          <w:rFonts w:hint="eastAsia"/>
          <w:sz w:val="24"/>
          <w:szCs w:val="24"/>
        </w:rPr>
        <w:t>說    明</w:t>
      </w:r>
      <w:r w:rsidRPr="0095686A">
        <w:rPr>
          <w:rFonts w:hAnsi="標楷體" w:hint="eastAsia"/>
          <w:sz w:val="24"/>
          <w:szCs w:val="24"/>
        </w:rPr>
        <w:t>：109年度至112年度教師人數以每年9月統計之專任教師人數為基準</w:t>
      </w:r>
      <w:r>
        <w:rPr>
          <w:rFonts w:hAnsi="標楷體" w:hint="eastAsia"/>
          <w:sz w:val="24"/>
          <w:szCs w:val="24"/>
        </w:rPr>
        <w:t>；</w:t>
      </w:r>
      <w:r w:rsidRPr="0095686A">
        <w:rPr>
          <w:rFonts w:hAnsi="標楷體" w:hint="eastAsia"/>
          <w:sz w:val="24"/>
          <w:szCs w:val="24"/>
        </w:rPr>
        <w:t>113年</w:t>
      </w:r>
      <w:r>
        <w:rPr>
          <w:rFonts w:hAnsi="標楷體" w:hint="eastAsia"/>
          <w:sz w:val="24"/>
          <w:szCs w:val="24"/>
        </w:rPr>
        <w:t>度</w:t>
      </w:r>
      <w:r w:rsidRPr="0095686A">
        <w:rPr>
          <w:rFonts w:hAnsi="標楷體" w:hint="eastAsia"/>
          <w:sz w:val="24"/>
          <w:szCs w:val="24"/>
        </w:rPr>
        <w:t>人數係1</w:t>
      </w:r>
      <w:r w:rsidRPr="0095686A">
        <w:rPr>
          <w:rFonts w:hAnsi="標楷體"/>
          <w:sz w:val="24"/>
          <w:szCs w:val="24"/>
        </w:rPr>
        <w:t>13</w:t>
      </w:r>
      <w:r w:rsidRPr="0095686A">
        <w:rPr>
          <w:rFonts w:hAnsi="標楷體" w:hint="eastAsia"/>
          <w:sz w:val="24"/>
          <w:szCs w:val="24"/>
        </w:rPr>
        <w:t>年8月底之</w:t>
      </w:r>
      <w:r>
        <w:rPr>
          <w:rFonts w:hAnsi="標楷體" w:hint="eastAsia"/>
          <w:sz w:val="24"/>
          <w:szCs w:val="24"/>
        </w:rPr>
        <w:t>實際</w:t>
      </w:r>
      <w:r w:rsidRPr="0095686A">
        <w:rPr>
          <w:rFonts w:hAnsi="標楷體" w:hint="eastAsia"/>
          <w:sz w:val="24"/>
          <w:szCs w:val="24"/>
        </w:rPr>
        <w:t>人數</w:t>
      </w:r>
      <w:r>
        <w:rPr>
          <w:rFonts w:hAnsi="標楷體" w:hint="eastAsia"/>
          <w:sz w:val="24"/>
          <w:szCs w:val="24"/>
        </w:rPr>
        <w:t>；</w:t>
      </w:r>
      <w:r w:rsidRPr="0095686A">
        <w:rPr>
          <w:rFonts w:hAnsi="標楷體" w:hint="eastAsia"/>
          <w:sz w:val="24"/>
          <w:szCs w:val="24"/>
        </w:rPr>
        <w:t>114年度為預算案數。</w:t>
      </w:r>
    </w:p>
    <w:p w14:paraId="7AB889F6" w14:textId="77777777" w:rsidR="00227B71" w:rsidRDefault="00227B71" w:rsidP="005E0D92">
      <w:pPr>
        <w:spacing w:line="260" w:lineRule="exact"/>
        <w:ind w:leftChars="156" w:left="442" w:firstLineChars="168" w:firstLine="409"/>
        <w:jc w:val="left"/>
        <w:rPr>
          <w:rFonts w:hAnsi="標楷體"/>
          <w:sz w:val="24"/>
          <w:szCs w:val="24"/>
        </w:rPr>
      </w:pPr>
      <w:r w:rsidRPr="0095686A">
        <w:rPr>
          <w:rFonts w:hAnsi="標楷體" w:hint="eastAsia"/>
          <w:sz w:val="24"/>
          <w:szCs w:val="24"/>
        </w:rPr>
        <w:t>資料來源：</w:t>
      </w:r>
      <w:r>
        <w:rPr>
          <w:rFonts w:hAnsi="標楷體" w:hint="eastAsia"/>
          <w:sz w:val="24"/>
          <w:szCs w:val="24"/>
        </w:rPr>
        <w:t>臺北商大</w:t>
      </w:r>
      <w:r w:rsidRPr="0095686A">
        <w:rPr>
          <w:rFonts w:hAnsi="標楷體" w:hint="eastAsia"/>
          <w:sz w:val="24"/>
          <w:szCs w:val="24"/>
        </w:rPr>
        <w:t>提供，本中心彙整。</w:t>
      </w:r>
    </w:p>
    <w:p w14:paraId="1491A319" w14:textId="77777777" w:rsidR="00227B71" w:rsidRPr="0095686A" w:rsidRDefault="00227B71" w:rsidP="00312E18">
      <w:pPr>
        <w:spacing w:line="480" w:lineRule="exact"/>
        <w:ind w:left="566" w:firstLine="566"/>
      </w:pPr>
      <w:r w:rsidRPr="0095686A">
        <w:rPr>
          <w:rFonts w:hint="eastAsia"/>
        </w:rPr>
        <w:t>綜上，</w:t>
      </w:r>
      <w:r>
        <w:rPr>
          <w:rFonts w:hint="eastAsia"/>
        </w:rPr>
        <w:t>臺北商大</w:t>
      </w:r>
      <w:r w:rsidRPr="0095686A">
        <w:rPr>
          <w:rFonts w:hint="eastAsia"/>
        </w:rPr>
        <w:t>校務基金114年度編列專任教師預算員額274人及兼任教師600人，惟該校近年來專任教師進用員額預、決算差異甚大，預算編列容</w:t>
      </w:r>
      <w:r>
        <w:rPr>
          <w:rFonts w:hint="eastAsia"/>
        </w:rPr>
        <w:t>有</w:t>
      </w:r>
      <w:r w:rsidRPr="0095686A">
        <w:rPr>
          <w:rFonts w:hint="eastAsia"/>
        </w:rPr>
        <w:t>覈實</w:t>
      </w:r>
      <w:r>
        <w:rPr>
          <w:rFonts w:hint="eastAsia"/>
        </w:rPr>
        <w:t>空間</w:t>
      </w:r>
      <w:r w:rsidRPr="0095686A">
        <w:rPr>
          <w:rFonts w:hint="eastAsia"/>
        </w:rPr>
        <w:t>；</w:t>
      </w:r>
      <w:r>
        <w:rPr>
          <w:rFonts w:hint="eastAsia"/>
        </w:rPr>
        <w:t>另該校自109年度以來，</w:t>
      </w:r>
      <w:r w:rsidRPr="0095686A">
        <w:rPr>
          <w:rFonts w:hint="eastAsia"/>
        </w:rPr>
        <w:t>兼任教師</w:t>
      </w:r>
      <w:r>
        <w:rPr>
          <w:rFonts w:hint="eastAsia"/>
        </w:rPr>
        <w:t>為</w:t>
      </w:r>
      <w:r w:rsidRPr="0095686A">
        <w:rPr>
          <w:rFonts w:hint="eastAsia"/>
        </w:rPr>
        <w:t>專任教師</w:t>
      </w:r>
      <w:r>
        <w:rPr>
          <w:rFonts w:hint="eastAsia"/>
        </w:rPr>
        <w:t>人數之1.98倍至2.55倍</w:t>
      </w:r>
      <w:r w:rsidRPr="0095686A">
        <w:rPr>
          <w:rFonts w:hint="eastAsia"/>
        </w:rPr>
        <w:t>，</w:t>
      </w:r>
      <w:r>
        <w:rPr>
          <w:rFonts w:hint="eastAsia"/>
        </w:rPr>
        <w:t>其中</w:t>
      </w:r>
      <w:r w:rsidRPr="0095686A">
        <w:rPr>
          <w:rFonts w:hint="eastAsia"/>
        </w:rPr>
        <w:t>又以兼任講師占專任講師9倍以上差距</w:t>
      </w:r>
      <w:r>
        <w:rPr>
          <w:rFonts w:hint="eastAsia"/>
        </w:rPr>
        <w:t>為最</w:t>
      </w:r>
      <w:r w:rsidRPr="0095686A">
        <w:rPr>
          <w:rFonts w:hAnsi="標楷體" w:hint="eastAsia"/>
        </w:rPr>
        <w:t>，</w:t>
      </w:r>
      <w:r w:rsidRPr="0095686A">
        <w:rPr>
          <w:rFonts w:hint="eastAsia"/>
        </w:rPr>
        <w:t>恐</w:t>
      </w:r>
      <w:r>
        <w:rPr>
          <w:rFonts w:hint="eastAsia"/>
        </w:rPr>
        <w:t>降低教學質量、缺乏教育穩定性及</w:t>
      </w:r>
      <w:r w:rsidRPr="0095686A">
        <w:rPr>
          <w:rFonts w:hint="eastAsia"/>
        </w:rPr>
        <w:t>影響</w:t>
      </w:r>
      <w:r w:rsidRPr="0095686A">
        <w:rPr>
          <w:rFonts w:hAnsi="標楷體" w:hint="eastAsia"/>
        </w:rPr>
        <w:t>學生受教權益</w:t>
      </w:r>
      <w:r w:rsidRPr="0095686A">
        <w:rPr>
          <w:rFonts w:hint="eastAsia"/>
        </w:rPr>
        <w:t>，允宜檢討調整，以提高學校教學品質。</w:t>
      </w:r>
    </w:p>
    <w:p w14:paraId="322AABF5" w14:textId="4D66E033" w:rsidR="00227B71" w:rsidRPr="00B52C8C" w:rsidRDefault="00227B71" w:rsidP="00960464">
      <w:pPr>
        <w:pStyle w:val="ab"/>
      </w:pPr>
      <w:r w:rsidRPr="00B52C8C">
        <w:rPr>
          <w:rFonts w:hint="eastAsia"/>
        </w:rPr>
        <w:t>（分機：1911 劉雲霞</w:t>
      </w:r>
      <w:bookmarkEnd w:id="8"/>
      <w:bookmarkEnd w:id="9"/>
      <w:r w:rsidRPr="00B52C8C">
        <w:rPr>
          <w:rFonts w:hint="eastAsia"/>
        </w:rPr>
        <w:t>）</w:t>
      </w:r>
    </w:p>
    <w:sectPr w:rsidR="00227B71" w:rsidRPr="00B52C8C"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A40B0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2D0029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A40B0D">
      <w:rPr>
        <w:rStyle w:val="af6"/>
        <w:noProof/>
      </w:rPr>
      <w:t>2</w:t>
    </w:r>
    <w:r>
      <w:rPr>
        <w:rStyle w:val="af6"/>
      </w:rPr>
      <w:fldChar w:fldCharType="end"/>
    </w:r>
  </w:p>
  <w:p w14:paraId="44D11F74" w14:textId="77777777" w:rsidR="00D36F94" w:rsidRPr="001F2930" w:rsidRDefault="00A40B0D"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A40B0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A40B0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A40B0D"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A40B0D">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40B0D"/>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ACA55-AD88-47DB-B09C-0E6B52799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263</Words>
  <Characters>1505</Characters>
  <Application>Microsoft Office Word</Application>
  <DocSecurity>0</DocSecurity>
  <Lines>12</Lines>
  <Paragraphs>3</Paragraphs>
  <ScaleCrop>false</ScaleCrop>
  <Company>HOME</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