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75057CC3" w14:textId="2B14E673" w:rsidR="00227B71" w:rsidRPr="004D42A8" w:rsidRDefault="00227B71" w:rsidP="00A63EA9">
      <w:pPr>
        <w:pStyle w:val="14"/>
        <w:ind w:left="567" w:hanging="567"/>
      </w:pPr>
      <w:bookmarkStart w:id="1" w:name="_Toc148082808"/>
      <w:bookmarkStart w:id="2" w:name="_Toc180413034"/>
      <w:r w:rsidRPr="004D42A8">
        <w:rPr>
          <w:rFonts w:hint="eastAsia"/>
        </w:rPr>
        <w:t>三九、臺灣戲曲學院11</w:t>
      </w:r>
      <w:r>
        <w:rPr>
          <w:rFonts w:hint="eastAsia"/>
        </w:rPr>
        <w:t>3</w:t>
      </w:r>
      <w:r w:rsidRPr="004D42A8">
        <w:rPr>
          <w:rFonts w:hint="eastAsia"/>
        </w:rPr>
        <w:t>及11</w:t>
      </w:r>
      <w:r>
        <w:rPr>
          <w:rFonts w:hint="eastAsia"/>
        </w:rPr>
        <w:t>4</w:t>
      </w:r>
      <w:r w:rsidRPr="004D42A8">
        <w:rPr>
          <w:rFonts w:hint="eastAsia"/>
        </w:rPr>
        <w:t>年度預計呈現</w:t>
      </w:r>
      <w:r>
        <w:rPr>
          <w:rFonts w:hint="eastAsia"/>
        </w:rPr>
        <w:t>收支</w:t>
      </w:r>
      <w:r w:rsidRPr="004D42A8">
        <w:rPr>
          <w:rFonts w:hint="eastAsia"/>
        </w:rPr>
        <w:t>短絀，且11</w:t>
      </w:r>
      <w:r>
        <w:rPr>
          <w:rFonts w:hint="eastAsia"/>
        </w:rPr>
        <w:t>3</w:t>
      </w:r>
      <w:r w:rsidRPr="004D42A8">
        <w:rPr>
          <w:rFonts w:hint="eastAsia"/>
        </w:rPr>
        <w:t>學年度招生缺額及缺額率均較往年增加</w:t>
      </w:r>
      <w:r>
        <w:rPr>
          <w:rFonts w:hint="eastAsia"/>
        </w:rPr>
        <w:t>，其中以國中部缺額情形最為嚴峻</w:t>
      </w:r>
      <w:r w:rsidRPr="004D42A8">
        <w:rPr>
          <w:rFonts w:hint="eastAsia"/>
        </w:rPr>
        <w:t>，允宜研謀因應</w:t>
      </w:r>
      <w:bookmarkEnd w:id="1"/>
      <w:bookmarkEnd w:id="2"/>
    </w:p>
    <w:p w14:paraId="6E9039A7" w14:textId="77777777" w:rsidR="00227B71" w:rsidRPr="004F5D4A" w:rsidRDefault="00227B71" w:rsidP="00A63EA9">
      <w:pPr>
        <w:ind w:left="566" w:firstLine="566"/>
      </w:pPr>
      <w:r w:rsidRPr="004F5D4A">
        <w:rPr>
          <w:rFonts w:hint="eastAsia"/>
        </w:rPr>
        <w:t>國立臺灣戲曲學院</w:t>
      </w:r>
      <w:r>
        <w:rPr>
          <w:rFonts w:hint="eastAsia"/>
        </w:rPr>
        <w:t>(以下簡稱臺灣戲曲學院)</w:t>
      </w:r>
      <w:r w:rsidRPr="004F5D4A">
        <w:rPr>
          <w:rFonts w:hint="eastAsia"/>
        </w:rPr>
        <w:t>114年度預算案編列業務收入</w:t>
      </w:r>
      <w:r w:rsidRPr="004F5D4A">
        <w:t>5</w:t>
      </w:r>
      <w:r w:rsidRPr="004F5D4A">
        <w:rPr>
          <w:rFonts w:hint="eastAsia"/>
        </w:rPr>
        <w:t>億7</w:t>
      </w:r>
      <w:r w:rsidRPr="004F5D4A">
        <w:t>,556</w:t>
      </w:r>
      <w:r w:rsidRPr="004F5D4A">
        <w:rPr>
          <w:rFonts w:hint="eastAsia"/>
        </w:rPr>
        <w:t>萬9千元，業務成本與費用6億1,955萬4千元，業務收入及業務成本與費用相抵後，業務短絀4,398萬5千元，加計業務外收入3,424萬9千元，減業務外費用1,230萬元後，預計本期短絀2,203萬6千元，較1</w:t>
      </w:r>
      <w:r w:rsidRPr="004F5D4A">
        <w:t>13</w:t>
      </w:r>
      <w:r w:rsidRPr="004F5D4A">
        <w:rPr>
          <w:rFonts w:hint="eastAsia"/>
        </w:rPr>
        <w:t>年度預算短絀2,248萬6千元，減少短絀45萬元</w:t>
      </w:r>
      <w:r w:rsidRPr="004F5D4A">
        <w:rPr>
          <w:rFonts w:hAnsi="標楷體" w:hint="eastAsia"/>
        </w:rPr>
        <w:t>，</w:t>
      </w:r>
      <w:r w:rsidRPr="004F5D4A">
        <w:rPr>
          <w:rFonts w:hint="eastAsia"/>
        </w:rPr>
        <w:t>減幅2.00%。經查：</w:t>
      </w:r>
    </w:p>
    <w:p w14:paraId="2E009C67" w14:textId="77777777" w:rsidR="00227B71" w:rsidRPr="00167A4B" w:rsidRDefault="00227B71" w:rsidP="00A63EA9">
      <w:pPr>
        <w:pStyle w:val="a4"/>
        <w:ind w:left="849" w:hanging="283"/>
        <w:rPr>
          <w:b/>
        </w:rPr>
      </w:pPr>
      <w:r w:rsidRPr="00167A4B">
        <w:rPr>
          <w:rFonts w:hint="eastAsia"/>
          <w:b/>
        </w:rPr>
        <w:t>(一)11</w:t>
      </w:r>
      <w:r w:rsidRPr="00167A4B">
        <w:rPr>
          <w:b/>
        </w:rPr>
        <w:t>3</w:t>
      </w:r>
      <w:r w:rsidRPr="00167A4B">
        <w:rPr>
          <w:rFonts w:hint="eastAsia"/>
          <w:b/>
        </w:rPr>
        <w:t>及11</w:t>
      </w:r>
      <w:r w:rsidRPr="00167A4B">
        <w:rPr>
          <w:b/>
        </w:rPr>
        <w:t>4</w:t>
      </w:r>
      <w:r w:rsidRPr="00167A4B">
        <w:rPr>
          <w:rFonts w:hint="eastAsia"/>
          <w:b/>
        </w:rPr>
        <w:t>年度預計呈現收支短絀情形，允宜妥謀改善</w:t>
      </w:r>
    </w:p>
    <w:p w14:paraId="687CE213" w14:textId="77777777" w:rsidR="00227B71" w:rsidRPr="00CF1160" w:rsidRDefault="00227B71" w:rsidP="00A63EA9">
      <w:pPr>
        <w:pStyle w:val="2"/>
        <w:ind w:left="850" w:firstLine="566"/>
      </w:pPr>
      <w:r w:rsidRPr="00CF1160">
        <w:rPr>
          <w:rFonts w:hint="eastAsia"/>
        </w:rPr>
        <w:t>按國立大學校院校務基金設置條例第11條第1項規定：「</w:t>
      </w:r>
    </w:p>
    <w:p w14:paraId="19F9D7C2" w14:textId="77777777" w:rsidR="00227B71" w:rsidRPr="00941DB0" w:rsidRDefault="00227B71" w:rsidP="003854F6">
      <w:pPr>
        <w:pStyle w:val="2"/>
        <w:ind w:left="850" w:firstLineChars="0" w:firstLine="1"/>
        <w:rPr>
          <w:color w:val="FF0000"/>
        </w:rPr>
      </w:pPr>
      <w:r w:rsidRPr="00CF1160">
        <w:rPr>
          <w:rFonts w:hint="eastAsia"/>
        </w:rPr>
        <w:t>校務基金預算之編製，應以國立大學校院中長程發展計畫為基礎，審酌基金之財務及預估收支情形，在維持基金收支平衡或有賸餘之原則下，定明預估之教育績效目標，並納入年度財務規劃報告書，由國立大學校院公告之。」臺灣戲曲學院校務基金</w:t>
      </w:r>
      <w:r>
        <w:rPr>
          <w:rFonts w:hint="eastAsia"/>
        </w:rPr>
        <w:t>110年度至</w:t>
      </w:r>
      <w:r w:rsidRPr="00CF1160">
        <w:rPr>
          <w:rFonts w:hint="eastAsia"/>
        </w:rPr>
        <w:t>112年度業務收支短絀</w:t>
      </w:r>
      <w:r>
        <w:rPr>
          <w:rFonts w:hint="eastAsia"/>
        </w:rPr>
        <w:t>介於</w:t>
      </w:r>
      <w:r w:rsidRPr="00CF1160">
        <w:rPr>
          <w:rFonts w:hint="eastAsia"/>
        </w:rPr>
        <w:t>413萬3千元</w:t>
      </w:r>
      <w:r>
        <w:rPr>
          <w:rFonts w:hint="eastAsia"/>
        </w:rPr>
        <w:t>及1</w:t>
      </w:r>
      <w:r>
        <w:t>,</w:t>
      </w:r>
      <w:r>
        <w:rPr>
          <w:rFonts w:hint="eastAsia"/>
        </w:rPr>
        <w:t>366萬3千元之間</w:t>
      </w:r>
      <w:r w:rsidRPr="00CF1160">
        <w:rPr>
          <w:rFonts w:hint="eastAsia"/>
        </w:rPr>
        <w:t>，11</w:t>
      </w:r>
      <w:r w:rsidRPr="00CF1160">
        <w:t>3</w:t>
      </w:r>
      <w:r w:rsidRPr="00CF1160">
        <w:rPr>
          <w:rFonts w:hint="eastAsia"/>
        </w:rPr>
        <w:t>年度及11</w:t>
      </w:r>
      <w:r w:rsidRPr="00CF1160">
        <w:t>4</w:t>
      </w:r>
      <w:r w:rsidRPr="00615366">
        <w:rPr>
          <w:rFonts w:hint="eastAsia"/>
        </w:rPr>
        <w:t>年度預</w:t>
      </w:r>
      <w:r>
        <w:rPr>
          <w:rFonts w:hint="eastAsia"/>
        </w:rPr>
        <w:t>計</w:t>
      </w:r>
      <w:r w:rsidRPr="00615366">
        <w:rPr>
          <w:rFonts w:hint="eastAsia"/>
        </w:rPr>
        <w:t>業務收支亦分別短絀3,914萬7千元及4,398萬5千元；計入業務外收入及支出後，</w:t>
      </w:r>
      <w:r>
        <w:rPr>
          <w:rFonts w:hint="eastAsia"/>
        </w:rPr>
        <w:t>110年度至</w:t>
      </w:r>
      <w:r w:rsidRPr="00615366">
        <w:rPr>
          <w:rFonts w:hint="eastAsia"/>
        </w:rPr>
        <w:t>112年度決算</w:t>
      </w:r>
      <w:r>
        <w:rPr>
          <w:rFonts w:hint="eastAsia"/>
        </w:rPr>
        <w:t>雖因利息收入、資產使用及權利金收入較多，整體收支相抵後尚有</w:t>
      </w:r>
      <w:r w:rsidRPr="00615366">
        <w:rPr>
          <w:rFonts w:hint="eastAsia"/>
        </w:rPr>
        <w:t>賸餘，惟113年度及114年度仍分別</w:t>
      </w:r>
      <w:r>
        <w:rPr>
          <w:rFonts w:hint="eastAsia"/>
        </w:rPr>
        <w:t>預計</w:t>
      </w:r>
      <w:r w:rsidRPr="00615366">
        <w:rPr>
          <w:rFonts w:hint="eastAsia"/>
        </w:rPr>
        <w:t>短絀2,</w:t>
      </w:r>
      <w:r w:rsidRPr="00615366">
        <w:t>248</w:t>
      </w:r>
      <w:r w:rsidRPr="00615366">
        <w:rPr>
          <w:rFonts w:hint="eastAsia"/>
        </w:rPr>
        <w:t>萬6千元及2,</w:t>
      </w:r>
      <w:r w:rsidRPr="00615366">
        <w:t>203</w:t>
      </w:r>
      <w:r w:rsidRPr="00615366">
        <w:rPr>
          <w:rFonts w:hint="eastAsia"/>
        </w:rPr>
        <w:t>萬6千元（詳表1）</w:t>
      </w:r>
      <w:r>
        <w:rPr>
          <w:rFonts w:hint="eastAsia"/>
        </w:rPr>
        <w:t>，允宜依上開規定，妥為規劃改善該校之財務情形，俾維持校務基金之收支平衡。</w:t>
      </w:r>
    </w:p>
    <w:p w14:paraId="20D6F3B0" w14:textId="77777777" w:rsidR="00227B71" w:rsidRDefault="00227B71" w:rsidP="00470A65">
      <w:pPr>
        <w:ind w:leftChars="296" w:left="838" w:firstLineChars="1" w:firstLine="3"/>
        <w:rPr>
          <w:sz w:val="24"/>
          <w:szCs w:val="24"/>
        </w:rPr>
      </w:pPr>
      <w:r w:rsidRPr="00E01AFC">
        <w:rPr>
          <w:rFonts w:hint="eastAsia"/>
          <w:b/>
        </w:rPr>
        <w:lastRenderedPageBreak/>
        <w:t xml:space="preserve">表1  </w:t>
      </w:r>
      <w:r>
        <w:rPr>
          <w:rFonts w:hint="eastAsia"/>
          <w:b/>
        </w:rPr>
        <w:t>臺灣戲曲學院</w:t>
      </w:r>
      <w:r w:rsidRPr="00E01AFC">
        <w:rPr>
          <w:rFonts w:hint="eastAsia"/>
          <w:b/>
        </w:rPr>
        <w:t xml:space="preserve">近年賸餘(短絀)一覽表 </w:t>
      </w:r>
      <w:r>
        <w:rPr>
          <w:rFonts w:hint="eastAsia"/>
          <w:b/>
        </w:rPr>
        <w:t xml:space="preserve">  </w:t>
      </w:r>
      <w:r w:rsidRPr="00E01AFC">
        <w:rPr>
          <w:rFonts w:hint="eastAsia"/>
          <w:b/>
        </w:rPr>
        <w:t xml:space="preserve"> </w:t>
      </w:r>
      <w:r w:rsidRPr="00E01AFC">
        <w:rPr>
          <w:rFonts w:hint="eastAsia"/>
          <w:sz w:val="24"/>
          <w:szCs w:val="24"/>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275"/>
        <w:gridCol w:w="1985"/>
        <w:gridCol w:w="2018"/>
        <w:gridCol w:w="1667"/>
      </w:tblGrid>
      <w:tr w:rsidR="00227B71" w:rsidRPr="00AD36EC" w14:paraId="1978775A" w14:textId="77777777" w:rsidTr="00AD36EC">
        <w:trPr>
          <w:tblHeader/>
        </w:trPr>
        <w:tc>
          <w:tcPr>
            <w:tcW w:w="709" w:type="dxa"/>
            <w:shd w:val="clear" w:color="auto" w:fill="auto"/>
            <w:vAlign w:val="center"/>
          </w:tcPr>
          <w:p w14:paraId="714F61FA" w14:textId="77777777" w:rsidR="00227B71" w:rsidRPr="00AD36EC" w:rsidRDefault="00227B71" w:rsidP="00AD36EC">
            <w:pPr>
              <w:pStyle w:val="142"/>
              <w:jc w:val="center"/>
              <w:rPr>
                <w:b/>
              </w:rPr>
            </w:pPr>
            <w:r w:rsidRPr="00AD36EC">
              <w:rPr>
                <w:rFonts w:hint="eastAsia"/>
                <w:b/>
              </w:rPr>
              <w:t>年度</w:t>
            </w:r>
          </w:p>
        </w:tc>
        <w:tc>
          <w:tcPr>
            <w:tcW w:w="1275" w:type="dxa"/>
            <w:vAlign w:val="center"/>
          </w:tcPr>
          <w:p w14:paraId="0D6EB91F" w14:textId="77777777" w:rsidR="00227B71" w:rsidRPr="00AD36EC" w:rsidRDefault="00227B71" w:rsidP="00AD36EC">
            <w:pPr>
              <w:pStyle w:val="142"/>
              <w:jc w:val="center"/>
              <w:rPr>
                <w:b/>
              </w:rPr>
            </w:pPr>
            <w:r w:rsidRPr="00AD36EC">
              <w:rPr>
                <w:rFonts w:hint="eastAsia"/>
                <w:b/>
              </w:rPr>
              <w:t>業務收入</w:t>
            </w:r>
          </w:p>
        </w:tc>
        <w:tc>
          <w:tcPr>
            <w:tcW w:w="1985" w:type="dxa"/>
            <w:vAlign w:val="center"/>
          </w:tcPr>
          <w:p w14:paraId="6BC09321" w14:textId="77777777" w:rsidR="00227B71" w:rsidRPr="00AD36EC" w:rsidRDefault="00227B71" w:rsidP="00AD36EC">
            <w:pPr>
              <w:pStyle w:val="142"/>
              <w:jc w:val="center"/>
              <w:rPr>
                <w:b/>
              </w:rPr>
            </w:pPr>
            <w:r w:rsidRPr="00AD36EC">
              <w:rPr>
                <w:rFonts w:hint="eastAsia"/>
                <w:b/>
              </w:rPr>
              <w:t>業務成本與費用</w:t>
            </w:r>
          </w:p>
        </w:tc>
        <w:tc>
          <w:tcPr>
            <w:tcW w:w="2018" w:type="dxa"/>
            <w:shd w:val="clear" w:color="auto" w:fill="auto"/>
            <w:vAlign w:val="center"/>
          </w:tcPr>
          <w:p w14:paraId="55D95405" w14:textId="77777777" w:rsidR="00227B71" w:rsidRPr="00AD36EC" w:rsidRDefault="00227B71" w:rsidP="00AD36EC">
            <w:pPr>
              <w:pStyle w:val="142"/>
              <w:jc w:val="center"/>
              <w:rPr>
                <w:b/>
              </w:rPr>
            </w:pPr>
            <w:r w:rsidRPr="00AD36EC">
              <w:rPr>
                <w:rFonts w:hint="eastAsia"/>
                <w:b/>
              </w:rPr>
              <w:t>業務賸餘(短絀)</w:t>
            </w:r>
          </w:p>
        </w:tc>
        <w:tc>
          <w:tcPr>
            <w:tcW w:w="1667" w:type="dxa"/>
            <w:shd w:val="clear" w:color="auto" w:fill="auto"/>
            <w:vAlign w:val="center"/>
          </w:tcPr>
          <w:p w14:paraId="0D79278D" w14:textId="77777777" w:rsidR="00227B71" w:rsidRPr="00AD36EC" w:rsidRDefault="00227B71" w:rsidP="00AD36EC">
            <w:pPr>
              <w:pStyle w:val="142"/>
              <w:jc w:val="center"/>
              <w:rPr>
                <w:b/>
              </w:rPr>
            </w:pPr>
            <w:r w:rsidRPr="00AD36EC">
              <w:rPr>
                <w:rFonts w:hint="eastAsia"/>
                <w:b/>
              </w:rPr>
              <w:t>本期賸餘</w:t>
            </w:r>
          </w:p>
          <w:p w14:paraId="7BEEF6A1" w14:textId="77777777" w:rsidR="00227B71" w:rsidRPr="00AD36EC" w:rsidRDefault="00227B71" w:rsidP="00AD36EC">
            <w:pPr>
              <w:pStyle w:val="142"/>
              <w:jc w:val="center"/>
              <w:rPr>
                <w:b/>
              </w:rPr>
            </w:pPr>
            <w:r w:rsidRPr="00AD36EC">
              <w:rPr>
                <w:rFonts w:hint="eastAsia"/>
                <w:b/>
              </w:rPr>
              <w:t>(短絀)</w:t>
            </w:r>
          </w:p>
        </w:tc>
      </w:tr>
      <w:tr w:rsidR="00227B71" w:rsidRPr="00802401" w14:paraId="17F0EB4E" w14:textId="77777777" w:rsidTr="00AD36EC">
        <w:tc>
          <w:tcPr>
            <w:tcW w:w="709" w:type="dxa"/>
            <w:shd w:val="clear" w:color="auto" w:fill="auto"/>
            <w:vAlign w:val="center"/>
          </w:tcPr>
          <w:p w14:paraId="3D876AB9" w14:textId="77777777" w:rsidR="00227B71" w:rsidRPr="00802401" w:rsidRDefault="00227B71" w:rsidP="00AD36EC">
            <w:pPr>
              <w:pStyle w:val="142"/>
              <w:jc w:val="center"/>
            </w:pPr>
            <w:r w:rsidRPr="00802401">
              <w:t>110</w:t>
            </w:r>
          </w:p>
        </w:tc>
        <w:tc>
          <w:tcPr>
            <w:tcW w:w="1275" w:type="dxa"/>
            <w:vAlign w:val="center"/>
          </w:tcPr>
          <w:p w14:paraId="0F16096F" w14:textId="77777777" w:rsidR="00227B71" w:rsidRPr="00802401" w:rsidRDefault="00227B71" w:rsidP="00AD36EC">
            <w:pPr>
              <w:pStyle w:val="142"/>
              <w:jc w:val="right"/>
            </w:pPr>
            <w:r w:rsidRPr="00802401">
              <w:t>556,165</w:t>
            </w:r>
          </w:p>
        </w:tc>
        <w:tc>
          <w:tcPr>
            <w:tcW w:w="1985" w:type="dxa"/>
            <w:vAlign w:val="center"/>
          </w:tcPr>
          <w:p w14:paraId="5B74B313" w14:textId="77777777" w:rsidR="00227B71" w:rsidRPr="00802401" w:rsidRDefault="00227B71" w:rsidP="00AD36EC">
            <w:pPr>
              <w:pStyle w:val="142"/>
              <w:jc w:val="right"/>
            </w:pPr>
            <w:r w:rsidRPr="00802401">
              <w:rPr>
                <w:rFonts w:hint="eastAsia"/>
              </w:rPr>
              <w:t>5</w:t>
            </w:r>
            <w:r w:rsidRPr="00802401">
              <w:t>65,801</w:t>
            </w:r>
          </w:p>
        </w:tc>
        <w:tc>
          <w:tcPr>
            <w:tcW w:w="2018" w:type="dxa"/>
            <w:shd w:val="clear" w:color="auto" w:fill="auto"/>
            <w:vAlign w:val="center"/>
          </w:tcPr>
          <w:p w14:paraId="2706D23F" w14:textId="77777777" w:rsidR="00227B71" w:rsidRPr="00802401" w:rsidRDefault="00227B71" w:rsidP="00AD36EC">
            <w:pPr>
              <w:pStyle w:val="142"/>
              <w:jc w:val="right"/>
            </w:pPr>
            <w:r w:rsidRPr="00802401">
              <w:rPr>
                <w:rFonts w:hint="eastAsia"/>
              </w:rPr>
              <w:t>-</w:t>
            </w:r>
            <w:r w:rsidRPr="00802401">
              <w:t>9,636</w:t>
            </w:r>
          </w:p>
        </w:tc>
        <w:tc>
          <w:tcPr>
            <w:tcW w:w="1667" w:type="dxa"/>
            <w:shd w:val="clear" w:color="auto" w:fill="auto"/>
            <w:vAlign w:val="center"/>
          </w:tcPr>
          <w:p w14:paraId="4BBC7568" w14:textId="77777777" w:rsidR="00227B71" w:rsidRPr="00802401" w:rsidRDefault="00227B71" w:rsidP="00AD36EC">
            <w:pPr>
              <w:pStyle w:val="142"/>
              <w:jc w:val="right"/>
            </w:pPr>
            <w:r w:rsidRPr="00802401">
              <w:rPr>
                <w:rFonts w:hint="eastAsia"/>
              </w:rPr>
              <w:t>8</w:t>
            </w:r>
            <w:r w:rsidRPr="00802401">
              <w:t>6</w:t>
            </w:r>
          </w:p>
        </w:tc>
      </w:tr>
      <w:tr w:rsidR="00227B71" w:rsidRPr="00802401" w14:paraId="59B56CCE" w14:textId="77777777" w:rsidTr="00AD36EC">
        <w:tc>
          <w:tcPr>
            <w:tcW w:w="709" w:type="dxa"/>
            <w:shd w:val="clear" w:color="auto" w:fill="auto"/>
            <w:vAlign w:val="center"/>
          </w:tcPr>
          <w:p w14:paraId="107FBE9E" w14:textId="77777777" w:rsidR="00227B71" w:rsidRPr="00802401" w:rsidRDefault="00227B71" w:rsidP="00AD36EC">
            <w:pPr>
              <w:pStyle w:val="142"/>
              <w:jc w:val="center"/>
            </w:pPr>
            <w:r w:rsidRPr="00802401">
              <w:t>111</w:t>
            </w:r>
          </w:p>
        </w:tc>
        <w:tc>
          <w:tcPr>
            <w:tcW w:w="1275" w:type="dxa"/>
            <w:vAlign w:val="center"/>
          </w:tcPr>
          <w:p w14:paraId="0FC07E7B" w14:textId="77777777" w:rsidR="00227B71" w:rsidRPr="00802401" w:rsidRDefault="00227B71" w:rsidP="00AD36EC">
            <w:pPr>
              <w:pStyle w:val="142"/>
              <w:jc w:val="right"/>
            </w:pPr>
            <w:r w:rsidRPr="00802401">
              <w:rPr>
                <w:rFonts w:hint="eastAsia"/>
              </w:rPr>
              <w:t>5</w:t>
            </w:r>
            <w:r w:rsidRPr="00802401">
              <w:t>64,737</w:t>
            </w:r>
          </w:p>
        </w:tc>
        <w:tc>
          <w:tcPr>
            <w:tcW w:w="1985" w:type="dxa"/>
            <w:vAlign w:val="center"/>
          </w:tcPr>
          <w:p w14:paraId="66C0E84F" w14:textId="77777777" w:rsidR="00227B71" w:rsidRPr="00802401" w:rsidRDefault="00227B71" w:rsidP="00AD36EC">
            <w:pPr>
              <w:pStyle w:val="142"/>
              <w:jc w:val="right"/>
            </w:pPr>
            <w:r w:rsidRPr="00802401">
              <w:rPr>
                <w:rFonts w:hint="eastAsia"/>
              </w:rPr>
              <w:t>5</w:t>
            </w:r>
            <w:r w:rsidRPr="00802401">
              <w:t>78,400</w:t>
            </w:r>
          </w:p>
        </w:tc>
        <w:tc>
          <w:tcPr>
            <w:tcW w:w="2018" w:type="dxa"/>
            <w:shd w:val="clear" w:color="auto" w:fill="auto"/>
            <w:vAlign w:val="center"/>
          </w:tcPr>
          <w:p w14:paraId="119CFE50" w14:textId="77777777" w:rsidR="00227B71" w:rsidRPr="00802401" w:rsidRDefault="00227B71" w:rsidP="00AD36EC">
            <w:pPr>
              <w:pStyle w:val="142"/>
              <w:jc w:val="right"/>
            </w:pPr>
            <w:r w:rsidRPr="00802401">
              <w:t>-13,663</w:t>
            </w:r>
          </w:p>
        </w:tc>
        <w:tc>
          <w:tcPr>
            <w:tcW w:w="1667" w:type="dxa"/>
            <w:shd w:val="clear" w:color="auto" w:fill="auto"/>
            <w:vAlign w:val="center"/>
          </w:tcPr>
          <w:p w14:paraId="4ED4EDD9" w14:textId="77777777" w:rsidR="00227B71" w:rsidRPr="00802401" w:rsidRDefault="00227B71" w:rsidP="00AD36EC">
            <w:pPr>
              <w:pStyle w:val="142"/>
              <w:jc w:val="right"/>
            </w:pPr>
            <w:r w:rsidRPr="00802401">
              <w:t>4,395</w:t>
            </w:r>
          </w:p>
        </w:tc>
      </w:tr>
      <w:tr w:rsidR="00227B71" w:rsidRPr="00802401" w14:paraId="53A90B89" w14:textId="77777777" w:rsidTr="00AD36EC">
        <w:tc>
          <w:tcPr>
            <w:tcW w:w="709" w:type="dxa"/>
            <w:shd w:val="clear" w:color="auto" w:fill="auto"/>
            <w:vAlign w:val="center"/>
          </w:tcPr>
          <w:p w14:paraId="201C05E9" w14:textId="77777777" w:rsidR="00227B71" w:rsidRPr="00802401" w:rsidRDefault="00227B71" w:rsidP="00AD36EC">
            <w:pPr>
              <w:pStyle w:val="142"/>
              <w:jc w:val="center"/>
            </w:pPr>
            <w:r w:rsidRPr="00802401">
              <w:t>112</w:t>
            </w:r>
          </w:p>
        </w:tc>
        <w:tc>
          <w:tcPr>
            <w:tcW w:w="1275" w:type="dxa"/>
            <w:vAlign w:val="center"/>
          </w:tcPr>
          <w:p w14:paraId="6E1B84C6" w14:textId="77777777" w:rsidR="00227B71" w:rsidRPr="00802401" w:rsidRDefault="00227B71" w:rsidP="00AD36EC">
            <w:pPr>
              <w:pStyle w:val="142"/>
              <w:jc w:val="right"/>
            </w:pPr>
            <w:r w:rsidRPr="00802401">
              <w:rPr>
                <w:rFonts w:hint="eastAsia"/>
              </w:rPr>
              <w:t>5</w:t>
            </w:r>
            <w:r w:rsidRPr="00802401">
              <w:t>70,247</w:t>
            </w:r>
          </w:p>
        </w:tc>
        <w:tc>
          <w:tcPr>
            <w:tcW w:w="1985" w:type="dxa"/>
            <w:vAlign w:val="center"/>
          </w:tcPr>
          <w:p w14:paraId="30C1848F" w14:textId="77777777" w:rsidR="00227B71" w:rsidRPr="00802401" w:rsidRDefault="00227B71" w:rsidP="00AD36EC">
            <w:pPr>
              <w:pStyle w:val="142"/>
              <w:jc w:val="right"/>
            </w:pPr>
            <w:r w:rsidRPr="00802401">
              <w:rPr>
                <w:rFonts w:hint="eastAsia"/>
              </w:rPr>
              <w:t>5</w:t>
            </w:r>
            <w:r w:rsidRPr="00802401">
              <w:t>74,380</w:t>
            </w:r>
          </w:p>
        </w:tc>
        <w:tc>
          <w:tcPr>
            <w:tcW w:w="2018" w:type="dxa"/>
            <w:shd w:val="clear" w:color="auto" w:fill="auto"/>
            <w:vAlign w:val="center"/>
          </w:tcPr>
          <w:p w14:paraId="0B0739B2" w14:textId="77777777" w:rsidR="00227B71" w:rsidRPr="00802401" w:rsidRDefault="00227B71" w:rsidP="00AD36EC">
            <w:pPr>
              <w:pStyle w:val="142"/>
              <w:jc w:val="right"/>
            </w:pPr>
            <w:r w:rsidRPr="00802401">
              <w:rPr>
                <w:rFonts w:hint="eastAsia"/>
              </w:rPr>
              <w:t>-</w:t>
            </w:r>
            <w:r w:rsidRPr="00802401">
              <w:t>4,133</w:t>
            </w:r>
          </w:p>
        </w:tc>
        <w:tc>
          <w:tcPr>
            <w:tcW w:w="1667" w:type="dxa"/>
            <w:shd w:val="clear" w:color="auto" w:fill="auto"/>
            <w:vAlign w:val="center"/>
          </w:tcPr>
          <w:p w14:paraId="2F3D09AD" w14:textId="77777777" w:rsidR="00227B71" w:rsidRPr="00802401" w:rsidRDefault="00227B71" w:rsidP="00AD36EC">
            <w:pPr>
              <w:pStyle w:val="142"/>
              <w:jc w:val="right"/>
            </w:pPr>
            <w:r w:rsidRPr="00802401">
              <w:rPr>
                <w:rFonts w:hint="eastAsia"/>
              </w:rPr>
              <w:t>1</w:t>
            </w:r>
            <w:r w:rsidRPr="00802401">
              <w:t>5,722</w:t>
            </w:r>
          </w:p>
        </w:tc>
      </w:tr>
      <w:tr w:rsidR="00227B71" w:rsidRPr="00802401" w14:paraId="0D1AAC21" w14:textId="77777777" w:rsidTr="00AD36EC">
        <w:tc>
          <w:tcPr>
            <w:tcW w:w="709" w:type="dxa"/>
            <w:shd w:val="clear" w:color="auto" w:fill="auto"/>
            <w:vAlign w:val="center"/>
          </w:tcPr>
          <w:p w14:paraId="172C70DF" w14:textId="77777777" w:rsidR="00227B71" w:rsidRPr="00802401" w:rsidRDefault="00227B71" w:rsidP="00AD36EC">
            <w:pPr>
              <w:pStyle w:val="142"/>
              <w:jc w:val="center"/>
            </w:pPr>
            <w:r w:rsidRPr="00802401">
              <w:t>113</w:t>
            </w:r>
          </w:p>
        </w:tc>
        <w:tc>
          <w:tcPr>
            <w:tcW w:w="1275" w:type="dxa"/>
            <w:vAlign w:val="center"/>
          </w:tcPr>
          <w:p w14:paraId="1EF2D648" w14:textId="77777777" w:rsidR="00227B71" w:rsidRPr="00802401" w:rsidRDefault="00227B71" w:rsidP="00AD36EC">
            <w:pPr>
              <w:pStyle w:val="142"/>
              <w:jc w:val="right"/>
            </w:pPr>
            <w:r w:rsidRPr="00802401">
              <w:rPr>
                <w:rFonts w:hint="eastAsia"/>
              </w:rPr>
              <w:t>5</w:t>
            </w:r>
            <w:r w:rsidRPr="00802401">
              <w:t>73,635</w:t>
            </w:r>
          </w:p>
        </w:tc>
        <w:tc>
          <w:tcPr>
            <w:tcW w:w="1985" w:type="dxa"/>
            <w:vAlign w:val="center"/>
          </w:tcPr>
          <w:p w14:paraId="651355A1" w14:textId="77777777" w:rsidR="00227B71" w:rsidRPr="00802401" w:rsidRDefault="00227B71" w:rsidP="00AD36EC">
            <w:pPr>
              <w:pStyle w:val="142"/>
              <w:jc w:val="right"/>
            </w:pPr>
            <w:r w:rsidRPr="00802401">
              <w:rPr>
                <w:rFonts w:hint="eastAsia"/>
              </w:rPr>
              <w:t>6</w:t>
            </w:r>
            <w:r w:rsidRPr="00802401">
              <w:t>12,782</w:t>
            </w:r>
          </w:p>
        </w:tc>
        <w:tc>
          <w:tcPr>
            <w:tcW w:w="2018" w:type="dxa"/>
            <w:shd w:val="clear" w:color="auto" w:fill="auto"/>
            <w:vAlign w:val="center"/>
          </w:tcPr>
          <w:p w14:paraId="31C8FAA6" w14:textId="77777777" w:rsidR="00227B71" w:rsidRPr="00802401" w:rsidRDefault="00227B71" w:rsidP="00AD36EC">
            <w:pPr>
              <w:pStyle w:val="142"/>
              <w:jc w:val="right"/>
            </w:pPr>
            <w:r w:rsidRPr="00802401">
              <w:rPr>
                <w:rFonts w:hint="eastAsia"/>
              </w:rPr>
              <w:t>-</w:t>
            </w:r>
            <w:r w:rsidRPr="00802401">
              <w:t>39,147</w:t>
            </w:r>
          </w:p>
        </w:tc>
        <w:tc>
          <w:tcPr>
            <w:tcW w:w="1667" w:type="dxa"/>
            <w:shd w:val="clear" w:color="auto" w:fill="auto"/>
            <w:vAlign w:val="center"/>
          </w:tcPr>
          <w:p w14:paraId="06448122" w14:textId="77777777" w:rsidR="00227B71" w:rsidRPr="00802401" w:rsidRDefault="00227B71" w:rsidP="00AD36EC">
            <w:pPr>
              <w:pStyle w:val="142"/>
              <w:jc w:val="right"/>
            </w:pPr>
            <w:r w:rsidRPr="00802401">
              <w:rPr>
                <w:rFonts w:hint="eastAsia"/>
              </w:rPr>
              <w:t>-</w:t>
            </w:r>
            <w:r w:rsidRPr="00802401">
              <w:t>22,486</w:t>
            </w:r>
          </w:p>
        </w:tc>
      </w:tr>
      <w:tr w:rsidR="00227B71" w:rsidRPr="00802401" w14:paraId="6A4ECBBE" w14:textId="77777777" w:rsidTr="00AD36EC">
        <w:tc>
          <w:tcPr>
            <w:tcW w:w="709" w:type="dxa"/>
            <w:shd w:val="clear" w:color="auto" w:fill="auto"/>
            <w:vAlign w:val="center"/>
          </w:tcPr>
          <w:p w14:paraId="534A18FF" w14:textId="77777777" w:rsidR="00227B71" w:rsidRPr="00802401" w:rsidRDefault="00227B71" w:rsidP="00AD36EC">
            <w:pPr>
              <w:pStyle w:val="142"/>
              <w:jc w:val="center"/>
            </w:pPr>
            <w:r w:rsidRPr="00802401">
              <w:t>114</w:t>
            </w:r>
          </w:p>
        </w:tc>
        <w:tc>
          <w:tcPr>
            <w:tcW w:w="1275" w:type="dxa"/>
            <w:vAlign w:val="center"/>
          </w:tcPr>
          <w:p w14:paraId="5CADD284" w14:textId="77777777" w:rsidR="00227B71" w:rsidRPr="00802401" w:rsidRDefault="00227B71" w:rsidP="00AD36EC">
            <w:pPr>
              <w:pStyle w:val="142"/>
              <w:jc w:val="right"/>
            </w:pPr>
            <w:r w:rsidRPr="00802401">
              <w:rPr>
                <w:rFonts w:hint="eastAsia"/>
              </w:rPr>
              <w:t>5</w:t>
            </w:r>
            <w:r w:rsidRPr="00802401">
              <w:t>75,569</w:t>
            </w:r>
          </w:p>
        </w:tc>
        <w:tc>
          <w:tcPr>
            <w:tcW w:w="1985" w:type="dxa"/>
            <w:vAlign w:val="center"/>
          </w:tcPr>
          <w:p w14:paraId="1371F0AA" w14:textId="77777777" w:rsidR="00227B71" w:rsidRPr="00802401" w:rsidRDefault="00227B71" w:rsidP="00AD36EC">
            <w:pPr>
              <w:pStyle w:val="142"/>
              <w:jc w:val="right"/>
            </w:pPr>
            <w:r w:rsidRPr="00802401">
              <w:rPr>
                <w:rFonts w:hint="eastAsia"/>
              </w:rPr>
              <w:t>6</w:t>
            </w:r>
            <w:r w:rsidRPr="00802401">
              <w:t>19,554</w:t>
            </w:r>
          </w:p>
        </w:tc>
        <w:tc>
          <w:tcPr>
            <w:tcW w:w="2018" w:type="dxa"/>
            <w:shd w:val="clear" w:color="auto" w:fill="auto"/>
            <w:vAlign w:val="center"/>
          </w:tcPr>
          <w:p w14:paraId="152A7404" w14:textId="77777777" w:rsidR="00227B71" w:rsidRPr="00802401" w:rsidRDefault="00227B71" w:rsidP="00AD36EC">
            <w:pPr>
              <w:pStyle w:val="142"/>
              <w:jc w:val="right"/>
            </w:pPr>
            <w:r w:rsidRPr="00802401">
              <w:rPr>
                <w:rFonts w:hint="eastAsia"/>
              </w:rPr>
              <w:t>-</w:t>
            </w:r>
            <w:r w:rsidRPr="00802401">
              <w:t>43,985</w:t>
            </w:r>
          </w:p>
        </w:tc>
        <w:tc>
          <w:tcPr>
            <w:tcW w:w="1667" w:type="dxa"/>
            <w:shd w:val="clear" w:color="auto" w:fill="auto"/>
            <w:vAlign w:val="center"/>
          </w:tcPr>
          <w:p w14:paraId="18B17128" w14:textId="77777777" w:rsidR="00227B71" w:rsidRPr="00802401" w:rsidRDefault="00227B71" w:rsidP="00AD36EC">
            <w:pPr>
              <w:pStyle w:val="142"/>
              <w:jc w:val="right"/>
            </w:pPr>
            <w:r w:rsidRPr="00802401">
              <w:rPr>
                <w:rFonts w:hint="eastAsia"/>
              </w:rPr>
              <w:t>-</w:t>
            </w:r>
            <w:r w:rsidRPr="00802401">
              <w:t>22,036</w:t>
            </w:r>
          </w:p>
        </w:tc>
      </w:tr>
    </w:tbl>
    <w:p w14:paraId="6BEB2B69" w14:textId="77777777" w:rsidR="00227B71" w:rsidRPr="00E01AFC" w:rsidRDefault="00227B71" w:rsidP="00AD36EC">
      <w:pPr>
        <w:spacing w:line="280" w:lineRule="exact"/>
        <w:ind w:leftChars="0" w:left="0" w:firstLineChars="345" w:firstLine="839"/>
        <w:rPr>
          <w:sz w:val="24"/>
          <w:szCs w:val="24"/>
        </w:rPr>
      </w:pPr>
      <w:r w:rsidRPr="00E01AFC">
        <w:rPr>
          <w:rFonts w:hint="eastAsia"/>
          <w:sz w:val="24"/>
          <w:szCs w:val="24"/>
        </w:rPr>
        <w:t>說    明</w:t>
      </w:r>
      <w:r w:rsidRPr="00E01AFC">
        <w:rPr>
          <w:rFonts w:hAnsi="標楷體" w:hint="eastAsia"/>
          <w:sz w:val="24"/>
          <w:szCs w:val="24"/>
        </w:rPr>
        <w:t>：1</w:t>
      </w:r>
      <w:r w:rsidRPr="00E01AFC">
        <w:rPr>
          <w:rFonts w:hAnsi="標楷體"/>
          <w:sz w:val="24"/>
          <w:szCs w:val="24"/>
        </w:rPr>
        <w:t>12</w:t>
      </w:r>
      <w:r w:rsidRPr="00E01AFC">
        <w:rPr>
          <w:rFonts w:hAnsi="標楷體" w:hint="eastAsia"/>
          <w:sz w:val="24"/>
          <w:szCs w:val="24"/>
        </w:rPr>
        <w:t>年度</w:t>
      </w:r>
      <w:r>
        <w:rPr>
          <w:rFonts w:hAnsi="標楷體" w:hint="eastAsia"/>
          <w:sz w:val="24"/>
          <w:szCs w:val="24"/>
        </w:rPr>
        <w:t>(含)以前</w:t>
      </w:r>
      <w:r w:rsidRPr="00E01AFC">
        <w:rPr>
          <w:rFonts w:hAnsi="標楷體" w:hint="eastAsia"/>
          <w:sz w:val="24"/>
          <w:szCs w:val="24"/>
        </w:rPr>
        <w:t>為決算數，</w:t>
      </w:r>
      <w:r w:rsidRPr="00E01AFC">
        <w:rPr>
          <w:rFonts w:hAnsi="標楷體"/>
          <w:sz w:val="24"/>
          <w:szCs w:val="24"/>
        </w:rPr>
        <w:t>113</w:t>
      </w:r>
      <w:r w:rsidRPr="00E01AFC">
        <w:rPr>
          <w:rFonts w:hAnsi="標楷體" w:hint="eastAsia"/>
          <w:sz w:val="24"/>
          <w:szCs w:val="24"/>
        </w:rPr>
        <w:t>年度及114年度為預算案數。</w:t>
      </w:r>
    </w:p>
    <w:p w14:paraId="37ED50DC" w14:textId="77777777" w:rsidR="00227B71" w:rsidRPr="00E01AFC" w:rsidRDefault="00227B71" w:rsidP="00AD36EC">
      <w:pPr>
        <w:spacing w:line="280" w:lineRule="exact"/>
        <w:ind w:leftChars="0" w:left="0" w:firstLineChars="345" w:firstLine="839"/>
        <w:rPr>
          <w:sz w:val="24"/>
          <w:szCs w:val="24"/>
        </w:rPr>
      </w:pPr>
      <w:r w:rsidRPr="00E01AFC">
        <w:rPr>
          <w:rFonts w:hint="eastAsia"/>
          <w:sz w:val="24"/>
          <w:szCs w:val="24"/>
        </w:rPr>
        <w:t>資料來源</w:t>
      </w:r>
      <w:r w:rsidRPr="00E01AFC">
        <w:rPr>
          <w:rFonts w:hAnsi="標楷體" w:hint="eastAsia"/>
          <w:sz w:val="24"/>
          <w:szCs w:val="24"/>
        </w:rPr>
        <w:t>：</w:t>
      </w:r>
      <w:r>
        <w:rPr>
          <w:rFonts w:hint="eastAsia"/>
          <w:sz w:val="24"/>
          <w:szCs w:val="24"/>
        </w:rPr>
        <w:t>臺灣戲曲學院提供</w:t>
      </w:r>
      <w:r w:rsidRPr="00E01AFC">
        <w:rPr>
          <w:rFonts w:hint="eastAsia"/>
          <w:sz w:val="24"/>
          <w:szCs w:val="24"/>
        </w:rPr>
        <w:t>。</w:t>
      </w:r>
    </w:p>
    <w:p w14:paraId="2643C930" w14:textId="77777777" w:rsidR="00227B71" w:rsidRPr="00CF1160" w:rsidRDefault="00227B71" w:rsidP="00312E18">
      <w:pPr>
        <w:pStyle w:val="a4"/>
        <w:ind w:left="849" w:hanging="283"/>
        <w:rPr>
          <w:b/>
        </w:rPr>
      </w:pPr>
      <w:r w:rsidRPr="00CF1160">
        <w:rPr>
          <w:rFonts w:hint="eastAsia"/>
          <w:b/>
        </w:rPr>
        <w:t>(二)113學年度新生缺額人數及新生缺額率均較以往學年度增加，招生情形未盡理想</w:t>
      </w:r>
    </w:p>
    <w:p w14:paraId="1189F1EF" w14:textId="77777777" w:rsidR="00227B71" w:rsidRPr="00CF1160" w:rsidRDefault="00227B71" w:rsidP="00FC07BC">
      <w:pPr>
        <w:pStyle w:val="2"/>
        <w:ind w:left="850" w:firstLine="566"/>
      </w:pPr>
      <w:r w:rsidRPr="00CF1160">
        <w:rPr>
          <w:rFonts w:hint="eastAsia"/>
        </w:rPr>
        <w:t>該校109至113學年度核定招生名額均為346人，惟113學年度新生註冊人數171人</w:t>
      </w:r>
      <w:r w:rsidRPr="00CF1160">
        <w:rPr>
          <w:rFonts w:hAnsi="標楷體" w:hint="eastAsia"/>
        </w:rPr>
        <w:t>，</w:t>
      </w:r>
      <w:r w:rsidRPr="00CF1160">
        <w:rPr>
          <w:rFonts w:hint="eastAsia"/>
        </w:rPr>
        <w:t>較109學年度之266人</w:t>
      </w:r>
      <w:r w:rsidRPr="00CF1160">
        <w:rPr>
          <w:rFonts w:hAnsi="標楷體" w:hint="eastAsia"/>
        </w:rPr>
        <w:t>，</w:t>
      </w:r>
      <w:r w:rsidRPr="00CF1160">
        <w:rPr>
          <w:rFonts w:hint="eastAsia"/>
        </w:rPr>
        <w:t>減少95人</w:t>
      </w:r>
      <w:r w:rsidRPr="00CF1160">
        <w:rPr>
          <w:rFonts w:hAnsi="標楷體" w:hint="eastAsia"/>
        </w:rPr>
        <w:t>，</w:t>
      </w:r>
      <w:r w:rsidRPr="00CF1160">
        <w:rPr>
          <w:rFonts w:hint="eastAsia"/>
        </w:rPr>
        <w:t>減幅35.71%，</w:t>
      </w:r>
      <w:r>
        <w:rPr>
          <w:rFonts w:hint="eastAsia"/>
        </w:rPr>
        <w:t>且</w:t>
      </w:r>
      <w:r w:rsidRPr="00CF1160">
        <w:rPr>
          <w:rFonts w:hint="eastAsia"/>
        </w:rPr>
        <w:t>113學年度新生缺額率50.58%</w:t>
      </w:r>
      <w:r w:rsidRPr="00CF1160">
        <w:rPr>
          <w:rFonts w:hAnsi="標楷體" w:hint="eastAsia"/>
        </w:rPr>
        <w:t>，為109學年度以來之最高</w:t>
      </w:r>
      <w:r w:rsidRPr="00CF1160">
        <w:rPr>
          <w:rFonts w:hint="eastAsia"/>
        </w:rPr>
        <w:t>（詳表2）</w:t>
      </w:r>
      <w:r>
        <w:rPr>
          <w:rFonts w:hint="eastAsia"/>
        </w:rPr>
        <w:t>。查該校分別按國小部、國中部、高職部及學院部招生，其中國中部113學年度招生缺額及缺額率分別為64人及74.42%(詳表3)，為各教學單位中招生缺額情形最嚴峻者</w:t>
      </w:r>
      <w:r w:rsidRPr="00CF1160">
        <w:rPr>
          <w:rFonts w:hint="eastAsia"/>
        </w:rPr>
        <w:t>，在少</w:t>
      </w:r>
      <w:r>
        <w:rPr>
          <w:rFonts w:hint="eastAsia"/>
        </w:rPr>
        <w:t>女</w:t>
      </w:r>
      <w:r w:rsidRPr="00CF1160">
        <w:rPr>
          <w:rFonts w:hint="eastAsia"/>
        </w:rPr>
        <w:t>子化趨勢下，未來招生恐更形不易</w:t>
      </w:r>
      <w:r>
        <w:rPr>
          <w:rFonts w:hint="eastAsia"/>
        </w:rPr>
        <w:t>，允宜妥謀改善</w:t>
      </w:r>
      <w:r w:rsidRPr="00CF1160">
        <w:rPr>
          <w:rFonts w:hint="eastAsia"/>
        </w:rPr>
        <w:t>。</w:t>
      </w:r>
    </w:p>
    <w:p w14:paraId="741319D7" w14:textId="77777777" w:rsidR="00227B71" w:rsidRPr="004458B1" w:rsidRDefault="00227B71" w:rsidP="005E0D92">
      <w:pPr>
        <w:ind w:leftChars="0" w:left="0" w:firstLineChars="300" w:firstLine="850"/>
        <w:rPr>
          <w:sz w:val="24"/>
          <w:szCs w:val="24"/>
        </w:rPr>
      </w:pPr>
      <w:r w:rsidRPr="004458B1">
        <w:rPr>
          <w:rFonts w:hint="eastAsia"/>
          <w:b/>
        </w:rPr>
        <w:t xml:space="preserve">表2  </w:t>
      </w:r>
      <w:r>
        <w:rPr>
          <w:rFonts w:hint="eastAsia"/>
          <w:b/>
        </w:rPr>
        <w:t>臺灣戲曲學院</w:t>
      </w:r>
      <w:r w:rsidRPr="004458B1">
        <w:rPr>
          <w:rFonts w:hint="eastAsia"/>
          <w:b/>
        </w:rPr>
        <w:t>近年新生註冊率一覽表</w:t>
      </w:r>
      <w:r w:rsidRPr="004458B1">
        <w:rPr>
          <w:rFonts w:hint="eastAsia"/>
        </w:rPr>
        <w:t xml:space="preserve"> </w:t>
      </w:r>
      <w:r>
        <w:rPr>
          <w:rFonts w:hint="eastAsia"/>
        </w:rPr>
        <w:t xml:space="preserve">     </w:t>
      </w:r>
      <w:r w:rsidRPr="004458B1">
        <w:rPr>
          <w:rFonts w:hint="eastAsia"/>
        </w:rPr>
        <w:t xml:space="preserve">  </w:t>
      </w:r>
      <w:r w:rsidRPr="004458B1">
        <w:rPr>
          <w:rFonts w:hint="eastAsia"/>
          <w:sz w:val="24"/>
          <w:szCs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8"/>
        <w:gridCol w:w="1619"/>
        <w:gridCol w:w="1619"/>
        <w:gridCol w:w="1619"/>
        <w:gridCol w:w="1619"/>
      </w:tblGrid>
      <w:tr w:rsidR="00227B71" w:rsidRPr="00E26AC5" w14:paraId="27FCDA60" w14:textId="77777777" w:rsidTr="005E0D92">
        <w:tc>
          <w:tcPr>
            <w:tcW w:w="1178" w:type="dxa"/>
            <w:shd w:val="clear" w:color="auto" w:fill="auto"/>
            <w:vAlign w:val="center"/>
          </w:tcPr>
          <w:p w14:paraId="1BD339E7" w14:textId="77777777" w:rsidR="00227B71" w:rsidRPr="00E26AC5" w:rsidRDefault="00227B71" w:rsidP="00A63EA9">
            <w:pPr>
              <w:pStyle w:val="142"/>
              <w:jc w:val="center"/>
              <w:rPr>
                <w:b/>
              </w:rPr>
            </w:pPr>
            <w:r w:rsidRPr="00E26AC5">
              <w:rPr>
                <w:rFonts w:hint="eastAsia"/>
                <w:b/>
              </w:rPr>
              <w:t>學年度</w:t>
            </w:r>
          </w:p>
        </w:tc>
        <w:tc>
          <w:tcPr>
            <w:tcW w:w="1619" w:type="dxa"/>
            <w:shd w:val="clear" w:color="auto" w:fill="auto"/>
            <w:vAlign w:val="center"/>
          </w:tcPr>
          <w:p w14:paraId="116122DF" w14:textId="77777777" w:rsidR="00227B71" w:rsidRPr="00E26AC5" w:rsidRDefault="00227B71" w:rsidP="00A63EA9">
            <w:pPr>
              <w:pStyle w:val="142"/>
              <w:jc w:val="center"/>
              <w:rPr>
                <w:b/>
              </w:rPr>
            </w:pPr>
            <w:r w:rsidRPr="00E26AC5">
              <w:rPr>
                <w:rFonts w:hint="eastAsia"/>
                <w:b/>
              </w:rPr>
              <w:t>核定招生名額(A)</w:t>
            </w:r>
          </w:p>
        </w:tc>
        <w:tc>
          <w:tcPr>
            <w:tcW w:w="1619" w:type="dxa"/>
            <w:shd w:val="clear" w:color="auto" w:fill="auto"/>
            <w:vAlign w:val="center"/>
          </w:tcPr>
          <w:p w14:paraId="56837138" w14:textId="77777777" w:rsidR="00227B71" w:rsidRPr="00E26AC5" w:rsidRDefault="00227B71" w:rsidP="00A63EA9">
            <w:pPr>
              <w:pStyle w:val="142"/>
              <w:jc w:val="center"/>
              <w:rPr>
                <w:b/>
              </w:rPr>
            </w:pPr>
            <w:r w:rsidRPr="00E26AC5">
              <w:rPr>
                <w:rFonts w:hint="eastAsia"/>
                <w:b/>
              </w:rPr>
              <w:t>新生註冊人數(B)</w:t>
            </w:r>
          </w:p>
        </w:tc>
        <w:tc>
          <w:tcPr>
            <w:tcW w:w="1619" w:type="dxa"/>
            <w:shd w:val="clear" w:color="auto" w:fill="auto"/>
            <w:vAlign w:val="center"/>
          </w:tcPr>
          <w:p w14:paraId="0B9B51A1" w14:textId="77777777" w:rsidR="00227B71" w:rsidRPr="00E26AC5" w:rsidRDefault="00227B71" w:rsidP="00E26AC5">
            <w:pPr>
              <w:pStyle w:val="142"/>
              <w:jc w:val="center"/>
              <w:rPr>
                <w:b/>
              </w:rPr>
            </w:pPr>
            <w:r w:rsidRPr="00E26AC5">
              <w:rPr>
                <w:rFonts w:hint="eastAsia"/>
                <w:b/>
              </w:rPr>
              <w:t>招生缺額(C=A-</w:t>
            </w:r>
            <w:r w:rsidRPr="00E26AC5">
              <w:rPr>
                <w:b/>
              </w:rPr>
              <w:t>B</w:t>
            </w:r>
            <w:r w:rsidRPr="00E26AC5">
              <w:rPr>
                <w:rFonts w:hint="eastAsia"/>
                <w:b/>
              </w:rPr>
              <w:t>)</w:t>
            </w:r>
          </w:p>
        </w:tc>
        <w:tc>
          <w:tcPr>
            <w:tcW w:w="1619" w:type="dxa"/>
            <w:shd w:val="clear" w:color="auto" w:fill="auto"/>
            <w:vAlign w:val="center"/>
          </w:tcPr>
          <w:p w14:paraId="6097509F" w14:textId="77777777" w:rsidR="00227B71" w:rsidRPr="00E26AC5" w:rsidRDefault="00227B71" w:rsidP="00A63EA9">
            <w:pPr>
              <w:pStyle w:val="142"/>
              <w:jc w:val="center"/>
              <w:rPr>
                <w:b/>
              </w:rPr>
            </w:pPr>
            <w:r w:rsidRPr="00E26AC5">
              <w:rPr>
                <w:rFonts w:hint="eastAsia"/>
                <w:b/>
              </w:rPr>
              <w:t>缺額率(</w:t>
            </w:r>
            <w:r w:rsidRPr="00E26AC5">
              <w:rPr>
                <w:b/>
              </w:rPr>
              <w:t>D=C/A</w:t>
            </w:r>
            <w:r w:rsidRPr="00E26AC5">
              <w:rPr>
                <w:rFonts w:hint="eastAsia"/>
                <w:b/>
              </w:rPr>
              <w:t>)</w:t>
            </w:r>
          </w:p>
        </w:tc>
      </w:tr>
      <w:tr w:rsidR="00227B71" w:rsidRPr="004458B1" w14:paraId="45B0FE99" w14:textId="77777777" w:rsidTr="005E0D92">
        <w:tc>
          <w:tcPr>
            <w:tcW w:w="1178" w:type="dxa"/>
            <w:shd w:val="clear" w:color="auto" w:fill="auto"/>
          </w:tcPr>
          <w:p w14:paraId="2A525CF5" w14:textId="77777777" w:rsidR="00227B71" w:rsidRPr="004458B1" w:rsidRDefault="00227B71" w:rsidP="00A63EA9">
            <w:pPr>
              <w:pStyle w:val="142"/>
              <w:jc w:val="center"/>
            </w:pPr>
            <w:r w:rsidRPr="004458B1">
              <w:rPr>
                <w:rFonts w:hint="eastAsia"/>
              </w:rPr>
              <w:t>109</w:t>
            </w:r>
          </w:p>
        </w:tc>
        <w:tc>
          <w:tcPr>
            <w:tcW w:w="1619" w:type="dxa"/>
            <w:shd w:val="clear" w:color="auto" w:fill="auto"/>
            <w:vAlign w:val="center"/>
          </w:tcPr>
          <w:p w14:paraId="34C4F2CE"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02A38D79" w14:textId="77777777" w:rsidR="00227B71" w:rsidRPr="004458B1" w:rsidRDefault="00227B71" w:rsidP="00A63EA9">
            <w:pPr>
              <w:pStyle w:val="142"/>
              <w:jc w:val="right"/>
              <w:rPr>
                <w:rFonts w:hAnsi="標楷體"/>
              </w:rPr>
            </w:pPr>
            <w:r w:rsidRPr="004458B1">
              <w:rPr>
                <w:rFonts w:hAnsi="標楷體" w:hint="eastAsia"/>
              </w:rPr>
              <w:t>266</w:t>
            </w:r>
          </w:p>
        </w:tc>
        <w:tc>
          <w:tcPr>
            <w:tcW w:w="1619" w:type="dxa"/>
            <w:shd w:val="clear" w:color="auto" w:fill="auto"/>
            <w:vAlign w:val="center"/>
          </w:tcPr>
          <w:p w14:paraId="57771D1E" w14:textId="77777777" w:rsidR="00227B71" w:rsidRPr="004458B1" w:rsidRDefault="00227B71" w:rsidP="00A63EA9">
            <w:pPr>
              <w:pStyle w:val="142"/>
              <w:jc w:val="right"/>
              <w:rPr>
                <w:rFonts w:hAnsi="標楷體"/>
              </w:rPr>
            </w:pPr>
            <w:r w:rsidRPr="004458B1">
              <w:rPr>
                <w:rFonts w:hAnsi="標楷體" w:hint="eastAsia"/>
              </w:rPr>
              <w:t>80</w:t>
            </w:r>
          </w:p>
        </w:tc>
        <w:tc>
          <w:tcPr>
            <w:tcW w:w="1619" w:type="dxa"/>
            <w:shd w:val="clear" w:color="auto" w:fill="auto"/>
            <w:vAlign w:val="center"/>
          </w:tcPr>
          <w:p w14:paraId="0FA4F0A7" w14:textId="77777777" w:rsidR="00227B71" w:rsidRPr="004458B1" w:rsidRDefault="00227B71" w:rsidP="00A63EA9">
            <w:pPr>
              <w:pStyle w:val="142"/>
              <w:jc w:val="right"/>
              <w:rPr>
                <w:rFonts w:hAnsi="標楷體"/>
              </w:rPr>
            </w:pPr>
            <w:r w:rsidRPr="004458B1">
              <w:rPr>
                <w:rFonts w:hAnsi="標楷體" w:hint="eastAsia"/>
              </w:rPr>
              <w:t>23.12</w:t>
            </w:r>
          </w:p>
        </w:tc>
      </w:tr>
      <w:tr w:rsidR="00227B71" w:rsidRPr="004458B1" w14:paraId="1AB1E007" w14:textId="77777777" w:rsidTr="005E0D92">
        <w:tc>
          <w:tcPr>
            <w:tcW w:w="1178" w:type="dxa"/>
            <w:shd w:val="clear" w:color="auto" w:fill="auto"/>
          </w:tcPr>
          <w:p w14:paraId="32241BCF" w14:textId="77777777" w:rsidR="00227B71" w:rsidRPr="004458B1" w:rsidRDefault="00227B71" w:rsidP="00A63EA9">
            <w:pPr>
              <w:pStyle w:val="142"/>
              <w:jc w:val="center"/>
            </w:pPr>
            <w:r w:rsidRPr="004458B1">
              <w:rPr>
                <w:rFonts w:hint="eastAsia"/>
              </w:rPr>
              <w:t>110</w:t>
            </w:r>
          </w:p>
        </w:tc>
        <w:tc>
          <w:tcPr>
            <w:tcW w:w="1619" w:type="dxa"/>
            <w:shd w:val="clear" w:color="auto" w:fill="auto"/>
            <w:vAlign w:val="center"/>
          </w:tcPr>
          <w:p w14:paraId="2E4BA114"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266F3DAE" w14:textId="77777777" w:rsidR="00227B71" w:rsidRPr="004458B1" w:rsidRDefault="00227B71" w:rsidP="00A63EA9">
            <w:pPr>
              <w:pStyle w:val="142"/>
              <w:jc w:val="right"/>
              <w:rPr>
                <w:rFonts w:hAnsi="標楷體"/>
              </w:rPr>
            </w:pPr>
            <w:r w:rsidRPr="004458B1">
              <w:rPr>
                <w:rFonts w:hAnsi="標楷體" w:hint="eastAsia"/>
              </w:rPr>
              <w:t>241</w:t>
            </w:r>
          </w:p>
        </w:tc>
        <w:tc>
          <w:tcPr>
            <w:tcW w:w="1619" w:type="dxa"/>
            <w:shd w:val="clear" w:color="auto" w:fill="auto"/>
            <w:vAlign w:val="center"/>
          </w:tcPr>
          <w:p w14:paraId="149E05A5" w14:textId="77777777" w:rsidR="00227B71" w:rsidRPr="004458B1" w:rsidRDefault="00227B71" w:rsidP="00A63EA9">
            <w:pPr>
              <w:pStyle w:val="142"/>
              <w:jc w:val="right"/>
              <w:rPr>
                <w:rFonts w:hAnsi="標楷體"/>
              </w:rPr>
            </w:pPr>
            <w:r w:rsidRPr="004458B1">
              <w:rPr>
                <w:rFonts w:hAnsi="標楷體" w:hint="eastAsia"/>
              </w:rPr>
              <w:t>105</w:t>
            </w:r>
          </w:p>
        </w:tc>
        <w:tc>
          <w:tcPr>
            <w:tcW w:w="1619" w:type="dxa"/>
            <w:shd w:val="clear" w:color="auto" w:fill="auto"/>
            <w:vAlign w:val="center"/>
          </w:tcPr>
          <w:p w14:paraId="0D4B3EB8" w14:textId="77777777" w:rsidR="00227B71" w:rsidRPr="004458B1" w:rsidRDefault="00227B71" w:rsidP="00A63EA9">
            <w:pPr>
              <w:pStyle w:val="142"/>
              <w:jc w:val="right"/>
              <w:rPr>
                <w:rFonts w:hAnsi="標楷體"/>
              </w:rPr>
            </w:pPr>
            <w:r w:rsidRPr="004458B1">
              <w:rPr>
                <w:rFonts w:hAnsi="標楷體" w:hint="eastAsia"/>
              </w:rPr>
              <w:t>30.35</w:t>
            </w:r>
          </w:p>
        </w:tc>
      </w:tr>
      <w:tr w:rsidR="00227B71" w:rsidRPr="004458B1" w14:paraId="2E1E04E1" w14:textId="77777777" w:rsidTr="005E0D92">
        <w:tc>
          <w:tcPr>
            <w:tcW w:w="1178" w:type="dxa"/>
            <w:shd w:val="clear" w:color="auto" w:fill="auto"/>
          </w:tcPr>
          <w:p w14:paraId="34EC3573" w14:textId="77777777" w:rsidR="00227B71" w:rsidRPr="004458B1" w:rsidRDefault="00227B71" w:rsidP="00A63EA9">
            <w:pPr>
              <w:pStyle w:val="142"/>
              <w:jc w:val="center"/>
            </w:pPr>
            <w:r w:rsidRPr="004458B1">
              <w:rPr>
                <w:rFonts w:hint="eastAsia"/>
              </w:rPr>
              <w:t>111</w:t>
            </w:r>
          </w:p>
        </w:tc>
        <w:tc>
          <w:tcPr>
            <w:tcW w:w="1619" w:type="dxa"/>
            <w:shd w:val="clear" w:color="auto" w:fill="auto"/>
            <w:vAlign w:val="center"/>
          </w:tcPr>
          <w:p w14:paraId="64CB4C80"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6642AE87" w14:textId="77777777" w:rsidR="00227B71" w:rsidRPr="004458B1" w:rsidRDefault="00227B71" w:rsidP="00A63EA9">
            <w:pPr>
              <w:pStyle w:val="142"/>
              <w:jc w:val="right"/>
              <w:rPr>
                <w:rFonts w:hAnsi="標楷體"/>
              </w:rPr>
            </w:pPr>
            <w:r w:rsidRPr="004458B1">
              <w:rPr>
                <w:rFonts w:hAnsi="標楷體" w:hint="eastAsia"/>
              </w:rPr>
              <w:t>231</w:t>
            </w:r>
          </w:p>
        </w:tc>
        <w:tc>
          <w:tcPr>
            <w:tcW w:w="1619" w:type="dxa"/>
            <w:shd w:val="clear" w:color="auto" w:fill="auto"/>
            <w:vAlign w:val="center"/>
          </w:tcPr>
          <w:p w14:paraId="272E5DB1" w14:textId="77777777" w:rsidR="00227B71" w:rsidRPr="004458B1" w:rsidRDefault="00227B71" w:rsidP="00A63EA9">
            <w:pPr>
              <w:pStyle w:val="142"/>
              <w:jc w:val="right"/>
              <w:rPr>
                <w:rFonts w:hAnsi="標楷體"/>
              </w:rPr>
            </w:pPr>
            <w:r w:rsidRPr="004458B1">
              <w:rPr>
                <w:rFonts w:hAnsi="標楷體" w:hint="eastAsia"/>
              </w:rPr>
              <w:t>115</w:t>
            </w:r>
          </w:p>
        </w:tc>
        <w:tc>
          <w:tcPr>
            <w:tcW w:w="1619" w:type="dxa"/>
            <w:shd w:val="clear" w:color="auto" w:fill="auto"/>
            <w:vAlign w:val="center"/>
          </w:tcPr>
          <w:p w14:paraId="38CD1150" w14:textId="77777777" w:rsidR="00227B71" w:rsidRPr="004458B1" w:rsidRDefault="00227B71" w:rsidP="00A63EA9">
            <w:pPr>
              <w:pStyle w:val="142"/>
              <w:jc w:val="right"/>
              <w:rPr>
                <w:rFonts w:hAnsi="標楷體"/>
              </w:rPr>
            </w:pPr>
            <w:r w:rsidRPr="004458B1">
              <w:rPr>
                <w:rFonts w:hAnsi="標楷體" w:hint="eastAsia"/>
              </w:rPr>
              <w:t>33.24</w:t>
            </w:r>
          </w:p>
        </w:tc>
      </w:tr>
      <w:tr w:rsidR="00227B71" w:rsidRPr="004458B1" w14:paraId="6AFDDBCF" w14:textId="77777777" w:rsidTr="005E0D92">
        <w:tc>
          <w:tcPr>
            <w:tcW w:w="1178" w:type="dxa"/>
            <w:shd w:val="clear" w:color="auto" w:fill="auto"/>
          </w:tcPr>
          <w:p w14:paraId="50ADE4E8" w14:textId="77777777" w:rsidR="00227B71" w:rsidRPr="004458B1" w:rsidRDefault="00227B71" w:rsidP="00A63EA9">
            <w:pPr>
              <w:pStyle w:val="142"/>
              <w:jc w:val="center"/>
            </w:pPr>
            <w:r w:rsidRPr="004458B1">
              <w:rPr>
                <w:rFonts w:hint="eastAsia"/>
              </w:rPr>
              <w:t>112</w:t>
            </w:r>
          </w:p>
        </w:tc>
        <w:tc>
          <w:tcPr>
            <w:tcW w:w="1619" w:type="dxa"/>
            <w:shd w:val="clear" w:color="auto" w:fill="auto"/>
            <w:vAlign w:val="center"/>
          </w:tcPr>
          <w:p w14:paraId="3A3388D3"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6614D9BF" w14:textId="77777777" w:rsidR="00227B71" w:rsidRPr="004458B1" w:rsidRDefault="00227B71" w:rsidP="00A63EA9">
            <w:pPr>
              <w:pStyle w:val="142"/>
              <w:jc w:val="right"/>
              <w:rPr>
                <w:rFonts w:hAnsi="標楷體"/>
              </w:rPr>
            </w:pPr>
            <w:r w:rsidRPr="004458B1">
              <w:rPr>
                <w:rFonts w:hAnsi="標楷體" w:hint="eastAsia"/>
              </w:rPr>
              <w:t>222</w:t>
            </w:r>
          </w:p>
        </w:tc>
        <w:tc>
          <w:tcPr>
            <w:tcW w:w="1619" w:type="dxa"/>
            <w:shd w:val="clear" w:color="auto" w:fill="auto"/>
            <w:vAlign w:val="center"/>
          </w:tcPr>
          <w:p w14:paraId="48F25F16" w14:textId="77777777" w:rsidR="00227B71" w:rsidRPr="004458B1" w:rsidRDefault="00227B71" w:rsidP="00A63EA9">
            <w:pPr>
              <w:pStyle w:val="142"/>
              <w:jc w:val="right"/>
              <w:rPr>
                <w:rFonts w:hAnsi="標楷體"/>
              </w:rPr>
            </w:pPr>
            <w:r w:rsidRPr="004458B1">
              <w:rPr>
                <w:rFonts w:hAnsi="標楷體" w:hint="eastAsia"/>
              </w:rPr>
              <w:t>124</w:t>
            </w:r>
          </w:p>
        </w:tc>
        <w:tc>
          <w:tcPr>
            <w:tcW w:w="1619" w:type="dxa"/>
            <w:shd w:val="clear" w:color="auto" w:fill="auto"/>
            <w:vAlign w:val="center"/>
          </w:tcPr>
          <w:p w14:paraId="15369BA6" w14:textId="77777777" w:rsidR="00227B71" w:rsidRPr="004458B1" w:rsidRDefault="00227B71" w:rsidP="00A63EA9">
            <w:pPr>
              <w:pStyle w:val="142"/>
              <w:jc w:val="right"/>
              <w:rPr>
                <w:rFonts w:hAnsi="標楷體"/>
              </w:rPr>
            </w:pPr>
            <w:r w:rsidRPr="004458B1">
              <w:rPr>
                <w:rFonts w:hAnsi="標楷體" w:hint="eastAsia"/>
              </w:rPr>
              <w:t>35.84</w:t>
            </w:r>
          </w:p>
        </w:tc>
      </w:tr>
      <w:tr w:rsidR="00227B71" w:rsidRPr="004458B1" w14:paraId="68DFB6C7" w14:textId="77777777" w:rsidTr="005E0D92">
        <w:tc>
          <w:tcPr>
            <w:tcW w:w="1178" w:type="dxa"/>
            <w:shd w:val="clear" w:color="auto" w:fill="auto"/>
          </w:tcPr>
          <w:p w14:paraId="27E6905B" w14:textId="77777777" w:rsidR="00227B71" w:rsidRPr="004458B1" w:rsidRDefault="00227B71" w:rsidP="00A63EA9">
            <w:pPr>
              <w:pStyle w:val="142"/>
              <w:jc w:val="center"/>
            </w:pPr>
            <w:r w:rsidRPr="004458B1">
              <w:rPr>
                <w:rFonts w:hint="eastAsia"/>
              </w:rPr>
              <w:t>113</w:t>
            </w:r>
          </w:p>
        </w:tc>
        <w:tc>
          <w:tcPr>
            <w:tcW w:w="1619" w:type="dxa"/>
            <w:shd w:val="clear" w:color="auto" w:fill="auto"/>
            <w:vAlign w:val="center"/>
          </w:tcPr>
          <w:p w14:paraId="533CCC26"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5E70A685" w14:textId="77777777" w:rsidR="00227B71" w:rsidRPr="004458B1" w:rsidRDefault="00227B71" w:rsidP="00A63EA9">
            <w:pPr>
              <w:pStyle w:val="142"/>
              <w:jc w:val="right"/>
              <w:rPr>
                <w:rFonts w:hAnsi="標楷體"/>
              </w:rPr>
            </w:pPr>
            <w:r w:rsidRPr="004458B1">
              <w:rPr>
                <w:rFonts w:hAnsi="標楷體" w:hint="eastAsia"/>
              </w:rPr>
              <w:t>171</w:t>
            </w:r>
          </w:p>
        </w:tc>
        <w:tc>
          <w:tcPr>
            <w:tcW w:w="1619" w:type="dxa"/>
            <w:shd w:val="clear" w:color="auto" w:fill="auto"/>
            <w:vAlign w:val="center"/>
          </w:tcPr>
          <w:p w14:paraId="22B1188E" w14:textId="77777777" w:rsidR="00227B71" w:rsidRPr="004458B1" w:rsidRDefault="00227B71" w:rsidP="00A63EA9">
            <w:pPr>
              <w:pStyle w:val="142"/>
              <w:jc w:val="right"/>
              <w:rPr>
                <w:rFonts w:hAnsi="標楷體"/>
              </w:rPr>
            </w:pPr>
            <w:r w:rsidRPr="004458B1">
              <w:rPr>
                <w:rFonts w:hAnsi="標楷體" w:hint="eastAsia"/>
              </w:rPr>
              <w:t>175</w:t>
            </w:r>
          </w:p>
        </w:tc>
        <w:tc>
          <w:tcPr>
            <w:tcW w:w="1619" w:type="dxa"/>
            <w:shd w:val="clear" w:color="auto" w:fill="auto"/>
            <w:vAlign w:val="center"/>
          </w:tcPr>
          <w:p w14:paraId="7F07CA10" w14:textId="77777777" w:rsidR="00227B71" w:rsidRPr="004458B1" w:rsidRDefault="00227B71" w:rsidP="00A63EA9">
            <w:pPr>
              <w:pStyle w:val="142"/>
              <w:jc w:val="right"/>
              <w:rPr>
                <w:rFonts w:hAnsi="標楷體"/>
              </w:rPr>
            </w:pPr>
            <w:r w:rsidRPr="004458B1">
              <w:rPr>
                <w:rFonts w:hAnsi="標楷體" w:hint="eastAsia"/>
              </w:rPr>
              <w:t>50.58</w:t>
            </w:r>
          </w:p>
        </w:tc>
      </w:tr>
    </w:tbl>
    <w:p w14:paraId="6973F0F1" w14:textId="77777777" w:rsidR="00227B71" w:rsidRDefault="00227B71" w:rsidP="005E0D92">
      <w:pPr>
        <w:spacing w:line="280" w:lineRule="exact"/>
        <w:ind w:leftChars="0" w:left="0" w:firstLineChars="350" w:firstLine="851"/>
        <w:rPr>
          <w:sz w:val="24"/>
          <w:szCs w:val="24"/>
        </w:rPr>
      </w:pPr>
      <w:r w:rsidRPr="004458B1">
        <w:rPr>
          <w:rFonts w:hint="eastAsia"/>
          <w:sz w:val="24"/>
          <w:szCs w:val="24"/>
        </w:rPr>
        <w:t>資料來源</w:t>
      </w:r>
      <w:r w:rsidRPr="004458B1">
        <w:rPr>
          <w:rFonts w:hAnsi="標楷體" w:hint="eastAsia"/>
          <w:sz w:val="24"/>
          <w:szCs w:val="24"/>
        </w:rPr>
        <w:t>：</w:t>
      </w:r>
      <w:r>
        <w:rPr>
          <w:rFonts w:hint="eastAsia"/>
          <w:sz w:val="24"/>
          <w:szCs w:val="24"/>
        </w:rPr>
        <w:t>臺灣戲曲學院</w:t>
      </w:r>
      <w:r w:rsidRPr="004458B1">
        <w:rPr>
          <w:rFonts w:hint="eastAsia"/>
          <w:sz w:val="24"/>
          <w:szCs w:val="24"/>
        </w:rPr>
        <w:t>提供，本中心整理。</w:t>
      </w:r>
    </w:p>
    <w:p w14:paraId="1FEF4909" w14:textId="77777777" w:rsidR="00227B71" w:rsidRDefault="00227B71" w:rsidP="006F59A7">
      <w:pPr>
        <w:ind w:leftChars="0" w:left="0" w:firstLineChars="300" w:firstLine="850"/>
        <w:rPr>
          <w:b/>
        </w:rPr>
      </w:pPr>
      <w:r w:rsidRPr="004458B1">
        <w:rPr>
          <w:rFonts w:hint="eastAsia"/>
          <w:b/>
        </w:rPr>
        <w:t>表</w:t>
      </w:r>
      <w:r>
        <w:rPr>
          <w:rFonts w:hint="eastAsia"/>
          <w:b/>
        </w:rPr>
        <w:t>3</w:t>
      </w:r>
      <w:r w:rsidRPr="004458B1">
        <w:rPr>
          <w:rFonts w:hint="eastAsia"/>
          <w:b/>
        </w:rPr>
        <w:t xml:space="preserve">  </w:t>
      </w:r>
      <w:r>
        <w:rPr>
          <w:rFonts w:hint="eastAsia"/>
          <w:b/>
        </w:rPr>
        <w:t>臺灣戲曲學院113學年度各教學單位</w:t>
      </w:r>
      <w:r w:rsidRPr="004458B1">
        <w:rPr>
          <w:rFonts w:hint="eastAsia"/>
          <w:b/>
        </w:rPr>
        <w:t>新生註冊</w:t>
      </w:r>
      <w:r>
        <w:rPr>
          <w:rFonts w:hint="eastAsia"/>
          <w:b/>
        </w:rPr>
        <w:t>情形</w:t>
      </w:r>
    </w:p>
    <w:p w14:paraId="39D19EEF" w14:textId="77777777" w:rsidR="00227B71" w:rsidRPr="004458B1" w:rsidRDefault="00227B71" w:rsidP="009115E6">
      <w:pPr>
        <w:spacing w:line="340" w:lineRule="exact"/>
        <w:ind w:leftChars="0" w:left="0" w:firstLineChars="300" w:firstLine="850"/>
        <w:jc w:val="right"/>
        <w:rPr>
          <w:sz w:val="24"/>
          <w:szCs w:val="24"/>
        </w:rPr>
      </w:pPr>
      <w:r w:rsidRPr="004458B1">
        <w:rPr>
          <w:rFonts w:hint="eastAsia"/>
        </w:rPr>
        <w:t xml:space="preserve">    </w:t>
      </w:r>
      <w:r w:rsidRPr="004458B1">
        <w:rPr>
          <w:rFonts w:hint="eastAsia"/>
          <w:sz w:val="24"/>
          <w:szCs w:val="24"/>
        </w:rPr>
        <w:t>單位：人</w:t>
      </w:r>
    </w:p>
    <w:tbl>
      <w:tblPr>
        <w:tblW w:w="7696"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063"/>
        <w:gridCol w:w="1205"/>
        <w:gridCol w:w="1417"/>
        <w:gridCol w:w="1665"/>
        <w:gridCol w:w="1269"/>
        <w:gridCol w:w="1077"/>
      </w:tblGrid>
      <w:tr w:rsidR="00227B71" w:rsidRPr="00E26AC5" w14:paraId="188D7A9D" w14:textId="77777777" w:rsidTr="00E26AC5">
        <w:trPr>
          <w:trHeight w:val="624"/>
          <w:tblHeader/>
        </w:trPr>
        <w:tc>
          <w:tcPr>
            <w:tcW w:w="1063" w:type="dxa"/>
            <w:vAlign w:val="center"/>
          </w:tcPr>
          <w:p w14:paraId="39CB074C" w14:textId="77777777" w:rsidR="00227B71" w:rsidRPr="00E26AC5" w:rsidRDefault="00227B71" w:rsidP="009115E6">
            <w:pPr>
              <w:pStyle w:val="142"/>
              <w:jc w:val="center"/>
              <w:rPr>
                <w:b/>
              </w:rPr>
            </w:pPr>
            <w:r w:rsidRPr="00E26AC5">
              <w:rPr>
                <w:b/>
              </w:rPr>
              <w:t>教學</w:t>
            </w:r>
          </w:p>
          <w:p w14:paraId="3CE3CB99" w14:textId="77777777" w:rsidR="00227B71" w:rsidRPr="00E26AC5" w:rsidRDefault="00227B71" w:rsidP="009115E6">
            <w:pPr>
              <w:pStyle w:val="142"/>
              <w:jc w:val="center"/>
              <w:rPr>
                <w:b/>
              </w:rPr>
            </w:pPr>
            <w:r w:rsidRPr="00E26AC5">
              <w:rPr>
                <w:b/>
              </w:rPr>
              <w:t>單位</w:t>
            </w:r>
          </w:p>
        </w:tc>
        <w:tc>
          <w:tcPr>
            <w:tcW w:w="1205" w:type="dxa"/>
            <w:vAlign w:val="center"/>
          </w:tcPr>
          <w:p w14:paraId="0A067005" w14:textId="77777777" w:rsidR="00227B71" w:rsidRPr="00E26AC5" w:rsidRDefault="00227B71" w:rsidP="009115E6">
            <w:pPr>
              <w:pStyle w:val="142"/>
              <w:jc w:val="center"/>
              <w:rPr>
                <w:b/>
              </w:rPr>
            </w:pPr>
            <w:r w:rsidRPr="00E26AC5">
              <w:rPr>
                <w:b/>
              </w:rPr>
              <w:t>系(所)</w:t>
            </w:r>
            <w:r w:rsidRPr="00E26AC5">
              <w:rPr>
                <w:rFonts w:hint="eastAsia"/>
                <w:b/>
              </w:rPr>
              <w:t>數</w:t>
            </w:r>
          </w:p>
        </w:tc>
        <w:tc>
          <w:tcPr>
            <w:tcW w:w="1417" w:type="dxa"/>
            <w:vAlign w:val="center"/>
          </w:tcPr>
          <w:p w14:paraId="34043593" w14:textId="77777777" w:rsidR="00227B71" w:rsidRPr="00E26AC5" w:rsidRDefault="00227B71" w:rsidP="009115E6">
            <w:pPr>
              <w:pStyle w:val="142"/>
              <w:jc w:val="center"/>
              <w:rPr>
                <w:b/>
              </w:rPr>
            </w:pPr>
            <w:r w:rsidRPr="00E26AC5">
              <w:rPr>
                <w:b/>
              </w:rPr>
              <w:t>核定招生</w:t>
            </w:r>
          </w:p>
          <w:p w14:paraId="2088265D" w14:textId="77777777" w:rsidR="00227B71" w:rsidRPr="00E26AC5" w:rsidRDefault="00227B71" w:rsidP="009115E6">
            <w:pPr>
              <w:pStyle w:val="142"/>
              <w:jc w:val="center"/>
              <w:rPr>
                <w:b/>
              </w:rPr>
            </w:pPr>
            <w:r w:rsidRPr="00E26AC5">
              <w:rPr>
                <w:b/>
              </w:rPr>
              <w:t>名額</w:t>
            </w:r>
            <w:r w:rsidRPr="00E26AC5">
              <w:rPr>
                <w:rFonts w:hint="eastAsia"/>
                <w:b/>
              </w:rPr>
              <w:t>(A)</w:t>
            </w:r>
          </w:p>
        </w:tc>
        <w:tc>
          <w:tcPr>
            <w:tcW w:w="1665" w:type="dxa"/>
            <w:vAlign w:val="center"/>
          </w:tcPr>
          <w:p w14:paraId="22348F16" w14:textId="77777777" w:rsidR="00227B71" w:rsidRPr="00E26AC5" w:rsidRDefault="00227B71" w:rsidP="009115E6">
            <w:pPr>
              <w:pStyle w:val="142"/>
              <w:jc w:val="center"/>
              <w:rPr>
                <w:b/>
              </w:rPr>
            </w:pPr>
            <w:r w:rsidRPr="00E26AC5">
              <w:rPr>
                <w:b/>
              </w:rPr>
              <w:t>新生註冊人數</w:t>
            </w:r>
            <w:r w:rsidRPr="00E26AC5">
              <w:rPr>
                <w:rFonts w:hint="eastAsia"/>
                <w:b/>
              </w:rPr>
              <w:t>(B)</w:t>
            </w:r>
          </w:p>
        </w:tc>
        <w:tc>
          <w:tcPr>
            <w:tcW w:w="1269" w:type="dxa"/>
            <w:vAlign w:val="center"/>
          </w:tcPr>
          <w:p w14:paraId="5561F58A" w14:textId="77777777" w:rsidR="00227B71" w:rsidRPr="00E26AC5" w:rsidRDefault="00227B71" w:rsidP="009115E6">
            <w:pPr>
              <w:pStyle w:val="142"/>
              <w:jc w:val="center"/>
              <w:rPr>
                <w:b/>
              </w:rPr>
            </w:pPr>
            <w:r w:rsidRPr="00E26AC5">
              <w:rPr>
                <w:b/>
              </w:rPr>
              <w:t>招生缺額</w:t>
            </w:r>
            <w:r w:rsidRPr="00E26AC5">
              <w:rPr>
                <w:rFonts w:hint="eastAsia"/>
                <w:b/>
              </w:rPr>
              <w:t>(C=A-</w:t>
            </w:r>
            <w:r w:rsidRPr="00E26AC5">
              <w:rPr>
                <w:b/>
              </w:rPr>
              <w:t>B</w:t>
            </w:r>
            <w:r w:rsidRPr="00E26AC5">
              <w:rPr>
                <w:rFonts w:hint="eastAsia"/>
                <w:b/>
              </w:rPr>
              <w:t>)</w:t>
            </w:r>
          </w:p>
        </w:tc>
        <w:tc>
          <w:tcPr>
            <w:tcW w:w="1077" w:type="dxa"/>
            <w:vAlign w:val="center"/>
          </w:tcPr>
          <w:p w14:paraId="2A1591F7" w14:textId="77777777" w:rsidR="00227B71" w:rsidRPr="00E26AC5" w:rsidRDefault="00227B71" w:rsidP="009115E6">
            <w:pPr>
              <w:pStyle w:val="142"/>
              <w:jc w:val="center"/>
              <w:rPr>
                <w:b/>
              </w:rPr>
            </w:pPr>
            <w:r w:rsidRPr="00E26AC5">
              <w:rPr>
                <w:b/>
              </w:rPr>
              <w:t>缺額率</w:t>
            </w:r>
            <w:r w:rsidRPr="00E26AC5">
              <w:rPr>
                <w:rFonts w:hint="eastAsia"/>
                <w:b/>
              </w:rPr>
              <w:t>(</w:t>
            </w:r>
            <w:r w:rsidRPr="00E26AC5">
              <w:rPr>
                <w:b/>
              </w:rPr>
              <w:t>D=C/A</w:t>
            </w:r>
            <w:r w:rsidRPr="00E26AC5">
              <w:rPr>
                <w:rFonts w:hint="eastAsia"/>
                <w:b/>
              </w:rPr>
              <w:t>)</w:t>
            </w:r>
          </w:p>
        </w:tc>
      </w:tr>
      <w:tr w:rsidR="00227B71" w:rsidRPr="009115E6" w14:paraId="4244B8C3" w14:textId="77777777" w:rsidTr="009115E6">
        <w:trPr>
          <w:trHeight w:val="340"/>
        </w:trPr>
        <w:tc>
          <w:tcPr>
            <w:tcW w:w="1063" w:type="dxa"/>
            <w:shd w:val="clear" w:color="auto" w:fill="auto"/>
            <w:vAlign w:val="center"/>
          </w:tcPr>
          <w:p w14:paraId="06A59043" w14:textId="77777777" w:rsidR="00227B71" w:rsidRPr="009115E6" w:rsidRDefault="00227B71" w:rsidP="009115E6">
            <w:pPr>
              <w:pStyle w:val="142"/>
              <w:jc w:val="center"/>
            </w:pPr>
            <w:r w:rsidRPr="009115E6">
              <w:t>國小部</w:t>
            </w:r>
          </w:p>
        </w:tc>
        <w:tc>
          <w:tcPr>
            <w:tcW w:w="1205" w:type="dxa"/>
            <w:shd w:val="clear" w:color="auto" w:fill="auto"/>
            <w:vAlign w:val="center"/>
          </w:tcPr>
          <w:p w14:paraId="189C08CC" w14:textId="77777777" w:rsidR="00227B71" w:rsidRPr="009115E6" w:rsidRDefault="00227B71" w:rsidP="009115E6">
            <w:pPr>
              <w:pStyle w:val="142"/>
              <w:jc w:val="right"/>
            </w:pPr>
            <w:r w:rsidRPr="009115E6">
              <w:rPr>
                <w:rFonts w:hint="eastAsia"/>
              </w:rPr>
              <w:t>2</w:t>
            </w:r>
          </w:p>
        </w:tc>
        <w:tc>
          <w:tcPr>
            <w:tcW w:w="1417" w:type="dxa"/>
            <w:shd w:val="clear" w:color="auto" w:fill="auto"/>
            <w:vAlign w:val="center"/>
          </w:tcPr>
          <w:p w14:paraId="350A4543" w14:textId="77777777" w:rsidR="00227B71" w:rsidRPr="009115E6" w:rsidRDefault="00227B71" w:rsidP="009115E6">
            <w:pPr>
              <w:pStyle w:val="142"/>
              <w:jc w:val="right"/>
            </w:pPr>
            <w:r w:rsidRPr="009115E6">
              <w:rPr>
                <w:rFonts w:hint="eastAsia"/>
              </w:rPr>
              <w:t>60</w:t>
            </w:r>
          </w:p>
        </w:tc>
        <w:tc>
          <w:tcPr>
            <w:tcW w:w="1665" w:type="dxa"/>
            <w:shd w:val="clear" w:color="auto" w:fill="auto"/>
            <w:vAlign w:val="center"/>
          </w:tcPr>
          <w:p w14:paraId="660FFC4C" w14:textId="77777777" w:rsidR="00227B71" w:rsidRPr="009115E6" w:rsidRDefault="00227B71" w:rsidP="009115E6">
            <w:pPr>
              <w:pStyle w:val="142"/>
              <w:jc w:val="right"/>
            </w:pPr>
            <w:r w:rsidRPr="009115E6">
              <w:rPr>
                <w:rFonts w:hint="eastAsia"/>
              </w:rPr>
              <w:t>22</w:t>
            </w:r>
          </w:p>
        </w:tc>
        <w:tc>
          <w:tcPr>
            <w:tcW w:w="1269" w:type="dxa"/>
            <w:shd w:val="clear" w:color="auto" w:fill="auto"/>
            <w:vAlign w:val="center"/>
          </w:tcPr>
          <w:p w14:paraId="0E4ECB1A" w14:textId="77777777" w:rsidR="00227B71" w:rsidRPr="009115E6" w:rsidRDefault="00227B71" w:rsidP="009115E6">
            <w:pPr>
              <w:pStyle w:val="142"/>
              <w:jc w:val="right"/>
            </w:pPr>
            <w:r w:rsidRPr="009115E6">
              <w:rPr>
                <w:rFonts w:hint="eastAsia"/>
              </w:rPr>
              <w:t>38</w:t>
            </w:r>
          </w:p>
        </w:tc>
        <w:tc>
          <w:tcPr>
            <w:tcW w:w="1077" w:type="dxa"/>
            <w:shd w:val="clear" w:color="auto" w:fill="auto"/>
            <w:vAlign w:val="center"/>
          </w:tcPr>
          <w:p w14:paraId="7FD24F9A" w14:textId="77777777" w:rsidR="00227B71" w:rsidRPr="009115E6" w:rsidRDefault="00227B71" w:rsidP="009115E6">
            <w:pPr>
              <w:pStyle w:val="142"/>
              <w:jc w:val="right"/>
            </w:pPr>
            <w:r w:rsidRPr="009115E6">
              <w:rPr>
                <w:rFonts w:hint="eastAsia"/>
              </w:rPr>
              <w:t>63.33%</w:t>
            </w:r>
          </w:p>
        </w:tc>
      </w:tr>
      <w:tr w:rsidR="00227B71" w:rsidRPr="009115E6" w14:paraId="5B5F2C63" w14:textId="77777777" w:rsidTr="009115E6">
        <w:trPr>
          <w:trHeight w:val="340"/>
        </w:trPr>
        <w:tc>
          <w:tcPr>
            <w:tcW w:w="1063" w:type="dxa"/>
            <w:shd w:val="clear" w:color="auto" w:fill="auto"/>
            <w:vAlign w:val="center"/>
          </w:tcPr>
          <w:p w14:paraId="6170E761" w14:textId="77777777" w:rsidR="00227B71" w:rsidRPr="009115E6" w:rsidRDefault="00227B71" w:rsidP="009115E6">
            <w:pPr>
              <w:pStyle w:val="142"/>
              <w:jc w:val="center"/>
            </w:pPr>
            <w:r w:rsidRPr="009115E6">
              <w:rPr>
                <w:rFonts w:hint="eastAsia"/>
              </w:rPr>
              <w:t>國中部</w:t>
            </w:r>
          </w:p>
        </w:tc>
        <w:tc>
          <w:tcPr>
            <w:tcW w:w="1205" w:type="dxa"/>
            <w:shd w:val="clear" w:color="auto" w:fill="auto"/>
            <w:vAlign w:val="center"/>
          </w:tcPr>
          <w:p w14:paraId="43696C93" w14:textId="77777777" w:rsidR="00227B71" w:rsidRPr="009115E6" w:rsidRDefault="00227B71" w:rsidP="009115E6">
            <w:pPr>
              <w:pStyle w:val="142"/>
              <w:jc w:val="right"/>
            </w:pPr>
            <w:r w:rsidRPr="009115E6">
              <w:rPr>
                <w:rFonts w:hint="eastAsia"/>
              </w:rPr>
              <w:t>3</w:t>
            </w:r>
          </w:p>
        </w:tc>
        <w:tc>
          <w:tcPr>
            <w:tcW w:w="1417" w:type="dxa"/>
            <w:shd w:val="clear" w:color="auto" w:fill="auto"/>
            <w:vAlign w:val="center"/>
          </w:tcPr>
          <w:p w14:paraId="3E77124D" w14:textId="77777777" w:rsidR="00227B71" w:rsidRPr="009115E6" w:rsidRDefault="00227B71" w:rsidP="009115E6">
            <w:pPr>
              <w:pStyle w:val="142"/>
              <w:jc w:val="right"/>
            </w:pPr>
            <w:r w:rsidRPr="009115E6">
              <w:rPr>
                <w:rFonts w:hint="eastAsia"/>
              </w:rPr>
              <w:t>86</w:t>
            </w:r>
          </w:p>
        </w:tc>
        <w:tc>
          <w:tcPr>
            <w:tcW w:w="1665" w:type="dxa"/>
            <w:shd w:val="clear" w:color="auto" w:fill="auto"/>
            <w:vAlign w:val="center"/>
          </w:tcPr>
          <w:p w14:paraId="7905F813" w14:textId="77777777" w:rsidR="00227B71" w:rsidRPr="009115E6" w:rsidRDefault="00227B71" w:rsidP="009115E6">
            <w:pPr>
              <w:pStyle w:val="142"/>
              <w:jc w:val="right"/>
            </w:pPr>
            <w:r w:rsidRPr="009115E6">
              <w:rPr>
                <w:rFonts w:hint="eastAsia"/>
              </w:rPr>
              <w:t>22</w:t>
            </w:r>
          </w:p>
        </w:tc>
        <w:tc>
          <w:tcPr>
            <w:tcW w:w="1269" w:type="dxa"/>
            <w:shd w:val="clear" w:color="auto" w:fill="auto"/>
            <w:vAlign w:val="center"/>
          </w:tcPr>
          <w:p w14:paraId="750AE484" w14:textId="77777777" w:rsidR="00227B71" w:rsidRPr="009115E6" w:rsidRDefault="00227B71" w:rsidP="009115E6">
            <w:pPr>
              <w:pStyle w:val="142"/>
              <w:jc w:val="right"/>
            </w:pPr>
            <w:r w:rsidRPr="009115E6">
              <w:rPr>
                <w:rFonts w:hint="eastAsia"/>
              </w:rPr>
              <w:t>64</w:t>
            </w:r>
          </w:p>
        </w:tc>
        <w:tc>
          <w:tcPr>
            <w:tcW w:w="1077" w:type="dxa"/>
            <w:shd w:val="clear" w:color="auto" w:fill="auto"/>
            <w:vAlign w:val="center"/>
          </w:tcPr>
          <w:p w14:paraId="3DED8048" w14:textId="77777777" w:rsidR="00227B71" w:rsidRPr="009115E6" w:rsidRDefault="00227B71" w:rsidP="009115E6">
            <w:pPr>
              <w:pStyle w:val="142"/>
              <w:jc w:val="right"/>
            </w:pPr>
            <w:r w:rsidRPr="009115E6">
              <w:rPr>
                <w:rFonts w:hint="eastAsia"/>
              </w:rPr>
              <w:t>74.42%</w:t>
            </w:r>
          </w:p>
        </w:tc>
      </w:tr>
      <w:tr w:rsidR="00227B71" w:rsidRPr="009115E6" w14:paraId="68D65114" w14:textId="77777777" w:rsidTr="009115E6">
        <w:trPr>
          <w:trHeight w:val="340"/>
        </w:trPr>
        <w:tc>
          <w:tcPr>
            <w:tcW w:w="1063" w:type="dxa"/>
            <w:vAlign w:val="center"/>
          </w:tcPr>
          <w:p w14:paraId="6D36B0D2" w14:textId="77777777" w:rsidR="00227B71" w:rsidRPr="009115E6" w:rsidRDefault="00227B71" w:rsidP="009115E6">
            <w:pPr>
              <w:pStyle w:val="142"/>
              <w:jc w:val="center"/>
            </w:pPr>
            <w:r w:rsidRPr="009115E6">
              <w:rPr>
                <w:rFonts w:hint="eastAsia"/>
              </w:rPr>
              <w:lastRenderedPageBreak/>
              <w:t>高職部</w:t>
            </w:r>
          </w:p>
        </w:tc>
        <w:tc>
          <w:tcPr>
            <w:tcW w:w="1205" w:type="dxa"/>
            <w:vAlign w:val="center"/>
          </w:tcPr>
          <w:p w14:paraId="662A66D7" w14:textId="77777777" w:rsidR="00227B71" w:rsidRPr="009115E6" w:rsidRDefault="00227B71" w:rsidP="009115E6">
            <w:pPr>
              <w:pStyle w:val="142"/>
              <w:jc w:val="right"/>
            </w:pPr>
            <w:r w:rsidRPr="009115E6">
              <w:rPr>
                <w:rFonts w:hint="eastAsia"/>
              </w:rPr>
              <w:t>1</w:t>
            </w:r>
          </w:p>
        </w:tc>
        <w:tc>
          <w:tcPr>
            <w:tcW w:w="1417" w:type="dxa"/>
            <w:vAlign w:val="center"/>
          </w:tcPr>
          <w:p w14:paraId="03B83E5F" w14:textId="77777777" w:rsidR="00227B71" w:rsidRPr="009115E6" w:rsidRDefault="00227B71" w:rsidP="009115E6">
            <w:pPr>
              <w:pStyle w:val="142"/>
              <w:jc w:val="right"/>
            </w:pPr>
            <w:r w:rsidRPr="009115E6">
              <w:rPr>
                <w:rFonts w:hint="eastAsia"/>
              </w:rPr>
              <w:t>56</w:t>
            </w:r>
          </w:p>
        </w:tc>
        <w:tc>
          <w:tcPr>
            <w:tcW w:w="1665" w:type="dxa"/>
            <w:vAlign w:val="center"/>
          </w:tcPr>
          <w:p w14:paraId="4E3D6414" w14:textId="77777777" w:rsidR="00227B71" w:rsidRPr="009115E6" w:rsidRDefault="00227B71" w:rsidP="009115E6">
            <w:pPr>
              <w:pStyle w:val="142"/>
              <w:jc w:val="right"/>
            </w:pPr>
            <w:r w:rsidRPr="009115E6">
              <w:rPr>
                <w:rFonts w:hint="eastAsia"/>
              </w:rPr>
              <w:t>21</w:t>
            </w:r>
          </w:p>
        </w:tc>
        <w:tc>
          <w:tcPr>
            <w:tcW w:w="1269" w:type="dxa"/>
            <w:vAlign w:val="center"/>
          </w:tcPr>
          <w:p w14:paraId="24353B7E" w14:textId="77777777" w:rsidR="00227B71" w:rsidRPr="009115E6" w:rsidRDefault="00227B71" w:rsidP="009115E6">
            <w:pPr>
              <w:pStyle w:val="142"/>
              <w:jc w:val="right"/>
            </w:pPr>
            <w:r w:rsidRPr="009115E6">
              <w:rPr>
                <w:rFonts w:hint="eastAsia"/>
              </w:rPr>
              <w:t>35</w:t>
            </w:r>
          </w:p>
        </w:tc>
        <w:tc>
          <w:tcPr>
            <w:tcW w:w="1077" w:type="dxa"/>
            <w:vAlign w:val="center"/>
          </w:tcPr>
          <w:p w14:paraId="29381DA7" w14:textId="77777777" w:rsidR="00227B71" w:rsidRPr="009115E6" w:rsidRDefault="00227B71" w:rsidP="009115E6">
            <w:pPr>
              <w:pStyle w:val="142"/>
              <w:jc w:val="right"/>
            </w:pPr>
            <w:r w:rsidRPr="009115E6">
              <w:rPr>
                <w:rFonts w:hint="eastAsia"/>
              </w:rPr>
              <w:t>62.50%</w:t>
            </w:r>
          </w:p>
        </w:tc>
      </w:tr>
      <w:tr w:rsidR="00227B71" w:rsidRPr="009115E6" w14:paraId="13BBAD2A" w14:textId="77777777" w:rsidTr="009115E6">
        <w:tc>
          <w:tcPr>
            <w:tcW w:w="1063" w:type="dxa"/>
            <w:vAlign w:val="center"/>
          </w:tcPr>
          <w:p w14:paraId="00F15C10" w14:textId="77777777" w:rsidR="00227B71" w:rsidRPr="009115E6" w:rsidRDefault="00227B71" w:rsidP="009115E6">
            <w:pPr>
              <w:pStyle w:val="142"/>
              <w:jc w:val="center"/>
            </w:pPr>
            <w:r w:rsidRPr="009115E6">
              <w:rPr>
                <w:rFonts w:hint="eastAsia"/>
              </w:rPr>
              <w:t>學院部</w:t>
            </w:r>
          </w:p>
        </w:tc>
        <w:tc>
          <w:tcPr>
            <w:tcW w:w="1205" w:type="dxa"/>
            <w:vAlign w:val="center"/>
          </w:tcPr>
          <w:p w14:paraId="46658596" w14:textId="77777777" w:rsidR="00227B71" w:rsidRPr="009115E6" w:rsidRDefault="00227B71" w:rsidP="009115E6">
            <w:pPr>
              <w:pStyle w:val="142"/>
              <w:jc w:val="right"/>
            </w:pPr>
            <w:r w:rsidRPr="009115E6">
              <w:rPr>
                <w:rFonts w:hint="eastAsia"/>
              </w:rPr>
              <w:t>6</w:t>
            </w:r>
          </w:p>
        </w:tc>
        <w:tc>
          <w:tcPr>
            <w:tcW w:w="1417" w:type="dxa"/>
            <w:vAlign w:val="center"/>
          </w:tcPr>
          <w:p w14:paraId="3FC2B90A" w14:textId="77777777" w:rsidR="00227B71" w:rsidRPr="009115E6" w:rsidRDefault="00227B71" w:rsidP="009115E6">
            <w:pPr>
              <w:pStyle w:val="142"/>
              <w:jc w:val="right"/>
            </w:pPr>
            <w:r w:rsidRPr="009115E6">
              <w:rPr>
                <w:rFonts w:hint="eastAsia"/>
              </w:rPr>
              <w:t>144</w:t>
            </w:r>
          </w:p>
        </w:tc>
        <w:tc>
          <w:tcPr>
            <w:tcW w:w="1665" w:type="dxa"/>
            <w:vAlign w:val="center"/>
          </w:tcPr>
          <w:p w14:paraId="2C418901" w14:textId="77777777" w:rsidR="00227B71" w:rsidRPr="009115E6" w:rsidRDefault="00227B71" w:rsidP="009115E6">
            <w:pPr>
              <w:pStyle w:val="142"/>
              <w:jc w:val="right"/>
            </w:pPr>
            <w:r w:rsidRPr="009115E6">
              <w:rPr>
                <w:rFonts w:hint="eastAsia"/>
              </w:rPr>
              <w:t>106</w:t>
            </w:r>
          </w:p>
        </w:tc>
        <w:tc>
          <w:tcPr>
            <w:tcW w:w="1269" w:type="dxa"/>
            <w:vAlign w:val="center"/>
          </w:tcPr>
          <w:p w14:paraId="6931B311" w14:textId="77777777" w:rsidR="00227B71" w:rsidRPr="009115E6" w:rsidRDefault="00227B71" w:rsidP="009115E6">
            <w:pPr>
              <w:pStyle w:val="142"/>
              <w:jc w:val="right"/>
            </w:pPr>
            <w:r w:rsidRPr="009115E6">
              <w:rPr>
                <w:rFonts w:hint="eastAsia"/>
              </w:rPr>
              <w:t>38</w:t>
            </w:r>
          </w:p>
        </w:tc>
        <w:tc>
          <w:tcPr>
            <w:tcW w:w="1077" w:type="dxa"/>
            <w:vAlign w:val="center"/>
          </w:tcPr>
          <w:p w14:paraId="32AF8CDC" w14:textId="77777777" w:rsidR="00227B71" w:rsidRPr="009115E6" w:rsidRDefault="00227B71" w:rsidP="009115E6">
            <w:pPr>
              <w:pStyle w:val="142"/>
              <w:jc w:val="right"/>
            </w:pPr>
            <w:r w:rsidRPr="009115E6">
              <w:rPr>
                <w:rFonts w:hint="eastAsia"/>
              </w:rPr>
              <w:t>26.39%</w:t>
            </w:r>
          </w:p>
        </w:tc>
      </w:tr>
      <w:tr w:rsidR="00227B71" w:rsidRPr="009115E6" w14:paraId="26FCF3C3" w14:textId="77777777" w:rsidTr="009115E6">
        <w:tc>
          <w:tcPr>
            <w:tcW w:w="1063" w:type="dxa"/>
            <w:vAlign w:val="center"/>
          </w:tcPr>
          <w:p w14:paraId="21EEE48C" w14:textId="77777777" w:rsidR="00227B71" w:rsidRPr="009115E6" w:rsidRDefault="00227B71" w:rsidP="009115E6">
            <w:pPr>
              <w:pStyle w:val="142"/>
              <w:jc w:val="center"/>
            </w:pPr>
            <w:r w:rsidRPr="009115E6">
              <w:rPr>
                <w:rFonts w:hint="eastAsia"/>
              </w:rPr>
              <w:t>合計</w:t>
            </w:r>
          </w:p>
        </w:tc>
        <w:tc>
          <w:tcPr>
            <w:tcW w:w="1205" w:type="dxa"/>
            <w:vAlign w:val="center"/>
          </w:tcPr>
          <w:p w14:paraId="64C2A2DA" w14:textId="77777777" w:rsidR="00227B71" w:rsidRPr="009115E6" w:rsidRDefault="00227B71" w:rsidP="009115E6">
            <w:pPr>
              <w:pStyle w:val="142"/>
              <w:jc w:val="right"/>
            </w:pPr>
            <w:r w:rsidRPr="009115E6">
              <w:rPr>
                <w:rFonts w:hint="eastAsia"/>
              </w:rPr>
              <w:t>6</w:t>
            </w:r>
          </w:p>
        </w:tc>
        <w:tc>
          <w:tcPr>
            <w:tcW w:w="1417" w:type="dxa"/>
            <w:vAlign w:val="center"/>
          </w:tcPr>
          <w:p w14:paraId="19EE76CA" w14:textId="77777777" w:rsidR="00227B71" w:rsidRPr="009115E6" w:rsidRDefault="00227B71" w:rsidP="009115E6">
            <w:pPr>
              <w:pStyle w:val="142"/>
              <w:jc w:val="right"/>
            </w:pPr>
            <w:r w:rsidRPr="009115E6">
              <w:rPr>
                <w:rFonts w:hint="eastAsia"/>
              </w:rPr>
              <w:t>346</w:t>
            </w:r>
          </w:p>
        </w:tc>
        <w:tc>
          <w:tcPr>
            <w:tcW w:w="1665" w:type="dxa"/>
            <w:vAlign w:val="center"/>
          </w:tcPr>
          <w:p w14:paraId="6C4FE4F1" w14:textId="77777777" w:rsidR="00227B71" w:rsidRPr="009115E6" w:rsidRDefault="00227B71" w:rsidP="009115E6">
            <w:pPr>
              <w:pStyle w:val="142"/>
              <w:jc w:val="right"/>
            </w:pPr>
            <w:r w:rsidRPr="009115E6">
              <w:rPr>
                <w:rFonts w:hint="eastAsia"/>
              </w:rPr>
              <w:t>171</w:t>
            </w:r>
          </w:p>
        </w:tc>
        <w:tc>
          <w:tcPr>
            <w:tcW w:w="1269" w:type="dxa"/>
            <w:vAlign w:val="center"/>
          </w:tcPr>
          <w:p w14:paraId="500EEF48" w14:textId="77777777" w:rsidR="00227B71" w:rsidRPr="009115E6" w:rsidRDefault="00227B71" w:rsidP="009115E6">
            <w:pPr>
              <w:pStyle w:val="142"/>
              <w:jc w:val="right"/>
            </w:pPr>
            <w:r w:rsidRPr="009115E6">
              <w:rPr>
                <w:rFonts w:hint="eastAsia"/>
              </w:rPr>
              <w:t>175</w:t>
            </w:r>
          </w:p>
        </w:tc>
        <w:tc>
          <w:tcPr>
            <w:tcW w:w="1077" w:type="dxa"/>
            <w:vAlign w:val="center"/>
          </w:tcPr>
          <w:p w14:paraId="67FE6F33" w14:textId="77777777" w:rsidR="00227B71" w:rsidRPr="009115E6" w:rsidRDefault="00227B71" w:rsidP="009115E6">
            <w:pPr>
              <w:pStyle w:val="142"/>
              <w:jc w:val="right"/>
            </w:pPr>
            <w:r w:rsidRPr="009115E6">
              <w:rPr>
                <w:rFonts w:hint="eastAsia"/>
              </w:rPr>
              <w:t>50.58%</w:t>
            </w:r>
          </w:p>
        </w:tc>
      </w:tr>
    </w:tbl>
    <w:p w14:paraId="51203975" w14:textId="77777777" w:rsidR="00227B71" w:rsidRDefault="00227B71" w:rsidP="009115E6">
      <w:pPr>
        <w:spacing w:line="280" w:lineRule="exact"/>
        <w:ind w:leftChars="0" w:left="0" w:firstLineChars="350" w:firstLine="851"/>
        <w:rPr>
          <w:sz w:val="24"/>
          <w:szCs w:val="24"/>
        </w:rPr>
      </w:pPr>
      <w:r w:rsidRPr="004458B1">
        <w:rPr>
          <w:rFonts w:hint="eastAsia"/>
          <w:sz w:val="24"/>
          <w:szCs w:val="24"/>
        </w:rPr>
        <w:t>資料來源</w:t>
      </w:r>
      <w:r w:rsidRPr="004458B1">
        <w:rPr>
          <w:rFonts w:hAnsi="標楷體" w:hint="eastAsia"/>
          <w:sz w:val="24"/>
          <w:szCs w:val="24"/>
        </w:rPr>
        <w:t>：</w:t>
      </w:r>
      <w:r>
        <w:rPr>
          <w:rFonts w:hint="eastAsia"/>
          <w:sz w:val="24"/>
          <w:szCs w:val="24"/>
        </w:rPr>
        <w:t>臺灣戲曲學院</w:t>
      </w:r>
      <w:r w:rsidRPr="004458B1">
        <w:rPr>
          <w:rFonts w:hint="eastAsia"/>
          <w:sz w:val="24"/>
          <w:szCs w:val="24"/>
        </w:rPr>
        <w:t>提供，本中心整理。</w:t>
      </w:r>
    </w:p>
    <w:p w14:paraId="5C49317E" w14:textId="77777777" w:rsidR="00227B71" w:rsidRPr="00E01AFC" w:rsidRDefault="00227B71" w:rsidP="00312E18">
      <w:pPr>
        <w:ind w:left="566" w:firstLine="566"/>
      </w:pPr>
      <w:r w:rsidRPr="00E01AFC">
        <w:rPr>
          <w:rFonts w:hint="eastAsia"/>
        </w:rPr>
        <w:t>綜上，</w:t>
      </w:r>
      <w:r>
        <w:rPr>
          <w:rFonts w:hint="eastAsia"/>
        </w:rPr>
        <w:t>臺灣戲曲學院</w:t>
      </w:r>
      <w:r w:rsidRPr="00E01AFC">
        <w:rPr>
          <w:rFonts w:hint="eastAsia"/>
        </w:rPr>
        <w:t>112年度決算收支尚有賸餘，惟113及114年度預計呈現短絀情形，且113學年度預計招生缺額人數及缺額率均較以往年度增加</w:t>
      </w:r>
      <w:r>
        <w:rPr>
          <w:rFonts w:hint="eastAsia"/>
        </w:rPr>
        <w:t>，其中以國中部缺額人數及缺額率最高</w:t>
      </w:r>
      <w:r w:rsidRPr="00E01AFC">
        <w:rPr>
          <w:rFonts w:hint="eastAsia"/>
        </w:rPr>
        <w:t>，招生情形未盡理想</w:t>
      </w:r>
      <w:r>
        <w:rPr>
          <w:rFonts w:hint="eastAsia"/>
        </w:rPr>
        <w:t>；基於該校係</w:t>
      </w:r>
      <w:r w:rsidRPr="00E01AFC">
        <w:rPr>
          <w:rFonts w:hint="eastAsia"/>
        </w:rPr>
        <w:t>以培養傳統表演藝術人才為目標，學生來源有其特殊性，加以少子</w:t>
      </w:r>
      <w:r>
        <w:rPr>
          <w:rFonts w:hint="eastAsia"/>
        </w:rPr>
        <w:t>女</w:t>
      </w:r>
      <w:r w:rsidRPr="00E01AFC">
        <w:rPr>
          <w:rFonts w:hint="eastAsia"/>
        </w:rPr>
        <w:t>化趨勢恐更添招生之難度，允宜及早研謀對策因應。</w:t>
      </w:r>
    </w:p>
    <w:p w14:paraId="7EFC8F81" w14:textId="77777777" w:rsidR="00227B71" w:rsidRPr="00B52C8C" w:rsidRDefault="00227B71" w:rsidP="00A63EA9">
      <w:pPr>
        <w:pStyle w:val="ab"/>
      </w:pPr>
      <w:r w:rsidRPr="00B52C8C">
        <w:rPr>
          <w:rFonts w:hint="eastAsia"/>
        </w:rPr>
        <w:t>(分機:191</w:t>
      </w:r>
      <w:r w:rsidRPr="00B52C8C">
        <w:t>1</w:t>
      </w:r>
      <w:r w:rsidRPr="00B52C8C">
        <w:rPr>
          <w:rFonts w:hint="eastAsia"/>
        </w:rPr>
        <w:t xml:space="preserve"> 劉雲霞)</w:t>
      </w:r>
    </w:p>
    <w:sectPr w:rsidR="00227B71" w:rsidRPr="00B52C8C"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203A6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03EA65E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03A66">
      <w:rPr>
        <w:rStyle w:val="af6"/>
        <w:noProof/>
      </w:rPr>
      <w:t>3</w:t>
    </w:r>
    <w:r>
      <w:rPr>
        <w:rStyle w:val="af6"/>
      </w:rPr>
      <w:fldChar w:fldCharType="end"/>
    </w:r>
  </w:p>
  <w:p w14:paraId="44D11F74" w14:textId="77777777" w:rsidR="00D36F94" w:rsidRPr="001F2930" w:rsidRDefault="00203A66"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203A6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203A6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203A66"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203A66">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03A66"/>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24764-00A7-4A0D-A2D8-86204AFB8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279</Words>
  <Characters>1596</Characters>
  <Application>Microsoft Office Word</Application>
  <DocSecurity>0</DocSecurity>
  <Lines>13</Lines>
  <Paragraphs>3</Paragraphs>
  <ScaleCrop>false</ScaleCrop>
  <Company>HOME</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