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1C5467" w:rsidP="008D0F3D">
      <w:pPr>
        <w:pStyle w:val="a9"/>
      </w:pPr>
      <w:bookmarkStart w:id="0" w:name="_GoBack"/>
      <w:bookmarkEnd w:id="0"/>
      <w:r w:rsidRPr="001C5467">
        <w:rPr>
          <w:rFonts w:hint="eastAsia"/>
        </w:rPr>
        <w:t>國立臺灣大學校務基金114年度預算評估報告</w:t>
      </w:r>
    </w:p>
    <w:p w:rsidR="00FB64C5" w:rsidRDefault="00FB64C5" w:rsidP="00FB64C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</w:t>
      </w:r>
      <w:r w:rsidR="001E4AFE">
        <w:rPr>
          <w:rFonts w:hint="eastAsia"/>
        </w:rPr>
        <w:t>校務基金(以下稱臺灣大學)</w:t>
      </w:r>
      <w:r w:rsidR="00DD0144">
        <w:rPr>
          <w:rFonts w:hint="eastAsia"/>
        </w:rPr>
        <w:t>分別</w:t>
      </w:r>
      <w:r w:rsidR="00211B6E">
        <w:rPr>
          <w:rFonts w:hint="eastAsia"/>
        </w:rPr>
        <w:t>自1</w:t>
      </w:r>
      <w:r w:rsidR="00211B6E">
        <w:t>11</w:t>
      </w:r>
      <w:r w:rsidR="00DD0144">
        <w:rPr>
          <w:rFonts w:hint="eastAsia"/>
        </w:rPr>
        <w:t>及1</w:t>
      </w:r>
      <w:r w:rsidR="00DD0144">
        <w:t>14</w:t>
      </w:r>
      <w:r w:rsidR="00DD0144">
        <w:rPr>
          <w:rFonts w:hint="eastAsia"/>
        </w:rPr>
        <w:t>年度</w:t>
      </w:r>
      <w:r w:rsidR="00211B6E">
        <w:rPr>
          <w:rFonts w:hint="eastAsia"/>
        </w:rPr>
        <w:t>起設立國立臺灣大學重點科技研究學院校務基金(以下稱重點科技研究學院</w:t>
      </w:r>
      <w:r w:rsidR="00211B6E">
        <w:t>)</w:t>
      </w:r>
      <w:r w:rsidR="00211B6E">
        <w:rPr>
          <w:rFonts w:hint="eastAsia"/>
        </w:rPr>
        <w:t>，</w:t>
      </w:r>
      <w:r w:rsidR="00DD0144">
        <w:rPr>
          <w:rFonts w:hint="eastAsia"/>
        </w:rPr>
        <w:t>及</w:t>
      </w:r>
      <w:r w:rsidR="00211B6E">
        <w:rPr>
          <w:rFonts w:hint="eastAsia"/>
        </w:rPr>
        <w:t>國立臺灣大學</w:t>
      </w:r>
      <w:r w:rsidR="00DD0144" w:rsidRPr="00DD0144">
        <w:rPr>
          <w:rFonts w:hint="eastAsia"/>
        </w:rPr>
        <w:t>國際政經學院</w:t>
      </w:r>
      <w:r w:rsidR="00211B6E">
        <w:rPr>
          <w:rFonts w:hint="eastAsia"/>
        </w:rPr>
        <w:t>校務基金(以下稱國際政經學院</w:t>
      </w:r>
      <w:r w:rsidR="00211B6E">
        <w:t>)</w:t>
      </w:r>
      <w:r w:rsidR="00211B6E">
        <w:rPr>
          <w:rFonts w:hint="eastAsia"/>
        </w:rPr>
        <w:t>，編列附屬單位預算之分預算。</w:t>
      </w:r>
      <w:r w:rsidR="006A7B0B">
        <w:rPr>
          <w:rFonts w:hint="eastAsia"/>
        </w:rPr>
        <w:t>臺灣大學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年度預算案編列業務收入1</w:t>
      </w:r>
      <w:r>
        <w:t>93</w:t>
      </w:r>
      <w:r>
        <w:rPr>
          <w:rFonts w:hint="eastAsia"/>
        </w:rPr>
        <w:t>億3,</w:t>
      </w:r>
      <w:r>
        <w:t>439</w:t>
      </w:r>
      <w:r>
        <w:rPr>
          <w:rFonts w:hint="eastAsia"/>
        </w:rPr>
        <w:t>萬2千元，業務成本與費用2</w:t>
      </w:r>
      <w:r>
        <w:t>07</w:t>
      </w:r>
      <w:r>
        <w:rPr>
          <w:rFonts w:hint="eastAsia"/>
        </w:rPr>
        <w:t>億3</w:t>
      </w:r>
      <w:r>
        <w:t>70</w:t>
      </w:r>
      <w:r>
        <w:rPr>
          <w:rFonts w:hint="eastAsia"/>
        </w:rPr>
        <w:t>萬4千元，業務外收入2</w:t>
      </w:r>
      <w:r>
        <w:t>3</w:t>
      </w:r>
      <w:r>
        <w:rPr>
          <w:rFonts w:hint="eastAsia"/>
        </w:rPr>
        <w:t>億2</w:t>
      </w:r>
      <w:r>
        <w:t>,296</w:t>
      </w:r>
      <w:r>
        <w:rPr>
          <w:rFonts w:hint="eastAsia"/>
        </w:rPr>
        <w:t>萬8千元，業務外費用1</w:t>
      </w:r>
      <w:r>
        <w:t>0</w:t>
      </w:r>
      <w:r>
        <w:rPr>
          <w:rFonts w:hint="eastAsia"/>
        </w:rPr>
        <w:t>億2</w:t>
      </w:r>
      <w:r>
        <w:t>,981</w:t>
      </w:r>
      <w:r>
        <w:rPr>
          <w:rFonts w:hint="eastAsia"/>
        </w:rPr>
        <w:t>萬</w:t>
      </w:r>
      <w:r>
        <w:t>4</w:t>
      </w:r>
      <w:r>
        <w:rPr>
          <w:rFonts w:hint="eastAsia"/>
        </w:rPr>
        <w:t>千元，收支相抵後短絀7</w:t>
      </w:r>
      <w:r>
        <w:t>,615</w:t>
      </w:r>
      <w:r>
        <w:rPr>
          <w:rFonts w:hint="eastAsia"/>
        </w:rPr>
        <w:t>萬8千元</w:t>
      </w:r>
      <w:r w:rsidR="00995D19">
        <w:rPr>
          <w:rFonts w:hint="eastAsia"/>
        </w:rPr>
        <w:t>(詳表1</w:t>
      </w:r>
      <w:r w:rsidR="00995D19">
        <w:t>)</w:t>
      </w:r>
      <w:r>
        <w:rPr>
          <w:rFonts w:hint="eastAsia"/>
        </w:rPr>
        <w:t>，較1</w:t>
      </w:r>
      <w:r>
        <w:t>13</w:t>
      </w:r>
      <w:r>
        <w:rPr>
          <w:rFonts w:hint="eastAsia"/>
        </w:rPr>
        <w:t>年度預算</w:t>
      </w:r>
      <w:r w:rsidR="000B6E2D">
        <w:rPr>
          <w:rFonts w:hint="eastAsia"/>
        </w:rPr>
        <w:t>案</w:t>
      </w:r>
      <w:r>
        <w:rPr>
          <w:rFonts w:hint="eastAsia"/>
        </w:rPr>
        <w:t>短絀4</w:t>
      </w:r>
      <w:r>
        <w:t>61</w:t>
      </w:r>
      <w:r>
        <w:rPr>
          <w:rFonts w:hint="eastAsia"/>
        </w:rPr>
        <w:t>萬5千元增加7</w:t>
      </w:r>
      <w:r>
        <w:t>,154</w:t>
      </w:r>
      <w:r>
        <w:rPr>
          <w:rFonts w:hint="eastAsia"/>
        </w:rPr>
        <w:t>萬3千元</w:t>
      </w:r>
      <w:r w:rsidR="000B6E2D">
        <w:rPr>
          <w:rStyle w:val="af2"/>
        </w:rPr>
        <w:footnoteReference w:id="1"/>
      </w:r>
      <w:r>
        <w:rPr>
          <w:rFonts w:hint="eastAsia"/>
        </w:rPr>
        <w:t>(增幅1</w:t>
      </w:r>
      <w:r>
        <w:t>,550.23%)</w:t>
      </w:r>
      <w:r>
        <w:rPr>
          <w:rFonts w:hint="eastAsia"/>
        </w:rPr>
        <w:t>。謹就該基金1</w:t>
      </w:r>
      <w:r>
        <w:t>14</w:t>
      </w:r>
      <w:r>
        <w:rPr>
          <w:rFonts w:hint="eastAsia"/>
        </w:rPr>
        <w:t>年度預算</w:t>
      </w:r>
      <w:r w:rsidR="009F3DD2">
        <w:rPr>
          <w:rFonts w:hint="eastAsia"/>
        </w:rPr>
        <w:t>案</w:t>
      </w:r>
      <w:r>
        <w:rPr>
          <w:rFonts w:hint="eastAsia"/>
        </w:rPr>
        <w:t>評析如下：</w:t>
      </w:r>
    </w:p>
    <w:p w:rsidR="00FF728F" w:rsidRPr="001976CC" w:rsidRDefault="00FF728F" w:rsidP="00905115">
      <w:pPr>
        <w:pStyle w:val="a7"/>
        <w:ind w:rightChars="-50" w:right="-142" w:firstLineChars="0" w:firstLine="0"/>
        <w:rPr>
          <w:rFonts w:hint="eastAsia"/>
          <w:sz w:val="24"/>
          <w:szCs w:val="24"/>
        </w:rPr>
      </w:pPr>
      <w:r w:rsidRPr="001976CC">
        <w:rPr>
          <w:rFonts w:hint="eastAsia"/>
          <w:b/>
        </w:rPr>
        <w:t>表1</w:t>
      </w:r>
      <w:r w:rsidRPr="001976CC">
        <w:rPr>
          <w:b/>
        </w:rPr>
        <w:t xml:space="preserve">  </w:t>
      </w:r>
      <w:r w:rsidR="001976CC" w:rsidRPr="001976CC">
        <w:rPr>
          <w:rFonts w:hint="eastAsia"/>
          <w:b/>
        </w:rPr>
        <w:t>臺灣大學1</w:t>
      </w:r>
      <w:r w:rsidR="001976CC" w:rsidRPr="001976CC">
        <w:rPr>
          <w:b/>
        </w:rPr>
        <w:t>14</w:t>
      </w:r>
      <w:r w:rsidR="001976CC" w:rsidRPr="001976CC">
        <w:rPr>
          <w:rFonts w:hint="eastAsia"/>
          <w:b/>
        </w:rPr>
        <w:t>年度收支餘絀預計概況表</w:t>
      </w:r>
      <w:r w:rsidR="001976CC">
        <w:rPr>
          <w:rFonts w:hint="eastAsia"/>
          <w:b/>
        </w:rPr>
        <w:t xml:space="preserve"> </w:t>
      </w:r>
      <w:r w:rsidR="001976CC">
        <w:rPr>
          <w:b/>
        </w:rPr>
        <w:t xml:space="preserve"> </w:t>
      </w:r>
      <w:r w:rsidR="00905115">
        <w:rPr>
          <w:b/>
        </w:rPr>
        <w:t xml:space="preserve">  </w:t>
      </w:r>
      <w:r w:rsidR="001976CC">
        <w:rPr>
          <w:b/>
        </w:rPr>
        <w:t xml:space="preserve">    </w:t>
      </w:r>
      <w:r w:rsidRPr="001976CC">
        <w:rPr>
          <w:rFonts w:hint="eastAsia"/>
          <w:sz w:val="24"/>
          <w:szCs w:val="24"/>
        </w:rPr>
        <w:t>單位：新臺幣千元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1559"/>
        <w:gridCol w:w="1559"/>
        <w:gridCol w:w="1560"/>
      </w:tblGrid>
      <w:tr w:rsidR="00FF728F" w:rsidRPr="000D4B7A" w:rsidTr="00886AD8">
        <w:trPr>
          <w:tblHeader/>
        </w:trPr>
        <w:tc>
          <w:tcPr>
            <w:tcW w:w="1985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科目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臺灣大學(合併)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大學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b/>
              </w:rPr>
            </w:pPr>
            <w:r w:rsidRPr="000D4B7A">
              <w:rPr>
                <w:rFonts w:hint="eastAsia"/>
                <w:b/>
              </w:rPr>
              <w:t>重點科技</w:t>
            </w:r>
          </w:p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研究學院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b/>
              </w:rPr>
            </w:pPr>
            <w:r w:rsidRPr="000D4B7A">
              <w:rPr>
                <w:rFonts w:hint="eastAsia"/>
                <w:b/>
              </w:rPr>
              <w:t>國際政經</w:t>
            </w:r>
          </w:p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學院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886AD8" w:rsidRDefault="00FF728F" w:rsidP="00886AD8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19,334,392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18,836,335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342,857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155,200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業務成本與費用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20,703,704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20,328,394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235,000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140,310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業務外收入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2,322,968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2,286,468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1,500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35,000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業務外費用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1,029,814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1,019,214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E824EB" w:rsidP="00886AD8">
            <w:pPr>
              <w:pStyle w:val="141"/>
              <w:jc w:val="right"/>
              <w:rPr>
                <w:rFonts w:hint="eastAsia"/>
              </w:rPr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10,600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 w:rsidRPr="00FF728F">
              <w:rPr>
                <w:rFonts w:hint="eastAsia"/>
              </w:rPr>
              <w:t>-76,158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 w:rsidRPr="00FF728F">
              <w:rPr>
                <w:rFonts w:hint="eastAsia"/>
              </w:rPr>
              <w:t>-224,805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109,357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39,290</w:t>
            </w:r>
          </w:p>
        </w:tc>
      </w:tr>
    </w:tbl>
    <w:p w:rsidR="00FF728F" w:rsidRDefault="00FF728F" w:rsidP="00FF728F">
      <w:pPr>
        <w:pStyle w:val="141"/>
        <w:rPr>
          <w:rFonts w:hint="eastAsia"/>
        </w:rPr>
      </w:pPr>
      <w:r>
        <w:rPr>
          <w:rFonts w:hint="eastAsia"/>
        </w:rPr>
        <w:t>資料來源：臺灣大學1</w:t>
      </w:r>
      <w:r>
        <w:t>14</w:t>
      </w:r>
      <w:r>
        <w:rPr>
          <w:rFonts w:hint="eastAsia"/>
        </w:rPr>
        <w:t>年度預算書。</w:t>
      </w:r>
    </w:p>
    <w:p w:rsidR="00F459E3" w:rsidRDefault="00A46C2C" w:rsidP="00A80F26">
      <w:pPr>
        <w:pStyle w:val="14"/>
        <w:ind w:left="567" w:hanging="567"/>
        <w:rPr>
          <w:rFonts w:hint="eastAsia"/>
        </w:rPr>
      </w:pPr>
      <w:bookmarkStart w:id="3" w:name="_Toc179905571"/>
      <w:r>
        <w:rPr>
          <w:rFonts w:hint="eastAsia"/>
        </w:rPr>
        <w:t>四、重點科技研究學院招生未如預期，且資本支出計畫執行率偏低，允宜檢討改進並覈實編列預算，以達國家重點領域人才培育及產學合作之目標</w:t>
      </w:r>
      <w:bookmarkEnd w:id="3"/>
    </w:p>
    <w:p w:rsidR="00F459E3" w:rsidRPr="002F6920" w:rsidRDefault="00D0294C" w:rsidP="00F459E3">
      <w:pPr>
        <w:ind w:left="566" w:firstLine="566"/>
        <w:rPr>
          <w:rFonts w:hint="eastAsia"/>
        </w:rPr>
      </w:pPr>
      <w:r>
        <w:rPr>
          <w:rFonts w:hint="eastAsia"/>
        </w:rPr>
        <w:t>重點科技</w:t>
      </w:r>
      <w:r w:rsidR="002F6920" w:rsidRPr="000620D8">
        <w:rPr>
          <w:rFonts w:hint="eastAsia"/>
        </w:rPr>
        <w:t>研究學院1</w:t>
      </w:r>
      <w:r w:rsidR="002F6920" w:rsidRPr="000620D8">
        <w:t>14</w:t>
      </w:r>
      <w:r w:rsidR="002F6920" w:rsidRPr="000620D8">
        <w:rPr>
          <w:rFonts w:hint="eastAsia"/>
        </w:rPr>
        <w:t>年度預算案</w:t>
      </w:r>
      <w:r w:rsidR="00F87E89" w:rsidRPr="000620D8">
        <w:rPr>
          <w:rFonts w:hint="eastAsia"/>
        </w:rPr>
        <w:t>編列業務收入</w:t>
      </w:r>
      <w:r w:rsidR="002B21E3" w:rsidRPr="000620D8">
        <w:t>3</w:t>
      </w:r>
      <w:r w:rsidR="00F87E89" w:rsidRPr="000620D8">
        <w:rPr>
          <w:rFonts w:hint="eastAsia"/>
        </w:rPr>
        <w:t>億</w:t>
      </w:r>
      <w:r w:rsidR="002B21E3" w:rsidRPr="000620D8">
        <w:rPr>
          <w:rFonts w:hint="eastAsia"/>
        </w:rPr>
        <w:t>4</w:t>
      </w:r>
      <w:r w:rsidR="002B21E3" w:rsidRPr="000620D8">
        <w:t>,285</w:t>
      </w:r>
      <w:r w:rsidR="002B21E3" w:rsidRPr="000620D8">
        <w:rPr>
          <w:rFonts w:hint="eastAsia"/>
        </w:rPr>
        <w:lastRenderedPageBreak/>
        <w:t>萬7千</w:t>
      </w:r>
      <w:r w:rsidR="00F87E89" w:rsidRPr="000620D8">
        <w:rPr>
          <w:rFonts w:hint="eastAsia"/>
        </w:rPr>
        <w:t>元，業務成本與費用</w:t>
      </w:r>
      <w:r w:rsidR="002B21E3" w:rsidRPr="000620D8">
        <w:rPr>
          <w:rFonts w:hint="eastAsia"/>
        </w:rPr>
        <w:t>2億3</w:t>
      </w:r>
      <w:r w:rsidR="002B21E3" w:rsidRPr="000620D8">
        <w:t>,500</w:t>
      </w:r>
      <w:r w:rsidR="002B21E3" w:rsidRPr="000620D8">
        <w:rPr>
          <w:rFonts w:hint="eastAsia"/>
        </w:rPr>
        <w:t>萬</w:t>
      </w:r>
      <w:r w:rsidR="00F87E89" w:rsidRPr="000620D8">
        <w:rPr>
          <w:rFonts w:hint="eastAsia"/>
        </w:rPr>
        <w:t>元，業務外收入</w:t>
      </w:r>
      <w:r w:rsidR="002B21E3" w:rsidRPr="000620D8">
        <w:rPr>
          <w:rFonts w:hint="eastAsia"/>
        </w:rPr>
        <w:t>1</w:t>
      </w:r>
      <w:r w:rsidR="002B21E3" w:rsidRPr="000620D8">
        <w:t>50</w:t>
      </w:r>
      <w:r w:rsidR="002B21E3" w:rsidRPr="000620D8">
        <w:rPr>
          <w:rFonts w:hint="eastAsia"/>
        </w:rPr>
        <w:t>萬</w:t>
      </w:r>
      <w:r w:rsidR="00F87E89" w:rsidRPr="000620D8">
        <w:rPr>
          <w:rFonts w:hint="eastAsia"/>
        </w:rPr>
        <w:t>元，收支相抵後賸餘</w:t>
      </w:r>
      <w:r w:rsidR="002B21E3" w:rsidRPr="000620D8">
        <w:rPr>
          <w:rFonts w:hint="eastAsia"/>
        </w:rPr>
        <w:t>1億9</w:t>
      </w:r>
      <w:r w:rsidR="002B21E3" w:rsidRPr="000620D8">
        <w:t>35</w:t>
      </w:r>
      <w:r w:rsidR="002B21E3" w:rsidRPr="000620D8">
        <w:rPr>
          <w:rFonts w:hint="eastAsia"/>
        </w:rPr>
        <w:t>萬7</w:t>
      </w:r>
      <w:r w:rsidR="00F87E89" w:rsidRPr="000620D8">
        <w:rPr>
          <w:rFonts w:hint="eastAsia"/>
        </w:rPr>
        <w:t>千元，較1</w:t>
      </w:r>
      <w:r w:rsidR="00F87E89" w:rsidRPr="000620D8">
        <w:t>13</w:t>
      </w:r>
      <w:r w:rsidR="00F87E89" w:rsidRPr="000620D8">
        <w:rPr>
          <w:rFonts w:hint="eastAsia"/>
        </w:rPr>
        <w:t>年度預算</w:t>
      </w:r>
      <w:r w:rsidR="0041028B">
        <w:rPr>
          <w:rFonts w:hint="eastAsia"/>
        </w:rPr>
        <w:t>案</w:t>
      </w:r>
      <w:r w:rsidR="00F87E89" w:rsidRPr="000620D8">
        <w:rPr>
          <w:rFonts w:hint="eastAsia"/>
        </w:rPr>
        <w:t>賸餘</w:t>
      </w:r>
      <w:r w:rsidR="002B21E3" w:rsidRPr="000620D8">
        <w:rPr>
          <w:rFonts w:hint="eastAsia"/>
        </w:rPr>
        <w:t>1</w:t>
      </w:r>
      <w:r w:rsidR="002B21E3" w:rsidRPr="000620D8">
        <w:t>,083</w:t>
      </w:r>
      <w:r w:rsidR="002B21E3" w:rsidRPr="000620D8">
        <w:rPr>
          <w:rFonts w:hint="eastAsia"/>
        </w:rPr>
        <w:t>萬</w:t>
      </w:r>
      <w:r w:rsidR="00F87E89" w:rsidRPr="000620D8">
        <w:rPr>
          <w:rFonts w:hint="eastAsia"/>
        </w:rPr>
        <w:t>元，增</w:t>
      </w:r>
      <w:r w:rsidR="002B21E3" w:rsidRPr="000620D8">
        <w:rPr>
          <w:rFonts w:hint="eastAsia"/>
        </w:rPr>
        <w:t>加9</w:t>
      </w:r>
      <w:r w:rsidR="002B21E3" w:rsidRPr="000620D8">
        <w:t>,852</w:t>
      </w:r>
      <w:r w:rsidR="002B21E3" w:rsidRPr="000620D8">
        <w:rPr>
          <w:rFonts w:hint="eastAsia"/>
        </w:rPr>
        <w:t>萬7千元(增</w:t>
      </w:r>
      <w:r w:rsidR="00F87E89" w:rsidRPr="000620D8">
        <w:rPr>
          <w:rFonts w:hint="eastAsia"/>
        </w:rPr>
        <w:t>幅</w:t>
      </w:r>
      <w:r w:rsidR="009237E8">
        <w:t>909.76%</w:t>
      </w:r>
      <w:r w:rsidR="002B21E3" w:rsidRPr="000620D8">
        <w:rPr>
          <w:rFonts w:hint="eastAsia"/>
        </w:rPr>
        <w:t>)</w:t>
      </w:r>
      <w:r w:rsidR="007C51BF">
        <w:rPr>
          <w:rFonts w:hint="eastAsia"/>
        </w:rPr>
        <w:t>，主要係建教合作收入增加所致</w:t>
      </w:r>
      <w:r w:rsidR="00F87E89" w:rsidRPr="000620D8">
        <w:rPr>
          <w:rFonts w:hint="eastAsia"/>
        </w:rPr>
        <w:t>。茲</w:t>
      </w:r>
      <w:r w:rsidR="00F87E89">
        <w:rPr>
          <w:rFonts w:hint="eastAsia"/>
        </w:rPr>
        <w:t>說明如下：</w:t>
      </w:r>
    </w:p>
    <w:p w:rsidR="00C22F17" w:rsidRDefault="00C22F17" w:rsidP="00C22F17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772CEF">
        <w:rPr>
          <w:rFonts w:hint="eastAsia"/>
        </w:rPr>
        <w:t>學生</w:t>
      </w:r>
      <w:r w:rsidR="00642968">
        <w:rPr>
          <w:rFonts w:hint="eastAsia"/>
        </w:rPr>
        <w:t>人數預</w:t>
      </w:r>
      <w:r w:rsidR="004523C0">
        <w:rPr>
          <w:rFonts w:hint="eastAsia"/>
        </w:rPr>
        <w:t>、</w:t>
      </w:r>
      <w:r w:rsidR="00642968">
        <w:rPr>
          <w:rFonts w:hint="eastAsia"/>
        </w:rPr>
        <w:t>決算落差甚大，</w:t>
      </w:r>
      <w:r w:rsidR="002F6920">
        <w:rPr>
          <w:rFonts w:hint="eastAsia"/>
        </w:rPr>
        <w:t>部分學程</w:t>
      </w:r>
      <w:r>
        <w:rPr>
          <w:rFonts w:hint="eastAsia"/>
        </w:rPr>
        <w:t>招生</w:t>
      </w:r>
      <w:r w:rsidR="002F6920">
        <w:rPr>
          <w:rFonts w:hint="eastAsia"/>
        </w:rPr>
        <w:t>未如預期</w:t>
      </w:r>
    </w:p>
    <w:p w:rsidR="00C02900" w:rsidRDefault="00C02900" w:rsidP="00C02900">
      <w:pPr>
        <w:pStyle w:val="21"/>
        <w:ind w:left="850" w:firstLine="566"/>
      </w:pPr>
      <w:r>
        <w:rPr>
          <w:rFonts w:hint="eastAsia"/>
        </w:rPr>
        <w:lastRenderedPageBreak/>
        <w:t>研究學院1</w:t>
      </w:r>
      <w:r>
        <w:t>14</w:t>
      </w:r>
      <w:r>
        <w:rPr>
          <w:rFonts w:hint="eastAsia"/>
        </w:rPr>
        <w:t>年度預算案編列「</w:t>
      </w:r>
      <w:r w:rsidRPr="00C75444">
        <w:rPr>
          <w:rFonts w:hint="eastAsia"/>
        </w:rPr>
        <w:t>業務成本與費用-教學成本-教學研究及訓輔成本」</w:t>
      </w:r>
      <w:r>
        <w:t>7,865</w:t>
      </w:r>
      <w:r>
        <w:rPr>
          <w:rFonts w:hint="eastAsia"/>
        </w:rPr>
        <w:t>萬</w:t>
      </w:r>
      <w:r w:rsidRPr="00C75444">
        <w:rPr>
          <w:rFonts w:hint="eastAsia"/>
        </w:rPr>
        <w:t>元，</w:t>
      </w:r>
      <w:r>
        <w:rPr>
          <w:rFonts w:hint="eastAsia"/>
        </w:rPr>
        <w:t>係</w:t>
      </w:r>
      <w:r w:rsidRPr="00C75444">
        <w:rPr>
          <w:rFonts w:hint="eastAsia"/>
        </w:rPr>
        <w:t>主要營運項目「教學訓輔-大專院校」</w:t>
      </w:r>
      <w:r>
        <w:t>340</w:t>
      </w:r>
      <w:r w:rsidRPr="00C75444">
        <w:rPr>
          <w:rFonts w:hint="eastAsia"/>
        </w:rPr>
        <w:t>人</w:t>
      </w:r>
      <w:r>
        <w:rPr>
          <w:rFonts w:hint="eastAsia"/>
        </w:rPr>
        <w:t>之教學成本：</w:t>
      </w:r>
    </w:p>
    <w:p w:rsidR="00C75444" w:rsidRDefault="00C02900" w:rsidP="00C02900">
      <w:pPr>
        <w:pStyle w:val="123"/>
        <w:ind w:left="1133" w:hanging="283"/>
        <w:rPr>
          <w:rFonts w:hint="eastAsia"/>
        </w:rPr>
      </w:pPr>
      <w:r w:rsidRPr="00C02900">
        <w:rPr>
          <w:b/>
        </w:rPr>
        <w:t>1</w:t>
      </w:r>
      <w:r w:rsidRPr="00C02900">
        <w:rPr>
          <w:rFonts w:hint="eastAsia"/>
          <w:b/>
        </w:rPr>
        <w:t>.</w:t>
      </w:r>
      <w:r w:rsidR="00066D03">
        <w:rPr>
          <w:rFonts w:hint="eastAsia"/>
          <w:b/>
        </w:rPr>
        <w:t>因課程與校內既有系所重疊性高，致學生人數</w:t>
      </w:r>
      <w:r>
        <w:rPr>
          <w:rFonts w:hint="eastAsia"/>
          <w:b/>
        </w:rPr>
        <w:t>未達預算目標</w:t>
      </w:r>
      <w:r>
        <w:rPr>
          <w:rFonts w:hint="eastAsia"/>
        </w:rPr>
        <w:t>：1</w:t>
      </w:r>
      <w:r>
        <w:t>14</w:t>
      </w:r>
      <w:r>
        <w:rPr>
          <w:rFonts w:hint="eastAsia"/>
        </w:rPr>
        <w:t>年度</w:t>
      </w:r>
      <w:r w:rsidR="00066D03">
        <w:rPr>
          <w:rFonts w:hint="eastAsia"/>
        </w:rPr>
        <w:t>預計</w:t>
      </w:r>
      <w:r>
        <w:rPr>
          <w:rFonts w:hint="eastAsia"/>
        </w:rPr>
        <w:t>教學訓輔人數3</w:t>
      </w:r>
      <w:r>
        <w:t>40</w:t>
      </w:r>
      <w:r>
        <w:rPr>
          <w:rFonts w:hint="eastAsia"/>
        </w:rPr>
        <w:t>人</w:t>
      </w:r>
      <w:r w:rsidR="00C75444" w:rsidRPr="00C75444">
        <w:rPr>
          <w:rFonts w:hint="eastAsia"/>
        </w:rPr>
        <w:t>較1</w:t>
      </w:r>
      <w:r w:rsidR="00C75444" w:rsidRPr="00C75444">
        <w:t>13</w:t>
      </w:r>
      <w:r w:rsidR="00C75444" w:rsidRPr="00C75444">
        <w:rPr>
          <w:rFonts w:hint="eastAsia"/>
        </w:rPr>
        <w:t>年度預算</w:t>
      </w:r>
      <w:r w:rsidR="004523C0">
        <w:rPr>
          <w:rFonts w:hint="eastAsia"/>
        </w:rPr>
        <w:t>4</w:t>
      </w:r>
      <w:r w:rsidR="004523C0">
        <w:t>76</w:t>
      </w:r>
      <w:r w:rsidR="00C75444" w:rsidRPr="00C75444">
        <w:rPr>
          <w:rFonts w:hint="eastAsia"/>
        </w:rPr>
        <w:t>人減</w:t>
      </w:r>
      <w:r w:rsidR="004523C0">
        <w:rPr>
          <w:rFonts w:hint="eastAsia"/>
        </w:rPr>
        <w:t>少1</w:t>
      </w:r>
      <w:r w:rsidR="004523C0">
        <w:t>36</w:t>
      </w:r>
      <w:r w:rsidR="00C75444" w:rsidRPr="00C75444">
        <w:rPr>
          <w:rFonts w:hint="eastAsia"/>
        </w:rPr>
        <w:t>人</w:t>
      </w:r>
      <w:r>
        <w:rPr>
          <w:rFonts w:hint="eastAsia"/>
        </w:rPr>
        <w:t>，減幅2</w:t>
      </w:r>
      <w:r>
        <w:t>8.57%</w:t>
      </w:r>
      <w:r w:rsidR="00C75444">
        <w:rPr>
          <w:rFonts w:hint="eastAsia"/>
        </w:rPr>
        <w:t>，而1</w:t>
      </w:r>
      <w:r w:rsidR="00C75444">
        <w:t>11</w:t>
      </w:r>
      <w:r>
        <w:rPr>
          <w:rFonts w:hint="eastAsia"/>
        </w:rPr>
        <w:t>及1</w:t>
      </w:r>
      <w:r>
        <w:t>12</w:t>
      </w:r>
      <w:r w:rsidR="00C75444">
        <w:rPr>
          <w:rFonts w:hint="eastAsia"/>
        </w:rPr>
        <w:t>年度決算7</w:t>
      </w:r>
      <w:r w:rsidR="00C75444">
        <w:t>6</w:t>
      </w:r>
      <w:r w:rsidR="00C75444">
        <w:rPr>
          <w:rFonts w:hint="eastAsia"/>
        </w:rPr>
        <w:t>人</w:t>
      </w:r>
      <w:r>
        <w:rPr>
          <w:rFonts w:hint="eastAsia"/>
        </w:rPr>
        <w:t>及1</w:t>
      </w:r>
      <w:r>
        <w:t>70</w:t>
      </w:r>
      <w:r>
        <w:rPr>
          <w:rFonts w:hint="eastAsia"/>
        </w:rPr>
        <w:t>人，分別占</w:t>
      </w:r>
      <w:r w:rsidR="00C75444">
        <w:rPr>
          <w:rFonts w:hint="eastAsia"/>
        </w:rPr>
        <w:t>預算1</w:t>
      </w:r>
      <w:r w:rsidR="00C75444">
        <w:t>05</w:t>
      </w:r>
      <w:r w:rsidR="00C75444">
        <w:rPr>
          <w:rFonts w:hint="eastAsia"/>
        </w:rPr>
        <w:t>人</w:t>
      </w:r>
      <w:r>
        <w:rPr>
          <w:rFonts w:hint="eastAsia"/>
        </w:rPr>
        <w:t>及3</w:t>
      </w:r>
      <w:r>
        <w:t>75</w:t>
      </w:r>
      <w:r>
        <w:rPr>
          <w:rFonts w:hint="eastAsia"/>
        </w:rPr>
        <w:t>人之</w:t>
      </w:r>
      <w:r w:rsidR="00181F17">
        <w:rPr>
          <w:rFonts w:hint="eastAsia"/>
        </w:rPr>
        <w:t>7</w:t>
      </w:r>
      <w:r w:rsidR="00181F17">
        <w:t>2.38%</w:t>
      </w:r>
      <w:r w:rsidR="00181F17">
        <w:rPr>
          <w:rFonts w:hint="eastAsia"/>
        </w:rPr>
        <w:t>及4</w:t>
      </w:r>
      <w:r w:rsidR="00181F17">
        <w:t>5.33%</w:t>
      </w:r>
      <w:r w:rsidR="00C222DD">
        <w:rPr>
          <w:rFonts w:hint="eastAsia"/>
        </w:rPr>
        <w:t>，1</w:t>
      </w:r>
      <w:r w:rsidR="00C222DD">
        <w:t>13</w:t>
      </w:r>
      <w:r w:rsidR="00066D03">
        <w:rPr>
          <w:rFonts w:hint="eastAsia"/>
        </w:rPr>
        <w:t>年至7月底學生</w:t>
      </w:r>
      <w:r w:rsidR="00C222DD">
        <w:rPr>
          <w:rFonts w:hint="eastAsia"/>
        </w:rPr>
        <w:t>數</w:t>
      </w:r>
      <w:r w:rsidR="00066D03">
        <w:rPr>
          <w:rFonts w:hint="eastAsia"/>
        </w:rPr>
        <w:t>1</w:t>
      </w:r>
      <w:r w:rsidR="00066D03">
        <w:t>80</w:t>
      </w:r>
      <w:r w:rsidR="00066D03">
        <w:rPr>
          <w:rFonts w:hint="eastAsia"/>
        </w:rPr>
        <w:t>人占預</w:t>
      </w:r>
      <w:r w:rsidR="00C222DD">
        <w:rPr>
          <w:rFonts w:hint="eastAsia"/>
        </w:rPr>
        <w:t>算</w:t>
      </w:r>
      <w:r w:rsidR="00066D03">
        <w:rPr>
          <w:rFonts w:hint="eastAsia"/>
        </w:rPr>
        <w:t>4</w:t>
      </w:r>
      <w:r w:rsidR="00066D03">
        <w:t>76</w:t>
      </w:r>
      <w:r w:rsidR="00066D03">
        <w:rPr>
          <w:rFonts w:hint="eastAsia"/>
        </w:rPr>
        <w:t>人僅</w:t>
      </w:r>
      <w:r w:rsidR="00C222DD">
        <w:rPr>
          <w:rFonts w:hint="eastAsia"/>
        </w:rPr>
        <w:t>3</w:t>
      </w:r>
      <w:r w:rsidR="00C222DD">
        <w:t>7.82%</w:t>
      </w:r>
      <w:r w:rsidR="009807EA">
        <w:rPr>
          <w:rFonts w:hint="eastAsia"/>
        </w:rPr>
        <w:t>（詳表1）</w:t>
      </w:r>
      <w:r w:rsidR="007B156B">
        <w:rPr>
          <w:rFonts w:hint="eastAsia"/>
        </w:rPr>
        <w:t>，</w:t>
      </w:r>
      <w:r w:rsidR="00D572EF">
        <w:rPr>
          <w:rFonts w:hint="eastAsia"/>
        </w:rPr>
        <w:t>據該校說明</w:t>
      </w:r>
      <w:r w:rsidR="00C222DD">
        <w:rPr>
          <w:rFonts w:hint="eastAsia"/>
        </w:rPr>
        <w:t>學生數較預計減少</w:t>
      </w:r>
      <w:r w:rsidR="007B156B">
        <w:rPr>
          <w:rFonts w:hint="eastAsia"/>
        </w:rPr>
        <w:t>原因</w:t>
      </w:r>
      <w:r w:rsidR="00C222DD">
        <w:rPr>
          <w:rFonts w:hint="eastAsia"/>
        </w:rPr>
        <w:t>，</w:t>
      </w:r>
      <w:r w:rsidR="00D572EF" w:rsidRPr="00D572EF">
        <w:rPr>
          <w:rFonts w:hint="eastAsia"/>
        </w:rPr>
        <w:t>主要係</w:t>
      </w:r>
      <w:r w:rsidR="000870B7">
        <w:rPr>
          <w:rFonts w:hint="eastAsia"/>
        </w:rPr>
        <w:t>重點科技</w:t>
      </w:r>
      <w:r w:rsidR="00C222DD">
        <w:rPr>
          <w:rFonts w:hint="eastAsia"/>
        </w:rPr>
        <w:t>研究學院之課程與校內既有系所重疊性較高，學生仍傾向報考既有系所。</w:t>
      </w:r>
    </w:p>
    <w:p w:rsidR="009237E8" w:rsidRDefault="00642968" w:rsidP="00AD3BB0">
      <w:pPr>
        <w:pStyle w:val="21"/>
        <w:ind w:leftChars="0" w:left="850" w:right="-1" w:hangingChars="300" w:hanging="850"/>
        <w:rPr>
          <w:b/>
        </w:rPr>
      </w:pPr>
      <w:r>
        <w:rPr>
          <w:rFonts w:hint="eastAsia"/>
          <w:b/>
        </w:rPr>
        <w:t>表1</w:t>
      </w:r>
      <w:r>
        <w:rPr>
          <w:b/>
        </w:rPr>
        <w:t xml:space="preserve">  </w:t>
      </w:r>
      <w:r w:rsidR="009237E8">
        <w:rPr>
          <w:rFonts w:hint="eastAsia"/>
          <w:b/>
        </w:rPr>
        <w:t>臺灣大學</w:t>
      </w:r>
      <w:r>
        <w:rPr>
          <w:rFonts w:hint="eastAsia"/>
          <w:b/>
        </w:rPr>
        <w:t>研究學院主要營運項目近年預、決算數量概況表</w:t>
      </w:r>
    </w:p>
    <w:p w:rsidR="00642968" w:rsidRDefault="00642968" w:rsidP="009237E8">
      <w:pPr>
        <w:pStyle w:val="141"/>
        <w:jc w:val="right"/>
        <w:rPr>
          <w:rFonts w:hint="eastAsia"/>
          <w:b/>
        </w:rPr>
      </w:pPr>
      <w:r w:rsidRPr="00642968">
        <w:rPr>
          <w:rFonts w:hint="eastAsia"/>
        </w:rPr>
        <w:t>單位：人</w:t>
      </w:r>
      <w:r>
        <w:rPr>
          <w:rFonts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992"/>
        <w:gridCol w:w="1701"/>
        <w:gridCol w:w="1843"/>
        <w:gridCol w:w="1417"/>
        <w:gridCol w:w="1134"/>
      </w:tblGrid>
      <w:tr w:rsidR="00642968" w:rsidRPr="0089516C" w:rsidTr="00AD3BB0">
        <w:trPr>
          <w:tblHeader/>
        </w:trPr>
        <w:tc>
          <w:tcPr>
            <w:tcW w:w="1418" w:type="dxa"/>
            <w:shd w:val="clear" w:color="auto" w:fill="auto"/>
            <w:vAlign w:val="center"/>
          </w:tcPr>
          <w:p w:rsidR="002A528A" w:rsidRDefault="003E6243" w:rsidP="00D04098">
            <w:pPr>
              <w:pStyle w:val="141"/>
              <w:jc w:val="center"/>
              <w:rPr>
                <w:b/>
              </w:rPr>
            </w:pPr>
            <w:r w:rsidRPr="0089516C">
              <w:rPr>
                <w:rFonts w:hint="eastAsia"/>
                <w:b/>
              </w:rPr>
              <w:t>主要營運</w:t>
            </w:r>
          </w:p>
          <w:p w:rsidR="00642968" w:rsidRPr="0089516C" w:rsidRDefault="00642968" w:rsidP="00D04098">
            <w:pPr>
              <w:pStyle w:val="141"/>
              <w:jc w:val="center"/>
              <w:rPr>
                <w:b/>
              </w:rPr>
            </w:pPr>
            <w:r w:rsidRPr="0089516C">
              <w:rPr>
                <w:rFonts w:hint="eastAsia"/>
                <w:b/>
              </w:rPr>
              <w:t>項目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2968" w:rsidRPr="0089516C" w:rsidRDefault="00642968" w:rsidP="00D04098">
            <w:pPr>
              <w:pStyle w:val="141"/>
              <w:jc w:val="center"/>
              <w:rPr>
                <w:b/>
              </w:rPr>
            </w:pPr>
            <w:r w:rsidRPr="0089516C">
              <w:rPr>
                <w:rFonts w:hint="eastAsia"/>
                <w:b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2968" w:rsidRPr="0089516C" w:rsidRDefault="00642968" w:rsidP="00181BD7">
            <w:pPr>
              <w:pStyle w:val="141"/>
              <w:jc w:val="center"/>
              <w:rPr>
                <w:b/>
              </w:rPr>
            </w:pPr>
            <w:r w:rsidRPr="0089516C">
              <w:rPr>
                <w:rFonts w:hint="eastAsia"/>
                <w:b/>
              </w:rPr>
              <w:t>預算數</w:t>
            </w:r>
            <w:r w:rsidR="00181BD7" w:rsidRPr="0089516C">
              <w:rPr>
                <w:rFonts w:hint="eastAsia"/>
                <w:b/>
              </w:rPr>
              <w:t>量</w:t>
            </w:r>
            <w:r w:rsidRPr="0089516C">
              <w:rPr>
                <w:rFonts w:hint="eastAsia"/>
                <w:b/>
              </w:rPr>
              <w:t>[</w:t>
            </w:r>
            <w:r w:rsidRPr="0089516C">
              <w:rPr>
                <w:b/>
              </w:rPr>
              <w:t>A]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2968" w:rsidRPr="0089516C" w:rsidRDefault="00642968" w:rsidP="00181BD7">
            <w:pPr>
              <w:pStyle w:val="141"/>
              <w:jc w:val="center"/>
              <w:rPr>
                <w:b/>
              </w:rPr>
            </w:pPr>
            <w:r w:rsidRPr="0089516C">
              <w:rPr>
                <w:rFonts w:hint="eastAsia"/>
                <w:b/>
              </w:rPr>
              <w:t>決算數</w:t>
            </w:r>
            <w:r w:rsidR="00181BD7" w:rsidRPr="0089516C">
              <w:rPr>
                <w:rFonts w:hint="eastAsia"/>
                <w:b/>
              </w:rPr>
              <w:t>量</w:t>
            </w:r>
            <w:r w:rsidRPr="0089516C">
              <w:rPr>
                <w:rFonts w:hint="eastAsia"/>
                <w:b/>
              </w:rPr>
              <w:t>[</w:t>
            </w:r>
            <w:r w:rsidRPr="0089516C">
              <w:rPr>
                <w:b/>
              </w:rPr>
              <w:t>B]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968" w:rsidRPr="0089516C" w:rsidRDefault="00642968" w:rsidP="00D04098">
            <w:pPr>
              <w:pStyle w:val="141"/>
              <w:jc w:val="center"/>
              <w:rPr>
                <w:b/>
              </w:rPr>
            </w:pPr>
            <w:r w:rsidRPr="0089516C">
              <w:rPr>
                <w:rFonts w:hint="eastAsia"/>
                <w:b/>
              </w:rPr>
              <w:t>比較增減數[</w:t>
            </w:r>
            <w:r w:rsidRPr="0089516C">
              <w:rPr>
                <w:b/>
              </w:rPr>
              <w:t>C=B-A]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968" w:rsidRPr="0089516C" w:rsidRDefault="00C02900" w:rsidP="00C02900">
            <w:pPr>
              <w:pStyle w:val="141"/>
              <w:jc w:val="center"/>
              <w:rPr>
                <w:b/>
              </w:rPr>
            </w:pPr>
            <w:r w:rsidRPr="0089516C">
              <w:rPr>
                <w:rFonts w:hint="eastAsia"/>
                <w:b/>
              </w:rPr>
              <w:t>達成率</w:t>
            </w:r>
            <w:r w:rsidR="00642968" w:rsidRPr="0089516C">
              <w:rPr>
                <w:rFonts w:hint="eastAsia"/>
                <w:b/>
              </w:rPr>
              <w:t>[</w:t>
            </w:r>
            <w:r w:rsidRPr="0089516C">
              <w:rPr>
                <w:b/>
              </w:rPr>
              <w:t>B</w:t>
            </w:r>
            <w:r w:rsidR="00642968" w:rsidRPr="0089516C">
              <w:rPr>
                <w:b/>
              </w:rPr>
              <w:t>/A]</w:t>
            </w:r>
          </w:p>
        </w:tc>
      </w:tr>
      <w:tr w:rsidR="00642968" w:rsidTr="00181BD7">
        <w:tc>
          <w:tcPr>
            <w:tcW w:w="1418" w:type="dxa"/>
            <w:vMerge w:val="restart"/>
            <w:shd w:val="clear" w:color="auto" w:fill="auto"/>
            <w:vAlign w:val="center"/>
          </w:tcPr>
          <w:p w:rsidR="00642968" w:rsidRDefault="00642968" w:rsidP="00D04098">
            <w:pPr>
              <w:pStyle w:val="141"/>
              <w:jc w:val="both"/>
            </w:pPr>
            <w:r>
              <w:rPr>
                <w:rFonts w:hint="eastAsia"/>
              </w:rPr>
              <w:t>教學訓輔-大專院校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2968" w:rsidRDefault="00642968" w:rsidP="00181BD7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2968" w:rsidRDefault="003E6243" w:rsidP="00D040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2968" w:rsidRDefault="003E6243" w:rsidP="00D04098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968" w:rsidRDefault="003E6243" w:rsidP="00D04098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968" w:rsidRDefault="00C02900" w:rsidP="00D04098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2.38</w:t>
            </w:r>
          </w:p>
        </w:tc>
      </w:tr>
      <w:tr w:rsidR="00642968" w:rsidTr="00181BD7">
        <w:tc>
          <w:tcPr>
            <w:tcW w:w="1418" w:type="dxa"/>
            <w:vMerge/>
            <w:shd w:val="clear" w:color="auto" w:fill="auto"/>
          </w:tcPr>
          <w:p w:rsidR="00642968" w:rsidRDefault="00642968" w:rsidP="00642968">
            <w:pPr>
              <w:pStyle w:val="141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42968" w:rsidRDefault="00642968" w:rsidP="00181BD7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2968" w:rsidRDefault="003E6243" w:rsidP="00D04098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75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2968" w:rsidRDefault="003E6243" w:rsidP="00D040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968" w:rsidRDefault="003E6243" w:rsidP="00D04098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968" w:rsidRDefault="00C02900" w:rsidP="00D04098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5.33</w:t>
            </w:r>
          </w:p>
        </w:tc>
      </w:tr>
      <w:tr w:rsidR="00642968" w:rsidTr="00181BD7">
        <w:tc>
          <w:tcPr>
            <w:tcW w:w="1418" w:type="dxa"/>
            <w:vMerge/>
            <w:shd w:val="clear" w:color="auto" w:fill="auto"/>
          </w:tcPr>
          <w:p w:rsidR="00642968" w:rsidRDefault="00642968" w:rsidP="00642968">
            <w:pPr>
              <w:pStyle w:val="141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42968" w:rsidRDefault="00642968" w:rsidP="00181BD7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2968" w:rsidRDefault="003E6243" w:rsidP="00D04098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2968" w:rsidRDefault="00A8174D" w:rsidP="00D040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80</w:t>
            </w:r>
          </w:p>
          <w:p w:rsidR="00330013" w:rsidRDefault="00330013" w:rsidP="00D04098">
            <w:pPr>
              <w:pStyle w:val="141"/>
              <w:jc w:val="right"/>
              <w:rPr>
                <w:rFonts w:hint="eastAsia"/>
              </w:rPr>
            </w:pPr>
            <w:r>
              <w:t>(113</w:t>
            </w:r>
            <w:r>
              <w:rPr>
                <w:rFonts w:hint="eastAsia"/>
              </w:rPr>
              <w:t>年7月底</w:t>
            </w:r>
            <w: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968" w:rsidRDefault="00A8174D" w:rsidP="00D04098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968" w:rsidRDefault="00C02900" w:rsidP="00D04098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7.82</w:t>
            </w:r>
          </w:p>
        </w:tc>
      </w:tr>
      <w:tr w:rsidR="00642968" w:rsidTr="00181BD7">
        <w:tc>
          <w:tcPr>
            <w:tcW w:w="1418" w:type="dxa"/>
            <w:vMerge/>
            <w:shd w:val="clear" w:color="auto" w:fill="auto"/>
          </w:tcPr>
          <w:p w:rsidR="00642968" w:rsidRDefault="00642968" w:rsidP="00642968">
            <w:pPr>
              <w:pStyle w:val="141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42968" w:rsidRDefault="00642968" w:rsidP="00181BD7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2968" w:rsidRDefault="00A8174D" w:rsidP="00D04098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2968" w:rsidRDefault="00330013" w:rsidP="00D04098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968" w:rsidRDefault="00330013" w:rsidP="00D04098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968" w:rsidRDefault="00330013" w:rsidP="00D04098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642968" w:rsidRDefault="00642968" w:rsidP="00550BFF">
      <w:pPr>
        <w:pStyle w:val="141"/>
        <w:ind w:leftChars="-1" w:left="-3" w:firstLine="1"/>
      </w:pPr>
      <w:r>
        <w:rPr>
          <w:rFonts w:hint="eastAsia"/>
        </w:rPr>
        <w:t>資料來源：</w:t>
      </w:r>
      <w:r w:rsidR="00686857">
        <w:rPr>
          <w:rFonts w:hint="eastAsia"/>
        </w:rPr>
        <w:t>臺灣大學</w:t>
      </w:r>
      <w:r w:rsidR="00B91CA3">
        <w:rPr>
          <w:rFonts w:hint="eastAsia"/>
        </w:rPr>
        <w:t>1</w:t>
      </w:r>
      <w:r w:rsidR="00B91CA3">
        <w:t>11</w:t>
      </w:r>
      <w:r w:rsidR="00B91CA3">
        <w:rPr>
          <w:rFonts w:hint="eastAsia"/>
        </w:rPr>
        <w:t>至1</w:t>
      </w:r>
      <w:r w:rsidR="00B91CA3">
        <w:t>14</w:t>
      </w:r>
      <w:r w:rsidR="00B91CA3">
        <w:rPr>
          <w:rFonts w:hint="eastAsia"/>
        </w:rPr>
        <w:t>年度</w:t>
      </w:r>
      <w:r>
        <w:rPr>
          <w:rFonts w:hint="eastAsia"/>
        </w:rPr>
        <w:t>預、決算書。</w:t>
      </w:r>
    </w:p>
    <w:p w:rsidR="00950DE1" w:rsidRDefault="008A645E" w:rsidP="008A645E">
      <w:pPr>
        <w:pStyle w:val="123"/>
        <w:ind w:left="1133" w:hanging="283"/>
        <w:rPr>
          <w:rFonts w:hint="eastAsia"/>
        </w:rPr>
      </w:pPr>
      <w:r w:rsidRPr="00D236E2">
        <w:rPr>
          <w:rFonts w:hint="eastAsia"/>
          <w:b/>
        </w:rPr>
        <w:t>2</w:t>
      </w:r>
      <w:r w:rsidRPr="00D236E2">
        <w:rPr>
          <w:b/>
        </w:rPr>
        <w:t>.</w:t>
      </w:r>
      <w:r w:rsidR="00D236E2" w:rsidRPr="00D236E2">
        <w:rPr>
          <w:rFonts w:hint="eastAsia"/>
          <w:b/>
        </w:rPr>
        <w:t>部分學位學程</w:t>
      </w:r>
      <w:r w:rsidR="00AD3BB0" w:rsidRPr="00D236E2">
        <w:rPr>
          <w:rFonts w:hint="eastAsia"/>
          <w:b/>
        </w:rPr>
        <w:t>招生</w:t>
      </w:r>
      <w:r w:rsidR="001B69C2" w:rsidRPr="00D236E2">
        <w:rPr>
          <w:rFonts w:hint="eastAsia"/>
          <w:b/>
        </w:rPr>
        <w:t>存有報名低於預計錄取</w:t>
      </w:r>
      <w:r w:rsidR="00761120" w:rsidRPr="00D236E2">
        <w:rPr>
          <w:rFonts w:hint="eastAsia"/>
          <w:b/>
        </w:rPr>
        <w:t>人數</w:t>
      </w:r>
      <w:r w:rsidR="00D236E2" w:rsidRPr="00D236E2">
        <w:rPr>
          <w:rFonts w:hint="eastAsia"/>
          <w:b/>
        </w:rPr>
        <w:t>、缺額率高</w:t>
      </w:r>
      <w:r w:rsidR="001B69C2" w:rsidRPr="00D236E2">
        <w:rPr>
          <w:rFonts w:hint="eastAsia"/>
          <w:b/>
        </w:rPr>
        <w:t>、錄取卻</w:t>
      </w:r>
      <w:r w:rsidRPr="00D236E2">
        <w:rPr>
          <w:rFonts w:hint="eastAsia"/>
          <w:b/>
        </w:rPr>
        <w:t>未</w:t>
      </w:r>
      <w:r w:rsidR="001B69C2" w:rsidRPr="00D236E2">
        <w:rPr>
          <w:rFonts w:hint="eastAsia"/>
          <w:b/>
        </w:rPr>
        <w:t>註冊</w:t>
      </w:r>
      <w:r w:rsidRPr="00D236E2">
        <w:rPr>
          <w:rFonts w:hint="eastAsia"/>
          <w:b/>
        </w:rPr>
        <w:t>及休退學增加之</w:t>
      </w:r>
      <w:r w:rsidR="00AD3BB0" w:rsidRPr="00D236E2">
        <w:rPr>
          <w:rFonts w:hint="eastAsia"/>
          <w:b/>
        </w:rPr>
        <w:t>情</w:t>
      </w:r>
      <w:r w:rsidRPr="00D236E2">
        <w:rPr>
          <w:rFonts w:hint="eastAsia"/>
          <w:b/>
        </w:rPr>
        <w:t>事</w:t>
      </w:r>
      <w:r w:rsidRPr="00D236E2">
        <w:rPr>
          <w:rFonts w:hint="eastAsia"/>
        </w:rPr>
        <w:t>：</w:t>
      </w:r>
      <w:r w:rsidR="000870B7" w:rsidRPr="00D236E2">
        <w:rPr>
          <w:rFonts w:hint="eastAsia"/>
        </w:rPr>
        <w:t>重點科技</w:t>
      </w:r>
      <w:r w:rsidR="00950DE1" w:rsidRPr="00D236E2">
        <w:rPr>
          <w:rFonts w:hint="eastAsia"/>
        </w:rPr>
        <w:t>研究學院博士班招生，1</w:t>
      </w:r>
      <w:r w:rsidR="00950DE1" w:rsidRPr="00D236E2">
        <w:t>1</w:t>
      </w:r>
      <w:r w:rsidR="00D236E2" w:rsidRPr="00D236E2">
        <w:t>2</w:t>
      </w:r>
      <w:r w:rsidR="00950DE1" w:rsidRPr="00D236E2">
        <w:rPr>
          <w:rFonts w:hint="eastAsia"/>
        </w:rPr>
        <w:t>學年度</w:t>
      </w:r>
      <w:r w:rsidR="00D236E2" w:rsidRPr="00D236E2">
        <w:rPr>
          <w:rFonts w:hint="eastAsia"/>
        </w:rPr>
        <w:t>各學程</w:t>
      </w:r>
      <w:r w:rsidR="00950DE1" w:rsidRPr="00D236E2">
        <w:rPr>
          <w:rFonts w:hint="eastAsia"/>
        </w:rPr>
        <w:t>報名人數</w:t>
      </w:r>
      <w:r w:rsidR="00D236E2">
        <w:rPr>
          <w:rFonts w:hint="eastAsia"/>
        </w:rPr>
        <w:t>共計3</w:t>
      </w:r>
      <w:r w:rsidR="00D236E2">
        <w:t>9</w:t>
      </w:r>
      <w:r w:rsidR="00D236E2">
        <w:rPr>
          <w:rFonts w:hint="eastAsia"/>
        </w:rPr>
        <w:t>人，除「精準健康學位學程」外各學程</w:t>
      </w:r>
      <w:r w:rsidR="00950DE1">
        <w:rPr>
          <w:rFonts w:hint="eastAsia"/>
        </w:rPr>
        <w:t>均未達預計錄取人數，</w:t>
      </w:r>
      <w:r w:rsidR="00D236E2">
        <w:rPr>
          <w:rFonts w:hint="eastAsia"/>
        </w:rPr>
        <w:t>又實際錄取人</w:t>
      </w:r>
      <w:r w:rsidR="00D236E2">
        <w:rPr>
          <w:rFonts w:hint="eastAsia"/>
        </w:rPr>
        <w:lastRenderedPageBreak/>
        <w:t>數中，「奈米工程與科學學位學程」及「</w:t>
      </w:r>
      <w:r w:rsidR="00950DE1">
        <w:rPr>
          <w:rFonts w:hint="eastAsia"/>
        </w:rPr>
        <w:t>積體電路設計與自動化學位學程</w:t>
      </w:r>
      <w:r w:rsidR="00D236E2">
        <w:rPr>
          <w:rFonts w:hint="eastAsia"/>
        </w:rPr>
        <w:t>」缺額較多</w:t>
      </w:r>
      <w:r w:rsidR="00927E8E">
        <w:rPr>
          <w:rFonts w:hint="eastAsia"/>
        </w:rPr>
        <w:t>；</w:t>
      </w:r>
      <w:r w:rsidR="003616CB">
        <w:rPr>
          <w:rFonts w:hint="eastAsia"/>
        </w:rPr>
        <w:t>而碩士1</w:t>
      </w:r>
      <w:r w:rsidR="003616CB">
        <w:t>11</w:t>
      </w:r>
      <w:r w:rsidR="003616CB">
        <w:rPr>
          <w:rFonts w:hint="eastAsia"/>
        </w:rPr>
        <w:t>及1</w:t>
      </w:r>
      <w:r w:rsidR="003616CB">
        <w:t>12</w:t>
      </w:r>
      <w:r w:rsidR="003616CB">
        <w:rPr>
          <w:rFonts w:hint="eastAsia"/>
        </w:rPr>
        <w:t>學年度註冊人數</w:t>
      </w:r>
      <w:r w:rsidR="00644F47">
        <w:rPr>
          <w:rFonts w:hint="eastAsia"/>
        </w:rPr>
        <w:t>(含外籍生)</w:t>
      </w:r>
      <w:r w:rsidR="003616CB">
        <w:rPr>
          <w:rFonts w:hint="eastAsia"/>
        </w:rPr>
        <w:t>為5</w:t>
      </w:r>
      <w:r w:rsidR="003616CB">
        <w:t>6</w:t>
      </w:r>
      <w:r w:rsidR="003616CB">
        <w:rPr>
          <w:rFonts w:hint="eastAsia"/>
        </w:rPr>
        <w:t>人及7</w:t>
      </w:r>
      <w:r w:rsidR="003616CB">
        <w:t>1</w:t>
      </w:r>
      <w:r w:rsidR="003616CB">
        <w:rPr>
          <w:rFonts w:hint="eastAsia"/>
        </w:rPr>
        <w:t>人，</w:t>
      </w:r>
      <w:r w:rsidR="00927E8E">
        <w:rPr>
          <w:rFonts w:hint="eastAsia"/>
        </w:rPr>
        <w:t>亦</w:t>
      </w:r>
      <w:r w:rsidR="003616CB">
        <w:rPr>
          <w:rFonts w:hint="eastAsia"/>
        </w:rPr>
        <w:t>均低於實際錄取人數</w:t>
      </w:r>
      <w:r w:rsidR="00644F47">
        <w:rPr>
          <w:rFonts w:hint="eastAsia"/>
        </w:rPr>
        <w:t>(僅國內生)</w:t>
      </w:r>
      <w:r w:rsidR="003616CB">
        <w:rPr>
          <w:rFonts w:hint="eastAsia"/>
        </w:rPr>
        <w:t>7</w:t>
      </w:r>
      <w:r w:rsidR="003616CB">
        <w:t>5</w:t>
      </w:r>
      <w:r w:rsidR="003616CB">
        <w:rPr>
          <w:rFonts w:hint="eastAsia"/>
        </w:rPr>
        <w:t>人及7</w:t>
      </w:r>
      <w:r w:rsidR="003616CB">
        <w:t>8</w:t>
      </w:r>
      <w:r w:rsidR="003616CB">
        <w:rPr>
          <w:rFonts w:hint="eastAsia"/>
        </w:rPr>
        <w:t>人。</w:t>
      </w:r>
      <w:r w:rsidR="00927E8E">
        <w:rPr>
          <w:rFonts w:hint="eastAsia"/>
        </w:rPr>
        <w:t>另</w:t>
      </w:r>
      <w:r w:rsidR="00644F47">
        <w:rPr>
          <w:rFonts w:hint="eastAsia"/>
        </w:rPr>
        <w:t>該</w:t>
      </w:r>
      <w:r w:rsidR="003616CB">
        <w:rPr>
          <w:rFonts w:hint="eastAsia"/>
        </w:rPr>
        <w:t>學院自1</w:t>
      </w:r>
      <w:r w:rsidR="003616CB">
        <w:t>11</w:t>
      </w:r>
      <w:r w:rsidR="003616CB">
        <w:rPr>
          <w:rFonts w:hint="eastAsia"/>
        </w:rPr>
        <w:t>學年度招生，惟1</w:t>
      </w:r>
      <w:r w:rsidR="003616CB">
        <w:t>11</w:t>
      </w:r>
      <w:r w:rsidR="003616CB">
        <w:rPr>
          <w:rFonts w:hint="eastAsia"/>
        </w:rPr>
        <w:t>學年度碩士及博士已各有1人休學，</w:t>
      </w:r>
      <w:r w:rsidR="00644F47">
        <w:rPr>
          <w:rFonts w:hint="eastAsia"/>
        </w:rPr>
        <w:t>而</w:t>
      </w:r>
      <w:r w:rsidR="003616CB">
        <w:rPr>
          <w:rFonts w:hint="eastAsia"/>
        </w:rPr>
        <w:t>1</w:t>
      </w:r>
      <w:r w:rsidR="003616CB">
        <w:t>12</w:t>
      </w:r>
      <w:r w:rsidR="003616CB">
        <w:rPr>
          <w:rFonts w:hint="eastAsia"/>
        </w:rPr>
        <w:t>學年度碩士及博士</w:t>
      </w:r>
      <w:r w:rsidR="000422C8">
        <w:rPr>
          <w:rFonts w:hint="eastAsia"/>
        </w:rPr>
        <w:t>休</w:t>
      </w:r>
      <w:r w:rsidR="000422C8">
        <w:rPr>
          <w:rFonts w:hint="eastAsia"/>
        </w:rPr>
        <w:lastRenderedPageBreak/>
        <w:t>學人數</w:t>
      </w:r>
      <w:r w:rsidR="003616CB">
        <w:rPr>
          <w:rFonts w:hint="eastAsia"/>
        </w:rPr>
        <w:t>分別</w:t>
      </w:r>
      <w:r w:rsidR="000422C8">
        <w:rPr>
          <w:rFonts w:hint="eastAsia"/>
        </w:rPr>
        <w:t>為</w:t>
      </w:r>
      <w:r w:rsidR="000422C8">
        <w:t>5</w:t>
      </w:r>
      <w:r w:rsidR="003616CB">
        <w:rPr>
          <w:rFonts w:hint="eastAsia"/>
        </w:rPr>
        <w:t>人及</w:t>
      </w:r>
      <w:r w:rsidR="000422C8">
        <w:rPr>
          <w:rFonts w:hint="eastAsia"/>
        </w:rPr>
        <w:t>2</w:t>
      </w:r>
      <w:r w:rsidR="003616CB">
        <w:rPr>
          <w:rFonts w:hint="eastAsia"/>
        </w:rPr>
        <w:t>人</w:t>
      </w:r>
      <w:r w:rsidR="000422C8">
        <w:rPr>
          <w:rFonts w:hint="eastAsia"/>
        </w:rPr>
        <w:t>、退學分別為2人及3人</w:t>
      </w:r>
      <w:r w:rsidR="003616CB">
        <w:rPr>
          <w:rFonts w:hint="eastAsia"/>
        </w:rPr>
        <w:t>(詳表2</w:t>
      </w:r>
      <w:r w:rsidR="003616CB">
        <w:t>)</w:t>
      </w:r>
      <w:r w:rsidR="003616CB">
        <w:rPr>
          <w:rFonts w:hint="eastAsia"/>
        </w:rPr>
        <w:t>。</w:t>
      </w:r>
    </w:p>
    <w:p w:rsidR="009B14B6" w:rsidRDefault="00CC054E" w:rsidP="00E62475">
      <w:pPr>
        <w:pStyle w:val="21"/>
        <w:ind w:leftChars="-50" w:left="850" w:rightChars="-50" w:right="-142" w:hangingChars="350" w:hanging="992"/>
        <w:rPr>
          <w:b/>
        </w:rPr>
      </w:pPr>
      <w:r w:rsidRPr="00CC054E">
        <w:rPr>
          <w:rFonts w:hint="eastAsia"/>
          <w:b/>
        </w:rPr>
        <w:t>表</w:t>
      </w:r>
      <w:r w:rsidR="00642968">
        <w:rPr>
          <w:rFonts w:hint="eastAsia"/>
          <w:b/>
        </w:rPr>
        <w:t>2</w:t>
      </w:r>
      <w:r w:rsidRPr="00CC054E">
        <w:rPr>
          <w:b/>
        </w:rPr>
        <w:t xml:space="preserve">  </w:t>
      </w:r>
      <w:r w:rsidR="009B14B6">
        <w:rPr>
          <w:rFonts w:hint="eastAsia"/>
          <w:b/>
        </w:rPr>
        <w:t>臺灣大學</w:t>
      </w:r>
      <w:r w:rsidRPr="00CC054E">
        <w:rPr>
          <w:rFonts w:hint="eastAsia"/>
          <w:b/>
        </w:rPr>
        <w:t>重點科技研究學院</w:t>
      </w:r>
      <w:r>
        <w:rPr>
          <w:rFonts w:hint="eastAsia"/>
          <w:b/>
        </w:rPr>
        <w:t>1</w:t>
      </w:r>
      <w:r>
        <w:rPr>
          <w:b/>
        </w:rPr>
        <w:t>11</w:t>
      </w:r>
      <w:r w:rsidR="00A8174D">
        <w:rPr>
          <w:rFonts w:hint="eastAsia"/>
          <w:b/>
        </w:rPr>
        <w:t>及</w:t>
      </w:r>
      <w:r>
        <w:rPr>
          <w:rFonts w:hint="eastAsia"/>
          <w:b/>
        </w:rPr>
        <w:t>1</w:t>
      </w:r>
      <w:r>
        <w:rPr>
          <w:b/>
        </w:rPr>
        <w:t>1</w:t>
      </w:r>
      <w:r w:rsidR="00A8174D">
        <w:rPr>
          <w:b/>
        </w:rPr>
        <w:t>2</w:t>
      </w:r>
      <w:r>
        <w:rPr>
          <w:rFonts w:hint="eastAsia"/>
          <w:b/>
        </w:rPr>
        <w:t>學年度招生概況表</w:t>
      </w:r>
    </w:p>
    <w:p w:rsidR="007010D5" w:rsidRDefault="0018064A" w:rsidP="009B14B6">
      <w:pPr>
        <w:pStyle w:val="141"/>
        <w:jc w:val="right"/>
      </w:pPr>
      <w:r w:rsidRPr="00D167E9">
        <w:rPr>
          <w:rFonts w:hint="eastAsia"/>
        </w:rPr>
        <w:t>單位：人</w:t>
      </w:r>
      <w:r w:rsidR="00E62475">
        <w:rPr>
          <w:rFonts w:hint="eastAsia"/>
        </w:rPr>
        <w:t>；%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645"/>
        <w:gridCol w:w="2951"/>
        <w:gridCol w:w="893"/>
        <w:gridCol w:w="893"/>
        <w:gridCol w:w="893"/>
        <w:gridCol w:w="893"/>
        <w:gridCol w:w="893"/>
      </w:tblGrid>
      <w:tr w:rsidR="001B69C2" w:rsidRPr="0089516C" w:rsidTr="001B69C2">
        <w:trPr>
          <w:tblHeader/>
        </w:trPr>
        <w:tc>
          <w:tcPr>
            <w:tcW w:w="648" w:type="dxa"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ind w:leftChars="-20" w:left="-57" w:rightChars="-16" w:right="-45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學年度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1B69C2" w:rsidRPr="00192624" w:rsidRDefault="001B69C2" w:rsidP="00E62475">
            <w:pPr>
              <w:pStyle w:val="141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種類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92624" w:rsidRDefault="001B69C2" w:rsidP="00E62475">
            <w:pPr>
              <w:pStyle w:val="141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學程名稱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124AAD">
            <w:pPr>
              <w:pStyle w:val="141"/>
              <w:ind w:leftChars="-28" w:left="-79" w:rightChars="-19" w:right="-54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報名人數</w:t>
            </w:r>
          </w:p>
        </w:tc>
        <w:tc>
          <w:tcPr>
            <w:tcW w:w="893" w:type="dxa"/>
            <w:vAlign w:val="center"/>
          </w:tcPr>
          <w:p w:rsidR="001B69C2" w:rsidRPr="00192624" w:rsidRDefault="001B69C2" w:rsidP="001B69C2">
            <w:pPr>
              <w:pStyle w:val="141"/>
              <w:ind w:leftChars="-39" w:left="-110" w:rightChars="-21" w:right="-59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預計錄取人數</w:t>
            </w:r>
          </w:p>
        </w:tc>
        <w:tc>
          <w:tcPr>
            <w:tcW w:w="893" w:type="dxa"/>
            <w:vAlign w:val="center"/>
          </w:tcPr>
          <w:p w:rsidR="001B69C2" w:rsidRPr="00192624" w:rsidRDefault="001B69C2" w:rsidP="00124AAD">
            <w:pPr>
              <w:pStyle w:val="141"/>
              <w:ind w:leftChars="-39" w:left="-110" w:rightChars="-21" w:right="-59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實際錄取人數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1B69C2">
            <w:pPr>
              <w:pStyle w:val="141"/>
              <w:ind w:leftChars="-23" w:left="-65" w:rightChars="-4" w:right="-11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註冊人數</w:t>
            </w:r>
          </w:p>
        </w:tc>
        <w:tc>
          <w:tcPr>
            <w:tcW w:w="893" w:type="dxa"/>
            <w:vAlign w:val="center"/>
          </w:tcPr>
          <w:p w:rsidR="001B69C2" w:rsidRPr="00192624" w:rsidRDefault="001B69C2" w:rsidP="001B69C2">
            <w:pPr>
              <w:pStyle w:val="141"/>
              <w:ind w:leftChars="-23" w:left="-65" w:rightChars="-4" w:right="-11"/>
              <w:jc w:val="center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休退學人數</w:t>
            </w:r>
          </w:p>
        </w:tc>
      </w:tr>
      <w:tr w:rsidR="001B69C2" w:rsidRPr="00124AAD" w:rsidTr="001B69C2">
        <w:tc>
          <w:tcPr>
            <w:tcW w:w="648" w:type="dxa"/>
            <w:vMerge w:val="restart"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11</w:t>
            </w:r>
          </w:p>
        </w:tc>
        <w:tc>
          <w:tcPr>
            <w:tcW w:w="645" w:type="dxa"/>
            <w:vMerge w:val="restart"/>
            <w:shd w:val="clear" w:color="auto" w:fill="auto"/>
            <w:vAlign w:val="center"/>
          </w:tcPr>
          <w:p w:rsidR="001B69C2" w:rsidRPr="00124AAD" w:rsidRDefault="001B69C2" w:rsidP="00554260">
            <w:pPr>
              <w:pStyle w:val="141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碩士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積體電路設計與自動化學位學程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="0074120F">
              <w:t>5</w:t>
            </w:r>
            <w:r w:rsidR="0074120F">
              <w:rPr>
                <w:rFonts w:hint="eastAsia"/>
              </w:rPr>
              <w:t>7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0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-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元件材料與異質整合學位學程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  <w:r w:rsidRPr="00192624">
              <w:t>0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3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奈米工程與科學學位學程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4</w:t>
            </w:r>
            <w:r w:rsidR="0074120F">
              <w:t>4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1B69C2" w:rsidP="00CE344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="00CE3445" w:rsidRPr="00192624">
              <w:t>3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-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D9D9D9"/>
            <w:vAlign w:val="center"/>
          </w:tcPr>
          <w:p w:rsidR="001B69C2" w:rsidRPr="00124AAD" w:rsidRDefault="001B69C2" w:rsidP="00A971AB">
            <w:pPr>
              <w:pStyle w:val="141"/>
              <w:ind w:leftChars="-10" w:left="-28" w:rightChars="-21" w:right="-59"/>
              <w:jc w:val="center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總計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1B69C2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="0074120F">
              <w:t>71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  <w:r w:rsidRPr="00192624">
              <w:t>5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  <w:r w:rsidRPr="00192624">
              <w:t>5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1B69C2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5</w:t>
            </w:r>
            <w:r w:rsidR="00CE3445" w:rsidRPr="00192624">
              <w:t>6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1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645" w:type="dxa"/>
            <w:vMerge w:val="restart"/>
            <w:shd w:val="clear" w:color="auto" w:fill="auto"/>
            <w:vAlign w:val="center"/>
          </w:tcPr>
          <w:p w:rsidR="001B69C2" w:rsidRPr="00124AAD" w:rsidRDefault="001B69C2" w:rsidP="00554260">
            <w:pPr>
              <w:pStyle w:val="141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博士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積體電路設計與自動化學位學程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3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-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元件材料與異質整合學位學程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8</w:t>
            </w:r>
          </w:p>
        </w:tc>
        <w:tc>
          <w:tcPr>
            <w:tcW w:w="893" w:type="dxa"/>
          </w:tcPr>
          <w:p w:rsidR="001B69C2" w:rsidRPr="00192624" w:rsidRDefault="0074120F" w:rsidP="00E62475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8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0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奈米工程與科學學位學程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6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0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4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6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-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D9D9D9"/>
            <w:vAlign w:val="center"/>
          </w:tcPr>
          <w:p w:rsidR="001B69C2" w:rsidRPr="00124AAD" w:rsidRDefault="001B69C2" w:rsidP="00A971AB">
            <w:pPr>
              <w:pStyle w:val="141"/>
              <w:ind w:leftChars="-10" w:left="-28" w:rightChars="-21" w:right="-59"/>
              <w:jc w:val="center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總計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6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74120F" w:rsidP="00E62475">
            <w:pPr>
              <w:pStyle w:val="141"/>
              <w:jc w:val="right"/>
              <w:rPr>
                <w:rFonts w:hint="eastAsia"/>
              </w:rPr>
            </w:pPr>
            <w:r>
              <w:t>16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3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9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  <w:b/>
              </w:rPr>
            </w:pPr>
            <w:r w:rsidRPr="00192624">
              <w:rPr>
                <w:rFonts w:hint="eastAsia"/>
                <w:b/>
              </w:rPr>
              <w:t>1</w:t>
            </w:r>
          </w:p>
        </w:tc>
      </w:tr>
      <w:tr w:rsidR="001B69C2" w:rsidRPr="00124AAD" w:rsidTr="001B69C2">
        <w:tc>
          <w:tcPr>
            <w:tcW w:w="648" w:type="dxa"/>
            <w:vMerge w:val="restart"/>
            <w:shd w:val="clear" w:color="auto" w:fill="auto"/>
            <w:vAlign w:val="center"/>
          </w:tcPr>
          <w:p w:rsidR="001B69C2" w:rsidRPr="00192624" w:rsidRDefault="001B69C2" w:rsidP="00DA3976">
            <w:pPr>
              <w:pStyle w:val="141"/>
              <w:jc w:val="center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12</w:t>
            </w:r>
          </w:p>
        </w:tc>
        <w:tc>
          <w:tcPr>
            <w:tcW w:w="645" w:type="dxa"/>
            <w:vMerge w:val="restart"/>
            <w:shd w:val="clear" w:color="auto" w:fill="auto"/>
            <w:vAlign w:val="center"/>
          </w:tcPr>
          <w:p w:rsidR="001B69C2" w:rsidRPr="00124AAD" w:rsidRDefault="001B69C2" w:rsidP="00554260">
            <w:pPr>
              <w:pStyle w:val="141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碩士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積體電路設計與自動化學位學程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28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6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4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24AAD" w:rsidRDefault="001B69C2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元件材料與異質整合學位學程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42</w:t>
            </w:r>
          </w:p>
        </w:tc>
        <w:tc>
          <w:tcPr>
            <w:tcW w:w="893" w:type="dxa"/>
          </w:tcPr>
          <w:p w:rsidR="001B69C2" w:rsidRPr="00192624" w:rsidRDefault="00CE3445" w:rsidP="0074120F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="0074120F">
              <w:t>6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6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5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3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24AAD" w:rsidRDefault="001B69C2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奈米工程與科學學位學程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43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="0074120F">
              <w:t>6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6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  <w:r w:rsidRPr="00192624">
              <w:t>2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24AAD" w:rsidRDefault="001B69C2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D9D9D9"/>
            <w:vAlign w:val="center"/>
          </w:tcPr>
          <w:p w:rsidR="001B69C2" w:rsidRPr="00124AAD" w:rsidRDefault="001B69C2" w:rsidP="00BF6A39">
            <w:pPr>
              <w:pStyle w:val="141"/>
              <w:ind w:leftChars="-10" w:left="-28" w:rightChars="-21" w:right="-59"/>
              <w:jc w:val="center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總計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4</w:t>
            </w:r>
            <w:r w:rsidRPr="00192624">
              <w:t>13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  <w:r w:rsidR="0074120F">
              <w:t>7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  <w:r w:rsidRPr="00192624">
              <w:t>8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  <w:r w:rsidRPr="00192624">
              <w:t>1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24AAD" w:rsidRDefault="001B69C2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 w:val="restart"/>
            <w:shd w:val="clear" w:color="auto" w:fill="auto"/>
            <w:vAlign w:val="center"/>
          </w:tcPr>
          <w:p w:rsidR="001B69C2" w:rsidRPr="00124AAD" w:rsidRDefault="001B69C2" w:rsidP="00554260">
            <w:pPr>
              <w:pStyle w:val="141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博士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積體電路設計與自動化學位學程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7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="0074120F"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4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4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24AAD" w:rsidRDefault="001B69C2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元件材料與異質整合學位學程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3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="0074120F">
              <w:t>6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3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4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24AAD" w:rsidRDefault="001B69C2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1B69C2" w:rsidRPr="00124AAD" w:rsidRDefault="001B69C2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奈米工程與科學學位學程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="0074120F">
              <w:t>5</w:t>
            </w:r>
          </w:p>
        </w:tc>
        <w:tc>
          <w:tcPr>
            <w:tcW w:w="893" w:type="dxa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4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2</w:t>
            </w:r>
          </w:p>
        </w:tc>
        <w:tc>
          <w:tcPr>
            <w:tcW w:w="893" w:type="dxa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-</w:t>
            </w:r>
          </w:p>
        </w:tc>
      </w:tr>
      <w:tr w:rsidR="00CE3445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CE3445" w:rsidRPr="00124AAD" w:rsidRDefault="00CE3445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CE3445" w:rsidRPr="00124AAD" w:rsidRDefault="00CE3445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CE3445" w:rsidRPr="00124AAD" w:rsidRDefault="00CE3445" w:rsidP="00124AAD">
            <w:pPr>
              <w:pStyle w:val="141"/>
              <w:ind w:leftChars="-10" w:left="-28" w:rightChars="-21" w:right="-59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精準健康學位學程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E3445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4</w:t>
            </w:r>
          </w:p>
        </w:tc>
        <w:tc>
          <w:tcPr>
            <w:tcW w:w="893" w:type="dxa"/>
          </w:tcPr>
          <w:p w:rsidR="00CE3445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0</w:t>
            </w:r>
          </w:p>
        </w:tc>
        <w:tc>
          <w:tcPr>
            <w:tcW w:w="893" w:type="dxa"/>
          </w:tcPr>
          <w:p w:rsidR="00CE3445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1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E3445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  <w:r w:rsidRPr="00192624">
              <w:t>1</w:t>
            </w:r>
          </w:p>
        </w:tc>
        <w:tc>
          <w:tcPr>
            <w:tcW w:w="893" w:type="dxa"/>
            <w:vAlign w:val="center"/>
          </w:tcPr>
          <w:p w:rsidR="00CE3445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1</w:t>
            </w:r>
          </w:p>
        </w:tc>
      </w:tr>
      <w:tr w:rsidR="001B69C2" w:rsidRPr="00124AAD" w:rsidTr="001B69C2">
        <w:tc>
          <w:tcPr>
            <w:tcW w:w="648" w:type="dxa"/>
            <w:vMerge/>
            <w:shd w:val="clear" w:color="auto" w:fill="auto"/>
            <w:vAlign w:val="center"/>
          </w:tcPr>
          <w:p w:rsidR="001B69C2" w:rsidRPr="00124AAD" w:rsidRDefault="001B69C2" w:rsidP="00DA3976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645" w:type="dxa"/>
            <w:vMerge/>
            <w:shd w:val="clear" w:color="auto" w:fill="auto"/>
            <w:vAlign w:val="center"/>
          </w:tcPr>
          <w:p w:rsidR="001B69C2" w:rsidRPr="00124AAD" w:rsidRDefault="001B69C2" w:rsidP="00E62475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2951" w:type="dxa"/>
            <w:shd w:val="clear" w:color="auto" w:fill="D9D9D9"/>
            <w:vAlign w:val="center"/>
          </w:tcPr>
          <w:p w:rsidR="001B69C2" w:rsidRPr="00124AAD" w:rsidRDefault="001B69C2" w:rsidP="00A971AB">
            <w:pPr>
              <w:pStyle w:val="141"/>
              <w:ind w:leftChars="-10" w:left="-28" w:rightChars="-21" w:right="-59"/>
              <w:jc w:val="center"/>
              <w:rPr>
                <w:rFonts w:hint="eastAsia"/>
                <w:spacing w:val="-20"/>
              </w:rPr>
            </w:pPr>
            <w:r w:rsidRPr="00124AAD">
              <w:rPr>
                <w:rFonts w:hint="eastAsia"/>
                <w:spacing w:val="-20"/>
              </w:rPr>
              <w:t>總計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t>39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74120F" w:rsidP="00E62475">
            <w:pPr>
              <w:pStyle w:val="141"/>
              <w:jc w:val="right"/>
              <w:rPr>
                <w:rFonts w:hint="eastAsia"/>
              </w:rPr>
            </w:pPr>
            <w:r>
              <w:t>56</w:t>
            </w:r>
          </w:p>
        </w:tc>
        <w:tc>
          <w:tcPr>
            <w:tcW w:w="893" w:type="dxa"/>
            <w:shd w:val="clear" w:color="auto" w:fill="D9D9D9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3</w:t>
            </w:r>
            <w:r w:rsidRPr="00192624">
              <w:t>2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3</w:t>
            </w:r>
            <w:r w:rsidRPr="00192624">
              <w:t>1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1B69C2" w:rsidRPr="00192624" w:rsidRDefault="00CE3445" w:rsidP="00E62475">
            <w:pPr>
              <w:pStyle w:val="141"/>
              <w:jc w:val="right"/>
              <w:rPr>
                <w:rFonts w:hint="eastAsia"/>
              </w:rPr>
            </w:pPr>
            <w:r w:rsidRPr="00192624">
              <w:rPr>
                <w:rFonts w:hint="eastAsia"/>
              </w:rPr>
              <w:t>5</w:t>
            </w:r>
          </w:p>
        </w:tc>
      </w:tr>
    </w:tbl>
    <w:p w:rsidR="002A2B28" w:rsidRDefault="002A2B28" w:rsidP="002A2B28">
      <w:pPr>
        <w:pStyle w:val="141"/>
        <w:ind w:leftChars="-50" w:left="-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772CEF">
        <w:rPr>
          <w:rFonts w:hint="eastAsia"/>
        </w:rPr>
        <w:t>註冊人數含外籍生</w:t>
      </w:r>
      <w:r>
        <w:rPr>
          <w:rFonts w:hint="eastAsia"/>
        </w:rPr>
        <w:t>。</w:t>
      </w:r>
    </w:p>
    <w:p w:rsidR="007010D5" w:rsidRDefault="007010D5" w:rsidP="002A2B28">
      <w:pPr>
        <w:pStyle w:val="141"/>
        <w:ind w:leftChars="-50" w:left="-142"/>
        <w:rPr>
          <w:rFonts w:hint="eastAsia"/>
        </w:rPr>
      </w:pPr>
      <w:r>
        <w:rPr>
          <w:rFonts w:hint="eastAsia"/>
        </w:rPr>
        <w:t>資料來源：</w:t>
      </w:r>
      <w:r w:rsidR="00CE3445">
        <w:rPr>
          <w:rFonts w:hint="eastAsia"/>
        </w:rPr>
        <w:t>臺灣大學</w:t>
      </w:r>
      <w:r w:rsidR="00686857">
        <w:rPr>
          <w:rFonts w:hint="eastAsia"/>
        </w:rPr>
        <w:t>提供</w:t>
      </w:r>
      <w:r>
        <w:rPr>
          <w:rFonts w:hint="eastAsia"/>
        </w:rPr>
        <w:t>。</w:t>
      </w:r>
    </w:p>
    <w:p w:rsidR="004A46A1" w:rsidRDefault="004A46A1" w:rsidP="00206DC5">
      <w:pPr>
        <w:pStyle w:val="123"/>
        <w:ind w:left="1133" w:hanging="283"/>
      </w:pPr>
      <w:r w:rsidRPr="00DC5570">
        <w:rPr>
          <w:rFonts w:hint="eastAsia"/>
          <w:b/>
        </w:rPr>
        <w:t>3</w:t>
      </w:r>
      <w:r w:rsidRPr="00DC5570">
        <w:rPr>
          <w:b/>
        </w:rPr>
        <w:t>.</w:t>
      </w:r>
      <w:r w:rsidRPr="00DC5570">
        <w:rPr>
          <w:rFonts w:hint="eastAsia"/>
          <w:b/>
        </w:rPr>
        <w:t>審計部</w:t>
      </w:r>
      <w:r w:rsidR="00DC5570" w:rsidRPr="00DC5570">
        <w:rPr>
          <w:rFonts w:hint="eastAsia"/>
          <w:b/>
        </w:rPr>
        <w:t>決算審核意見</w:t>
      </w:r>
      <w:r w:rsidR="00DC5570">
        <w:rPr>
          <w:rFonts w:hint="eastAsia"/>
        </w:rPr>
        <w:t>：</w:t>
      </w:r>
      <w:r>
        <w:rPr>
          <w:rFonts w:hint="eastAsia"/>
        </w:rPr>
        <w:t>1</w:t>
      </w:r>
      <w:r>
        <w:t>12</w:t>
      </w:r>
      <w:r w:rsidR="00AD53CA">
        <w:rPr>
          <w:rFonts w:hint="eastAsia"/>
        </w:rPr>
        <w:t>年度中央政府總決算附屬單位決算及綜計表審核報告</w:t>
      </w:r>
      <w:r>
        <w:rPr>
          <w:rFonts w:hint="eastAsia"/>
        </w:rPr>
        <w:t>審核意見</w:t>
      </w:r>
      <w:r>
        <w:rPr>
          <w:rStyle w:val="af2"/>
        </w:rPr>
        <w:footnoteReference w:id="2"/>
      </w:r>
      <w:r w:rsidR="00644F47">
        <w:rPr>
          <w:rFonts w:hint="eastAsia"/>
        </w:rPr>
        <w:t>略以，</w:t>
      </w:r>
      <w:r>
        <w:rPr>
          <w:rFonts w:hint="eastAsia"/>
        </w:rPr>
        <w:t>「國立大學設立國家重點領域研究學院培育高階科學技術人才，有助強化國家重點領域產業競爭力，惟部分研究學院招生未達8成，</w:t>
      </w:r>
      <w:r w:rsidRPr="003A0996">
        <w:rPr>
          <w:rFonts w:hAnsi="標楷體"/>
        </w:rPr>
        <w:t>…</w:t>
      </w:r>
      <w:r>
        <w:rPr>
          <w:rFonts w:hAnsi="標楷體" w:hint="eastAsia"/>
        </w:rPr>
        <w:t>，允宜督促各校深究原因積極研謀改善，以提升人才培育成效」</w:t>
      </w:r>
      <w:r>
        <w:rPr>
          <w:rFonts w:hint="eastAsia"/>
        </w:rPr>
        <w:t>。</w:t>
      </w:r>
    </w:p>
    <w:p w:rsidR="004A46A1" w:rsidRDefault="00206DC5" w:rsidP="00206DC5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lastRenderedPageBreak/>
        <w:t>4</w:t>
      </w:r>
      <w:r>
        <w:t>.</w:t>
      </w:r>
      <w:r w:rsidR="00E962DB">
        <w:rPr>
          <w:rFonts w:hint="eastAsia"/>
        </w:rPr>
        <w:t>基此</w:t>
      </w:r>
      <w:r w:rsidR="004A46A1">
        <w:rPr>
          <w:rFonts w:hint="eastAsia"/>
        </w:rPr>
        <w:t>，</w:t>
      </w:r>
      <w:r w:rsidR="00AD53CA">
        <w:rPr>
          <w:rFonts w:hint="eastAsia"/>
        </w:rPr>
        <w:t>鑒</w:t>
      </w:r>
      <w:r w:rsidR="004A46A1">
        <w:rPr>
          <w:rFonts w:hint="eastAsia"/>
        </w:rPr>
        <w:t>於</w:t>
      </w:r>
      <w:r w:rsidR="004A46A1" w:rsidRPr="00825984">
        <w:rPr>
          <w:rFonts w:hint="eastAsia"/>
        </w:rPr>
        <w:t>重點科技研究學院</w:t>
      </w:r>
      <w:r w:rsidR="00182FB3">
        <w:rPr>
          <w:rFonts w:hint="eastAsia"/>
        </w:rPr>
        <w:t>學生</w:t>
      </w:r>
      <w:r w:rsidR="00AD53CA">
        <w:rPr>
          <w:rFonts w:hint="eastAsia"/>
        </w:rPr>
        <w:t>人數較預算落差大，且部分</w:t>
      </w:r>
      <w:r w:rsidR="00FA529B">
        <w:rPr>
          <w:rFonts w:hint="eastAsia"/>
        </w:rPr>
        <w:t>學位</w:t>
      </w:r>
      <w:r w:rsidR="00AD53CA">
        <w:rPr>
          <w:rFonts w:hint="eastAsia"/>
        </w:rPr>
        <w:t>學程</w:t>
      </w:r>
      <w:r w:rsidR="00AD53CA" w:rsidRPr="00AD53CA">
        <w:rPr>
          <w:rFonts w:hint="eastAsia"/>
        </w:rPr>
        <w:t>報名人數低於預計錄取</w:t>
      </w:r>
      <w:r w:rsidR="00AD53CA">
        <w:rPr>
          <w:rFonts w:hint="eastAsia"/>
        </w:rPr>
        <w:t>人數</w:t>
      </w:r>
      <w:r w:rsidR="00FA529B">
        <w:rPr>
          <w:rFonts w:hint="eastAsia"/>
        </w:rPr>
        <w:t>、缺額率高</w:t>
      </w:r>
      <w:r w:rsidR="00AD53CA">
        <w:rPr>
          <w:rFonts w:hint="eastAsia"/>
        </w:rPr>
        <w:t>，或</w:t>
      </w:r>
      <w:r w:rsidR="00AD53CA" w:rsidRPr="00AD53CA">
        <w:rPr>
          <w:rFonts w:hint="eastAsia"/>
        </w:rPr>
        <w:t>註冊</w:t>
      </w:r>
      <w:r w:rsidR="00182FB3">
        <w:rPr>
          <w:rFonts w:hint="eastAsia"/>
        </w:rPr>
        <w:t>低於錄取人數</w:t>
      </w:r>
      <w:r w:rsidR="00AD53CA" w:rsidRPr="00AD53CA">
        <w:rPr>
          <w:rFonts w:hint="eastAsia"/>
        </w:rPr>
        <w:t>及休退學增加</w:t>
      </w:r>
      <w:r w:rsidR="00AD53CA">
        <w:rPr>
          <w:rFonts w:hint="eastAsia"/>
        </w:rPr>
        <w:t>，</w:t>
      </w:r>
      <w:r w:rsidR="004A46A1">
        <w:rPr>
          <w:rFonts w:hint="eastAsia"/>
        </w:rPr>
        <w:t>允宜</w:t>
      </w:r>
      <w:r w:rsidR="00FA529B">
        <w:rPr>
          <w:rFonts w:hint="eastAsia"/>
        </w:rPr>
        <w:t>積極</w:t>
      </w:r>
      <w:r w:rsidR="004A46A1">
        <w:rPr>
          <w:rFonts w:hint="eastAsia"/>
        </w:rPr>
        <w:t>研謀改善各學程招生</w:t>
      </w:r>
      <w:r w:rsidR="00AD53CA">
        <w:rPr>
          <w:rFonts w:hint="eastAsia"/>
        </w:rPr>
        <w:t>與就讀狀況</w:t>
      </w:r>
      <w:r w:rsidR="004A46A1">
        <w:rPr>
          <w:rFonts w:hint="eastAsia"/>
        </w:rPr>
        <w:t>，以達成人才培育及產學合作目標。</w:t>
      </w:r>
    </w:p>
    <w:p w:rsidR="00C22F17" w:rsidRDefault="00C22F17" w:rsidP="004A46A1">
      <w:pPr>
        <w:pStyle w:val="a4"/>
        <w:ind w:left="849" w:hanging="283"/>
      </w:pPr>
      <w:r>
        <w:rPr>
          <w:rFonts w:hint="eastAsia"/>
        </w:rPr>
        <w:t>(二)</w:t>
      </w:r>
      <w:r w:rsidR="00E962DB">
        <w:t>112</w:t>
      </w:r>
      <w:r w:rsidR="00E962DB">
        <w:rPr>
          <w:rFonts w:hint="eastAsia"/>
        </w:rPr>
        <w:t>年度及迄1</w:t>
      </w:r>
      <w:r w:rsidR="00E962DB">
        <w:t>13</w:t>
      </w:r>
      <w:r w:rsidR="00E962DB">
        <w:rPr>
          <w:rFonts w:hint="eastAsia"/>
        </w:rPr>
        <w:t>年度7月底</w:t>
      </w:r>
      <w:r w:rsidR="00D425B2" w:rsidRPr="00D425B2">
        <w:rPr>
          <w:rFonts w:hint="eastAsia"/>
        </w:rPr>
        <w:t>固定資產建設改良擴充計畫</w:t>
      </w:r>
      <w:r w:rsidR="00E962DB">
        <w:rPr>
          <w:rFonts w:hint="eastAsia"/>
        </w:rPr>
        <w:t>預算</w:t>
      </w:r>
      <w:r w:rsidR="00E962DB">
        <w:rPr>
          <w:rFonts w:hint="eastAsia"/>
        </w:rPr>
        <w:lastRenderedPageBreak/>
        <w:t>執行狀況均未如預期，惟1</w:t>
      </w:r>
      <w:r w:rsidR="00E962DB">
        <w:t>14</w:t>
      </w:r>
      <w:r w:rsidR="00E962DB">
        <w:rPr>
          <w:rFonts w:hint="eastAsia"/>
        </w:rPr>
        <w:t>年度購建固定資產</w:t>
      </w:r>
      <w:r w:rsidR="00D425B2">
        <w:rPr>
          <w:rFonts w:hint="eastAsia"/>
        </w:rPr>
        <w:t>預算案數</w:t>
      </w:r>
      <w:r w:rsidR="00E962DB">
        <w:rPr>
          <w:rFonts w:hint="eastAsia"/>
        </w:rPr>
        <w:t>仍</w:t>
      </w:r>
      <w:r w:rsidR="00D425B2">
        <w:rPr>
          <w:rFonts w:hint="eastAsia"/>
        </w:rPr>
        <w:t>較</w:t>
      </w:r>
      <w:r w:rsidR="008C6B03">
        <w:rPr>
          <w:rFonts w:hint="eastAsia"/>
        </w:rPr>
        <w:t>1</w:t>
      </w:r>
      <w:r w:rsidR="008C6B03">
        <w:t>13</w:t>
      </w:r>
      <w:r w:rsidR="008C6B03">
        <w:rPr>
          <w:rFonts w:hint="eastAsia"/>
        </w:rPr>
        <w:t>年大幅</w:t>
      </w:r>
      <w:r w:rsidR="00D425B2">
        <w:rPr>
          <w:rFonts w:hint="eastAsia"/>
        </w:rPr>
        <w:t>增加</w:t>
      </w:r>
      <w:r w:rsidR="008C6B03">
        <w:rPr>
          <w:rFonts w:hint="eastAsia"/>
        </w:rPr>
        <w:t>，</w:t>
      </w:r>
      <w:r w:rsidR="00D425B2">
        <w:rPr>
          <w:rFonts w:hint="eastAsia"/>
        </w:rPr>
        <w:t>允宜參</w:t>
      </w:r>
      <w:r w:rsidR="00B173B9">
        <w:rPr>
          <w:rFonts w:hint="eastAsia"/>
        </w:rPr>
        <w:t>酌學院建置</w:t>
      </w:r>
      <w:r w:rsidR="00D425B2" w:rsidRPr="00D425B2">
        <w:rPr>
          <w:rFonts w:hint="eastAsia"/>
        </w:rPr>
        <w:t>進度</w:t>
      </w:r>
      <w:r w:rsidR="008C6B03">
        <w:rPr>
          <w:rFonts w:hint="eastAsia"/>
        </w:rPr>
        <w:t>、發展規模</w:t>
      </w:r>
      <w:r w:rsidR="00D425B2" w:rsidRPr="00D425B2">
        <w:rPr>
          <w:rFonts w:hint="eastAsia"/>
        </w:rPr>
        <w:t>及往年</w:t>
      </w:r>
      <w:r w:rsidR="001C6A2D">
        <w:rPr>
          <w:rFonts w:hint="eastAsia"/>
        </w:rPr>
        <w:t>預算</w:t>
      </w:r>
      <w:r w:rsidR="00D425B2" w:rsidRPr="00D425B2">
        <w:rPr>
          <w:rFonts w:hint="eastAsia"/>
        </w:rPr>
        <w:t>執行</w:t>
      </w:r>
      <w:r w:rsidR="001C6A2D">
        <w:rPr>
          <w:rFonts w:hint="eastAsia"/>
        </w:rPr>
        <w:t>情形</w:t>
      </w:r>
      <w:r w:rsidR="00D425B2" w:rsidRPr="00D425B2">
        <w:rPr>
          <w:rFonts w:hint="eastAsia"/>
        </w:rPr>
        <w:t>覈實編列</w:t>
      </w:r>
    </w:p>
    <w:p w:rsidR="002E651E" w:rsidRPr="000D4C41" w:rsidRDefault="003C11F4" w:rsidP="00206DC5">
      <w:pPr>
        <w:pStyle w:val="21"/>
        <w:ind w:left="850" w:firstLine="566"/>
      </w:pPr>
      <w:r>
        <w:rPr>
          <w:rFonts w:hint="eastAsia"/>
        </w:rPr>
        <w:t>重點科技</w:t>
      </w:r>
      <w:r w:rsidR="008471F0">
        <w:rPr>
          <w:rFonts w:hint="eastAsia"/>
        </w:rPr>
        <w:t>研究學院1</w:t>
      </w:r>
      <w:r w:rsidR="008471F0">
        <w:t>14</w:t>
      </w:r>
      <w:r w:rsidR="008471F0">
        <w:rPr>
          <w:rFonts w:hint="eastAsia"/>
        </w:rPr>
        <w:t>年度預算案編列固定資產建設改良擴充計畫</w:t>
      </w:r>
      <w:r w:rsidR="000620D8">
        <w:rPr>
          <w:rFonts w:hint="eastAsia"/>
        </w:rPr>
        <w:t>1億9</w:t>
      </w:r>
      <w:r w:rsidR="000620D8">
        <w:t>00</w:t>
      </w:r>
      <w:r w:rsidR="000620D8">
        <w:rPr>
          <w:rFonts w:hint="eastAsia"/>
        </w:rPr>
        <w:t>萬</w:t>
      </w:r>
      <w:r w:rsidR="008471F0">
        <w:rPr>
          <w:rFonts w:hint="eastAsia"/>
        </w:rPr>
        <w:t>元，悉數為「一般建築及設備計畫」</w:t>
      </w:r>
      <w:r w:rsidR="000620D8">
        <w:rPr>
          <w:rFonts w:hint="eastAsia"/>
        </w:rPr>
        <w:t>一次性項目，主要係機械及設備1億6</w:t>
      </w:r>
      <w:r w:rsidR="000620D8">
        <w:t>45</w:t>
      </w:r>
      <w:r w:rsidR="000620D8">
        <w:rPr>
          <w:rFonts w:hint="eastAsia"/>
        </w:rPr>
        <w:t>萬元、交通及運輸設備5</w:t>
      </w:r>
      <w:r w:rsidR="000620D8">
        <w:t>5</w:t>
      </w:r>
      <w:r w:rsidR="000620D8">
        <w:rPr>
          <w:rFonts w:hint="eastAsia"/>
        </w:rPr>
        <w:t>萬元、什項設備2</w:t>
      </w:r>
      <w:r w:rsidR="000620D8">
        <w:t>00</w:t>
      </w:r>
      <w:r w:rsidR="000620D8">
        <w:rPr>
          <w:rFonts w:hint="eastAsia"/>
        </w:rPr>
        <w:t>萬</w:t>
      </w:r>
      <w:r w:rsidR="000620D8" w:rsidRPr="000D4C41">
        <w:rPr>
          <w:rFonts w:hint="eastAsia"/>
        </w:rPr>
        <w:t>元</w:t>
      </w:r>
      <w:r w:rsidR="00E962DB">
        <w:rPr>
          <w:rFonts w:hint="eastAsia"/>
        </w:rPr>
        <w:t>，</w:t>
      </w:r>
      <w:r w:rsidR="000D4C41" w:rsidRPr="000D4C41">
        <w:rPr>
          <w:rFonts w:hint="eastAsia"/>
        </w:rPr>
        <w:t>較</w:t>
      </w:r>
      <w:r w:rsidR="00C5336E" w:rsidRPr="000D4C41">
        <w:rPr>
          <w:rFonts w:hint="eastAsia"/>
        </w:rPr>
        <w:t>1</w:t>
      </w:r>
      <w:r w:rsidR="00C5336E" w:rsidRPr="000D4C41">
        <w:t>13</w:t>
      </w:r>
      <w:r w:rsidR="00C5336E" w:rsidRPr="000D4C41">
        <w:rPr>
          <w:rFonts w:hint="eastAsia"/>
        </w:rPr>
        <w:t>年度預算</w:t>
      </w:r>
      <w:r w:rsidR="00E962DB">
        <w:rPr>
          <w:rFonts w:hint="eastAsia"/>
        </w:rPr>
        <w:t>案</w:t>
      </w:r>
      <w:r w:rsidR="000D4C41" w:rsidRPr="000D4C41">
        <w:rPr>
          <w:rFonts w:hint="eastAsia"/>
        </w:rPr>
        <w:t>數</w:t>
      </w:r>
      <w:r w:rsidR="00C5336E" w:rsidRPr="000D4C41">
        <w:rPr>
          <w:rFonts w:hint="eastAsia"/>
        </w:rPr>
        <w:t>4</w:t>
      </w:r>
      <w:r w:rsidR="00C5336E" w:rsidRPr="000D4C41">
        <w:t>,800</w:t>
      </w:r>
      <w:r w:rsidR="00C5336E" w:rsidRPr="000D4C41">
        <w:rPr>
          <w:rFonts w:hint="eastAsia"/>
        </w:rPr>
        <w:t>萬元</w:t>
      </w:r>
      <w:r w:rsidR="000D4C41" w:rsidRPr="000D4C41">
        <w:rPr>
          <w:rFonts w:hint="eastAsia"/>
        </w:rPr>
        <w:t>大幅增加6</w:t>
      </w:r>
      <w:r w:rsidR="000D4C41" w:rsidRPr="000D4C41">
        <w:t>,100</w:t>
      </w:r>
      <w:r w:rsidR="000D4C41" w:rsidRPr="000D4C41">
        <w:rPr>
          <w:rFonts w:hint="eastAsia"/>
        </w:rPr>
        <w:t>萬元</w:t>
      </w:r>
      <w:r w:rsidR="00163F71">
        <w:rPr>
          <w:rFonts w:hint="eastAsia"/>
        </w:rPr>
        <w:t>(增幅1</w:t>
      </w:r>
      <w:r w:rsidR="00163F71">
        <w:t>27</w:t>
      </w:r>
      <w:r w:rsidR="00E962DB">
        <w:t>.08</w:t>
      </w:r>
      <w:r w:rsidR="00163F71">
        <w:t>%)</w:t>
      </w:r>
      <w:r w:rsidR="00EA26D9">
        <w:rPr>
          <w:rFonts w:hint="eastAsia"/>
        </w:rPr>
        <w:t>；</w:t>
      </w:r>
      <w:r w:rsidR="00163F71">
        <w:rPr>
          <w:rFonts w:hint="eastAsia"/>
        </w:rPr>
        <w:t>惟</w:t>
      </w:r>
      <w:r w:rsidR="00C5336E" w:rsidRPr="000D4C41">
        <w:rPr>
          <w:rFonts w:hint="eastAsia"/>
        </w:rPr>
        <w:t>1</w:t>
      </w:r>
      <w:r w:rsidR="00C5336E" w:rsidRPr="000D4C41">
        <w:t>13</w:t>
      </w:r>
      <w:r w:rsidR="00C5336E" w:rsidRPr="000D4C41">
        <w:rPr>
          <w:rFonts w:hint="eastAsia"/>
        </w:rPr>
        <w:t>年</w:t>
      </w:r>
      <w:r w:rsidR="00163F71">
        <w:rPr>
          <w:rFonts w:hint="eastAsia"/>
        </w:rPr>
        <w:t>迄</w:t>
      </w:r>
      <w:r w:rsidR="00C5336E" w:rsidRPr="000D4C41">
        <w:rPr>
          <w:rFonts w:hint="eastAsia"/>
        </w:rPr>
        <w:t>7月底</w:t>
      </w:r>
      <w:r w:rsidR="000D4C41" w:rsidRPr="000D4C41">
        <w:rPr>
          <w:rFonts w:hint="eastAsia"/>
        </w:rPr>
        <w:t>累計</w:t>
      </w:r>
      <w:r w:rsidR="00C5336E" w:rsidRPr="000D4C41">
        <w:rPr>
          <w:rFonts w:hint="eastAsia"/>
        </w:rPr>
        <w:t>執行數</w:t>
      </w:r>
      <w:r w:rsidR="000D4C41" w:rsidRPr="000D4C41">
        <w:t>54</w:t>
      </w:r>
      <w:r w:rsidR="000D4C41" w:rsidRPr="000D4C41">
        <w:rPr>
          <w:rFonts w:hint="eastAsia"/>
        </w:rPr>
        <w:t>萬7</w:t>
      </w:r>
      <w:r w:rsidR="00C5336E" w:rsidRPr="000D4C41">
        <w:rPr>
          <w:rFonts w:hint="eastAsia"/>
        </w:rPr>
        <w:t>千元</w:t>
      </w:r>
      <w:r w:rsidR="000D4C41" w:rsidRPr="000D4C41">
        <w:rPr>
          <w:rFonts w:hint="eastAsia"/>
        </w:rPr>
        <w:t>占累計預算分配數2</w:t>
      </w:r>
      <w:r w:rsidR="000D4C41" w:rsidRPr="000D4C41">
        <w:t>,081</w:t>
      </w:r>
      <w:r w:rsidR="000D4C41" w:rsidRPr="000D4C41">
        <w:rPr>
          <w:rFonts w:hint="eastAsia"/>
        </w:rPr>
        <w:t>萬元</w:t>
      </w:r>
      <w:r w:rsidR="00163F71">
        <w:rPr>
          <w:rFonts w:hint="eastAsia"/>
        </w:rPr>
        <w:t>僅</w:t>
      </w:r>
      <w:r w:rsidR="000D4C41" w:rsidRPr="000D4C41">
        <w:rPr>
          <w:rFonts w:hint="eastAsia"/>
        </w:rPr>
        <w:t>2</w:t>
      </w:r>
      <w:r w:rsidR="000D4C41" w:rsidRPr="000D4C41">
        <w:t>.63%</w:t>
      </w:r>
      <w:r w:rsidR="000D4C41" w:rsidRPr="000D4C41">
        <w:rPr>
          <w:rFonts w:hint="eastAsia"/>
        </w:rPr>
        <w:t>，執行率偏低</w:t>
      </w:r>
      <w:r w:rsidR="00163F71">
        <w:rPr>
          <w:rFonts w:hint="eastAsia"/>
        </w:rPr>
        <w:t>，據該校說明主要係因經</w:t>
      </w:r>
      <w:r w:rsidR="008D1AF1">
        <w:rPr>
          <w:rFonts w:hint="eastAsia"/>
        </w:rPr>
        <w:t>費</w:t>
      </w:r>
      <w:r w:rsidR="00163F71">
        <w:rPr>
          <w:rFonts w:hint="eastAsia"/>
        </w:rPr>
        <w:t>規劃與實際</w:t>
      </w:r>
      <w:r w:rsidR="008D1AF1">
        <w:rPr>
          <w:rFonts w:hint="eastAsia"/>
        </w:rPr>
        <w:t>需</w:t>
      </w:r>
      <w:r w:rsidR="00163F71">
        <w:rPr>
          <w:rFonts w:hint="eastAsia"/>
        </w:rPr>
        <w:t>求有落差，且大型採購案履約時程較長，尚未進行至結案程序所致</w:t>
      </w:r>
      <w:r w:rsidR="00C5336E" w:rsidRPr="000D4C41">
        <w:rPr>
          <w:rFonts w:hint="eastAsia"/>
        </w:rPr>
        <w:t>。</w:t>
      </w:r>
    </w:p>
    <w:p w:rsidR="00C22F17" w:rsidRDefault="00EA26D9" w:rsidP="00206DC5">
      <w:pPr>
        <w:pStyle w:val="21"/>
        <w:ind w:left="850" w:firstLine="566"/>
      </w:pPr>
      <w:r>
        <w:rPr>
          <w:rFonts w:hint="eastAsia"/>
        </w:rPr>
        <w:t>另</w:t>
      </w:r>
      <w:r w:rsidR="008471F0">
        <w:rPr>
          <w:rFonts w:hint="eastAsia"/>
        </w:rPr>
        <w:t>該學院1</w:t>
      </w:r>
      <w:r w:rsidR="008471F0">
        <w:t>12</w:t>
      </w:r>
      <w:r w:rsidR="008471F0">
        <w:rPr>
          <w:rFonts w:hint="eastAsia"/>
        </w:rPr>
        <w:t>年度固定資產建設改良擴充計畫決算數5</w:t>
      </w:r>
      <w:r w:rsidR="008471F0">
        <w:t>39</w:t>
      </w:r>
      <w:r w:rsidR="008471F0">
        <w:rPr>
          <w:rFonts w:hint="eastAsia"/>
        </w:rPr>
        <w:t>萬1千元占可用預算數2</w:t>
      </w:r>
      <w:r w:rsidR="008471F0">
        <w:t>,246</w:t>
      </w:r>
      <w:r w:rsidR="008471F0">
        <w:rPr>
          <w:rFonts w:hint="eastAsia"/>
        </w:rPr>
        <w:t>萬元</w:t>
      </w:r>
      <w:r w:rsidR="00590715">
        <w:rPr>
          <w:rFonts w:hint="eastAsia"/>
        </w:rPr>
        <w:t>亦</w:t>
      </w:r>
      <w:r w:rsidR="003C11F4">
        <w:rPr>
          <w:rFonts w:hint="eastAsia"/>
        </w:rPr>
        <w:t>僅</w:t>
      </w:r>
      <w:r w:rsidR="008471F0">
        <w:rPr>
          <w:rFonts w:hint="eastAsia"/>
        </w:rPr>
        <w:t>2</w:t>
      </w:r>
      <w:r w:rsidR="008471F0">
        <w:t>4.00%</w:t>
      </w:r>
      <w:r w:rsidR="008471F0">
        <w:rPr>
          <w:rFonts w:hint="eastAsia"/>
        </w:rPr>
        <w:t>，其中「機械及設備」執行率僅2</w:t>
      </w:r>
      <w:r w:rsidR="008471F0">
        <w:t>2.7%</w:t>
      </w:r>
      <w:r w:rsidR="00523C0E">
        <w:t>(</w:t>
      </w:r>
      <w:r w:rsidR="00523C0E">
        <w:rPr>
          <w:rFonts w:hint="eastAsia"/>
        </w:rPr>
        <w:t>詳表</w:t>
      </w:r>
      <w:r w:rsidR="002E651E">
        <w:rPr>
          <w:rFonts w:hint="eastAsia"/>
        </w:rPr>
        <w:t>3</w:t>
      </w:r>
      <w:r w:rsidR="00523C0E">
        <w:t>)</w:t>
      </w:r>
      <w:r w:rsidR="008471F0">
        <w:rPr>
          <w:rFonts w:hint="eastAsia"/>
        </w:rPr>
        <w:t>，</w:t>
      </w:r>
      <w:r w:rsidR="003C11F4">
        <w:rPr>
          <w:rFonts w:hint="eastAsia"/>
        </w:rPr>
        <w:t>據該校說明</w:t>
      </w:r>
      <w:r w:rsidR="008471F0">
        <w:rPr>
          <w:rFonts w:hint="eastAsia"/>
        </w:rPr>
        <w:t>主要係</w:t>
      </w:r>
      <w:r w:rsidR="003C11F4">
        <w:rPr>
          <w:rFonts w:hint="eastAsia"/>
        </w:rPr>
        <w:t>因</w:t>
      </w:r>
      <w:r w:rsidR="008471F0">
        <w:rPr>
          <w:rFonts w:hint="eastAsia"/>
        </w:rPr>
        <w:t>學院規劃設施建置需多方考量籌備，影響各項硬體設備經費之使用進度。</w:t>
      </w:r>
      <w:r w:rsidR="00681BC5">
        <w:rPr>
          <w:rFonts w:hint="eastAsia"/>
        </w:rPr>
        <w:t>鑒於1</w:t>
      </w:r>
      <w:r w:rsidR="00681BC5">
        <w:t>12</w:t>
      </w:r>
      <w:r w:rsidR="00681BC5">
        <w:rPr>
          <w:rFonts w:hint="eastAsia"/>
        </w:rPr>
        <w:t>年度決算及1</w:t>
      </w:r>
      <w:r w:rsidR="00681BC5">
        <w:t>13</w:t>
      </w:r>
      <w:r w:rsidR="00681BC5">
        <w:rPr>
          <w:rFonts w:hint="eastAsia"/>
        </w:rPr>
        <w:t>年迄7月底執行率均偏低</w:t>
      </w:r>
      <w:r w:rsidR="008471F0">
        <w:rPr>
          <w:rFonts w:hint="eastAsia"/>
        </w:rPr>
        <w:t>，1</w:t>
      </w:r>
      <w:r w:rsidR="008471F0">
        <w:t>14</w:t>
      </w:r>
      <w:r w:rsidR="008471F0">
        <w:rPr>
          <w:rFonts w:hint="eastAsia"/>
        </w:rPr>
        <w:t>年度預算案所編</w:t>
      </w:r>
      <w:r w:rsidR="00523C0E">
        <w:rPr>
          <w:rFonts w:hint="eastAsia"/>
        </w:rPr>
        <w:t>金額，允宜參酌學院建置進度</w:t>
      </w:r>
      <w:r w:rsidR="007C63A9">
        <w:rPr>
          <w:rFonts w:hint="eastAsia"/>
        </w:rPr>
        <w:t>、發展規模</w:t>
      </w:r>
      <w:r w:rsidR="00523C0E">
        <w:rPr>
          <w:rFonts w:hint="eastAsia"/>
        </w:rPr>
        <w:t>及往年</w:t>
      </w:r>
      <w:r w:rsidR="007C63A9">
        <w:rPr>
          <w:rFonts w:hint="eastAsia"/>
        </w:rPr>
        <w:t>預算</w:t>
      </w:r>
      <w:r w:rsidR="00523C0E">
        <w:rPr>
          <w:rFonts w:hint="eastAsia"/>
        </w:rPr>
        <w:t>執行</w:t>
      </w:r>
      <w:r w:rsidR="007C63A9">
        <w:rPr>
          <w:rFonts w:hint="eastAsia"/>
        </w:rPr>
        <w:t>情形</w:t>
      </w:r>
      <w:r w:rsidR="00523C0E">
        <w:rPr>
          <w:rFonts w:hint="eastAsia"/>
        </w:rPr>
        <w:t>覈實編列。</w:t>
      </w:r>
    </w:p>
    <w:p w:rsidR="00A901BC" w:rsidRDefault="00A901BC" w:rsidP="002E651E">
      <w:pPr>
        <w:ind w:leftChars="-51" w:left="565" w:hangingChars="250" w:hanging="709"/>
        <w:rPr>
          <w:b/>
        </w:rPr>
      </w:pPr>
    </w:p>
    <w:p w:rsidR="00A901BC" w:rsidRDefault="00A901BC" w:rsidP="002E651E">
      <w:pPr>
        <w:ind w:leftChars="-51" w:left="565" w:hangingChars="250" w:hanging="709"/>
        <w:rPr>
          <w:b/>
        </w:rPr>
      </w:pPr>
    </w:p>
    <w:p w:rsidR="00A901BC" w:rsidRDefault="00A901BC" w:rsidP="002E651E">
      <w:pPr>
        <w:ind w:leftChars="-51" w:left="565" w:hangingChars="250" w:hanging="709"/>
        <w:rPr>
          <w:b/>
        </w:rPr>
      </w:pPr>
    </w:p>
    <w:p w:rsidR="00C22F17" w:rsidRPr="00523C0E" w:rsidRDefault="004052CA" w:rsidP="002E651E">
      <w:pPr>
        <w:ind w:leftChars="-51" w:left="565" w:hangingChars="250" w:hanging="709"/>
        <w:rPr>
          <w:rFonts w:hint="eastAsia"/>
          <w:b/>
        </w:rPr>
      </w:pPr>
      <w:r w:rsidRPr="00523C0E">
        <w:rPr>
          <w:rFonts w:hint="eastAsia"/>
          <w:b/>
        </w:rPr>
        <w:lastRenderedPageBreak/>
        <w:t>表</w:t>
      </w:r>
      <w:r w:rsidR="002E651E">
        <w:rPr>
          <w:rFonts w:hint="eastAsia"/>
          <w:b/>
        </w:rPr>
        <w:t>3</w:t>
      </w:r>
      <w:r w:rsidRPr="00523C0E">
        <w:rPr>
          <w:b/>
        </w:rPr>
        <w:t xml:space="preserve">  </w:t>
      </w:r>
      <w:r w:rsidR="00523C0E" w:rsidRPr="00523C0E">
        <w:rPr>
          <w:rFonts w:hint="eastAsia"/>
          <w:b/>
        </w:rPr>
        <w:t>研究學院固定資產建設改良擴充計畫1</w:t>
      </w:r>
      <w:r w:rsidR="00523C0E" w:rsidRPr="00523C0E">
        <w:rPr>
          <w:b/>
        </w:rPr>
        <w:t>12</w:t>
      </w:r>
      <w:r w:rsidR="00523C0E" w:rsidRPr="00523C0E">
        <w:rPr>
          <w:rFonts w:hint="eastAsia"/>
          <w:b/>
        </w:rPr>
        <w:t>年度預</w:t>
      </w:r>
      <w:r w:rsidR="00590715">
        <w:rPr>
          <w:rFonts w:hint="eastAsia"/>
          <w:b/>
        </w:rPr>
        <w:t>、決</w:t>
      </w:r>
      <w:r w:rsidR="00523C0E" w:rsidRPr="00523C0E">
        <w:rPr>
          <w:rFonts w:hint="eastAsia"/>
          <w:b/>
        </w:rPr>
        <w:t>算</w:t>
      </w:r>
      <w:r w:rsidR="00590715">
        <w:rPr>
          <w:rFonts w:hint="eastAsia"/>
          <w:b/>
        </w:rPr>
        <w:t>概況</w:t>
      </w:r>
      <w:r w:rsidR="00523C0E" w:rsidRPr="00523C0E">
        <w:rPr>
          <w:rFonts w:hint="eastAsia"/>
          <w:b/>
        </w:rPr>
        <w:t>表</w:t>
      </w:r>
    </w:p>
    <w:p w:rsidR="004052CA" w:rsidRDefault="004052CA" w:rsidP="004052CA">
      <w:pPr>
        <w:pStyle w:val="141"/>
        <w:jc w:val="right"/>
      </w:pPr>
      <w:r>
        <w:rPr>
          <w:rFonts w:hint="eastAsia"/>
        </w:rPr>
        <w:t>單位：新臺幣千元；%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2"/>
        <w:gridCol w:w="1022"/>
        <w:gridCol w:w="1204"/>
        <w:gridCol w:w="1162"/>
        <w:gridCol w:w="783"/>
        <w:gridCol w:w="994"/>
        <w:gridCol w:w="826"/>
        <w:gridCol w:w="871"/>
      </w:tblGrid>
      <w:tr w:rsidR="00523C0E" w:rsidRPr="0089516C" w:rsidTr="002E651E">
        <w:trPr>
          <w:tblHeader/>
        </w:trPr>
        <w:tc>
          <w:tcPr>
            <w:tcW w:w="1892" w:type="dxa"/>
            <w:vMerge w:val="restart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計畫名稱</w:t>
            </w:r>
          </w:p>
        </w:tc>
        <w:tc>
          <w:tcPr>
            <w:tcW w:w="5165" w:type="dxa"/>
            <w:gridSpan w:val="5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可用預算數[</w:t>
            </w:r>
            <w:r w:rsidRPr="0089516C">
              <w:rPr>
                <w:b/>
              </w:rPr>
              <w:t>A]</w:t>
            </w:r>
          </w:p>
        </w:tc>
        <w:tc>
          <w:tcPr>
            <w:tcW w:w="826" w:type="dxa"/>
            <w:vMerge w:val="restart"/>
            <w:shd w:val="clear" w:color="auto" w:fill="auto"/>
            <w:vAlign w:val="center"/>
          </w:tcPr>
          <w:p w:rsidR="00523C0E" w:rsidRPr="0089516C" w:rsidRDefault="00523C0E" w:rsidP="002E651E">
            <w:pPr>
              <w:pStyle w:val="141"/>
              <w:ind w:leftChars="-20" w:left="-57" w:rightChars="-20" w:right="-57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決算數[</w:t>
            </w:r>
            <w:r w:rsidRPr="0089516C">
              <w:rPr>
                <w:b/>
              </w:rPr>
              <w:t>B]</w:t>
            </w:r>
          </w:p>
        </w:tc>
        <w:tc>
          <w:tcPr>
            <w:tcW w:w="871" w:type="dxa"/>
            <w:vMerge w:val="restart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占比[</w:t>
            </w:r>
            <w:r w:rsidRPr="0089516C">
              <w:rPr>
                <w:b/>
              </w:rPr>
              <w:t>B/A]</w:t>
            </w:r>
          </w:p>
        </w:tc>
      </w:tr>
      <w:tr w:rsidR="00523C0E" w:rsidRPr="0089516C" w:rsidTr="002E651E">
        <w:trPr>
          <w:tblHeader/>
        </w:trPr>
        <w:tc>
          <w:tcPr>
            <w:tcW w:w="1892" w:type="dxa"/>
            <w:vMerge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ind w:leftChars="-24" w:left="-68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以前年度保留數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ind w:leftChars="-16" w:left="-45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本年度預算數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ind w:leftChars="-26" w:left="-74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本年度奉准先行辦理數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ind w:leftChars="-19" w:left="-54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調整數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ind w:leftChars="-18" w:left="-5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合計</w:t>
            </w:r>
          </w:p>
        </w:tc>
        <w:tc>
          <w:tcPr>
            <w:tcW w:w="826" w:type="dxa"/>
            <w:vMerge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871" w:type="dxa"/>
            <w:vMerge/>
            <w:shd w:val="clear" w:color="auto" w:fill="auto"/>
            <w:vAlign w:val="center"/>
          </w:tcPr>
          <w:p w:rsidR="00523C0E" w:rsidRPr="0089516C" w:rsidRDefault="00523C0E" w:rsidP="00D04098">
            <w:pPr>
              <w:pStyle w:val="141"/>
              <w:jc w:val="center"/>
              <w:rPr>
                <w:rFonts w:hint="eastAsia"/>
                <w:b/>
              </w:rPr>
            </w:pPr>
          </w:p>
        </w:tc>
      </w:tr>
      <w:tr w:rsidR="00523C0E" w:rsidRPr="00D04098" w:rsidTr="002E651E">
        <w:tc>
          <w:tcPr>
            <w:tcW w:w="1892" w:type="dxa"/>
            <w:shd w:val="clear" w:color="auto" w:fill="auto"/>
            <w:vAlign w:val="center"/>
          </w:tcPr>
          <w:p w:rsidR="00523C0E" w:rsidRPr="00D04098" w:rsidRDefault="00523C0E" w:rsidP="002E651E">
            <w:pPr>
              <w:pStyle w:val="141"/>
              <w:ind w:rightChars="-14" w:right="-40"/>
              <w:jc w:val="both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一般建築及設備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-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0,000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,460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-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2,460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5</w:t>
            </w:r>
            <w:r w:rsidRPr="00D04098">
              <w:rPr>
                <w:b/>
              </w:rPr>
              <w:t>,391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4.00</w:t>
            </w:r>
          </w:p>
        </w:tc>
      </w:tr>
      <w:tr w:rsidR="00523C0E" w:rsidTr="002E651E">
        <w:tc>
          <w:tcPr>
            <w:tcW w:w="1892" w:type="dxa"/>
            <w:shd w:val="clear" w:color="auto" w:fill="auto"/>
            <w:vAlign w:val="center"/>
          </w:tcPr>
          <w:p w:rsidR="00523C0E" w:rsidRDefault="00523C0E" w:rsidP="002E651E">
            <w:pPr>
              <w:pStyle w:val="141"/>
              <w:ind w:leftChars="50" w:left="142" w:rightChars="-39" w:right="-11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機械及設備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8,500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,460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55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1,816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,953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2.70</w:t>
            </w:r>
          </w:p>
        </w:tc>
      </w:tr>
      <w:tr w:rsidR="00523C0E" w:rsidTr="002E651E">
        <w:tc>
          <w:tcPr>
            <w:tcW w:w="1892" w:type="dxa"/>
            <w:shd w:val="clear" w:color="auto" w:fill="auto"/>
            <w:vAlign w:val="center"/>
          </w:tcPr>
          <w:p w:rsidR="00523C0E" w:rsidRDefault="00523C0E" w:rsidP="002E651E">
            <w:pPr>
              <w:pStyle w:val="141"/>
              <w:ind w:leftChars="50" w:left="142" w:rightChars="-39" w:right="-11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什項設備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,500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855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44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38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523C0E" w:rsidRDefault="00822081" w:rsidP="00D0409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7.90</w:t>
            </w:r>
          </w:p>
        </w:tc>
      </w:tr>
      <w:tr w:rsidR="00523C0E" w:rsidRPr="00D04098" w:rsidTr="002E651E">
        <w:tc>
          <w:tcPr>
            <w:tcW w:w="1892" w:type="dxa"/>
            <w:shd w:val="clear" w:color="auto" w:fill="auto"/>
            <w:vAlign w:val="center"/>
          </w:tcPr>
          <w:p w:rsidR="00523C0E" w:rsidRPr="00D04098" w:rsidRDefault="00523C0E" w:rsidP="00D04098">
            <w:pPr>
              <w:pStyle w:val="141"/>
              <w:jc w:val="center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合計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-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0,000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,460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-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2,460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5</w:t>
            </w:r>
            <w:r w:rsidRPr="00D04098">
              <w:rPr>
                <w:b/>
              </w:rPr>
              <w:t>,391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523C0E" w:rsidRPr="00D04098" w:rsidRDefault="00822081" w:rsidP="00D04098">
            <w:pPr>
              <w:pStyle w:val="141"/>
              <w:jc w:val="right"/>
              <w:rPr>
                <w:rFonts w:hint="eastAsia"/>
                <w:b/>
              </w:rPr>
            </w:pPr>
            <w:r w:rsidRPr="00D04098">
              <w:rPr>
                <w:rFonts w:hint="eastAsia"/>
                <w:b/>
              </w:rPr>
              <w:t>2</w:t>
            </w:r>
            <w:r w:rsidRPr="00D04098">
              <w:rPr>
                <w:b/>
              </w:rPr>
              <w:t>4.00</w:t>
            </w:r>
          </w:p>
        </w:tc>
      </w:tr>
    </w:tbl>
    <w:p w:rsidR="004052CA" w:rsidRDefault="00523C0E" w:rsidP="00D425B2">
      <w:pPr>
        <w:pStyle w:val="141"/>
        <w:ind w:leftChars="-50" w:left="-1" w:hangingChars="58" w:hanging="141"/>
        <w:rPr>
          <w:rFonts w:hint="eastAsia"/>
        </w:rPr>
      </w:pPr>
      <w:r>
        <w:rPr>
          <w:rFonts w:hint="eastAsia"/>
        </w:rPr>
        <w:lastRenderedPageBreak/>
        <w:t>資料來源：1</w:t>
      </w:r>
      <w:r>
        <w:t>12</w:t>
      </w:r>
      <w:r>
        <w:rPr>
          <w:rFonts w:hint="eastAsia"/>
        </w:rPr>
        <w:t>年度決算書。</w:t>
      </w:r>
    </w:p>
    <w:p w:rsidR="00C22F17" w:rsidRDefault="00C22F17" w:rsidP="00F459E3">
      <w:pPr>
        <w:ind w:left="566" w:firstLine="566"/>
      </w:pPr>
      <w:r>
        <w:rPr>
          <w:rFonts w:hint="eastAsia"/>
        </w:rPr>
        <w:t>綜上，</w:t>
      </w:r>
      <w:r w:rsidR="001364A1">
        <w:rPr>
          <w:rFonts w:hint="eastAsia"/>
        </w:rPr>
        <w:t>臺灣大學</w:t>
      </w:r>
      <w:r w:rsidR="001364A1" w:rsidRPr="001364A1">
        <w:rPr>
          <w:rFonts w:hint="eastAsia"/>
        </w:rPr>
        <w:t>重點科技研究學院</w:t>
      </w:r>
      <w:r w:rsidR="001364A1">
        <w:rPr>
          <w:rFonts w:hint="eastAsia"/>
        </w:rPr>
        <w:t>1</w:t>
      </w:r>
      <w:r w:rsidR="001364A1">
        <w:t>14</w:t>
      </w:r>
      <w:r w:rsidR="001364A1">
        <w:rPr>
          <w:rFonts w:hint="eastAsia"/>
        </w:rPr>
        <w:t>年度預算案編列</w:t>
      </w:r>
      <w:r w:rsidR="001364A1" w:rsidRPr="001364A1">
        <w:rPr>
          <w:rFonts w:hint="eastAsia"/>
        </w:rPr>
        <w:t>「業務成本與費用-教學成本-教學研究及訓輔成本」</w:t>
      </w:r>
      <w:r w:rsidR="004515EC" w:rsidRPr="004515EC">
        <w:rPr>
          <w:rFonts w:hint="eastAsia"/>
        </w:rPr>
        <w:t>7,865萬元</w:t>
      </w:r>
      <w:r w:rsidR="001364A1">
        <w:rPr>
          <w:rFonts w:hint="eastAsia"/>
        </w:rPr>
        <w:t>，惟</w:t>
      </w:r>
      <w:r w:rsidR="001364A1" w:rsidRPr="001364A1">
        <w:rPr>
          <w:rFonts w:hint="eastAsia"/>
        </w:rPr>
        <w:t>教學訓輔人數預決算落差甚大，部分</w:t>
      </w:r>
      <w:r w:rsidR="00A525E1">
        <w:rPr>
          <w:rFonts w:hint="eastAsia"/>
        </w:rPr>
        <w:t>學位</w:t>
      </w:r>
      <w:r w:rsidR="001364A1" w:rsidRPr="001364A1">
        <w:rPr>
          <w:rFonts w:hint="eastAsia"/>
        </w:rPr>
        <w:t>學程招生未如預期</w:t>
      </w:r>
      <w:r w:rsidR="005A0529">
        <w:rPr>
          <w:rFonts w:hint="eastAsia"/>
        </w:rPr>
        <w:t>，</w:t>
      </w:r>
      <w:r w:rsidR="005A0529" w:rsidRPr="005A0529">
        <w:rPr>
          <w:rFonts w:hint="eastAsia"/>
        </w:rPr>
        <w:t>允宜研謀改善各學程招生與就讀狀況。</w:t>
      </w:r>
      <w:r w:rsidR="005A0529">
        <w:rPr>
          <w:rFonts w:hint="eastAsia"/>
        </w:rPr>
        <w:t>至</w:t>
      </w:r>
      <w:r w:rsidR="004515EC">
        <w:rPr>
          <w:rFonts w:hint="eastAsia"/>
        </w:rPr>
        <w:t>1</w:t>
      </w:r>
      <w:r w:rsidR="004515EC">
        <w:t>14</w:t>
      </w:r>
      <w:r w:rsidR="004515EC">
        <w:rPr>
          <w:rFonts w:hint="eastAsia"/>
        </w:rPr>
        <w:t>年度</w:t>
      </w:r>
      <w:r w:rsidR="004515EC" w:rsidRPr="001364A1">
        <w:rPr>
          <w:rFonts w:hint="eastAsia"/>
        </w:rPr>
        <w:t>預算案</w:t>
      </w:r>
      <w:r w:rsidR="001364A1">
        <w:rPr>
          <w:rFonts w:hint="eastAsia"/>
        </w:rPr>
        <w:t>編列</w:t>
      </w:r>
      <w:r w:rsidR="001364A1" w:rsidRPr="001364A1">
        <w:rPr>
          <w:rFonts w:hint="eastAsia"/>
        </w:rPr>
        <w:t>固定資產建設改</w:t>
      </w:r>
      <w:r w:rsidR="001364A1" w:rsidRPr="004515EC">
        <w:rPr>
          <w:rFonts w:hint="eastAsia"/>
        </w:rPr>
        <w:t>良擴充計畫</w:t>
      </w:r>
      <w:r w:rsidR="004515EC" w:rsidRPr="004515EC">
        <w:rPr>
          <w:rFonts w:hint="eastAsia"/>
        </w:rPr>
        <w:t>1億900萬元</w:t>
      </w:r>
      <w:r w:rsidR="004515EC" w:rsidRPr="001364A1">
        <w:rPr>
          <w:rFonts w:hint="eastAsia"/>
        </w:rPr>
        <w:t>較</w:t>
      </w:r>
      <w:r w:rsidR="00A525E1">
        <w:rPr>
          <w:rFonts w:hint="eastAsia"/>
        </w:rPr>
        <w:t>1</w:t>
      </w:r>
      <w:r w:rsidR="00A525E1">
        <w:t>13</w:t>
      </w:r>
      <w:r w:rsidR="004515EC" w:rsidRPr="001364A1">
        <w:rPr>
          <w:rFonts w:hint="eastAsia"/>
        </w:rPr>
        <w:t>年</w:t>
      </w:r>
      <w:r w:rsidR="00A525E1">
        <w:rPr>
          <w:rFonts w:hint="eastAsia"/>
        </w:rPr>
        <w:t>度大幅</w:t>
      </w:r>
      <w:r w:rsidR="004515EC" w:rsidRPr="001364A1">
        <w:rPr>
          <w:rFonts w:hint="eastAsia"/>
        </w:rPr>
        <w:t>增加</w:t>
      </w:r>
      <w:r w:rsidR="001364A1" w:rsidRPr="004515EC">
        <w:rPr>
          <w:rFonts w:hint="eastAsia"/>
        </w:rPr>
        <w:t>，惟</w:t>
      </w:r>
      <w:r w:rsidR="001364A1">
        <w:rPr>
          <w:rFonts w:hint="eastAsia"/>
        </w:rPr>
        <w:t>1</w:t>
      </w:r>
      <w:r w:rsidR="001364A1">
        <w:t>12</w:t>
      </w:r>
      <w:r w:rsidR="001364A1">
        <w:rPr>
          <w:rFonts w:hint="eastAsia"/>
        </w:rPr>
        <w:t>年度</w:t>
      </w:r>
      <w:r w:rsidR="00A525E1">
        <w:rPr>
          <w:rFonts w:hint="eastAsia"/>
        </w:rPr>
        <w:t>及1</w:t>
      </w:r>
      <w:r w:rsidR="00A525E1">
        <w:t>13</w:t>
      </w:r>
      <w:r w:rsidR="00A525E1">
        <w:rPr>
          <w:rFonts w:hint="eastAsia"/>
        </w:rPr>
        <w:t>年迄7月底</w:t>
      </w:r>
      <w:r w:rsidR="00590715">
        <w:rPr>
          <w:rFonts w:hint="eastAsia"/>
        </w:rPr>
        <w:t>預算</w:t>
      </w:r>
      <w:r w:rsidR="001364A1" w:rsidRPr="001364A1">
        <w:rPr>
          <w:rFonts w:hint="eastAsia"/>
        </w:rPr>
        <w:t>執行</w:t>
      </w:r>
      <w:r w:rsidR="00590715">
        <w:rPr>
          <w:rFonts w:hint="eastAsia"/>
        </w:rPr>
        <w:t>狀況欠佳</w:t>
      </w:r>
      <w:r w:rsidR="001364A1" w:rsidRPr="001364A1">
        <w:rPr>
          <w:rFonts w:hint="eastAsia"/>
        </w:rPr>
        <w:t>，允宜參酌學院建置進度</w:t>
      </w:r>
      <w:r w:rsidR="005A0529" w:rsidRPr="005A0529">
        <w:rPr>
          <w:rFonts w:hint="eastAsia"/>
        </w:rPr>
        <w:t>、發展規模</w:t>
      </w:r>
      <w:r w:rsidR="001364A1" w:rsidRPr="001364A1">
        <w:rPr>
          <w:rFonts w:hint="eastAsia"/>
        </w:rPr>
        <w:t>及</w:t>
      </w:r>
      <w:r w:rsidR="004515EC">
        <w:rPr>
          <w:rFonts w:hint="eastAsia"/>
        </w:rPr>
        <w:t>以前年度決</w:t>
      </w:r>
      <w:r w:rsidR="001364A1" w:rsidRPr="001364A1">
        <w:rPr>
          <w:rFonts w:hint="eastAsia"/>
        </w:rPr>
        <w:t>算覈實編列</w:t>
      </w:r>
      <w:r w:rsidR="004515EC">
        <w:rPr>
          <w:rFonts w:hint="eastAsia"/>
        </w:rPr>
        <w:t>，</w:t>
      </w:r>
      <w:r w:rsidR="005A0529">
        <w:rPr>
          <w:rFonts w:hint="eastAsia"/>
        </w:rPr>
        <w:t>並</w:t>
      </w:r>
      <w:r w:rsidR="001364A1" w:rsidRPr="001364A1">
        <w:rPr>
          <w:rFonts w:hint="eastAsia"/>
        </w:rPr>
        <w:t>以達國家重點領域人才培育及產學合作之目標</w:t>
      </w:r>
      <w:r>
        <w:rPr>
          <w:rFonts w:hint="eastAsia"/>
        </w:rPr>
        <w:t>。</w:t>
      </w:r>
    </w:p>
    <w:bookmarkEnd w:id="1"/>
    <w:bookmarkEnd w:id="2"/>
    <w:sectPr w:rsidR="00C22F17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C53" w:rsidRDefault="004E1C5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E1C53" w:rsidRDefault="004E1C5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FB2EAC" w:rsidRDefault="00FB2EAC" w:rsidP="00FB2EAC">
    <w:pPr>
      <w:pStyle w:val="ae"/>
      <w:tabs>
        <w:tab w:val="clear" w:pos="4153"/>
        <w:tab w:val="clear" w:pos="8306"/>
      </w:tabs>
      <w:ind w:leftChars="0" w:left="7" w:firstLineChars="3" w:firstLine="6"/>
      <w:jc w:val="center"/>
      <w:rPr>
        <w:rFonts w:hint="eastAsia"/>
      </w:rPr>
    </w:pPr>
    <w:r>
      <w:rPr>
        <w:rFonts w:hint="eastAsia"/>
      </w:rPr>
      <w:t>1</w:t>
    </w:r>
    <w:r>
      <w:t>40-</w:t>
    </w:r>
    <w:r>
      <w:fldChar w:fldCharType="begin"/>
    </w:r>
    <w:r>
      <w:instrText>PAGE   \* MERGEFORMAT</w:instrText>
    </w:r>
    <w:r>
      <w:fldChar w:fldCharType="separate"/>
    </w:r>
    <w:r w:rsidR="00850990" w:rsidRPr="00850990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C53" w:rsidRDefault="004E1C5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E1C53" w:rsidRDefault="004E1C53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0B6E2D" w:rsidRDefault="000B6E2D" w:rsidP="000B6E2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0B6E2D">
        <w:rPr>
          <w:rFonts w:hint="eastAsia"/>
        </w:rPr>
        <w:t>113年度預算案迄113年9月30日尚未完成法定三讀(以下同)。</w:t>
      </w:r>
    </w:p>
  </w:footnote>
  <w:footnote w:id="2">
    <w:p w:rsidR="004A46A1" w:rsidRDefault="004A46A1" w:rsidP="004A46A1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476AFA">
        <w:rPr>
          <w:rFonts w:hint="eastAsia"/>
        </w:rPr>
        <w:t>112年度中央政府總決算附屬單位決算及綜計表審核報告</w:t>
      </w:r>
      <w:r>
        <w:rPr>
          <w:rFonts w:hint="eastAsia"/>
        </w:rPr>
        <w:t>-非營業部分第乙-</w:t>
      </w:r>
      <w:r>
        <w:t>51</w:t>
      </w:r>
      <w:r>
        <w:rPr>
          <w:rFonts w:hint="eastAsia"/>
        </w:rPr>
        <w:t>至</w:t>
      </w:r>
      <w:r>
        <w:t>53</w:t>
      </w:r>
      <w:r>
        <w:rPr>
          <w:rFonts w:hint="eastAsia"/>
        </w:rPr>
        <w:t>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8035AD"/>
    <w:multiLevelType w:val="hybridMultilevel"/>
    <w:tmpl w:val="E67CABDA"/>
    <w:lvl w:ilvl="0" w:tplc="31C0F9C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8A"/>
    <w:rsid w:val="000045AD"/>
    <w:rsid w:val="00004AB7"/>
    <w:rsid w:val="00006F89"/>
    <w:rsid w:val="00007439"/>
    <w:rsid w:val="000129A0"/>
    <w:rsid w:val="00014A8A"/>
    <w:rsid w:val="00014F10"/>
    <w:rsid w:val="000168F6"/>
    <w:rsid w:val="0002003F"/>
    <w:rsid w:val="00021AB5"/>
    <w:rsid w:val="00022E08"/>
    <w:rsid w:val="00025B10"/>
    <w:rsid w:val="00034502"/>
    <w:rsid w:val="00035322"/>
    <w:rsid w:val="00037025"/>
    <w:rsid w:val="000401F8"/>
    <w:rsid w:val="00041589"/>
    <w:rsid w:val="000419CA"/>
    <w:rsid w:val="000422C8"/>
    <w:rsid w:val="000446A8"/>
    <w:rsid w:val="0004506C"/>
    <w:rsid w:val="00047E18"/>
    <w:rsid w:val="00052672"/>
    <w:rsid w:val="00054033"/>
    <w:rsid w:val="0005483B"/>
    <w:rsid w:val="00057B2D"/>
    <w:rsid w:val="00061D54"/>
    <w:rsid w:val="000620D8"/>
    <w:rsid w:val="00066D03"/>
    <w:rsid w:val="0007067B"/>
    <w:rsid w:val="0007377D"/>
    <w:rsid w:val="000748C1"/>
    <w:rsid w:val="00075DBD"/>
    <w:rsid w:val="00080BA6"/>
    <w:rsid w:val="00081E33"/>
    <w:rsid w:val="00082A6C"/>
    <w:rsid w:val="00082B77"/>
    <w:rsid w:val="00084BBE"/>
    <w:rsid w:val="000870B7"/>
    <w:rsid w:val="00090FE1"/>
    <w:rsid w:val="00094E1F"/>
    <w:rsid w:val="000A193B"/>
    <w:rsid w:val="000A1BD3"/>
    <w:rsid w:val="000A1C92"/>
    <w:rsid w:val="000A2E12"/>
    <w:rsid w:val="000A45CC"/>
    <w:rsid w:val="000A66EF"/>
    <w:rsid w:val="000A6768"/>
    <w:rsid w:val="000A75B0"/>
    <w:rsid w:val="000B19F9"/>
    <w:rsid w:val="000B3A78"/>
    <w:rsid w:val="000B4AD1"/>
    <w:rsid w:val="000B5ED8"/>
    <w:rsid w:val="000B6335"/>
    <w:rsid w:val="000B6423"/>
    <w:rsid w:val="000B6E2D"/>
    <w:rsid w:val="000C49DD"/>
    <w:rsid w:val="000C5986"/>
    <w:rsid w:val="000C71AD"/>
    <w:rsid w:val="000C7CA8"/>
    <w:rsid w:val="000D3975"/>
    <w:rsid w:val="000D3C4B"/>
    <w:rsid w:val="000D4B7A"/>
    <w:rsid w:val="000D4C41"/>
    <w:rsid w:val="000E05B0"/>
    <w:rsid w:val="000E09A6"/>
    <w:rsid w:val="000E2134"/>
    <w:rsid w:val="000E5E38"/>
    <w:rsid w:val="000E706F"/>
    <w:rsid w:val="000E7374"/>
    <w:rsid w:val="000F0149"/>
    <w:rsid w:val="000F0F95"/>
    <w:rsid w:val="000F2276"/>
    <w:rsid w:val="000F3DEB"/>
    <w:rsid w:val="000F6CD7"/>
    <w:rsid w:val="001055C3"/>
    <w:rsid w:val="001070BE"/>
    <w:rsid w:val="00110AA9"/>
    <w:rsid w:val="00110D08"/>
    <w:rsid w:val="00111C16"/>
    <w:rsid w:val="001125B9"/>
    <w:rsid w:val="001172CF"/>
    <w:rsid w:val="00117AB6"/>
    <w:rsid w:val="00120E1D"/>
    <w:rsid w:val="00121252"/>
    <w:rsid w:val="00121315"/>
    <w:rsid w:val="00123610"/>
    <w:rsid w:val="00123BBA"/>
    <w:rsid w:val="00124AAD"/>
    <w:rsid w:val="001275BD"/>
    <w:rsid w:val="001277C9"/>
    <w:rsid w:val="0013050C"/>
    <w:rsid w:val="001364A1"/>
    <w:rsid w:val="001415C1"/>
    <w:rsid w:val="00143276"/>
    <w:rsid w:val="00144C04"/>
    <w:rsid w:val="0014727D"/>
    <w:rsid w:val="00150E3D"/>
    <w:rsid w:val="00153C94"/>
    <w:rsid w:val="0015458A"/>
    <w:rsid w:val="00160132"/>
    <w:rsid w:val="00162DC3"/>
    <w:rsid w:val="0016390C"/>
    <w:rsid w:val="00163F71"/>
    <w:rsid w:val="00164325"/>
    <w:rsid w:val="00164B67"/>
    <w:rsid w:val="001651AF"/>
    <w:rsid w:val="00166944"/>
    <w:rsid w:val="00167CED"/>
    <w:rsid w:val="001711DE"/>
    <w:rsid w:val="00171272"/>
    <w:rsid w:val="00171DFB"/>
    <w:rsid w:val="00172AB7"/>
    <w:rsid w:val="001741C7"/>
    <w:rsid w:val="001760FA"/>
    <w:rsid w:val="001777EF"/>
    <w:rsid w:val="00177F7A"/>
    <w:rsid w:val="0018037F"/>
    <w:rsid w:val="0018064A"/>
    <w:rsid w:val="001811BB"/>
    <w:rsid w:val="00181BD7"/>
    <w:rsid w:val="00181F17"/>
    <w:rsid w:val="0018260D"/>
    <w:rsid w:val="00182FB3"/>
    <w:rsid w:val="00183CE3"/>
    <w:rsid w:val="00186A27"/>
    <w:rsid w:val="00187A65"/>
    <w:rsid w:val="00187A86"/>
    <w:rsid w:val="00190641"/>
    <w:rsid w:val="00192154"/>
    <w:rsid w:val="00192624"/>
    <w:rsid w:val="00192C47"/>
    <w:rsid w:val="00193D71"/>
    <w:rsid w:val="001940DA"/>
    <w:rsid w:val="001972A2"/>
    <w:rsid w:val="001976CC"/>
    <w:rsid w:val="001A42D0"/>
    <w:rsid w:val="001A4D22"/>
    <w:rsid w:val="001A612C"/>
    <w:rsid w:val="001A64D9"/>
    <w:rsid w:val="001B132A"/>
    <w:rsid w:val="001B2039"/>
    <w:rsid w:val="001B20BE"/>
    <w:rsid w:val="001B2527"/>
    <w:rsid w:val="001B2C3D"/>
    <w:rsid w:val="001B334F"/>
    <w:rsid w:val="001B3561"/>
    <w:rsid w:val="001B66DD"/>
    <w:rsid w:val="001B69C2"/>
    <w:rsid w:val="001C075D"/>
    <w:rsid w:val="001C176A"/>
    <w:rsid w:val="001C3F7B"/>
    <w:rsid w:val="001C4AF6"/>
    <w:rsid w:val="001C5467"/>
    <w:rsid w:val="001C6A2D"/>
    <w:rsid w:val="001C7436"/>
    <w:rsid w:val="001D4AF0"/>
    <w:rsid w:val="001D52DE"/>
    <w:rsid w:val="001D5680"/>
    <w:rsid w:val="001D7C92"/>
    <w:rsid w:val="001E1652"/>
    <w:rsid w:val="001E2D75"/>
    <w:rsid w:val="001E32D1"/>
    <w:rsid w:val="001E4AFE"/>
    <w:rsid w:val="001E6286"/>
    <w:rsid w:val="001F10B8"/>
    <w:rsid w:val="001F41B5"/>
    <w:rsid w:val="001F7985"/>
    <w:rsid w:val="001F7C01"/>
    <w:rsid w:val="002009DF"/>
    <w:rsid w:val="00201C37"/>
    <w:rsid w:val="002023AD"/>
    <w:rsid w:val="0020338C"/>
    <w:rsid w:val="00203B16"/>
    <w:rsid w:val="00203B3E"/>
    <w:rsid w:val="002069BB"/>
    <w:rsid w:val="00206DC5"/>
    <w:rsid w:val="00207909"/>
    <w:rsid w:val="002105D5"/>
    <w:rsid w:val="00211B6E"/>
    <w:rsid w:val="00211C95"/>
    <w:rsid w:val="00212DCD"/>
    <w:rsid w:val="0021476F"/>
    <w:rsid w:val="00215B35"/>
    <w:rsid w:val="0021635A"/>
    <w:rsid w:val="00220106"/>
    <w:rsid w:val="002206DD"/>
    <w:rsid w:val="00221E5D"/>
    <w:rsid w:val="00224951"/>
    <w:rsid w:val="002258F2"/>
    <w:rsid w:val="00225954"/>
    <w:rsid w:val="002259F6"/>
    <w:rsid w:val="00225EB8"/>
    <w:rsid w:val="00226AFB"/>
    <w:rsid w:val="00227394"/>
    <w:rsid w:val="002312B9"/>
    <w:rsid w:val="00231E30"/>
    <w:rsid w:val="00233438"/>
    <w:rsid w:val="0023402B"/>
    <w:rsid w:val="00234FAF"/>
    <w:rsid w:val="00242291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98E"/>
    <w:rsid w:val="00260DDF"/>
    <w:rsid w:val="00263BB5"/>
    <w:rsid w:val="0026607C"/>
    <w:rsid w:val="002669E9"/>
    <w:rsid w:val="00267126"/>
    <w:rsid w:val="002737F6"/>
    <w:rsid w:val="00275987"/>
    <w:rsid w:val="00277F4C"/>
    <w:rsid w:val="00280ED5"/>
    <w:rsid w:val="002813E1"/>
    <w:rsid w:val="002855B5"/>
    <w:rsid w:val="00286B5A"/>
    <w:rsid w:val="00286BE8"/>
    <w:rsid w:val="00287FCB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2B28"/>
    <w:rsid w:val="002A2B6D"/>
    <w:rsid w:val="002A528A"/>
    <w:rsid w:val="002A5571"/>
    <w:rsid w:val="002A6D99"/>
    <w:rsid w:val="002B21E3"/>
    <w:rsid w:val="002B2775"/>
    <w:rsid w:val="002B4C7F"/>
    <w:rsid w:val="002C086B"/>
    <w:rsid w:val="002C2915"/>
    <w:rsid w:val="002C4039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4EAD"/>
    <w:rsid w:val="002D6C39"/>
    <w:rsid w:val="002D760F"/>
    <w:rsid w:val="002E31AB"/>
    <w:rsid w:val="002E3D6C"/>
    <w:rsid w:val="002E3E56"/>
    <w:rsid w:val="002E415B"/>
    <w:rsid w:val="002E4E85"/>
    <w:rsid w:val="002E4FD7"/>
    <w:rsid w:val="002E5EDF"/>
    <w:rsid w:val="002E651E"/>
    <w:rsid w:val="002E6DE9"/>
    <w:rsid w:val="002E740D"/>
    <w:rsid w:val="002F00D0"/>
    <w:rsid w:val="002F1E1A"/>
    <w:rsid w:val="002F3024"/>
    <w:rsid w:val="002F4D48"/>
    <w:rsid w:val="002F5876"/>
    <w:rsid w:val="002F6920"/>
    <w:rsid w:val="002F6E25"/>
    <w:rsid w:val="002F7652"/>
    <w:rsid w:val="00302210"/>
    <w:rsid w:val="00302773"/>
    <w:rsid w:val="00304471"/>
    <w:rsid w:val="003044CD"/>
    <w:rsid w:val="003061F2"/>
    <w:rsid w:val="00306557"/>
    <w:rsid w:val="00307A66"/>
    <w:rsid w:val="00312F95"/>
    <w:rsid w:val="00313628"/>
    <w:rsid w:val="00313FD6"/>
    <w:rsid w:val="003152EC"/>
    <w:rsid w:val="00317FA6"/>
    <w:rsid w:val="0032098B"/>
    <w:rsid w:val="00320ED7"/>
    <w:rsid w:val="00320FF7"/>
    <w:rsid w:val="00321D9D"/>
    <w:rsid w:val="00322238"/>
    <w:rsid w:val="00330013"/>
    <w:rsid w:val="0033708B"/>
    <w:rsid w:val="00337804"/>
    <w:rsid w:val="0034226D"/>
    <w:rsid w:val="00342581"/>
    <w:rsid w:val="00343241"/>
    <w:rsid w:val="00343EF6"/>
    <w:rsid w:val="00344DC5"/>
    <w:rsid w:val="00344E0A"/>
    <w:rsid w:val="00345BC6"/>
    <w:rsid w:val="003471F7"/>
    <w:rsid w:val="00347F5C"/>
    <w:rsid w:val="00350B58"/>
    <w:rsid w:val="00351913"/>
    <w:rsid w:val="00351EE6"/>
    <w:rsid w:val="003521BC"/>
    <w:rsid w:val="00353740"/>
    <w:rsid w:val="0035582C"/>
    <w:rsid w:val="00356255"/>
    <w:rsid w:val="003616CB"/>
    <w:rsid w:val="0036546E"/>
    <w:rsid w:val="00366C7F"/>
    <w:rsid w:val="0036780D"/>
    <w:rsid w:val="003706CB"/>
    <w:rsid w:val="003708FD"/>
    <w:rsid w:val="00375FAB"/>
    <w:rsid w:val="00376489"/>
    <w:rsid w:val="0037687B"/>
    <w:rsid w:val="00376E27"/>
    <w:rsid w:val="0038562A"/>
    <w:rsid w:val="00385F63"/>
    <w:rsid w:val="00387260"/>
    <w:rsid w:val="00390522"/>
    <w:rsid w:val="00391EC6"/>
    <w:rsid w:val="00391FB3"/>
    <w:rsid w:val="00392D10"/>
    <w:rsid w:val="003946C8"/>
    <w:rsid w:val="00396907"/>
    <w:rsid w:val="00396CC4"/>
    <w:rsid w:val="003A0996"/>
    <w:rsid w:val="003A214B"/>
    <w:rsid w:val="003A26DF"/>
    <w:rsid w:val="003A5652"/>
    <w:rsid w:val="003A6AA8"/>
    <w:rsid w:val="003A7193"/>
    <w:rsid w:val="003A7489"/>
    <w:rsid w:val="003A7543"/>
    <w:rsid w:val="003B122D"/>
    <w:rsid w:val="003B2962"/>
    <w:rsid w:val="003B354A"/>
    <w:rsid w:val="003B3F00"/>
    <w:rsid w:val="003B40CC"/>
    <w:rsid w:val="003B66FF"/>
    <w:rsid w:val="003C11F4"/>
    <w:rsid w:val="003C12BA"/>
    <w:rsid w:val="003C228F"/>
    <w:rsid w:val="003C261E"/>
    <w:rsid w:val="003D0647"/>
    <w:rsid w:val="003D153B"/>
    <w:rsid w:val="003D2CB2"/>
    <w:rsid w:val="003D33F0"/>
    <w:rsid w:val="003E0B06"/>
    <w:rsid w:val="003E202B"/>
    <w:rsid w:val="003E28B7"/>
    <w:rsid w:val="003E3C86"/>
    <w:rsid w:val="003E6243"/>
    <w:rsid w:val="003F1702"/>
    <w:rsid w:val="003F629A"/>
    <w:rsid w:val="003F6616"/>
    <w:rsid w:val="0040272D"/>
    <w:rsid w:val="00402CA4"/>
    <w:rsid w:val="00402F69"/>
    <w:rsid w:val="004034D9"/>
    <w:rsid w:val="00404304"/>
    <w:rsid w:val="004052CA"/>
    <w:rsid w:val="00406C26"/>
    <w:rsid w:val="00406EA3"/>
    <w:rsid w:val="00406FF9"/>
    <w:rsid w:val="00410252"/>
    <w:rsid w:val="0041028B"/>
    <w:rsid w:val="004124CE"/>
    <w:rsid w:val="00414036"/>
    <w:rsid w:val="004143BD"/>
    <w:rsid w:val="00414699"/>
    <w:rsid w:val="00414B3B"/>
    <w:rsid w:val="00417D15"/>
    <w:rsid w:val="00423EE8"/>
    <w:rsid w:val="00425B18"/>
    <w:rsid w:val="00426EE3"/>
    <w:rsid w:val="00426F6C"/>
    <w:rsid w:val="00427EC5"/>
    <w:rsid w:val="00435292"/>
    <w:rsid w:val="00435B3C"/>
    <w:rsid w:val="0043704E"/>
    <w:rsid w:val="00440556"/>
    <w:rsid w:val="00442E0D"/>
    <w:rsid w:val="00443307"/>
    <w:rsid w:val="00446667"/>
    <w:rsid w:val="004472ED"/>
    <w:rsid w:val="004515EC"/>
    <w:rsid w:val="004523C0"/>
    <w:rsid w:val="004543C3"/>
    <w:rsid w:val="00456D3E"/>
    <w:rsid w:val="0045702A"/>
    <w:rsid w:val="00457406"/>
    <w:rsid w:val="0045762D"/>
    <w:rsid w:val="00457CAA"/>
    <w:rsid w:val="0046136F"/>
    <w:rsid w:val="0046214C"/>
    <w:rsid w:val="004679FB"/>
    <w:rsid w:val="00467EEF"/>
    <w:rsid w:val="0047088A"/>
    <w:rsid w:val="00472699"/>
    <w:rsid w:val="00473107"/>
    <w:rsid w:val="00473E7A"/>
    <w:rsid w:val="0047680F"/>
    <w:rsid w:val="00476AFA"/>
    <w:rsid w:val="0048585A"/>
    <w:rsid w:val="0048710E"/>
    <w:rsid w:val="00492144"/>
    <w:rsid w:val="00492A9B"/>
    <w:rsid w:val="00494394"/>
    <w:rsid w:val="004950A3"/>
    <w:rsid w:val="00497FBC"/>
    <w:rsid w:val="004A0797"/>
    <w:rsid w:val="004A07A3"/>
    <w:rsid w:val="004A1126"/>
    <w:rsid w:val="004A40F0"/>
    <w:rsid w:val="004A46A1"/>
    <w:rsid w:val="004A71A8"/>
    <w:rsid w:val="004A769A"/>
    <w:rsid w:val="004B220C"/>
    <w:rsid w:val="004B2FAC"/>
    <w:rsid w:val="004C184A"/>
    <w:rsid w:val="004C4A69"/>
    <w:rsid w:val="004D0879"/>
    <w:rsid w:val="004D1B93"/>
    <w:rsid w:val="004D29C6"/>
    <w:rsid w:val="004E180E"/>
    <w:rsid w:val="004E1C53"/>
    <w:rsid w:val="004E1DE0"/>
    <w:rsid w:val="004E231E"/>
    <w:rsid w:val="004E4847"/>
    <w:rsid w:val="004E7500"/>
    <w:rsid w:val="004F1BC9"/>
    <w:rsid w:val="004F2371"/>
    <w:rsid w:val="004F4402"/>
    <w:rsid w:val="004F46B6"/>
    <w:rsid w:val="004F4BFA"/>
    <w:rsid w:val="004F5DCC"/>
    <w:rsid w:val="004F7527"/>
    <w:rsid w:val="00501CA9"/>
    <w:rsid w:val="0050334E"/>
    <w:rsid w:val="00503C1C"/>
    <w:rsid w:val="00507870"/>
    <w:rsid w:val="00511E7C"/>
    <w:rsid w:val="00512BAA"/>
    <w:rsid w:val="005130C4"/>
    <w:rsid w:val="005155ED"/>
    <w:rsid w:val="005239DD"/>
    <w:rsid w:val="00523C0E"/>
    <w:rsid w:val="00524961"/>
    <w:rsid w:val="00526AE0"/>
    <w:rsid w:val="0052748B"/>
    <w:rsid w:val="0053205C"/>
    <w:rsid w:val="005324F0"/>
    <w:rsid w:val="00532500"/>
    <w:rsid w:val="0053548F"/>
    <w:rsid w:val="00541D43"/>
    <w:rsid w:val="005428B5"/>
    <w:rsid w:val="00545667"/>
    <w:rsid w:val="00546952"/>
    <w:rsid w:val="00550BFF"/>
    <w:rsid w:val="00551323"/>
    <w:rsid w:val="0055337A"/>
    <w:rsid w:val="00553DEF"/>
    <w:rsid w:val="00554260"/>
    <w:rsid w:val="0055513E"/>
    <w:rsid w:val="00556FCD"/>
    <w:rsid w:val="00561BED"/>
    <w:rsid w:val="00561CBA"/>
    <w:rsid w:val="00562476"/>
    <w:rsid w:val="00563413"/>
    <w:rsid w:val="0056512F"/>
    <w:rsid w:val="0056550C"/>
    <w:rsid w:val="005664C7"/>
    <w:rsid w:val="00570701"/>
    <w:rsid w:val="00571BBF"/>
    <w:rsid w:val="00572CFA"/>
    <w:rsid w:val="00573350"/>
    <w:rsid w:val="00575C92"/>
    <w:rsid w:val="00575D2D"/>
    <w:rsid w:val="0058233D"/>
    <w:rsid w:val="00582F36"/>
    <w:rsid w:val="00583C1A"/>
    <w:rsid w:val="00585DB2"/>
    <w:rsid w:val="00585EDB"/>
    <w:rsid w:val="00585FD6"/>
    <w:rsid w:val="00590715"/>
    <w:rsid w:val="00591A24"/>
    <w:rsid w:val="005924E0"/>
    <w:rsid w:val="005924F6"/>
    <w:rsid w:val="00593107"/>
    <w:rsid w:val="005933D4"/>
    <w:rsid w:val="005950B5"/>
    <w:rsid w:val="005955BF"/>
    <w:rsid w:val="00596246"/>
    <w:rsid w:val="0059647D"/>
    <w:rsid w:val="0059719F"/>
    <w:rsid w:val="005A0302"/>
    <w:rsid w:val="005A0529"/>
    <w:rsid w:val="005A1881"/>
    <w:rsid w:val="005A2010"/>
    <w:rsid w:val="005A30C3"/>
    <w:rsid w:val="005B0F78"/>
    <w:rsid w:val="005B1F02"/>
    <w:rsid w:val="005B3882"/>
    <w:rsid w:val="005B3BC3"/>
    <w:rsid w:val="005B4494"/>
    <w:rsid w:val="005C5574"/>
    <w:rsid w:val="005D1DFD"/>
    <w:rsid w:val="005D2E17"/>
    <w:rsid w:val="005D6BD7"/>
    <w:rsid w:val="005D788A"/>
    <w:rsid w:val="005D7E3E"/>
    <w:rsid w:val="005E3E30"/>
    <w:rsid w:val="005E407C"/>
    <w:rsid w:val="005E4D82"/>
    <w:rsid w:val="005E77A4"/>
    <w:rsid w:val="005F0569"/>
    <w:rsid w:val="005F4124"/>
    <w:rsid w:val="005F457D"/>
    <w:rsid w:val="005F6DA8"/>
    <w:rsid w:val="00603F77"/>
    <w:rsid w:val="0060450B"/>
    <w:rsid w:val="00605D03"/>
    <w:rsid w:val="00606494"/>
    <w:rsid w:val="00610149"/>
    <w:rsid w:val="00610707"/>
    <w:rsid w:val="006114B5"/>
    <w:rsid w:val="00611551"/>
    <w:rsid w:val="00611EC0"/>
    <w:rsid w:val="00614072"/>
    <w:rsid w:val="0061570A"/>
    <w:rsid w:val="006212DA"/>
    <w:rsid w:val="00622862"/>
    <w:rsid w:val="00622F33"/>
    <w:rsid w:val="00623AF8"/>
    <w:rsid w:val="00624DE4"/>
    <w:rsid w:val="00630840"/>
    <w:rsid w:val="00630AF6"/>
    <w:rsid w:val="00632EFF"/>
    <w:rsid w:val="0063503A"/>
    <w:rsid w:val="0063576F"/>
    <w:rsid w:val="00635C99"/>
    <w:rsid w:val="00640B5F"/>
    <w:rsid w:val="00642954"/>
    <w:rsid w:val="00642968"/>
    <w:rsid w:val="00644F47"/>
    <w:rsid w:val="00646DB2"/>
    <w:rsid w:val="006473AE"/>
    <w:rsid w:val="00652363"/>
    <w:rsid w:val="00652660"/>
    <w:rsid w:val="00654298"/>
    <w:rsid w:val="00654BD5"/>
    <w:rsid w:val="006565E8"/>
    <w:rsid w:val="00660664"/>
    <w:rsid w:val="0066133E"/>
    <w:rsid w:val="0066458B"/>
    <w:rsid w:val="00665274"/>
    <w:rsid w:val="00665568"/>
    <w:rsid w:val="00670567"/>
    <w:rsid w:val="0067056F"/>
    <w:rsid w:val="006705D9"/>
    <w:rsid w:val="00673AB9"/>
    <w:rsid w:val="00674019"/>
    <w:rsid w:val="00677146"/>
    <w:rsid w:val="00680333"/>
    <w:rsid w:val="00681BC5"/>
    <w:rsid w:val="0068270B"/>
    <w:rsid w:val="00683C04"/>
    <w:rsid w:val="0068509D"/>
    <w:rsid w:val="00685FE5"/>
    <w:rsid w:val="00686857"/>
    <w:rsid w:val="00690A42"/>
    <w:rsid w:val="00690FA7"/>
    <w:rsid w:val="0069138C"/>
    <w:rsid w:val="00693A26"/>
    <w:rsid w:val="00694A1D"/>
    <w:rsid w:val="006A052B"/>
    <w:rsid w:val="006A0A88"/>
    <w:rsid w:val="006A15B0"/>
    <w:rsid w:val="006A3EF9"/>
    <w:rsid w:val="006A425F"/>
    <w:rsid w:val="006A42E6"/>
    <w:rsid w:val="006A46B4"/>
    <w:rsid w:val="006A554B"/>
    <w:rsid w:val="006A772D"/>
    <w:rsid w:val="006A7B0B"/>
    <w:rsid w:val="006B0D91"/>
    <w:rsid w:val="006B0E34"/>
    <w:rsid w:val="006B152D"/>
    <w:rsid w:val="006B1EE3"/>
    <w:rsid w:val="006B24F8"/>
    <w:rsid w:val="006B3642"/>
    <w:rsid w:val="006B42AB"/>
    <w:rsid w:val="006B448D"/>
    <w:rsid w:val="006B4BA7"/>
    <w:rsid w:val="006B4D08"/>
    <w:rsid w:val="006C0087"/>
    <w:rsid w:val="006C219F"/>
    <w:rsid w:val="006D1D24"/>
    <w:rsid w:val="006D5159"/>
    <w:rsid w:val="006D5186"/>
    <w:rsid w:val="006D69C1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0D5"/>
    <w:rsid w:val="007015A1"/>
    <w:rsid w:val="00701F8D"/>
    <w:rsid w:val="00705534"/>
    <w:rsid w:val="00707116"/>
    <w:rsid w:val="007102FC"/>
    <w:rsid w:val="007140A9"/>
    <w:rsid w:val="00714D2A"/>
    <w:rsid w:val="00716506"/>
    <w:rsid w:val="0071698B"/>
    <w:rsid w:val="00717A77"/>
    <w:rsid w:val="007223D3"/>
    <w:rsid w:val="00722A2B"/>
    <w:rsid w:val="00722B17"/>
    <w:rsid w:val="007261EE"/>
    <w:rsid w:val="007276BB"/>
    <w:rsid w:val="00732B65"/>
    <w:rsid w:val="00734183"/>
    <w:rsid w:val="0073446C"/>
    <w:rsid w:val="007353EC"/>
    <w:rsid w:val="00735EEF"/>
    <w:rsid w:val="00740534"/>
    <w:rsid w:val="0074120F"/>
    <w:rsid w:val="007432FF"/>
    <w:rsid w:val="00744408"/>
    <w:rsid w:val="0074493B"/>
    <w:rsid w:val="00744CF5"/>
    <w:rsid w:val="00746D15"/>
    <w:rsid w:val="00750490"/>
    <w:rsid w:val="00751348"/>
    <w:rsid w:val="00751CB4"/>
    <w:rsid w:val="00752498"/>
    <w:rsid w:val="00754749"/>
    <w:rsid w:val="0075580D"/>
    <w:rsid w:val="00761120"/>
    <w:rsid w:val="0076243A"/>
    <w:rsid w:val="00762C31"/>
    <w:rsid w:val="0076369D"/>
    <w:rsid w:val="00764760"/>
    <w:rsid w:val="0076542D"/>
    <w:rsid w:val="00767D28"/>
    <w:rsid w:val="00772AFB"/>
    <w:rsid w:val="00772CEF"/>
    <w:rsid w:val="00773004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9712A"/>
    <w:rsid w:val="007A5CD6"/>
    <w:rsid w:val="007A7228"/>
    <w:rsid w:val="007A7348"/>
    <w:rsid w:val="007A7B67"/>
    <w:rsid w:val="007B156B"/>
    <w:rsid w:val="007B3448"/>
    <w:rsid w:val="007B58A5"/>
    <w:rsid w:val="007B61B8"/>
    <w:rsid w:val="007B666B"/>
    <w:rsid w:val="007C51BF"/>
    <w:rsid w:val="007C63A9"/>
    <w:rsid w:val="007C7278"/>
    <w:rsid w:val="007D088B"/>
    <w:rsid w:val="007D1D68"/>
    <w:rsid w:val="007D284D"/>
    <w:rsid w:val="007D2DF0"/>
    <w:rsid w:val="007D2FA3"/>
    <w:rsid w:val="007D5D4E"/>
    <w:rsid w:val="007D7587"/>
    <w:rsid w:val="007E464C"/>
    <w:rsid w:val="007E712B"/>
    <w:rsid w:val="007E75DF"/>
    <w:rsid w:val="007E7F15"/>
    <w:rsid w:val="007F3FF8"/>
    <w:rsid w:val="007F6796"/>
    <w:rsid w:val="0080105E"/>
    <w:rsid w:val="00801AEC"/>
    <w:rsid w:val="00801B55"/>
    <w:rsid w:val="00803874"/>
    <w:rsid w:val="00804C8D"/>
    <w:rsid w:val="00804CA3"/>
    <w:rsid w:val="008073D9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15CC"/>
    <w:rsid w:val="00822081"/>
    <w:rsid w:val="00823281"/>
    <w:rsid w:val="00824FDA"/>
    <w:rsid w:val="00825984"/>
    <w:rsid w:val="00827F76"/>
    <w:rsid w:val="00831D39"/>
    <w:rsid w:val="008329C3"/>
    <w:rsid w:val="008342BB"/>
    <w:rsid w:val="00834DA2"/>
    <w:rsid w:val="008421A2"/>
    <w:rsid w:val="00842458"/>
    <w:rsid w:val="00842661"/>
    <w:rsid w:val="008471F0"/>
    <w:rsid w:val="00850990"/>
    <w:rsid w:val="00851929"/>
    <w:rsid w:val="00852C8F"/>
    <w:rsid w:val="00852D32"/>
    <w:rsid w:val="00852E6C"/>
    <w:rsid w:val="00854E9E"/>
    <w:rsid w:val="008619CA"/>
    <w:rsid w:val="00862319"/>
    <w:rsid w:val="00863742"/>
    <w:rsid w:val="00863920"/>
    <w:rsid w:val="00865D28"/>
    <w:rsid w:val="00870DC5"/>
    <w:rsid w:val="008747D3"/>
    <w:rsid w:val="008748E1"/>
    <w:rsid w:val="008832C4"/>
    <w:rsid w:val="008833AA"/>
    <w:rsid w:val="008850DE"/>
    <w:rsid w:val="00886AD8"/>
    <w:rsid w:val="0088752E"/>
    <w:rsid w:val="00891C63"/>
    <w:rsid w:val="00892E52"/>
    <w:rsid w:val="008940BD"/>
    <w:rsid w:val="0089516C"/>
    <w:rsid w:val="0089559A"/>
    <w:rsid w:val="008958E2"/>
    <w:rsid w:val="00895901"/>
    <w:rsid w:val="00897DD1"/>
    <w:rsid w:val="008A02C0"/>
    <w:rsid w:val="008A0C84"/>
    <w:rsid w:val="008A1599"/>
    <w:rsid w:val="008A1AE1"/>
    <w:rsid w:val="008A6286"/>
    <w:rsid w:val="008A645E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6B03"/>
    <w:rsid w:val="008D0F3D"/>
    <w:rsid w:val="008D1AF1"/>
    <w:rsid w:val="008D1D91"/>
    <w:rsid w:val="008D52D1"/>
    <w:rsid w:val="008E1B14"/>
    <w:rsid w:val="008F2074"/>
    <w:rsid w:val="008F6529"/>
    <w:rsid w:val="0090105A"/>
    <w:rsid w:val="00901103"/>
    <w:rsid w:val="0090141B"/>
    <w:rsid w:val="009016F5"/>
    <w:rsid w:val="0090331F"/>
    <w:rsid w:val="00905115"/>
    <w:rsid w:val="00905C0A"/>
    <w:rsid w:val="00906455"/>
    <w:rsid w:val="00907436"/>
    <w:rsid w:val="00911E18"/>
    <w:rsid w:val="009150E5"/>
    <w:rsid w:val="00915490"/>
    <w:rsid w:val="0092175D"/>
    <w:rsid w:val="00922895"/>
    <w:rsid w:val="009237E8"/>
    <w:rsid w:val="00924BF9"/>
    <w:rsid w:val="00924E9A"/>
    <w:rsid w:val="00925A7F"/>
    <w:rsid w:val="0092754D"/>
    <w:rsid w:val="00927E8E"/>
    <w:rsid w:val="009302FD"/>
    <w:rsid w:val="00931B48"/>
    <w:rsid w:val="00936019"/>
    <w:rsid w:val="00941684"/>
    <w:rsid w:val="0094362E"/>
    <w:rsid w:val="00947753"/>
    <w:rsid w:val="00947AA7"/>
    <w:rsid w:val="00950DE1"/>
    <w:rsid w:val="00957500"/>
    <w:rsid w:val="00963779"/>
    <w:rsid w:val="00963F33"/>
    <w:rsid w:val="00967808"/>
    <w:rsid w:val="00973B8C"/>
    <w:rsid w:val="00976181"/>
    <w:rsid w:val="00977DFF"/>
    <w:rsid w:val="009807EA"/>
    <w:rsid w:val="00981D32"/>
    <w:rsid w:val="009838EE"/>
    <w:rsid w:val="00984EFA"/>
    <w:rsid w:val="00985D8D"/>
    <w:rsid w:val="0098746D"/>
    <w:rsid w:val="00987CD3"/>
    <w:rsid w:val="0099126D"/>
    <w:rsid w:val="009914DA"/>
    <w:rsid w:val="00991BAA"/>
    <w:rsid w:val="00995D19"/>
    <w:rsid w:val="00997F73"/>
    <w:rsid w:val="009A0EA6"/>
    <w:rsid w:val="009A1D71"/>
    <w:rsid w:val="009A2842"/>
    <w:rsid w:val="009A33A5"/>
    <w:rsid w:val="009A66F1"/>
    <w:rsid w:val="009B0770"/>
    <w:rsid w:val="009B0D50"/>
    <w:rsid w:val="009B0D9F"/>
    <w:rsid w:val="009B14B6"/>
    <w:rsid w:val="009B2929"/>
    <w:rsid w:val="009B71E2"/>
    <w:rsid w:val="009B732E"/>
    <w:rsid w:val="009C0165"/>
    <w:rsid w:val="009C1850"/>
    <w:rsid w:val="009C1BA1"/>
    <w:rsid w:val="009C1CF0"/>
    <w:rsid w:val="009C1E3F"/>
    <w:rsid w:val="009C28A0"/>
    <w:rsid w:val="009C4684"/>
    <w:rsid w:val="009C59C7"/>
    <w:rsid w:val="009C721F"/>
    <w:rsid w:val="009C75AE"/>
    <w:rsid w:val="009C787E"/>
    <w:rsid w:val="009C7E79"/>
    <w:rsid w:val="009D0530"/>
    <w:rsid w:val="009D053B"/>
    <w:rsid w:val="009D0AD4"/>
    <w:rsid w:val="009D0CA9"/>
    <w:rsid w:val="009D4DD6"/>
    <w:rsid w:val="009D502C"/>
    <w:rsid w:val="009D5732"/>
    <w:rsid w:val="009D5986"/>
    <w:rsid w:val="009D5BB2"/>
    <w:rsid w:val="009D7CE5"/>
    <w:rsid w:val="009E2021"/>
    <w:rsid w:val="009E2775"/>
    <w:rsid w:val="009E442C"/>
    <w:rsid w:val="009E472C"/>
    <w:rsid w:val="009F034D"/>
    <w:rsid w:val="009F3DD2"/>
    <w:rsid w:val="009F4224"/>
    <w:rsid w:val="009F4A19"/>
    <w:rsid w:val="009F5886"/>
    <w:rsid w:val="009F69F7"/>
    <w:rsid w:val="009F74B6"/>
    <w:rsid w:val="00A013F3"/>
    <w:rsid w:val="00A01B15"/>
    <w:rsid w:val="00A028F7"/>
    <w:rsid w:val="00A02B2E"/>
    <w:rsid w:val="00A06AA7"/>
    <w:rsid w:val="00A10551"/>
    <w:rsid w:val="00A12F8D"/>
    <w:rsid w:val="00A1343E"/>
    <w:rsid w:val="00A15D2F"/>
    <w:rsid w:val="00A16214"/>
    <w:rsid w:val="00A16ADA"/>
    <w:rsid w:val="00A20AC5"/>
    <w:rsid w:val="00A21881"/>
    <w:rsid w:val="00A24488"/>
    <w:rsid w:val="00A2593C"/>
    <w:rsid w:val="00A27F35"/>
    <w:rsid w:val="00A31BC3"/>
    <w:rsid w:val="00A33971"/>
    <w:rsid w:val="00A34DEE"/>
    <w:rsid w:val="00A40F42"/>
    <w:rsid w:val="00A421A0"/>
    <w:rsid w:val="00A42FFE"/>
    <w:rsid w:val="00A44DAE"/>
    <w:rsid w:val="00A46C2C"/>
    <w:rsid w:val="00A525E1"/>
    <w:rsid w:val="00A52EE2"/>
    <w:rsid w:val="00A53C39"/>
    <w:rsid w:val="00A5631A"/>
    <w:rsid w:val="00A57405"/>
    <w:rsid w:val="00A606A6"/>
    <w:rsid w:val="00A60CF0"/>
    <w:rsid w:val="00A625E2"/>
    <w:rsid w:val="00A63493"/>
    <w:rsid w:val="00A63E60"/>
    <w:rsid w:val="00A65281"/>
    <w:rsid w:val="00A66354"/>
    <w:rsid w:val="00A70785"/>
    <w:rsid w:val="00A7268B"/>
    <w:rsid w:val="00A726C3"/>
    <w:rsid w:val="00A729E4"/>
    <w:rsid w:val="00A764F2"/>
    <w:rsid w:val="00A77B07"/>
    <w:rsid w:val="00A77F3B"/>
    <w:rsid w:val="00A80044"/>
    <w:rsid w:val="00A80C88"/>
    <w:rsid w:val="00A80F26"/>
    <w:rsid w:val="00A8174D"/>
    <w:rsid w:val="00A81FD5"/>
    <w:rsid w:val="00A82E5D"/>
    <w:rsid w:val="00A83AF3"/>
    <w:rsid w:val="00A84DC3"/>
    <w:rsid w:val="00A85561"/>
    <w:rsid w:val="00A855E4"/>
    <w:rsid w:val="00A8570A"/>
    <w:rsid w:val="00A8643E"/>
    <w:rsid w:val="00A86EFA"/>
    <w:rsid w:val="00A901BC"/>
    <w:rsid w:val="00A91EB8"/>
    <w:rsid w:val="00A9534A"/>
    <w:rsid w:val="00A956C1"/>
    <w:rsid w:val="00A9649B"/>
    <w:rsid w:val="00A971AB"/>
    <w:rsid w:val="00AA1150"/>
    <w:rsid w:val="00AA1BF4"/>
    <w:rsid w:val="00AA1E1B"/>
    <w:rsid w:val="00AA2B0D"/>
    <w:rsid w:val="00AA57B7"/>
    <w:rsid w:val="00AA7322"/>
    <w:rsid w:val="00AA7DC1"/>
    <w:rsid w:val="00AB029D"/>
    <w:rsid w:val="00AB09C2"/>
    <w:rsid w:val="00AB34FE"/>
    <w:rsid w:val="00AB38D1"/>
    <w:rsid w:val="00AB4EEC"/>
    <w:rsid w:val="00AB6839"/>
    <w:rsid w:val="00AB7E9A"/>
    <w:rsid w:val="00AB7F25"/>
    <w:rsid w:val="00AC0A9B"/>
    <w:rsid w:val="00AC1F3F"/>
    <w:rsid w:val="00AC1F84"/>
    <w:rsid w:val="00AC327D"/>
    <w:rsid w:val="00AC33E6"/>
    <w:rsid w:val="00AC4A27"/>
    <w:rsid w:val="00AC655C"/>
    <w:rsid w:val="00AD0C24"/>
    <w:rsid w:val="00AD1C57"/>
    <w:rsid w:val="00AD1FDC"/>
    <w:rsid w:val="00AD3BB0"/>
    <w:rsid w:val="00AD3F19"/>
    <w:rsid w:val="00AD50FA"/>
    <w:rsid w:val="00AD53CA"/>
    <w:rsid w:val="00AD577C"/>
    <w:rsid w:val="00AD5F3C"/>
    <w:rsid w:val="00AE39C3"/>
    <w:rsid w:val="00AE3E35"/>
    <w:rsid w:val="00AE4531"/>
    <w:rsid w:val="00AE6311"/>
    <w:rsid w:val="00AF0AA1"/>
    <w:rsid w:val="00AF2623"/>
    <w:rsid w:val="00AF35F8"/>
    <w:rsid w:val="00AF58CC"/>
    <w:rsid w:val="00AF5D42"/>
    <w:rsid w:val="00AF6D86"/>
    <w:rsid w:val="00B0294D"/>
    <w:rsid w:val="00B04DE4"/>
    <w:rsid w:val="00B074AC"/>
    <w:rsid w:val="00B10086"/>
    <w:rsid w:val="00B15B82"/>
    <w:rsid w:val="00B16DD3"/>
    <w:rsid w:val="00B16F9E"/>
    <w:rsid w:val="00B173B9"/>
    <w:rsid w:val="00B175CD"/>
    <w:rsid w:val="00B17678"/>
    <w:rsid w:val="00B17ACB"/>
    <w:rsid w:val="00B2007C"/>
    <w:rsid w:val="00B22526"/>
    <w:rsid w:val="00B23002"/>
    <w:rsid w:val="00B2378C"/>
    <w:rsid w:val="00B24EF4"/>
    <w:rsid w:val="00B25CDF"/>
    <w:rsid w:val="00B3206A"/>
    <w:rsid w:val="00B32AB2"/>
    <w:rsid w:val="00B33638"/>
    <w:rsid w:val="00B33C47"/>
    <w:rsid w:val="00B352C0"/>
    <w:rsid w:val="00B42822"/>
    <w:rsid w:val="00B4567A"/>
    <w:rsid w:val="00B5057B"/>
    <w:rsid w:val="00B50B43"/>
    <w:rsid w:val="00B52169"/>
    <w:rsid w:val="00B52909"/>
    <w:rsid w:val="00B5484D"/>
    <w:rsid w:val="00B5489C"/>
    <w:rsid w:val="00B6055A"/>
    <w:rsid w:val="00B60FC7"/>
    <w:rsid w:val="00B61E3A"/>
    <w:rsid w:val="00B6222B"/>
    <w:rsid w:val="00B640F0"/>
    <w:rsid w:val="00B64C7D"/>
    <w:rsid w:val="00B65CEA"/>
    <w:rsid w:val="00B71AE4"/>
    <w:rsid w:val="00B725C6"/>
    <w:rsid w:val="00B7285E"/>
    <w:rsid w:val="00B82060"/>
    <w:rsid w:val="00B821EA"/>
    <w:rsid w:val="00B82595"/>
    <w:rsid w:val="00B84836"/>
    <w:rsid w:val="00B85071"/>
    <w:rsid w:val="00B86A8E"/>
    <w:rsid w:val="00B874E1"/>
    <w:rsid w:val="00B90CA4"/>
    <w:rsid w:val="00B90F79"/>
    <w:rsid w:val="00B91CA3"/>
    <w:rsid w:val="00B92039"/>
    <w:rsid w:val="00B9359C"/>
    <w:rsid w:val="00B93E5A"/>
    <w:rsid w:val="00B94334"/>
    <w:rsid w:val="00B965C1"/>
    <w:rsid w:val="00B969FF"/>
    <w:rsid w:val="00B97FD7"/>
    <w:rsid w:val="00BA44AF"/>
    <w:rsid w:val="00BA50C3"/>
    <w:rsid w:val="00BA7265"/>
    <w:rsid w:val="00BB0911"/>
    <w:rsid w:val="00BB0C48"/>
    <w:rsid w:val="00BB0CD9"/>
    <w:rsid w:val="00BB11AA"/>
    <w:rsid w:val="00BB400A"/>
    <w:rsid w:val="00BB7A48"/>
    <w:rsid w:val="00BC112F"/>
    <w:rsid w:val="00BC1240"/>
    <w:rsid w:val="00BC212A"/>
    <w:rsid w:val="00BC379E"/>
    <w:rsid w:val="00BC3B1C"/>
    <w:rsid w:val="00BC44A5"/>
    <w:rsid w:val="00BC6C2E"/>
    <w:rsid w:val="00BD1063"/>
    <w:rsid w:val="00BD13E8"/>
    <w:rsid w:val="00BD155A"/>
    <w:rsid w:val="00BD2F65"/>
    <w:rsid w:val="00BD38DC"/>
    <w:rsid w:val="00BD5E35"/>
    <w:rsid w:val="00BE1222"/>
    <w:rsid w:val="00BE12CE"/>
    <w:rsid w:val="00BE1D10"/>
    <w:rsid w:val="00BE38CD"/>
    <w:rsid w:val="00BE5384"/>
    <w:rsid w:val="00BE5CC9"/>
    <w:rsid w:val="00BE5F0B"/>
    <w:rsid w:val="00BE6B10"/>
    <w:rsid w:val="00BE78F7"/>
    <w:rsid w:val="00BF08EF"/>
    <w:rsid w:val="00BF1492"/>
    <w:rsid w:val="00BF37D6"/>
    <w:rsid w:val="00BF4313"/>
    <w:rsid w:val="00BF6A39"/>
    <w:rsid w:val="00C00D1D"/>
    <w:rsid w:val="00C02900"/>
    <w:rsid w:val="00C03EC4"/>
    <w:rsid w:val="00C03F24"/>
    <w:rsid w:val="00C0412D"/>
    <w:rsid w:val="00C05B0E"/>
    <w:rsid w:val="00C06F11"/>
    <w:rsid w:val="00C07068"/>
    <w:rsid w:val="00C10B65"/>
    <w:rsid w:val="00C12313"/>
    <w:rsid w:val="00C14419"/>
    <w:rsid w:val="00C14F06"/>
    <w:rsid w:val="00C16E30"/>
    <w:rsid w:val="00C17380"/>
    <w:rsid w:val="00C1773E"/>
    <w:rsid w:val="00C2044C"/>
    <w:rsid w:val="00C208D4"/>
    <w:rsid w:val="00C2219D"/>
    <w:rsid w:val="00C222DD"/>
    <w:rsid w:val="00C22F17"/>
    <w:rsid w:val="00C253BB"/>
    <w:rsid w:val="00C25A38"/>
    <w:rsid w:val="00C31399"/>
    <w:rsid w:val="00C41C12"/>
    <w:rsid w:val="00C41C4E"/>
    <w:rsid w:val="00C447F7"/>
    <w:rsid w:val="00C52825"/>
    <w:rsid w:val="00C5336E"/>
    <w:rsid w:val="00C5496A"/>
    <w:rsid w:val="00C578B3"/>
    <w:rsid w:val="00C60B0E"/>
    <w:rsid w:val="00C6115D"/>
    <w:rsid w:val="00C62BB9"/>
    <w:rsid w:val="00C636FA"/>
    <w:rsid w:val="00C649F2"/>
    <w:rsid w:val="00C65C48"/>
    <w:rsid w:val="00C672FC"/>
    <w:rsid w:val="00C72141"/>
    <w:rsid w:val="00C7310E"/>
    <w:rsid w:val="00C73CD0"/>
    <w:rsid w:val="00C75444"/>
    <w:rsid w:val="00C8247D"/>
    <w:rsid w:val="00C826D5"/>
    <w:rsid w:val="00C836A8"/>
    <w:rsid w:val="00C84587"/>
    <w:rsid w:val="00C865B9"/>
    <w:rsid w:val="00C90989"/>
    <w:rsid w:val="00C93490"/>
    <w:rsid w:val="00C95FB3"/>
    <w:rsid w:val="00C96195"/>
    <w:rsid w:val="00C9624E"/>
    <w:rsid w:val="00C97354"/>
    <w:rsid w:val="00C9792E"/>
    <w:rsid w:val="00CA3E7E"/>
    <w:rsid w:val="00CA43A5"/>
    <w:rsid w:val="00CA4F00"/>
    <w:rsid w:val="00CA5D08"/>
    <w:rsid w:val="00CA6DC1"/>
    <w:rsid w:val="00CB03F8"/>
    <w:rsid w:val="00CB1F1A"/>
    <w:rsid w:val="00CB3541"/>
    <w:rsid w:val="00CB4E56"/>
    <w:rsid w:val="00CC054E"/>
    <w:rsid w:val="00CC12CE"/>
    <w:rsid w:val="00CC1EC9"/>
    <w:rsid w:val="00CC20C3"/>
    <w:rsid w:val="00CC2D81"/>
    <w:rsid w:val="00CC4C89"/>
    <w:rsid w:val="00CC6496"/>
    <w:rsid w:val="00CC6BFE"/>
    <w:rsid w:val="00CD31B9"/>
    <w:rsid w:val="00CE19D0"/>
    <w:rsid w:val="00CE3445"/>
    <w:rsid w:val="00CE6549"/>
    <w:rsid w:val="00CE6E11"/>
    <w:rsid w:val="00CE73F9"/>
    <w:rsid w:val="00CE7D47"/>
    <w:rsid w:val="00CF0A46"/>
    <w:rsid w:val="00CF2877"/>
    <w:rsid w:val="00CF2B80"/>
    <w:rsid w:val="00CF33D3"/>
    <w:rsid w:val="00CF777A"/>
    <w:rsid w:val="00D00C69"/>
    <w:rsid w:val="00D00FDB"/>
    <w:rsid w:val="00D0294C"/>
    <w:rsid w:val="00D04098"/>
    <w:rsid w:val="00D072FA"/>
    <w:rsid w:val="00D0764F"/>
    <w:rsid w:val="00D10A43"/>
    <w:rsid w:val="00D11F39"/>
    <w:rsid w:val="00D120FA"/>
    <w:rsid w:val="00D1243F"/>
    <w:rsid w:val="00D15541"/>
    <w:rsid w:val="00D1645B"/>
    <w:rsid w:val="00D167E9"/>
    <w:rsid w:val="00D175DB"/>
    <w:rsid w:val="00D20364"/>
    <w:rsid w:val="00D20B42"/>
    <w:rsid w:val="00D219BF"/>
    <w:rsid w:val="00D2353C"/>
    <w:rsid w:val="00D2365C"/>
    <w:rsid w:val="00D236E2"/>
    <w:rsid w:val="00D2408E"/>
    <w:rsid w:val="00D25F0B"/>
    <w:rsid w:val="00D26E32"/>
    <w:rsid w:val="00D27EEF"/>
    <w:rsid w:val="00D337B4"/>
    <w:rsid w:val="00D3498D"/>
    <w:rsid w:val="00D34D53"/>
    <w:rsid w:val="00D35C03"/>
    <w:rsid w:val="00D37109"/>
    <w:rsid w:val="00D37FBC"/>
    <w:rsid w:val="00D407CB"/>
    <w:rsid w:val="00D41C01"/>
    <w:rsid w:val="00D425B2"/>
    <w:rsid w:val="00D43B9E"/>
    <w:rsid w:val="00D43E48"/>
    <w:rsid w:val="00D4541A"/>
    <w:rsid w:val="00D46E83"/>
    <w:rsid w:val="00D46F98"/>
    <w:rsid w:val="00D52078"/>
    <w:rsid w:val="00D52731"/>
    <w:rsid w:val="00D53852"/>
    <w:rsid w:val="00D548BA"/>
    <w:rsid w:val="00D55C01"/>
    <w:rsid w:val="00D55D82"/>
    <w:rsid w:val="00D5697F"/>
    <w:rsid w:val="00D56D7F"/>
    <w:rsid w:val="00D572EF"/>
    <w:rsid w:val="00D60296"/>
    <w:rsid w:val="00D605E7"/>
    <w:rsid w:val="00D60944"/>
    <w:rsid w:val="00D60C25"/>
    <w:rsid w:val="00D61961"/>
    <w:rsid w:val="00D61EEF"/>
    <w:rsid w:val="00D63A81"/>
    <w:rsid w:val="00D646B2"/>
    <w:rsid w:val="00D65C4C"/>
    <w:rsid w:val="00D666BC"/>
    <w:rsid w:val="00D70C0B"/>
    <w:rsid w:val="00D7323E"/>
    <w:rsid w:val="00D74214"/>
    <w:rsid w:val="00D76A0A"/>
    <w:rsid w:val="00D80E88"/>
    <w:rsid w:val="00D83185"/>
    <w:rsid w:val="00D83434"/>
    <w:rsid w:val="00D8555C"/>
    <w:rsid w:val="00D856A9"/>
    <w:rsid w:val="00D87397"/>
    <w:rsid w:val="00D90312"/>
    <w:rsid w:val="00D93856"/>
    <w:rsid w:val="00D94307"/>
    <w:rsid w:val="00D94835"/>
    <w:rsid w:val="00D97C37"/>
    <w:rsid w:val="00DA1134"/>
    <w:rsid w:val="00DA15A2"/>
    <w:rsid w:val="00DA2750"/>
    <w:rsid w:val="00DA3976"/>
    <w:rsid w:val="00DA4711"/>
    <w:rsid w:val="00DA4839"/>
    <w:rsid w:val="00DA48BB"/>
    <w:rsid w:val="00DA4B42"/>
    <w:rsid w:val="00DA6722"/>
    <w:rsid w:val="00DA6979"/>
    <w:rsid w:val="00DB00FB"/>
    <w:rsid w:val="00DB14A6"/>
    <w:rsid w:val="00DB2A2C"/>
    <w:rsid w:val="00DB2E33"/>
    <w:rsid w:val="00DB32B3"/>
    <w:rsid w:val="00DB583C"/>
    <w:rsid w:val="00DB5A04"/>
    <w:rsid w:val="00DB5B4C"/>
    <w:rsid w:val="00DB65FF"/>
    <w:rsid w:val="00DC274E"/>
    <w:rsid w:val="00DC40F6"/>
    <w:rsid w:val="00DC46A0"/>
    <w:rsid w:val="00DC4B1D"/>
    <w:rsid w:val="00DC5570"/>
    <w:rsid w:val="00DC5E2A"/>
    <w:rsid w:val="00DC7378"/>
    <w:rsid w:val="00DD0144"/>
    <w:rsid w:val="00DD1B67"/>
    <w:rsid w:val="00DD2452"/>
    <w:rsid w:val="00DD459A"/>
    <w:rsid w:val="00DD68C0"/>
    <w:rsid w:val="00DD75E3"/>
    <w:rsid w:val="00DD7FAD"/>
    <w:rsid w:val="00DE1644"/>
    <w:rsid w:val="00DE3F4C"/>
    <w:rsid w:val="00DE4DCB"/>
    <w:rsid w:val="00DE55BC"/>
    <w:rsid w:val="00DE65CA"/>
    <w:rsid w:val="00DE7BA0"/>
    <w:rsid w:val="00DF0F13"/>
    <w:rsid w:val="00DF0FC3"/>
    <w:rsid w:val="00DF153D"/>
    <w:rsid w:val="00DF1F41"/>
    <w:rsid w:val="00DF3F39"/>
    <w:rsid w:val="00DF5BA3"/>
    <w:rsid w:val="00DF6AF7"/>
    <w:rsid w:val="00DF6B0F"/>
    <w:rsid w:val="00DF6C5C"/>
    <w:rsid w:val="00E00C6D"/>
    <w:rsid w:val="00E00ED9"/>
    <w:rsid w:val="00E0198C"/>
    <w:rsid w:val="00E02204"/>
    <w:rsid w:val="00E04884"/>
    <w:rsid w:val="00E07D5E"/>
    <w:rsid w:val="00E10786"/>
    <w:rsid w:val="00E13E8D"/>
    <w:rsid w:val="00E14E35"/>
    <w:rsid w:val="00E1680E"/>
    <w:rsid w:val="00E17B74"/>
    <w:rsid w:val="00E20764"/>
    <w:rsid w:val="00E2096D"/>
    <w:rsid w:val="00E20CCC"/>
    <w:rsid w:val="00E238D8"/>
    <w:rsid w:val="00E23CCB"/>
    <w:rsid w:val="00E245D7"/>
    <w:rsid w:val="00E25D99"/>
    <w:rsid w:val="00E31858"/>
    <w:rsid w:val="00E42C22"/>
    <w:rsid w:val="00E43490"/>
    <w:rsid w:val="00E4367C"/>
    <w:rsid w:val="00E440B0"/>
    <w:rsid w:val="00E44468"/>
    <w:rsid w:val="00E44526"/>
    <w:rsid w:val="00E44580"/>
    <w:rsid w:val="00E454E1"/>
    <w:rsid w:val="00E46727"/>
    <w:rsid w:val="00E468F8"/>
    <w:rsid w:val="00E47D43"/>
    <w:rsid w:val="00E501B6"/>
    <w:rsid w:val="00E509A2"/>
    <w:rsid w:val="00E519AF"/>
    <w:rsid w:val="00E526F1"/>
    <w:rsid w:val="00E5368D"/>
    <w:rsid w:val="00E54B9E"/>
    <w:rsid w:val="00E57025"/>
    <w:rsid w:val="00E60FD2"/>
    <w:rsid w:val="00E61E87"/>
    <w:rsid w:val="00E62475"/>
    <w:rsid w:val="00E631E4"/>
    <w:rsid w:val="00E64EE2"/>
    <w:rsid w:val="00E65835"/>
    <w:rsid w:val="00E66078"/>
    <w:rsid w:val="00E66615"/>
    <w:rsid w:val="00E66727"/>
    <w:rsid w:val="00E66B6A"/>
    <w:rsid w:val="00E67D38"/>
    <w:rsid w:val="00E71E47"/>
    <w:rsid w:val="00E72FAE"/>
    <w:rsid w:val="00E733A4"/>
    <w:rsid w:val="00E7554E"/>
    <w:rsid w:val="00E76195"/>
    <w:rsid w:val="00E76DFC"/>
    <w:rsid w:val="00E80A48"/>
    <w:rsid w:val="00E80EF9"/>
    <w:rsid w:val="00E81FB4"/>
    <w:rsid w:val="00E824EB"/>
    <w:rsid w:val="00E82C5B"/>
    <w:rsid w:val="00E83406"/>
    <w:rsid w:val="00E83AAD"/>
    <w:rsid w:val="00E85798"/>
    <w:rsid w:val="00E904F6"/>
    <w:rsid w:val="00E937CC"/>
    <w:rsid w:val="00E93AA3"/>
    <w:rsid w:val="00E962DB"/>
    <w:rsid w:val="00E967CC"/>
    <w:rsid w:val="00EA21F9"/>
    <w:rsid w:val="00EA26D9"/>
    <w:rsid w:val="00EA31BE"/>
    <w:rsid w:val="00EA3A8B"/>
    <w:rsid w:val="00EA4168"/>
    <w:rsid w:val="00EA60F5"/>
    <w:rsid w:val="00EA6496"/>
    <w:rsid w:val="00EA6618"/>
    <w:rsid w:val="00EA7584"/>
    <w:rsid w:val="00EB2BFC"/>
    <w:rsid w:val="00EB33C3"/>
    <w:rsid w:val="00EB3BEC"/>
    <w:rsid w:val="00EB3E8A"/>
    <w:rsid w:val="00EB61CD"/>
    <w:rsid w:val="00EC02B0"/>
    <w:rsid w:val="00EC0E6D"/>
    <w:rsid w:val="00EC29DA"/>
    <w:rsid w:val="00EC329B"/>
    <w:rsid w:val="00EC347D"/>
    <w:rsid w:val="00EC3EFB"/>
    <w:rsid w:val="00EC3FB5"/>
    <w:rsid w:val="00EC40CF"/>
    <w:rsid w:val="00EC7182"/>
    <w:rsid w:val="00ED1185"/>
    <w:rsid w:val="00ED321F"/>
    <w:rsid w:val="00ED5E65"/>
    <w:rsid w:val="00ED6F33"/>
    <w:rsid w:val="00EE0A48"/>
    <w:rsid w:val="00EE36BD"/>
    <w:rsid w:val="00EE55BC"/>
    <w:rsid w:val="00EE5825"/>
    <w:rsid w:val="00EE72A7"/>
    <w:rsid w:val="00EF0381"/>
    <w:rsid w:val="00EF3AE5"/>
    <w:rsid w:val="00EF550A"/>
    <w:rsid w:val="00EF5B98"/>
    <w:rsid w:val="00EF705D"/>
    <w:rsid w:val="00EF7371"/>
    <w:rsid w:val="00F005C3"/>
    <w:rsid w:val="00F005CE"/>
    <w:rsid w:val="00F00DB9"/>
    <w:rsid w:val="00F0220E"/>
    <w:rsid w:val="00F04D01"/>
    <w:rsid w:val="00F06469"/>
    <w:rsid w:val="00F07D0A"/>
    <w:rsid w:val="00F1055A"/>
    <w:rsid w:val="00F11655"/>
    <w:rsid w:val="00F152D2"/>
    <w:rsid w:val="00F15766"/>
    <w:rsid w:val="00F2115C"/>
    <w:rsid w:val="00F21661"/>
    <w:rsid w:val="00F216C6"/>
    <w:rsid w:val="00F26A2F"/>
    <w:rsid w:val="00F27574"/>
    <w:rsid w:val="00F3036D"/>
    <w:rsid w:val="00F316E9"/>
    <w:rsid w:val="00F31BC8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523B9"/>
    <w:rsid w:val="00F5304E"/>
    <w:rsid w:val="00F55D86"/>
    <w:rsid w:val="00F5669A"/>
    <w:rsid w:val="00F56B9D"/>
    <w:rsid w:val="00F6198D"/>
    <w:rsid w:val="00F61ACF"/>
    <w:rsid w:val="00F649D1"/>
    <w:rsid w:val="00F655DC"/>
    <w:rsid w:val="00F65A57"/>
    <w:rsid w:val="00F65A6D"/>
    <w:rsid w:val="00F65DB6"/>
    <w:rsid w:val="00F6604C"/>
    <w:rsid w:val="00F6636F"/>
    <w:rsid w:val="00F67BEF"/>
    <w:rsid w:val="00F71EA6"/>
    <w:rsid w:val="00F73685"/>
    <w:rsid w:val="00F737AC"/>
    <w:rsid w:val="00F73A58"/>
    <w:rsid w:val="00F73D36"/>
    <w:rsid w:val="00F75170"/>
    <w:rsid w:val="00F76208"/>
    <w:rsid w:val="00F77036"/>
    <w:rsid w:val="00F773C6"/>
    <w:rsid w:val="00F8013F"/>
    <w:rsid w:val="00F802AF"/>
    <w:rsid w:val="00F80B46"/>
    <w:rsid w:val="00F80DA2"/>
    <w:rsid w:val="00F87E89"/>
    <w:rsid w:val="00F91053"/>
    <w:rsid w:val="00F91C9F"/>
    <w:rsid w:val="00F94100"/>
    <w:rsid w:val="00F94C1A"/>
    <w:rsid w:val="00F96D93"/>
    <w:rsid w:val="00FA2AC4"/>
    <w:rsid w:val="00FA3762"/>
    <w:rsid w:val="00FA3E21"/>
    <w:rsid w:val="00FA529B"/>
    <w:rsid w:val="00FA54F7"/>
    <w:rsid w:val="00FB1B7D"/>
    <w:rsid w:val="00FB1BA4"/>
    <w:rsid w:val="00FB2EAC"/>
    <w:rsid w:val="00FB5621"/>
    <w:rsid w:val="00FB5B86"/>
    <w:rsid w:val="00FB6196"/>
    <w:rsid w:val="00FB64C5"/>
    <w:rsid w:val="00FC00E9"/>
    <w:rsid w:val="00FC11D4"/>
    <w:rsid w:val="00FC1554"/>
    <w:rsid w:val="00FC2D53"/>
    <w:rsid w:val="00FC2E94"/>
    <w:rsid w:val="00FC3407"/>
    <w:rsid w:val="00FC37A0"/>
    <w:rsid w:val="00FC3A4D"/>
    <w:rsid w:val="00FC5638"/>
    <w:rsid w:val="00FC7A53"/>
    <w:rsid w:val="00FD2A78"/>
    <w:rsid w:val="00FD3EF3"/>
    <w:rsid w:val="00FD41FE"/>
    <w:rsid w:val="00FE1703"/>
    <w:rsid w:val="00FE2F2D"/>
    <w:rsid w:val="00FE3105"/>
    <w:rsid w:val="00FE7C3C"/>
    <w:rsid w:val="00FF2240"/>
    <w:rsid w:val="00FF22B3"/>
    <w:rsid w:val="00FF5552"/>
    <w:rsid w:val="00FF557C"/>
    <w:rsid w:val="00FF635E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02D428E-7FE6-4395-A5B0-C4247E17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C22F17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764760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4C4A69"/>
    <w:pPr>
      <w:tabs>
        <w:tab w:val="right" w:leader="hyphen" w:pos="8490"/>
      </w:tabs>
      <w:ind w:leftChars="0" w:left="487" w:rightChars="49" w:right="139" w:hangingChars="200" w:hanging="487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A17F6-FBD7-4586-B39C-806ABAD4A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15</Pages>
  <Words>519</Words>
  <Characters>2960</Characters>
  <Application>Microsoft Office Word</Application>
  <DocSecurity>0</DocSecurity>
  <Lines>24</Lines>
  <Paragraphs>6</Paragraphs>
  <ScaleCrop>false</ScaleCrop>
  <Company>HOME</Company>
  <LinksUpToDate>false</LinksUpToDate>
  <CharactersWithSpaces>3473</CharactersWithSpaces>
  <SharedDoc>false</SharedDoc>
  <HLinks>
    <vt:vector size="30" baseType="variant"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_Toc179905572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_Toc179905571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_Toc179905570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_Toc179905569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_Toc179905568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2024-10-25T02:28:00Z</dcterms:created>
  <dcterms:modified xsi:type="dcterms:W3CDTF">2024-10-25T02:28:00Z</dcterms:modified>
</cp:coreProperties>
</file>