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937CC" w:rsidRDefault="001C5467" w:rsidP="008D0F3D">
      <w:pPr>
        <w:pStyle w:val="a9"/>
      </w:pPr>
      <w:bookmarkStart w:id="0" w:name="_GoBack"/>
      <w:bookmarkEnd w:id="0"/>
      <w:r w:rsidRPr="001C5467">
        <w:rPr>
          <w:rFonts w:hint="eastAsia"/>
        </w:rPr>
        <w:t>國立臺灣大學校務基金114年度預算評估報告</w:t>
      </w:r>
    </w:p>
    <w:p w:rsidR="00FB64C5" w:rsidRDefault="00FB64C5" w:rsidP="00FB64C5">
      <w:pPr>
        <w:pStyle w:val="a7"/>
        <w:ind w:firstLine="566"/>
      </w:pPr>
      <w:bookmarkStart w:id="1" w:name="_Toc95812725"/>
      <w:bookmarkStart w:id="2" w:name="_Toc104800414"/>
      <w:r>
        <w:rPr>
          <w:rFonts w:hint="eastAsia"/>
        </w:rPr>
        <w:t>國立臺灣大學</w:t>
      </w:r>
      <w:r w:rsidR="001E4AFE">
        <w:rPr>
          <w:rFonts w:hint="eastAsia"/>
        </w:rPr>
        <w:t>校務基金(以下稱臺灣大學)</w:t>
      </w:r>
      <w:r w:rsidR="00DD0144">
        <w:rPr>
          <w:rFonts w:hint="eastAsia"/>
        </w:rPr>
        <w:t>分別</w:t>
      </w:r>
      <w:r w:rsidR="00211B6E">
        <w:rPr>
          <w:rFonts w:hint="eastAsia"/>
        </w:rPr>
        <w:t>自1</w:t>
      </w:r>
      <w:r w:rsidR="00211B6E">
        <w:t>11</w:t>
      </w:r>
      <w:r w:rsidR="00DD0144">
        <w:rPr>
          <w:rFonts w:hint="eastAsia"/>
        </w:rPr>
        <w:t>及1</w:t>
      </w:r>
      <w:r w:rsidR="00DD0144">
        <w:t>14</w:t>
      </w:r>
      <w:r w:rsidR="00DD0144">
        <w:rPr>
          <w:rFonts w:hint="eastAsia"/>
        </w:rPr>
        <w:t>年度</w:t>
      </w:r>
      <w:r w:rsidR="00211B6E">
        <w:rPr>
          <w:rFonts w:hint="eastAsia"/>
        </w:rPr>
        <w:t>起設立國立臺灣大學重點科技研究學院校務基金(以下稱重點科技研究學院</w:t>
      </w:r>
      <w:r w:rsidR="00211B6E">
        <w:t>)</w:t>
      </w:r>
      <w:r w:rsidR="00211B6E">
        <w:rPr>
          <w:rFonts w:hint="eastAsia"/>
        </w:rPr>
        <w:t>，</w:t>
      </w:r>
      <w:r w:rsidR="00DD0144">
        <w:rPr>
          <w:rFonts w:hint="eastAsia"/>
        </w:rPr>
        <w:t>及</w:t>
      </w:r>
      <w:r w:rsidR="00211B6E">
        <w:rPr>
          <w:rFonts w:hint="eastAsia"/>
        </w:rPr>
        <w:t>國立臺灣大學</w:t>
      </w:r>
      <w:r w:rsidR="00DD0144" w:rsidRPr="00DD0144">
        <w:rPr>
          <w:rFonts w:hint="eastAsia"/>
        </w:rPr>
        <w:t>國際政經學院</w:t>
      </w:r>
      <w:r w:rsidR="00211B6E">
        <w:rPr>
          <w:rFonts w:hint="eastAsia"/>
        </w:rPr>
        <w:t>校務基金(以下稱國際政經學院</w:t>
      </w:r>
      <w:r w:rsidR="00211B6E">
        <w:t>)</w:t>
      </w:r>
      <w:r w:rsidR="00211B6E">
        <w:rPr>
          <w:rFonts w:hint="eastAsia"/>
        </w:rPr>
        <w:t>，編列附屬單位預算之分預算。</w:t>
      </w:r>
      <w:r w:rsidR="006A7B0B">
        <w:rPr>
          <w:rFonts w:hint="eastAsia"/>
        </w:rPr>
        <w:t>臺灣大學</w:t>
      </w:r>
      <w:r>
        <w:rPr>
          <w:rFonts w:hint="eastAsia"/>
        </w:rPr>
        <w:t>1</w:t>
      </w:r>
      <w:r>
        <w:t>14</w:t>
      </w:r>
      <w:r>
        <w:rPr>
          <w:rFonts w:hint="eastAsia"/>
        </w:rPr>
        <w:t>年度預算案編列業務收入1</w:t>
      </w:r>
      <w:r>
        <w:t>93</w:t>
      </w:r>
      <w:r>
        <w:rPr>
          <w:rFonts w:hint="eastAsia"/>
        </w:rPr>
        <w:t>億3,</w:t>
      </w:r>
      <w:r>
        <w:t>439</w:t>
      </w:r>
      <w:r>
        <w:rPr>
          <w:rFonts w:hint="eastAsia"/>
        </w:rPr>
        <w:t>萬2千元，業務成本與費用2</w:t>
      </w:r>
      <w:r>
        <w:t>07</w:t>
      </w:r>
      <w:r>
        <w:rPr>
          <w:rFonts w:hint="eastAsia"/>
        </w:rPr>
        <w:t>億3</w:t>
      </w:r>
      <w:r>
        <w:t>70</w:t>
      </w:r>
      <w:r>
        <w:rPr>
          <w:rFonts w:hint="eastAsia"/>
        </w:rPr>
        <w:t>萬4千元，業務外收入2</w:t>
      </w:r>
      <w:r>
        <w:t>3</w:t>
      </w:r>
      <w:r>
        <w:rPr>
          <w:rFonts w:hint="eastAsia"/>
        </w:rPr>
        <w:t>億2</w:t>
      </w:r>
      <w:r>
        <w:t>,296</w:t>
      </w:r>
      <w:r>
        <w:rPr>
          <w:rFonts w:hint="eastAsia"/>
        </w:rPr>
        <w:t>萬8千元，業務外費用1</w:t>
      </w:r>
      <w:r>
        <w:t>0</w:t>
      </w:r>
      <w:r>
        <w:rPr>
          <w:rFonts w:hint="eastAsia"/>
        </w:rPr>
        <w:t>億2</w:t>
      </w:r>
      <w:r>
        <w:t>,981</w:t>
      </w:r>
      <w:r>
        <w:rPr>
          <w:rFonts w:hint="eastAsia"/>
        </w:rPr>
        <w:t>萬</w:t>
      </w:r>
      <w:r>
        <w:t>4</w:t>
      </w:r>
      <w:r>
        <w:rPr>
          <w:rFonts w:hint="eastAsia"/>
        </w:rPr>
        <w:t>千元，收支相抵後短絀7</w:t>
      </w:r>
      <w:r>
        <w:t>,615</w:t>
      </w:r>
      <w:r>
        <w:rPr>
          <w:rFonts w:hint="eastAsia"/>
        </w:rPr>
        <w:t>萬8千元</w:t>
      </w:r>
      <w:r w:rsidR="00995D19">
        <w:rPr>
          <w:rFonts w:hint="eastAsia"/>
        </w:rPr>
        <w:t>(詳表1</w:t>
      </w:r>
      <w:r w:rsidR="00995D19">
        <w:t>)</w:t>
      </w:r>
      <w:r>
        <w:rPr>
          <w:rFonts w:hint="eastAsia"/>
        </w:rPr>
        <w:t>，較1</w:t>
      </w:r>
      <w:r>
        <w:t>13</w:t>
      </w:r>
      <w:r>
        <w:rPr>
          <w:rFonts w:hint="eastAsia"/>
        </w:rPr>
        <w:t>年度預算</w:t>
      </w:r>
      <w:r w:rsidR="000B6E2D">
        <w:rPr>
          <w:rFonts w:hint="eastAsia"/>
        </w:rPr>
        <w:t>案</w:t>
      </w:r>
      <w:r>
        <w:rPr>
          <w:rFonts w:hint="eastAsia"/>
        </w:rPr>
        <w:t>短絀4</w:t>
      </w:r>
      <w:r>
        <w:t>61</w:t>
      </w:r>
      <w:r>
        <w:rPr>
          <w:rFonts w:hint="eastAsia"/>
        </w:rPr>
        <w:t>萬5千元增加7</w:t>
      </w:r>
      <w:r>
        <w:t>,154</w:t>
      </w:r>
      <w:r>
        <w:rPr>
          <w:rFonts w:hint="eastAsia"/>
        </w:rPr>
        <w:t>萬3千元</w:t>
      </w:r>
      <w:r w:rsidR="000B6E2D">
        <w:rPr>
          <w:rStyle w:val="af2"/>
        </w:rPr>
        <w:footnoteReference w:id="1"/>
      </w:r>
      <w:r>
        <w:rPr>
          <w:rFonts w:hint="eastAsia"/>
        </w:rPr>
        <w:t>(增幅1</w:t>
      </w:r>
      <w:r>
        <w:t>,550.23%)</w:t>
      </w:r>
      <w:r>
        <w:rPr>
          <w:rFonts w:hint="eastAsia"/>
        </w:rPr>
        <w:t>。謹就該基金1</w:t>
      </w:r>
      <w:r>
        <w:t>14</w:t>
      </w:r>
      <w:r>
        <w:rPr>
          <w:rFonts w:hint="eastAsia"/>
        </w:rPr>
        <w:t>年度預算</w:t>
      </w:r>
      <w:r w:rsidR="009F3DD2">
        <w:rPr>
          <w:rFonts w:hint="eastAsia"/>
        </w:rPr>
        <w:t>案</w:t>
      </w:r>
      <w:r>
        <w:rPr>
          <w:rFonts w:hint="eastAsia"/>
        </w:rPr>
        <w:t>評析如下：</w:t>
      </w:r>
    </w:p>
    <w:p w:rsidR="00FF728F" w:rsidRPr="001976CC" w:rsidRDefault="00FF728F" w:rsidP="00905115">
      <w:pPr>
        <w:pStyle w:val="a7"/>
        <w:ind w:rightChars="-50" w:right="-142" w:firstLineChars="0" w:firstLine="0"/>
        <w:rPr>
          <w:rFonts w:hint="eastAsia"/>
          <w:sz w:val="24"/>
          <w:szCs w:val="24"/>
        </w:rPr>
      </w:pPr>
      <w:r w:rsidRPr="001976CC">
        <w:rPr>
          <w:rFonts w:hint="eastAsia"/>
          <w:b/>
        </w:rPr>
        <w:t>表1</w:t>
      </w:r>
      <w:r w:rsidRPr="001976CC">
        <w:rPr>
          <w:b/>
        </w:rPr>
        <w:t xml:space="preserve">  </w:t>
      </w:r>
      <w:r w:rsidR="001976CC" w:rsidRPr="001976CC">
        <w:rPr>
          <w:rFonts w:hint="eastAsia"/>
          <w:b/>
        </w:rPr>
        <w:t>臺灣大學1</w:t>
      </w:r>
      <w:r w:rsidR="001976CC" w:rsidRPr="001976CC">
        <w:rPr>
          <w:b/>
        </w:rPr>
        <w:t>14</w:t>
      </w:r>
      <w:r w:rsidR="001976CC" w:rsidRPr="001976CC">
        <w:rPr>
          <w:rFonts w:hint="eastAsia"/>
          <w:b/>
        </w:rPr>
        <w:t>年度收支餘絀預計概況表</w:t>
      </w:r>
      <w:r w:rsidR="001976CC">
        <w:rPr>
          <w:rFonts w:hint="eastAsia"/>
          <w:b/>
        </w:rPr>
        <w:t xml:space="preserve"> </w:t>
      </w:r>
      <w:r w:rsidR="001976CC">
        <w:rPr>
          <w:b/>
        </w:rPr>
        <w:t xml:space="preserve"> </w:t>
      </w:r>
      <w:r w:rsidR="00905115">
        <w:rPr>
          <w:b/>
        </w:rPr>
        <w:t xml:space="preserve">  </w:t>
      </w:r>
      <w:r w:rsidR="001976CC">
        <w:rPr>
          <w:b/>
        </w:rPr>
        <w:t xml:space="preserve">    </w:t>
      </w:r>
      <w:r w:rsidRPr="001976CC">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984"/>
        <w:gridCol w:w="1559"/>
        <w:gridCol w:w="1559"/>
        <w:gridCol w:w="1560"/>
      </w:tblGrid>
      <w:tr w:rsidR="00FF728F" w:rsidRPr="000D4B7A" w:rsidTr="00886AD8">
        <w:trPr>
          <w:tblHeader/>
        </w:trPr>
        <w:tc>
          <w:tcPr>
            <w:tcW w:w="1985" w:type="dxa"/>
            <w:shd w:val="clear" w:color="auto" w:fill="auto"/>
            <w:vAlign w:val="center"/>
          </w:tcPr>
          <w:p w:rsidR="00FF728F" w:rsidRPr="000D4B7A" w:rsidRDefault="00FF728F" w:rsidP="00886AD8">
            <w:pPr>
              <w:pStyle w:val="141"/>
              <w:jc w:val="center"/>
              <w:rPr>
                <w:rFonts w:hint="eastAsia"/>
                <w:b/>
              </w:rPr>
            </w:pPr>
            <w:r w:rsidRPr="000D4B7A">
              <w:rPr>
                <w:rFonts w:hint="eastAsia"/>
                <w:b/>
              </w:rPr>
              <w:t>科目</w:t>
            </w:r>
          </w:p>
        </w:tc>
        <w:tc>
          <w:tcPr>
            <w:tcW w:w="1984" w:type="dxa"/>
            <w:shd w:val="clear" w:color="auto" w:fill="auto"/>
            <w:vAlign w:val="center"/>
          </w:tcPr>
          <w:p w:rsidR="00FF728F" w:rsidRPr="000D4B7A" w:rsidRDefault="00FF728F" w:rsidP="00886AD8">
            <w:pPr>
              <w:pStyle w:val="141"/>
              <w:jc w:val="center"/>
              <w:rPr>
                <w:rFonts w:hint="eastAsia"/>
                <w:b/>
              </w:rPr>
            </w:pPr>
            <w:r w:rsidRPr="000D4B7A">
              <w:rPr>
                <w:rFonts w:hint="eastAsia"/>
                <w:b/>
              </w:rPr>
              <w:t>臺灣大學(合併)</w:t>
            </w:r>
          </w:p>
        </w:tc>
        <w:tc>
          <w:tcPr>
            <w:tcW w:w="1559" w:type="dxa"/>
            <w:shd w:val="clear" w:color="auto" w:fill="auto"/>
            <w:vAlign w:val="center"/>
          </w:tcPr>
          <w:p w:rsidR="00FF728F" w:rsidRPr="000D4B7A" w:rsidRDefault="00FF728F" w:rsidP="00886AD8">
            <w:pPr>
              <w:pStyle w:val="141"/>
              <w:jc w:val="center"/>
              <w:rPr>
                <w:rFonts w:hint="eastAsia"/>
                <w:b/>
              </w:rPr>
            </w:pPr>
            <w:r w:rsidRPr="000D4B7A">
              <w:rPr>
                <w:rFonts w:hint="eastAsia"/>
                <w:b/>
              </w:rPr>
              <w:t>大學</w:t>
            </w:r>
          </w:p>
        </w:tc>
        <w:tc>
          <w:tcPr>
            <w:tcW w:w="1559" w:type="dxa"/>
            <w:shd w:val="clear" w:color="auto" w:fill="auto"/>
            <w:vAlign w:val="center"/>
          </w:tcPr>
          <w:p w:rsidR="00FF728F" w:rsidRPr="000D4B7A" w:rsidRDefault="00FF728F" w:rsidP="00886AD8">
            <w:pPr>
              <w:pStyle w:val="141"/>
              <w:jc w:val="center"/>
              <w:rPr>
                <w:b/>
              </w:rPr>
            </w:pPr>
            <w:r w:rsidRPr="000D4B7A">
              <w:rPr>
                <w:rFonts w:hint="eastAsia"/>
                <w:b/>
              </w:rPr>
              <w:t>重點科技</w:t>
            </w:r>
          </w:p>
          <w:p w:rsidR="00FF728F" w:rsidRPr="000D4B7A" w:rsidRDefault="00FF728F" w:rsidP="00886AD8">
            <w:pPr>
              <w:pStyle w:val="141"/>
              <w:jc w:val="center"/>
              <w:rPr>
                <w:rFonts w:hint="eastAsia"/>
                <w:b/>
              </w:rPr>
            </w:pPr>
            <w:r w:rsidRPr="000D4B7A">
              <w:rPr>
                <w:rFonts w:hint="eastAsia"/>
                <w:b/>
              </w:rPr>
              <w:t>研究學院</w:t>
            </w:r>
          </w:p>
        </w:tc>
        <w:tc>
          <w:tcPr>
            <w:tcW w:w="1560" w:type="dxa"/>
            <w:shd w:val="clear" w:color="auto" w:fill="auto"/>
            <w:vAlign w:val="center"/>
          </w:tcPr>
          <w:p w:rsidR="00FF728F" w:rsidRPr="000D4B7A" w:rsidRDefault="00FF728F" w:rsidP="00886AD8">
            <w:pPr>
              <w:pStyle w:val="141"/>
              <w:jc w:val="center"/>
              <w:rPr>
                <w:b/>
              </w:rPr>
            </w:pPr>
            <w:r w:rsidRPr="000D4B7A">
              <w:rPr>
                <w:rFonts w:hint="eastAsia"/>
                <w:b/>
              </w:rPr>
              <w:t>國際政經</w:t>
            </w:r>
          </w:p>
          <w:p w:rsidR="00FF728F" w:rsidRPr="000D4B7A" w:rsidRDefault="00FF728F" w:rsidP="00886AD8">
            <w:pPr>
              <w:pStyle w:val="141"/>
              <w:jc w:val="center"/>
              <w:rPr>
                <w:rFonts w:hint="eastAsia"/>
                <w:b/>
              </w:rPr>
            </w:pPr>
            <w:r w:rsidRPr="000D4B7A">
              <w:rPr>
                <w:rFonts w:hint="eastAsia"/>
                <w:b/>
              </w:rPr>
              <w:t>學院</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業務收入</w:t>
            </w:r>
          </w:p>
        </w:tc>
        <w:tc>
          <w:tcPr>
            <w:tcW w:w="1984" w:type="dxa"/>
            <w:shd w:val="clear" w:color="auto" w:fill="auto"/>
            <w:vAlign w:val="center"/>
          </w:tcPr>
          <w:p w:rsidR="00FF728F" w:rsidRPr="00886AD8" w:rsidRDefault="00FF728F" w:rsidP="00886AD8">
            <w:pPr>
              <w:pStyle w:val="141"/>
              <w:jc w:val="right"/>
              <w:rPr>
                <w:snapToGrid/>
                <w:kern w:val="0"/>
                <w:szCs w:val="24"/>
              </w:rPr>
            </w:pPr>
            <w:r>
              <w:rPr>
                <w:rFonts w:hint="eastAsia"/>
              </w:rPr>
              <w:t>19,334,392</w:t>
            </w:r>
          </w:p>
        </w:tc>
        <w:tc>
          <w:tcPr>
            <w:tcW w:w="1559" w:type="dxa"/>
            <w:shd w:val="clear" w:color="auto" w:fill="auto"/>
            <w:vAlign w:val="center"/>
          </w:tcPr>
          <w:p w:rsidR="00FF728F" w:rsidRDefault="00FF728F" w:rsidP="00886AD8">
            <w:pPr>
              <w:pStyle w:val="141"/>
              <w:jc w:val="right"/>
              <w:rPr>
                <w:rFonts w:hint="eastAsia"/>
              </w:rPr>
            </w:pPr>
            <w:r>
              <w:rPr>
                <w:rFonts w:hint="eastAsia"/>
              </w:rPr>
              <w:t>18,836,335</w:t>
            </w:r>
          </w:p>
        </w:tc>
        <w:tc>
          <w:tcPr>
            <w:tcW w:w="1559" w:type="dxa"/>
            <w:shd w:val="clear" w:color="auto" w:fill="auto"/>
            <w:vAlign w:val="center"/>
          </w:tcPr>
          <w:p w:rsidR="00FF728F" w:rsidRDefault="00FF728F" w:rsidP="00886AD8">
            <w:pPr>
              <w:pStyle w:val="141"/>
              <w:jc w:val="right"/>
              <w:rPr>
                <w:rFonts w:hint="eastAsia"/>
              </w:rPr>
            </w:pPr>
            <w:r>
              <w:rPr>
                <w:rFonts w:hint="eastAsia"/>
              </w:rPr>
              <w:t>342,857</w:t>
            </w:r>
          </w:p>
        </w:tc>
        <w:tc>
          <w:tcPr>
            <w:tcW w:w="1560" w:type="dxa"/>
            <w:shd w:val="clear" w:color="auto" w:fill="auto"/>
            <w:vAlign w:val="center"/>
          </w:tcPr>
          <w:p w:rsidR="00FF728F" w:rsidRDefault="00FF728F" w:rsidP="00886AD8">
            <w:pPr>
              <w:pStyle w:val="141"/>
              <w:jc w:val="right"/>
              <w:rPr>
                <w:rFonts w:hint="eastAsia"/>
              </w:rPr>
            </w:pPr>
            <w:r>
              <w:rPr>
                <w:rFonts w:hint="eastAsia"/>
              </w:rPr>
              <w:t>155,200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業務成本與費用</w:t>
            </w:r>
          </w:p>
        </w:tc>
        <w:tc>
          <w:tcPr>
            <w:tcW w:w="1984" w:type="dxa"/>
            <w:shd w:val="clear" w:color="auto" w:fill="auto"/>
            <w:vAlign w:val="center"/>
          </w:tcPr>
          <w:p w:rsidR="00FF728F" w:rsidRDefault="00FF728F" w:rsidP="00886AD8">
            <w:pPr>
              <w:pStyle w:val="141"/>
              <w:jc w:val="right"/>
              <w:rPr>
                <w:rFonts w:hint="eastAsia"/>
              </w:rPr>
            </w:pPr>
            <w:r>
              <w:rPr>
                <w:rFonts w:hint="eastAsia"/>
              </w:rPr>
              <w:t>20,703,704</w:t>
            </w:r>
          </w:p>
        </w:tc>
        <w:tc>
          <w:tcPr>
            <w:tcW w:w="1559" w:type="dxa"/>
            <w:shd w:val="clear" w:color="auto" w:fill="auto"/>
            <w:vAlign w:val="center"/>
          </w:tcPr>
          <w:p w:rsidR="00FF728F" w:rsidRDefault="00FF728F" w:rsidP="00886AD8">
            <w:pPr>
              <w:pStyle w:val="141"/>
              <w:jc w:val="right"/>
              <w:rPr>
                <w:rFonts w:hint="eastAsia"/>
              </w:rPr>
            </w:pPr>
            <w:r>
              <w:rPr>
                <w:rFonts w:hint="eastAsia"/>
              </w:rPr>
              <w:t>20,328,394</w:t>
            </w:r>
          </w:p>
        </w:tc>
        <w:tc>
          <w:tcPr>
            <w:tcW w:w="1559" w:type="dxa"/>
            <w:shd w:val="clear" w:color="auto" w:fill="auto"/>
            <w:vAlign w:val="center"/>
          </w:tcPr>
          <w:p w:rsidR="00FF728F" w:rsidRDefault="00FF728F" w:rsidP="00886AD8">
            <w:pPr>
              <w:pStyle w:val="141"/>
              <w:jc w:val="right"/>
              <w:rPr>
                <w:rFonts w:hint="eastAsia"/>
              </w:rPr>
            </w:pPr>
            <w:r>
              <w:rPr>
                <w:rFonts w:hint="eastAsia"/>
              </w:rPr>
              <w:t>235,000</w:t>
            </w:r>
          </w:p>
        </w:tc>
        <w:tc>
          <w:tcPr>
            <w:tcW w:w="1560" w:type="dxa"/>
            <w:shd w:val="clear" w:color="auto" w:fill="auto"/>
            <w:vAlign w:val="center"/>
          </w:tcPr>
          <w:p w:rsidR="00FF728F" w:rsidRDefault="00FF728F" w:rsidP="00886AD8">
            <w:pPr>
              <w:pStyle w:val="141"/>
              <w:jc w:val="right"/>
              <w:rPr>
                <w:rFonts w:hint="eastAsia"/>
              </w:rPr>
            </w:pPr>
            <w:r>
              <w:rPr>
                <w:rFonts w:hint="eastAsia"/>
              </w:rPr>
              <w:t>140,310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業務外收入</w:t>
            </w:r>
          </w:p>
        </w:tc>
        <w:tc>
          <w:tcPr>
            <w:tcW w:w="1984" w:type="dxa"/>
            <w:shd w:val="clear" w:color="auto" w:fill="auto"/>
            <w:vAlign w:val="center"/>
          </w:tcPr>
          <w:p w:rsidR="00FF728F" w:rsidRDefault="00FF728F" w:rsidP="00886AD8">
            <w:pPr>
              <w:pStyle w:val="141"/>
              <w:jc w:val="right"/>
              <w:rPr>
                <w:rFonts w:hint="eastAsia"/>
              </w:rPr>
            </w:pPr>
            <w:r>
              <w:rPr>
                <w:rFonts w:hint="eastAsia"/>
              </w:rPr>
              <w:t>2,322,968</w:t>
            </w:r>
          </w:p>
        </w:tc>
        <w:tc>
          <w:tcPr>
            <w:tcW w:w="1559" w:type="dxa"/>
            <w:shd w:val="clear" w:color="auto" w:fill="auto"/>
            <w:vAlign w:val="center"/>
          </w:tcPr>
          <w:p w:rsidR="00FF728F" w:rsidRDefault="00FF728F" w:rsidP="00886AD8">
            <w:pPr>
              <w:pStyle w:val="141"/>
              <w:jc w:val="right"/>
              <w:rPr>
                <w:rFonts w:hint="eastAsia"/>
              </w:rPr>
            </w:pPr>
            <w:r>
              <w:rPr>
                <w:rFonts w:hint="eastAsia"/>
              </w:rPr>
              <w:t>2,286,468</w:t>
            </w:r>
          </w:p>
        </w:tc>
        <w:tc>
          <w:tcPr>
            <w:tcW w:w="1559" w:type="dxa"/>
            <w:shd w:val="clear" w:color="auto" w:fill="auto"/>
            <w:vAlign w:val="center"/>
          </w:tcPr>
          <w:p w:rsidR="00FF728F" w:rsidRDefault="00FF728F" w:rsidP="00886AD8">
            <w:pPr>
              <w:pStyle w:val="141"/>
              <w:jc w:val="right"/>
              <w:rPr>
                <w:rFonts w:hint="eastAsia"/>
              </w:rPr>
            </w:pPr>
            <w:r>
              <w:rPr>
                <w:rFonts w:hint="eastAsia"/>
              </w:rPr>
              <w:t>1,500</w:t>
            </w:r>
          </w:p>
        </w:tc>
        <w:tc>
          <w:tcPr>
            <w:tcW w:w="1560" w:type="dxa"/>
            <w:shd w:val="clear" w:color="auto" w:fill="auto"/>
            <w:vAlign w:val="center"/>
          </w:tcPr>
          <w:p w:rsidR="00FF728F" w:rsidRDefault="00FF728F" w:rsidP="00886AD8">
            <w:pPr>
              <w:pStyle w:val="141"/>
              <w:jc w:val="right"/>
              <w:rPr>
                <w:rFonts w:hint="eastAsia"/>
              </w:rPr>
            </w:pPr>
            <w:r>
              <w:rPr>
                <w:rFonts w:hint="eastAsia"/>
              </w:rPr>
              <w:t>35,000</w:t>
            </w:r>
          </w:p>
        </w:tc>
      </w:tr>
      <w:tr w:rsidR="00FF728F" w:rsidTr="00886AD8">
        <w:tc>
          <w:tcPr>
            <w:tcW w:w="1985" w:type="dxa"/>
            <w:shd w:val="clear" w:color="auto" w:fill="auto"/>
          </w:tcPr>
          <w:p w:rsidR="00FF728F" w:rsidRDefault="00FF728F" w:rsidP="00FF728F">
            <w:pPr>
              <w:pStyle w:val="141"/>
              <w:rPr>
                <w:rFonts w:hint="eastAsia"/>
              </w:rPr>
            </w:pPr>
            <w:r>
              <w:rPr>
                <w:rFonts w:hint="eastAsia"/>
              </w:rPr>
              <w:t>業務外費用</w:t>
            </w:r>
          </w:p>
        </w:tc>
        <w:tc>
          <w:tcPr>
            <w:tcW w:w="1984" w:type="dxa"/>
            <w:shd w:val="clear" w:color="auto" w:fill="auto"/>
            <w:vAlign w:val="center"/>
          </w:tcPr>
          <w:p w:rsidR="00FF728F" w:rsidRDefault="00FF728F" w:rsidP="00886AD8">
            <w:pPr>
              <w:pStyle w:val="141"/>
              <w:jc w:val="right"/>
              <w:rPr>
                <w:rFonts w:hint="eastAsia"/>
              </w:rPr>
            </w:pPr>
            <w:r>
              <w:rPr>
                <w:rFonts w:hint="eastAsia"/>
              </w:rPr>
              <w:t>1,029,814</w:t>
            </w:r>
          </w:p>
        </w:tc>
        <w:tc>
          <w:tcPr>
            <w:tcW w:w="1559" w:type="dxa"/>
            <w:shd w:val="clear" w:color="auto" w:fill="auto"/>
            <w:vAlign w:val="center"/>
          </w:tcPr>
          <w:p w:rsidR="00FF728F" w:rsidRDefault="00FF728F" w:rsidP="00886AD8">
            <w:pPr>
              <w:pStyle w:val="141"/>
              <w:jc w:val="right"/>
              <w:rPr>
                <w:rFonts w:hint="eastAsia"/>
              </w:rPr>
            </w:pPr>
            <w:r>
              <w:rPr>
                <w:rFonts w:hint="eastAsia"/>
              </w:rPr>
              <w:t>1,019,214</w:t>
            </w:r>
          </w:p>
        </w:tc>
        <w:tc>
          <w:tcPr>
            <w:tcW w:w="1559" w:type="dxa"/>
            <w:shd w:val="clear" w:color="auto" w:fill="auto"/>
            <w:vAlign w:val="center"/>
          </w:tcPr>
          <w:p w:rsidR="00FF728F" w:rsidRDefault="00E824EB" w:rsidP="00886AD8">
            <w:pPr>
              <w:pStyle w:val="141"/>
              <w:jc w:val="right"/>
              <w:rPr>
                <w:rFonts w:hint="eastAsia"/>
              </w:rPr>
            </w:pPr>
            <w:r>
              <w:t>-</w:t>
            </w:r>
          </w:p>
        </w:tc>
        <w:tc>
          <w:tcPr>
            <w:tcW w:w="1560" w:type="dxa"/>
            <w:shd w:val="clear" w:color="auto" w:fill="auto"/>
            <w:vAlign w:val="center"/>
          </w:tcPr>
          <w:p w:rsidR="00FF728F" w:rsidRDefault="00FF728F" w:rsidP="00886AD8">
            <w:pPr>
              <w:pStyle w:val="141"/>
              <w:jc w:val="right"/>
              <w:rPr>
                <w:rFonts w:hint="eastAsia"/>
              </w:rPr>
            </w:pPr>
            <w:r>
              <w:rPr>
                <w:rFonts w:hint="eastAsia"/>
              </w:rPr>
              <w:t>10,600</w:t>
            </w:r>
          </w:p>
        </w:tc>
      </w:tr>
      <w:tr w:rsidR="00FF728F" w:rsidTr="00886AD8">
        <w:tc>
          <w:tcPr>
            <w:tcW w:w="1985" w:type="dxa"/>
            <w:shd w:val="clear" w:color="auto" w:fill="auto"/>
          </w:tcPr>
          <w:p w:rsidR="00FF728F" w:rsidRDefault="00FF728F" w:rsidP="00FF728F">
            <w:pPr>
              <w:pStyle w:val="141"/>
              <w:rPr>
                <w:rFonts w:hint="eastAsia"/>
              </w:rPr>
            </w:pPr>
            <w:r>
              <w:rPr>
                <w:rFonts w:hint="eastAsia"/>
              </w:rPr>
              <w:t>本期賸餘(短絀)</w:t>
            </w:r>
          </w:p>
        </w:tc>
        <w:tc>
          <w:tcPr>
            <w:tcW w:w="1984" w:type="dxa"/>
            <w:shd w:val="clear" w:color="auto" w:fill="auto"/>
            <w:vAlign w:val="center"/>
          </w:tcPr>
          <w:p w:rsidR="00FF728F" w:rsidRPr="00FF728F" w:rsidRDefault="00FF728F" w:rsidP="00886AD8">
            <w:pPr>
              <w:pStyle w:val="141"/>
              <w:jc w:val="right"/>
              <w:rPr>
                <w:rFonts w:hint="eastAsia"/>
              </w:rPr>
            </w:pPr>
            <w:r w:rsidRPr="00FF728F">
              <w:rPr>
                <w:rFonts w:hint="eastAsia"/>
              </w:rPr>
              <w:t>-76,158</w:t>
            </w:r>
          </w:p>
        </w:tc>
        <w:tc>
          <w:tcPr>
            <w:tcW w:w="1559" w:type="dxa"/>
            <w:shd w:val="clear" w:color="auto" w:fill="auto"/>
            <w:vAlign w:val="center"/>
          </w:tcPr>
          <w:p w:rsidR="00FF728F" w:rsidRPr="00FF728F" w:rsidRDefault="00FF728F" w:rsidP="00886AD8">
            <w:pPr>
              <w:pStyle w:val="141"/>
              <w:jc w:val="right"/>
              <w:rPr>
                <w:rFonts w:hint="eastAsia"/>
              </w:rPr>
            </w:pPr>
            <w:r w:rsidRPr="00FF728F">
              <w:rPr>
                <w:rFonts w:hint="eastAsia"/>
              </w:rPr>
              <w:t>-224,805</w:t>
            </w:r>
          </w:p>
        </w:tc>
        <w:tc>
          <w:tcPr>
            <w:tcW w:w="1559" w:type="dxa"/>
            <w:shd w:val="clear" w:color="auto" w:fill="auto"/>
            <w:vAlign w:val="center"/>
          </w:tcPr>
          <w:p w:rsidR="00FF728F" w:rsidRDefault="00FF728F" w:rsidP="00886AD8">
            <w:pPr>
              <w:pStyle w:val="141"/>
              <w:jc w:val="right"/>
              <w:rPr>
                <w:rFonts w:hint="eastAsia"/>
              </w:rPr>
            </w:pPr>
            <w:r>
              <w:rPr>
                <w:rFonts w:hint="eastAsia"/>
              </w:rPr>
              <w:t>109,357</w:t>
            </w:r>
          </w:p>
        </w:tc>
        <w:tc>
          <w:tcPr>
            <w:tcW w:w="1560" w:type="dxa"/>
            <w:shd w:val="clear" w:color="auto" w:fill="auto"/>
            <w:vAlign w:val="center"/>
          </w:tcPr>
          <w:p w:rsidR="00FF728F" w:rsidRDefault="00FF728F" w:rsidP="00886AD8">
            <w:pPr>
              <w:pStyle w:val="141"/>
              <w:jc w:val="right"/>
              <w:rPr>
                <w:rFonts w:hint="eastAsia"/>
              </w:rPr>
            </w:pPr>
            <w:r>
              <w:rPr>
                <w:rFonts w:hint="eastAsia"/>
              </w:rPr>
              <w:t>39,290</w:t>
            </w:r>
          </w:p>
        </w:tc>
      </w:tr>
    </w:tbl>
    <w:p w:rsidR="00FF728F" w:rsidRDefault="00FF728F" w:rsidP="00FF728F">
      <w:pPr>
        <w:pStyle w:val="141"/>
        <w:rPr>
          <w:rFonts w:hint="eastAsia"/>
        </w:rPr>
      </w:pPr>
      <w:r>
        <w:rPr>
          <w:rFonts w:hint="eastAsia"/>
        </w:rPr>
        <w:t>資料來源：臺灣大學1</w:t>
      </w:r>
      <w:r>
        <w:t>14</w:t>
      </w:r>
      <w:r>
        <w:rPr>
          <w:rFonts w:hint="eastAsia"/>
        </w:rPr>
        <w:t>年度預算書。</w:t>
      </w:r>
    </w:p>
    <w:p w:rsidR="00385F63" w:rsidRPr="00FE3105" w:rsidRDefault="00A46C2C" w:rsidP="00801AEC">
      <w:pPr>
        <w:pStyle w:val="14"/>
        <w:ind w:left="567" w:hanging="567"/>
        <w:rPr>
          <w:rFonts w:hint="eastAsia"/>
        </w:rPr>
      </w:pPr>
      <w:bookmarkStart w:id="3" w:name="_Toc179905572"/>
      <w:r>
        <w:rPr>
          <w:rFonts w:hint="eastAsia"/>
        </w:rPr>
        <w:t>五</w:t>
      </w:r>
      <w:r w:rsidR="00801AEC" w:rsidRPr="00FE3105">
        <w:rPr>
          <w:rFonts w:hint="eastAsia"/>
        </w:rPr>
        <w:t>、</w:t>
      </w:r>
      <w:r w:rsidR="00F5669A" w:rsidRPr="00FE3105">
        <w:rPr>
          <w:rFonts w:hint="eastAsia"/>
        </w:rPr>
        <w:t>鑒於</w:t>
      </w:r>
      <w:r w:rsidR="00457406" w:rsidRPr="00FE3105">
        <w:rPr>
          <w:rFonts w:hint="eastAsia"/>
        </w:rPr>
        <w:t>該校建物</w:t>
      </w:r>
      <w:r w:rsidR="00F5669A" w:rsidRPr="00FE3105">
        <w:rPr>
          <w:rFonts w:hint="eastAsia"/>
        </w:rPr>
        <w:t>近半數屋齡超過5</w:t>
      </w:r>
      <w:r w:rsidR="00F5669A" w:rsidRPr="00FE3105">
        <w:t>0</w:t>
      </w:r>
      <w:r w:rsidR="00F5669A" w:rsidRPr="00FE3105">
        <w:rPr>
          <w:rFonts w:hint="eastAsia"/>
        </w:rPr>
        <w:t>年</w:t>
      </w:r>
      <w:r w:rsidR="00457406" w:rsidRPr="00FE3105">
        <w:rPr>
          <w:rFonts w:hint="eastAsia"/>
        </w:rPr>
        <w:t>，</w:t>
      </w:r>
      <w:r w:rsidR="00FE3105" w:rsidRPr="00FE3105">
        <w:rPr>
          <w:rFonts w:hint="eastAsia"/>
        </w:rPr>
        <w:t>房屋建築與宿舍</w:t>
      </w:r>
      <w:r w:rsidR="00FE3105">
        <w:rPr>
          <w:rFonts w:hint="eastAsia"/>
        </w:rPr>
        <w:t>等</w:t>
      </w:r>
      <w:r w:rsidR="00FE3105" w:rsidRPr="00FE3105">
        <w:rPr>
          <w:rFonts w:hint="eastAsia"/>
        </w:rPr>
        <w:t>修護費</w:t>
      </w:r>
      <w:r w:rsidR="00FE3105">
        <w:rPr>
          <w:rFonts w:hint="eastAsia"/>
        </w:rPr>
        <w:t>用</w:t>
      </w:r>
      <w:r w:rsidR="00FE3105" w:rsidRPr="00FE3105">
        <w:rPr>
          <w:rFonts w:hint="eastAsia"/>
        </w:rPr>
        <w:t>龐</w:t>
      </w:r>
      <w:r w:rsidR="00052672">
        <w:rPr>
          <w:rFonts w:hint="eastAsia"/>
        </w:rPr>
        <w:t>鉅，允宜審</w:t>
      </w:r>
      <w:r w:rsidR="00457406" w:rsidRPr="00FE3105">
        <w:rPr>
          <w:rFonts w:hint="eastAsia"/>
        </w:rPr>
        <w:t>慎規劃管理</w:t>
      </w:r>
      <w:r w:rsidR="00052672">
        <w:rPr>
          <w:rFonts w:hint="eastAsia"/>
        </w:rPr>
        <w:t>維護計畫，</w:t>
      </w:r>
      <w:r w:rsidR="00457406" w:rsidRPr="00FE3105">
        <w:rPr>
          <w:rFonts w:hint="eastAsia"/>
        </w:rPr>
        <w:t>俾</w:t>
      </w:r>
      <w:r w:rsidR="00052672">
        <w:rPr>
          <w:rFonts w:hint="eastAsia"/>
        </w:rPr>
        <w:t>落實</w:t>
      </w:r>
      <w:r w:rsidR="00457406" w:rsidRPr="00FE3105">
        <w:rPr>
          <w:rFonts w:hint="eastAsia"/>
        </w:rPr>
        <w:t>文資保存</w:t>
      </w:r>
      <w:r w:rsidR="00052672">
        <w:rPr>
          <w:rFonts w:hint="eastAsia"/>
        </w:rPr>
        <w:t>維護之責</w:t>
      </w:r>
      <w:bookmarkEnd w:id="3"/>
    </w:p>
    <w:p w:rsidR="00B82060" w:rsidRDefault="00457406" w:rsidP="00221E5D">
      <w:pPr>
        <w:ind w:left="566" w:firstLine="566"/>
      </w:pPr>
      <w:r>
        <w:rPr>
          <w:rFonts w:hint="eastAsia"/>
        </w:rPr>
        <w:t>臺灣大學1</w:t>
      </w:r>
      <w:r>
        <w:t>14</w:t>
      </w:r>
      <w:r>
        <w:rPr>
          <w:rFonts w:hint="eastAsia"/>
        </w:rPr>
        <w:t>年度預算案</w:t>
      </w:r>
      <w:r w:rsidR="00396CC4">
        <w:rPr>
          <w:rFonts w:hint="eastAsia"/>
        </w:rPr>
        <w:t>於</w:t>
      </w:r>
      <w:r>
        <w:rPr>
          <w:rFonts w:hint="eastAsia"/>
        </w:rPr>
        <w:t>「</w:t>
      </w:r>
      <w:r w:rsidR="00396CC4">
        <w:rPr>
          <w:rFonts w:hint="eastAsia"/>
        </w:rPr>
        <w:t>服務費</w:t>
      </w:r>
      <w:r w:rsidR="00B6055A">
        <w:rPr>
          <w:rFonts w:hint="eastAsia"/>
        </w:rPr>
        <w:t>用</w:t>
      </w:r>
      <w:r w:rsidRPr="00457406">
        <w:rPr>
          <w:rFonts w:hint="eastAsia"/>
        </w:rPr>
        <w:t>-修理保</w:t>
      </w:r>
      <w:r w:rsidRPr="00512BAA">
        <w:rPr>
          <w:rFonts w:hint="eastAsia"/>
        </w:rPr>
        <w:t>養及保固費」</w:t>
      </w:r>
      <w:r w:rsidR="009C75AE">
        <w:rPr>
          <w:rFonts w:hint="eastAsia"/>
        </w:rPr>
        <w:t>項下</w:t>
      </w:r>
      <w:r w:rsidRPr="00512BAA">
        <w:rPr>
          <w:rFonts w:hint="eastAsia"/>
        </w:rPr>
        <w:t>編列</w:t>
      </w:r>
      <w:r w:rsidR="00512BAA" w:rsidRPr="00512BAA">
        <w:rPr>
          <w:rFonts w:hint="eastAsia"/>
        </w:rPr>
        <w:t>3億6</w:t>
      </w:r>
      <w:r w:rsidR="00512BAA" w:rsidRPr="00512BAA">
        <w:t>,273</w:t>
      </w:r>
      <w:r w:rsidR="00512BAA" w:rsidRPr="00512BAA">
        <w:rPr>
          <w:rFonts w:hint="eastAsia"/>
        </w:rPr>
        <w:t>萬2千</w:t>
      </w:r>
      <w:r w:rsidRPr="00512BAA">
        <w:rPr>
          <w:rFonts w:hint="eastAsia"/>
        </w:rPr>
        <w:t>元</w:t>
      </w:r>
      <w:r w:rsidR="00D76A0A" w:rsidRPr="00512BAA">
        <w:rPr>
          <w:rStyle w:val="af2"/>
        </w:rPr>
        <w:footnoteReference w:id="2"/>
      </w:r>
      <w:r w:rsidR="009C75AE">
        <w:rPr>
          <w:rFonts w:hint="eastAsia"/>
        </w:rPr>
        <w:t>(詳表1</w:t>
      </w:r>
      <w:r w:rsidR="009C75AE">
        <w:t>)</w:t>
      </w:r>
      <w:r w:rsidRPr="00512BAA">
        <w:rPr>
          <w:rFonts w:hint="eastAsia"/>
        </w:rPr>
        <w:t>，</w:t>
      </w:r>
      <w:r w:rsidR="009C75AE">
        <w:rPr>
          <w:rFonts w:hint="eastAsia"/>
        </w:rPr>
        <w:t>係土地改良物、一般房屋、宿舍及其他建築修護所需費用，較1</w:t>
      </w:r>
      <w:r w:rsidR="009C75AE">
        <w:t>13</w:t>
      </w:r>
      <w:r w:rsidR="009C75AE">
        <w:rPr>
          <w:rFonts w:hint="eastAsia"/>
        </w:rPr>
        <w:t>年度預算</w:t>
      </w:r>
      <w:r w:rsidR="0063576F">
        <w:rPr>
          <w:rFonts w:hint="eastAsia"/>
        </w:rPr>
        <w:t>案</w:t>
      </w:r>
      <w:r w:rsidR="009C75AE">
        <w:rPr>
          <w:rFonts w:hint="eastAsia"/>
        </w:rPr>
        <w:t>2億4</w:t>
      </w:r>
      <w:r w:rsidR="009C75AE">
        <w:t>,195</w:t>
      </w:r>
      <w:r w:rsidR="009C75AE">
        <w:rPr>
          <w:rFonts w:hint="eastAsia"/>
        </w:rPr>
        <w:t>萬4千元增加1億2</w:t>
      </w:r>
      <w:r w:rsidR="009C75AE">
        <w:t>,077</w:t>
      </w:r>
      <w:r w:rsidR="009C75AE">
        <w:rPr>
          <w:rFonts w:hint="eastAsia"/>
        </w:rPr>
        <w:t>萬8千元(增幅4</w:t>
      </w:r>
      <w:r w:rsidR="009C75AE">
        <w:t>9.92</w:t>
      </w:r>
      <w:r w:rsidR="009C75AE">
        <w:rPr>
          <w:rFonts w:hint="eastAsia"/>
        </w:rPr>
        <w:t>%)</w:t>
      </w:r>
      <w:r w:rsidRPr="00457406">
        <w:rPr>
          <w:rFonts w:hint="eastAsia"/>
        </w:rPr>
        <w:t>。茲說明如下</w:t>
      </w:r>
      <w:r>
        <w:rPr>
          <w:rFonts w:hint="eastAsia"/>
        </w:rPr>
        <w:t>：</w:t>
      </w:r>
    </w:p>
    <w:p w:rsidR="00396CC4" w:rsidRPr="00915490" w:rsidRDefault="00396CC4" w:rsidP="00396CC4">
      <w:pPr>
        <w:ind w:leftChars="0" w:left="567" w:hangingChars="200" w:hanging="567"/>
        <w:rPr>
          <w:b/>
        </w:rPr>
      </w:pPr>
      <w:r w:rsidRPr="00915490">
        <w:rPr>
          <w:rFonts w:hint="eastAsia"/>
          <w:b/>
        </w:rPr>
        <w:t>表1</w:t>
      </w:r>
      <w:r w:rsidRPr="00915490">
        <w:rPr>
          <w:b/>
        </w:rPr>
        <w:t xml:space="preserve">  </w:t>
      </w:r>
      <w:r w:rsidR="00915490" w:rsidRPr="00915490">
        <w:rPr>
          <w:rFonts w:hint="eastAsia"/>
          <w:b/>
        </w:rPr>
        <w:t>臺灣大學「服務費用-修理保養及保固費」項下科目編列概況表</w:t>
      </w:r>
    </w:p>
    <w:p w:rsidR="00915490" w:rsidRDefault="00915490" w:rsidP="00915490">
      <w:pPr>
        <w:pStyle w:val="141"/>
        <w:jc w:val="right"/>
        <w:rPr>
          <w:rFonts w:hint="eastAsia"/>
        </w:rPr>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27"/>
        <w:gridCol w:w="1777"/>
        <w:gridCol w:w="1778"/>
        <w:gridCol w:w="1778"/>
      </w:tblGrid>
      <w:tr w:rsidR="00396CC4" w:rsidRPr="0089516C" w:rsidTr="005A0302">
        <w:trPr>
          <w:tblHeader/>
        </w:trPr>
        <w:tc>
          <w:tcPr>
            <w:tcW w:w="3227" w:type="dxa"/>
            <w:shd w:val="clear" w:color="auto" w:fill="auto"/>
            <w:vAlign w:val="center"/>
          </w:tcPr>
          <w:p w:rsidR="00396CC4" w:rsidRPr="0089516C" w:rsidRDefault="00396CC4" w:rsidP="005A0302">
            <w:pPr>
              <w:pStyle w:val="141"/>
              <w:jc w:val="center"/>
              <w:rPr>
                <w:rFonts w:hint="eastAsia"/>
                <w:b/>
              </w:rPr>
            </w:pPr>
            <w:r w:rsidRPr="0089516C">
              <w:rPr>
                <w:rFonts w:hint="eastAsia"/>
                <w:b/>
              </w:rPr>
              <w:t>科目</w:t>
            </w:r>
          </w:p>
        </w:tc>
        <w:tc>
          <w:tcPr>
            <w:tcW w:w="1777" w:type="dxa"/>
            <w:shd w:val="clear" w:color="auto" w:fill="auto"/>
            <w:vAlign w:val="center"/>
          </w:tcPr>
          <w:p w:rsidR="00E83406" w:rsidRPr="0089516C" w:rsidRDefault="00396CC4" w:rsidP="005A0302">
            <w:pPr>
              <w:pStyle w:val="141"/>
              <w:ind w:rightChars="-11" w:right="-31"/>
              <w:jc w:val="center"/>
              <w:rPr>
                <w:b/>
              </w:rPr>
            </w:pPr>
            <w:r w:rsidRPr="0089516C">
              <w:rPr>
                <w:rFonts w:hint="eastAsia"/>
                <w:b/>
              </w:rPr>
              <w:t>1</w:t>
            </w:r>
            <w:r w:rsidRPr="0089516C">
              <w:rPr>
                <w:b/>
              </w:rPr>
              <w:t>14</w:t>
            </w:r>
            <w:r w:rsidRPr="0089516C">
              <w:rPr>
                <w:rFonts w:hint="eastAsia"/>
                <w:b/>
              </w:rPr>
              <w:t>年度</w:t>
            </w:r>
          </w:p>
          <w:p w:rsidR="00396CC4" w:rsidRPr="0089516C" w:rsidRDefault="00396CC4" w:rsidP="005A0302">
            <w:pPr>
              <w:pStyle w:val="141"/>
              <w:ind w:rightChars="-11" w:right="-31"/>
              <w:jc w:val="center"/>
              <w:rPr>
                <w:rFonts w:hint="eastAsia"/>
                <w:b/>
              </w:rPr>
            </w:pPr>
            <w:r w:rsidRPr="0089516C">
              <w:rPr>
                <w:rFonts w:hint="eastAsia"/>
                <w:b/>
              </w:rPr>
              <w:t>預算案數</w:t>
            </w:r>
          </w:p>
        </w:tc>
        <w:tc>
          <w:tcPr>
            <w:tcW w:w="1778" w:type="dxa"/>
            <w:shd w:val="clear" w:color="auto" w:fill="auto"/>
            <w:vAlign w:val="center"/>
          </w:tcPr>
          <w:p w:rsidR="00E83406" w:rsidRPr="0089516C" w:rsidRDefault="00396CC4" w:rsidP="005A0302">
            <w:pPr>
              <w:pStyle w:val="141"/>
              <w:ind w:leftChars="-13" w:left="-37" w:rightChars="-36" w:right="-102"/>
              <w:jc w:val="center"/>
              <w:rPr>
                <w:b/>
              </w:rPr>
            </w:pPr>
            <w:r w:rsidRPr="0089516C">
              <w:rPr>
                <w:rFonts w:hint="eastAsia"/>
                <w:b/>
              </w:rPr>
              <w:t>1</w:t>
            </w:r>
            <w:r w:rsidRPr="0089516C">
              <w:rPr>
                <w:b/>
              </w:rPr>
              <w:t>13</w:t>
            </w:r>
            <w:r w:rsidRPr="0089516C">
              <w:rPr>
                <w:rFonts w:hint="eastAsia"/>
                <w:b/>
              </w:rPr>
              <w:t>年度</w:t>
            </w:r>
          </w:p>
          <w:p w:rsidR="00396CC4" w:rsidRPr="0089516C" w:rsidRDefault="00396CC4" w:rsidP="005A0302">
            <w:pPr>
              <w:pStyle w:val="141"/>
              <w:ind w:leftChars="-13" w:left="-37" w:rightChars="-36" w:right="-102"/>
              <w:jc w:val="center"/>
              <w:rPr>
                <w:rFonts w:hint="eastAsia"/>
                <w:b/>
              </w:rPr>
            </w:pPr>
            <w:r w:rsidRPr="0089516C">
              <w:rPr>
                <w:rFonts w:hint="eastAsia"/>
                <w:b/>
              </w:rPr>
              <w:t>預算數</w:t>
            </w:r>
          </w:p>
        </w:tc>
        <w:tc>
          <w:tcPr>
            <w:tcW w:w="1778" w:type="dxa"/>
            <w:shd w:val="clear" w:color="auto" w:fill="auto"/>
            <w:vAlign w:val="center"/>
          </w:tcPr>
          <w:p w:rsidR="00E83406" w:rsidRPr="0089516C" w:rsidRDefault="00396CC4" w:rsidP="005A0302">
            <w:pPr>
              <w:pStyle w:val="141"/>
              <w:ind w:leftChars="-43" w:left="-122" w:rightChars="-55" w:right="-156"/>
              <w:jc w:val="center"/>
              <w:rPr>
                <w:b/>
              </w:rPr>
            </w:pPr>
            <w:r w:rsidRPr="0089516C">
              <w:rPr>
                <w:rFonts w:hint="eastAsia"/>
                <w:b/>
              </w:rPr>
              <w:t>1</w:t>
            </w:r>
            <w:r w:rsidRPr="0089516C">
              <w:rPr>
                <w:b/>
              </w:rPr>
              <w:t>12</w:t>
            </w:r>
            <w:r w:rsidRPr="0089516C">
              <w:rPr>
                <w:rFonts w:hint="eastAsia"/>
                <w:b/>
              </w:rPr>
              <w:t>年度</w:t>
            </w:r>
          </w:p>
          <w:p w:rsidR="00396CC4" w:rsidRPr="0089516C" w:rsidRDefault="00396CC4" w:rsidP="005A0302">
            <w:pPr>
              <w:pStyle w:val="141"/>
              <w:ind w:leftChars="-43" w:left="-122" w:rightChars="-55" w:right="-156"/>
              <w:jc w:val="center"/>
              <w:rPr>
                <w:rFonts w:hint="eastAsia"/>
                <w:b/>
              </w:rPr>
            </w:pPr>
            <w:r w:rsidRPr="0089516C">
              <w:rPr>
                <w:rFonts w:hint="eastAsia"/>
                <w:b/>
              </w:rPr>
              <w:t>決算數</w:t>
            </w:r>
          </w:p>
        </w:tc>
      </w:tr>
      <w:tr w:rsidR="00396CC4" w:rsidTr="005A0302">
        <w:tc>
          <w:tcPr>
            <w:tcW w:w="3227" w:type="dxa"/>
            <w:shd w:val="clear" w:color="auto" w:fill="auto"/>
          </w:tcPr>
          <w:p w:rsidR="00396CC4" w:rsidRPr="005A0302" w:rsidRDefault="00396CC4" w:rsidP="00396CC4">
            <w:pPr>
              <w:pStyle w:val="141"/>
              <w:rPr>
                <w:rFonts w:hint="eastAsia"/>
                <w:b/>
              </w:rPr>
            </w:pPr>
            <w:r w:rsidRPr="005A0302">
              <w:rPr>
                <w:rFonts w:hint="eastAsia"/>
                <w:b/>
              </w:rPr>
              <w:lastRenderedPageBreak/>
              <w:t>服務費用-修理保養及保固費</w:t>
            </w:r>
          </w:p>
        </w:tc>
        <w:tc>
          <w:tcPr>
            <w:tcW w:w="1777" w:type="dxa"/>
            <w:shd w:val="clear" w:color="auto" w:fill="auto"/>
            <w:vAlign w:val="center"/>
          </w:tcPr>
          <w:p w:rsidR="00396CC4" w:rsidRPr="005A0302" w:rsidRDefault="00396CC4" w:rsidP="005A0302">
            <w:pPr>
              <w:pStyle w:val="141"/>
              <w:jc w:val="right"/>
              <w:rPr>
                <w:rFonts w:hint="eastAsia"/>
                <w:b/>
              </w:rPr>
            </w:pPr>
            <w:r w:rsidRPr="005A0302">
              <w:rPr>
                <w:rFonts w:hint="eastAsia"/>
                <w:b/>
              </w:rPr>
              <w:t>6</w:t>
            </w:r>
            <w:r w:rsidRPr="005A0302">
              <w:rPr>
                <w:b/>
              </w:rPr>
              <w:t>51,207</w:t>
            </w:r>
          </w:p>
        </w:tc>
        <w:tc>
          <w:tcPr>
            <w:tcW w:w="1778" w:type="dxa"/>
            <w:shd w:val="clear" w:color="auto" w:fill="auto"/>
            <w:vAlign w:val="center"/>
          </w:tcPr>
          <w:p w:rsidR="00396CC4" w:rsidRPr="005A0302" w:rsidRDefault="00947753" w:rsidP="005A0302">
            <w:pPr>
              <w:pStyle w:val="141"/>
              <w:jc w:val="right"/>
              <w:rPr>
                <w:rFonts w:hint="eastAsia"/>
                <w:b/>
              </w:rPr>
            </w:pPr>
            <w:r w:rsidRPr="005A0302">
              <w:rPr>
                <w:rFonts w:hint="eastAsia"/>
                <w:b/>
              </w:rPr>
              <w:t>5</w:t>
            </w:r>
            <w:r w:rsidRPr="005A0302">
              <w:rPr>
                <w:b/>
              </w:rPr>
              <w:t>06,695</w:t>
            </w:r>
          </w:p>
        </w:tc>
        <w:tc>
          <w:tcPr>
            <w:tcW w:w="1778" w:type="dxa"/>
            <w:shd w:val="clear" w:color="auto" w:fill="auto"/>
            <w:vAlign w:val="center"/>
          </w:tcPr>
          <w:p w:rsidR="00396CC4" w:rsidRPr="005A0302" w:rsidRDefault="00947753" w:rsidP="005A0302">
            <w:pPr>
              <w:pStyle w:val="141"/>
              <w:jc w:val="right"/>
              <w:rPr>
                <w:rFonts w:hint="eastAsia"/>
                <w:b/>
              </w:rPr>
            </w:pPr>
            <w:r w:rsidRPr="005A0302">
              <w:rPr>
                <w:rFonts w:hint="eastAsia"/>
                <w:b/>
              </w:rPr>
              <w:t>7</w:t>
            </w:r>
            <w:r w:rsidRPr="005A0302">
              <w:rPr>
                <w:b/>
              </w:rPr>
              <w:t>24,944</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1</w:t>
            </w:r>
            <w:r>
              <w:t>.</w:t>
            </w:r>
            <w:r w:rsidR="00396CC4">
              <w:rPr>
                <w:rFonts w:hint="eastAsia"/>
              </w:rPr>
              <w:t>土地改良物修護費</w:t>
            </w:r>
          </w:p>
        </w:tc>
        <w:tc>
          <w:tcPr>
            <w:tcW w:w="1777" w:type="dxa"/>
            <w:shd w:val="clear" w:color="auto" w:fill="auto"/>
            <w:vAlign w:val="center"/>
          </w:tcPr>
          <w:p w:rsidR="00396CC4" w:rsidRDefault="00947753" w:rsidP="005A0302">
            <w:pPr>
              <w:pStyle w:val="141"/>
              <w:jc w:val="right"/>
              <w:rPr>
                <w:rFonts w:hint="eastAsia"/>
              </w:rPr>
            </w:pPr>
            <w:r>
              <w:rPr>
                <w:rFonts w:hint="eastAsia"/>
              </w:rPr>
              <w:t>3</w:t>
            </w:r>
            <w:r>
              <w:t>1,600</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3,882</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2,941</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lastRenderedPageBreak/>
              <w:t>2</w:t>
            </w:r>
            <w:r>
              <w:t>.</w:t>
            </w:r>
            <w:r w:rsidR="00396CC4">
              <w:rPr>
                <w:rFonts w:hint="eastAsia"/>
              </w:rPr>
              <w:t>一般房屋修護費</w:t>
            </w:r>
          </w:p>
        </w:tc>
        <w:tc>
          <w:tcPr>
            <w:tcW w:w="1777" w:type="dxa"/>
            <w:shd w:val="clear" w:color="auto" w:fill="auto"/>
            <w:vAlign w:val="center"/>
          </w:tcPr>
          <w:p w:rsidR="00396CC4" w:rsidRDefault="00947753" w:rsidP="005A0302">
            <w:pPr>
              <w:pStyle w:val="141"/>
              <w:jc w:val="right"/>
              <w:rPr>
                <w:rFonts w:hint="eastAsia"/>
              </w:rPr>
            </w:pPr>
            <w:r>
              <w:rPr>
                <w:rFonts w:hint="eastAsia"/>
              </w:rPr>
              <w:t>2</w:t>
            </w:r>
            <w:r>
              <w:t>78,898</w:t>
            </w:r>
          </w:p>
        </w:tc>
        <w:tc>
          <w:tcPr>
            <w:tcW w:w="1778" w:type="dxa"/>
            <w:shd w:val="clear" w:color="auto" w:fill="auto"/>
            <w:vAlign w:val="center"/>
          </w:tcPr>
          <w:p w:rsidR="00396CC4" w:rsidRDefault="00193D71" w:rsidP="005A0302">
            <w:pPr>
              <w:pStyle w:val="141"/>
              <w:jc w:val="right"/>
              <w:rPr>
                <w:rFonts w:hint="eastAsia"/>
              </w:rPr>
            </w:pPr>
            <w:r>
              <w:rPr>
                <w:rFonts w:hint="eastAsia"/>
              </w:rPr>
              <w:t>1</w:t>
            </w:r>
            <w:r>
              <w:t>49,393</w:t>
            </w:r>
          </w:p>
        </w:tc>
        <w:tc>
          <w:tcPr>
            <w:tcW w:w="1778" w:type="dxa"/>
            <w:shd w:val="clear" w:color="auto" w:fill="auto"/>
            <w:vAlign w:val="center"/>
          </w:tcPr>
          <w:p w:rsidR="00396CC4" w:rsidRDefault="00193D71" w:rsidP="005A0302">
            <w:pPr>
              <w:pStyle w:val="141"/>
              <w:jc w:val="right"/>
              <w:rPr>
                <w:rFonts w:hint="eastAsia"/>
              </w:rPr>
            </w:pPr>
            <w:r>
              <w:rPr>
                <w:rFonts w:hint="eastAsia"/>
              </w:rPr>
              <w:t>3</w:t>
            </w:r>
            <w:r>
              <w:t>64,414</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3</w:t>
            </w:r>
            <w:r>
              <w:t>.</w:t>
            </w:r>
            <w:r w:rsidR="00396CC4">
              <w:rPr>
                <w:rFonts w:hint="eastAsia"/>
              </w:rPr>
              <w:t>宿舍修護費</w:t>
            </w:r>
          </w:p>
        </w:tc>
        <w:tc>
          <w:tcPr>
            <w:tcW w:w="1777" w:type="dxa"/>
            <w:shd w:val="clear" w:color="auto" w:fill="auto"/>
            <w:vAlign w:val="center"/>
          </w:tcPr>
          <w:p w:rsidR="00396CC4" w:rsidRDefault="00947753" w:rsidP="005A0302">
            <w:pPr>
              <w:pStyle w:val="141"/>
              <w:jc w:val="right"/>
              <w:rPr>
                <w:rFonts w:hint="eastAsia"/>
              </w:rPr>
            </w:pPr>
            <w:r>
              <w:rPr>
                <w:rFonts w:hint="eastAsia"/>
              </w:rPr>
              <w:t>3</w:t>
            </w:r>
            <w:r>
              <w:t>8,996</w:t>
            </w:r>
          </w:p>
        </w:tc>
        <w:tc>
          <w:tcPr>
            <w:tcW w:w="1778" w:type="dxa"/>
            <w:shd w:val="clear" w:color="auto" w:fill="auto"/>
            <w:vAlign w:val="center"/>
          </w:tcPr>
          <w:p w:rsidR="00396CC4" w:rsidRDefault="00193D71" w:rsidP="005A0302">
            <w:pPr>
              <w:pStyle w:val="141"/>
              <w:jc w:val="right"/>
              <w:rPr>
                <w:rFonts w:hint="eastAsia"/>
              </w:rPr>
            </w:pPr>
            <w:r>
              <w:rPr>
                <w:rFonts w:hint="eastAsia"/>
              </w:rPr>
              <w:t>4</w:t>
            </w:r>
            <w:r>
              <w:t>1,996</w:t>
            </w:r>
          </w:p>
        </w:tc>
        <w:tc>
          <w:tcPr>
            <w:tcW w:w="1778" w:type="dxa"/>
            <w:shd w:val="clear" w:color="auto" w:fill="auto"/>
            <w:vAlign w:val="center"/>
          </w:tcPr>
          <w:p w:rsidR="00396CC4" w:rsidRDefault="00193D71" w:rsidP="005A0302">
            <w:pPr>
              <w:pStyle w:val="141"/>
              <w:jc w:val="right"/>
              <w:rPr>
                <w:rFonts w:hint="eastAsia"/>
              </w:rPr>
            </w:pPr>
            <w:r>
              <w:rPr>
                <w:rFonts w:hint="eastAsia"/>
              </w:rPr>
              <w:t>4</w:t>
            </w:r>
            <w:r>
              <w:t>5,595</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4</w:t>
            </w:r>
            <w:r>
              <w:t>.</w:t>
            </w:r>
            <w:r w:rsidR="00396CC4">
              <w:rPr>
                <w:rFonts w:hint="eastAsia"/>
              </w:rPr>
              <w:t>其他建築修護費</w:t>
            </w:r>
          </w:p>
        </w:tc>
        <w:tc>
          <w:tcPr>
            <w:tcW w:w="1777" w:type="dxa"/>
            <w:shd w:val="clear" w:color="auto" w:fill="auto"/>
            <w:vAlign w:val="center"/>
          </w:tcPr>
          <w:p w:rsidR="00396CC4" w:rsidRDefault="00947753" w:rsidP="005A0302">
            <w:pPr>
              <w:pStyle w:val="141"/>
              <w:jc w:val="right"/>
              <w:rPr>
                <w:rFonts w:hint="eastAsia"/>
              </w:rPr>
            </w:pPr>
            <w:r>
              <w:rPr>
                <w:rFonts w:hint="eastAsia"/>
              </w:rPr>
              <w:t>1</w:t>
            </w:r>
            <w:r>
              <w:t>3,238</w:t>
            </w:r>
          </w:p>
        </w:tc>
        <w:tc>
          <w:tcPr>
            <w:tcW w:w="1778" w:type="dxa"/>
            <w:shd w:val="clear" w:color="auto" w:fill="auto"/>
            <w:vAlign w:val="center"/>
          </w:tcPr>
          <w:p w:rsidR="00396CC4" w:rsidRDefault="00193D71" w:rsidP="005A0302">
            <w:pPr>
              <w:pStyle w:val="141"/>
              <w:jc w:val="right"/>
              <w:rPr>
                <w:rFonts w:hint="eastAsia"/>
              </w:rPr>
            </w:pPr>
            <w:r>
              <w:rPr>
                <w:rFonts w:hint="eastAsia"/>
              </w:rPr>
              <w:t>2</w:t>
            </w:r>
            <w:r>
              <w:t>6,683</w:t>
            </w:r>
          </w:p>
        </w:tc>
        <w:tc>
          <w:tcPr>
            <w:tcW w:w="1778" w:type="dxa"/>
            <w:shd w:val="clear" w:color="auto" w:fill="auto"/>
            <w:vAlign w:val="center"/>
          </w:tcPr>
          <w:p w:rsidR="00396CC4" w:rsidRDefault="00193D71" w:rsidP="005A0302">
            <w:pPr>
              <w:pStyle w:val="141"/>
              <w:jc w:val="right"/>
              <w:rPr>
                <w:rFonts w:hint="eastAsia"/>
              </w:rPr>
            </w:pPr>
            <w:r>
              <w:rPr>
                <w:rFonts w:hint="eastAsia"/>
              </w:rPr>
              <w:t>1</w:t>
            </w:r>
            <w:r>
              <w:t>1,651</w:t>
            </w:r>
          </w:p>
        </w:tc>
      </w:tr>
      <w:tr w:rsidR="00CB1F1A" w:rsidTr="005A0302">
        <w:tc>
          <w:tcPr>
            <w:tcW w:w="3227" w:type="dxa"/>
            <w:shd w:val="clear" w:color="auto" w:fill="auto"/>
          </w:tcPr>
          <w:p w:rsidR="00CB1F1A" w:rsidRPr="005A0302" w:rsidRDefault="00CB1F1A" w:rsidP="005A0302">
            <w:pPr>
              <w:pStyle w:val="141"/>
              <w:jc w:val="center"/>
              <w:rPr>
                <w:rFonts w:hint="eastAsia"/>
                <w:b/>
              </w:rPr>
            </w:pPr>
            <w:r w:rsidRPr="005A0302">
              <w:rPr>
                <w:rFonts w:hint="eastAsia"/>
                <w:b/>
              </w:rPr>
              <w:t>1至4項小計</w:t>
            </w:r>
          </w:p>
        </w:tc>
        <w:tc>
          <w:tcPr>
            <w:tcW w:w="1777" w:type="dxa"/>
            <w:shd w:val="clear" w:color="auto" w:fill="auto"/>
            <w:vAlign w:val="center"/>
          </w:tcPr>
          <w:p w:rsidR="00CB1F1A" w:rsidRPr="005A0302" w:rsidRDefault="00CB1F1A" w:rsidP="005A0302">
            <w:pPr>
              <w:pStyle w:val="141"/>
              <w:jc w:val="right"/>
              <w:rPr>
                <w:rFonts w:hint="eastAsia"/>
                <w:b/>
              </w:rPr>
            </w:pPr>
            <w:r w:rsidRPr="005A0302">
              <w:rPr>
                <w:rFonts w:hint="eastAsia"/>
                <w:b/>
              </w:rPr>
              <w:t>3</w:t>
            </w:r>
            <w:r w:rsidRPr="005A0302">
              <w:rPr>
                <w:b/>
              </w:rPr>
              <w:t>62,732</w:t>
            </w:r>
          </w:p>
        </w:tc>
        <w:tc>
          <w:tcPr>
            <w:tcW w:w="1778" w:type="dxa"/>
            <w:shd w:val="clear" w:color="auto" w:fill="auto"/>
            <w:vAlign w:val="center"/>
          </w:tcPr>
          <w:p w:rsidR="00CB1F1A" w:rsidRPr="005A0302" w:rsidRDefault="00CB1F1A" w:rsidP="005A0302">
            <w:pPr>
              <w:pStyle w:val="141"/>
              <w:jc w:val="right"/>
              <w:rPr>
                <w:rFonts w:hint="eastAsia"/>
                <w:b/>
              </w:rPr>
            </w:pPr>
            <w:r w:rsidRPr="005A0302">
              <w:rPr>
                <w:rFonts w:hint="eastAsia"/>
                <w:b/>
              </w:rPr>
              <w:t>2</w:t>
            </w:r>
            <w:r w:rsidRPr="005A0302">
              <w:rPr>
                <w:b/>
              </w:rPr>
              <w:t>41,954</w:t>
            </w:r>
          </w:p>
        </w:tc>
        <w:tc>
          <w:tcPr>
            <w:tcW w:w="1778" w:type="dxa"/>
            <w:shd w:val="clear" w:color="auto" w:fill="auto"/>
            <w:vAlign w:val="center"/>
          </w:tcPr>
          <w:p w:rsidR="00CB1F1A" w:rsidRPr="005A0302" w:rsidRDefault="00CB1F1A" w:rsidP="005A0302">
            <w:pPr>
              <w:pStyle w:val="141"/>
              <w:jc w:val="right"/>
              <w:rPr>
                <w:rFonts w:hint="eastAsia"/>
                <w:b/>
              </w:rPr>
            </w:pPr>
            <w:r w:rsidRPr="005A0302">
              <w:rPr>
                <w:rFonts w:hint="eastAsia"/>
                <w:b/>
              </w:rPr>
              <w:t>4</w:t>
            </w:r>
            <w:r w:rsidRPr="005A0302">
              <w:rPr>
                <w:b/>
              </w:rPr>
              <w:t>44,601</w:t>
            </w:r>
          </w:p>
        </w:tc>
      </w:tr>
      <w:tr w:rsidR="00396CC4" w:rsidTr="005A0302">
        <w:tc>
          <w:tcPr>
            <w:tcW w:w="3227" w:type="dxa"/>
            <w:shd w:val="clear" w:color="auto" w:fill="auto"/>
          </w:tcPr>
          <w:p w:rsidR="00396CC4" w:rsidRDefault="00CB1F1A" w:rsidP="005A0302">
            <w:pPr>
              <w:pStyle w:val="141"/>
              <w:ind w:leftChars="100" w:left="283"/>
              <w:rPr>
                <w:rFonts w:hint="eastAsia"/>
              </w:rPr>
            </w:pPr>
            <w:r>
              <w:rPr>
                <w:rFonts w:hint="eastAsia"/>
              </w:rPr>
              <w:t>5</w:t>
            </w:r>
            <w:r>
              <w:t>.</w:t>
            </w:r>
            <w:r w:rsidR="00396CC4">
              <w:rPr>
                <w:rFonts w:hint="eastAsia"/>
              </w:rPr>
              <w:t>機械及設備修護費、交通及運輸設備修護費、什項設備修護費、保固費小計</w:t>
            </w:r>
          </w:p>
        </w:tc>
        <w:tc>
          <w:tcPr>
            <w:tcW w:w="1777" w:type="dxa"/>
            <w:shd w:val="clear" w:color="auto" w:fill="auto"/>
            <w:vAlign w:val="center"/>
          </w:tcPr>
          <w:p w:rsidR="00396CC4" w:rsidRDefault="00512BAA" w:rsidP="005A0302">
            <w:pPr>
              <w:pStyle w:val="141"/>
              <w:jc w:val="right"/>
              <w:rPr>
                <w:rFonts w:hint="eastAsia"/>
              </w:rPr>
            </w:pPr>
            <w:r>
              <w:rPr>
                <w:rFonts w:hint="eastAsia"/>
              </w:rPr>
              <w:t>2</w:t>
            </w:r>
            <w:r>
              <w:t>88,475</w:t>
            </w:r>
          </w:p>
        </w:tc>
        <w:tc>
          <w:tcPr>
            <w:tcW w:w="1778" w:type="dxa"/>
            <w:shd w:val="clear" w:color="auto" w:fill="auto"/>
            <w:vAlign w:val="center"/>
          </w:tcPr>
          <w:p w:rsidR="00396CC4" w:rsidRDefault="00D74214" w:rsidP="005A0302">
            <w:pPr>
              <w:pStyle w:val="141"/>
              <w:jc w:val="right"/>
              <w:rPr>
                <w:rFonts w:hint="eastAsia"/>
              </w:rPr>
            </w:pPr>
            <w:r>
              <w:rPr>
                <w:rFonts w:hint="eastAsia"/>
              </w:rPr>
              <w:t>2</w:t>
            </w:r>
            <w:r>
              <w:t>64,741</w:t>
            </w:r>
          </w:p>
        </w:tc>
        <w:tc>
          <w:tcPr>
            <w:tcW w:w="1778" w:type="dxa"/>
            <w:shd w:val="clear" w:color="auto" w:fill="auto"/>
            <w:vAlign w:val="center"/>
          </w:tcPr>
          <w:p w:rsidR="00396CC4" w:rsidRDefault="00D74214" w:rsidP="005A0302">
            <w:pPr>
              <w:pStyle w:val="141"/>
              <w:jc w:val="right"/>
              <w:rPr>
                <w:rFonts w:hint="eastAsia"/>
              </w:rPr>
            </w:pPr>
            <w:r>
              <w:rPr>
                <w:rFonts w:hint="eastAsia"/>
              </w:rPr>
              <w:t>2</w:t>
            </w:r>
            <w:r>
              <w:t>80,343</w:t>
            </w:r>
          </w:p>
        </w:tc>
      </w:tr>
    </w:tbl>
    <w:p w:rsidR="00193D71" w:rsidRDefault="00193D71" w:rsidP="00193D71">
      <w:pPr>
        <w:pStyle w:val="141"/>
        <w:ind w:left="1277" w:hangingChars="525" w:hanging="1277"/>
      </w:pPr>
      <w:r>
        <w:rPr>
          <w:rFonts w:hint="eastAsia"/>
        </w:rPr>
        <w:t xml:space="preserve">說 </w:t>
      </w:r>
      <w:r>
        <w:t xml:space="preserve">   </w:t>
      </w:r>
      <w:r>
        <w:rPr>
          <w:rFonts w:hint="eastAsia"/>
        </w:rPr>
        <w:t>明：「修理保養及保固費」分攤編於勞務成本、銷貨成本、教學成本、醫療成本、其他業務成本、業務費用、管理及總務費用、研究發展及訓練費用、其他業費用、其他業務外費用等支出科目。</w:t>
      </w:r>
    </w:p>
    <w:p w:rsidR="00396CC4" w:rsidRPr="00852D32" w:rsidRDefault="00193D71" w:rsidP="00396CC4">
      <w:pPr>
        <w:pStyle w:val="141"/>
        <w:rPr>
          <w:rFonts w:hint="eastAsia"/>
        </w:rPr>
      </w:pPr>
      <w:r>
        <w:rPr>
          <w:rFonts w:hint="eastAsia"/>
        </w:rPr>
        <w:t>資料來源：臺灣大學。</w:t>
      </w:r>
    </w:p>
    <w:p w:rsidR="00457406" w:rsidRPr="00852D32" w:rsidRDefault="00457406" w:rsidP="00457406">
      <w:pPr>
        <w:pStyle w:val="a4"/>
        <w:ind w:left="849" w:hanging="283"/>
        <w:rPr>
          <w:rFonts w:hint="eastAsia"/>
        </w:rPr>
      </w:pPr>
      <w:r w:rsidRPr="00852D32">
        <w:rPr>
          <w:rFonts w:hint="eastAsia"/>
        </w:rPr>
        <w:t>(一)現有建物屋齡超過50</w:t>
      </w:r>
      <w:r w:rsidR="00EB3BEC">
        <w:rPr>
          <w:rFonts w:hint="eastAsia"/>
        </w:rPr>
        <w:t>年之棟數將近半數，且</w:t>
      </w:r>
      <w:r w:rsidRPr="00852D32">
        <w:rPr>
          <w:rFonts w:hint="eastAsia"/>
        </w:rPr>
        <w:t>面積逾29萬平方公尺，依法需進行文化資產價值評估後始得處分</w:t>
      </w:r>
    </w:p>
    <w:p w:rsidR="00457406" w:rsidRDefault="00D74214" w:rsidP="00E31858">
      <w:pPr>
        <w:pStyle w:val="21"/>
        <w:ind w:left="850" w:firstLine="566"/>
      </w:pPr>
      <w:r w:rsidRPr="00852D32">
        <w:rPr>
          <w:rFonts w:hint="eastAsia"/>
        </w:rPr>
        <w:t>臺灣大學成立於西元192</w:t>
      </w:r>
      <w:r w:rsidRPr="00D74214">
        <w:rPr>
          <w:rFonts w:hint="eastAsia"/>
        </w:rPr>
        <w:t>8年，據該校提供建物屋齡狀況，校舍、宿舍等建物計有</w:t>
      </w:r>
      <w:r w:rsidR="003A26DF">
        <w:rPr>
          <w:rFonts w:hint="eastAsia"/>
        </w:rPr>
        <w:t>70</w:t>
      </w:r>
      <w:r w:rsidR="003A26DF">
        <w:t>4</w:t>
      </w:r>
      <w:r w:rsidRPr="00D74214">
        <w:rPr>
          <w:rFonts w:hint="eastAsia"/>
        </w:rPr>
        <w:t>棟、總面積13</w:t>
      </w:r>
      <w:r w:rsidR="003A26DF">
        <w:t>3</w:t>
      </w:r>
      <w:r w:rsidRPr="00D74214">
        <w:rPr>
          <w:rFonts w:hint="eastAsia"/>
        </w:rPr>
        <w:t>萬</w:t>
      </w:r>
      <w:r w:rsidR="003A26DF">
        <w:rPr>
          <w:rFonts w:hint="eastAsia"/>
        </w:rPr>
        <w:t>3</w:t>
      </w:r>
      <w:r w:rsidR="003A26DF">
        <w:t>22.68</w:t>
      </w:r>
      <w:r w:rsidRPr="00D74214">
        <w:rPr>
          <w:rFonts w:hint="eastAsia"/>
        </w:rPr>
        <w:t>平方公尺，其中屋齡超過50年之建物</w:t>
      </w:r>
      <w:r w:rsidR="003A26DF">
        <w:rPr>
          <w:rFonts w:hint="eastAsia"/>
        </w:rPr>
        <w:t>35</w:t>
      </w:r>
      <w:r w:rsidR="003A26DF">
        <w:t>0</w:t>
      </w:r>
      <w:r w:rsidRPr="00D74214">
        <w:rPr>
          <w:rFonts w:hint="eastAsia"/>
        </w:rPr>
        <w:t>棟、面積29萬</w:t>
      </w:r>
      <w:r w:rsidR="003A26DF">
        <w:rPr>
          <w:rFonts w:hint="eastAsia"/>
        </w:rPr>
        <w:t>5</w:t>
      </w:r>
      <w:r w:rsidR="003A26DF">
        <w:t>,823.15</w:t>
      </w:r>
      <w:r w:rsidRPr="00D74214">
        <w:rPr>
          <w:rFonts w:hint="eastAsia"/>
        </w:rPr>
        <w:t>平方公尺(詳表</w:t>
      </w:r>
      <w:r w:rsidR="009C75AE">
        <w:t>2</w:t>
      </w:r>
      <w:r w:rsidRPr="00D74214">
        <w:rPr>
          <w:rFonts w:hint="eastAsia"/>
        </w:rPr>
        <w:t>)，</w:t>
      </w:r>
      <w:r w:rsidR="00B074AC">
        <w:rPr>
          <w:rFonts w:hint="eastAsia"/>
        </w:rPr>
        <w:t>分別</w:t>
      </w:r>
      <w:r w:rsidRPr="00D74214">
        <w:rPr>
          <w:rFonts w:hint="eastAsia"/>
        </w:rPr>
        <w:t>占該校建物</w:t>
      </w:r>
      <w:r w:rsidR="00B074AC">
        <w:rPr>
          <w:rFonts w:hint="eastAsia"/>
        </w:rPr>
        <w:t>總棟數及</w:t>
      </w:r>
      <w:r w:rsidRPr="00D74214">
        <w:rPr>
          <w:rFonts w:hint="eastAsia"/>
        </w:rPr>
        <w:t>面積</w:t>
      </w:r>
      <w:r w:rsidR="00B074AC">
        <w:rPr>
          <w:rFonts w:hint="eastAsia"/>
        </w:rPr>
        <w:t>之4</w:t>
      </w:r>
      <w:r w:rsidR="00B074AC">
        <w:t>9.72%</w:t>
      </w:r>
      <w:r w:rsidR="00B074AC">
        <w:rPr>
          <w:rFonts w:hint="eastAsia"/>
        </w:rPr>
        <w:t>與</w:t>
      </w:r>
      <w:r w:rsidR="003A26DF">
        <w:t>22.24</w:t>
      </w:r>
      <w:r w:rsidRPr="00D74214">
        <w:rPr>
          <w:rFonts w:hint="eastAsia"/>
        </w:rPr>
        <w:t>%。</w:t>
      </w:r>
      <w:r w:rsidR="003C261E">
        <w:rPr>
          <w:rFonts w:hint="eastAsia"/>
        </w:rPr>
        <w:t>以1</w:t>
      </w:r>
      <w:r w:rsidR="003C261E">
        <w:t>14</w:t>
      </w:r>
      <w:r w:rsidR="003C261E">
        <w:rPr>
          <w:rFonts w:hint="eastAsia"/>
        </w:rPr>
        <w:t>年度預算案土地改良物、一般房屋及宿舍建築修護費</w:t>
      </w:r>
      <w:r w:rsidR="006705D9">
        <w:rPr>
          <w:rFonts w:hint="eastAsia"/>
        </w:rPr>
        <w:t>3億6</w:t>
      </w:r>
      <w:r w:rsidR="006705D9">
        <w:t>,273</w:t>
      </w:r>
      <w:r w:rsidR="006705D9">
        <w:rPr>
          <w:rFonts w:hint="eastAsia"/>
        </w:rPr>
        <w:t>萬2千元，按全部建物</w:t>
      </w:r>
      <w:r w:rsidR="00E66078">
        <w:rPr>
          <w:rFonts w:hint="eastAsia"/>
        </w:rPr>
        <w:t>面積</w:t>
      </w:r>
      <w:r w:rsidR="003C261E">
        <w:rPr>
          <w:rFonts w:hint="eastAsia"/>
        </w:rPr>
        <w:t>平均計算，每平方公尺修護費大約2</w:t>
      </w:r>
      <w:r w:rsidR="003C261E">
        <w:t>73</w:t>
      </w:r>
      <w:r w:rsidR="003C261E">
        <w:rPr>
          <w:rFonts w:hint="eastAsia"/>
        </w:rPr>
        <w:t>元。</w:t>
      </w:r>
      <w:r w:rsidRPr="00D74214">
        <w:rPr>
          <w:rFonts w:hint="eastAsia"/>
        </w:rPr>
        <w:t>該校</w:t>
      </w:r>
      <w:r w:rsidR="0063576F" w:rsidRPr="0063576F">
        <w:rPr>
          <w:rFonts w:hint="eastAsia"/>
        </w:rPr>
        <w:t>屋齡超過50年建物</w:t>
      </w:r>
      <w:r w:rsidRPr="00D74214">
        <w:rPr>
          <w:rFonts w:hint="eastAsia"/>
        </w:rPr>
        <w:t>眾多</w:t>
      </w:r>
      <w:r w:rsidR="00052672">
        <w:rPr>
          <w:rFonts w:hint="eastAsia"/>
        </w:rPr>
        <w:t>，維護費用龐大</w:t>
      </w:r>
      <w:r w:rsidRPr="00D74214">
        <w:rPr>
          <w:rFonts w:hint="eastAsia"/>
        </w:rPr>
        <w:t>，嗣後該等建物之拆除或重建均需依文化資產保存法</w:t>
      </w:r>
      <w:r>
        <w:rPr>
          <w:rStyle w:val="af2"/>
        </w:rPr>
        <w:footnoteReference w:id="3"/>
      </w:r>
      <w:r w:rsidRPr="00D74214">
        <w:rPr>
          <w:rFonts w:hint="eastAsia"/>
        </w:rPr>
        <w:t>由主管機關進行文化資產價值評估後始得予以處分，文資保存將係校區未來規劃重要課題。</w:t>
      </w:r>
    </w:p>
    <w:p w:rsidR="00457406" w:rsidRDefault="00457406" w:rsidP="00457406">
      <w:pPr>
        <w:pStyle w:val="21"/>
        <w:ind w:leftChars="0" w:left="850" w:hangingChars="300" w:hanging="850"/>
      </w:pPr>
      <w:r w:rsidRPr="00E31858">
        <w:rPr>
          <w:rFonts w:hint="eastAsia"/>
          <w:b/>
        </w:rPr>
        <w:t>表</w:t>
      </w:r>
      <w:r w:rsidR="00396CC4" w:rsidRPr="00E31858">
        <w:rPr>
          <w:rFonts w:hint="eastAsia"/>
          <w:b/>
        </w:rPr>
        <w:t>2</w:t>
      </w:r>
      <w:r w:rsidRPr="00E31858">
        <w:rPr>
          <w:b/>
        </w:rPr>
        <w:t xml:space="preserve">  </w:t>
      </w:r>
      <w:r w:rsidR="00E31858" w:rsidRPr="00E31858">
        <w:rPr>
          <w:rFonts w:hint="eastAsia"/>
          <w:b/>
        </w:rPr>
        <w:t>臺灣大學經管各類建物屋齡概況表</w:t>
      </w:r>
      <w:r w:rsidR="00E31858">
        <w:rPr>
          <w:rFonts w:hint="eastAsia"/>
        </w:rPr>
        <w:t xml:space="preserve"> </w:t>
      </w:r>
      <w:r w:rsidR="00E31858">
        <w:t xml:space="preserve">        </w:t>
      </w:r>
      <w:r w:rsidR="00E31858" w:rsidRPr="00E31858">
        <w:rPr>
          <w:rFonts w:hint="eastAsia"/>
          <w:sz w:val="24"/>
          <w:szCs w:val="24"/>
        </w:rPr>
        <w:t>單位：棟；平方公尺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51"/>
        <w:gridCol w:w="1276"/>
        <w:gridCol w:w="1984"/>
        <w:gridCol w:w="1418"/>
        <w:gridCol w:w="1931"/>
      </w:tblGrid>
      <w:tr w:rsidR="00E31858" w:rsidRPr="005A0302" w:rsidTr="005A0302">
        <w:trPr>
          <w:tblHeader/>
        </w:trPr>
        <w:tc>
          <w:tcPr>
            <w:tcW w:w="1951" w:type="dxa"/>
            <w:vMerge w:val="restart"/>
            <w:shd w:val="clear" w:color="auto" w:fill="auto"/>
            <w:vAlign w:val="center"/>
          </w:tcPr>
          <w:p w:rsidR="00E31858" w:rsidRPr="005A0302" w:rsidRDefault="00E31858" w:rsidP="005A0302">
            <w:pPr>
              <w:pStyle w:val="141"/>
              <w:jc w:val="center"/>
              <w:rPr>
                <w:rFonts w:hint="eastAsia"/>
                <w:b/>
              </w:rPr>
            </w:pPr>
            <w:r w:rsidRPr="005A0302">
              <w:rPr>
                <w:rFonts w:hint="eastAsia"/>
                <w:b/>
              </w:rPr>
              <w:t>建物種類</w:t>
            </w:r>
          </w:p>
        </w:tc>
        <w:tc>
          <w:tcPr>
            <w:tcW w:w="3260" w:type="dxa"/>
            <w:gridSpan w:val="2"/>
            <w:shd w:val="clear" w:color="auto" w:fill="auto"/>
            <w:vAlign w:val="center"/>
          </w:tcPr>
          <w:p w:rsidR="00E31858" w:rsidRPr="005A0302" w:rsidRDefault="00E31858" w:rsidP="005A0302">
            <w:pPr>
              <w:pStyle w:val="141"/>
              <w:jc w:val="center"/>
              <w:rPr>
                <w:rFonts w:hint="eastAsia"/>
                <w:b/>
              </w:rPr>
            </w:pPr>
            <w:r w:rsidRPr="005A0302">
              <w:rPr>
                <w:rFonts w:hint="eastAsia"/>
                <w:b/>
              </w:rPr>
              <w:t>全部建物</w:t>
            </w:r>
          </w:p>
        </w:tc>
        <w:tc>
          <w:tcPr>
            <w:tcW w:w="3349" w:type="dxa"/>
            <w:gridSpan w:val="2"/>
            <w:shd w:val="clear" w:color="auto" w:fill="auto"/>
            <w:vAlign w:val="center"/>
          </w:tcPr>
          <w:p w:rsidR="00E31858" w:rsidRPr="005A0302" w:rsidRDefault="00E31858" w:rsidP="005A0302">
            <w:pPr>
              <w:pStyle w:val="141"/>
              <w:jc w:val="center"/>
              <w:rPr>
                <w:rFonts w:hint="eastAsia"/>
                <w:b/>
              </w:rPr>
            </w:pPr>
            <w:r w:rsidRPr="005A0302">
              <w:rPr>
                <w:rFonts w:hint="eastAsia"/>
                <w:b/>
              </w:rPr>
              <w:t>屋齡超過5</w:t>
            </w:r>
            <w:r w:rsidRPr="005A0302">
              <w:rPr>
                <w:b/>
              </w:rPr>
              <w:t>0</w:t>
            </w:r>
            <w:r w:rsidRPr="005A0302">
              <w:rPr>
                <w:rFonts w:hint="eastAsia"/>
                <w:b/>
              </w:rPr>
              <w:t>年建物</w:t>
            </w:r>
          </w:p>
        </w:tc>
      </w:tr>
      <w:tr w:rsidR="00E31858" w:rsidRPr="005A0302" w:rsidTr="005A0302">
        <w:trPr>
          <w:tblHeader/>
        </w:trPr>
        <w:tc>
          <w:tcPr>
            <w:tcW w:w="1951" w:type="dxa"/>
            <w:vMerge/>
            <w:shd w:val="clear" w:color="auto" w:fill="auto"/>
            <w:vAlign w:val="center"/>
          </w:tcPr>
          <w:p w:rsidR="00E31858" w:rsidRPr="005A0302" w:rsidRDefault="00E31858" w:rsidP="005A0302">
            <w:pPr>
              <w:pStyle w:val="141"/>
              <w:jc w:val="center"/>
              <w:rPr>
                <w:rFonts w:hint="eastAsia"/>
                <w:b/>
              </w:rPr>
            </w:pPr>
          </w:p>
        </w:tc>
        <w:tc>
          <w:tcPr>
            <w:tcW w:w="1276" w:type="dxa"/>
            <w:shd w:val="clear" w:color="auto" w:fill="auto"/>
            <w:vAlign w:val="center"/>
          </w:tcPr>
          <w:p w:rsidR="00E31858" w:rsidRPr="005A0302" w:rsidRDefault="00E31858" w:rsidP="005A0302">
            <w:pPr>
              <w:pStyle w:val="141"/>
              <w:jc w:val="center"/>
              <w:rPr>
                <w:rFonts w:hint="eastAsia"/>
                <w:b/>
              </w:rPr>
            </w:pPr>
            <w:r w:rsidRPr="005A0302">
              <w:rPr>
                <w:rFonts w:hint="eastAsia"/>
                <w:b/>
              </w:rPr>
              <w:t>棟數</w:t>
            </w:r>
          </w:p>
        </w:tc>
        <w:tc>
          <w:tcPr>
            <w:tcW w:w="1984" w:type="dxa"/>
            <w:shd w:val="clear" w:color="auto" w:fill="auto"/>
            <w:vAlign w:val="center"/>
          </w:tcPr>
          <w:p w:rsidR="00E31858" w:rsidRPr="005A0302" w:rsidRDefault="00E31858" w:rsidP="005A0302">
            <w:pPr>
              <w:pStyle w:val="141"/>
              <w:jc w:val="center"/>
              <w:rPr>
                <w:rFonts w:hint="eastAsia"/>
                <w:b/>
              </w:rPr>
            </w:pPr>
            <w:r w:rsidRPr="005A0302">
              <w:rPr>
                <w:rFonts w:hint="eastAsia"/>
                <w:b/>
              </w:rPr>
              <w:t>面積</w:t>
            </w:r>
          </w:p>
        </w:tc>
        <w:tc>
          <w:tcPr>
            <w:tcW w:w="1418" w:type="dxa"/>
            <w:shd w:val="clear" w:color="auto" w:fill="auto"/>
            <w:vAlign w:val="center"/>
          </w:tcPr>
          <w:p w:rsidR="00E31858" w:rsidRPr="005A0302" w:rsidRDefault="00E31858" w:rsidP="005A0302">
            <w:pPr>
              <w:pStyle w:val="141"/>
              <w:jc w:val="center"/>
              <w:rPr>
                <w:rFonts w:hint="eastAsia"/>
                <w:b/>
              </w:rPr>
            </w:pPr>
            <w:r w:rsidRPr="005A0302">
              <w:rPr>
                <w:rFonts w:hint="eastAsia"/>
                <w:b/>
              </w:rPr>
              <w:t>棟數</w:t>
            </w:r>
          </w:p>
        </w:tc>
        <w:tc>
          <w:tcPr>
            <w:tcW w:w="1931" w:type="dxa"/>
            <w:shd w:val="clear" w:color="auto" w:fill="auto"/>
            <w:vAlign w:val="center"/>
          </w:tcPr>
          <w:p w:rsidR="00E31858" w:rsidRPr="005A0302" w:rsidRDefault="00E31858" w:rsidP="005A0302">
            <w:pPr>
              <w:pStyle w:val="141"/>
              <w:jc w:val="center"/>
              <w:rPr>
                <w:rFonts w:hint="eastAsia"/>
                <w:b/>
              </w:rPr>
            </w:pPr>
            <w:r w:rsidRPr="005A0302">
              <w:rPr>
                <w:rFonts w:hint="eastAsia"/>
                <w:b/>
              </w:rPr>
              <w:t>面積</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教學研究建築</w:t>
            </w:r>
          </w:p>
        </w:tc>
        <w:tc>
          <w:tcPr>
            <w:tcW w:w="1276" w:type="dxa"/>
            <w:shd w:val="clear" w:color="auto" w:fill="auto"/>
            <w:vAlign w:val="center"/>
          </w:tcPr>
          <w:p w:rsidR="00E31858" w:rsidRDefault="00414699" w:rsidP="005A0302">
            <w:pPr>
              <w:pStyle w:val="141"/>
              <w:jc w:val="right"/>
              <w:rPr>
                <w:rFonts w:hint="eastAsia"/>
              </w:rPr>
            </w:pPr>
            <w:r>
              <w:rPr>
                <w:rFonts w:hint="eastAsia"/>
              </w:rPr>
              <w:t>2</w:t>
            </w:r>
            <w:r>
              <w:t>84</w:t>
            </w:r>
          </w:p>
        </w:tc>
        <w:tc>
          <w:tcPr>
            <w:tcW w:w="1984" w:type="dxa"/>
            <w:shd w:val="clear" w:color="auto" w:fill="auto"/>
            <w:vAlign w:val="center"/>
          </w:tcPr>
          <w:p w:rsidR="00E31858" w:rsidRDefault="00414699" w:rsidP="005A0302">
            <w:pPr>
              <w:pStyle w:val="141"/>
              <w:jc w:val="right"/>
              <w:rPr>
                <w:rFonts w:hint="eastAsia"/>
              </w:rPr>
            </w:pPr>
            <w:r>
              <w:rPr>
                <w:rFonts w:hint="eastAsia"/>
              </w:rPr>
              <w:t>9</w:t>
            </w:r>
            <w:r>
              <w:t>62,584.26</w:t>
            </w:r>
          </w:p>
        </w:tc>
        <w:tc>
          <w:tcPr>
            <w:tcW w:w="1418" w:type="dxa"/>
            <w:shd w:val="clear" w:color="auto" w:fill="auto"/>
            <w:vAlign w:val="center"/>
          </w:tcPr>
          <w:p w:rsidR="00E31858" w:rsidRDefault="00414699" w:rsidP="005A0302">
            <w:pPr>
              <w:pStyle w:val="141"/>
              <w:jc w:val="right"/>
              <w:rPr>
                <w:rFonts w:hint="eastAsia"/>
              </w:rPr>
            </w:pPr>
            <w:r>
              <w:rPr>
                <w:rFonts w:hint="eastAsia"/>
              </w:rPr>
              <w:t>1</w:t>
            </w:r>
            <w:r>
              <w:t>37</w:t>
            </w:r>
          </w:p>
        </w:tc>
        <w:tc>
          <w:tcPr>
            <w:tcW w:w="1931" w:type="dxa"/>
            <w:shd w:val="clear" w:color="auto" w:fill="auto"/>
            <w:vAlign w:val="center"/>
          </w:tcPr>
          <w:p w:rsidR="00E31858" w:rsidRDefault="00414699" w:rsidP="005A0302">
            <w:pPr>
              <w:pStyle w:val="141"/>
              <w:jc w:val="right"/>
              <w:rPr>
                <w:rFonts w:hint="eastAsia"/>
              </w:rPr>
            </w:pPr>
            <w:r>
              <w:rPr>
                <w:rFonts w:hint="eastAsia"/>
              </w:rPr>
              <w:t>1</w:t>
            </w:r>
            <w:r>
              <w:t>72,097.25</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lastRenderedPageBreak/>
              <w:t>宿舍</w:t>
            </w:r>
          </w:p>
        </w:tc>
        <w:tc>
          <w:tcPr>
            <w:tcW w:w="1276" w:type="dxa"/>
            <w:shd w:val="clear" w:color="auto" w:fill="auto"/>
            <w:vAlign w:val="center"/>
          </w:tcPr>
          <w:p w:rsidR="00E31858" w:rsidRDefault="00414699" w:rsidP="005A0302">
            <w:pPr>
              <w:pStyle w:val="141"/>
              <w:jc w:val="right"/>
              <w:rPr>
                <w:rFonts w:hint="eastAsia"/>
              </w:rPr>
            </w:pPr>
            <w:r>
              <w:rPr>
                <w:rFonts w:hint="eastAsia"/>
              </w:rPr>
              <w:t>2</w:t>
            </w:r>
            <w:r>
              <w:t>36</w:t>
            </w:r>
          </w:p>
        </w:tc>
        <w:tc>
          <w:tcPr>
            <w:tcW w:w="1984" w:type="dxa"/>
            <w:shd w:val="clear" w:color="auto" w:fill="auto"/>
            <w:vAlign w:val="center"/>
          </w:tcPr>
          <w:p w:rsidR="00E31858" w:rsidRDefault="00414699" w:rsidP="005A0302">
            <w:pPr>
              <w:pStyle w:val="141"/>
              <w:jc w:val="right"/>
              <w:rPr>
                <w:rFonts w:hint="eastAsia"/>
              </w:rPr>
            </w:pPr>
            <w:r>
              <w:rPr>
                <w:rFonts w:hint="eastAsia"/>
              </w:rPr>
              <w:t>2</w:t>
            </w:r>
            <w:r>
              <w:t>42,720.68</w:t>
            </w:r>
          </w:p>
        </w:tc>
        <w:tc>
          <w:tcPr>
            <w:tcW w:w="1418" w:type="dxa"/>
            <w:shd w:val="clear" w:color="auto" w:fill="auto"/>
            <w:vAlign w:val="center"/>
          </w:tcPr>
          <w:p w:rsidR="00E31858" w:rsidRDefault="00414699" w:rsidP="005A0302">
            <w:pPr>
              <w:pStyle w:val="141"/>
              <w:jc w:val="right"/>
              <w:rPr>
                <w:rFonts w:hint="eastAsia"/>
              </w:rPr>
            </w:pPr>
            <w:r>
              <w:rPr>
                <w:rFonts w:hint="eastAsia"/>
              </w:rPr>
              <w:t>1</w:t>
            </w:r>
            <w:r>
              <w:t>59</w:t>
            </w:r>
          </w:p>
        </w:tc>
        <w:tc>
          <w:tcPr>
            <w:tcW w:w="1931" w:type="dxa"/>
            <w:shd w:val="clear" w:color="auto" w:fill="auto"/>
            <w:vAlign w:val="center"/>
          </w:tcPr>
          <w:p w:rsidR="00E31858" w:rsidRDefault="00414699" w:rsidP="005A0302">
            <w:pPr>
              <w:pStyle w:val="141"/>
              <w:jc w:val="right"/>
              <w:rPr>
                <w:rFonts w:hint="eastAsia"/>
              </w:rPr>
            </w:pPr>
            <w:r>
              <w:rPr>
                <w:rFonts w:hint="eastAsia"/>
              </w:rPr>
              <w:t>4</w:t>
            </w:r>
            <w:r>
              <w:t>0,185.36</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t>學校附屬機構</w:t>
            </w:r>
          </w:p>
        </w:tc>
        <w:tc>
          <w:tcPr>
            <w:tcW w:w="1276" w:type="dxa"/>
            <w:shd w:val="clear" w:color="auto" w:fill="auto"/>
            <w:vAlign w:val="center"/>
          </w:tcPr>
          <w:p w:rsidR="00E31858" w:rsidRDefault="00414699" w:rsidP="005A0302">
            <w:pPr>
              <w:pStyle w:val="141"/>
              <w:jc w:val="right"/>
              <w:rPr>
                <w:rFonts w:hint="eastAsia"/>
              </w:rPr>
            </w:pPr>
            <w:r>
              <w:rPr>
                <w:rFonts w:hint="eastAsia"/>
              </w:rPr>
              <w:t>5</w:t>
            </w:r>
            <w:r>
              <w:t>9</w:t>
            </w:r>
          </w:p>
        </w:tc>
        <w:tc>
          <w:tcPr>
            <w:tcW w:w="1984" w:type="dxa"/>
            <w:shd w:val="clear" w:color="auto" w:fill="auto"/>
            <w:vAlign w:val="center"/>
          </w:tcPr>
          <w:p w:rsidR="00E31858" w:rsidRDefault="00414699" w:rsidP="005A0302">
            <w:pPr>
              <w:pStyle w:val="141"/>
              <w:jc w:val="right"/>
              <w:rPr>
                <w:rFonts w:hint="eastAsia"/>
              </w:rPr>
            </w:pPr>
            <w:r>
              <w:rPr>
                <w:rFonts w:hint="eastAsia"/>
              </w:rPr>
              <w:t>7</w:t>
            </w:r>
            <w:r>
              <w:t>9,560.48</w:t>
            </w:r>
          </w:p>
        </w:tc>
        <w:tc>
          <w:tcPr>
            <w:tcW w:w="1418" w:type="dxa"/>
            <w:shd w:val="clear" w:color="auto" w:fill="auto"/>
            <w:vAlign w:val="center"/>
          </w:tcPr>
          <w:p w:rsidR="00E31858" w:rsidRDefault="00414699" w:rsidP="005A0302">
            <w:pPr>
              <w:pStyle w:val="141"/>
              <w:jc w:val="right"/>
              <w:rPr>
                <w:rFonts w:hint="eastAsia"/>
              </w:rPr>
            </w:pPr>
            <w:r>
              <w:rPr>
                <w:rFonts w:hint="eastAsia"/>
              </w:rPr>
              <w:t>2</w:t>
            </w:r>
            <w:r>
              <w:t>3</w:t>
            </w:r>
          </w:p>
        </w:tc>
        <w:tc>
          <w:tcPr>
            <w:tcW w:w="1931" w:type="dxa"/>
            <w:shd w:val="clear" w:color="auto" w:fill="auto"/>
            <w:vAlign w:val="center"/>
          </w:tcPr>
          <w:p w:rsidR="00E31858" w:rsidRDefault="00414699" w:rsidP="005A0302">
            <w:pPr>
              <w:pStyle w:val="141"/>
              <w:jc w:val="right"/>
              <w:rPr>
                <w:rFonts w:hint="eastAsia"/>
              </w:rPr>
            </w:pPr>
            <w:r>
              <w:rPr>
                <w:rFonts w:hint="eastAsia"/>
              </w:rPr>
              <w:t>6</w:t>
            </w:r>
            <w:r>
              <w:t>9,346.64</w:t>
            </w:r>
          </w:p>
        </w:tc>
      </w:tr>
      <w:tr w:rsidR="00E31858" w:rsidTr="005A0302">
        <w:tc>
          <w:tcPr>
            <w:tcW w:w="1951" w:type="dxa"/>
            <w:shd w:val="clear" w:color="auto" w:fill="auto"/>
            <w:vAlign w:val="center"/>
          </w:tcPr>
          <w:p w:rsidR="00E31858" w:rsidRDefault="00E31858" w:rsidP="005A0302">
            <w:pPr>
              <w:pStyle w:val="141"/>
              <w:jc w:val="both"/>
              <w:rPr>
                <w:rFonts w:hint="eastAsia"/>
              </w:rPr>
            </w:pPr>
            <w:r>
              <w:rPr>
                <w:rFonts w:hint="eastAsia"/>
              </w:rPr>
              <w:lastRenderedPageBreak/>
              <w:t>其他</w:t>
            </w:r>
          </w:p>
        </w:tc>
        <w:tc>
          <w:tcPr>
            <w:tcW w:w="1276" w:type="dxa"/>
            <w:shd w:val="clear" w:color="auto" w:fill="auto"/>
            <w:vAlign w:val="center"/>
          </w:tcPr>
          <w:p w:rsidR="00E31858" w:rsidRDefault="00414699" w:rsidP="005A0302">
            <w:pPr>
              <w:pStyle w:val="141"/>
              <w:jc w:val="right"/>
              <w:rPr>
                <w:rFonts w:hint="eastAsia"/>
              </w:rPr>
            </w:pPr>
            <w:r>
              <w:rPr>
                <w:rFonts w:hint="eastAsia"/>
              </w:rPr>
              <w:t>1</w:t>
            </w:r>
            <w:r>
              <w:t>25</w:t>
            </w:r>
          </w:p>
        </w:tc>
        <w:tc>
          <w:tcPr>
            <w:tcW w:w="1984" w:type="dxa"/>
            <w:shd w:val="clear" w:color="auto" w:fill="auto"/>
            <w:vAlign w:val="center"/>
          </w:tcPr>
          <w:p w:rsidR="00E31858" w:rsidRDefault="00414699" w:rsidP="005A0302">
            <w:pPr>
              <w:pStyle w:val="141"/>
              <w:jc w:val="right"/>
              <w:rPr>
                <w:rFonts w:hint="eastAsia"/>
              </w:rPr>
            </w:pPr>
            <w:r>
              <w:rPr>
                <w:rFonts w:hint="eastAsia"/>
              </w:rPr>
              <w:t>4</w:t>
            </w:r>
            <w:r>
              <w:t>5,457.26</w:t>
            </w:r>
          </w:p>
        </w:tc>
        <w:tc>
          <w:tcPr>
            <w:tcW w:w="1418" w:type="dxa"/>
            <w:shd w:val="clear" w:color="auto" w:fill="auto"/>
            <w:vAlign w:val="center"/>
          </w:tcPr>
          <w:p w:rsidR="00E31858" w:rsidRDefault="00414699" w:rsidP="005A0302">
            <w:pPr>
              <w:pStyle w:val="141"/>
              <w:jc w:val="right"/>
              <w:rPr>
                <w:rFonts w:hint="eastAsia"/>
              </w:rPr>
            </w:pPr>
            <w:r>
              <w:rPr>
                <w:rFonts w:hint="eastAsia"/>
              </w:rPr>
              <w:t>3</w:t>
            </w:r>
            <w:r>
              <w:t>1</w:t>
            </w:r>
          </w:p>
        </w:tc>
        <w:tc>
          <w:tcPr>
            <w:tcW w:w="1931" w:type="dxa"/>
            <w:shd w:val="clear" w:color="auto" w:fill="auto"/>
            <w:vAlign w:val="center"/>
          </w:tcPr>
          <w:p w:rsidR="00E31858" w:rsidRDefault="00414699" w:rsidP="005A0302">
            <w:pPr>
              <w:pStyle w:val="141"/>
              <w:jc w:val="right"/>
              <w:rPr>
                <w:rFonts w:hint="eastAsia"/>
              </w:rPr>
            </w:pPr>
            <w:r>
              <w:rPr>
                <w:rFonts w:hint="eastAsia"/>
              </w:rPr>
              <w:t>1</w:t>
            </w:r>
            <w:r>
              <w:t>4,193.90</w:t>
            </w:r>
          </w:p>
        </w:tc>
      </w:tr>
      <w:tr w:rsidR="00E31858" w:rsidRPr="005A0302" w:rsidTr="005A0302">
        <w:tc>
          <w:tcPr>
            <w:tcW w:w="1951" w:type="dxa"/>
            <w:shd w:val="clear" w:color="auto" w:fill="auto"/>
            <w:vAlign w:val="center"/>
          </w:tcPr>
          <w:p w:rsidR="00E31858" w:rsidRPr="005A0302" w:rsidRDefault="00E31858" w:rsidP="005A0302">
            <w:pPr>
              <w:pStyle w:val="141"/>
              <w:jc w:val="center"/>
              <w:rPr>
                <w:rFonts w:hint="eastAsia"/>
                <w:b/>
              </w:rPr>
            </w:pPr>
            <w:r w:rsidRPr="005A0302">
              <w:rPr>
                <w:rFonts w:hint="eastAsia"/>
                <w:b/>
              </w:rPr>
              <w:t>合計</w:t>
            </w:r>
          </w:p>
        </w:tc>
        <w:tc>
          <w:tcPr>
            <w:tcW w:w="1276" w:type="dxa"/>
            <w:shd w:val="clear" w:color="auto" w:fill="auto"/>
            <w:vAlign w:val="center"/>
          </w:tcPr>
          <w:p w:rsidR="00E31858" w:rsidRPr="005A0302" w:rsidRDefault="00414699" w:rsidP="005A0302">
            <w:pPr>
              <w:pStyle w:val="141"/>
              <w:jc w:val="right"/>
              <w:rPr>
                <w:rFonts w:hint="eastAsia"/>
                <w:b/>
              </w:rPr>
            </w:pPr>
            <w:r w:rsidRPr="005A0302">
              <w:rPr>
                <w:b/>
              </w:rPr>
              <w:t>704</w:t>
            </w:r>
          </w:p>
        </w:tc>
        <w:tc>
          <w:tcPr>
            <w:tcW w:w="1984" w:type="dxa"/>
            <w:shd w:val="clear" w:color="auto" w:fill="auto"/>
            <w:vAlign w:val="center"/>
          </w:tcPr>
          <w:p w:rsidR="00E31858" w:rsidRPr="005A0302" w:rsidRDefault="00414699" w:rsidP="005A0302">
            <w:pPr>
              <w:pStyle w:val="141"/>
              <w:jc w:val="right"/>
              <w:rPr>
                <w:rFonts w:hint="eastAsia"/>
                <w:b/>
              </w:rPr>
            </w:pPr>
            <w:r w:rsidRPr="005A0302">
              <w:rPr>
                <w:rFonts w:hint="eastAsia"/>
                <w:b/>
              </w:rPr>
              <w:t>1</w:t>
            </w:r>
            <w:r w:rsidRPr="005A0302">
              <w:rPr>
                <w:b/>
              </w:rPr>
              <w:t>,330,322.68</w:t>
            </w:r>
          </w:p>
        </w:tc>
        <w:tc>
          <w:tcPr>
            <w:tcW w:w="1418" w:type="dxa"/>
            <w:shd w:val="clear" w:color="auto" w:fill="auto"/>
            <w:vAlign w:val="center"/>
          </w:tcPr>
          <w:p w:rsidR="00E31858" w:rsidRPr="005A0302" w:rsidRDefault="00414699" w:rsidP="005A0302">
            <w:pPr>
              <w:pStyle w:val="141"/>
              <w:jc w:val="right"/>
              <w:rPr>
                <w:rFonts w:hint="eastAsia"/>
                <w:b/>
              </w:rPr>
            </w:pPr>
            <w:r w:rsidRPr="005A0302">
              <w:rPr>
                <w:rFonts w:hint="eastAsia"/>
                <w:b/>
              </w:rPr>
              <w:t>3</w:t>
            </w:r>
            <w:r w:rsidRPr="005A0302">
              <w:rPr>
                <w:b/>
              </w:rPr>
              <w:t>50</w:t>
            </w:r>
          </w:p>
        </w:tc>
        <w:tc>
          <w:tcPr>
            <w:tcW w:w="1931" w:type="dxa"/>
            <w:shd w:val="clear" w:color="auto" w:fill="auto"/>
            <w:vAlign w:val="center"/>
          </w:tcPr>
          <w:p w:rsidR="00E31858" w:rsidRPr="005A0302" w:rsidRDefault="00414699" w:rsidP="005A0302">
            <w:pPr>
              <w:pStyle w:val="141"/>
              <w:jc w:val="right"/>
              <w:rPr>
                <w:rFonts w:hint="eastAsia"/>
                <w:b/>
              </w:rPr>
            </w:pPr>
            <w:r w:rsidRPr="005A0302">
              <w:rPr>
                <w:rFonts w:hint="eastAsia"/>
                <w:b/>
              </w:rPr>
              <w:t>2</w:t>
            </w:r>
            <w:r w:rsidRPr="005A0302">
              <w:rPr>
                <w:b/>
              </w:rPr>
              <w:t>95,823.15</w:t>
            </w:r>
          </w:p>
        </w:tc>
      </w:tr>
    </w:tbl>
    <w:p w:rsidR="00425B18" w:rsidRDefault="00425B18" w:rsidP="00457406">
      <w:pPr>
        <w:pStyle w:val="141"/>
      </w:pPr>
      <w:r>
        <w:rPr>
          <w:rFonts w:hint="eastAsia"/>
        </w:rPr>
        <w:t xml:space="preserve">說 </w:t>
      </w:r>
      <w:r>
        <w:t xml:space="preserve">   </w:t>
      </w:r>
      <w:r>
        <w:rPr>
          <w:rFonts w:hint="eastAsia"/>
        </w:rPr>
        <w:t>明：迄1</w:t>
      </w:r>
      <w:r>
        <w:t>13</w:t>
      </w:r>
      <w:r>
        <w:rPr>
          <w:rFonts w:hint="eastAsia"/>
        </w:rPr>
        <w:t>年7月底。</w:t>
      </w:r>
    </w:p>
    <w:p w:rsidR="00457406" w:rsidRDefault="00414699" w:rsidP="00457406">
      <w:pPr>
        <w:pStyle w:val="141"/>
        <w:rPr>
          <w:rFonts w:hint="eastAsia"/>
        </w:rPr>
      </w:pPr>
      <w:r>
        <w:rPr>
          <w:rFonts w:hint="eastAsia"/>
        </w:rPr>
        <w:t>資料來源：臺灣大學。</w:t>
      </w:r>
    </w:p>
    <w:p w:rsidR="00457406" w:rsidRDefault="00457406" w:rsidP="00457406">
      <w:pPr>
        <w:pStyle w:val="a4"/>
        <w:ind w:left="849" w:hanging="283"/>
      </w:pPr>
      <w:r>
        <w:rPr>
          <w:rFonts w:hint="eastAsia"/>
        </w:rPr>
        <w:t>(二)</w:t>
      </w:r>
      <w:r w:rsidR="00EA21F9" w:rsidRPr="00EA21F9">
        <w:rPr>
          <w:rFonts w:hint="eastAsia"/>
        </w:rPr>
        <w:t>登錄為古蹟、歷史建築及紀念建築之建物計</w:t>
      </w:r>
      <w:r w:rsidR="00981D32">
        <w:rPr>
          <w:rFonts w:hint="eastAsia"/>
        </w:rPr>
        <w:t>7</w:t>
      </w:r>
      <w:r w:rsidR="00981D32">
        <w:t>0</w:t>
      </w:r>
      <w:r w:rsidR="00981D32">
        <w:rPr>
          <w:rFonts w:hint="eastAsia"/>
        </w:rPr>
        <w:t>棟、面積約7</w:t>
      </w:r>
      <w:r w:rsidR="00981D32">
        <w:t>.58</w:t>
      </w:r>
      <w:r w:rsidR="00EA21F9" w:rsidRPr="00EA21F9">
        <w:rPr>
          <w:rFonts w:hint="eastAsia"/>
        </w:rPr>
        <w:t>萬平方公尺</w:t>
      </w:r>
      <w:r w:rsidR="00511E7C">
        <w:rPr>
          <w:rFonts w:hint="eastAsia"/>
        </w:rPr>
        <w:t>，允宜妥予分配人力並與相關機關研商規劃合適之文化資產修繕維護計畫</w:t>
      </w:r>
    </w:p>
    <w:p w:rsidR="00457406" w:rsidRDefault="001B2C3D" w:rsidP="001B2C3D">
      <w:pPr>
        <w:pStyle w:val="21"/>
        <w:ind w:left="850" w:firstLine="566"/>
      </w:pPr>
      <w:r>
        <w:rPr>
          <w:rFonts w:hint="eastAsia"/>
        </w:rPr>
        <w:t>據臺</w:t>
      </w:r>
      <w:r w:rsidRPr="001B2C3D">
        <w:rPr>
          <w:rFonts w:hint="eastAsia"/>
        </w:rPr>
        <w:t>灣大學提供</w:t>
      </w:r>
      <w:r>
        <w:rPr>
          <w:rFonts w:hint="eastAsia"/>
        </w:rPr>
        <w:t>建物</w:t>
      </w:r>
      <w:r w:rsidRPr="001B2C3D">
        <w:rPr>
          <w:rFonts w:hint="eastAsia"/>
        </w:rPr>
        <w:t>登錄為古蹟、歷史建築及紀念建築</w:t>
      </w:r>
      <w:r>
        <w:rPr>
          <w:rFonts w:hint="eastAsia"/>
        </w:rPr>
        <w:t>之</w:t>
      </w:r>
      <w:r w:rsidRPr="001B2C3D">
        <w:rPr>
          <w:rFonts w:hint="eastAsia"/>
        </w:rPr>
        <w:t>情形，說明如下(詳表</w:t>
      </w:r>
      <w:r w:rsidR="00351EE6">
        <w:rPr>
          <w:rFonts w:hint="eastAsia"/>
        </w:rPr>
        <w:t>3</w:t>
      </w:r>
      <w:r w:rsidRPr="001B2C3D">
        <w:rPr>
          <w:rFonts w:hint="eastAsia"/>
        </w:rPr>
        <w:t>)</w:t>
      </w:r>
      <w:r>
        <w:rPr>
          <w:rFonts w:hint="eastAsia"/>
        </w:rPr>
        <w:t>：</w:t>
      </w:r>
    </w:p>
    <w:p w:rsidR="00A16ADA" w:rsidRDefault="00A16ADA" w:rsidP="00A16ADA">
      <w:pPr>
        <w:pStyle w:val="123"/>
        <w:ind w:left="1133" w:hanging="283"/>
      </w:pPr>
      <w:r>
        <w:rPr>
          <w:rFonts w:hint="eastAsia"/>
        </w:rPr>
        <w:t>1</w:t>
      </w:r>
      <w:r>
        <w:t>.</w:t>
      </w:r>
      <w:r w:rsidRPr="00A16ADA">
        <w:rPr>
          <w:rFonts w:hint="eastAsia"/>
        </w:rPr>
        <w:t>登錄為古蹟之建物計</w:t>
      </w:r>
      <w:r>
        <w:rPr>
          <w:rFonts w:hint="eastAsia"/>
        </w:rPr>
        <w:t>3</w:t>
      </w:r>
      <w:r>
        <w:t>7</w:t>
      </w:r>
      <w:r w:rsidRPr="00A16ADA">
        <w:rPr>
          <w:rFonts w:hint="eastAsia"/>
        </w:rPr>
        <w:t>棟</w:t>
      </w:r>
      <w:r w:rsidR="00351EE6">
        <w:rPr>
          <w:rFonts w:hint="eastAsia"/>
        </w:rPr>
        <w:t>，</w:t>
      </w:r>
      <w:r w:rsidRPr="00A16ADA">
        <w:rPr>
          <w:rFonts w:hint="eastAsia"/>
        </w:rPr>
        <w:t>面積</w:t>
      </w:r>
      <w:r>
        <w:rPr>
          <w:rFonts w:hint="eastAsia"/>
        </w:rPr>
        <w:t>6</w:t>
      </w:r>
      <w:r w:rsidRPr="00A16ADA">
        <w:rPr>
          <w:rFonts w:hint="eastAsia"/>
        </w:rPr>
        <w:t>萬</w:t>
      </w:r>
      <w:r>
        <w:rPr>
          <w:rFonts w:hint="eastAsia"/>
        </w:rPr>
        <w:t>1</w:t>
      </w:r>
      <w:r>
        <w:t>,377.67</w:t>
      </w:r>
      <w:r w:rsidRPr="00A16ADA">
        <w:rPr>
          <w:rFonts w:hint="eastAsia"/>
        </w:rPr>
        <w:t>平方公尺，其中使用</w:t>
      </w:r>
      <w:r>
        <w:rPr>
          <w:rFonts w:hint="eastAsia"/>
        </w:rPr>
        <w:t>中及委外經營</w:t>
      </w:r>
      <w:r w:rsidRPr="00A16ADA">
        <w:rPr>
          <w:rFonts w:hint="eastAsia"/>
        </w:rPr>
        <w:t>之建物</w:t>
      </w:r>
      <w:r>
        <w:t>30</w:t>
      </w:r>
      <w:r w:rsidRPr="00A16ADA">
        <w:rPr>
          <w:rFonts w:hint="eastAsia"/>
        </w:rPr>
        <w:t>棟、面積</w:t>
      </w:r>
      <w:r>
        <w:t>5</w:t>
      </w:r>
      <w:r w:rsidRPr="00A16ADA">
        <w:rPr>
          <w:rFonts w:hint="eastAsia"/>
        </w:rPr>
        <w:t>萬</w:t>
      </w:r>
      <w:r>
        <w:rPr>
          <w:rFonts w:hint="eastAsia"/>
        </w:rPr>
        <w:t>1</w:t>
      </w:r>
      <w:r>
        <w:t>,909.15</w:t>
      </w:r>
      <w:r w:rsidRPr="00A16ADA">
        <w:rPr>
          <w:rFonts w:hint="eastAsia"/>
        </w:rPr>
        <w:t>平方公尺</w:t>
      </w:r>
      <w:r>
        <w:rPr>
          <w:rStyle w:val="af2"/>
        </w:rPr>
        <w:footnoteReference w:id="4"/>
      </w:r>
      <w:r w:rsidR="00EF7371">
        <w:rPr>
          <w:rFonts w:hint="eastAsia"/>
        </w:rPr>
        <w:t>；</w:t>
      </w:r>
      <w:r>
        <w:rPr>
          <w:rFonts w:hint="eastAsia"/>
        </w:rPr>
        <w:t>規劃中及招商中</w:t>
      </w:r>
      <w:r w:rsidRPr="00A16ADA">
        <w:rPr>
          <w:rFonts w:hint="eastAsia"/>
        </w:rPr>
        <w:t>之建物包括</w:t>
      </w:r>
      <w:r>
        <w:rPr>
          <w:rFonts w:hint="eastAsia"/>
        </w:rPr>
        <w:t>芬蘭大厝、</w:t>
      </w:r>
      <w:r w:rsidRPr="00A16ADA">
        <w:rPr>
          <w:rFonts w:hint="eastAsia"/>
        </w:rPr>
        <w:t>日式宿舍羅銅壁寓所、</w:t>
      </w:r>
      <w:r w:rsidR="00EF7371">
        <w:rPr>
          <w:rFonts w:hint="eastAsia"/>
        </w:rPr>
        <w:t>潮州街7號及9號日式宿舍</w:t>
      </w:r>
      <w:r w:rsidR="005B3BC3">
        <w:rPr>
          <w:rFonts w:hint="eastAsia"/>
        </w:rPr>
        <w:t>共4棟9</w:t>
      </w:r>
      <w:r w:rsidR="005B3BC3">
        <w:t>22.38</w:t>
      </w:r>
      <w:r w:rsidR="005B3BC3">
        <w:rPr>
          <w:rFonts w:hint="eastAsia"/>
        </w:rPr>
        <w:t>平方公尺；待修復古蹟為法學院行政大樓及前後排教室共3棟計8</w:t>
      </w:r>
      <w:r w:rsidR="005B3BC3">
        <w:t>,546.14</w:t>
      </w:r>
      <w:r w:rsidR="005B3BC3">
        <w:rPr>
          <w:rFonts w:hint="eastAsia"/>
        </w:rPr>
        <w:t>平方公尺，修復後作為國際政經學院使用。</w:t>
      </w:r>
    </w:p>
    <w:p w:rsidR="006212DA" w:rsidRDefault="006212DA" w:rsidP="006212DA">
      <w:pPr>
        <w:pStyle w:val="123"/>
        <w:ind w:left="1133" w:hanging="283"/>
        <w:rPr>
          <w:rFonts w:hint="eastAsia"/>
        </w:rPr>
      </w:pPr>
      <w:r>
        <w:t>2.</w:t>
      </w:r>
      <w:r w:rsidR="00351EE6">
        <w:rPr>
          <w:rFonts w:hint="eastAsia"/>
        </w:rPr>
        <w:t>登錄為歷史建築之建物共3</w:t>
      </w:r>
      <w:r w:rsidR="00351EE6">
        <w:t>2</w:t>
      </w:r>
      <w:r w:rsidR="00351EE6">
        <w:rPr>
          <w:rFonts w:hint="eastAsia"/>
        </w:rPr>
        <w:t>棟，面積1萬4</w:t>
      </w:r>
      <w:r w:rsidR="00351EE6">
        <w:t>,266.57</w:t>
      </w:r>
      <w:r w:rsidR="00351EE6">
        <w:rPr>
          <w:rFonts w:hint="eastAsia"/>
        </w:rPr>
        <w:t>平方公尺，其中使用中及委外經營1</w:t>
      </w:r>
      <w:r w:rsidR="00351EE6">
        <w:t>6</w:t>
      </w:r>
      <w:r w:rsidR="00351EE6">
        <w:rPr>
          <w:rFonts w:hint="eastAsia"/>
        </w:rPr>
        <w:t>棟、面積8</w:t>
      </w:r>
      <w:r w:rsidR="00351EE6">
        <w:t>,894.90</w:t>
      </w:r>
      <w:r w:rsidR="00351EE6">
        <w:rPr>
          <w:rFonts w:hint="eastAsia"/>
        </w:rPr>
        <w:t>平方公尺</w:t>
      </w:r>
      <w:r w:rsidR="00351EE6">
        <w:rPr>
          <w:rStyle w:val="af2"/>
        </w:rPr>
        <w:footnoteReference w:id="5"/>
      </w:r>
      <w:r w:rsidR="00351EE6">
        <w:rPr>
          <w:rFonts w:hint="eastAsia"/>
        </w:rPr>
        <w:t>，規劃</w:t>
      </w:r>
      <w:r w:rsidR="00E7554E">
        <w:rPr>
          <w:rFonts w:hint="eastAsia"/>
        </w:rPr>
        <w:t>中之歷史建築</w:t>
      </w:r>
      <w:r w:rsidR="00351EE6">
        <w:rPr>
          <w:rFonts w:hint="eastAsia"/>
        </w:rPr>
        <w:t>1</w:t>
      </w:r>
      <w:r w:rsidR="00351EE6">
        <w:t>2</w:t>
      </w:r>
      <w:r w:rsidR="00351EE6">
        <w:rPr>
          <w:rFonts w:hint="eastAsia"/>
        </w:rPr>
        <w:t>棟(</w:t>
      </w:r>
      <w:r w:rsidR="00351EE6">
        <w:t>2,106.24</w:t>
      </w:r>
      <w:r w:rsidR="00351EE6">
        <w:rPr>
          <w:rFonts w:hint="eastAsia"/>
        </w:rPr>
        <w:t>平方公尺)，</w:t>
      </w:r>
      <w:r w:rsidR="00E7554E">
        <w:rPr>
          <w:rFonts w:hint="eastAsia"/>
        </w:rPr>
        <w:t>包括青田街、新生南路1段、瑞安街2</w:t>
      </w:r>
      <w:r w:rsidR="00E7554E">
        <w:t>64</w:t>
      </w:r>
      <w:r w:rsidR="00E7554E">
        <w:rPr>
          <w:rFonts w:hint="eastAsia"/>
        </w:rPr>
        <w:t>巷等日式宿舍；訴訟中1棟係青田街沈剛伯故居；撥用中2棟；待修復係僑光堂1棟。</w:t>
      </w:r>
    </w:p>
    <w:p w:rsidR="006212DA" w:rsidRPr="001B2C3D" w:rsidRDefault="006212DA" w:rsidP="006212DA">
      <w:pPr>
        <w:pStyle w:val="123"/>
        <w:ind w:left="1133" w:hanging="283"/>
        <w:rPr>
          <w:rFonts w:hint="eastAsia"/>
        </w:rPr>
      </w:pPr>
      <w:r>
        <w:t>3.</w:t>
      </w:r>
      <w:r w:rsidR="002E6DE9">
        <w:rPr>
          <w:rFonts w:hint="eastAsia"/>
        </w:rPr>
        <w:t>登錄為紀念建築之建物計1棟、面積1</w:t>
      </w:r>
      <w:r w:rsidR="002E6DE9">
        <w:t>25.16</w:t>
      </w:r>
      <w:r w:rsidR="002E6DE9">
        <w:rPr>
          <w:rFonts w:hint="eastAsia"/>
        </w:rPr>
        <w:t>平方公尺，係溫州街日式宿舍臺靜農故居，由文學院使用。</w:t>
      </w:r>
    </w:p>
    <w:p w:rsidR="0063576F" w:rsidRDefault="0063576F" w:rsidP="00417D15">
      <w:pPr>
        <w:pStyle w:val="21"/>
        <w:ind w:leftChars="0" w:left="850" w:hangingChars="300" w:hanging="850"/>
        <w:rPr>
          <w:b/>
        </w:rPr>
      </w:pPr>
    </w:p>
    <w:p w:rsidR="00457406" w:rsidRPr="001B2C3D" w:rsidRDefault="00417D15" w:rsidP="00417D15">
      <w:pPr>
        <w:pStyle w:val="21"/>
        <w:ind w:leftChars="0" w:left="850" w:hangingChars="300" w:hanging="850"/>
        <w:rPr>
          <w:b/>
        </w:rPr>
      </w:pPr>
      <w:r w:rsidRPr="001B2C3D">
        <w:rPr>
          <w:rFonts w:hint="eastAsia"/>
          <w:b/>
        </w:rPr>
        <w:lastRenderedPageBreak/>
        <w:t>表3</w:t>
      </w:r>
      <w:r w:rsidRPr="001B2C3D">
        <w:rPr>
          <w:b/>
        </w:rPr>
        <w:t xml:space="preserve">  </w:t>
      </w:r>
      <w:r w:rsidRPr="001B2C3D">
        <w:rPr>
          <w:rFonts w:hint="eastAsia"/>
          <w:b/>
        </w:rPr>
        <w:t>臺灣大學登錄為古蹟、歷史建築及紀念建築使用情形概況表</w:t>
      </w:r>
    </w:p>
    <w:p w:rsidR="00DF6C5C" w:rsidRDefault="00DF6C5C" w:rsidP="00DF6C5C">
      <w:pPr>
        <w:pStyle w:val="141"/>
        <w:jc w:val="right"/>
        <w:rPr>
          <w:rFonts w:hint="eastAsia"/>
        </w:rPr>
      </w:pPr>
      <w:r>
        <w:rPr>
          <w:rFonts w:hint="eastAsia"/>
        </w:rPr>
        <w:t>單位：棟；平方公尺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1559"/>
        <w:gridCol w:w="2693"/>
      </w:tblGrid>
      <w:tr w:rsidR="00F523B9" w:rsidRPr="005A0302" w:rsidTr="005A0302">
        <w:trPr>
          <w:tblHeader/>
        </w:trPr>
        <w:tc>
          <w:tcPr>
            <w:tcW w:w="1843" w:type="dxa"/>
            <w:shd w:val="clear" w:color="auto" w:fill="auto"/>
            <w:vAlign w:val="center"/>
          </w:tcPr>
          <w:p w:rsidR="00F523B9" w:rsidRPr="005A0302" w:rsidRDefault="00F523B9" w:rsidP="005A0302">
            <w:pPr>
              <w:pStyle w:val="141"/>
              <w:jc w:val="center"/>
              <w:rPr>
                <w:rFonts w:hint="eastAsia"/>
                <w:b/>
              </w:rPr>
            </w:pPr>
            <w:r w:rsidRPr="005A0302">
              <w:rPr>
                <w:rFonts w:hint="eastAsia"/>
                <w:b/>
              </w:rPr>
              <w:t>類別</w:t>
            </w:r>
          </w:p>
        </w:tc>
        <w:tc>
          <w:tcPr>
            <w:tcW w:w="2410" w:type="dxa"/>
            <w:shd w:val="clear" w:color="auto" w:fill="auto"/>
            <w:vAlign w:val="center"/>
          </w:tcPr>
          <w:p w:rsidR="00F523B9" w:rsidRPr="005A0302" w:rsidRDefault="00F523B9" w:rsidP="005A0302">
            <w:pPr>
              <w:pStyle w:val="141"/>
              <w:jc w:val="center"/>
              <w:rPr>
                <w:rFonts w:hint="eastAsia"/>
                <w:b/>
              </w:rPr>
            </w:pPr>
            <w:r w:rsidRPr="005A0302">
              <w:rPr>
                <w:rFonts w:hint="eastAsia"/>
                <w:b/>
              </w:rPr>
              <w:t>使用情形</w:t>
            </w:r>
          </w:p>
        </w:tc>
        <w:tc>
          <w:tcPr>
            <w:tcW w:w="1559" w:type="dxa"/>
            <w:shd w:val="clear" w:color="auto" w:fill="auto"/>
            <w:vAlign w:val="center"/>
          </w:tcPr>
          <w:p w:rsidR="00F523B9" w:rsidRPr="005A0302" w:rsidRDefault="00F523B9" w:rsidP="005A0302">
            <w:pPr>
              <w:pStyle w:val="141"/>
              <w:jc w:val="center"/>
              <w:rPr>
                <w:rFonts w:hint="eastAsia"/>
                <w:b/>
              </w:rPr>
            </w:pPr>
            <w:r w:rsidRPr="005A0302">
              <w:rPr>
                <w:rFonts w:hint="eastAsia"/>
                <w:b/>
              </w:rPr>
              <w:t>棟數</w:t>
            </w:r>
          </w:p>
        </w:tc>
        <w:tc>
          <w:tcPr>
            <w:tcW w:w="2693" w:type="dxa"/>
            <w:shd w:val="clear" w:color="auto" w:fill="auto"/>
            <w:vAlign w:val="center"/>
          </w:tcPr>
          <w:p w:rsidR="00F523B9" w:rsidRPr="005A0302" w:rsidRDefault="00F523B9" w:rsidP="005A0302">
            <w:pPr>
              <w:pStyle w:val="141"/>
              <w:jc w:val="center"/>
              <w:rPr>
                <w:rFonts w:hint="eastAsia"/>
                <w:b/>
              </w:rPr>
            </w:pPr>
            <w:r w:rsidRPr="005A0302">
              <w:rPr>
                <w:rFonts w:hint="eastAsia"/>
                <w:b/>
              </w:rPr>
              <w:t>面積</w:t>
            </w:r>
          </w:p>
        </w:tc>
      </w:tr>
      <w:tr w:rsidR="00F523B9" w:rsidTr="005A0302">
        <w:tc>
          <w:tcPr>
            <w:tcW w:w="1843" w:type="dxa"/>
            <w:vMerge w:val="restart"/>
            <w:shd w:val="clear" w:color="auto" w:fill="auto"/>
            <w:vAlign w:val="center"/>
          </w:tcPr>
          <w:p w:rsidR="00F523B9" w:rsidRDefault="00F523B9" w:rsidP="0063576F">
            <w:pPr>
              <w:pStyle w:val="141"/>
              <w:jc w:val="center"/>
              <w:rPr>
                <w:rFonts w:hint="eastAsia"/>
              </w:rPr>
            </w:pPr>
            <w:r>
              <w:rPr>
                <w:rFonts w:hint="eastAsia"/>
              </w:rPr>
              <w:t>古蹟</w:t>
            </w:r>
          </w:p>
        </w:tc>
        <w:tc>
          <w:tcPr>
            <w:tcW w:w="2410" w:type="dxa"/>
            <w:shd w:val="clear" w:color="auto" w:fill="auto"/>
            <w:vAlign w:val="center"/>
          </w:tcPr>
          <w:p w:rsidR="00F523B9" w:rsidRDefault="00F523B9" w:rsidP="005A0302">
            <w:pPr>
              <w:pStyle w:val="141"/>
              <w:jc w:val="both"/>
              <w:rPr>
                <w:rFonts w:hint="eastAsia"/>
              </w:rPr>
            </w:pPr>
            <w:r>
              <w:rPr>
                <w:rFonts w:hint="eastAsia"/>
              </w:rPr>
              <w:t>使用</w:t>
            </w:r>
            <w:r w:rsidR="00A16ADA">
              <w:rPr>
                <w:rFonts w:hint="eastAsia"/>
              </w:rPr>
              <w:t>中</w:t>
            </w:r>
            <w:r>
              <w:rPr>
                <w:rFonts w:hint="eastAsia"/>
              </w:rPr>
              <w:t>、委外經營</w:t>
            </w:r>
          </w:p>
        </w:tc>
        <w:tc>
          <w:tcPr>
            <w:tcW w:w="1559" w:type="dxa"/>
            <w:shd w:val="clear" w:color="auto" w:fill="auto"/>
            <w:vAlign w:val="center"/>
          </w:tcPr>
          <w:p w:rsidR="00F523B9" w:rsidRDefault="00F523B9" w:rsidP="005A0302">
            <w:pPr>
              <w:pStyle w:val="141"/>
              <w:jc w:val="right"/>
              <w:rPr>
                <w:rFonts w:hint="eastAsia"/>
              </w:rPr>
            </w:pPr>
            <w:r>
              <w:rPr>
                <w:rFonts w:hint="eastAsia"/>
              </w:rPr>
              <w:t>3</w:t>
            </w:r>
            <w:r>
              <w:t>0</w:t>
            </w:r>
          </w:p>
        </w:tc>
        <w:tc>
          <w:tcPr>
            <w:tcW w:w="2693" w:type="dxa"/>
            <w:shd w:val="clear" w:color="auto" w:fill="auto"/>
            <w:vAlign w:val="center"/>
          </w:tcPr>
          <w:p w:rsidR="00F523B9" w:rsidRDefault="00F523B9" w:rsidP="005A0302">
            <w:pPr>
              <w:pStyle w:val="141"/>
              <w:jc w:val="right"/>
              <w:rPr>
                <w:rFonts w:hint="eastAsia"/>
              </w:rPr>
            </w:pPr>
            <w:r>
              <w:rPr>
                <w:rFonts w:hint="eastAsia"/>
              </w:rPr>
              <w:t>5</w:t>
            </w:r>
            <w:r>
              <w:t>1,909.15</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規劃、招商中</w:t>
            </w:r>
          </w:p>
        </w:tc>
        <w:tc>
          <w:tcPr>
            <w:tcW w:w="1559" w:type="dxa"/>
            <w:shd w:val="clear" w:color="auto" w:fill="auto"/>
            <w:vAlign w:val="center"/>
          </w:tcPr>
          <w:p w:rsidR="00F523B9" w:rsidRDefault="00F523B9" w:rsidP="005A0302">
            <w:pPr>
              <w:pStyle w:val="141"/>
              <w:jc w:val="right"/>
              <w:rPr>
                <w:rFonts w:hint="eastAsia"/>
              </w:rPr>
            </w:pPr>
            <w:r>
              <w:rPr>
                <w:rFonts w:hint="eastAsia"/>
              </w:rPr>
              <w:t>4</w:t>
            </w:r>
          </w:p>
        </w:tc>
        <w:tc>
          <w:tcPr>
            <w:tcW w:w="2693" w:type="dxa"/>
            <w:shd w:val="clear" w:color="auto" w:fill="auto"/>
            <w:vAlign w:val="center"/>
          </w:tcPr>
          <w:p w:rsidR="00F523B9" w:rsidRDefault="00F523B9" w:rsidP="005A0302">
            <w:pPr>
              <w:pStyle w:val="141"/>
              <w:jc w:val="right"/>
              <w:rPr>
                <w:rFonts w:hint="eastAsia"/>
              </w:rPr>
            </w:pPr>
            <w:r>
              <w:rPr>
                <w:rFonts w:hint="eastAsia"/>
              </w:rPr>
              <w:t>9</w:t>
            </w:r>
            <w:r>
              <w:t>22.38</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待修復</w:t>
            </w:r>
          </w:p>
        </w:tc>
        <w:tc>
          <w:tcPr>
            <w:tcW w:w="1559" w:type="dxa"/>
            <w:shd w:val="clear" w:color="auto" w:fill="auto"/>
            <w:vAlign w:val="center"/>
          </w:tcPr>
          <w:p w:rsidR="00F523B9" w:rsidRDefault="00F523B9" w:rsidP="005A0302">
            <w:pPr>
              <w:pStyle w:val="141"/>
              <w:jc w:val="right"/>
              <w:rPr>
                <w:rFonts w:hint="eastAsia"/>
              </w:rPr>
            </w:pPr>
            <w:r>
              <w:rPr>
                <w:rFonts w:hint="eastAsia"/>
              </w:rPr>
              <w:t>3</w:t>
            </w:r>
          </w:p>
        </w:tc>
        <w:tc>
          <w:tcPr>
            <w:tcW w:w="2693" w:type="dxa"/>
            <w:shd w:val="clear" w:color="auto" w:fill="auto"/>
            <w:vAlign w:val="center"/>
          </w:tcPr>
          <w:p w:rsidR="00F523B9" w:rsidRDefault="00F523B9" w:rsidP="005A0302">
            <w:pPr>
              <w:pStyle w:val="141"/>
              <w:jc w:val="right"/>
              <w:rPr>
                <w:rFonts w:hint="eastAsia"/>
              </w:rPr>
            </w:pPr>
            <w:r>
              <w:rPr>
                <w:rFonts w:hint="eastAsia"/>
              </w:rPr>
              <w:t>8</w:t>
            </w:r>
            <w:r>
              <w:t>,546.14</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小計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3</w:t>
            </w:r>
            <w:r w:rsidRPr="005A0302">
              <w:rPr>
                <w:b/>
              </w:rPr>
              <w:t>7</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6</w:t>
            </w:r>
            <w:r w:rsidRPr="005A0302">
              <w:rPr>
                <w:b/>
              </w:rPr>
              <w:t>1,377.67</w:t>
            </w:r>
          </w:p>
        </w:tc>
      </w:tr>
      <w:tr w:rsidR="00F523B9" w:rsidTr="005A0302">
        <w:tc>
          <w:tcPr>
            <w:tcW w:w="1843" w:type="dxa"/>
            <w:vMerge w:val="restart"/>
            <w:shd w:val="clear" w:color="auto" w:fill="auto"/>
            <w:vAlign w:val="center"/>
          </w:tcPr>
          <w:p w:rsidR="00F523B9" w:rsidRDefault="00F523B9" w:rsidP="0063576F">
            <w:pPr>
              <w:pStyle w:val="141"/>
              <w:jc w:val="center"/>
              <w:rPr>
                <w:rFonts w:hint="eastAsia"/>
              </w:rPr>
            </w:pPr>
            <w:r>
              <w:rPr>
                <w:rFonts w:hint="eastAsia"/>
              </w:rPr>
              <w:t>歷史建築</w:t>
            </w:r>
          </w:p>
        </w:tc>
        <w:tc>
          <w:tcPr>
            <w:tcW w:w="2410" w:type="dxa"/>
            <w:shd w:val="clear" w:color="auto" w:fill="auto"/>
            <w:vAlign w:val="center"/>
          </w:tcPr>
          <w:p w:rsidR="00F523B9" w:rsidRDefault="00F523B9" w:rsidP="005A0302">
            <w:pPr>
              <w:pStyle w:val="141"/>
              <w:jc w:val="both"/>
              <w:rPr>
                <w:rFonts w:hint="eastAsia"/>
              </w:rPr>
            </w:pPr>
            <w:r>
              <w:rPr>
                <w:rFonts w:hint="eastAsia"/>
              </w:rPr>
              <w:t>使用</w:t>
            </w:r>
            <w:r w:rsidR="00A16ADA">
              <w:rPr>
                <w:rFonts w:hint="eastAsia"/>
              </w:rPr>
              <w:t>中</w:t>
            </w:r>
            <w:r>
              <w:rPr>
                <w:rFonts w:hint="eastAsia"/>
              </w:rPr>
              <w:t>、委外經營</w:t>
            </w:r>
          </w:p>
        </w:tc>
        <w:tc>
          <w:tcPr>
            <w:tcW w:w="1559" w:type="dxa"/>
            <w:shd w:val="clear" w:color="auto" w:fill="auto"/>
            <w:vAlign w:val="center"/>
          </w:tcPr>
          <w:p w:rsidR="00F523B9" w:rsidRDefault="00F523B9" w:rsidP="005A0302">
            <w:pPr>
              <w:pStyle w:val="141"/>
              <w:jc w:val="right"/>
              <w:rPr>
                <w:rFonts w:hint="eastAsia"/>
              </w:rPr>
            </w:pPr>
            <w:r>
              <w:rPr>
                <w:rFonts w:hint="eastAsia"/>
              </w:rPr>
              <w:t>1</w:t>
            </w:r>
            <w:r>
              <w:t>6</w:t>
            </w:r>
          </w:p>
        </w:tc>
        <w:tc>
          <w:tcPr>
            <w:tcW w:w="2693" w:type="dxa"/>
            <w:shd w:val="clear" w:color="auto" w:fill="auto"/>
            <w:vAlign w:val="center"/>
          </w:tcPr>
          <w:p w:rsidR="00F523B9" w:rsidRDefault="00F523B9" w:rsidP="005A0302">
            <w:pPr>
              <w:pStyle w:val="141"/>
              <w:jc w:val="right"/>
              <w:rPr>
                <w:rFonts w:hint="eastAsia"/>
              </w:rPr>
            </w:pPr>
            <w:r>
              <w:rPr>
                <w:rFonts w:hint="eastAsia"/>
              </w:rPr>
              <w:t>8</w:t>
            </w:r>
            <w:r>
              <w:t>,894.90</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規劃中</w:t>
            </w:r>
          </w:p>
        </w:tc>
        <w:tc>
          <w:tcPr>
            <w:tcW w:w="1559" w:type="dxa"/>
            <w:shd w:val="clear" w:color="auto" w:fill="auto"/>
            <w:vAlign w:val="center"/>
          </w:tcPr>
          <w:p w:rsidR="00F523B9" w:rsidRDefault="00F523B9" w:rsidP="005A0302">
            <w:pPr>
              <w:pStyle w:val="141"/>
              <w:jc w:val="right"/>
              <w:rPr>
                <w:rFonts w:hint="eastAsia"/>
              </w:rPr>
            </w:pPr>
            <w:r>
              <w:rPr>
                <w:rFonts w:hint="eastAsia"/>
              </w:rPr>
              <w:t>1</w:t>
            </w:r>
            <w:r>
              <w:t>2</w:t>
            </w:r>
          </w:p>
        </w:tc>
        <w:tc>
          <w:tcPr>
            <w:tcW w:w="2693" w:type="dxa"/>
            <w:shd w:val="clear" w:color="auto" w:fill="auto"/>
            <w:vAlign w:val="center"/>
          </w:tcPr>
          <w:p w:rsidR="00F523B9" w:rsidRDefault="00F523B9" w:rsidP="005A0302">
            <w:pPr>
              <w:pStyle w:val="141"/>
              <w:jc w:val="right"/>
              <w:rPr>
                <w:rFonts w:hint="eastAsia"/>
              </w:rPr>
            </w:pPr>
            <w:r>
              <w:rPr>
                <w:rFonts w:hint="eastAsia"/>
              </w:rPr>
              <w:t>2</w:t>
            </w:r>
            <w:r>
              <w:t>,106.24</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訴訟中、撥用中</w:t>
            </w:r>
          </w:p>
        </w:tc>
        <w:tc>
          <w:tcPr>
            <w:tcW w:w="1559" w:type="dxa"/>
            <w:shd w:val="clear" w:color="auto" w:fill="auto"/>
            <w:vAlign w:val="center"/>
          </w:tcPr>
          <w:p w:rsidR="00F523B9" w:rsidRDefault="00F523B9" w:rsidP="005A0302">
            <w:pPr>
              <w:pStyle w:val="141"/>
              <w:jc w:val="right"/>
              <w:rPr>
                <w:rFonts w:hint="eastAsia"/>
              </w:rPr>
            </w:pPr>
            <w:r>
              <w:rPr>
                <w:rFonts w:hint="eastAsia"/>
              </w:rPr>
              <w:t>3</w:t>
            </w:r>
          </w:p>
        </w:tc>
        <w:tc>
          <w:tcPr>
            <w:tcW w:w="2693" w:type="dxa"/>
            <w:shd w:val="clear" w:color="auto" w:fill="auto"/>
            <w:vAlign w:val="center"/>
          </w:tcPr>
          <w:p w:rsidR="00F523B9" w:rsidRDefault="00F523B9" w:rsidP="005A0302">
            <w:pPr>
              <w:pStyle w:val="141"/>
              <w:jc w:val="right"/>
              <w:rPr>
                <w:rFonts w:hint="eastAsia"/>
              </w:rPr>
            </w:pPr>
            <w:r>
              <w:rPr>
                <w:rFonts w:hint="eastAsia"/>
              </w:rPr>
              <w:t>3</w:t>
            </w:r>
            <w:r>
              <w:t>05.43</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Default="00F523B9" w:rsidP="005A0302">
            <w:pPr>
              <w:pStyle w:val="141"/>
              <w:jc w:val="both"/>
              <w:rPr>
                <w:rFonts w:hint="eastAsia"/>
              </w:rPr>
            </w:pPr>
            <w:r>
              <w:rPr>
                <w:rFonts w:hint="eastAsia"/>
              </w:rPr>
              <w:t>待修復</w:t>
            </w:r>
          </w:p>
        </w:tc>
        <w:tc>
          <w:tcPr>
            <w:tcW w:w="1559" w:type="dxa"/>
            <w:shd w:val="clear" w:color="auto" w:fill="auto"/>
            <w:vAlign w:val="center"/>
          </w:tcPr>
          <w:p w:rsidR="00F523B9" w:rsidRDefault="00F523B9" w:rsidP="005A0302">
            <w:pPr>
              <w:pStyle w:val="141"/>
              <w:jc w:val="right"/>
              <w:rPr>
                <w:rFonts w:hint="eastAsia"/>
              </w:rPr>
            </w:pPr>
            <w:r>
              <w:rPr>
                <w:rFonts w:hint="eastAsia"/>
              </w:rPr>
              <w:t>1</w:t>
            </w:r>
          </w:p>
        </w:tc>
        <w:tc>
          <w:tcPr>
            <w:tcW w:w="2693" w:type="dxa"/>
            <w:shd w:val="clear" w:color="auto" w:fill="auto"/>
            <w:vAlign w:val="center"/>
          </w:tcPr>
          <w:p w:rsidR="00F523B9" w:rsidRDefault="00F523B9" w:rsidP="005A0302">
            <w:pPr>
              <w:pStyle w:val="141"/>
              <w:jc w:val="right"/>
              <w:rPr>
                <w:rFonts w:hint="eastAsia"/>
              </w:rPr>
            </w:pPr>
            <w:r>
              <w:rPr>
                <w:rFonts w:hint="eastAsia"/>
              </w:rPr>
              <w:t>2</w:t>
            </w:r>
            <w:r>
              <w:t>,960.00</w:t>
            </w:r>
          </w:p>
        </w:tc>
      </w:tr>
      <w:tr w:rsidR="00F523B9" w:rsidTr="005A0302">
        <w:tc>
          <w:tcPr>
            <w:tcW w:w="1843" w:type="dxa"/>
            <w:vMerge/>
            <w:shd w:val="clear" w:color="auto" w:fill="auto"/>
            <w:vAlign w:val="center"/>
          </w:tcPr>
          <w:p w:rsidR="00F523B9" w:rsidRDefault="00F523B9" w:rsidP="0063576F">
            <w:pPr>
              <w:pStyle w:val="141"/>
              <w:jc w:val="center"/>
              <w:rPr>
                <w:rFonts w:hint="eastAsia"/>
              </w:rPr>
            </w:pP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小計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3</w:t>
            </w:r>
            <w:r w:rsidRPr="005A0302">
              <w:rPr>
                <w:b/>
              </w:rPr>
              <w:t>2</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r w:rsidRPr="005A0302">
              <w:rPr>
                <w:b/>
              </w:rPr>
              <w:t>4,266.57</w:t>
            </w:r>
          </w:p>
        </w:tc>
      </w:tr>
      <w:tr w:rsidR="00F523B9" w:rsidTr="005A0302">
        <w:tc>
          <w:tcPr>
            <w:tcW w:w="1843" w:type="dxa"/>
            <w:shd w:val="clear" w:color="auto" w:fill="auto"/>
            <w:vAlign w:val="center"/>
          </w:tcPr>
          <w:p w:rsidR="00F523B9" w:rsidRDefault="00F523B9" w:rsidP="0063576F">
            <w:pPr>
              <w:pStyle w:val="141"/>
              <w:jc w:val="center"/>
              <w:rPr>
                <w:rFonts w:hint="eastAsia"/>
              </w:rPr>
            </w:pPr>
            <w:r>
              <w:rPr>
                <w:rFonts w:hint="eastAsia"/>
              </w:rPr>
              <w:t>紀念建築</w:t>
            </w:r>
          </w:p>
        </w:tc>
        <w:tc>
          <w:tcPr>
            <w:tcW w:w="2410" w:type="dxa"/>
            <w:shd w:val="clear" w:color="auto" w:fill="auto"/>
            <w:vAlign w:val="center"/>
          </w:tcPr>
          <w:p w:rsidR="00F523B9" w:rsidRPr="005A0302" w:rsidRDefault="00F523B9" w:rsidP="005A0302">
            <w:pPr>
              <w:pStyle w:val="141"/>
              <w:jc w:val="both"/>
              <w:rPr>
                <w:rFonts w:hint="eastAsia"/>
                <w:b/>
              </w:rPr>
            </w:pPr>
            <w:r w:rsidRPr="005A0302">
              <w:rPr>
                <w:rFonts w:hint="eastAsia"/>
                <w:b/>
              </w:rPr>
              <w:t>使用中</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1</w:t>
            </w:r>
            <w:r w:rsidRPr="005A0302">
              <w:rPr>
                <w:b/>
              </w:rPr>
              <w:t>25.16</w:t>
            </w:r>
          </w:p>
        </w:tc>
      </w:tr>
      <w:tr w:rsidR="00F523B9" w:rsidTr="005A0302">
        <w:tc>
          <w:tcPr>
            <w:tcW w:w="4253" w:type="dxa"/>
            <w:gridSpan w:val="2"/>
            <w:shd w:val="clear" w:color="auto" w:fill="auto"/>
          </w:tcPr>
          <w:p w:rsidR="00F523B9" w:rsidRPr="005A0302" w:rsidRDefault="00F523B9" w:rsidP="005A0302">
            <w:pPr>
              <w:pStyle w:val="141"/>
              <w:jc w:val="center"/>
              <w:rPr>
                <w:rFonts w:hint="eastAsia"/>
                <w:b/>
              </w:rPr>
            </w:pPr>
            <w:r w:rsidRPr="005A0302">
              <w:rPr>
                <w:rFonts w:hint="eastAsia"/>
                <w:b/>
              </w:rPr>
              <w:t>合計</w:t>
            </w:r>
          </w:p>
        </w:tc>
        <w:tc>
          <w:tcPr>
            <w:tcW w:w="1559" w:type="dxa"/>
            <w:shd w:val="clear" w:color="auto" w:fill="auto"/>
            <w:vAlign w:val="center"/>
          </w:tcPr>
          <w:p w:rsidR="00F523B9" w:rsidRPr="005A0302" w:rsidRDefault="00F523B9" w:rsidP="005A0302">
            <w:pPr>
              <w:pStyle w:val="141"/>
              <w:jc w:val="right"/>
              <w:rPr>
                <w:rFonts w:hint="eastAsia"/>
                <w:b/>
              </w:rPr>
            </w:pPr>
            <w:r w:rsidRPr="005A0302">
              <w:rPr>
                <w:rFonts w:hint="eastAsia"/>
                <w:b/>
              </w:rPr>
              <w:t>7</w:t>
            </w:r>
            <w:r w:rsidRPr="005A0302">
              <w:rPr>
                <w:b/>
              </w:rPr>
              <w:t>0</w:t>
            </w:r>
          </w:p>
        </w:tc>
        <w:tc>
          <w:tcPr>
            <w:tcW w:w="2693" w:type="dxa"/>
            <w:shd w:val="clear" w:color="auto" w:fill="auto"/>
            <w:vAlign w:val="center"/>
          </w:tcPr>
          <w:p w:rsidR="00F523B9" w:rsidRPr="005A0302" w:rsidRDefault="00F523B9" w:rsidP="005A0302">
            <w:pPr>
              <w:pStyle w:val="141"/>
              <w:jc w:val="right"/>
              <w:rPr>
                <w:rFonts w:hint="eastAsia"/>
                <w:b/>
              </w:rPr>
            </w:pPr>
            <w:r w:rsidRPr="005A0302">
              <w:rPr>
                <w:rFonts w:hint="eastAsia"/>
                <w:b/>
              </w:rPr>
              <w:t>7</w:t>
            </w:r>
            <w:r w:rsidRPr="005A0302">
              <w:rPr>
                <w:b/>
              </w:rPr>
              <w:t>5,769.40</w:t>
            </w:r>
          </w:p>
        </w:tc>
      </w:tr>
    </w:tbl>
    <w:p w:rsidR="00417D15" w:rsidRDefault="00C93490" w:rsidP="00417D15">
      <w:pPr>
        <w:pStyle w:val="141"/>
        <w:rPr>
          <w:rFonts w:hint="eastAsia"/>
        </w:rPr>
      </w:pPr>
      <w:r w:rsidRPr="00C93490">
        <w:rPr>
          <w:rFonts w:hint="eastAsia"/>
        </w:rPr>
        <w:t>資料來源：臺灣大學。</w:t>
      </w:r>
    </w:p>
    <w:p w:rsidR="00A9534A" w:rsidRDefault="00A9534A" w:rsidP="00A9534A">
      <w:pPr>
        <w:pStyle w:val="123"/>
        <w:ind w:left="1133" w:hanging="283"/>
      </w:pPr>
      <w:r>
        <w:t>4.</w:t>
      </w:r>
      <w:r w:rsidRPr="00A9534A">
        <w:rPr>
          <w:rFonts w:hint="eastAsia"/>
        </w:rPr>
        <w:t>依文化資產保存法規定</w:t>
      </w:r>
      <w:r>
        <w:rPr>
          <w:rStyle w:val="af2"/>
        </w:rPr>
        <w:footnoteReference w:id="6"/>
      </w:r>
      <w:r w:rsidRPr="00A9534A">
        <w:rPr>
          <w:rFonts w:hint="eastAsia"/>
        </w:rPr>
        <w:t>，建物如登錄為古蹟、歷史建物及紀念建築者需編列管理維護相關預算；</w:t>
      </w:r>
      <w:r w:rsidR="008619CA" w:rsidRPr="008619CA">
        <w:rPr>
          <w:rFonts w:hint="eastAsia"/>
        </w:rPr>
        <w:t>而為保存、維護及活化經管之古蹟等建築，台灣大學訂有「具歷史價值之建築及文物保存維護與活化委員會設置要點」，據該要點規定，原則上每學期開會1次，</w:t>
      </w:r>
      <w:r w:rsidR="008619CA">
        <w:rPr>
          <w:rFonts w:hint="eastAsia"/>
        </w:rPr>
        <w:t>最近一次</w:t>
      </w:r>
      <w:r w:rsidR="00472699">
        <w:rPr>
          <w:rFonts w:hint="eastAsia"/>
        </w:rPr>
        <w:t>會議</w:t>
      </w:r>
      <w:r w:rsidR="008619CA">
        <w:rPr>
          <w:rFonts w:hint="eastAsia"/>
        </w:rPr>
        <w:t>於1</w:t>
      </w:r>
      <w:r w:rsidR="008619CA">
        <w:t>13</w:t>
      </w:r>
      <w:r w:rsidR="008619CA">
        <w:rPr>
          <w:rFonts w:hint="eastAsia"/>
        </w:rPr>
        <w:t>年5月2</w:t>
      </w:r>
      <w:r w:rsidR="008619CA">
        <w:t>0</w:t>
      </w:r>
      <w:r w:rsidR="008619CA">
        <w:rPr>
          <w:rFonts w:hint="eastAsia"/>
        </w:rPr>
        <w:t>日召開，討論教研館、多功能生活廳、雅頌坊，以及數學館、數學研究中心等建物函請臺北政府文化局進行文化資產價值評估案</w:t>
      </w:r>
      <w:r w:rsidR="008619CA" w:rsidRPr="008619CA">
        <w:rPr>
          <w:rFonts w:hint="eastAsia"/>
        </w:rPr>
        <w:t>。</w:t>
      </w:r>
    </w:p>
    <w:p w:rsidR="00B17ACB" w:rsidRDefault="00B17ACB" w:rsidP="00A9534A">
      <w:pPr>
        <w:pStyle w:val="123"/>
        <w:ind w:left="1133" w:hanging="283"/>
        <w:rPr>
          <w:rFonts w:hint="eastAsia"/>
        </w:rPr>
      </w:pPr>
      <w:r>
        <w:rPr>
          <w:rFonts w:hint="eastAsia"/>
        </w:rPr>
        <w:t>5</w:t>
      </w:r>
      <w:r>
        <w:t>.</w:t>
      </w:r>
      <w:r w:rsidR="00BD13E8">
        <w:rPr>
          <w:rFonts w:hint="eastAsia"/>
        </w:rPr>
        <w:t>據</w:t>
      </w:r>
      <w:r>
        <w:rPr>
          <w:rFonts w:hint="eastAsia"/>
        </w:rPr>
        <w:t>監察院1</w:t>
      </w:r>
      <w:r>
        <w:t>13</w:t>
      </w:r>
      <w:r>
        <w:rPr>
          <w:rFonts w:hint="eastAsia"/>
        </w:rPr>
        <w:t>年6月調查報告(</w:t>
      </w:r>
      <w:r>
        <w:t>113</w:t>
      </w:r>
      <w:r>
        <w:rPr>
          <w:rFonts w:hint="eastAsia"/>
        </w:rPr>
        <w:t>教調2</w:t>
      </w:r>
      <w:r>
        <w:t>2)</w:t>
      </w:r>
      <w:r>
        <w:rPr>
          <w:rFonts w:hint="eastAsia"/>
        </w:rPr>
        <w:t>，</w:t>
      </w:r>
      <w:r w:rsidR="00D10A43">
        <w:rPr>
          <w:rFonts w:hint="eastAsia"/>
        </w:rPr>
        <w:t>臺灣大學文化資產保存數量日增，保存責任日重，校方宜正視文化資產保存之重要性，結合校園規劃與專業系所，儘早盤點並主動提報</w:t>
      </w:r>
      <w:r w:rsidR="00BD13E8">
        <w:rPr>
          <w:rFonts w:hint="eastAsia"/>
        </w:rPr>
        <w:t>具文資潛力之館舍及修復再利用計畫</w:t>
      </w:r>
      <w:r w:rsidR="00D10A43">
        <w:rPr>
          <w:rFonts w:hint="eastAsia"/>
        </w:rPr>
        <w:t>，擬定專案計畫多方籌措文資修復經費，分期分區執行修復再利用</w:t>
      </w:r>
      <w:r w:rsidR="00BD13E8">
        <w:rPr>
          <w:rFonts w:hint="eastAsia"/>
        </w:rPr>
        <w:t>，以免影響原有文化資產價值，並衍生後續高昂之修繕費用</w:t>
      </w:r>
      <w:r>
        <w:rPr>
          <w:rFonts w:hint="eastAsia"/>
        </w:rPr>
        <w:t>。</w:t>
      </w:r>
      <w:r w:rsidR="00BD13E8">
        <w:rPr>
          <w:rFonts w:hint="eastAsia"/>
        </w:rPr>
        <w:t>而臺大回應</w:t>
      </w:r>
      <w:r w:rsidR="00BD13E8">
        <w:rPr>
          <w:rFonts w:hint="eastAsia"/>
        </w:rPr>
        <w:lastRenderedPageBreak/>
        <w:t>因文資管理人力與經費有限，仍需政府協助</w:t>
      </w:r>
      <w:r w:rsidR="0073446C">
        <w:rPr>
          <w:rFonts w:hint="eastAsia"/>
        </w:rPr>
        <w:t>編列專案經費，補助指定文資每坪維管費用及修復工程經費等</w:t>
      </w:r>
      <w:r w:rsidR="00BD13E8">
        <w:rPr>
          <w:rFonts w:hint="eastAsia"/>
        </w:rPr>
        <w:t>，以</w:t>
      </w:r>
      <w:r w:rsidR="0073446C">
        <w:rPr>
          <w:rFonts w:hint="eastAsia"/>
        </w:rPr>
        <w:t>有效</w:t>
      </w:r>
      <w:r w:rsidR="00BD13E8">
        <w:rPr>
          <w:rFonts w:hint="eastAsia"/>
        </w:rPr>
        <w:t>加速改善諸多亟待修繕之文資建築物。</w:t>
      </w:r>
    </w:p>
    <w:p w:rsidR="00C9624E" w:rsidRPr="00C9624E" w:rsidRDefault="00457406" w:rsidP="00221E5D">
      <w:pPr>
        <w:ind w:left="566" w:firstLine="566"/>
        <w:rPr>
          <w:rFonts w:hint="eastAsia"/>
        </w:rPr>
      </w:pPr>
      <w:r>
        <w:rPr>
          <w:rFonts w:hint="eastAsia"/>
        </w:rPr>
        <w:t>綜上，</w:t>
      </w:r>
      <w:r w:rsidR="00014A8A" w:rsidRPr="00014A8A">
        <w:rPr>
          <w:rFonts w:hint="eastAsia"/>
        </w:rPr>
        <w:t>臺灣大學114年度預算案於「服務費-修理保養及保固費」項下編列3億6,273萬2千元，</w:t>
      </w:r>
      <w:r w:rsidR="00014A8A">
        <w:rPr>
          <w:rFonts w:hint="eastAsia"/>
        </w:rPr>
        <w:t>辦理</w:t>
      </w:r>
      <w:r w:rsidR="00014A8A" w:rsidRPr="00014A8A">
        <w:rPr>
          <w:rFonts w:hint="eastAsia"/>
        </w:rPr>
        <w:t>土地改良物、一般房屋、宿舍及其他建築修護所需費用，</w:t>
      </w:r>
      <w:r w:rsidR="00014A8A">
        <w:rPr>
          <w:rFonts w:hint="eastAsia"/>
        </w:rPr>
        <w:t>鑒於該校</w:t>
      </w:r>
      <w:r w:rsidR="00472699" w:rsidRPr="00472699">
        <w:rPr>
          <w:rFonts w:hint="eastAsia"/>
        </w:rPr>
        <w:t>現有屋齡超過50年之建物面積逾29萬平方公尺</w:t>
      </w:r>
      <w:r w:rsidR="00E17B74">
        <w:rPr>
          <w:rFonts w:hint="eastAsia"/>
        </w:rPr>
        <w:t>，已</w:t>
      </w:r>
      <w:r w:rsidR="00E17B74" w:rsidRPr="00E17B74">
        <w:rPr>
          <w:rFonts w:hint="eastAsia"/>
        </w:rPr>
        <w:t>登錄為古蹟、歷史建築及紀念建築</w:t>
      </w:r>
      <w:r w:rsidR="00E17B74" w:rsidRPr="00014A8A">
        <w:rPr>
          <w:rFonts w:hint="eastAsia"/>
        </w:rPr>
        <w:t>之建物面積約7.58萬平方公尺，相關管理維護</w:t>
      </w:r>
      <w:r w:rsidR="00014A8A" w:rsidRPr="00014A8A">
        <w:rPr>
          <w:rFonts w:hint="eastAsia"/>
        </w:rPr>
        <w:t>修繕</w:t>
      </w:r>
      <w:r w:rsidR="00E17B74" w:rsidRPr="00014A8A">
        <w:rPr>
          <w:rFonts w:hint="eastAsia"/>
        </w:rPr>
        <w:t>經費龐鉅，</w:t>
      </w:r>
      <w:r w:rsidR="00472699" w:rsidRPr="00014A8A">
        <w:rPr>
          <w:rFonts w:hint="eastAsia"/>
        </w:rPr>
        <w:t>為免對教育經費造成排擠，允宜兼顧</w:t>
      </w:r>
      <w:r w:rsidR="00C9624E">
        <w:rPr>
          <w:rFonts w:hint="eastAsia"/>
        </w:rPr>
        <w:t>校務發展</w:t>
      </w:r>
      <w:r w:rsidR="00A5631A">
        <w:rPr>
          <w:rFonts w:hint="eastAsia"/>
        </w:rPr>
        <w:t>、</w:t>
      </w:r>
      <w:r w:rsidR="00B965C1">
        <w:rPr>
          <w:rFonts w:hint="eastAsia"/>
        </w:rPr>
        <w:t>建物安全、</w:t>
      </w:r>
      <w:r w:rsidR="00C9624E">
        <w:rPr>
          <w:rFonts w:hint="eastAsia"/>
        </w:rPr>
        <w:t>文資保存</w:t>
      </w:r>
      <w:r w:rsidR="00472699" w:rsidRPr="00014A8A">
        <w:rPr>
          <w:rFonts w:hint="eastAsia"/>
        </w:rPr>
        <w:t>等面向審慎規劃</w:t>
      </w:r>
      <w:r w:rsidR="00C9624E">
        <w:rPr>
          <w:rFonts w:hint="eastAsia"/>
        </w:rPr>
        <w:t>人力與經費</w:t>
      </w:r>
      <w:r w:rsidR="00014A8A">
        <w:rPr>
          <w:rFonts w:hint="eastAsia"/>
        </w:rPr>
        <w:t>，</w:t>
      </w:r>
      <w:r w:rsidR="00C9624E">
        <w:rPr>
          <w:rFonts w:hint="eastAsia"/>
        </w:rPr>
        <w:t>並同有關機關會商</w:t>
      </w:r>
      <w:r w:rsidR="00B965C1">
        <w:rPr>
          <w:rFonts w:hint="eastAsia"/>
        </w:rPr>
        <w:t>研</w:t>
      </w:r>
      <w:r w:rsidR="00014A8A">
        <w:rPr>
          <w:rFonts w:hint="eastAsia"/>
        </w:rPr>
        <w:t>提</w:t>
      </w:r>
      <w:r w:rsidR="00C9624E">
        <w:rPr>
          <w:rFonts w:hint="eastAsia"/>
        </w:rPr>
        <w:t>合適之文化資產修繕維護</w:t>
      </w:r>
      <w:r w:rsidR="00014A8A">
        <w:rPr>
          <w:rFonts w:hint="eastAsia"/>
        </w:rPr>
        <w:t>計畫以爭取經費挹注</w:t>
      </w:r>
      <w:r w:rsidR="00472699" w:rsidRPr="00014A8A">
        <w:rPr>
          <w:rFonts w:hint="eastAsia"/>
        </w:rPr>
        <w:t>，俾</w:t>
      </w:r>
      <w:r w:rsidR="00C9624E">
        <w:rPr>
          <w:rFonts w:hint="eastAsia"/>
        </w:rPr>
        <w:t>落實</w:t>
      </w:r>
      <w:r w:rsidR="00472699" w:rsidRPr="00014A8A">
        <w:rPr>
          <w:rFonts w:hint="eastAsia"/>
        </w:rPr>
        <w:t>文</w:t>
      </w:r>
      <w:r w:rsidR="00C9624E">
        <w:rPr>
          <w:rFonts w:hint="eastAsia"/>
        </w:rPr>
        <w:t>化</w:t>
      </w:r>
      <w:r w:rsidR="00472699" w:rsidRPr="00014A8A">
        <w:rPr>
          <w:rFonts w:hint="eastAsia"/>
        </w:rPr>
        <w:t>資</w:t>
      </w:r>
      <w:r w:rsidR="00C9624E">
        <w:rPr>
          <w:rFonts w:hint="eastAsia"/>
        </w:rPr>
        <w:t>產</w:t>
      </w:r>
      <w:r w:rsidR="00472699" w:rsidRPr="00014A8A">
        <w:rPr>
          <w:rFonts w:hint="eastAsia"/>
        </w:rPr>
        <w:t>保存</w:t>
      </w:r>
      <w:r w:rsidR="00C9624E">
        <w:rPr>
          <w:rFonts w:hint="eastAsia"/>
        </w:rPr>
        <w:t>維護之責</w:t>
      </w:r>
      <w:r w:rsidR="00472699" w:rsidRPr="00014A8A">
        <w:rPr>
          <w:rFonts w:hint="eastAsia"/>
        </w:rPr>
        <w:t>。</w:t>
      </w:r>
    </w:p>
    <w:p w:rsidR="003D2CB2" w:rsidRPr="00E937CC" w:rsidRDefault="00F80B46" w:rsidP="00AB38D1">
      <w:pPr>
        <w:pStyle w:val="aa"/>
        <w:rPr>
          <w:rFonts w:hint="eastAsia"/>
        </w:rPr>
      </w:pPr>
      <w:r w:rsidRPr="00E937CC">
        <w:rPr>
          <w:rFonts w:hint="eastAsia"/>
        </w:rPr>
        <w:t>(分機：1</w:t>
      </w:r>
      <w:r w:rsidRPr="00E937CC">
        <w:t xml:space="preserve">921 </w:t>
      </w:r>
      <w:r w:rsidRPr="00E937CC">
        <w:rPr>
          <w:rFonts w:hint="eastAsia"/>
        </w:rPr>
        <w:t>林佑樺</w:t>
      </w:r>
      <w:r w:rsidRPr="00E937CC">
        <w:t>)</w:t>
      </w:r>
      <w:bookmarkEnd w:id="1"/>
      <w:bookmarkEnd w:id="2"/>
    </w:p>
    <w:sectPr w:rsidR="003D2CB2" w:rsidRPr="00E937CC"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C53" w:rsidRDefault="004E1C53" w:rsidP="009B732E">
      <w:pPr>
        <w:spacing w:line="240" w:lineRule="auto"/>
        <w:ind w:left="560" w:firstLine="560"/>
      </w:pPr>
      <w:r>
        <w:separator/>
      </w:r>
    </w:p>
  </w:endnote>
  <w:endnote w:type="continuationSeparator" w:id="0">
    <w:p w:rsidR="004E1C53" w:rsidRDefault="004E1C5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FB2EAC" w:rsidRDefault="00FB2EAC" w:rsidP="00FB2EAC">
    <w:pPr>
      <w:pStyle w:val="ae"/>
      <w:tabs>
        <w:tab w:val="clear" w:pos="4153"/>
        <w:tab w:val="clear" w:pos="8306"/>
      </w:tabs>
      <w:ind w:leftChars="0" w:left="7" w:firstLineChars="3" w:firstLine="6"/>
      <w:jc w:val="center"/>
      <w:rPr>
        <w:rFonts w:hint="eastAsia"/>
      </w:rPr>
    </w:pPr>
    <w:r>
      <w:rPr>
        <w:rFonts w:hint="eastAsia"/>
      </w:rPr>
      <w:t>1</w:t>
    </w:r>
    <w:r>
      <w:t>40-</w:t>
    </w:r>
    <w:r>
      <w:fldChar w:fldCharType="begin"/>
    </w:r>
    <w:r>
      <w:instrText>PAGE   \* MERGEFORMAT</w:instrText>
    </w:r>
    <w:r>
      <w:fldChar w:fldCharType="separate"/>
    </w:r>
    <w:r w:rsidR="00767DCE" w:rsidRPr="00767DC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C53" w:rsidRDefault="004E1C53" w:rsidP="009B732E">
      <w:pPr>
        <w:spacing w:line="240" w:lineRule="auto"/>
        <w:ind w:left="560" w:firstLine="560"/>
      </w:pPr>
      <w:r>
        <w:separator/>
      </w:r>
    </w:p>
  </w:footnote>
  <w:footnote w:type="continuationSeparator" w:id="0">
    <w:p w:rsidR="004E1C53" w:rsidRDefault="004E1C53" w:rsidP="009B732E">
      <w:pPr>
        <w:spacing w:line="240" w:lineRule="auto"/>
        <w:ind w:left="560" w:firstLine="560"/>
      </w:pPr>
      <w:r>
        <w:continuationSeparator/>
      </w:r>
    </w:p>
  </w:footnote>
  <w:footnote w:id="1">
    <w:p w:rsidR="000B6E2D" w:rsidRDefault="000B6E2D" w:rsidP="000B6E2D">
      <w:pPr>
        <w:pStyle w:val="144"/>
        <w:rPr>
          <w:rFonts w:hint="eastAsia"/>
        </w:rPr>
      </w:pPr>
      <w:r>
        <w:rPr>
          <w:rStyle w:val="af2"/>
        </w:rPr>
        <w:footnoteRef/>
      </w:r>
      <w:r>
        <w:t xml:space="preserve"> </w:t>
      </w:r>
      <w:r w:rsidRPr="000B6E2D">
        <w:rPr>
          <w:rFonts w:hint="eastAsia"/>
        </w:rPr>
        <w:t>113年度預算案迄113年9月30日尚未完成法定三讀(以下同)。</w:t>
      </w:r>
    </w:p>
  </w:footnote>
  <w:footnote w:id="2">
    <w:p w:rsidR="00D76A0A" w:rsidRDefault="00D76A0A" w:rsidP="00D76A0A">
      <w:pPr>
        <w:pStyle w:val="144"/>
        <w:rPr>
          <w:rFonts w:hint="eastAsia"/>
        </w:rPr>
      </w:pPr>
      <w:r>
        <w:rPr>
          <w:rStyle w:val="af2"/>
        </w:rPr>
        <w:footnoteRef/>
      </w:r>
      <w:r>
        <w:t xml:space="preserve"> </w:t>
      </w:r>
      <w:r w:rsidRPr="00D76A0A">
        <w:rPr>
          <w:rFonts w:hint="eastAsia"/>
        </w:rPr>
        <w:t>土地改良物修護費</w:t>
      </w:r>
      <w:r>
        <w:rPr>
          <w:rFonts w:hint="eastAsia"/>
        </w:rPr>
        <w:t>、</w:t>
      </w:r>
      <w:r w:rsidRPr="00D76A0A">
        <w:rPr>
          <w:rFonts w:hint="eastAsia"/>
        </w:rPr>
        <w:t>一般房屋修護費</w:t>
      </w:r>
      <w:r>
        <w:rPr>
          <w:rFonts w:hint="eastAsia"/>
        </w:rPr>
        <w:t>、</w:t>
      </w:r>
      <w:r w:rsidRPr="00D76A0A">
        <w:rPr>
          <w:rFonts w:hint="eastAsia"/>
        </w:rPr>
        <w:t>宿舍修護費</w:t>
      </w:r>
      <w:r>
        <w:rPr>
          <w:rFonts w:hint="eastAsia"/>
        </w:rPr>
        <w:t>、</w:t>
      </w:r>
      <w:r w:rsidRPr="00D76A0A">
        <w:rPr>
          <w:rFonts w:hint="eastAsia"/>
        </w:rPr>
        <w:t>其他建築修護費</w:t>
      </w:r>
      <w:r>
        <w:rPr>
          <w:rFonts w:hint="eastAsia"/>
        </w:rPr>
        <w:t>合計。</w:t>
      </w:r>
    </w:p>
  </w:footnote>
  <w:footnote w:id="3">
    <w:p w:rsidR="00D74214" w:rsidRDefault="00D74214" w:rsidP="0061570A">
      <w:pPr>
        <w:pStyle w:val="144"/>
        <w:wordWrap/>
        <w:rPr>
          <w:rFonts w:hint="eastAsia"/>
        </w:rPr>
      </w:pPr>
      <w:r>
        <w:rPr>
          <w:rStyle w:val="af2"/>
        </w:rPr>
        <w:footnoteRef/>
      </w:r>
      <w:r>
        <w:t xml:space="preserve"> </w:t>
      </w:r>
      <w:r w:rsidRPr="00D74214">
        <w:rPr>
          <w:rFonts w:hint="eastAsia"/>
        </w:rPr>
        <w:t>文化資產保存法第15條規定：「公有建造物及附屬設施群自建造物興建完竣逾50年者，或公有土地上所定著之建造物及附屬設施群自建造物興建完竣逾50年者，所有或管理機關</w:t>
      </w:r>
      <w:r w:rsidR="00C636FA">
        <w:rPr>
          <w:rFonts w:hint="eastAsia"/>
        </w:rPr>
        <w:t>(</w:t>
      </w:r>
      <w:r w:rsidRPr="00D74214">
        <w:rPr>
          <w:rFonts w:hint="eastAsia"/>
        </w:rPr>
        <w:t>構</w:t>
      </w:r>
      <w:r w:rsidR="00C636FA">
        <w:rPr>
          <w:rFonts w:hint="eastAsia"/>
        </w:rPr>
        <w:t>)</w:t>
      </w:r>
      <w:r w:rsidRPr="00D74214">
        <w:rPr>
          <w:rFonts w:hint="eastAsia"/>
        </w:rPr>
        <w:t>於處分前，應先由主管機關進行文化資產價值評估。</w:t>
      </w:r>
      <w:r w:rsidR="0041028B">
        <w:rPr>
          <w:rFonts w:hint="eastAsia"/>
        </w:rPr>
        <w:t>」</w:t>
      </w:r>
    </w:p>
  </w:footnote>
  <w:footnote w:id="4">
    <w:p w:rsidR="00A16ADA" w:rsidRDefault="00A16ADA" w:rsidP="00A16ADA">
      <w:pPr>
        <w:pStyle w:val="144"/>
        <w:rPr>
          <w:rFonts w:hint="eastAsia"/>
        </w:rPr>
      </w:pPr>
      <w:r>
        <w:rPr>
          <w:rStyle w:val="af2"/>
        </w:rPr>
        <w:footnoteRef/>
      </w:r>
      <w:r>
        <w:t xml:space="preserve"> </w:t>
      </w:r>
      <w:r w:rsidR="00EF7371">
        <w:rPr>
          <w:rFonts w:hint="eastAsia"/>
        </w:rPr>
        <w:t>使用中及委外經營</w:t>
      </w:r>
      <w:r w:rsidR="00351EE6">
        <w:rPr>
          <w:rFonts w:hint="eastAsia"/>
        </w:rPr>
        <w:t>之古蹟</w:t>
      </w:r>
      <w:r w:rsidR="00EF7371">
        <w:rPr>
          <w:rFonts w:hint="eastAsia"/>
        </w:rPr>
        <w:t>建物</w:t>
      </w:r>
      <w:r w:rsidR="00351EE6">
        <w:rPr>
          <w:rFonts w:hint="eastAsia"/>
        </w:rPr>
        <w:t>，</w:t>
      </w:r>
      <w:r w:rsidR="00EF7371">
        <w:rPr>
          <w:rFonts w:hint="eastAsia"/>
        </w:rPr>
        <w:t>包括臺大醫院及醫學院舊館、校舍(原帝大校舍、昆蟲館、法學院等</w:t>
      </w:r>
      <w:r w:rsidR="00EF7371">
        <w:t>)</w:t>
      </w:r>
      <w:r w:rsidR="00EF7371">
        <w:rPr>
          <w:rFonts w:hint="eastAsia"/>
        </w:rPr>
        <w:t>、殷海光故居、日式宿舍(翁通楹寓所、馬廷英故居等</w:t>
      </w:r>
      <w:r w:rsidR="00EF7371">
        <w:t>)</w:t>
      </w:r>
      <w:r w:rsidR="00EF7371">
        <w:rPr>
          <w:rFonts w:hint="eastAsia"/>
        </w:rPr>
        <w:t>、牯嶺街高等官舍群等。</w:t>
      </w:r>
    </w:p>
  </w:footnote>
  <w:footnote w:id="5">
    <w:p w:rsidR="00351EE6" w:rsidRDefault="00351EE6" w:rsidP="00351EE6">
      <w:pPr>
        <w:pStyle w:val="144"/>
        <w:rPr>
          <w:rFonts w:hint="eastAsia"/>
        </w:rPr>
      </w:pPr>
      <w:r>
        <w:rPr>
          <w:rStyle w:val="af2"/>
        </w:rPr>
        <w:footnoteRef/>
      </w:r>
      <w:r>
        <w:t xml:space="preserve"> </w:t>
      </w:r>
      <w:r w:rsidRPr="00351EE6">
        <w:rPr>
          <w:rFonts w:hint="eastAsia"/>
        </w:rPr>
        <w:t>使用中及委外經營</w:t>
      </w:r>
      <w:r>
        <w:rPr>
          <w:rFonts w:hint="eastAsia"/>
        </w:rPr>
        <w:t>之歷史建物，</w:t>
      </w:r>
      <w:r w:rsidR="00E20CCC">
        <w:rPr>
          <w:rFonts w:hint="eastAsia"/>
        </w:rPr>
        <w:t>包括日式宿舍(青田街、泰順街、溫州街、同安街</w:t>
      </w:r>
      <w:r w:rsidR="00E20CCC">
        <w:t>)</w:t>
      </w:r>
      <w:r w:rsidR="00E20CCC">
        <w:rPr>
          <w:rFonts w:hint="eastAsia"/>
        </w:rPr>
        <w:t>、農業陳列館、機械工程館、臺大醫院舊館西址鍋爐室等。</w:t>
      </w:r>
    </w:p>
  </w:footnote>
  <w:footnote w:id="6">
    <w:p w:rsidR="00A9534A" w:rsidRDefault="00A9534A" w:rsidP="00A9534A">
      <w:pPr>
        <w:pStyle w:val="144"/>
        <w:rPr>
          <w:rFonts w:hint="eastAsia"/>
        </w:rPr>
      </w:pPr>
      <w:r>
        <w:rPr>
          <w:rStyle w:val="af2"/>
        </w:rPr>
        <w:footnoteRef/>
      </w:r>
      <w:r>
        <w:t xml:space="preserve"> </w:t>
      </w:r>
      <w:r w:rsidRPr="00A9534A">
        <w:rPr>
          <w:rFonts w:hint="eastAsia"/>
        </w:rPr>
        <w:t>文化資產保存法第8條第1項規定：「本法所稱公有文化資產，指國家、地方自治團體及其他公法人、公營事業所有之文化資產。」、</w:t>
      </w:r>
      <w:r w:rsidR="0063576F">
        <w:rPr>
          <w:rFonts w:hint="eastAsia"/>
        </w:rPr>
        <w:t>同條</w:t>
      </w:r>
      <w:r w:rsidR="0063576F" w:rsidRPr="00A9534A">
        <w:rPr>
          <w:rFonts w:hint="eastAsia"/>
        </w:rPr>
        <w:t>第2項</w:t>
      </w:r>
      <w:r w:rsidR="0063576F">
        <w:rPr>
          <w:rFonts w:hint="eastAsia"/>
        </w:rPr>
        <w:t>規定：</w:t>
      </w:r>
      <w:r w:rsidRPr="00A9534A">
        <w:rPr>
          <w:rFonts w:hint="eastAsia"/>
        </w:rPr>
        <w:t>「公有文化資產，由所有人或管理機關（構）編列預算，辦理保存、修復及管理維護。主管機關於必要時，得予以補助。」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38035AD"/>
    <w:multiLevelType w:val="hybridMultilevel"/>
    <w:tmpl w:val="E67CABDA"/>
    <w:lvl w:ilvl="0" w:tplc="31C0F9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7"/>
  </w:num>
  <w:num w:numId="3">
    <w:abstractNumId w:val="9"/>
  </w:num>
  <w:num w:numId="4">
    <w:abstractNumId w:val="6"/>
  </w:num>
  <w:num w:numId="5">
    <w:abstractNumId w:val="1"/>
  </w:num>
  <w:num w:numId="6">
    <w:abstractNumId w:val="0"/>
  </w:num>
  <w:num w:numId="7">
    <w:abstractNumId w:val="5"/>
  </w:num>
  <w:num w:numId="8">
    <w:abstractNumId w:val="8"/>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F89"/>
    <w:rsid w:val="00007439"/>
    <w:rsid w:val="000129A0"/>
    <w:rsid w:val="00014A8A"/>
    <w:rsid w:val="00014F10"/>
    <w:rsid w:val="000168F6"/>
    <w:rsid w:val="0002003F"/>
    <w:rsid w:val="00021AB5"/>
    <w:rsid w:val="00022E08"/>
    <w:rsid w:val="00025B10"/>
    <w:rsid w:val="00034502"/>
    <w:rsid w:val="00035322"/>
    <w:rsid w:val="00037025"/>
    <w:rsid w:val="000401F8"/>
    <w:rsid w:val="00041589"/>
    <w:rsid w:val="000419CA"/>
    <w:rsid w:val="000422C8"/>
    <w:rsid w:val="000446A8"/>
    <w:rsid w:val="0004506C"/>
    <w:rsid w:val="00047E18"/>
    <w:rsid w:val="00052672"/>
    <w:rsid w:val="00054033"/>
    <w:rsid w:val="0005483B"/>
    <w:rsid w:val="00057B2D"/>
    <w:rsid w:val="00061D54"/>
    <w:rsid w:val="000620D8"/>
    <w:rsid w:val="00066D03"/>
    <w:rsid w:val="0007067B"/>
    <w:rsid w:val="0007377D"/>
    <w:rsid w:val="000748C1"/>
    <w:rsid w:val="00075DBD"/>
    <w:rsid w:val="00080BA6"/>
    <w:rsid w:val="00081E33"/>
    <w:rsid w:val="00082A6C"/>
    <w:rsid w:val="00082B77"/>
    <w:rsid w:val="00084BBE"/>
    <w:rsid w:val="000870B7"/>
    <w:rsid w:val="00090FE1"/>
    <w:rsid w:val="00094E1F"/>
    <w:rsid w:val="000A193B"/>
    <w:rsid w:val="000A1BD3"/>
    <w:rsid w:val="000A1C92"/>
    <w:rsid w:val="000A2E12"/>
    <w:rsid w:val="000A45CC"/>
    <w:rsid w:val="000A66EF"/>
    <w:rsid w:val="000A6768"/>
    <w:rsid w:val="000A75B0"/>
    <w:rsid w:val="000B19F9"/>
    <w:rsid w:val="000B3A78"/>
    <w:rsid w:val="000B4AD1"/>
    <w:rsid w:val="000B5ED8"/>
    <w:rsid w:val="000B6335"/>
    <w:rsid w:val="000B6423"/>
    <w:rsid w:val="000B6E2D"/>
    <w:rsid w:val="000C49DD"/>
    <w:rsid w:val="000C5986"/>
    <w:rsid w:val="000C71AD"/>
    <w:rsid w:val="000C7CA8"/>
    <w:rsid w:val="000D3975"/>
    <w:rsid w:val="000D3C4B"/>
    <w:rsid w:val="000D4B7A"/>
    <w:rsid w:val="000D4C41"/>
    <w:rsid w:val="000E05B0"/>
    <w:rsid w:val="000E09A6"/>
    <w:rsid w:val="000E2134"/>
    <w:rsid w:val="000E5E38"/>
    <w:rsid w:val="000E706F"/>
    <w:rsid w:val="000E7374"/>
    <w:rsid w:val="000F0149"/>
    <w:rsid w:val="000F0F95"/>
    <w:rsid w:val="000F2276"/>
    <w:rsid w:val="000F3DEB"/>
    <w:rsid w:val="000F6CD7"/>
    <w:rsid w:val="001055C3"/>
    <w:rsid w:val="001070BE"/>
    <w:rsid w:val="00110AA9"/>
    <w:rsid w:val="00110D08"/>
    <w:rsid w:val="00111C16"/>
    <w:rsid w:val="001125B9"/>
    <w:rsid w:val="001172CF"/>
    <w:rsid w:val="00117AB6"/>
    <w:rsid w:val="00120E1D"/>
    <w:rsid w:val="00121252"/>
    <w:rsid w:val="00121315"/>
    <w:rsid w:val="00123610"/>
    <w:rsid w:val="00123BBA"/>
    <w:rsid w:val="00124AAD"/>
    <w:rsid w:val="001275BD"/>
    <w:rsid w:val="001277C9"/>
    <w:rsid w:val="0013050C"/>
    <w:rsid w:val="001364A1"/>
    <w:rsid w:val="001415C1"/>
    <w:rsid w:val="00143276"/>
    <w:rsid w:val="00144C04"/>
    <w:rsid w:val="0014727D"/>
    <w:rsid w:val="00150E3D"/>
    <w:rsid w:val="00153C94"/>
    <w:rsid w:val="0015458A"/>
    <w:rsid w:val="00160132"/>
    <w:rsid w:val="00162DC3"/>
    <w:rsid w:val="0016390C"/>
    <w:rsid w:val="00163F71"/>
    <w:rsid w:val="00164325"/>
    <w:rsid w:val="00164B67"/>
    <w:rsid w:val="001651AF"/>
    <w:rsid w:val="00166944"/>
    <w:rsid w:val="00167CED"/>
    <w:rsid w:val="001711DE"/>
    <w:rsid w:val="00171272"/>
    <w:rsid w:val="00171DFB"/>
    <w:rsid w:val="00172AB7"/>
    <w:rsid w:val="001741C7"/>
    <w:rsid w:val="001760FA"/>
    <w:rsid w:val="001777EF"/>
    <w:rsid w:val="00177F7A"/>
    <w:rsid w:val="0018037F"/>
    <w:rsid w:val="0018064A"/>
    <w:rsid w:val="001811BB"/>
    <w:rsid w:val="00181BD7"/>
    <w:rsid w:val="00181F17"/>
    <w:rsid w:val="0018260D"/>
    <w:rsid w:val="00182FB3"/>
    <w:rsid w:val="00183CE3"/>
    <w:rsid w:val="00186A27"/>
    <w:rsid w:val="00187A65"/>
    <w:rsid w:val="00187A86"/>
    <w:rsid w:val="00190641"/>
    <w:rsid w:val="00192154"/>
    <w:rsid w:val="00192624"/>
    <w:rsid w:val="00192C47"/>
    <w:rsid w:val="00193D71"/>
    <w:rsid w:val="001940DA"/>
    <w:rsid w:val="001972A2"/>
    <w:rsid w:val="001976CC"/>
    <w:rsid w:val="001A42D0"/>
    <w:rsid w:val="001A4D22"/>
    <w:rsid w:val="001A612C"/>
    <w:rsid w:val="001A64D9"/>
    <w:rsid w:val="001B132A"/>
    <w:rsid w:val="001B2039"/>
    <w:rsid w:val="001B20BE"/>
    <w:rsid w:val="001B2527"/>
    <w:rsid w:val="001B2C3D"/>
    <w:rsid w:val="001B334F"/>
    <w:rsid w:val="001B3561"/>
    <w:rsid w:val="001B66DD"/>
    <w:rsid w:val="001B69C2"/>
    <w:rsid w:val="001C075D"/>
    <w:rsid w:val="001C176A"/>
    <w:rsid w:val="001C3F7B"/>
    <w:rsid w:val="001C4AF6"/>
    <w:rsid w:val="001C5467"/>
    <w:rsid w:val="001C6A2D"/>
    <w:rsid w:val="001C7436"/>
    <w:rsid w:val="001D4AF0"/>
    <w:rsid w:val="001D52DE"/>
    <w:rsid w:val="001D5680"/>
    <w:rsid w:val="001D7C92"/>
    <w:rsid w:val="001E1652"/>
    <w:rsid w:val="001E2D75"/>
    <w:rsid w:val="001E32D1"/>
    <w:rsid w:val="001E4AFE"/>
    <w:rsid w:val="001E6286"/>
    <w:rsid w:val="001F10B8"/>
    <w:rsid w:val="001F41B5"/>
    <w:rsid w:val="001F7985"/>
    <w:rsid w:val="001F7C01"/>
    <w:rsid w:val="002009DF"/>
    <w:rsid w:val="00201C37"/>
    <w:rsid w:val="002023AD"/>
    <w:rsid w:val="0020338C"/>
    <w:rsid w:val="00203B16"/>
    <w:rsid w:val="00203B3E"/>
    <w:rsid w:val="002069BB"/>
    <w:rsid w:val="00206DC5"/>
    <w:rsid w:val="00207909"/>
    <w:rsid w:val="002105D5"/>
    <w:rsid w:val="00211B6E"/>
    <w:rsid w:val="00211C95"/>
    <w:rsid w:val="00212DCD"/>
    <w:rsid w:val="0021476F"/>
    <w:rsid w:val="00215B35"/>
    <w:rsid w:val="0021635A"/>
    <w:rsid w:val="00220106"/>
    <w:rsid w:val="002206DD"/>
    <w:rsid w:val="00221E5D"/>
    <w:rsid w:val="00224951"/>
    <w:rsid w:val="002258F2"/>
    <w:rsid w:val="00225954"/>
    <w:rsid w:val="002259F6"/>
    <w:rsid w:val="00225EB8"/>
    <w:rsid w:val="00226AFB"/>
    <w:rsid w:val="00227394"/>
    <w:rsid w:val="002312B9"/>
    <w:rsid w:val="00231E30"/>
    <w:rsid w:val="00233438"/>
    <w:rsid w:val="0023402B"/>
    <w:rsid w:val="00234FAF"/>
    <w:rsid w:val="00242291"/>
    <w:rsid w:val="00245BEB"/>
    <w:rsid w:val="0024787B"/>
    <w:rsid w:val="002504AB"/>
    <w:rsid w:val="00250A94"/>
    <w:rsid w:val="002531FE"/>
    <w:rsid w:val="0025348D"/>
    <w:rsid w:val="002537AE"/>
    <w:rsid w:val="00253C0E"/>
    <w:rsid w:val="00253C94"/>
    <w:rsid w:val="002548B3"/>
    <w:rsid w:val="00255074"/>
    <w:rsid w:val="0025696E"/>
    <w:rsid w:val="00256B5E"/>
    <w:rsid w:val="0025798E"/>
    <w:rsid w:val="00260DDF"/>
    <w:rsid w:val="00263BB5"/>
    <w:rsid w:val="0026607C"/>
    <w:rsid w:val="002669E9"/>
    <w:rsid w:val="00267126"/>
    <w:rsid w:val="002737F6"/>
    <w:rsid w:val="00275987"/>
    <w:rsid w:val="00277F4C"/>
    <w:rsid w:val="00280ED5"/>
    <w:rsid w:val="002813E1"/>
    <w:rsid w:val="002855B5"/>
    <w:rsid w:val="00286B5A"/>
    <w:rsid w:val="00286BE8"/>
    <w:rsid w:val="00287FCB"/>
    <w:rsid w:val="002907CC"/>
    <w:rsid w:val="00290805"/>
    <w:rsid w:val="00291D31"/>
    <w:rsid w:val="00291F86"/>
    <w:rsid w:val="0029286A"/>
    <w:rsid w:val="00292B1D"/>
    <w:rsid w:val="00295199"/>
    <w:rsid w:val="00295B5A"/>
    <w:rsid w:val="0029632C"/>
    <w:rsid w:val="002A2B28"/>
    <w:rsid w:val="002A2B6D"/>
    <w:rsid w:val="002A528A"/>
    <w:rsid w:val="002A5571"/>
    <w:rsid w:val="002A6D99"/>
    <w:rsid w:val="002B21E3"/>
    <w:rsid w:val="002B2775"/>
    <w:rsid w:val="002B4C7F"/>
    <w:rsid w:val="002C086B"/>
    <w:rsid w:val="002C2915"/>
    <w:rsid w:val="002C4039"/>
    <w:rsid w:val="002C42D9"/>
    <w:rsid w:val="002C4E3D"/>
    <w:rsid w:val="002C5004"/>
    <w:rsid w:val="002C55A7"/>
    <w:rsid w:val="002C561B"/>
    <w:rsid w:val="002C7CDE"/>
    <w:rsid w:val="002C7E3D"/>
    <w:rsid w:val="002D04AF"/>
    <w:rsid w:val="002D0C22"/>
    <w:rsid w:val="002D4EAD"/>
    <w:rsid w:val="002D6C39"/>
    <w:rsid w:val="002D760F"/>
    <w:rsid w:val="002E31AB"/>
    <w:rsid w:val="002E3D6C"/>
    <w:rsid w:val="002E3E56"/>
    <w:rsid w:val="002E415B"/>
    <w:rsid w:val="002E4E85"/>
    <w:rsid w:val="002E4FD7"/>
    <w:rsid w:val="002E5EDF"/>
    <w:rsid w:val="002E651E"/>
    <w:rsid w:val="002E6DE9"/>
    <w:rsid w:val="002E740D"/>
    <w:rsid w:val="002F00D0"/>
    <w:rsid w:val="002F1E1A"/>
    <w:rsid w:val="002F3024"/>
    <w:rsid w:val="002F4D48"/>
    <w:rsid w:val="002F5876"/>
    <w:rsid w:val="002F6920"/>
    <w:rsid w:val="002F6E25"/>
    <w:rsid w:val="002F7652"/>
    <w:rsid w:val="00302210"/>
    <w:rsid w:val="00302773"/>
    <w:rsid w:val="00304471"/>
    <w:rsid w:val="003044CD"/>
    <w:rsid w:val="003061F2"/>
    <w:rsid w:val="00306557"/>
    <w:rsid w:val="00307A66"/>
    <w:rsid w:val="00312F95"/>
    <w:rsid w:val="00313628"/>
    <w:rsid w:val="00313FD6"/>
    <w:rsid w:val="003152EC"/>
    <w:rsid w:val="00317FA6"/>
    <w:rsid w:val="0032098B"/>
    <w:rsid w:val="00320ED7"/>
    <w:rsid w:val="00320FF7"/>
    <w:rsid w:val="00321D9D"/>
    <w:rsid w:val="00322238"/>
    <w:rsid w:val="00330013"/>
    <w:rsid w:val="0033708B"/>
    <w:rsid w:val="00337804"/>
    <w:rsid w:val="0034226D"/>
    <w:rsid w:val="00342581"/>
    <w:rsid w:val="00343241"/>
    <w:rsid w:val="00343EF6"/>
    <w:rsid w:val="00344DC5"/>
    <w:rsid w:val="00344E0A"/>
    <w:rsid w:val="00345BC6"/>
    <w:rsid w:val="003471F7"/>
    <w:rsid w:val="00347F5C"/>
    <w:rsid w:val="00350B58"/>
    <w:rsid w:val="00351913"/>
    <w:rsid w:val="00351EE6"/>
    <w:rsid w:val="003521BC"/>
    <w:rsid w:val="00353740"/>
    <w:rsid w:val="0035582C"/>
    <w:rsid w:val="00356255"/>
    <w:rsid w:val="003616CB"/>
    <w:rsid w:val="0036546E"/>
    <w:rsid w:val="00366C7F"/>
    <w:rsid w:val="0036780D"/>
    <w:rsid w:val="003706CB"/>
    <w:rsid w:val="003708FD"/>
    <w:rsid w:val="00375FAB"/>
    <w:rsid w:val="00376489"/>
    <w:rsid w:val="0037687B"/>
    <w:rsid w:val="00376E27"/>
    <w:rsid w:val="0038562A"/>
    <w:rsid w:val="00385F63"/>
    <w:rsid w:val="00387260"/>
    <w:rsid w:val="00390522"/>
    <w:rsid w:val="00391EC6"/>
    <w:rsid w:val="00391FB3"/>
    <w:rsid w:val="00392D10"/>
    <w:rsid w:val="003946C8"/>
    <w:rsid w:val="00396907"/>
    <w:rsid w:val="00396CC4"/>
    <w:rsid w:val="003A0996"/>
    <w:rsid w:val="003A214B"/>
    <w:rsid w:val="003A26DF"/>
    <w:rsid w:val="003A5652"/>
    <w:rsid w:val="003A6AA8"/>
    <w:rsid w:val="003A7193"/>
    <w:rsid w:val="003A7489"/>
    <w:rsid w:val="003A7543"/>
    <w:rsid w:val="003B122D"/>
    <w:rsid w:val="003B2962"/>
    <w:rsid w:val="003B354A"/>
    <w:rsid w:val="003B3F00"/>
    <w:rsid w:val="003B40CC"/>
    <w:rsid w:val="003B66FF"/>
    <w:rsid w:val="003C11F4"/>
    <w:rsid w:val="003C12BA"/>
    <w:rsid w:val="003C228F"/>
    <w:rsid w:val="003C261E"/>
    <w:rsid w:val="003D0647"/>
    <w:rsid w:val="003D153B"/>
    <w:rsid w:val="003D2CB2"/>
    <w:rsid w:val="003D33F0"/>
    <w:rsid w:val="003E0B06"/>
    <w:rsid w:val="003E202B"/>
    <w:rsid w:val="003E28B7"/>
    <w:rsid w:val="003E3C86"/>
    <w:rsid w:val="003E6243"/>
    <w:rsid w:val="003F1702"/>
    <w:rsid w:val="003F629A"/>
    <w:rsid w:val="003F6616"/>
    <w:rsid w:val="0040272D"/>
    <w:rsid w:val="00402CA4"/>
    <w:rsid w:val="00402F69"/>
    <w:rsid w:val="004034D9"/>
    <w:rsid w:val="00404304"/>
    <w:rsid w:val="004052CA"/>
    <w:rsid w:val="00406C26"/>
    <w:rsid w:val="00406EA3"/>
    <w:rsid w:val="00406FF9"/>
    <w:rsid w:val="00410252"/>
    <w:rsid w:val="0041028B"/>
    <w:rsid w:val="004124CE"/>
    <w:rsid w:val="00414036"/>
    <w:rsid w:val="004143BD"/>
    <w:rsid w:val="00414699"/>
    <w:rsid w:val="00414B3B"/>
    <w:rsid w:val="00417D15"/>
    <w:rsid w:val="00423EE8"/>
    <w:rsid w:val="00425B18"/>
    <w:rsid w:val="00426EE3"/>
    <w:rsid w:val="00426F6C"/>
    <w:rsid w:val="00427EC5"/>
    <w:rsid w:val="00435292"/>
    <w:rsid w:val="00435B3C"/>
    <w:rsid w:val="0043704E"/>
    <w:rsid w:val="00440556"/>
    <w:rsid w:val="00442E0D"/>
    <w:rsid w:val="00443307"/>
    <w:rsid w:val="00446667"/>
    <w:rsid w:val="004472ED"/>
    <w:rsid w:val="004515EC"/>
    <w:rsid w:val="004523C0"/>
    <w:rsid w:val="004543C3"/>
    <w:rsid w:val="00456D3E"/>
    <w:rsid w:val="0045702A"/>
    <w:rsid w:val="00457406"/>
    <w:rsid w:val="0045762D"/>
    <w:rsid w:val="00457CAA"/>
    <w:rsid w:val="0046136F"/>
    <w:rsid w:val="0046214C"/>
    <w:rsid w:val="004679FB"/>
    <w:rsid w:val="00467EEF"/>
    <w:rsid w:val="0047088A"/>
    <w:rsid w:val="00472699"/>
    <w:rsid w:val="00473107"/>
    <w:rsid w:val="00473E7A"/>
    <w:rsid w:val="0047680F"/>
    <w:rsid w:val="00476AFA"/>
    <w:rsid w:val="0048585A"/>
    <w:rsid w:val="0048710E"/>
    <w:rsid w:val="00492144"/>
    <w:rsid w:val="00492A9B"/>
    <w:rsid w:val="00494394"/>
    <w:rsid w:val="004950A3"/>
    <w:rsid w:val="00497FBC"/>
    <w:rsid w:val="004A0797"/>
    <w:rsid w:val="004A07A3"/>
    <w:rsid w:val="004A1126"/>
    <w:rsid w:val="004A40F0"/>
    <w:rsid w:val="004A46A1"/>
    <w:rsid w:val="004A71A8"/>
    <w:rsid w:val="004A769A"/>
    <w:rsid w:val="004B220C"/>
    <w:rsid w:val="004B2FAC"/>
    <w:rsid w:val="004C184A"/>
    <w:rsid w:val="004C4A69"/>
    <w:rsid w:val="004D0879"/>
    <w:rsid w:val="004D1B93"/>
    <w:rsid w:val="004D29C6"/>
    <w:rsid w:val="004E180E"/>
    <w:rsid w:val="004E1C53"/>
    <w:rsid w:val="004E1DE0"/>
    <w:rsid w:val="004E231E"/>
    <w:rsid w:val="004E4847"/>
    <w:rsid w:val="004E7500"/>
    <w:rsid w:val="004F1BC9"/>
    <w:rsid w:val="004F2371"/>
    <w:rsid w:val="004F4402"/>
    <w:rsid w:val="004F46B6"/>
    <w:rsid w:val="004F4BFA"/>
    <w:rsid w:val="004F5DCC"/>
    <w:rsid w:val="004F7527"/>
    <w:rsid w:val="00501CA9"/>
    <w:rsid w:val="0050334E"/>
    <w:rsid w:val="00503C1C"/>
    <w:rsid w:val="00507870"/>
    <w:rsid w:val="00511E7C"/>
    <w:rsid w:val="00512BAA"/>
    <w:rsid w:val="005130C4"/>
    <w:rsid w:val="005155ED"/>
    <w:rsid w:val="005239DD"/>
    <w:rsid w:val="00523C0E"/>
    <w:rsid w:val="00524961"/>
    <w:rsid w:val="00526AE0"/>
    <w:rsid w:val="0052748B"/>
    <w:rsid w:val="0053205C"/>
    <w:rsid w:val="005324F0"/>
    <w:rsid w:val="00532500"/>
    <w:rsid w:val="0053548F"/>
    <w:rsid w:val="00541D43"/>
    <w:rsid w:val="005428B5"/>
    <w:rsid w:val="00545667"/>
    <w:rsid w:val="00546952"/>
    <w:rsid w:val="00550BFF"/>
    <w:rsid w:val="00551323"/>
    <w:rsid w:val="0055337A"/>
    <w:rsid w:val="00553DEF"/>
    <w:rsid w:val="00554260"/>
    <w:rsid w:val="0055513E"/>
    <w:rsid w:val="00556FCD"/>
    <w:rsid w:val="00561BED"/>
    <w:rsid w:val="00561CBA"/>
    <w:rsid w:val="00562476"/>
    <w:rsid w:val="00563413"/>
    <w:rsid w:val="0056512F"/>
    <w:rsid w:val="0056550C"/>
    <w:rsid w:val="005664C7"/>
    <w:rsid w:val="00570701"/>
    <w:rsid w:val="00571BBF"/>
    <w:rsid w:val="00572CFA"/>
    <w:rsid w:val="00573350"/>
    <w:rsid w:val="00575C92"/>
    <w:rsid w:val="00575D2D"/>
    <w:rsid w:val="0058233D"/>
    <w:rsid w:val="00582F36"/>
    <w:rsid w:val="00583C1A"/>
    <w:rsid w:val="00585DB2"/>
    <w:rsid w:val="00585EDB"/>
    <w:rsid w:val="00585FD6"/>
    <w:rsid w:val="00590715"/>
    <w:rsid w:val="00591A24"/>
    <w:rsid w:val="005924E0"/>
    <w:rsid w:val="005924F6"/>
    <w:rsid w:val="00593107"/>
    <w:rsid w:val="005933D4"/>
    <w:rsid w:val="005950B5"/>
    <w:rsid w:val="005955BF"/>
    <w:rsid w:val="00596246"/>
    <w:rsid w:val="0059647D"/>
    <w:rsid w:val="0059719F"/>
    <w:rsid w:val="005A0302"/>
    <w:rsid w:val="005A0529"/>
    <w:rsid w:val="005A1881"/>
    <w:rsid w:val="005A2010"/>
    <w:rsid w:val="005A30C3"/>
    <w:rsid w:val="005B0F78"/>
    <w:rsid w:val="005B1F02"/>
    <w:rsid w:val="005B3882"/>
    <w:rsid w:val="005B3BC3"/>
    <w:rsid w:val="005B4494"/>
    <w:rsid w:val="005C5574"/>
    <w:rsid w:val="005D1DFD"/>
    <w:rsid w:val="005D2E17"/>
    <w:rsid w:val="005D6BD7"/>
    <w:rsid w:val="005D788A"/>
    <w:rsid w:val="005D7E3E"/>
    <w:rsid w:val="005E3E30"/>
    <w:rsid w:val="005E407C"/>
    <w:rsid w:val="005E4D82"/>
    <w:rsid w:val="005E77A4"/>
    <w:rsid w:val="005F0569"/>
    <w:rsid w:val="005F4124"/>
    <w:rsid w:val="005F457D"/>
    <w:rsid w:val="005F6DA8"/>
    <w:rsid w:val="00603F77"/>
    <w:rsid w:val="0060450B"/>
    <w:rsid w:val="00605D03"/>
    <w:rsid w:val="00606494"/>
    <w:rsid w:val="00610149"/>
    <w:rsid w:val="00610707"/>
    <w:rsid w:val="006114B5"/>
    <w:rsid w:val="00611551"/>
    <w:rsid w:val="00611EC0"/>
    <w:rsid w:val="00614072"/>
    <w:rsid w:val="0061570A"/>
    <w:rsid w:val="006212DA"/>
    <w:rsid w:val="00622862"/>
    <w:rsid w:val="00622F33"/>
    <w:rsid w:val="00623AF8"/>
    <w:rsid w:val="00624DE4"/>
    <w:rsid w:val="00630840"/>
    <w:rsid w:val="00630AF6"/>
    <w:rsid w:val="00632EFF"/>
    <w:rsid w:val="0063503A"/>
    <w:rsid w:val="0063576F"/>
    <w:rsid w:val="00635C99"/>
    <w:rsid w:val="00640B5F"/>
    <w:rsid w:val="00642954"/>
    <w:rsid w:val="00642968"/>
    <w:rsid w:val="00644F47"/>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05D9"/>
    <w:rsid w:val="00673AB9"/>
    <w:rsid w:val="00674019"/>
    <w:rsid w:val="00677146"/>
    <w:rsid w:val="00680333"/>
    <w:rsid w:val="00681BC5"/>
    <w:rsid w:val="0068270B"/>
    <w:rsid w:val="00683C04"/>
    <w:rsid w:val="0068509D"/>
    <w:rsid w:val="00685FE5"/>
    <w:rsid w:val="00686857"/>
    <w:rsid w:val="00690A42"/>
    <w:rsid w:val="00690FA7"/>
    <w:rsid w:val="0069138C"/>
    <w:rsid w:val="00693A26"/>
    <w:rsid w:val="00694A1D"/>
    <w:rsid w:val="006A052B"/>
    <w:rsid w:val="006A0A88"/>
    <w:rsid w:val="006A15B0"/>
    <w:rsid w:val="006A3EF9"/>
    <w:rsid w:val="006A425F"/>
    <w:rsid w:val="006A42E6"/>
    <w:rsid w:val="006A46B4"/>
    <w:rsid w:val="006A554B"/>
    <w:rsid w:val="006A772D"/>
    <w:rsid w:val="006A7B0B"/>
    <w:rsid w:val="006B0D91"/>
    <w:rsid w:val="006B0E34"/>
    <w:rsid w:val="006B152D"/>
    <w:rsid w:val="006B1EE3"/>
    <w:rsid w:val="006B24F8"/>
    <w:rsid w:val="006B3642"/>
    <w:rsid w:val="006B42AB"/>
    <w:rsid w:val="006B448D"/>
    <w:rsid w:val="006B4BA7"/>
    <w:rsid w:val="006B4D08"/>
    <w:rsid w:val="006C0087"/>
    <w:rsid w:val="006C219F"/>
    <w:rsid w:val="006D1D24"/>
    <w:rsid w:val="006D5159"/>
    <w:rsid w:val="006D5186"/>
    <w:rsid w:val="006D69C1"/>
    <w:rsid w:val="006D769F"/>
    <w:rsid w:val="006D7D99"/>
    <w:rsid w:val="006E1E01"/>
    <w:rsid w:val="006E463C"/>
    <w:rsid w:val="006E5EDD"/>
    <w:rsid w:val="006E604F"/>
    <w:rsid w:val="006E6757"/>
    <w:rsid w:val="006E7709"/>
    <w:rsid w:val="006F1383"/>
    <w:rsid w:val="006F2AB8"/>
    <w:rsid w:val="006F3B49"/>
    <w:rsid w:val="00700040"/>
    <w:rsid w:val="0070109D"/>
    <w:rsid w:val="007010D5"/>
    <w:rsid w:val="007015A1"/>
    <w:rsid w:val="00701F8D"/>
    <w:rsid w:val="00705534"/>
    <w:rsid w:val="00707116"/>
    <w:rsid w:val="007102FC"/>
    <w:rsid w:val="007140A9"/>
    <w:rsid w:val="00714D2A"/>
    <w:rsid w:val="00716506"/>
    <w:rsid w:val="0071698B"/>
    <w:rsid w:val="00717A77"/>
    <w:rsid w:val="007223D3"/>
    <w:rsid w:val="00722A2B"/>
    <w:rsid w:val="00722B17"/>
    <w:rsid w:val="007261EE"/>
    <w:rsid w:val="007276BB"/>
    <w:rsid w:val="00732B65"/>
    <w:rsid w:val="00734183"/>
    <w:rsid w:val="0073446C"/>
    <w:rsid w:val="007353EC"/>
    <w:rsid w:val="00735EEF"/>
    <w:rsid w:val="00740534"/>
    <w:rsid w:val="0074120F"/>
    <w:rsid w:val="007432FF"/>
    <w:rsid w:val="00744408"/>
    <w:rsid w:val="0074493B"/>
    <w:rsid w:val="00744CF5"/>
    <w:rsid w:val="00746D15"/>
    <w:rsid w:val="00750490"/>
    <w:rsid w:val="00751348"/>
    <w:rsid w:val="00751CB4"/>
    <w:rsid w:val="00752498"/>
    <w:rsid w:val="00754749"/>
    <w:rsid w:val="0075580D"/>
    <w:rsid w:val="00761120"/>
    <w:rsid w:val="0076243A"/>
    <w:rsid w:val="00762C31"/>
    <w:rsid w:val="0076369D"/>
    <w:rsid w:val="00764760"/>
    <w:rsid w:val="0076542D"/>
    <w:rsid w:val="00767D28"/>
    <w:rsid w:val="00767DCE"/>
    <w:rsid w:val="00772AFB"/>
    <w:rsid w:val="00772CEF"/>
    <w:rsid w:val="00773004"/>
    <w:rsid w:val="00776948"/>
    <w:rsid w:val="00782B83"/>
    <w:rsid w:val="00783B7F"/>
    <w:rsid w:val="00783EC0"/>
    <w:rsid w:val="007863B3"/>
    <w:rsid w:val="007877DC"/>
    <w:rsid w:val="0079036F"/>
    <w:rsid w:val="00790A65"/>
    <w:rsid w:val="00793671"/>
    <w:rsid w:val="00794623"/>
    <w:rsid w:val="00794DC7"/>
    <w:rsid w:val="00796B88"/>
    <w:rsid w:val="0079712A"/>
    <w:rsid w:val="007A5CD6"/>
    <w:rsid w:val="007A7228"/>
    <w:rsid w:val="007A7348"/>
    <w:rsid w:val="007A7B67"/>
    <w:rsid w:val="007B156B"/>
    <w:rsid w:val="007B3448"/>
    <w:rsid w:val="007B58A5"/>
    <w:rsid w:val="007B61B8"/>
    <w:rsid w:val="007B666B"/>
    <w:rsid w:val="007C51BF"/>
    <w:rsid w:val="007C63A9"/>
    <w:rsid w:val="007C7278"/>
    <w:rsid w:val="007D088B"/>
    <w:rsid w:val="007D1D68"/>
    <w:rsid w:val="007D284D"/>
    <w:rsid w:val="007D2DF0"/>
    <w:rsid w:val="007D2FA3"/>
    <w:rsid w:val="007D5D4E"/>
    <w:rsid w:val="007D7587"/>
    <w:rsid w:val="007E464C"/>
    <w:rsid w:val="007E712B"/>
    <w:rsid w:val="007E75DF"/>
    <w:rsid w:val="007E7F15"/>
    <w:rsid w:val="007F3FF8"/>
    <w:rsid w:val="007F6796"/>
    <w:rsid w:val="0080105E"/>
    <w:rsid w:val="00801AEC"/>
    <w:rsid w:val="00801B55"/>
    <w:rsid w:val="00803874"/>
    <w:rsid w:val="00804C8D"/>
    <w:rsid w:val="00804CA3"/>
    <w:rsid w:val="008073D9"/>
    <w:rsid w:val="0080770D"/>
    <w:rsid w:val="00810FC1"/>
    <w:rsid w:val="008111CB"/>
    <w:rsid w:val="00811AC5"/>
    <w:rsid w:val="00811CF3"/>
    <w:rsid w:val="008128CF"/>
    <w:rsid w:val="00812DCB"/>
    <w:rsid w:val="0081302E"/>
    <w:rsid w:val="00816054"/>
    <w:rsid w:val="0082070F"/>
    <w:rsid w:val="00820E47"/>
    <w:rsid w:val="008215CC"/>
    <w:rsid w:val="00822081"/>
    <w:rsid w:val="00823281"/>
    <w:rsid w:val="00824FDA"/>
    <w:rsid w:val="00825984"/>
    <w:rsid w:val="00827F76"/>
    <w:rsid w:val="00831D39"/>
    <w:rsid w:val="008329C3"/>
    <w:rsid w:val="008342BB"/>
    <w:rsid w:val="00834DA2"/>
    <w:rsid w:val="008421A2"/>
    <w:rsid w:val="00842458"/>
    <w:rsid w:val="00842661"/>
    <w:rsid w:val="008471F0"/>
    <w:rsid w:val="00851929"/>
    <w:rsid w:val="00852C8F"/>
    <w:rsid w:val="00852D32"/>
    <w:rsid w:val="00852E6C"/>
    <w:rsid w:val="00854E9E"/>
    <w:rsid w:val="008619CA"/>
    <w:rsid w:val="00862319"/>
    <w:rsid w:val="00863742"/>
    <w:rsid w:val="00863920"/>
    <w:rsid w:val="00865D28"/>
    <w:rsid w:val="00870DC5"/>
    <w:rsid w:val="008747D3"/>
    <w:rsid w:val="008748E1"/>
    <w:rsid w:val="008832C4"/>
    <w:rsid w:val="008833AA"/>
    <w:rsid w:val="008850DE"/>
    <w:rsid w:val="00886AD8"/>
    <w:rsid w:val="0088752E"/>
    <w:rsid w:val="00891C63"/>
    <w:rsid w:val="00892E52"/>
    <w:rsid w:val="008940BD"/>
    <w:rsid w:val="0089516C"/>
    <w:rsid w:val="0089559A"/>
    <w:rsid w:val="008958E2"/>
    <w:rsid w:val="00895901"/>
    <w:rsid w:val="00897DD1"/>
    <w:rsid w:val="008A02C0"/>
    <w:rsid w:val="008A0C84"/>
    <w:rsid w:val="008A1599"/>
    <w:rsid w:val="008A1AE1"/>
    <w:rsid w:val="008A6286"/>
    <w:rsid w:val="008A645E"/>
    <w:rsid w:val="008A6652"/>
    <w:rsid w:val="008A7E37"/>
    <w:rsid w:val="008B094E"/>
    <w:rsid w:val="008B3165"/>
    <w:rsid w:val="008B5F79"/>
    <w:rsid w:val="008B7863"/>
    <w:rsid w:val="008C13DD"/>
    <w:rsid w:val="008C1EF6"/>
    <w:rsid w:val="008C2E8C"/>
    <w:rsid w:val="008C5156"/>
    <w:rsid w:val="008C6B03"/>
    <w:rsid w:val="008D0F3D"/>
    <w:rsid w:val="008D1AF1"/>
    <w:rsid w:val="008D1D91"/>
    <w:rsid w:val="008D52D1"/>
    <w:rsid w:val="008E1B14"/>
    <w:rsid w:val="008F2074"/>
    <w:rsid w:val="008F6529"/>
    <w:rsid w:val="0090105A"/>
    <w:rsid w:val="00901103"/>
    <w:rsid w:val="0090141B"/>
    <w:rsid w:val="009016F5"/>
    <w:rsid w:val="0090331F"/>
    <w:rsid w:val="00905115"/>
    <w:rsid w:val="00905C0A"/>
    <w:rsid w:val="00906455"/>
    <w:rsid w:val="00907436"/>
    <w:rsid w:val="00911E18"/>
    <w:rsid w:val="009150E5"/>
    <w:rsid w:val="00915490"/>
    <w:rsid w:val="0092175D"/>
    <w:rsid w:val="00922895"/>
    <w:rsid w:val="009237E8"/>
    <w:rsid w:val="00924BF9"/>
    <w:rsid w:val="00924E9A"/>
    <w:rsid w:val="00925A7F"/>
    <w:rsid w:val="0092754D"/>
    <w:rsid w:val="00927E8E"/>
    <w:rsid w:val="009302FD"/>
    <w:rsid w:val="00931B48"/>
    <w:rsid w:val="00936019"/>
    <w:rsid w:val="00941684"/>
    <w:rsid w:val="0094362E"/>
    <w:rsid w:val="00947753"/>
    <w:rsid w:val="00947AA7"/>
    <w:rsid w:val="00950DE1"/>
    <w:rsid w:val="00957500"/>
    <w:rsid w:val="00963779"/>
    <w:rsid w:val="00963F33"/>
    <w:rsid w:val="00967808"/>
    <w:rsid w:val="00973B8C"/>
    <w:rsid w:val="00976181"/>
    <w:rsid w:val="00977DFF"/>
    <w:rsid w:val="009807EA"/>
    <w:rsid w:val="00981D32"/>
    <w:rsid w:val="009838EE"/>
    <w:rsid w:val="00984EFA"/>
    <w:rsid w:val="00985D8D"/>
    <w:rsid w:val="0098746D"/>
    <w:rsid w:val="00987CD3"/>
    <w:rsid w:val="0099126D"/>
    <w:rsid w:val="009914DA"/>
    <w:rsid w:val="00991BAA"/>
    <w:rsid w:val="00995D19"/>
    <w:rsid w:val="00997F73"/>
    <w:rsid w:val="009A0EA6"/>
    <w:rsid w:val="009A1D71"/>
    <w:rsid w:val="009A2842"/>
    <w:rsid w:val="009A33A5"/>
    <w:rsid w:val="009A66F1"/>
    <w:rsid w:val="009B0770"/>
    <w:rsid w:val="009B0D50"/>
    <w:rsid w:val="009B0D9F"/>
    <w:rsid w:val="009B14B6"/>
    <w:rsid w:val="009B2929"/>
    <w:rsid w:val="009B71E2"/>
    <w:rsid w:val="009B732E"/>
    <w:rsid w:val="009C0165"/>
    <w:rsid w:val="009C1850"/>
    <w:rsid w:val="009C1BA1"/>
    <w:rsid w:val="009C1CF0"/>
    <w:rsid w:val="009C1E3F"/>
    <w:rsid w:val="009C28A0"/>
    <w:rsid w:val="009C4684"/>
    <w:rsid w:val="009C59C7"/>
    <w:rsid w:val="009C721F"/>
    <w:rsid w:val="009C75AE"/>
    <w:rsid w:val="009C787E"/>
    <w:rsid w:val="009C7E79"/>
    <w:rsid w:val="009D0530"/>
    <w:rsid w:val="009D053B"/>
    <w:rsid w:val="009D0AD4"/>
    <w:rsid w:val="009D0CA9"/>
    <w:rsid w:val="009D4DD6"/>
    <w:rsid w:val="009D502C"/>
    <w:rsid w:val="009D5732"/>
    <w:rsid w:val="009D5986"/>
    <w:rsid w:val="009D5BB2"/>
    <w:rsid w:val="009D7CE5"/>
    <w:rsid w:val="009E2021"/>
    <w:rsid w:val="009E2775"/>
    <w:rsid w:val="009E442C"/>
    <w:rsid w:val="009E472C"/>
    <w:rsid w:val="009F034D"/>
    <w:rsid w:val="009F3DD2"/>
    <w:rsid w:val="009F4224"/>
    <w:rsid w:val="009F4A19"/>
    <w:rsid w:val="009F5886"/>
    <w:rsid w:val="009F69F7"/>
    <w:rsid w:val="009F74B6"/>
    <w:rsid w:val="00A013F3"/>
    <w:rsid w:val="00A01B15"/>
    <w:rsid w:val="00A028F7"/>
    <w:rsid w:val="00A02B2E"/>
    <w:rsid w:val="00A06AA7"/>
    <w:rsid w:val="00A10551"/>
    <w:rsid w:val="00A12F8D"/>
    <w:rsid w:val="00A1343E"/>
    <w:rsid w:val="00A15D2F"/>
    <w:rsid w:val="00A16214"/>
    <w:rsid w:val="00A16ADA"/>
    <w:rsid w:val="00A20AC5"/>
    <w:rsid w:val="00A21881"/>
    <w:rsid w:val="00A24488"/>
    <w:rsid w:val="00A2593C"/>
    <w:rsid w:val="00A27F35"/>
    <w:rsid w:val="00A31BC3"/>
    <w:rsid w:val="00A33971"/>
    <w:rsid w:val="00A34DEE"/>
    <w:rsid w:val="00A40F42"/>
    <w:rsid w:val="00A421A0"/>
    <w:rsid w:val="00A42FFE"/>
    <w:rsid w:val="00A44DAE"/>
    <w:rsid w:val="00A46C2C"/>
    <w:rsid w:val="00A525E1"/>
    <w:rsid w:val="00A52EE2"/>
    <w:rsid w:val="00A53C39"/>
    <w:rsid w:val="00A5631A"/>
    <w:rsid w:val="00A57405"/>
    <w:rsid w:val="00A606A6"/>
    <w:rsid w:val="00A60CF0"/>
    <w:rsid w:val="00A625E2"/>
    <w:rsid w:val="00A63493"/>
    <w:rsid w:val="00A63E60"/>
    <w:rsid w:val="00A65281"/>
    <w:rsid w:val="00A66354"/>
    <w:rsid w:val="00A70785"/>
    <w:rsid w:val="00A7268B"/>
    <w:rsid w:val="00A726C3"/>
    <w:rsid w:val="00A729E4"/>
    <w:rsid w:val="00A764F2"/>
    <w:rsid w:val="00A77B07"/>
    <w:rsid w:val="00A77F3B"/>
    <w:rsid w:val="00A80044"/>
    <w:rsid w:val="00A80C88"/>
    <w:rsid w:val="00A80F26"/>
    <w:rsid w:val="00A8174D"/>
    <w:rsid w:val="00A81FD5"/>
    <w:rsid w:val="00A82E5D"/>
    <w:rsid w:val="00A83AF3"/>
    <w:rsid w:val="00A84DC3"/>
    <w:rsid w:val="00A85561"/>
    <w:rsid w:val="00A855E4"/>
    <w:rsid w:val="00A8570A"/>
    <w:rsid w:val="00A8643E"/>
    <w:rsid w:val="00A86EFA"/>
    <w:rsid w:val="00A901BC"/>
    <w:rsid w:val="00A91EB8"/>
    <w:rsid w:val="00A9534A"/>
    <w:rsid w:val="00A956C1"/>
    <w:rsid w:val="00A9649B"/>
    <w:rsid w:val="00A971AB"/>
    <w:rsid w:val="00AA1150"/>
    <w:rsid w:val="00AA1BF4"/>
    <w:rsid w:val="00AA1E1B"/>
    <w:rsid w:val="00AA2B0D"/>
    <w:rsid w:val="00AA57B7"/>
    <w:rsid w:val="00AA7322"/>
    <w:rsid w:val="00AA7DC1"/>
    <w:rsid w:val="00AB029D"/>
    <w:rsid w:val="00AB09C2"/>
    <w:rsid w:val="00AB34FE"/>
    <w:rsid w:val="00AB38D1"/>
    <w:rsid w:val="00AB4EEC"/>
    <w:rsid w:val="00AB6839"/>
    <w:rsid w:val="00AB7E9A"/>
    <w:rsid w:val="00AB7F25"/>
    <w:rsid w:val="00AC0A9B"/>
    <w:rsid w:val="00AC1F3F"/>
    <w:rsid w:val="00AC1F84"/>
    <w:rsid w:val="00AC327D"/>
    <w:rsid w:val="00AC33E6"/>
    <w:rsid w:val="00AC4A27"/>
    <w:rsid w:val="00AC655C"/>
    <w:rsid w:val="00AD0C24"/>
    <w:rsid w:val="00AD1C57"/>
    <w:rsid w:val="00AD1FDC"/>
    <w:rsid w:val="00AD3BB0"/>
    <w:rsid w:val="00AD3F19"/>
    <w:rsid w:val="00AD50FA"/>
    <w:rsid w:val="00AD53CA"/>
    <w:rsid w:val="00AD577C"/>
    <w:rsid w:val="00AD5F3C"/>
    <w:rsid w:val="00AE39C3"/>
    <w:rsid w:val="00AE3E35"/>
    <w:rsid w:val="00AE4531"/>
    <w:rsid w:val="00AE6311"/>
    <w:rsid w:val="00AF0AA1"/>
    <w:rsid w:val="00AF2623"/>
    <w:rsid w:val="00AF35F8"/>
    <w:rsid w:val="00AF58CC"/>
    <w:rsid w:val="00AF5D42"/>
    <w:rsid w:val="00AF6D86"/>
    <w:rsid w:val="00B0294D"/>
    <w:rsid w:val="00B04DE4"/>
    <w:rsid w:val="00B074AC"/>
    <w:rsid w:val="00B10086"/>
    <w:rsid w:val="00B15B82"/>
    <w:rsid w:val="00B16DD3"/>
    <w:rsid w:val="00B16F9E"/>
    <w:rsid w:val="00B173B9"/>
    <w:rsid w:val="00B175CD"/>
    <w:rsid w:val="00B17678"/>
    <w:rsid w:val="00B17ACB"/>
    <w:rsid w:val="00B2007C"/>
    <w:rsid w:val="00B22526"/>
    <w:rsid w:val="00B23002"/>
    <w:rsid w:val="00B2378C"/>
    <w:rsid w:val="00B24EF4"/>
    <w:rsid w:val="00B25CDF"/>
    <w:rsid w:val="00B3206A"/>
    <w:rsid w:val="00B32AB2"/>
    <w:rsid w:val="00B33638"/>
    <w:rsid w:val="00B33C47"/>
    <w:rsid w:val="00B352C0"/>
    <w:rsid w:val="00B42822"/>
    <w:rsid w:val="00B4567A"/>
    <w:rsid w:val="00B5057B"/>
    <w:rsid w:val="00B50B43"/>
    <w:rsid w:val="00B52169"/>
    <w:rsid w:val="00B52909"/>
    <w:rsid w:val="00B5484D"/>
    <w:rsid w:val="00B5489C"/>
    <w:rsid w:val="00B6055A"/>
    <w:rsid w:val="00B60FC7"/>
    <w:rsid w:val="00B61E3A"/>
    <w:rsid w:val="00B6222B"/>
    <w:rsid w:val="00B640F0"/>
    <w:rsid w:val="00B64C7D"/>
    <w:rsid w:val="00B65CEA"/>
    <w:rsid w:val="00B71AE4"/>
    <w:rsid w:val="00B725C6"/>
    <w:rsid w:val="00B7285E"/>
    <w:rsid w:val="00B82060"/>
    <w:rsid w:val="00B821EA"/>
    <w:rsid w:val="00B82595"/>
    <w:rsid w:val="00B84836"/>
    <w:rsid w:val="00B85071"/>
    <w:rsid w:val="00B86A8E"/>
    <w:rsid w:val="00B874E1"/>
    <w:rsid w:val="00B90CA4"/>
    <w:rsid w:val="00B90F79"/>
    <w:rsid w:val="00B91CA3"/>
    <w:rsid w:val="00B92039"/>
    <w:rsid w:val="00B9359C"/>
    <w:rsid w:val="00B93E5A"/>
    <w:rsid w:val="00B94334"/>
    <w:rsid w:val="00B965C1"/>
    <w:rsid w:val="00B969FF"/>
    <w:rsid w:val="00B97FD7"/>
    <w:rsid w:val="00BA44AF"/>
    <w:rsid w:val="00BA50C3"/>
    <w:rsid w:val="00BA7265"/>
    <w:rsid w:val="00BB0911"/>
    <w:rsid w:val="00BB0C48"/>
    <w:rsid w:val="00BB0CD9"/>
    <w:rsid w:val="00BB11AA"/>
    <w:rsid w:val="00BB400A"/>
    <w:rsid w:val="00BB7A48"/>
    <w:rsid w:val="00BC112F"/>
    <w:rsid w:val="00BC1240"/>
    <w:rsid w:val="00BC212A"/>
    <w:rsid w:val="00BC379E"/>
    <w:rsid w:val="00BC3B1C"/>
    <w:rsid w:val="00BC44A5"/>
    <w:rsid w:val="00BC6C2E"/>
    <w:rsid w:val="00BD1063"/>
    <w:rsid w:val="00BD13E8"/>
    <w:rsid w:val="00BD155A"/>
    <w:rsid w:val="00BD2F65"/>
    <w:rsid w:val="00BD38DC"/>
    <w:rsid w:val="00BD5E35"/>
    <w:rsid w:val="00BE1222"/>
    <w:rsid w:val="00BE12CE"/>
    <w:rsid w:val="00BE1D10"/>
    <w:rsid w:val="00BE38CD"/>
    <w:rsid w:val="00BE5384"/>
    <w:rsid w:val="00BE5CC9"/>
    <w:rsid w:val="00BE5F0B"/>
    <w:rsid w:val="00BE6B10"/>
    <w:rsid w:val="00BE78F7"/>
    <w:rsid w:val="00BF08EF"/>
    <w:rsid w:val="00BF1492"/>
    <w:rsid w:val="00BF37D6"/>
    <w:rsid w:val="00BF4313"/>
    <w:rsid w:val="00BF6A39"/>
    <w:rsid w:val="00C00D1D"/>
    <w:rsid w:val="00C02900"/>
    <w:rsid w:val="00C03EC4"/>
    <w:rsid w:val="00C03F24"/>
    <w:rsid w:val="00C0412D"/>
    <w:rsid w:val="00C05B0E"/>
    <w:rsid w:val="00C06F11"/>
    <w:rsid w:val="00C07068"/>
    <w:rsid w:val="00C10B65"/>
    <w:rsid w:val="00C12313"/>
    <w:rsid w:val="00C14419"/>
    <w:rsid w:val="00C14F06"/>
    <w:rsid w:val="00C16E30"/>
    <w:rsid w:val="00C17380"/>
    <w:rsid w:val="00C1773E"/>
    <w:rsid w:val="00C2044C"/>
    <w:rsid w:val="00C208D4"/>
    <w:rsid w:val="00C2219D"/>
    <w:rsid w:val="00C222DD"/>
    <w:rsid w:val="00C22F17"/>
    <w:rsid w:val="00C253BB"/>
    <w:rsid w:val="00C25A38"/>
    <w:rsid w:val="00C31399"/>
    <w:rsid w:val="00C41C12"/>
    <w:rsid w:val="00C41C4E"/>
    <w:rsid w:val="00C447F7"/>
    <w:rsid w:val="00C52825"/>
    <w:rsid w:val="00C5336E"/>
    <w:rsid w:val="00C5496A"/>
    <w:rsid w:val="00C578B3"/>
    <w:rsid w:val="00C60B0E"/>
    <w:rsid w:val="00C6115D"/>
    <w:rsid w:val="00C62BB9"/>
    <w:rsid w:val="00C636FA"/>
    <w:rsid w:val="00C649F2"/>
    <w:rsid w:val="00C65C48"/>
    <w:rsid w:val="00C672FC"/>
    <w:rsid w:val="00C72141"/>
    <w:rsid w:val="00C7310E"/>
    <w:rsid w:val="00C73CD0"/>
    <w:rsid w:val="00C75444"/>
    <w:rsid w:val="00C8247D"/>
    <w:rsid w:val="00C826D5"/>
    <w:rsid w:val="00C836A8"/>
    <w:rsid w:val="00C84587"/>
    <w:rsid w:val="00C865B9"/>
    <w:rsid w:val="00C90989"/>
    <w:rsid w:val="00C93490"/>
    <w:rsid w:val="00C95FB3"/>
    <w:rsid w:val="00C96195"/>
    <w:rsid w:val="00C9624E"/>
    <w:rsid w:val="00C97354"/>
    <w:rsid w:val="00C9792E"/>
    <w:rsid w:val="00CA3E7E"/>
    <w:rsid w:val="00CA43A5"/>
    <w:rsid w:val="00CA4F00"/>
    <w:rsid w:val="00CA5D08"/>
    <w:rsid w:val="00CA6DC1"/>
    <w:rsid w:val="00CB03F8"/>
    <w:rsid w:val="00CB1F1A"/>
    <w:rsid w:val="00CB3541"/>
    <w:rsid w:val="00CB4E56"/>
    <w:rsid w:val="00CC054E"/>
    <w:rsid w:val="00CC12CE"/>
    <w:rsid w:val="00CC1EC9"/>
    <w:rsid w:val="00CC20C3"/>
    <w:rsid w:val="00CC2D81"/>
    <w:rsid w:val="00CC4C89"/>
    <w:rsid w:val="00CC6496"/>
    <w:rsid w:val="00CC6BFE"/>
    <w:rsid w:val="00CD31B9"/>
    <w:rsid w:val="00CE19D0"/>
    <w:rsid w:val="00CE3445"/>
    <w:rsid w:val="00CE6549"/>
    <w:rsid w:val="00CE6E11"/>
    <w:rsid w:val="00CE73F9"/>
    <w:rsid w:val="00CE7D47"/>
    <w:rsid w:val="00CF0A46"/>
    <w:rsid w:val="00CF2877"/>
    <w:rsid w:val="00CF2B80"/>
    <w:rsid w:val="00CF33D3"/>
    <w:rsid w:val="00CF777A"/>
    <w:rsid w:val="00D00C69"/>
    <w:rsid w:val="00D00FDB"/>
    <w:rsid w:val="00D0294C"/>
    <w:rsid w:val="00D04098"/>
    <w:rsid w:val="00D072FA"/>
    <w:rsid w:val="00D0764F"/>
    <w:rsid w:val="00D10A43"/>
    <w:rsid w:val="00D11F39"/>
    <w:rsid w:val="00D120FA"/>
    <w:rsid w:val="00D1243F"/>
    <w:rsid w:val="00D15541"/>
    <w:rsid w:val="00D1645B"/>
    <w:rsid w:val="00D167E9"/>
    <w:rsid w:val="00D175DB"/>
    <w:rsid w:val="00D20364"/>
    <w:rsid w:val="00D20B42"/>
    <w:rsid w:val="00D219BF"/>
    <w:rsid w:val="00D2353C"/>
    <w:rsid w:val="00D2365C"/>
    <w:rsid w:val="00D236E2"/>
    <w:rsid w:val="00D2408E"/>
    <w:rsid w:val="00D25F0B"/>
    <w:rsid w:val="00D26E32"/>
    <w:rsid w:val="00D27EEF"/>
    <w:rsid w:val="00D337B4"/>
    <w:rsid w:val="00D3498D"/>
    <w:rsid w:val="00D34D53"/>
    <w:rsid w:val="00D35C03"/>
    <w:rsid w:val="00D37109"/>
    <w:rsid w:val="00D37FBC"/>
    <w:rsid w:val="00D407CB"/>
    <w:rsid w:val="00D41C01"/>
    <w:rsid w:val="00D425B2"/>
    <w:rsid w:val="00D43B9E"/>
    <w:rsid w:val="00D43E48"/>
    <w:rsid w:val="00D4541A"/>
    <w:rsid w:val="00D46E83"/>
    <w:rsid w:val="00D46F98"/>
    <w:rsid w:val="00D52078"/>
    <w:rsid w:val="00D52731"/>
    <w:rsid w:val="00D53852"/>
    <w:rsid w:val="00D548BA"/>
    <w:rsid w:val="00D55C01"/>
    <w:rsid w:val="00D55D82"/>
    <w:rsid w:val="00D5697F"/>
    <w:rsid w:val="00D56D7F"/>
    <w:rsid w:val="00D572EF"/>
    <w:rsid w:val="00D60296"/>
    <w:rsid w:val="00D605E7"/>
    <w:rsid w:val="00D60944"/>
    <w:rsid w:val="00D60C25"/>
    <w:rsid w:val="00D61961"/>
    <w:rsid w:val="00D61EEF"/>
    <w:rsid w:val="00D63A81"/>
    <w:rsid w:val="00D646B2"/>
    <w:rsid w:val="00D65C4C"/>
    <w:rsid w:val="00D666BC"/>
    <w:rsid w:val="00D70C0B"/>
    <w:rsid w:val="00D7323E"/>
    <w:rsid w:val="00D74214"/>
    <w:rsid w:val="00D76A0A"/>
    <w:rsid w:val="00D80E88"/>
    <w:rsid w:val="00D83185"/>
    <w:rsid w:val="00D83434"/>
    <w:rsid w:val="00D8555C"/>
    <w:rsid w:val="00D856A9"/>
    <w:rsid w:val="00D87397"/>
    <w:rsid w:val="00D90312"/>
    <w:rsid w:val="00D93856"/>
    <w:rsid w:val="00D94307"/>
    <w:rsid w:val="00D94835"/>
    <w:rsid w:val="00D97C37"/>
    <w:rsid w:val="00DA1134"/>
    <w:rsid w:val="00DA15A2"/>
    <w:rsid w:val="00DA2750"/>
    <w:rsid w:val="00DA3976"/>
    <w:rsid w:val="00DA4711"/>
    <w:rsid w:val="00DA4839"/>
    <w:rsid w:val="00DA48BB"/>
    <w:rsid w:val="00DA4B42"/>
    <w:rsid w:val="00DA6722"/>
    <w:rsid w:val="00DA6979"/>
    <w:rsid w:val="00DB00FB"/>
    <w:rsid w:val="00DB14A6"/>
    <w:rsid w:val="00DB2A2C"/>
    <w:rsid w:val="00DB2E33"/>
    <w:rsid w:val="00DB32B3"/>
    <w:rsid w:val="00DB583C"/>
    <w:rsid w:val="00DB5A04"/>
    <w:rsid w:val="00DB5B4C"/>
    <w:rsid w:val="00DB65FF"/>
    <w:rsid w:val="00DC274E"/>
    <w:rsid w:val="00DC40F6"/>
    <w:rsid w:val="00DC46A0"/>
    <w:rsid w:val="00DC4B1D"/>
    <w:rsid w:val="00DC5570"/>
    <w:rsid w:val="00DC5E2A"/>
    <w:rsid w:val="00DC7378"/>
    <w:rsid w:val="00DD0144"/>
    <w:rsid w:val="00DD1B67"/>
    <w:rsid w:val="00DD2452"/>
    <w:rsid w:val="00DD459A"/>
    <w:rsid w:val="00DD68C0"/>
    <w:rsid w:val="00DD75E3"/>
    <w:rsid w:val="00DD7FAD"/>
    <w:rsid w:val="00DE1644"/>
    <w:rsid w:val="00DE3F4C"/>
    <w:rsid w:val="00DE4DCB"/>
    <w:rsid w:val="00DE55BC"/>
    <w:rsid w:val="00DE65CA"/>
    <w:rsid w:val="00DE7BA0"/>
    <w:rsid w:val="00DF0F13"/>
    <w:rsid w:val="00DF0FC3"/>
    <w:rsid w:val="00DF153D"/>
    <w:rsid w:val="00DF1F41"/>
    <w:rsid w:val="00DF3F39"/>
    <w:rsid w:val="00DF5BA3"/>
    <w:rsid w:val="00DF6AF7"/>
    <w:rsid w:val="00DF6B0F"/>
    <w:rsid w:val="00DF6C5C"/>
    <w:rsid w:val="00E00C6D"/>
    <w:rsid w:val="00E00ED9"/>
    <w:rsid w:val="00E0198C"/>
    <w:rsid w:val="00E02204"/>
    <w:rsid w:val="00E04884"/>
    <w:rsid w:val="00E07D5E"/>
    <w:rsid w:val="00E10786"/>
    <w:rsid w:val="00E13E8D"/>
    <w:rsid w:val="00E14E35"/>
    <w:rsid w:val="00E1680E"/>
    <w:rsid w:val="00E17B74"/>
    <w:rsid w:val="00E20764"/>
    <w:rsid w:val="00E2096D"/>
    <w:rsid w:val="00E20CCC"/>
    <w:rsid w:val="00E238D8"/>
    <w:rsid w:val="00E23CCB"/>
    <w:rsid w:val="00E245D7"/>
    <w:rsid w:val="00E25D99"/>
    <w:rsid w:val="00E31858"/>
    <w:rsid w:val="00E42C22"/>
    <w:rsid w:val="00E43490"/>
    <w:rsid w:val="00E4367C"/>
    <w:rsid w:val="00E440B0"/>
    <w:rsid w:val="00E44468"/>
    <w:rsid w:val="00E44526"/>
    <w:rsid w:val="00E44580"/>
    <w:rsid w:val="00E454E1"/>
    <w:rsid w:val="00E46727"/>
    <w:rsid w:val="00E468F8"/>
    <w:rsid w:val="00E47D43"/>
    <w:rsid w:val="00E501B6"/>
    <w:rsid w:val="00E509A2"/>
    <w:rsid w:val="00E519AF"/>
    <w:rsid w:val="00E526F1"/>
    <w:rsid w:val="00E5368D"/>
    <w:rsid w:val="00E54B9E"/>
    <w:rsid w:val="00E57025"/>
    <w:rsid w:val="00E60FD2"/>
    <w:rsid w:val="00E61E87"/>
    <w:rsid w:val="00E62475"/>
    <w:rsid w:val="00E631E4"/>
    <w:rsid w:val="00E64EE2"/>
    <w:rsid w:val="00E65835"/>
    <w:rsid w:val="00E66078"/>
    <w:rsid w:val="00E66615"/>
    <w:rsid w:val="00E66727"/>
    <w:rsid w:val="00E66B6A"/>
    <w:rsid w:val="00E67D38"/>
    <w:rsid w:val="00E71E47"/>
    <w:rsid w:val="00E72FAE"/>
    <w:rsid w:val="00E733A4"/>
    <w:rsid w:val="00E7554E"/>
    <w:rsid w:val="00E76195"/>
    <w:rsid w:val="00E76DFC"/>
    <w:rsid w:val="00E80A48"/>
    <w:rsid w:val="00E80EF9"/>
    <w:rsid w:val="00E81FB4"/>
    <w:rsid w:val="00E824EB"/>
    <w:rsid w:val="00E82C5B"/>
    <w:rsid w:val="00E83406"/>
    <w:rsid w:val="00E83AAD"/>
    <w:rsid w:val="00E85798"/>
    <w:rsid w:val="00E904F6"/>
    <w:rsid w:val="00E937CC"/>
    <w:rsid w:val="00E93AA3"/>
    <w:rsid w:val="00E962DB"/>
    <w:rsid w:val="00E967CC"/>
    <w:rsid w:val="00EA21F9"/>
    <w:rsid w:val="00EA26D9"/>
    <w:rsid w:val="00EA31BE"/>
    <w:rsid w:val="00EA3A8B"/>
    <w:rsid w:val="00EA4168"/>
    <w:rsid w:val="00EA60F5"/>
    <w:rsid w:val="00EA6496"/>
    <w:rsid w:val="00EA6618"/>
    <w:rsid w:val="00EA7584"/>
    <w:rsid w:val="00EB2BFC"/>
    <w:rsid w:val="00EB33C3"/>
    <w:rsid w:val="00EB3BEC"/>
    <w:rsid w:val="00EB3E8A"/>
    <w:rsid w:val="00EB61CD"/>
    <w:rsid w:val="00EC02B0"/>
    <w:rsid w:val="00EC0E6D"/>
    <w:rsid w:val="00EC29DA"/>
    <w:rsid w:val="00EC329B"/>
    <w:rsid w:val="00EC347D"/>
    <w:rsid w:val="00EC3EFB"/>
    <w:rsid w:val="00EC3FB5"/>
    <w:rsid w:val="00EC40CF"/>
    <w:rsid w:val="00EC7182"/>
    <w:rsid w:val="00ED1185"/>
    <w:rsid w:val="00ED321F"/>
    <w:rsid w:val="00ED5E65"/>
    <w:rsid w:val="00ED6F33"/>
    <w:rsid w:val="00EE0A48"/>
    <w:rsid w:val="00EE36BD"/>
    <w:rsid w:val="00EE55BC"/>
    <w:rsid w:val="00EE5825"/>
    <w:rsid w:val="00EE72A7"/>
    <w:rsid w:val="00EF0381"/>
    <w:rsid w:val="00EF3AE5"/>
    <w:rsid w:val="00EF550A"/>
    <w:rsid w:val="00EF5B98"/>
    <w:rsid w:val="00EF705D"/>
    <w:rsid w:val="00EF7371"/>
    <w:rsid w:val="00F005C3"/>
    <w:rsid w:val="00F005CE"/>
    <w:rsid w:val="00F00DB9"/>
    <w:rsid w:val="00F0220E"/>
    <w:rsid w:val="00F04D01"/>
    <w:rsid w:val="00F06469"/>
    <w:rsid w:val="00F07D0A"/>
    <w:rsid w:val="00F1055A"/>
    <w:rsid w:val="00F11655"/>
    <w:rsid w:val="00F152D2"/>
    <w:rsid w:val="00F15766"/>
    <w:rsid w:val="00F2115C"/>
    <w:rsid w:val="00F21661"/>
    <w:rsid w:val="00F216C6"/>
    <w:rsid w:val="00F26A2F"/>
    <w:rsid w:val="00F27574"/>
    <w:rsid w:val="00F3036D"/>
    <w:rsid w:val="00F316E9"/>
    <w:rsid w:val="00F31BC8"/>
    <w:rsid w:val="00F3282A"/>
    <w:rsid w:val="00F32EE4"/>
    <w:rsid w:val="00F366CD"/>
    <w:rsid w:val="00F36A68"/>
    <w:rsid w:val="00F400CA"/>
    <w:rsid w:val="00F41936"/>
    <w:rsid w:val="00F43375"/>
    <w:rsid w:val="00F459E3"/>
    <w:rsid w:val="00F4644A"/>
    <w:rsid w:val="00F46EE4"/>
    <w:rsid w:val="00F523B9"/>
    <w:rsid w:val="00F5304E"/>
    <w:rsid w:val="00F55D86"/>
    <w:rsid w:val="00F5669A"/>
    <w:rsid w:val="00F56B9D"/>
    <w:rsid w:val="00F6198D"/>
    <w:rsid w:val="00F61ACF"/>
    <w:rsid w:val="00F649D1"/>
    <w:rsid w:val="00F655DC"/>
    <w:rsid w:val="00F65A57"/>
    <w:rsid w:val="00F65A6D"/>
    <w:rsid w:val="00F65DB6"/>
    <w:rsid w:val="00F6604C"/>
    <w:rsid w:val="00F6636F"/>
    <w:rsid w:val="00F67BEF"/>
    <w:rsid w:val="00F71EA6"/>
    <w:rsid w:val="00F73685"/>
    <w:rsid w:val="00F737AC"/>
    <w:rsid w:val="00F73A58"/>
    <w:rsid w:val="00F73D36"/>
    <w:rsid w:val="00F75170"/>
    <w:rsid w:val="00F76208"/>
    <w:rsid w:val="00F77036"/>
    <w:rsid w:val="00F773C6"/>
    <w:rsid w:val="00F8013F"/>
    <w:rsid w:val="00F802AF"/>
    <w:rsid w:val="00F80B46"/>
    <w:rsid w:val="00F80DA2"/>
    <w:rsid w:val="00F87E89"/>
    <w:rsid w:val="00F91053"/>
    <w:rsid w:val="00F91C9F"/>
    <w:rsid w:val="00F94100"/>
    <w:rsid w:val="00F94C1A"/>
    <w:rsid w:val="00F96D93"/>
    <w:rsid w:val="00FA2AC4"/>
    <w:rsid w:val="00FA3762"/>
    <w:rsid w:val="00FA3E21"/>
    <w:rsid w:val="00FA529B"/>
    <w:rsid w:val="00FA54F7"/>
    <w:rsid w:val="00FB1B7D"/>
    <w:rsid w:val="00FB1BA4"/>
    <w:rsid w:val="00FB2EAC"/>
    <w:rsid w:val="00FB5621"/>
    <w:rsid w:val="00FB5B86"/>
    <w:rsid w:val="00FB6196"/>
    <w:rsid w:val="00FB64C5"/>
    <w:rsid w:val="00FC00E9"/>
    <w:rsid w:val="00FC11D4"/>
    <w:rsid w:val="00FC1554"/>
    <w:rsid w:val="00FC2D53"/>
    <w:rsid w:val="00FC2E94"/>
    <w:rsid w:val="00FC3407"/>
    <w:rsid w:val="00FC37A0"/>
    <w:rsid w:val="00FC3A4D"/>
    <w:rsid w:val="00FC5638"/>
    <w:rsid w:val="00FC7A53"/>
    <w:rsid w:val="00FD2A78"/>
    <w:rsid w:val="00FD3EF3"/>
    <w:rsid w:val="00FD41FE"/>
    <w:rsid w:val="00FE1703"/>
    <w:rsid w:val="00FE2F2D"/>
    <w:rsid w:val="00FE3105"/>
    <w:rsid w:val="00FE7C3C"/>
    <w:rsid w:val="00FF2240"/>
    <w:rsid w:val="00FF22B3"/>
    <w:rsid w:val="00FF5552"/>
    <w:rsid w:val="00FF557C"/>
    <w:rsid w:val="00FF635E"/>
    <w:rsid w:val="00FF72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24D5F7-C6CA-493A-BF5C-7BAFA747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C22F17"/>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764760"/>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4C4A69"/>
    <w:pPr>
      <w:tabs>
        <w:tab w:val="right" w:leader="hyphen" w:pos="8490"/>
      </w:tabs>
      <w:ind w:leftChars="0" w:left="487" w:rightChars="49" w:right="139" w:hangingChars="200" w:hanging="487"/>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912BF-3564-4BE0-9206-9D350AF5B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18</Pages>
  <Words>487</Words>
  <Characters>2777</Characters>
  <Application>Microsoft Office Word</Application>
  <DocSecurity>0</DocSecurity>
  <Lines>23</Lines>
  <Paragraphs>6</Paragraphs>
  <ScaleCrop>false</ScaleCrop>
  <Company>HOME</Company>
  <LinksUpToDate>false</LinksUpToDate>
  <CharactersWithSpaces>3258</CharactersWithSpaces>
  <SharedDoc>false</SharedDoc>
  <HLinks>
    <vt:vector size="30" baseType="variant">
      <vt:variant>
        <vt:i4>1769533</vt:i4>
      </vt:variant>
      <vt:variant>
        <vt:i4>26</vt:i4>
      </vt:variant>
      <vt:variant>
        <vt:i4>0</vt:i4>
      </vt:variant>
      <vt:variant>
        <vt:i4>5</vt:i4>
      </vt:variant>
      <vt:variant>
        <vt:lpwstr/>
      </vt:variant>
      <vt:variant>
        <vt:lpwstr>_Toc179905572</vt:lpwstr>
      </vt:variant>
      <vt:variant>
        <vt:i4>1769533</vt:i4>
      </vt:variant>
      <vt:variant>
        <vt:i4>20</vt:i4>
      </vt:variant>
      <vt:variant>
        <vt:i4>0</vt:i4>
      </vt:variant>
      <vt:variant>
        <vt:i4>5</vt:i4>
      </vt:variant>
      <vt:variant>
        <vt:lpwstr/>
      </vt:variant>
      <vt:variant>
        <vt:lpwstr>_Toc179905571</vt:lpwstr>
      </vt:variant>
      <vt:variant>
        <vt:i4>1769533</vt:i4>
      </vt:variant>
      <vt:variant>
        <vt:i4>14</vt:i4>
      </vt:variant>
      <vt:variant>
        <vt:i4>0</vt:i4>
      </vt:variant>
      <vt:variant>
        <vt:i4>5</vt:i4>
      </vt:variant>
      <vt:variant>
        <vt:lpwstr/>
      </vt:variant>
      <vt:variant>
        <vt:lpwstr>_Toc179905570</vt:lpwstr>
      </vt:variant>
      <vt:variant>
        <vt:i4>1703997</vt:i4>
      </vt:variant>
      <vt:variant>
        <vt:i4>8</vt:i4>
      </vt:variant>
      <vt:variant>
        <vt:i4>0</vt:i4>
      </vt:variant>
      <vt:variant>
        <vt:i4>5</vt:i4>
      </vt:variant>
      <vt:variant>
        <vt:lpwstr/>
      </vt:variant>
      <vt:variant>
        <vt:lpwstr>_Toc179905569</vt:lpwstr>
      </vt:variant>
      <vt:variant>
        <vt:i4>1703997</vt:i4>
      </vt:variant>
      <vt:variant>
        <vt:i4>2</vt:i4>
      </vt:variant>
      <vt:variant>
        <vt:i4>0</vt:i4>
      </vt:variant>
      <vt:variant>
        <vt:i4>5</vt:i4>
      </vt:variant>
      <vt:variant>
        <vt:lpwstr/>
      </vt:variant>
      <vt:variant>
        <vt:lpwstr>_Toc179905568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2024-10-25T02:28:00Z</dcterms:created>
  <dcterms:modified xsi:type="dcterms:W3CDTF">2024-10-25T02:28:00Z</dcterms:modified>
</cp:coreProperties>
</file>