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00" w:rsidRPr="001E69A6" w:rsidRDefault="00E90500" w:rsidP="00E90500">
      <w:pPr>
        <w:pStyle w:val="ab"/>
        <w:rPr>
          <w:rFonts w:hAnsi="標楷體" w:hint="eastAsia"/>
        </w:rPr>
      </w:pPr>
      <w:bookmarkStart w:id="0" w:name="_GoBack"/>
      <w:bookmarkEnd w:id="0"/>
      <w:r w:rsidRPr="001E69A6">
        <w:rPr>
          <w:rFonts w:hAnsi="標楷體" w:hint="eastAsia"/>
          <w:snapToGrid/>
          <w:kern w:val="0"/>
        </w:rPr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4760F4" w:rsidRPr="001E69A6" w:rsidRDefault="00F10566" w:rsidP="004760F4">
      <w:pPr>
        <w:pStyle w:val="14"/>
        <w:ind w:left="567" w:hanging="567"/>
        <w:rPr>
          <w:rFonts w:hAnsi="標楷體" w:hint="eastAsia"/>
        </w:rPr>
      </w:pPr>
      <w:bookmarkStart w:id="1" w:name="_Toc179981714"/>
      <w:r w:rsidRPr="001E69A6">
        <w:rPr>
          <w:rFonts w:hAnsi="標楷體" w:hint="eastAsia"/>
        </w:rPr>
        <w:t>二</w:t>
      </w:r>
      <w:r w:rsidR="004760F4" w:rsidRPr="001E69A6">
        <w:rPr>
          <w:rFonts w:hAnsi="標楷體" w:hint="eastAsia"/>
        </w:rPr>
        <w:t>、</w:t>
      </w:r>
      <w:r w:rsidR="001A6A5C">
        <w:rPr>
          <w:rFonts w:hAnsi="標楷體" w:hint="eastAsia"/>
        </w:rPr>
        <w:t>「山下校區生活服務中心新建工程」招標未順且多次流標，</w:t>
      </w:r>
      <w:r w:rsidR="007E19DE" w:rsidRPr="001E69A6">
        <w:rPr>
          <w:rFonts w:hAnsi="標楷體" w:hint="eastAsia"/>
        </w:rPr>
        <w:t>「法學院館興建工程」計畫進度落後，</w:t>
      </w:r>
      <w:r w:rsidR="00E1133F">
        <w:rPr>
          <w:rFonts w:hAnsi="標楷體" w:hint="eastAsia"/>
        </w:rPr>
        <w:t>俟</w:t>
      </w:r>
      <w:r w:rsidR="00E1133F" w:rsidRPr="001E69A6">
        <w:rPr>
          <w:rFonts w:hAnsi="標楷體" w:hint="eastAsia"/>
        </w:rPr>
        <w:t>修正計畫</w:t>
      </w:r>
      <w:r w:rsidR="007E19DE" w:rsidRPr="001E69A6">
        <w:rPr>
          <w:rFonts w:hAnsi="標楷體" w:hint="eastAsia"/>
        </w:rPr>
        <w:t>核定</w:t>
      </w:r>
      <w:r w:rsidR="00E1133F">
        <w:rPr>
          <w:rFonts w:hAnsi="標楷體" w:hint="eastAsia"/>
        </w:rPr>
        <w:t>後</w:t>
      </w:r>
      <w:r w:rsidR="007E19DE" w:rsidRPr="001E69A6">
        <w:rPr>
          <w:rFonts w:hAnsi="標楷體" w:hint="eastAsia"/>
        </w:rPr>
        <w:t>，</w:t>
      </w:r>
      <w:r w:rsidR="00E1133F">
        <w:rPr>
          <w:rFonts w:hAnsi="標楷體" w:hint="eastAsia"/>
        </w:rPr>
        <w:t>允宜積極</w:t>
      </w:r>
      <w:r w:rsidR="007E19DE" w:rsidRPr="001E69A6">
        <w:rPr>
          <w:rFonts w:hAnsi="標楷體" w:hint="eastAsia"/>
        </w:rPr>
        <w:t>辦理後續事宜</w:t>
      </w:r>
      <w:bookmarkEnd w:id="1"/>
    </w:p>
    <w:p w:rsidR="00FC2E71" w:rsidRPr="001E69A6" w:rsidRDefault="00FC2E71" w:rsidP="00CE52D2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政治大學校務基金</w:t>
      </w:r>
      <w:r w:rsidR="00FC5329" w:rsidRPr="001E69A6">
        <w:rPr>
          <w:rFonts w:hint="eastAsia"/>
        </w:rPr>
        <w:t>114</w:t>
      </w:r>
      <w:r w:rsidRPr="001E69A6">
        <w:rPr>
          <w:rFonts w:hint="eastAsia"/>
        </w:rPr>
        <w:t>年度預算案</w:t>
      </w:r>
      <w:r w:rsidR="00FC5329" w:rsidRPr="001E69A6">
        <w:rPr>
          <w:rFonts w:hint="eastAsia"/>
        </w:rPr>
        <w:t>於</w:t>
      </w:r>
      <w:r w:rsidR="00FC5329" w:rsidRPr="001E69A6">
        <w:rPr>
          <w:rFonts w:hAnsi="標楷體" w:hint="eastAsia"/>
        </w:rPr>
        <w:t>「</w:t>
      </w:r>
      <w:r w:rsidRPr="001E69A6">
        <w:rPr>
          <w:rFonts w:hint="eastAsia"/>
        </w:rPr>
        <w:t>固定資產建設改良擴充</w:t>
      </w:r>
      <w:r w:rsidR="00FC5329" w:rsidRPr="001E69A6">
        <w:rPr>
          <w:rFonts w:hAnsi="標楷體" w:hint="eastAsia"/>
        </w:rPr>
        <w:t>」</w:t>
      </w:r>
      <w:r w:rsidR="00FC5329" w:rsidRPr="001E69A6">
        <w:rPr>
          <w:rFonts w:hint="eastAsia"/>
        </w:rPr>
        <w:t>項下編列</w:t>
      </w:r>
      <w:r w:rsidR="00FC5329" w:rsidRPr="001E69A6">
        <w:rPr>
          <w:rFonts w:hAnsi="標楷體" w:hint="eastAsia"/>
        </w:rPr>
        <w:t>「</w:t>
      </w:r>
      <w:r w:rsidR="00FC5329" w:rsidRPr="001E69A6">
        <w:rPr>
          <w:rFonts w:hint="eastAsia"/>
        </w:rPr>
        <w:t>一般建築及設備計畫</w:t>
      </w:r>
      <w:r w:rsidR="00FC5329" w:rsidRPr="001E69A6">
        <w:rPr>
          <w:rFonts w:hAnsi="標楷體" w:hint="eastAsia"/>
        </w:rPr>
        <w:t>」</w:t>
      </w:r>
      <w:r w:rsidR="00E1133F">
        <w:rPr>
          <w:rFonts w:hAnsi="標楷體" w:hint="eastAsia"/>
        </w:rPr>
        <w:t>分年性項目編列</w:t>
      </w:r>
      <w:r w:rsidRPr="001E69A6">
        <w:rPr>
          <w:rFonts w:hint="eastAsia"/>
        </w:rPr>
        <w:t>預算</w:t>
      </w:r>
      <w:r w:rsidR="00E1133F">
        <w:rPr>
          <w:rFonts w:hint="eastAsia"/>
        </w:rPr>
        <w:t>1</w:t>
      </w:r>
      <w:r w:rsidR="00753393" w:rsidRPr="001E69A6">
        <w:rPr>
          <w:rFonts w:hint="eastAsia"/>
        </w:rPr>
        <w:t>億</w:t>
      </w:r>
      <w:r w:rsidR="00E1133F">
        <w:rPr>
          <w:rFonts w:hint="eastAsia"/>
        </w:rPr>
        <w:t>2</w:t>
      </w:r>
      <w:r w:rsidR="00FC5329" w:rsidRPr="001E69A6">
        <w:t>,</w:t>
      </w:r>
      <w:r w:rsidR="00E631A2">
        <w:rPr>
          <w:rFonts w:hint="eastAsia"/>
        </w:rPr>
        <w:t>1</w:t>
      </w:r>
      <w:r w:rsidR="00E1133F">
        <w:rPr>
          <w:rFonts w:hint="eastAsia"/>
        </w:rPr>
        <w:t>75</w:t>
      </w:r>
      <w:r w:rsidR="00753393" w:rsidRPr="001E69A6">
        <w:rPr>
          <w:rFonts w:hint="eastAsia"/>
        </w:rPr>
        <w:t>萬</w:t>
      </w:r>
      <w:r w:rsidR="00E1133F">
        <w:rPr>
          <w:rFonts w:hint="eastAsia"/>
        </w:rPr>
        <w:t>6千</w:t>
      </w:r>
      <w:r w:rsidR="00753393" w:rsidRPr="001E69A6">
        <w:rPr>
          <w:rFonts w:hint="eastAsia"/>
        </w:rPr>
        <w:t>元</w:t>
      </w:r>
      <w:r w:rsidRPr="001E69A6">
        <w:rPr>
          <w:rFonts w:hint="eastAsia"/>
        </w:rPr>
        <w:t>，</w:t>
      </w:r>
      <w:r w:rsidR="00E1133F">
        <w:rPr>
          <w:rFonts w:hint="eastAsia"/>
        </w:rPr>
        <w:t>包括</w:t>
      </w:r>
      <w:r w:rsidR="00E1133F" w:rsidRPr="00E1133F">
        <w:rPr>
          <w:rFonts w:hint="eastAsia"/>
        </w:rPr>
        <w:t>「山下校區生活服務中心新建工程」</w:t>
      </w:r>
      <w:r w:rsidR="00E1133F">
        <w:rPr>
          <w:rFonts w:hint="eastAsia"/>
        </w:rPr>
        <w:t>2</w:t>
      </w:r>
      <w:r w:rsidR="00E1133F">
        <w:t>,500</w:t>
      </w:r>
      <w:r w:rsidR="00E1133F">
        <w:rPr>
          <w:rFonts w:hint="eastAsia"/>
        </w:rPr>
        <w:t>萬元及</w:t>
      </w:r>
      <w:r w:rsidR="00E1133F" w:rsidRPr="00E1133F">
        <w:rPr>
          <w:rFonts w:hint="eastAsia"/>
        </w:rPr>
        <w:t>「法學院館興建工程」</w:t>
      </w:r>
      <w:r w:rsidR="00E1133F">
        <w:rPr>
          <w:rFonts w:hint="eastAsia"/>
        </w:rPr>
        <w:t>9</w:t>
      </w:r>
      <w:r w:rsidR="00E1133F">
        <w:t>,</w:t>
      </w:r>
      <w:r w:rsidR="00E1133F">
        <w:rPr>
          <w:rFonts w:hint="eastAsia"/>
        </w:rPr>
        <w:t>675萬6千元</w:t>
      </w:r>
      <w:r w:rsidRPr="001E69A6">
        <w:rPr>
          <w:rFonts w:hint="eastAsia"/>
        </w:rPr>
        <w:t>。</w:t>
      </w:r>
      <w:r w:rsidR="00953CDC" w:rsidRPr="001E69A6">
        <w:rPr>
          <w:rFonts w:hint="eastAsia"/>
        </w:rPr>
        <w:t>經查：</w:t>
      </w:r>
    </w:p>
    <w:p w:rsidR="00BF3C46" w:rsidRPr="001E69A6" w:rsidRDefault="00BF3C46" w:rsidP="00BF3C46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(一)</w:t>
      </w:r>
      <w:r w:rsidR="00655E9D" w:rsidRPr="001E69A6">
        <w:rPr>
          <w:rFonts w:hAnsi="標楷體" w:hint="eastAsia"/>
          <w:b/>
        </w:rPr>
        <w:t>「一般建築及設備計畫」應依預算</w:t>
      </w:r>
      <w:r w:rsidR="00907770">
        <w:rPr>
          <w:rFonts w:hAnsi="標楷體" w:hint="eastAsia"/>
          <w:b/>
        </w:rPr>
        <w:t>切實</w:t>
      </w:r>
      <w:r w:rsidR="00655E9D" w:rsidRPr="001E69A6">
        <w:rPr>
          <w:rFonts w:hAnsi="標楷體" w:hint="eastAsia"/>
          <w:b/>
        </w:rPr>
        <w:t>執行</w:t>
      </w:r>
    </w:p>
    <w:p w:rsidR="00BF3C46" w:rsidRPr="001E69A6" w:rsidRDefault="00BF3C46" w:rsidP="00BF3C46">
      <w:pPr>
        <w:pStyle w:val="21"/>
        <w:ind w:left="850" w:firstLine="567"/>
        <w:rPr>
          <w:rFonts w:hAnsi="標楷體"/>
          <w:b/>
        </w:rPr>
      </w:pPr>
      <w:r w:rsidRPr="001E69A6">
        <w:rPr>
          <w:rFonts w:hint="eastAsia"/>
        </w:rPr>
        <w:t>依據附屬單位預算執行要點第12點規定：「購建固定資產之執行，應依下列規定辦理：（一）一般執行原則：…。2.房屋及建築中之新建或購置各項辦公房屋及宿舍，應依預算切實執行</w:t>
      </w:r>
      <w:r w:rsidRPr="001E69A6">
        <w:rPr>
          <w:rFonts w:hAnsi="標楷體" w:hint="eastAsia"/>
        </w:rPr>
        <w:t>；</w:t>
      </w:r>
      <w:r w:rsidRPr="001E69A6">
        <w:rPr>
          <w:rFonts w:hint="eastAsia"/>
        </w:rPr>
        <w:t>…。」準此，政治大學114年度所編列</w:t>
      </w:r>
      <w:r w:rsidRPr="001E69A6">
        <w:rPr>
          <w:rFonts w:hAnsi="標楷體" w:hint="eastAsia"/>
        </w:rPr>
        <w:t>「</w:t>
      </w:r>
      <w:r w:rsidRPr="001E69A6">
        <w:rPr>
          <w:rFonts w:hint="eastAsia"/>
        </w:rPr>
        <w:t>一般建築及設備計畫</w:t>
      </w:r>
      <w:r w:rsidRPr="001E69A6">
        <w:rPr>
          <w:rFonts w:hAnsi="標楷體" w:hint="eastAsia"/>
        </w:rPr>
        <w:t>」項下</w:t>
      </w:r>
      <w:r w:rsidRPr="001E69A6">
        <w:rPr>
          <w:rFonts w:hint="eastAsia"/>
        </w:rPr>
        <w:t>之「山下校區生活服務中心新建工程」及「法學院館興建工程」等2項，應依預算</w:t>
      </w:r>
      <w:r w:rsidR="00E1133F">
        <w:rPr>
          <w:rFonts w:hint="eastAsia"/>
        </w:rPr>
        <w:t>切</w:t>
      </w:r>
      <w:r w:rsidRPr="001E69A6">
        <w:rPr>
          <w:rFonts w:hint="eastAsia"/>
        </w:rPr>
        <w:t>實執行</w:t>
      </w:r>
      <w:r w:rsidRPr="001E69A6">
        <w:rPr>
          <w:rFonts w:hAnsi="標楷體" w:hint="eastAsia"/>
        </w:rPr>
        <w:t>。</w:t>
      </w:r>
    </w:p>
    <w:p w:rsidR="00724CA4" w:rsidRPr="001E69A6" w:rsidRDefault="00724CA4" w:rsidP="00724CA4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</w:t>
      </w:r>
      <w:r w:rsidR="00BF3C46" w:rsidRPr="001E69A6">
        <w:rPr>
          <w:rFonts w:hAnsi="標楷體" w:hint="eastAsia"/>
          <w:b/>
        </w:rPr>
        <w:t>二</w:t>
      </w:r>
      <w:r w:rsidRPr="001E69A6">
        <w:rPr>
          <w:rFonts w:hAnsi="標楷體" w:hint="eastAsia"/>
          <w:b/>
        </w:rPr>
        <w:t>)</w:t>
      </w:r>
      <w:r w:rsidR="00A02501" w:rsidRPr="001E69A6">
        <w:rPr>
          <w:rFonts w:hAnsi="標楷體" w:hint="eastAsia"/>
          <w:b/>
        </w:rPr>
        <w:t>「山下校區生活服務中心新建工程」</w:t>
      </w:r>
      <w:r w:rsidR="0046394D" w:rsidRPr="001E69A6">
        <w:rPr>
          <w:rFonts w:hAnsi="標楷體" w:hint="eastAsia"/>
          <w:b/>
        </w:rPr>
        <w:t>招標未順</w:t>
      </w:r>
      <w:r w:rsidR="00A007CA" w:rsidRPr="001E69A6">
        <w:rPr>
          <w:rFonts w:hAnsi="標楷體" w:hint="eastAsia"/>
          <w:b/>
        </w:rPr>
        <w:t>且</w:t>
      </w:r>
      <w:r w:rsidR="0046394D" w:rsidRPr="001E69A6">
        <w:rPr>
          <w:rFonts w:hAnsi="標楷體" w:hint="eastAsia"/>
          <w:b/>
        </w:rPr>
        <w:t>多次流標</w:t>
      </w:r>
      <w:r w:rsidR="00A02501" w:rsidRPr="001E69A6">
        <w:rPr>
          <w:rFonts w:hAnsi="標楷體" w:hint="eastAsia"/>
          <w:b/>
        </w:rPr>
        <w:t>，業經</w:t>
      </w:r>
      <w:r w:rsidR="00897560" w:rsidRPr="001E69A6">
        <w:rPr>
          <w:rFonts w:hAnsi="標楷體" w:hint="eastAsia"/>
          <w:b/>
        </w:rPr>
        <w:t>該校</w:t>
      </w:r>
      <w:r w:rsidR="00A02501" w:rsidRPr="001E69A6">
        <w:rPr>
          <w:rFonts w:hAnsi="標楷體" w:hint="eastAsia"/>
          <w:b/>
        </w:rPr>
        <w:t>校務會議</w:t>
      </w:r>
      <w:r w:rsidR="00897560" w:rsidRPr="001E69A6">
        <w:rPr>
          <w:rFonts w:hAnsi="標楷體" w:hint="eastAsia"/>
          <w:b/>
        </w:rPr>
        <w:t>決議</w:t>
      </w:r>
      <w:r w:rsidR="00A02501" w:rsidRPr="001E69A6">
        <w:rPr>
          <w:rFonts w:hAnsi="標楷體" w:hint="eastAsia"/>
          <w:b/>
        </w:rPr>
        <w:t>停建</w:t>
      </w:r>
    </w:p>
    <w:p w:rsidR="00CC5921" w:rsidRPr="001E69A6" w:rsidRDefault="00724CA4" w:rsidP="00CF57EF">
      <w:pPr>
        <w:pStyle w:val="21"/>
        <w:ind w:left="850" w:firstLine="567"/>
        <w:rPr>
          <w:rFonts w:hAnsi="標楷體"/>
          <w:snapToGrid/>
          <w:lang w:val="zh-TW" w:bidi="zh-TW"/>
        </w:rPr>
      </w:pPr>
      <w:r w:rsidRPr="001E69A6">
        <w:rPr>
          <w:rFonts w:hint="eastAsia"/>
          <w:snapToGrid/>
          <w:lang w:val="zh-TW" w:bidi="zh-TW"/>
        </w:rPr>
        <w:t>「</w:t>
      </w:r>
      <w:r w:rsidR="00714D1A" w:rsidRPr="001E69A6">
        <w:rPr>
          <w:rFonts w:hint="eastAsia"/>
          <w:snapToGrid/>
          <w:lang w:val="zh-TW" w:bidi="zh-TW"/>
        </w:rPr>
        <w:t>山下校區生活服務中心新建工程</w:t>
      </w:r>
      <w:r w:rsidRPr="001E69A6">
        <w:rPr>
          <w:rFonts w:hint="eastAsia"/>
          <w:snapToGrid/>
          <w:lang w:val="zh-TW" w:bidi="zh-TW"/>
        </w:rPr>
        <w:t>」</w:t>
      </w:r>
      <w:r w:rsidR="00F857A8" w:rsidRPr="001E69A6">
        <w:rPr>
          <w:rFonts w:hint="eastAsia"/>
          <w:snapToGrid/>
          <w:lang w:val="zh-TW" w:bidi="zh-TW"/>
        </w:rPr>
        <w:t>案經教育部109年7月2日核定計畫經費2億4,867萬4千元、期程110至113年</w:t>
      </w:r>
      <w:r w:rsidRPr="001E69A6">
        <w:rPr>
          <w:rFonts w:hint="eastAsia"/>
          <w:snapToGrid/>
          <w:lang w:val="zh-TW" w:bidi="zh-TW"/>
        </w:rPr>
        <w:t>，</w:t>
      </w:r>
      <w:r w:rsidR="00F857A8" w:rsidRPr="001E69A6">
        <w:rPr>
          <w:rFonts w:hint="eastAsia"/>
          <w:snapToGrid/>
          <w:lang w:val="zh-TW" w:bidi="zh-TW"/>
        </w:rPr>
        <w:t>復因相關工程物價上升，經教育部於112年10月20日核定計畫經費調整為4億2</w:t>
      </w:r>
      <w:r w:rsidR="00F857A8" w:rsidRPr="001E69A6">
        <w:rPr>
          <w:snapToGrid/>
          <w:lang w:val="zh-TW" w:bidi="zh-TW"/>
        </w:rPr>
        <w:t>,</w:t>
      </w:r>
      <w:r w:rsidR="00F857A8" w:rsidRPr="001E69A6">
        <w:rPr>
          <w:rFonts w:hint="eastAsia"/>
          <w:snapToGrid/>
          <w:lang w:val="zh-TW" w:bidi="zh-TW"/>
        </w:rPr>
        <w:t>499萬元，期程展延至115年12月；</w:t>
      </w:r>
      <w:r w:rsidR="00897560" w:rsidRPr="001E69A6">
        <w:rPr>
          <w:rFonts w:hint="eastAsia"/>
          <w:snapToGrid/>
          <w:lang w:val="zh-TW" w:bidi="zh-TW"/>
        </w:rPr>
        <w:t>迄</w:t>
      </w:r>
      <w:r w:rsidR="00714D1A" w:rsidRPr="001E69A6">
        <w:rPr>
          <w:rFonts w:hint="eastAsia"/>
          <w:snapToGrid/>
          <w:lang w:val="zh-TW" w:bidi="zh-TW"/>
        </w:rPr>
        <w:t>至</w:t>
      </w:r>
      <w:r w:rsidR="00714D1A" w:rsidRPr="001E69A6">
        <w:rPr>
          <w:rFonts w:hint="eastAsia"/>
          <w:snapToGrid/>
          <w:lang w:val="zh-TW" w:bidi="zh-TW"/>
        </w:rPr>
        <w:lastRenderedPageBreak/>
        <w:t>113年</w:t>
      </w:r>
      <w:r w:rsidR="00897560" w:rsidRPr="001E69A6">
        <w:rPr>
          <w:rFonts w:hint="eastAsia"/>
          <w:snapToGrid/>
          <w:lang w:val="zh-TW" w:bidi="zh-TW"/>
        </w:rPr>
        <w:t>度</w:t>
      </w:r>
      <w:r w:rsidR="00897560" w:rsidRPr="001E69A6">
        <w:rPr>
          <w:rFonts w:hint="eastAsia"/>
        </w:rPr>
        <w:t>已累計編列預算數6</w:t>
      </w:r>
      <w:r w:rsidR="00897560" w:rsidRPr="001E69A6">
        <w:t>,</w:t>
      </w:r>
      <w:r w:rsidR="00897560" w:rsidRPr="001E69A6">
        <w:rPr>
          <w:rFonts w:hint="eastAsia"/>
        </w:rPr>
        <w:t>748萬元</w:t>
      </w:r>
      <w:r w:rsidR="00897560" w:rsidRPr="001E69A6">
        <w:rPr>
          <w:rFonts w:hint="eastAsia"/>
          <w:snapToGrid/>
          <w:lang w:val="zh-TW" w:bidi="zh-TW"/>
        </w:rPr>
        <w:t>，惟本案截至113年8月底</w:t>
      </w:r>
      <w:r w:rsidR="00714D1A" w:rsidRPr="001E69A6">
        <w:rPr>
          <w:rFonts w:hint="eastAsia"/>
          <w:snapToGrid/>
          <w:lang w:val="zh-TW" w:bidi="zh-TW"/>
        </w:rPr>
        <w:t>累計</w:t>
      </w:r>
      <w:r w:rsidRPr="001E69A6">
        <w:rPr>
          <w:rFonts w:hint="eastAsia"/>
          <w:snapToGrid/>
          <w:lang w:val="zh-TW" w:bidi="zh-TW"/>
        </w:rPr>
        <w:t>執行數</w:t>
      </w:r>
      <w:r w:rsidR="00714D1A" w:rsidRPr="001E69A6">
        <w:rPr>
          <w:rFonts w:hint="eastAsia"/>
          <w:snapToGrid/>
          <w:lang w:val="zh-TW" w:bidi="zh-TW"/>
        </w:rPr>
        <w:t>683</w:t>
      </w:r>
      <w:r w:rsidR="003345CB" w:rsidRPr="001E69A6">
        <w:rPr>
          <w:rFonts w:hint="eastAsia"/>
          <w:snapToGrid/>
          <w:lang w:val="zh-TW" w:bidi="zh-TW"/>
        </w:rPr>
        <w:t>萬</w:t>
      </w:r>
      <w:r w:rsidR="00714D1A" w:rsidRPr="001E69A6">
        <w:rPr>
          <w:rFonts w:hint="eastAsia"/>
          <w:snapToGrid/>
          <w:lang w:val="zh-TW" w:bidi="zh-TW"/>
        </w:rPr>
        <w:t>3</w:t>
      </w:r>
      <w:r w:rsidRPr="001E69A6">
        <w:rPr>
          <w:rFonts w:hint="eastAsia"/>
          <w:snapToGrid/>
          <w:lang w:val="zh-TW" w:bidi="zh-TW"/>
        </w:rPr>
        <w:t>千元，</w:t>
      </w:r>
      <w:r w:rsidR="003345CB" w:rsidRPr="001E69A6">
        <w:rPr>
          <w:rFonts w:hint="eastAsia"/>
          <w:snapToGrid/>
          <w:lang w:val="zh-TW" w:bidi="zh-TW"/>
        </w:rPr>
        <w:t>占</w:t>
      </w:r>
      <w:r w:rsidR="00FC6EF3" w:rsidRPr="001E69A6">
        <w:rPr>
          <w:rFonts w:hint="eastAsia"/>
          <w:snapToGrid/>
          <w:lang w:val="zh-TW" w:bidi="zh-TW"/>
        </w:rPr>
        <w:t>同期間分配數</w:t>
      </w:r>
      <w:r w:rsidR="00897560" w:rsidRPr="001E69A6">
        <w:rPr>
          <w:rFonts w:hint="eastAsia"/>
          <w:snapToGrid/>
          <w:lang w:val="zh-TW" w:bidi="zh-TW"/>
        </w:rPr>
        <w:t>1,748</w:t>
      </w:r>
      <w:r w:rsidR="00FC6EF3" w:rsidRPr="001E69A6">
        <w:rPr>
          <w:rFonts w:hint="eastAsia"/>
          <w:snapToGrid/>
          <w:lang w:val="zh-TW" w:bidi="zh-TW"/>
        </w:rPr>
        <w:t>萬元之</w:t>
      </w:r>
      <w:r w:rsidR="00897560" w:rsidRPr="001E69A6">
        <w:rPr>
          <w:rFonts w:hint="eastAsia"/>
          <w:snapToGrid/>
          <w:lang w:val="zh-TW" w:bidi="zh-TW"/>
        </w:rPr>
        <w:t>39.09</w:t>
      </w:r>
      <w:r w:rsidR="00FC6EF3" w:rsidRPr="001E69A6">
        <w:rPr>
          <w:rFonts w:hint="eastAsia"/>
          <w:snapToGrid/>
          <w:lang w:val="zh-TW" w:bidi="zh-TW"/>
        </w:rPr>
        <w:t>%</w:t>
      </w:r>
      <w:r w:rsidR="00BF3C46" w:rsidRPr="001E69A6">
        <w:rPr>
          <w:rFonts w:hint="eastAsia"/>
          <w:snapToGrid/>
          <w:lang w:val="zh-TW" w:bidi="zh-TW"/>
        </w:rPr>
        <w:t>，且預定</w:t>
      </w:r>
      <w:r w:rsidR="006B0EC3" w:rsidRPr="001E69A6">
        <w:rPr>
          <w:rFonts w:hint="eastAsia"/>
          <w:snapToGrid/>
          <w:lang w:val="zh-TW" w:bidi="zh-TW"/>
        </w:rPr>
        <w:t>計畫</w:t>
      </w:r>
      <w:r w:rsidR="00CC5921" w:rsidRPr="001E69A6">
        <w:rPr>
          <w:rFonts w:hint="eastAsia"/>
          <w:snapToGrid/>
          <w:lang w:val="zh-TW" w:bidi="zh-TW"/>
        </w:rPr>
        <w:t>進度</w:t>
      </w:r>
      <w:r w:rsidR="006B0EC3" w:rsidRPr="001E69A6">
        <w:rPr>
          <w:rFonts w:hint="eastAsia"/>
          <w:snapToGrid/>
          <w:lang w:val="zh-TW" w:bidi="zh-TW"/>
        </w:rPr>
        <w:t>4.11</w:t>
      </w:r>
      <w:r w:rsidR="00CC5921" w:rsidRPr="001E69A6">
        <w:rPr>
          <w:rFonts w:hint="eastAsia"/>
          <w:snapToGrid/>
          <w:lang w:val="zh-TW" w:bidi="zh-TW"/>
        </w:rPr>
        <w:t>%</w:t>
      </w:r>
      <w:r w:rsidR="006B0EC3" w:rsidRPr="001E69A6">
        <w:rPr>
          <w:rFonts w:hint="eastAsia"/>
          <w:snapToGrid/>
          <w:lang w:val="zh-TW" w:bidi="zh-TW"/>
        </w:rPr>
        <w:t>，實際</w:t>
      </w:r>
      <w:r w:rsidR="00CC5921" w:rsidRPr="001E69A6">
        <w:rPr>
          <w:rFonts w:hint="eastAsia"/>
          <w:snapToGrid/>
          <w:lang w:val="zh-TW" w:bidi="zh-TW"/>
        </w:rPr>
        <w:t>進度</w:t>
      </w:r>
      <w:r w:rsidR="006B0EC3" w:rsidRPr="001E69A6">
        <w:rPr>
          <w:rFonts w:hint="eastAsia"/>
          <w:snapToGrid/>
          <w:lang w:val="zh-TW" w:bidi="zh-TW"/>
        </w:rPr>
        <w:t>1.60</w:t>
      </w:r>
      <w:r w:rsidR="00CC5921" w:rsidRPr="001E69A6">
        <w:rPr>
          <w:snapToGrid/>
          <w:lang w:val="zh-TW" w:bidi="zh-TW"/>
        </w:rPr>
        <w:t>%</w:t>
      </w:r>
      <w:r w:rsidR="00CC5921" w:rsidRPr="001E69A6">
        <w:rPr>
          <w:rFonts w:hint="eastAsia"/>
          <w:snapToGrid/>
          <w:lang w:val="zh-TW" w:bidi="zh-TW"/>
        </w:rPr>
        <w:t>，</w:t>
      </w:r>
      <w:r w:rsidR="00CC5921" w:rsidRPr="001E69A6">
        <w:rPr>
          <w:snapToGrid/>
          <w:lang w:val="zh-TW" w:bidi="zh-TW"/>
        </w:rPr>
        <w:t>落後約</w:t>
      </w:r>
      <w:r w:rsidR="006B0EC3" w:rsidRPr="001E69A6">
        <w:rPr>
          <w:rFonts w:hint="eastAsia"/>
          <w:snapToGrid/>
          <w:lang w:val="zh-TW" w:bidi="zh-TW"/>
        </w:rPr>
        <w:t>2.5</w:t>
      </w:r>
      <w:r w:rsidR="00CC5921" w:rsidRPr="001E69A6">
        <w:rPr>
          <w:rFonts w:hint="eastAsia"/>
          <w:snapToGrid/>
          <w:lang w:val="zh-TW" w:bidi="zh-TW"/>
        </w:rPr>
        <w:t>1個百分點</w:t>
      </w:r>
      <w:r w:rsidR="004F67F7" w:rsidRPr="001E69A6">
        <w:rPr>
          <w:snapToGrid/>
          <w:lang w:val="zh-TW" w:bidi="zh-TW"/>
        </w:rPr>
        <w:t>(</w:t>
      </w:r>
      <w:r w:rsidR="004F67F7" w:rsidRPr="001E69A6">
        <w:rPr>
          <w:rFonts w:hint="eastAsia"/>
          <w:snapToGrid/>
          <w:lang w:val="zh-TW" w:bidi="zh-TW"/>
        </w:rPr>
        <w:t>詳表1)</w:t>
      </w:r>
      <w:r w:rsidR="003345CB" w:rsidRPr="001E69A6">
        <w:rPr>
          <w:rFonts w:hint="eastAsia"/>
          <w:snapToGrid/>
          <w:lang w:val="zh-TW" w:bidi="zh-TW"/>
        </w:rPr>
        <w:t>。</w:t>
      </w:r>
      <w:r w:rsidR="00CF57EF" w:rsidRPr="001E69A6">
        <w:rPr>
          <w:rFonts w:hint="eastAsia"/>
          <w:snapToGrid/>
          <w:lang w:val="zh-TW" w:bidi="zh-TW"/>
        </w:rPr>
        <w:t>詢</w:t>
      </w:r>
      <w:r w:rsidRPr="001E69A6">
        <w:rPr>
          <w:rFonts w:hint="eastAsia"/>
          <w:snapToGrid/>
          <w:lang w:val="zh-TW" w:bidi="zh-TW"/>
        </w:rPr>
        <w:t>據該校說明</w:t>
      </w:r>
      <w:r w:rsidR="00CF57EF" w:rsidRPr="001E69A6">
        <w:rPr>
          <w:rFonts w:hint="eastAsia"/>
          <w:snapToGrid/>
          <w:lang w:val="zh-TW" w:bidi="zh-TW"/>
        </w:rPr>
        <w:t>，本</w:t>
      </w:r>
      <w:r w:rsidR="006B0EC3" w:rsidRPr="001E69A6">
        <w:rPr>
          <w:rFonts w:hint="eastAsia"/>
        </w:rPr>
        <w:t>新建工程採購案於</w:t>
      </w:r>
      <w:r w:rsidR="006B0EC3" w:rsidRPr="001E69A6">
        <w:rPr>
          <w:rFonts w:hAnsi="標楷體" w:hint="eastAsia"/>
          <w:snapToGrid/>
          <w:lang w:val="zh-TW" w:bidi="zh-TW"/>
        </w:rPr>
        <w:t>112年11月29日公開招標，113年1月3日及2月20日公告2次</w:t>
      </w:r>
      <w:r w:rsidR="00E631A2">
        <w:rPr>
          <w:rFonts w:hAnsi="標楷體" w:hint="eastAsia"/>
          <w:snapToGrid/>
          <w:lang w:val="zh-TW" w:bidi="zh-TW"/>
        </w:rPr>
        <w:t>均</w:t>
      </w:r>
      <w:r w:rsidR="006B0EC3" w:rsidRPr="001E69A6">
        <w:rPr>
          <w:rFonts w:hAnsi="標楷體" w:hint="eastAsia"/>
          <w:snapToGrid/>
          <w:lang w:val="zh-TW" w:bidi="zh-TW"/>
        </w:rPr>
        <w:t>無人投標，該校113年2月20日召開流標檢討會議，會中決</w:t>
      </w:r>
      <w:r w:rsidR="006B0EC3" w:rsidRPr="001E69A6">
        <w:rPr>
          <w:rFonts w:hAnsi="標楷體" w:hint="eastAsia"/>
          <w:snapToGrid/>
          <w:lang w:val="zh-TW" w:bidi="zh-TW"/>
        </w:rPr>
        <w:lastRenderedPageBreak/>
        <w:t>議主工程計畫減項發包併後續擴充計畫並增加發包經費，惟該校</w:t>
      </w:r>
      <w:r w:rsidR="00E631A2" w:rsidRPr="001E69A6">
        <w:rPr>
          <w:rFonts w:hAnsi="標楷體" w:hint="eastAsia"/>
          <w:snapToGrid/>
          <w:lang w:val="zh-TW" w:bidi="zh-TW"/>
        </w:rPr>
        <w:t>後續</w:t>
      </w:r>
      <w:r w:rsidR="006B0EC3" w:rsidRPr="001E69A6">
        <w:rPr>
          <w:rFonts w:hAnsi="標楷體" w:hint="eastAsia"/>
          <w:snapToGrid/>
          <w:lang w:val="zh-TW" w:bidi="zh-TW"/>
        </w:rPr>
        <w:t>經效益檢討分析並提113年6月12日校園規劃會議討論續行方案，會議決議本計畫主工程不</w:t>
      </w:r>
      <w:r w:rsidR="00E631A2">
        <w:rPr>
          <w:rFonts w:hAnsi="標楷體" w:hint="eastAsia"/>
          <w:snapToGrid/>
          <w:lang w:val="zh-TW" w:bidi="zh-TW"/>
        </w:rPr>
        <w:t>予</w:t>
      </w:r>
      <w:r w:rsidR="006B0EC3" w:rsidRPr="001E69A6">
        <w:rPr>
          <w:rFonts w:hAnsi="標楷體" w:hint="eastAsia"/>
          <w:snapToGrid/>
          <w:lang w:val="zh-TW" w:bidi="zh-TW"/>
        </w:rPr>
        <w:t>興</w:t>
      </w:r>
      <w:r w:rsidR="00400B71">
        <w:rPr>
          <w:rFonts w:hAnsi="標楷體" w:hint="eastAsia"/>
          <w:snapToGrid/>
          <w:lang w:val="zh-TW" w:bidi="zh-TW"/>
        </w:rPr>
        <w:t>建，僅</w:t>
      </w:r>
      <w:r w:rsidR="006B0EC3" w:rsidRPr="001E69A6">
        <w:rPr>
          <w:rFonts w:hAnsi="標楷體" w:hint="eastAsia"/>
          <w:snapToGrid/>
          <w:lang w:val="zh-TW" w:bidi="zh-TW"/>
        </w:rPr>
        <w:t>進行蓄水池拆除可行性評估，並經該校</w:t>
      </w:r>
      <w:r w:rsidR="00400B71">
        <w:rPr>
          <w:rFonts w:hAnsi="標楷體" w:hint="eastAsia"/>
          <w:snapToGrid/>
          <w:lang w:val="zh-TW" w:bidi="zh-TW"/>
        </w:rPr>
        <w:t>113年</w:t>
      </w:r>
      <w:r w:rsidR="006B0EC3" w:rsidRPr="001E69A6">
        <w:rPr>
          <w:rFonts w:hAnsi="標楷體" w:hint="eastAsia"/>
          <w:snapToGrid/>
          <w:lang w:val="zh-TW" w:bidi="zh-TW"/>
        </w:rPr>
        <w:t>9月6日校務會議同意停建及</w:t>
      </w:r>
      <w:r w:rsidR="00400B71">
        <w:rPr>
          <w:rFonts w:hAnsi="標楷體" w:hint="eastAsia"/>
          <w:snapToGrid/>
          <w:lang w:val="zh-TW" w:bidi="zh-TW"/>
        </w:rPr>
        <w:t>續辦</w:t>
      </w:r>
      <w:r w:rsidR="006B0EC3" w:rsidRPr="001E69A6">
        <w:rPr>
          <w:rFonts w:hAnsi="標楷體" w:hint="eastAsia"/>
          <w:snapToGrid/>
          <w:lang w:val="zh-TW" w:bidi="zh-TW"/>
        </w:rPr>
        <w:t>蓄水池拆除及填平作業，</w:t>
      </w:r>
      <w:r w:rsidR="00E1133F">
        <w:rPr>
          <w:rFonts w:hAnsi="標楷體" w:hint="eastAsia"/>
          <w:snapToGrid/>
          <w:lang w:val="zh-TW" w:bidi="zh-TW"/>
        </w:rPr>
        <w:t>俟</w:t>
      </w:r>
      <w:r w:rsidR="006B0EC3" w:rsidRPr="001E69A6">
        <w:rPr>
          <w:rFonts w:hAnsi="標楷體" w:hint="eastAsia"/>
          <w:snapToGrid/>
          <w:lang w:val="zh-TW" w:bidi="zh-TW"/>
        </w:rPr>
        <w:t>教育部</w:t>
      </w:r>
      <w:r w:rsidR="00655E9D" w:rsidRPr="001E69A6">
        <w:rPr>
          <w:rFonts w:hAnsi="標楷體" w:hint="eastAsia"/>
          <w:snapToGrid/>
          <w:lang w:val="zh-TW" w:bidi="zh-TW"/>
        </w:rPr>
        <w:t>核定</w:t>
      </w:r>
      <w:r w:rsidR="00E1133F">
        <w:rPr>
          <w:rFonts w:hAnsi="標楷體" w:hint="eastAsia"/>
          <w:snapToGrid/>
          <w:lang w:val="zh-TW" w:bidi="zh-TW"/>
        </w:rPr>
        <w:t>後允宜儘速辦理</w:t>
      </w:r>
      <w:r w:rsidR="006B0EC3" w:rsidRPr="001E69A6">
        <w:rPr>
          <w:rFonts w:hAnsi="標楷體" w:hint="eastAsia"/>
          <w:snapToGrid/>
          <w:lang w:val="zh-TW" w:bidi="zh-TW"/>
        </w:rPr>
        <w:t>後續蓄水池拆除工程、建築師勞務費結案事宜</w:t>
      </w:r>
      <w:r w:rsidR="00CC5921" w:rsidRPr="001E69A6">
        <w:rPr>
          <w:rFonts w:hAnsi="標楷體" w:hint="eastAsia"/>
          <w:snapToGrid/>
          <w:lang w:val="zh-TW" w:bidi="zh-TW"/>
        </w:rPr>
        <w:t>。</w:t>
      </w:r>
    </w:p>
    <w:p w:rsidR="000F6F05" w:rsidRPr="001E69A6" w:rsidRDefault="000F6F05" w:rsidP="00CF57EF">
      <w:pPr>
        <w:spacing w:line="400" w:lineRule="exact"/>
        <w:ind w:leftChars="1" w:left="148" w:right="-852" w:hangingChars="51" w:hanging="145"/>
        <w:rPr>
          <w:b/>
          <w:sz w:val="24"/>
          <w:szCs w:val="24"/>
        </w:rPr>
      </w:pPr>
      <w:bookmarkStart w:id="2" w:name="_Hlk147478884"/>
      <w:r w:rsidRPr="001E69A6">
        <w:rPr>
          <w:rFonts w:hint="eastAsia"/>
          <w:b/>
        </w:rPr>
        <w:t xml:space="preserve">表1 </w:t>
      </w:r>
      <w:r w:rsidR="00714D1A" w:rsidRPr="001E69A6">
        <w:rPr>
          <w:rFonts w:hint="eastAsia"/>
          <w:b/>
        </w:rPr>
        <w:t>「山下校區生活服務中心新建工程」</w:t>
      </w:r>
      <w:r w:rsidRPr="001E69A6">
        <w:rPr>
          <w:rFonts w:hint="eastAsia"/>
          <w:b/>
        </w:rPr>
        <w:t>執行情形</w:t>
      </w:r>
      <w:r w:rsidR="00714D1A" w:rsidRPr="001E69A6">
        <w:rPr>
          <w:rFonts w:hint="eastAsia"/>
          <w:b/>
        </w:rPr>
        <w:t xml:space="preserve">  </w:t>
      </w:r>
      <w:r w:rsidRPr="001E69A6">
        <w:rPr>
          <w:rFonts w:hint="eastAsia"/>
          <w:b/>
        </w:rPr>
        <w:t xml:space="preserve">    </w:t>
      </w:r>
      <w:r w:rsidRPr="001E69A6">
        <w:rPr>
          <w:rFonts w:hint="eastAsia"/>
          <w:sz w:val="24"/>
          <w:szCs w:val="24"/>
        </w:rPr>
        <w:t>單位：新臺幣千元</w:t>
      </w:r>
    </w:p>
    <w:tbl>
      <w:tblPr>
        <w:tblW w:w="908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1"/>
        <w:gridCol w:w="727"/>
        <w:gridCol w:w="850"/>
        <w:gridCol w:w="1099"/>
        <w:gridCol w:w="1086"/>
        <w:gridCol w:w="1041"/>
        <w:gridCol w:w="782"/>
        <w:gridCol w:w="607"/>
        <w:gridCol w:w="608"/>
        <w:gridCol w:w="1546"/>
      </w:tblGrid>
      <w:tr w:rsidR="000F6F05" w:rsidRPr="001E69A6" w:rsidTr="00C05BB5">
        <w:trPr>
          <w:trHeight w:val="409"/>
        </w:trPr>
        <w:tc>
          <w:tcPr>
            <w:tcW w:w="741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計畫別</w:t>
            </w:r>
          </w:p>
        </w:tc>
        <w:tc>
          <w:tcPr>
            <w:tcW w:w="727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期間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計畫總額</w:t>
            </w:r>
          </w:p>
        </w:tc>
        <w:tc>
          <w:tcPr>
            <w:tcW w:w="4008" w:type="dxa"/>
            <w:gridSpan w:val="4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預算編列及執行情形</w:t>
            </w:r>
          </w:p>
        </w:tc>
        <w:tc>
          <w:tcPr>
            <w:tcW w:w="1215" w:type="dxa"/>
            <w:gridSpan w:val="2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計畫執行進度</w:t>
            </w:r>
          </w:p>
        </w:tc>
        <w:tc>
          <w:tcPr>
            <w:tcW w:w="1546" w:type="dxa"/>
            <w:vMerge w:val="restart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辦理情形</w:t>
            </w:r>
            <w:r w:rsidRPr="001E69A6">
              <w:rPr>
                <w:spacing w:val="-20"/>
              </w:rPr>
              <w:t>(含工程進度</w:t>
            </w:r>
            <w:r w:rsidRPr="001E69A6">
              <w:rPr>
                <w:rFonts w:hint="eastAsia"/>
                <w:spacing w:val="-20"/>
              </w:rPr>
              <w:t>落後原因及擬改善方式說明</w:t>
            </w:r>
            <w:r w:rsidRPr="001E69A6">
              <w:rPr>
                <w:spacing w:val="-20"/>
              </w:rPr>
              <w:t>)</w:t>
            </w:r>
          </w:p>
        </w:tc>
      </w:tr>
      <w:tr w:rsidR="00CF57EF" w:rsidRPr="001E69A6" w:rsidTr="00C05BB5">
        <w:trPr>
          <w:trHeight w:val="561"/>
        </w:trPr>
        <w:tc>
          <w:tcPr>
            <w:tcW w:w="741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27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迄1</w:t>
            </w:r>
            <w:r w:rsidRPr="001E69A6">
              <w:rPr>
                <w:rFonts w:hint="eastAsia"/>
                <w:spacing w:val="-20"/>
              </w:rPr>
              <w:t>13</w:t>
            </w:r>
            <w:r w:rsidRPr="001E69A6">
              <w:rPr>
                <w:spacing w:val="-20"/>
              </w:rPr>
              <w:t>年度累計編列數</w:t>
            </w:r>
          </w:p>
        </w:tc>
        <w:tc>
          <w:tcPr>
            <w:tcW w:w="10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8月底累計分配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</w:t>
            </w:r>
            <w:r w:rsidRPr="001E69A6">
              <w:rPr>
                <w:rFonts w:hint="eastAsia"/>
                <w:spacing w:val="-20"/>
              </w:rPr>
              <w:t>a</w:t>
            </w:r>
            <w:r w:rsidRPr="001E69A6">
              <w:rPr>
                <w:spacing w:val="-20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8月底累計執行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(b)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執行率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(b)/(a)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預定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實際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1546" w:type="dxa"/>
            <w:vMerge/>
            <w:vAlign w:val="center"/>
          </w:tcPr>
          <w:p w:rsidR="000F6F05" w:rsidRPr="001E69A6" w:rsidRDefault="000F6F05" w:rsidP="00CF57EF">
            <w:pPr>
              <w:pStyle w:val="142"/>
            </w:pPr>
          </w:p>
        </w:tc>
      </w:tr>
      <w:tr w:rsidR="00CF57EF" w:rsidRPr="001E69A6" w:rsidTr="00C05BB5">
        <w:trPr>
          <w:trHeight w:val="318"/>
        </w:trPr>
        <w:tc>
          <w:tcPr>
            <w:tcW w:w="741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山下校區生活服務中心</w:t>
            </w:r>
            <w:r w:rsidR="00C05BB5" w:rsidRPr="001E69A6">
              <w:rPr>
                <w:rFonts w:hint="eastAsia"/>
                <w:spacing w:val="-20"/>
              </w:rPr>
              <w:t>新建工程</w:t>
            </w:r>
          </w:p>
        </w:tc>
        <w:tc>
          <w:tcPr>
            <w:tcW w:w="7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110-11</w:t>
            </w:r>
            <w:r w:rsidRPr="001E69A6">
              <w:rPr>
                <w:spacing w:val="-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424</w:t>
            </w:r>
            <w:r w:rsidRPr="001E69A6">
              <w:rPr>
                <w:rFonts w:hint="eastAsia"/>
                <w:spacing w:val="-20"/>
              </w:rPr>
              <w:t>,</w:t>
            </w:r>
            <w:r w:rsidRPr="001E69A6">
              <w:rPr>
                <w:spacing w:val="-20"/>
              </w:rPr>
              <w:t>990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67</w:t>
            </w:r>
            <w:r w:rsidRPr="001E69A6">
              <w:rPr>
                <w:rFonts w:hint="eastAsia"/>
                <w:spacing w:val="-20"/>
              </w:rPr>
              <w:t>,</w:t>
            </w:r>
            <w:r w:rsidRPr="001E69A6">
              <w:rPr>
                <w:spacing w:val="-20"/>
              </w:rPr>
              <w:t>480</w:t>
            </w:r>
          </w:p>
        </w:tc>
        <w:tc>
          <w:tcPr>
            <w:tcW w:w="10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17,480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6,</w:t>
            </w:r>
            <w:r w:rsidRPr="001E69A6">
              <w:rPr>
                <w:spacing w:val="-20"/>
              </w:rPr>
              <w:t>833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9.09</w:t>
            </w:r>
            <w:r w:rsidRPr="001E69A6">
              <w:rPr>
                <w:rFonts w:hint="eastAsia"/>
                <w:spacing w:val="-20"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4.11%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1.60%</w:t>
            </w:r>
          </w:p>
        </w:tc>
        <w:tc>
          <w:tcPr>
            <w:tcW w:w="1546" w:type="dxa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因應物價上升，經教育部</w:t>
            </w:r>
            <w:r w:rsidRPr="001E69A6">
              <w:rPr>
                <w:spacing w:val="-20"/>
              </w:rPr>
              <w:t>112年10月</w:t>
            </w:r>
            <w:r w:rsidRPr="001E69A6">
              <w:rPr>
                <w:rFonts w:hint="eastAsia"/>
                <w:spacing w:val="-20"/>
              </w:rPr>
              <w:t>20日同意修正總工程經費至</w:t>
            </w:r>
            <w:r w:rsidRPr="001E69A6">
              <w:rPr>
                <w:spacing w:val="-20"/>
              </w:rPr>
              <w:t>4</w:t>
            </w:r>
            <w:r w:rsidRPr="001E69A6">
              <w:rPr>
                <w:rFonts w:hint="eastAsia"/>
                <w:spacing w:val="-20"/>
              </w:rPr>
              <w:t>億</w:t>
            </w:r>
            <w:r w:rsidRPr="001E69A6">
              <w:rPr>
                <w:spacing w:val="-20"/>
              </w:rPr>
              <w:t>2,499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元，惟113年</w:t>
            </w: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次開標皆無廠商投標，經檢討</w:t>
            </w:r>
            <w:r w:rsidRPr="001E69A6">
              <w:rPr>
                <w:rFonts w:hint="eastAsia"/>
                <w:spacing w:val="-20"/>
              </w:rPr>
              <w:t>需再調增</w:t>
            </w:r>
            <w:r w:rsidRPr="001E69A6">
              <w:rPr>
                <w:spacing w:val="-20"/>
              </w:rPr>
              <w:t>興建成本，</w:t>
            </w:r>
            <w:r w:rsidR="00E1133F">
              <w:rPr>
                <w:rFonts w:hint="eastAsia"/>
                <w:spacing w:val="-20"/>
              </w:rPr>
              <w:t>惟因工程款調增經費龐大，經該</w:t>
            </w:r>
            <w:r w:rsidRPr="001E69A6">
              <w:rPr>
                <w:rFonts w:hint="eastAsia"/>
                <w:spacing w:val="-20"/>
              </w:rPr>
              <w:t>校</w:t>
            </w:r>
            <w:r w:rsidRPr="001E69A6">
              <w:rPr>
                <w:spacing w:val="-20"/>
              </w:rPr>
              <w:t>113年9月6日校務會議衡酌興建效益，決議停建。</w:t>
            </w:r>
          </w:p>
        </w:tc>
      </w:tr>
    </w:tbl>
    <w:p w:rsidR="000F6F05" w:rsidRPr="001E69A6" w:rsidRDefault="000F6F05" w:rsidP="00CF57EF">
      <w:pPr>
        <w:spacing w:line="280" w:lineRule="exact"/>
        <w:ind w:leftChars="0" w:left="855" w:hangingChars="351" w:hanging="85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資料來源：政治大學提供；本中心整理。</w:t>
      </w:r>
    </w:p>
    <w:bookmarkEnd w:id="2"/>
    <w:p w:rsidR="00C05BB5" w:rsidRPr="001E69A6" w:rsidRDefault="00C05BB5" w:rsidP="00C05BB5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(三)「法學院館興建工程」預計於114年完工，允宜妥訂進度俾利控管</w:t>
      </w:r>
    </w:p>
    <w:p w:rsidR="000F66CB" w:rsidRPr="001E69A6" w:rsidRDefault="004F67F7" w:rsidP="004F67F7">
      <w:pPr>
        <w:pStyle w:val="21"/>
        <w:ind w:left="850" w:firstLine="567"/>
        <w:rPr>
          <w:rFonts w:hint="eastAsia"/>
        </w:rPr>
      </w:pPr>
      <w:r w:rsidRPr="001E69A6">
        <w:rPr>
          <w:rFonts w:hint="eastAsia"/>
          <w:snapToGrid/>
          <w:lang w:val="zh-TW" w:bidi="zh-TW"/>
        </w:rPr>
        <w:lastRenderedPageBreak/>
        <w:t>「法學院館興建工程」主體工程原預算金額為5億</w:t>
      </w:r>
      <w:r w:rsidR="00400B71">
        <w:rPr>
          <w:rFonts w:hint="eastAsia"/>
          <w:snapToGrid/>
          <w:lang w:val="zh-TW" w:bidi="zh-TW"/>
        </w:rPr>
        <w:t>1,608</w:t>
      </w:r>
      <w:r w:rsidRPr="001E69A6">
        <w:rPr>
          <w:rFonts w:hint="eastAsia"/>
          <w:snapToGrid/>
          <w:lang w:val="zh-TW" w:bidi="zh-TW"/>
        </w:rPr>
        <w:t>萬</w:t>
      </w:r>
      <w:r w:rsidR="007518A4" w:rsidRPr="001E69A6">
        <w:rPr>
          <w:rFonts w:hint="eastAsia"/>
          <w:snapToGrid/>
          <w:lang w:val="zh-TW" w:bidi="zh-TW"/>
        </w:rPr>
        <w:t>元（拆除工程另案單獨發包），另將機電工程之部分項目，納為</w:t>
      </w:r>
      <w:r w:rsidRPr="001E69A6">
        <w:rPr>
          <w:rFonts w:hint="eastAsia"/>
          <w:snapToGrid/>
          <w:lang w:val="zh-TW" w:bidi="zh-TW"/>
        </w:rPr>
        <w:t>後續擴充項目，後續擴充金額為7,650萬</w:t>
      </w:r>
      <w:r w:rsidR="00940474" w:rsidRPr="001E69A6">
        <w:rPr>
          <w:rFonts w:hint="eastAsia"/>
          <w:snapToGrid/>
          <w:lang w:val="zh-TW" w:bidi="zh-TW"/>
        </w:rPr>
        <w:t>7千</w:t>
      </w:r>
      <w:r w:rsidRPr="001E69A6">
        <w:rPr>
          <w:rFonts w:hint="eastAsia"/>
          <w:snapToGrid/>
          <w:lang w:val="zh-TW" w:bidi="zh-TW"/>
        </w:rPr>
        <w:t>元</w:t>
      </w:r>
      <w:r w:rsidR="006E2D1A">
        <w:rPr>
          <w:rFonts w:hint="eastAsia"/>
          <w:snapToGrid/>
          <w:lang w:val="zh-TW" w:bidi="zh-TW"/>
        </w:rPr>
        <w:t>，計畫期程至113年</w:t>
      </w:r>
      <w:r w:rsidRPr="001E69A6">
        <w:rPr>
          <w:rFonts w:hint="eastAsia"/>
          <w:snapToGrid/>
          <w:lang w:val="zh-TW" w:bidi="zh-TW"/>
        </w:rPr>
        <w:t>。</w:t>
      </w:r>
      <w:r w:rsidR="007518A4" w:rsidRPr="001E69A6">
        <w:rPr>
          <w:rFonts w:hint="eastAsia"/>
          <w:snapToGrid/>
          <w:lang w:val="zh-TW" w:bidi="zh-TW"/>
        </w:rPr>
        <w:t>本計畫</w:t>
      </w:r>
      <w:r w:rsidR="00940474" w:rsidRPr="001E69A6">
        <w:rPr>
          <w:rFonts w:hint="eastAsia"/>
          <w:snapToGrid/>
          <w:lang w:val="zh-TW" w:bidi="zh-TW"/>
        </w:rPr>
        <w:t>於</w:t>
      </w:r>
      <w:r w:rsidRPr="001E69A6">
        <w:rPr>
          <w:rFonts w:hint="eastAsia"/>
          <w:snapToGrid/>
          <w:lang w:val="zh-TW" w:bidi="zh-TW"/>
        </w:rPr>
        <w:t>110年4月1日主體工程決標，110年11月30日開工，</w:t>
      </w:r>
      <w:r w:rsidR="003C2C82" w:rsidRPr="001E69A6">
        <w:rPr>
          <w:rFonts w:hint="eastAsia"/>
          <w:snapToGrid/>
          <w:lang w:val="zh-TW" w:bidi="zh-TW"/>
        </w:rPr>
        <w:t>復教育部</w:t>
      </w:r>
      <w:r w:rsidRPr="001E69A6">
        <w:rPr>
          <w:rFonts w:hint="eastAsia"/>
          <w:snapToGrid/>
          <w:lang w:val="zh-TW" w:bidi="zh-TW"/>
        </w:rPr>
        <w:t>112年9月6日同意變更計畫經費為7億9,349萬</w:t>
      </w:r>
      <w:r w:rsidR="003C2C82" w:rsidRPr="001E69A6">
        <w:rPr>
          <w:rFonts w:hint="eastAsia"/>
          <w:snapToGrid/>
          <w:lang w:val="zh-TW" w:bidi="zh-TW"/>
        </w:rPr>
        <w:t>5千</w:t>
      </w:r>
      <w:r w:rsidRPr="001E69A6">
        <w:rPr>
          <w:rFonts w:hint="eastAsia"/>
          <w:snapToGrid/>
          <w:lang w:val="zh-TW" w:bidi="zh-TW"/>
        </w:rPr>
        <w:t>元並修正計畫期程至114年6</w:t>
      </w:r>
      <w:r w:rsidR="000B289A" w:rsidRPr="001E69A6">
        <w:rPr>
          <w:rFonts w:hint="eastAsia"/>
          <w:snapToGrid/>
          <w:lang w:val="zh-TW" w:bidi="zh-TW"/>
        </w:rPr>
        <w:t>月；迄至113年</w:t>
      </w:r>
      <w:r w:rsidR="000B289A" w:rsidRPr="001E69A6">
        <w:rPr>
          <w:rFonts w:hint="eastAsia"/>
          <w:snapToGrid/>
          <w:lang w:val="zh-TW" w:bidi="zh-TW"/>
        </w:rPr>
        <w:lastRenderedPageBreak/>
        <w:t>度已累計編列預算數</w:t>
      </w:r>
      <w:r w:rsidR="00E1133F">
        <w:rPr>
          <w:rFonts w:hint="eastAsia"/>
          <w:snapToGrid/>
          <w:lang w:val="zh-TW" w:bidi="zh-TW"/>
        </w:rPr>
        <w:t>6</w:t>
      </w:r>
      <w:r w:rsidR="000B289A" w:rsidRPr="001E69A6">
        <w:rPr>
          <w:rFonts w:hint="eastAsia"/>
          <w:snapToGrid/>
          <w:lang w:val="zh-TW" w:bidi="zh-TW"/>
        </w:rPr>
        <w:t>億4,</w:t>
      </w:r>
      <w:r w:rsidR="00E1133F">
        <w:rPr>
          <w:rFonts w:hint="eastAsia"/>
          <w:snapToGrid/>
          <w:lang w:val="zh-TW" w:bidi="zh-TW"/>
        </w:rPr>
        <w:t>891</w:t>
      </w:r>
      <w:r w:rsidR="000B289A" w:rsidRPr="001E69A6">
        <w:rPr>
          <w:rFonts w:hint="eastAsia"/>
          <w:snapToGrid/>
          <w:lang w:val="zh-TW" w:bidi="zh-TW"/>
        </w:rPr>
        <w:t>萬</w:t>
      </w:r>
      <w:r w:rsidR="00E1133F">
        <w:rPr>
          <w:rFonts w:hint="eastAsia"/>
          <w:snapToGrid/>
          <w:lang w:val="zh-TW" w:bidi="zh-TW"/>
        </w:rPr>
        <w:t>3</w:t>
      </w:r>
      <w:r w:rsidR="000B289A" w:rsidRPr="001E69A6">
        <w:rPr>
          <w:rFonts w:hint="eastAsia"/>
          <w:snapToGrid/>
          <w:lang w:val="zh-TW" w:bidi="zh-TW"/>
        </w:rPr>
        <w:t>千元，截至113年8月底累計執行數4億9</w:t>
      </w:r>
      <w:r w:rsidR="000B289A" w:rsidRPr="001E69A6">
        <w:rPr>
          <w:snapToGrid/>
          <w:lang w:val="zh-TW" w:bidi="zh-TW"/>
        </w:rPr>
        <w:t>,</w:t>
      </w:r>
      <w:r w:rsidR="000B289A" w:rsidRPr="001E69A6">
        <w:rPr>
          <w:rFonts w:hint="eastAsia"/>
          <w:snapToGrid/>
          <w:lang w:val="zh-TW" w:bidi="zh-TW"/>
        </w:rPr>
        <w:t>405萬6千元，占同期間分配數5億2,746萬6千元之</w:t>
      </w:r>
      <w:r w:rsidR="006E2D1A">
        <w:rPr>
          <w:rFonts w:hint="eastAsia"/>
          <w:snapToGrid/>
          <w:lang w:val="zh-TW" w:bidi="zh-TW"/>
        </w:rPr>
        <w:t>93.67%</w:t>
      </w:r>
      <w:r w:rsidR="000B289A" w:rsidRPr="001E69A6">
        <w:rPr>
          <w:rFonts w:hint="eastAsia"/>
          <w:snapToGrid/>
          <w:lang w:val="zh-TW" w:bidi="zh-TW"/>
        </w:rPr>
        <w:t>，惟預定計畫進度70.74%，實際進度66.25%，落後約4.49個百分點(詳表2)。據該校表示，本計畫</w:t>
      </w:r>
      <w:r w:rsidRPr="001E69A6">
        <w:rPr>
          <w:rFonts w:hint="eastAsia"/>
          <w:snapToGrid/>
          <w:lang w:val="zh-TW" w:bidi="zh-TW"/>
        </w:rPr>
        <w:t>113年7月4日完成第4次變更設計議價，目前工程金額</w:t>
      </w:r>
      <w:r w:rsidR="007518A4" w:rsidRPr="001E69A6">
        <w:rPr>
          <w:rFonts w:hint="eastAsia"/>
          <w:snapToGrid/>
          <w:lang w:val="zh-TW" w:bidi="zh-TW"/>
        </w:rPr>
        <w:t>為</w:t>
      </w:r>
      <w:r w:rsidRPr="001E69A6">
        <w:rPr>
          <w:rFonts w:hint="eastAsia"/>
          <w:snapToGrid/>
          <w:lang w:val="zh-TW" w:bidi="zh-TW"/>
        </w:rPr>
        <w:t>6億6,641萬</w:t>
      </w:r>
      <w:r w:rsidR="007518A4" w:rsidRPr="001E69A6">
        <w:rPr>
          <w:rFonts w:hint="eastAsia"/>
          <w:snapToGrid/>
          <w:lang w:val="zh-TW" w:bidi="zh-TW"/>
        </w:rPr>
        <w:t>1千元，惟</w:t>
      </w:r>
      <w:r w:rsidRPr="001E69A6">
        <w:rPr>
          <w:rFonts w:hint="eastAsia"/>
          <w:snapToGrid/>
          <w:lang w:val="zh-TW" w:bidi="zh-TW"/>
        </w:rPr>
        <w:t>為</w:t>
      </w:r>
      <w:r w:rsidR="007518A4" w:rsidRPr="001E69A6">
        <w:rPr>
          <w:rFonts w:hint="eastAsia"/>
          <w:snapToGrid/>
          <w:lang w:val="zh-TW" w:bidi="zh-TW"/>
        </w:rPr>
        <w:t>更加</w:t>
      </w:r>
      <w:r w:rsidRPr="001E69A6">
        <w:rPr>
          <w:rFonts w:hint="eastAsia"/>
          <w:snapToGrid/>
          <w:lang w:val="zh-TW" w:bidi="zh-TW"/>
        </w:rPr>
        <w:t>完善法學院院館空間功能，擬</w:t>
      </w:r>
      <w:r w:rsidR="007518A4" w:rsidRPr="001E69A6">
        <w:rPr>
          <w:rFonts w:hint="eastAsia"/>
          <w:snapToGrid/>
          <w:lang w:val="zh-TW" w:bidi="zh-TW"/>
        </w:rPr>
        <w:t>再</w:t>
      </w:r>
      <w:r w:rsidRPr="001E69A6">
        <w:rPr>
          <w:rFonts w:hint="eastAsia"/>
          <w:snapToGrid/>
          <w:lang w:val="zh-TW" w:bidi="zh-TW"/>
        </w:rPr>
        <w:t>調整計畫經費為8億8,844萬5</w:t>
      </w:r>
      <w:r w:rsidR="007518A4" w:rsidRPr="001E69A6">
        <w:rPr>
          <w:rFonts w:hint="eastAsia"/>
          <w:snapToGrid/>
          <w:lang w:val="zh-TW" w:bidi="zh-TW"/>
        </w:rPr>
        <w:t>千</w:t>
      </w:r>
      <w:r w:rsidRPr="001E69A6">
        <w:rPr>
          <w:rFonts w:hint="eastAsia"/>
          <w:snapToGrid/>
          <w:lang w:val="zh-TW" w:bidi="zh-TW"/>
        </w:rPr>
        <w:t>元</w:t>
      </w:r>
      <w:r w:rsidR="007518A4" w:rsidRPr="001E69A6">
        <w:rPr>
          <w:rFonts w:hint="eastAsia"/>
          <w:snapToGrid/>
          <w:lang w:val="zh-TW" w:bidi="zh-TW"/>
        </w:rPr>
        <w:t>，刻</w:t>
      </w:r>
      <w:r w:rsidR="000B289A" w:rsidRPr="001E69A6">
        <w:rPr>
          <w:rFonts w:hint="eastAsia"/>
          <w:snapToGrid/>
          <w:lang w:val="zh-TW" w:bidi="zh-TW"/>
        </w:rPr>
        <w:t>正報教育部修正計畫，並預計於114年度如期完工。本案因變更設計及計畫修正程序，影響計畫</w:t>
      </w:r>
      <w:r w:rsidR="007518A4" w:rsidRPr="001E69A6">
        <w:rPr>
          <w:rFonts w:hint="eastAsia"/>
          <w:snapToGrid/>
          <w:lang w:val="zh-TW" w:bidi="zh-TW"/>
        </w:rPr>
        <w:t>進度，宜</w:t>
      </w:r>
      <w:r w:rsidRPr="001E69A6">
        <w:rPr>
          <w:rFonts w:hint="eastAsia"/>
          <w:snapToGrid/>
          <w:lang w:val="zh-TW" w:bidi="zh-TW"/>
        </w:rPr>
        <w:t>加緊趕辦，並督促廠商積極辦理估驗</w:t>
      </w:r>
      <w:r w:rsidR="00655E9D" w:rsidRPr="001E69A6">
        <w:rPr>
          <w:rFonts w:hint="eastAsia"/>
          <w:snapToGrid/>
          <w:lang w:val="zh-TW" w:bidi="zh-TW"/>
        </w:rPr>
        <w:t>等相關事宜</w:t>
      </w:r>
      <w:r w:rsidR="00886050" w:rsidRPr="001E69A6">
        <w:rPr>
          <w:rFonts w:hint="eastAsia"/>
        </w:rPr>
        <w:t>。</w:t>
      </w:r>
    </w:p>
    <w:p w:rsidR="00C05BB5" w:rsidRPr="001E69A6" w:rsidRDefault="00C05BB5" w:rsidP="00C05BB5">
      <w:pPr>
        <w:spacing w:line="400" w:lineRule="exact"/>
        <w:ind w:leftChars="1" w:left="148" w:right="-852" w:hangingChars="51" w:hanging="145"/>
        <w:rPr>
          <w:b/>
          <w:sz w:val="24"/>
          <w:szCs w:val="24"/>
        </w:rPr>
      </w:pPr>
      <w:r w:rsidRPr="001E69A6">
        <w:rPr>
          <w:rFonts w:hint="eastAsia"/>
          <w:b/>
        </w:rPr>
        <w:t>表</w:t>
      </w:r>
      <w:r w:rsidR="0082515A" w:rsidRPr="001E69A6">
        <w:rPr>
          <w:rFonts w:hint="eastAsia"/>
          <w:b/>
        </w:rPr>
        <w:t>2</w:t>
      </w:r>
      <w:r w:rsidRPr="001E69A6">
        <w:rPr>
          <w:rFonts w:hint="eastAsia"/>
          <w:b/>
        </w:rPr>
        <w:t xml:space="preserve"> 「法學院館興建工程」執行情形          </w:t>
      </w:r>
      <w:r w:rsidR="0082515A" w:rsidRPr="001E69A6">
        <w:rPr>
          <w:rFonts w:hint="eastAsia"/>
          <w:b/>
        </w:rPr>
        <w:t xml:space="preserve"> </w:t>
      </w:r>
      <w:r w:rsidRPr="001E69A6">
        <w:rPr>
          <w:rFonts w:hint="eastAsia"/>
          <w:b/>
        </w:rPr>
        <w:t xml:space="preserve">       </w:t>
      </w:r>
      <w:r w:rsidRPr="001E69A6">
        <w:rPr>
          <w:rFonts w:hint="eastAsia"/>
          <w:sz w:val="24"/>
          <w:szCs w:val="24"/>
        </w:rPr>
        <w:t>單位：新臺幣千元</w:t>
      </w:r>
    </w:p>
    <w:tbl>
      <w:tblPr>
        <w:tblW w:w="90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0"/>
        <w:gridCol w:w="736"/>
        <w:gridCol w:w="861"/>
        <w:gridCol w:w="1070"/>
        <w:gridCol w:w="993"/>
        <w:gridCol w:w="992"/>
        <w:gridCol w:w="850"/>
        <w:gridCol w:w="769"/>
        <w:gridCol w:w="616"/>
        <w:gridCol w:w="1462"/>
      </w:tblGrid>
      <w:tr w:rsidR="00C90DD7" w:rsidRPr="001E69A6" w:rsidTr="007518A4">
        <w:trPr>
          <w:trHeight w:val="313"/>
        </w:trPr>
        <w:tc>
          <w:tcPr>
            <w:tcW w:w="750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計畫別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期間</w:t>
            </w:r>
          </w:p>
        </w:tc>
        <w:tc>
          <w:tcPr>
            <w:tcW w:w="861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計畫總額</w:t>
            </w:r>
          </w:p>
        </w:tc>
        <w:tc>
          <w:tcPr>
            <w:tcW w:w="3905" w:type="dxa"/>
            <w:gridSpan w:val="4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預算編列及執行情形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計畫執行進度</w:t>
            </w:r>
          </w:p>
        </w:tc>
        <w:tc>
          <w:tcPr>
            <w:tcW w:w="1462" w:type="dxa"/>
            <w:vMerge w:val="restart"/>
            <w:vAlign w:val="center"/>
          </w:tcPr>
          <w:p w:rsidR="00C05BB5" w:rsidRPr="001E69A6" w:rsidRDefault="00C05BB5" w:rsidP="00940474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辦理情形</w:t>
            </w:r>
            <w:r w:rsidRPr="001E69A6">
              <w:rPr>
                <w:spacing w:val="-20"/>
              </w:rPr>
              <w:t>(含工程進度</w:t>
            </w:r>
            <w:r w:rsidRPr="001E69A6">
              <w:rPr>
                <w:rFonts w:hint="eastAsia"/>
                <w:spacing w:val="-20"/>
              </w:rPr>
              <w:t>落後原因及擬改善方式說明</w:t>
            </w:r>
            <w:r w:rsidRPr="001E69A6">
              <w:rPr>
                <w:spacing w:val="-20"/>
              </w:rPr>
              <w:t>)</w:t>
            </w:r>
          </w:p>
        </w:tc>
      </w:tr>
      <w:tr w:rsidR="00C90DD7" w:rsidRPr="001E69A6" w:rsidTr="007518A4">
        <w:trPr>
          <w:trHeight w:val="843"/>
        </w:trPr>
        <w:tc>
          <w:tcPr>
            <w:tcW w:w="750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36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861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迄1</w:t>
            </w:r>
            <w:r w:rsidRPr="001E69A6">
              <w:rPr>
                <w:rFonts w:hint="eastAsia"/>
                <w:spacing w:val="-20"/>
              </w:rPr>
              <w:t>13</w:t>
            </w:r>
            <w:r w:rsidRPr="001E69A6">
              <w:rPr>
                <w:spacing w:val="-20"/>
              </w:rPr>
              <w:t>年度累計編列數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82515A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8月底累計分配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</w:t>
            </w:r>
            <w:r w:rsidRPr="001E69A6">
              <w:rPr>
                <w:rFonts w:hint="eastAsia"/>
                <w:spacing w:val="-20"/>
              </w:rPr>
              <w:t>a</w:t>
            </w:r>
            <w:r w:rsidRPr="001E69A6">
              <w:rPr>
                <w:spacing w:val="-20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82515A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8月底累計執行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(b)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執行率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(b)/(a)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預定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實際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1462" w:type="dxa"/>
            <w:vMerge/>
            <w:vAlign w:val="center"/>
          </w:tcPr>
          <w:p w:rsidR="00C05BB5" w:rsidRPr="001E69A6" w:rsidRDefault="00C05BB5" w:rsidP="00940474">
            <w:pPr>
              <w:pStyle w:val="142"/>
            </w:pPr>
          </w:p>
        </w:tc>
      </w:tr>
      <w:tr w:rsidR="00C90DD7" w:rsidRPr="001E69A6" w:rsidTr="0082515A">
        <w:trPr>
          <w:trHeight w:val="644"/>
        </w:trPr>
        <w:tc>
          <w:tcPr>
            <w:tcW w:w="75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法學院館興建工程</w:t>
            </w:r>
          </w:p>
        </w:tc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10</w:t>
            </w:r>
            <w:r w:rsidRPr="001E69A6">
              <w:rPr>
                <w:rFonts w:hint="eastAsia"/>
                <w:spacing w:val="-20"/>
              </w:rPr>
              <w:t>4-114</w:t>
            </w:r>
          </w:p>
        </w:tc>
        <w:tc>
          <w:tcPr>
            <w:tcW w:w="8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745,669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648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913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527,466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494</w:t>
            </w:r>
            <w:r w:rsidRPr="001E69A6">
              <w:rPr>
                <w:spacing w:val="-20"/>
              </w:rPr>
              <w:t>,056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93.6</w:t>
            </w:r>
            <w:r w:rsidRPr="001E69A6">
              <w:rPr>
                <w:spacing w:val="-20"/>
              </w:rPr>
              <w:t>7</w:t>
            </w:r>
            <w:r w:rsidRPr="001E69A6">
              <w:rPr>
                <w:rFonts w:hint="eastAsia"/>
                <w:spacing w:val="-20"/>
              </w:rPr>
              <w:t>%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70.74%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66.25%</w:t>
            </w:r>
          </w:p>
        </w:tc>
        <w:tc>
          <w:tcPr>
            <w:tcW w:w="1462" w:type="dxa"/>
            <w:vAlign w:val="center"/>
          </w:tcPr>
          <w:p w:rsidR="00C05BB5" w:rsidRPr="001E69A6" w:rsidRDefault="00C05BB5" w:rsidP="00C05BB5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經教育部</w:t>
            </w:r>
            <w:r w:rsidRPr="001E69A6">
              <w:rPr>
                <w:spacing w:val="-20"/>
              </w:rPr>
              <w:t>112年9月6日同意調整總</w:t>
            </w:r>
            <w:r w:rsidRPr="001E69A6">
              <w:rPr>
                <w:rFonts w:hint="eastAsia"/>
                <w:spacing w:val="-20"/>
              </w:rPr>
              <w:t>計畫</w:t>
            </w:r>
            <w:r w:rsidRPr="001E69A6">
              <w:rPr>
                <w:spacing w:val="-20"/>
              </w:rPr>
              <w:t>經費</w:t>
            </w:r>
            <w:r w:rsidRPr="001E69A6">
              <w:rPr>
                <w:rFonts w:hint="eastAsia"/>
                <w:spacing w:val="-20"/>
              </w:rPr>
              <w:t>至</w:t>
            </w:r>
            <w:r w:rsidRPr="001E69A6">
              <w:rPr>
                <w:spacing w:val="-20"/>
              </w:rPr>
              <w:t>7</w:t>
            </w:r>
            <w:r w:rsidRPr="001E69A6">
              <w:rPr>
                <w:rFonts w:hint="eastAsia"/>
                <w:spacing w:val="-20"/>
              </w:rPr>
              <w:t>億</w:t>
            </w:r>
            <w:r w:rsidRPr="001E69A6">
              <w:rPr>
                <w:spacing w:val="-20"/>
              </w:rPr>
              <w:t>9,349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5千元，其中受贈實體資產4,782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6千元</w:t>
            </w:r>
            <w:r w:rsidRPr="001E69A6">
              <w:rPr>
                <w:rFonts w:hint="eastAsia"/>
                <w:spacing w:val="-20"/>
              </w:rPr>
              <w:t>不編列預算</w:t>
            </w:r>
            <w:r w:rsidRPr="001E69A6">
              <w:rPr>
                <w:spacing w:val="-20"/>
              </w:rPr>
              <w:t>。</w:t>
            </w:r>
            <w:r w:rsidRPr="001E69A6">
              <w:rPr>
                <w:rFonts w:hint="eastAsia"/>
                <w:spacing w:val="-20"/>
              </w:rPr>
              <w:t>刻正持續按進度施工中，預定114年如期完工。</w:t>
            </w:r>
          </w:p>
        </w:tc>
      </w:tr>
    </w:tbl>
    <w:p w:rsidR="00C90DD7" w:rsidRPr="001E69A6" w:rsidRDefault="00C90DD7" w:rsidP="00C90DD7">
      <w:pPr>
        <w:spacing w:line="280" w:lineRule="exact"/>
        <w:ind w:leftChars="0" w:left="855" w:hangingChars="351" w:hanging="85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資料來源：政治大學提供；本中心整理。</w:t>
      </w:r>
    </w:p>
    <w:p w:rsidR="0078350F" w:rsidRPr="001E69A6" w:rsidRDefault="0046394D" w:rsidP="0022363F">
      <w:pPr>
        <w:ind w:left="567" w:firstLine="567"/>
        <w:rPr>
          <w:rFonts w:hint="eastAsia"/>
        </w:rPr>
      </w:pPr>
      <w:r w:rsidRPr="001E69A6">
        <w:rPr>
          <w:rFonts w:hint="eastAsia"/>
        </w:rPr>
        <w:lastRenderedPageBreak/>
        <w:t>綜上，</w:t>
      </w:r>
      <w:r w:rsidR="00EA1AD2" w:rsidRPr="001E69A6">
        <w:rPr>
          <w:rFonts w:hint="eastAsia"/>
        </w:rPr>
        <w:t>政治大學</w:t>
      </w:r>
      <w:r w:rsidR="00E1133F">
        <w:rPr>
          <w:rFonts w:hint="eastAsia"/>
        </w:rPr>
        <w:t>114</w:t>
      </w:r>
      <w:r w:rsidR="0057727D" w:rsidRPr="001E69A6">
        <w:rPr>
          <w:rFonts w:hint="eastAsia"/>
        </w:rPr>
        <w:t>年度</w:t>
      </w:r>
      <w:r w:rsidR="0026238F" w:rsidRPr="001E69A6">
        <w:rPr>
          <w:rFonts w:hint="eastAsia"/>
        </w:rPr>
        <w:t>賡續</w:t>
      </w:r>
      <w:r w:rsidR="0057727D" w:rsidRPr="001E69A6">
        <w:rPr>
          <w:rFonts w:hint="eastAsia"/>
        </w:rPr>
        <w:t>編列</w:t>
      </w:r>
      <w:r w:rsidR="0045577D" w:rsidRPr="001E69A6">
        <w:rPr>
          <w:rFonts w:hint="eastAsia"/>
        </w:rPr>
        <w:t>一般建築及設備計畫</w:t>
      </w:r>
      <w:r w:rsidR="0026238F" w:rsidRPr="001E69A6">
        <w:rPr>
          <w:rFonts w:hint="eastAsia"/>
        </w:rPr>
        <w:t>等相關工程</w:t>
      </w:r>
      <w:r w:rsidR="00655E9D" w:rsidRPr="001E69A6">
        <w:rPr>
          <w:rFonts w:hint="eastAsia"/>
        </w:rPr>
        <w:t>經費</w:t>
      </w:r>
      <w:r w:rsidR="00EA1AD2" w:rsidRPr="001E69A6">
        <w:rPr>
          <w:rFonts w:hint="eastAsia"/>
        </w:rPr>
        <w:t>，</w:t>
      </w:r>
      <w:r w:rsidR="0026238F" w:rsidRPr="001E69A6">
        <w:rPr>
          <w:rFonts w:hint="eastAsia"/>
        </w:rPr>
        <w:t>惟</w:t>
      </w:r>
      <w:r w:rsidR="00655E9D" w:rsidRPr="001E69A6">
        <w:rPr>
          <w:rFonts w:hint="eastAsia"/>
        </w:rPr>
        <w:t>「山下校區生活服務中心新建工程」招標未順且多次流標，業經該校校務會議決議停建</w:t>
      </w:r>
      <w:r w:rsidR="004B0B24" w:rsidRPr="001E69A6">
        <w:rPr>
          <w:rFonts w:hint="eastAsia"/>
        </w:rPr>
        <w:t>，</w:t>
      </w:r>
      <w:r w:rsidR="00E1133F">
        <w:rPr>
          <w:rFonts w:hAnsi="標楷體" w:hint="eastAsia"/>
          <w:snapToGrid/>
          <w:lang w:val="zh-TW" w:bidi="zh-TW"/>
        </w:rPr>
        <w:t>俟</w:t>
      </w:r>
      <w:r w:rsidR="00655E9D" w:rsidRPr="001E69A6">
        <w:rPr>
          <w:rFonts w:hAnsi="標楷體" w:hint="eastAsia"/>
          <w:snapToGrid/>
          <w:lang w:val="zh-TW" w:bidi="zh-TW"/>
        </w:rPr>
        <w:t>教育部核定</w:t>
      </w:r>
      <w:r w:rsidR="00E1133F">
        <w:rPr>
          <w:rFonts w:hAnsi="標楷體" w:hint="eastAsia"/>
          <w:snapToGrid/>
          <w:lang w:val="zh-TW" w:bidi="zh-TW"/>
        </w:rPr>
        <w:t>後</w:t>
      </w:r>
      <w:r w:rsidR="00E1133F" w:rsidRPr="001E69A6">
        <w:rPr>
          <w:rFonts w:hint="eastAsia"/>
        </w:rPr>
        <w:t>允宜</w:t>
      </w:r>
      <w:r w:rsidR="00E1133F" w:rsidRPr="001E69A6">
        <w:rPr>
          <w:rFonts w:hAnsi="標楷體" w:hint="eastAsia"/>
          <w:snapToGrid/>
          <w:lang w:val="zh-TW" w:bidi="zh-TW"/>
        </w:rPr>
        <w:t>儘速</w:t>
      </w:r>
      <w:r w:rsidR="00E1133F">
        <w:rPr>
          <w:rFonts w:hAnsi="標楷體" w:hint="eastAsia"/>
          <w:snapToGrid/>
          <w:lang w:val="zh-TW" w:bidi="zh-TW"/>
        </w:rPr>
        <w:t>辦理</w:t>
      </w:r>
      <w:r w:rsidR="00655E9D" w:rsidRPr="001E69A6">
        <w:rPr>
          <w:rFonts w:hAnsi="標楷體" w:hint="eastAsia"/>
          <w:snapToGrid/>
          <w:lang w:val="zh-TW" w:bidi="zh-TW"/>
        </w:rPr>
        <w:t>後續蓄水池拆除工程、建築師勞務費結案事宜；另</w:t>
      </w:r>
      <w:r w:rsidR="00655E9D" w:rsidRPr="001E69A6">
        <w:rPr>
          <w:rFonts w:hint="eastAsia"/>
        </w:rPr>
        <w:t>「法學院館興建工程」預計於</w:t>
      </w:r>
      <w:r w:rsidR="00655E9D" w:rsidRPr="001E69A6">
        <w:t>114</w:t>
      </w:r>
      <w:r w:rsidR="00655E9D" w:rsidRPr="001E69A6">
        <w:rPr>
          <w:rFonts w:hint="eastAsia"/>
        </w:rPr>
        <w:t>年完工，惟因變更設計及計畫修正程序，影響計畫進度，允宜妥訂進度俾利控管</w:t>
      </w:r>
      <w:r w:rsidR="007A5818" w:rsidRPr="001E69A6">
        <w:rPr>
          <w:rFonts w:hint="eastAsia"/>
        </w:rPr>
        <w:t>。</w:t>
      </w:r>
    </w:p>
    <w:sectPr w:rsidR="0078350F" w:rsidRPr="001E69A6" w:rsidSect="005852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22363F" w:rsidRPr="0022363F">
      <w:rPr>
        <w:noProof/>
        <w:lang w:val="zh-TW"/>
      </w:rPr>
      <w:t>2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363F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3E677FC-BD61-4FCD-B02C-1BD54896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D24B7-ACD6-4EB3-BC70-EB794E2D7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