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00" w:rsidRPr="001E69A6" w:rsidRDefault="00E90500" w:rsidP="00E90500">
      <w:pPr>
        <w:pStyle w:val="ab"/>
        <w:rPr>
          <w:rFonts w:hAnsi="標楷體" w:hint="eastAsia"/>
        </w:rPr>
      </w:pPr>
      <w:bookmarkStart w:id="0" w:name="_GoBack"/>
      <w:bookmarkEnd w:id="0"/>
      <w:r w:rsidRPr="001E69A6">
        <w:rPr>
          <w:rFonts w:hAnsi="標楷體" w:hint="eastAsia"/>
          <w:snapToGrid/>
          <w:kern w:val="0"/>
        </w:rPr>
        <w:t>國立</w:t>
      </w:r>
      <w:r w:rsidR="00106BD3" w:rsidRPr="001E69A6">
        <w:rPr>
          <w:rFonts w:hAnsi="標楷體" w:hint="eastAsia"/>
          <w:snapToGrid/>
          <w:kern w:val="0"/>
        </w:rPr>
        <w:t>政治</w:t>
      </w:r>
      <w:r w:rsidRPr="001E69A6">
        <w:rPr>
          <w:rFonts w:hAnsi="標楷體" w:hint="eastAsia"/>
          <w:snapToGrid/>
          <w:kern w:val="0"/>
        </w:rPr>
        <w:t>大學校務基金1</w:t>
      </w:r>
      <w:r w:rsidR="009714B2" w:rsidRPr="001E69A6">
        <w:rPr>
          <w:rFonts w:hAnsi="標楷體" w:hint="eastAsia"/>
          <w:snapToGrid/>
          <w:kern w:val="0"/>
        </w:rPr>
        <w:t>1</w:t>
      </w:r>
      <w:r w:rsidR="00677716" w:rsidRPr="001E69A6">
        <w:rPr>
          <w:rFonts w:hAnsi="標楷體" w:hint="eastAsia"/>
          <w:snapToGrid/>
          <w:kern w:val="0"/>
        </w:rPr>
        <w:t>4</w:t>
      </w:r>
      <w:r w:rsidRPr="001E69A6">
        <w:rPr>
          <w:rFonts w:hAnsi="標楷體" w:hint="eastAsia"/>
          <w:snapToGrid/>
          <w:kern w:val="0"/>
        </w:rPr>
        <w:t>年度預算評估報告</w:t>
      </w:r>
    </w:p>
    <w:p w:rsidR="00FE1BE6" w:rsidRPr="001E69A6" w:rsidRDefault="0074087E" w:rsidP="00DF4E69">
      <w:pPr>
        <w:ind w:leftChars="0" w:left="0" w:firstLine="567"/>
        <w:rPr>
          <w:rFonts w:hAnsi="標楷體" w:hint="eastAsia"/>
        </w:rPr>
      </w:pPr>
      <w:r w:rsidRPr="001E69A6">
        <w:rPr>
          <w:rFonts w:hAnsi="標楷體" w:hint="eastAsia"/>
        </w:rPr>
        <w:t>國立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</w:t>
      </w:r>
      <w:r w:rsidR="00953CDC" w:rsidRPr="001E69A6">
        <w:rPr>
          <w:rFonts w:hAnsi="標楷體" w:hint="eastAsia"/>
        </w:rPr>
        <w:t>(以下簡稱政治大學)</w:t>
      </w:r>
      <w:r w:rsidRPr="001E69A6">
        <w:rPr>
          <w:rFonts w:hAnsi="標楷體" w:hint="eastAsia"/>
        </w:rPr>
        <w:t>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</w:t>
      </w:r>
      <w:r w:rsidR="0055792C" w:rsidRPr="001E69A6">
        <w:rPr>
          <w:rFonts w:hAnsi="標楷體" w:hint="eastAsia"/>
        </w:rPr>
        <w:t>(含附小</w:t>
      </w:r>
      <w:r w:rsidR="007F7699" w:rsidRPr="001E69A6">
        <w:rPr>
          <w:rFonts w:hAnsi="標楷體" w:hint="eastAsia"/>
        </w:rPr>
        <w:t>及國際金融學院</w:t>
      </w:r>
      <w:r w:rsidR="0055792C" w:rsidRPr="001E69A6">
        <w:rPr>
          <w:rFonts w:hAnsi="標楷體" w:hint="eastAsia"/>
        </w:rPr>
        <w:t>)</w:t>
      </w:r>
      <w:r w:rsidRPr="001E69A6">
        <w:rPr>
          <w:rFonts w:hAnsi="標楷體" w:hint="eastAsia"/>
        </w:rPr>
        <w:t>共編列業務收入</w:t>
      </w:r>
      <w:r w:rsidR="004455D6" w:rsidRPr="001E69A6">
        <w:rPr>
          <w:rFonts w:hAnsi="標楷體" w:hint="eastAsia"/>
        </w:rPr>
        <w:t>46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9,209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8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、業務成本與費用</w:t>
      </w:r>
      <w:r w:rsidR="004455D6" w:rsidRPr="001E69A6">
        <w:rPr>
          <w:rFonts w:hAnsi="標楷體" w:hint="eastAsia"/>
        </w:rPr>
        <w:t>51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2,338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7千</w:t>
      </w:r>
      <w:r w:rsidR="009B16B8" w:rsidRPr="001E69A6">
        <w:rPr>
          <w:rFonts w:hAnsi="標楷體" w:hint="eastAsia"/>
        </w:rPr>
        <w:t>元</w:t>
      </w:r>
      <w:r w:rsidRPr="001E69A6">
        <w:rPr>
          <w:rFonts w:hAnsi="標楷體" w:hint="eastAsia"/>
        </w:rPr>
        <w:t>、業務外收入</w:t>
      </w:r>
      <w:r w:rsidR="009B16B8" w:rsidRPr="001E69A6">
        <w:rPr>
          <w:rFonts w:hAnsi="標楷體" w:hint="eastAsia"/>
        </w:rPr>
        <w:t>6億</w:t>
      </w:r>
      <w:r w:rsidR="004455D6" w:rsidRPr="001E69A6">
        <w:rPr>
          <w:rFonts w:hAnsi="標楷體" w:hint="eastAsia"/>
        </w:rPr>
        <w:t>6</w:t>
      </w:r>
      <w:r w:rsidR="004455D6" w:rsidRPr="001E69A6">
        <w:rPr>
          <w:rFonts w:hAnsi="標楷體"/>
        </w:rPr>
        <w:t>,997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及業務外費</w:t>
      </w:r>
      <w:r w:rsidR="009B16B8" w:rsidRPr="001E69A6">
        <w:rPr>
          <w:rFonts w:hAnsi="標楷體" w:hint="eastAsia"/>
        </w:rPr>
        <w:t>用2億</w:t>
      </w:r>
      <w:r w:rsidR="004455D6" w:rsidRPr="001E69A6">
        <w:rPr>
          <w:rFonts w:hAnsi="標楷體" w:hint="eastAsia"/>
        </w:rPr>
        <w:t>7,187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5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，收支相抵後</w:t>
      </w:r>
      <w:r w:rsidR="004455D6" w:rsidRPr="001E69A6">
        <w:rPr>
          <w:rFonts w:hAnsi="標楷體" w:hint="eastAsia"/>
        </w:rPr>
        <w:t>短絀3,319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。謹</w:t>
      </w:r>
      <w:r w:rsidR="00935034" w:rsidRPr="001E69A6">
        <w:rPr>
          <w:rFonts w:hAnsi="標楷體" w:hint="eastAsia"/>
        </w:rPr>
        <w:t>就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年度預算案評</w:t>
      </w:r>
      <w:r w:rsidR="007A6C7F" w:rsidRPr="001E69A6">
        <w:rPr>
          <w:rFonts w:hAnsi="標楷體" w:hint="eastAsia"/>
        </w:rPr>
        <w:t>析</w:t>
      </w:r>
      <w:r w:rsidRPr="001E69A6">
        <w:rPr>
          <w:rFonts w:hAnsi="標楷體" w:hint="eastAsia"/>
        </w:rPr>
        <w:t>如下：</w:t>
      </w:r>
    </w:p>
    <w:p w:rsidR="00506A41" w:rsidRPr="001E69A6" w:rsidRDefault="00F10566" w:rsidP="00F07AB6">
      <w:pPr>
        <w:pStyle w:val="14"/>
        <w:ind w:left="567" w:hanging="567"/>
        <w:rPr>
          <w:rFonts w:hAnsi="標楷體"/>
        </w:rPr>
      </w:pPr>
      <w:bookmarkStart w:id="1" w:name="_Toc528239390"/>
      <w:bookmarkStart w:id="2" w:name="_Toc179981716"/>
      <w:r w:rsidRPr="001E69A6">
        <w:rPr>
          <w:rFonts w:hAnsi="標楷體"/>
        </w:rPr>
        <w:t>四</w:t>
      </w:r>
      <w:r w:rsidR="00506A41" w:rsidRPr="001E69A6">
        <w:rPr>
          <w:rFonts w:hAnsi="標楷體" w:hint="eastAsia"/>
        </w:rPr>
        <w:t>、</w:t>
      </w:r>
      <w:bookmarkEnd w:id="1"/>
      <w:r w:rsidR="008B4659" w:rsidRPr="001E69A6">
        <w:rPr>
          <w:rFonts w:hAnsi="標楷體" w:hint="eastAsia"/>
        </w:rPr>
        <w:t>國際金融學院之業務收入未符預期，允宜賡續</w:t>
      </w:r>
      <w:r w:rsidR="000B3043" w:rsidRPr="001E69A6">
        <w:rPr>
          <w:rFonts w:hAnsi="標楷體" w:hint="eastAsia"/>
        </w:rPr>
        <w:t>推動</w:t>
      </w:r>
      <w:r w:rsidR="008B4659" w:rsidRPr="001E69A6">
        <w:rPr>
          <w:rFonts w:hAnsi="標楷體" w:hint="eastAsia"/>
        </w:rPr>
        <w:t>學院發展，</w:t>
      </w:r>
      <w:r w:rsidR="000B3043" w:rsidRPr="001E69A6">
        <w:rPr>
          <w:rFonts w:hAnsi="標楷體" w:hint="eastAsia"/>
        </w:rPr>
        <w:t>以實現</w:t>
      </w:r>
      <w:r w:rsidR="008B4659" w:rsidRPr="001E69A6">
        <w:rPr>
          <w:rFonts w:hAnsi="標楷體" w:hint="eastAsia"/>
        </w:rPr>
        <w:t>培育前瞻性跨領域之國際金融專業人才之目標</w:t>
      </w:r>
      <w:bookmarkEnd w:id="2"/>
    </w:p>
    <w:p w:rsidR="00506A41" w:rsidRPr="001E69A6" w:rsidRDefault="00506A41" w:rsidP="00A16FA2">
      <w:pPr>
        <w:ind w:left="567" w:firstLine="567"/>
      </w:pPr>
      <w:r w:rsidRPr="001E69A6">
        <w:rPr>
          <w:rFonts w:hint="eastAsia"/>
        </w:rPr>
        <w:t>政治大學</w:t>
      </w:r>
      <w:r w:rsidR="00FA3F66" w:rsidRPr="001E69A6">
        <w:rPr>
          <w:rFonts w:hint="eastAsia"/>
        </w:rPr>
        <w:t>國際金融學院(以下簡稱國金院)校務基金114年度預算案</w:t>
      </w:r>
      <w:r w:rsidR="001506C3" w:rsidRPr="001E69A6">
        <w:rPr>
          <w:rFonts w:hint="eastAsia"/>
        </w:rPr>
        <w:t>編列</w:t>
      </w:r>
      <w:r w:rsidR="001506C3" w:rsidRPr="001E69A6">
        <w:rPr>
          <w:rFonts w:hAnsi="標楷體" w:hint="eastAsia"/>
        </w:rPr>
        <w:t>「業務收入」3億997萬4千元，「業務成本與費用」3億903萬2千元，業務賸餘94萬2千元，業務外收入713萬5千元，本期賸餘807萬7千元</w:t>
      </w:r>
      <w:r w:rsidRPr="001E69A6">
        <w:rPr>
          <w:rFonts w:hint="eastAsia"/>
        </w:rPr>
        <w:t>。</w:t>
      </w:r>
      <w:r w:rsidR="00DC14ED" w:rsidRPr="001E69A6">
        <w:rPr>
          <w:rFonts w:hint="eastAsia"/>
        </w:rPr>
        <w:t>經</w:t>
      </w:r>
      <w:r w:rsidRPr="001E69A6">
        <w:rPr>
          <w:rFonts w:hint="eastAsia"/>
        </w:rPr>
        <w:t>查：</w:t>
      </w:r>
    </w:p>
    <w:p w:rsidR="001506C3" w:rsidRPr="001E69A6" w:rsidRDefault="001506C3" w:rsidP="001506C3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(一)</w:t>
      </w:r>
      <w:r w:rsidR="00A628A1" w:rsidRPr="001E69A6">
        <w:rPr>
          <w:rFonts w:hint="eastAsia"/>
          <w:b/>
        </w:rPr>
        <w:t>配合</w:t>
      </w:r>
      <w:r w:rsidR="00A628A1" w:rsidRPr="001E69A6">
        <w:rPr>
          <w:rFonts w:hAnsi="標楷體" w:hint="eastAsia"/>
          <w:b/>
        </w:rPr>
        <w:t>「</w:t>
      </w:r>
      <w:r w:rsidR="00A628A1" w:rsidRPr="001E69A6">
        <w:rPr>
          <w:rFonts w:hint="eastAsia"/>
          <w:b/>
        </w:rPr>
        <w:t>國家重點領域產學合作及人才培育創新條例</w:t>
      </w:r>
      <w:r w:rsidR="00A628A1" w:rsidRPr="001E69A6">
        <w:rPr>
          <w:rFonts w:hAnsi="標楷體" w:hint="eastAsia"/>
          <w:b/>
        </w:rPr>
        <w:t>」</w:t>
      </w:r>
      <w:r w:rsidR="00A628A1" w:rsidRPr="001E69A6">
        <w:rPr>
          <w:rFonts w:hint="eastAsia"/>
          <w:b/>
        </w:rPr>
        <w:t>，於111年增設國金院，期引入企業資源，發展新形態人才培育計畫</w:t>
      </w:r>
    </w:p>
    <w:p w:rsidR="00C21B32" w:rsidRPr="001E69A6" w:rsidRDefault="00A628A1" w:rsidP="00C21B32">
      <w:pPr>
        <w:pStyle w:val="21"/>
        <w:ind w:left="850" w:firstLine="567"/>
        <w:rPr>
          <w:rFonts w:hAnsi="標楷體"/>
        </w:rPr>
      </w:pPr>
      <w:r w:rsidRPr="001E69A6">
        <w:rPr>
          <w:rFonts w:hint="eastAsia"/>
        </w:rPr>
        <w:t>政治大學依</w:t>
      </w:r>
      <w:r w:rsidR="00C21B32" w:rsidRPr="001E69A6">
        <w:rPr>
          <w:rFonts w:hint="eastAsia"/>
        </w:rPr>
        <w:t>110年5月28日公布施行之</w:t>
      </w:r>
      <w:r w:rsidRPr="001E69A6">
        <w:rPr>
          <w:rFonts w:hAnsi="標楷體" w:hint="eastAsia"/>
        </w:rPr>
        <w:t>「</w:t>
      </w:r>
      <w:r w:rsidRPr="001E69A6">
        <w:rPr>
          <w:rFonts w:hint="eastAsia"/>
        </w:rPr>
        <w:t>國家重點領域產學合作及人才培育創新條例</w:t>
      </w:r>
      <w:r w:rsidRPr="001E69A6">
        <w:rPr>
          <w:rFonts w:hAnsi="標楷體" w:hint="eastAsia"/>
        </w:rPr>
        <w:t>」</w:t>
      </w:r>
      <w:r w:rsidRPr="001E69A6">
        <w:rPr>
          <w:rFonts w:hint="eastAsia"/>
        </w:rPr>
        <w:t>提出</w:t>
      </w:r>
      <w:r w:rsidRPr="001E69A6">
        <w:rPr>
          <w:rFonts w:hAnsi="標楷體" w:hint="eastAsia"/>
        </w:rPr>
        <w:t>「國家重點領域研究學院創新計畫書」，經教育部</w:t>
      </w:r>
      <w:r w:rsidR="00C21B32" w:rsidRPr="001E69A6">
        <w:rPr>
          <w:rFonts w:hAnsi="標楷體" w:hint="eastAsia"/>
        </w:rPr>
        <w:t>111年2月8日核定設立國金院，自112年度起於政治大學校務基金下設立政治大學國金院校務基金，編列附屬單位預算之分預算。</w:t>
      </w:r>
    </w:p>
    <w:p w:rsidR="00C04CD4" w:rsidRPr="001E69A6" w:rsidRDefault="00A67677" w:rsidP="00C21B32">
      <w:pPr>
        <w:pStyle w:val="21"/>
        <w:ind w:left="850" w:firstLine="567"/>
        <w:rPr>
          <w:rFonts w:hAnsi="標楷體"/>
        </w:rPr>
      </w:pPr>
      <w:r w:rsidRPr="001E69A6">
        <w:rPr>
          <w:rFonts w:hAnsi="標楷體" w:hint="eastAsia"/>
        </w:rPr>
        <w:t>政治大學係藉由建立創新高等教育辦學模式，以培育前瞻性跨領域之國際金融專業人才設置國金院，該學院之運作將引入企業資源，發展新型態人才培育計畫。藉由企業在經費與研發資源的挹注，以及高端專業人力在課程教授上之參與，推展前沿國際金融人才的培育，發展新型態教研與產業之關係。</w:t>
      </w:r>
    </w:p>
    <w:p w:rsidR="00C04CD4" w:rsidRPr="001E69A6" w:rsidRDefault="00C04CD4" w:rsidP="00C04CD4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(二)</w:t>
      </w:r>
      <w:r w:rsidR="000F6C8B" w:rsidRPr="001E69A6">
        <w:rPr>
          <w:rFonts w:hint="eastAsia"/>
          <w:b/>
        </w:rPr>
        <w:t>112年度業務收入執行率30.70%，113年度</w:t>
      </w:r>
      <w:r w:rsidRPr="001E69A6">
        <w:rPr>
          <w:rFonts w:hint="eastAsia"/>
          <w:b/>
        </w:rPr>
        <w:t>截至8月底止，業務收入</w:t>
      </w:r>
      <w:r w:rsidR="000F6C8B" w:rsidRPr="001E69A6">
        <w:rPr>
          <w:rFonts w:hint="eastAsia"/>
          <w:b/>
        </w:rPr>
        <w:t>亦</w:t>
      </w:r>
      <w:r w:rsidRPr="001E69A6">
        <w:rPr>
          <w:rFonts w:hint="eastAsia"/>
          <w:b/>
        </w:rPr>
        <w:t>未符預期</w:t>
      </w:r>
    </w:p>
    <w:p w:rsidR="00EF3814" w:rsidRPr="001E69A6" w:rsidRDefault="0001636B" w:rsidP="00EF3814">
      <w:pPr>
        <w:pStyle w:val="21"/>
        <w:ind w:left="850" w:firstLine="567"/>
        <w:rPr>
          <w:rFonts w:hint="eastAsia"/>
        </w:rPr>
      </w:pPr>
      <w:r>
        <w:rPr>
          <w:rFonts w:hint="eastAsia"/>
        </w:rPr>
        <w:lastRenderedPageBreak/>
        <w:t>由112至114年度國金院</w:t>
      </w:r>
      <w:r w:rsidR="006B2561">
        <w:rPr>
          <w:rFonts w:hint="eastAsia"/>
        </w:rPr>
        <w:t>收入概況表觀之</w:t>
      </w:r>
      <w:r>
        <w:rPr>
          <w:rFonts w:hint="eastAsia"/>
        </w:rPr>
        <w:t>，</w:t>
      </w:r>
      <w:r w:rsidR="00A67677" w:rsidRPr="001E69A6">
        <w:rPr>
          <w:rFonts w:hint="eastAsia"/>
        </w:rPr>
        <w:t>國金</w:t>
      </w:r>
      <w:r w:rsidR="00C04CD4" w:rsidRPr="001E69A6">
        <w:rPr>
          <w:rFonts w:hint="eastAsia"/>
        </w:rPr>
        <w:t>院</w:t>
      </w:r>
      <w:r w:rsidR="00A67677" w:rsidRPr="001E69A6">
        <w:rPr>
          <w:rFonts w:hint="eastAsia"/>
        </w:rPr>
        <w:t>112年度「業務</w:t>
      </w:r>
      <w:r w:rsidR="00C04CD4" w:rsidRPr="001E69A6">
        <w:rPr>
          <w:rFonts w:hint="eastAsia"/>
        </w:rPr>
        <w:t>收入」預算數</w:t>
      </w:r>
      <w:r w:rsidR="00A67677" w:rsidRPr="001E69A6">
        <w:rPr>
          <w:rFonts w:hint="eastAsia"/>
        </w:rPr>
        <w:t>3</w:t>
      </w:r>
      <w:r w:rsidR="00C04CD4" w:rsidRPr="001E69A6">
        <w:rPr>
          <w:rFonts w:hint="eastAsia"/>
        </w:rPr>
        <w:t>億</w:t>
      </w:r>
      <w:r w:rsidR="00A67677" w:rsidRPr="001E69A6">
        <w:rPr>
          <w:rFonts w:hint="eastAsia"/>
        </w:rPr>
        <w:t>425</w:t>
      </w:r>
      <w:r w:rsidR="00C04CD4" w:rsidRPr="001E69A6">
        <w:rPr>
          <w:rFonts w:hint="eastAsia"/>
        </w:rPr>
        <w:t>萬</w:t>
      </w:r>
      <w:r w:rsidR="00A67677" w:rsidRPr="001E69A6">
        <w:rPr>
          <w:rFonts w:hint="eastAsia"/>
        </w:rPr>
        <w:t>8千</w:t>
      </w:r>
      <w:r w:rsidR="00C04CD4" w:rsidRPr="001E69A6">
        <w:rPr>
          <w:rFonts w:hint="eastAsia"/>
        </w:rPr>
        <w:t>元，</w:t>
      </w:r>
      <w:r w:rsidR="00966153" w:rsidRPr="001E69A6">
        <w:rPr>
          <w:rFonts w:hint="eastAsia"/>
        </w:rPr>
        <w:t>包括教學收入1億9</w:t>
      </w:r>
      <w:r w:rsidR="00966153" w:rsidRPr="001E69A6">
        <w:t>,010</w:t>
      </w:r>
      <w:r w:rsidR="00966153" w:rsidRPr="001E69A6">
        <w:rPr>
          <w:rFonts w:hint="eastAsia"/>
        </w:rPr>
        <w:t>萬元(含學雜費收入7</w:t>
      </w:r>
      <w:r w:rsidR="00966153" w:rsidRPr="001E69A6">
        <w:t>,560</w:t>
      </w:r>
      <w:r w:rsidR="00966153" w:rsidRPr="001E69A6">
        <w:rPr>
          <w:rFonts w:hint="eastAsia"/>
        </w:rPr>
        <w:t>萬元及建教合作收入1億1</w:t>
      </w:r>
      <w:r w:rsidR="00966153" w:rsidRPr="001E69A6">
        <w:t>,450</w:t>
      </w:r>
      <w:r w:rsidR="00966153" w:rsidRPr="001E69A6">
        <w:rPr>
          <w:rFonts w:hint="eastAsia"/>
        </w:rPr>
        <w:t>萬元)及其他業務收入</w:t>
      </w:r>
      <w:r w:rsidR="003041D5" w:rsidRPr="001E69A6">
        <w:rPr>
          <w:rFonts w:hint="eastAsia"/>
        </w:rPr>
        <w:t>(</w:t>
      </w:r>
      <w:r w:rsidR="00242534" w:rsidRPr="001E69A6">
        <w:rPr>
          <w:rFonts w:hint="eastAsia"/>
        </w:rPr>
        <w:t>其他補助收入-</w:t>
      </w:r>
      <w:r w:rsidR="003041D5" w:rsidRPr="001E69A6">
        <w:rPr>
          <w:rFonts w:hint="eastAsia"/>
        </w:rPr>
        <w:t>行政院國家發展基金補助款</w:t>
      </w:r>
      <w:r w:rsidR="003041D5" w:rsidRPr="001E69A6">
        <w:rPr>
          <w:rStyle w:val="afa"/>
        </w:rPr>
        <w:footnoteReference w:id="1"/>
      </w:r>
      <w:r w:rsidR="003041D5" w:rsidRPr="001E69A6">
        <w:rPr>
          <w:rFonts w:hint="eastAsia"/>
        </w:rPr>
        <w:t>)</w:t>
      </w:r>
      <w:r w:rsidR="00966153" w:rsidRPr="001E69A6">
        <w:rPr>
          <w:rFonts w:hint="eastAsia"/>
        </w:rPr>
        <w:t>1億1,415萬8</w:t>
      </w:r>
      <w:r w:rsidR="00E1133F">
        <w:rPr>
          <w:rFonts w:hint="eastAsia"/>
        </w:rPr>
        <w:t>千元</w:t>
      </w:r>
      <w:r w:rsidR="00C04CD4" w:rsidRPr="001E69A6">
        <w:rPr>
          <w:rFonts w:hint="eastAsia"/>
        </w:rPr>
        <w:t>，</w:t>
      </w:r>
      <w:r w:rsidR="00966153" w:rsidRPr="001E69A6">
        <w:rPr>
          <w:rFonts w:hint="eastAsia"/>
        </w:rPr>
        <w:t>「業務收入」</w:t>
      </w:r>
      <w:r w:rsidR="00C04CD4" w:rsidRPr="001E69A6">
        <w:rPr>
          <w:rFonts w:hint="eastAsia"/>
        </w:rPr>
        <w:t>決算數</w:t>
      </w:r>
      <w:r w:rsidR="00A67677" w:rsidRPr="001E69A6">
        <w:rPr>
          <w:rFonts w:hint="eastAsia"/>
        </w:rPr>
        <w:t>9</w:t>
      </w:r>
      <w:r w:rsidR="00A67677" w:rsidRPr="001E69A6">
        <w:t>,</w:t>
      </w:r>
      <w:r w:rsidR="00A67677" w:rsidRPr="001E69A6">
        <w:rPr>
          <w:rFonts w:hint="eastAsia"/>
        </w:rPr>
        <w:t>339</w:t>
      </w:r>
      <w:r w:rsidR="00C04CD4" w:rsidRPr="001E69A6">
        <w:rPr>
          <w:rFonts w:hint="eastAsia"/>
        </w:rPr>
        <w:t>萬</w:t>
      </w:r>
      <w:r w:rsidR="00A67677" w:rsidRPr="001E69A6">
        <w:rPr>
          <w:rFonts w:hint="eastAsia"/>
        </w:rPr>
        <w:t>3千</w:t>
      </w:r>
      <w:r w:rsidR="00C04CD4" w:rsidRPr="001E69A6">
        <w:rPr>
          <w:rFonts w:hint="eastAsia"/>
        </w:rPr>
        <w:t>元</w:t>
      </w:r>
      <w:r w:rsidR="0001383D" w:rsidRPr="001E69A6">
        <w:rPr>
          <w:rFonts w:hint="eastAsia"/>
        </w:rPr>
        <w:t>，</w:t>
      </w:r>
      <w:r w:rsidR="00A67677" w:rsidRPr="001E69A6">
        <w:rPr>
          <w:rFonts w:hint="eastAsia"/>
        </w:rPr>
        <w:t>執行</w:t>
      </w:r>
      <w:r w:rsidR="00C04CD4" w:rsidRPr="001E69A6">
        <w:rPr>
          <w:rFonts w:hint="eastAsia"/>
        </w:rPr>
        <w:t>率</w:t>
      </w:r>
      <w:r w:rsidR="00A67677" w:rsidRPr="001E69A6">
        <w:rPr>
          <w:rFonts w:hint="eastAsia"/>
        </w:rPr>
        <w:t>30.70</w:t>
      </w:r>
      <w:r w:rsidR="0001383D" w:rsidRPr="001E69A6">
        <w:rPr>
          <w:rFonts w:hint="eastAsia"/>
        </w:rPr>
        <w:t>%</w:t>
      </w:r>
      <w:r w:rsidR="005A2FCB" w:rsidRPr="001E69A6">
        <w:rPr>
          <w:rFonts w:hint="eastAsia"/>
        </w:rPr>
        <w:t>，</w:t>
      </w:r>
      <w:r w:rsidR="00966153" w:rsidRPr="001E69A6">
        <w:rPr>
          <w:rFonts w:hint="eastAsia"/>
        </w:rPr>
        <w:t>其中學雜費收入、建教合作收入及其他業務收入均未如預期</w:t>
      </w:r>
      <w:r w:rsidR="0001383D" w:rsidRPr="001E69A6">
        <w:rPr>
          <w:rFonts w:hint="eastAsia"/>
        </w:rPr>
        <w:t>(詳表1)</w:t>
      </w:r>
      <w:r w:rsidR="00C04CD4" w:rsidRPr="001E69A6">
        <w:rPr>
          <w:rFonts w:hint="eastAsia"/>
        </w:rPr>
        <w:t>，</w:t>
      </w:r>
      <w:r w:rsidR="0001383D" w:rsidRPr="001E69A6">
        <w:rPr>
          <w:rFonts w:hint="eastAsia"/>
        </w:rPr>
        <w:t>詢</w:t>
      </w:r>
      <w:r w:rsidR="00C04CD4" w:rsidRPr="001E69A6">
        <w:rPr>
          <w:rFonts w:hint="eastAsia"/>
        </w:rPr>
        <w:t>據該校說明，</w:t>
      </w:r>
      <w:r w:rsidR="0010115F" w:rsidRPr="001E69A6">
        <w:rPr>
          <w:rFonts w:hint="eastAsia"/>
        </w:rPr>
        <w:t>因學院營運初期，報名及錄取學生人數較少，致學雜費收入</w:t>
      </w:r>
      <w:r w:rsidR="00966153" w:rsidRPr="001E69A6">
        <w:rPr>
          <w:rFonts w:hint="eastAsia"/>
        </w:rPr>
        <w:t>較預期少</w:t>
      </w:r>
      <w:r w:rsidR="00242534" w:rsidRPr="001E69A6">
        <w:rPr>
          <w:rFonts w:hint="eastAsia"/>
        </w:rPr>
        <w:t>；</w:t>
      </w:r>
      <w:r w:rsidR="003041D5" w:rsidRPr="001E69A6">
        <w:rPr>
          <w:rFonts w:hint="eastAsia"/>
        </w:rPr>
        <w:t>至建教合作收入及其他業務收入</w:t>
      </w:r>
      <w:r w:rsidR="00242534" w:rsidRPr="001E69A6">
        <w:rPr>
          <w:rFonts w:hint="eastAsia"/>
        </w:rPr>
        <w:t>需</w:t>
      </w:r>
      <w:r w:rsidR="003041D5" w:rsidRPr="001E69A6">
        <w:rPr>
          <w:rFonts w:hint="eastAsia"/>
        </w:rPr>
        <w:t>依</w:t>
      </w:r>
      <w:r w:rsidR="00242534" w:rsidRPr="001E69A6">
        <w:rPr>
          <w:rFonts w:hint="eastAsia"/>
        </w:rPr>
        <w:t>實際支出之</w:t>
      </w:r>
      <w:r w:rsidR="003041D5" w:rsidRPr="001E69A6">
        <w:rPr>
          <w:rFonts w:hint="eastAsia"/>
        </w:rPr>
        <w:t>教學成本</w:t>
      </w:r>
      <w:r w:rsidR="00242534" w:rsidRPr="001E69A6">
        <w:rPr>
          <w:rFonts w:hint="eastAsia"/>
        </w:rPr>
        <w:t>金額</w:t>
      </w:r>
      <w:r w:rsidR="003041D5" w:rsidRPr="001E69A6">
        <w:rPr>
          <w:rFonts w:hint="eastAsia"/>
        </w:rPr>
        <w:t>認列</w:t>
      </w:r>
      <w:r w:rsidR="00242534" w:rsidRPr="001E69A6">
        <w:rPr>
          <w:rFonts w:hint="eastAsia"/>
        </w:rPr>
        <w:t>建教合作及</w:t>
      </w:r>
      <w:r w:rsidR="003041D5" w:rsidRPr="001E69A6">
        <w:rPr>
          <w:rFonts w:hint="eastAsia"/>
        </w:rPr>
        <w:t>補助款</w:t>
      </w:r>
      <w:r w:rsidR="00242534" w:rsidRPr="001E69A6">
        <w:rPr>
          <w:rFonts w:hint="eastAsia"/>
        </w:rPr>
        <w:t>收入</w:t>
      </w:r>
      <w:r w:rsidR="003041D5" w:rsidRPr="001E69A6">
        <w:rPr>
          <w:rFonts w:hint="eastAsia"/>
        </w:rPr>
        <w:t>，</w:t>
      </w:r>
      <w:r w:rsidR="00242534" w:rsidRPr="001E69A6">
        <w:rPr>
          <w:rFonts w:hint="eastAsia"/>
        </w:rPr>
        <w:t>惟商管財金之學術或業界師資，其薪資水平、福利及業外收入較其他學院師資優渥，延攬人才不易，需較長時間洽談，爰該學院112年度未聘任到專任教師，造成教學成本之實際支出甚少，</w:t>
      </w:r>
      <w:r w:rsidR="00C04CD4" w:rsidRPr="001E69A6">
        <w:rPr>
          <w:rFonts w:hint="eastAsia"/>
        </w:rPr>
        <w:t>容待賡續</w:t>
      </w:r>
      <w:r w:rsidR="000B3043" w:rsidRPr="001E69A6">
        <w:rPr>
          <w:rFonts w:hint="eastAsia"/>
        </w:rPr>
        <w:t>積極解決</w:t>
      </w:r>
      <w:r w:rsidR="00242534" w:rsidRPr="001E69A6">
        <w:rPr>
          <w:rFonts w:hint="eastAsia"/>
        </w:rPr>
        <w:t>招募專任師資相關事宜，俾利增加相關</w:t>
      </w:r>
      <w:r w:rsidR="00C04CD4" w:rsidRPr="001E69A6">
        <w:rPr>
          <w:rFonts w:hint="eastAsia"/>
        </w:rPr>
        <w:t>收入</w:t>
      </w:r>
      <w:r w:rsidR="00242534" w:rsidRPr="001E69A6">
        <w:rPr>
          <w:rFonts w:hint="eastAsia"/>
        </w:rPr>
        <w:t>認列</w:t>
      </w:r>
      <w:r w:rsidR="00C04CD4" w:rsidRPr="001E69A6">
        <w:rPr>
          <w:rFonts w:hint="eastAsia"/>
        </w:rPr>
        <w:t>。</w:t>
      </w:r>
      <w:r w:rsidR="00EF3814" w:rsidRPr="001E69A6">
        <w:rPr>
          <w:rFonts w:hint="eastAsia"/>
        </w:rPr>
        <w:t>另113年度截至8月底止之業務收入執行數2,603萬5千元占迄8月底分配數之比率僅12.47%，亦未符預期</w:t>
      </w:r>
      <w:r w:rsidR="002636E0" w:rsidRPr="001E69A6">
        <w:rPr>
          <w:rFonts w:hint="eastAsia"/>
        </w:rPr>
        <w:t>(詳表1)</w:t>
      </w:r>
      <w:r w:rsidR="00EF3814" w:rsidRPr="001E69A6">
        <w:rPr>
          <w:rFonts w:hint="eastAsia"/>
        </w:rPr>
        <w:t>。</w:t>
      </w:r>
    </w:p>
    <w:p w:rsidR="00942A1B" w:rsidRPr="001E69A6" w:rsidRDefault="00942A1B" w:rsidP="00A67677">
      <w:pPr>
        <w:adjustRightInd w:val="0"/>
        <w:snapToGrid w:val="0"/>
        <w:ind w:leftChars="-19" w:left="-8" w:right="-455" w:hangingChars="19" w:hanging="46"/>
        <w:jc w:val="left"/>
        <w:rPr>
          <w:rFonts w:hAnsi="標楷體"/>
          <w:b/>
        </w:rPr>
      </w:pPr>
      <w:r w:rsidRPr="001E69A6">
        <w:rPr>
          <w:rFonts w:hAnsi="標楷體" w:hint="eastAsia"/>
          <w:b/>
          <w:spacing w:val="-20"/>
        </w:rPr>
        <w:t>表</w:t>
      </w:r>
      <w:r w:rsidR="00A16FA2" w:rsidRPr="001E69A6">
        <w:rPr>
          <w:rFonts w:hAnsi="標楷體" w:hint="eastAsia"/>
          <w:b/>
          <w:spacing w:val="-20"/>
        </w:rPr>
        <w:t>1</w:t>
      </w:r>
      <w:r w:rsidRPr="001E69A6">
        <w:rPr>
          <w:rFonts w:hAnsi="標楷體" w:hint="eastAsia"/>
          <w:b/>
          <w:spacing w:val="-20"/>
        </w:rPr>
        <w:t xml:space="preserve"> </w:t>
      </w:r>
      <w:r w:rsidR="009C1B1A" w:rsidRPr="001E69A6">
        <w:rPr>
          <w:rFonts w:hAnsi="標楷體" w:hint="eastAsia"/>
          <w:b/>
          <w:spacing w:val="-20"/>
        </w:rPr>
        <w:t>112至114</w:t>
      </w:r>
      <w:r w:rsidR="0001636B">
        <w:rPr>
          <w:rFonts w:hAnsi="標楷體" w:hint="eastAsia"/>
          <w:b/>
          <w:spacing w:val="-20"/>
        </w:rPr>
        <w:t>年度國金院</w:t>
      </w:r>
      <w:r w:rsidR="00A67677" w:rsidRPr="001E69A6">
        <w:rPr>
          <w:rFonts w:hAnsi="標楷體" w:hint="eastAsia"/>
          <w:b/>
          <w:spacing w:val="-20"/>
        </w:rPr>
        <w:t>收入</w:t>
      </w:r>
      <w:r w:rsidR="009C1B1A" w:rsidRPr="001E69A6">
        <w:rPr>
          <w:rFonts w:hAnsi="標楷體" w:hint="eastAsia"/>
          <w:b/>
          <w:spacing w:val="-20"/>
        </w:rPr>
        <w:t>概況表</w:t>
      </w:r>
      <w:r w:rsidR="00A67677" w:rsidRPr="001E69A6">
        <w:rPr>
          <w:rFonts w:hAnsi="標楷體" w:hint="eastAsia"/>
          <w:snapToGrid/>
          <w:spacing w:val="-5"/>
          <w:kern w:val="0"/>
          <w:sz w:val="24"/>
          <w:szCs w:val="24"/>
        </w:rPr>
        <w:t xml:space="preserve">    </w:t>
      </w:r>
      <w:r w:rsidR="00E1133F">
        <w:rPr>
          <w:rFonts w:hAnsi="標楷體" w:hint="eastAsia"/>
          <w:snapToGrid/>
          <w:spacing w:val="-5"/>
          <w:kern w:val="0"/>
          <w:sz w:val="24"/>
          <w:szCs w:val="24"/>
        </w:rPr>
        <w:t xml:space="preserve">                 </w:t>
      </w:r>
      <w:r w:rsidR="00A67677" w:rsidRPr="001E69A6">
        <w:rPr>
          <w:rFonts w:hAnsi="標楷體" w:hint="eastAsia"/>
          <w:snapToGrid/>
          <w:spacing w:val="-5"/>
          <w:kern w:val="0"/>
          <w:sz w:val="24"/>
          <w:szCs w:val="24"/>
        </w:rPr>
        <w:t xml:space="preserve">   單位：新臺幣千元</w:t>
      </w:r>
    </w:p>
    <w:tbl>
      <w:tblPr>
        <w:tblW w:w="8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71"/>
        <w:gridCol w:w="851"/>
        <w:gridCol w:w="850"/>
        <w:gridCol w:w="796"/>
        <w:gridCol w:w="826"/>
        <w:gridCol w:w="930"/>
        <w:gridCol w:w="850"/>
        <w:gridCol w:w="851"/>
        <w:gridCol w:w="850"/>
      </w:tblGrid>
      <w:tr w:rsidR="009C1B1A" w:rsidRPr="001E69A6" w:rsidTr="005A2FCB">
        <w:trPr>
          <w:trHeight w:val="261"/>
          <w:tblHeader/>
        </w:trPr>
        <w:tc>
          <w:tcPr>
            <w:tcW w:w="1871" w:type="dxa"/>
            <w:vMerge w:val="restart"/>
            <w:shd w:val="clear" w:color="auto" w:fill="auto"/>
            <w:vAlign w:val="center"/>
          </w:tcPr>
          <w:p w:rsidR="009C1B1A" w:rsidRPr="001E69A6" w:rsidRDefault="009C1B1A" w:rsidP="009C1B1A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項目</w:t>
            </w:r>
          </w:p>
        </w:tc>
        <w:tc>
          <w:tcPr>
            <w:tcW w:w="2497" w:type="dxa"/>
            <w:gridSpan w:val="3"/>
          </w:tcPr>
          <w:p w:rsidR="009C1B1A" w:rsidRPr="001E69A6" w:rsidRDefault="009C1B1A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112年度</w:t>
            </w:r>
          </w:p>
        </w:tc>
        <w:tc>
          <w:tcPr>
            <w:tcW w:w="3457" w:type="dxa"/>
            <w:gridSpan w:val="4"/>
            <w:shd w:val="clear" w:color="auto" w:fill="auto"/>
            <w:vAlign w:val="center"/>
          </w:tcPr>
          <w:p w:rsidR="009C1B1A" w:rsidRPr="001E69A6" w:rsidRDefault="009C1B1A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年度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1B1A" w:rsidRPr="001E69A6" w:rsidRDefault="009C1B1A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4</w:t>
            </w:r>
            <w:r w:rsidRPr="001E69A6">
              <w:rPr>
                <w:spacing w:val="-20"/>
              </w:rPr>
              <w:t>年度</w:t>
            </w:r>
          </w:p>
        </w:tc>
      </w:tr>
      <w:tr w:rsidR="00E719D1" w:rsidRPr="001E69A6" w:rsidTr="005A2FCB">
        <w:trPr>
          <w:trHeight w:val="557"/>
          <w:tblHeader/>
        </w:trPr>
        <w:tc>
          <w:tcPr>
            <w:tcW w:w="1871" w:type="dxa"/>
            <w:vMerge/>
            <w:shd w:val="clear" w:color="auto" w:fill="auto"/>
            <w:vAlign w:val="center"/>
          </w:tcPr>
          <w:p w:rsidR="00E719D1" w:rsidRPr="001E69A6" w:rsidRDefault="00E719D1" w:rsidP="009C1B1A">
            <w:pPr>
              <w:pStyle w:val="142"/>
              <w:jc w:val="left"/>
              <w:rPr>
                <w:spacing w:val="-20"/>
              </w:rPr>
            </w:pPr>
          </w:p>
        </w:tc>
        <w:tc>
          <w:tcPr>
            <w:tcW w:w="851" w:type="dxa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預算數</w:t>
            </w:r>
          </w:p>
        </w:tc>
        <w:tc>
          <w:tcPr>
            <w:tcW w:w="850" w:type="dxa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執行率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預算</w:t>
            </w:r>
            <w:r w:rsidR="00C04CD4" w:rsidRPr="001E69A6">
              <w:rPr>
                <w:rFonts w:hint="eastAsia"/>
                <w:spacing w:val="-20"/>
              </w:rPr>
              <w:t>數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8月底</w:t>
            </w:r>
            <w:r w:rsidRPr="001E69A6">
              <w:rPr>
                <w:rFonts w:hint="eastAsia"/>
                <w:spacing w:val="-20"/>
              </w:rPr>
              <w:t>分配數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迄8月底執行數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2636E0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迄8月底</w:t>
            </w:r>
            <w:r w:rsidR="00E719D1" w:rsidRPr="001E69A6">
              <w:rPr>
                <w:rFonts w:hint="eastAsia"/>
                <w:spacing w:val="-20"/>
              </w:rPr>
              <w:t>執行率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預算案</w:t>
            </w:r>
          </w:p>
        </w:tc>
      </w:tr>
      <w:tr w:rsidR="00E719D1" w:rsidRPr="001E69A6" w:rsidTr="005A2FCB">
        <w:trPr>
          <w:trHeight w:val="273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業務收入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304</w:t>
            </w:r>
            <w:r w:rsidRPr="001E69A6">
              <w:rPr>
                <w:spacing w:val="-20"/>
              </w:rPr>
              <w:t>,258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9</w:t>
            </w:r>
            <w:r w:rsidRPr="001E69A6">
              <w:rPr>
                <w:spacing w:val="-20"/>
              </w:rPr>
              <w:t>3,393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30.70%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08,266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2</w:t>
            </w:r>
            <w:r w:rsidRPr="001E69A6">
              <w:rPr>
                <w:spacing w:val="-20"/>
              </w:rPr>
              <w:t>08,761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2</w:t>
            </w:r>
            <w:r w:rsidRPr="001E69A6">
              <w:rPr>
                <w:spacing w:val="-20"/>
              </w:rPr>
              <w:t>6,035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12.47%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09,974</w:t>
            </w:r>
          </w:p>
        </w:tc>
      </w:tr>
      <w:tr w:rsidR="00E719D1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 xml:space="preserve">   教學收入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190,100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</w:t>
            </w:r>
            <w:r w:rsidRPr="001E69A6">
              <w:rPr>
                <w:spacing w:val="-20"/>
              </w:rPr>
              <w:t>9,242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41.68%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94,060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31,103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0,164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7.75%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95,420</w:t>
            </w:r>
          </w:p>
        </w:tc>
      </w:tr>
      <w:tr w:rsidR="005A2FCB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5A2FCB" w:rsidRPr="001E69A6" w:rsidRDefault="005A2FCB" w:rsidP="00E719D1">
            <w:pPr>
              <w:pStyle w:val="142"/>
              <w:jc w:val="left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 xml:space="preserve">      學雜費收入</w:t>
            </w:r>
          </w:p>
        </w:tc>
        <w:tc>
          <w:tcPr>
            <w:tcW w:w="851" w:type="dxa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75,600</w:t>
            </w:r>
          </w:p>
        </w:tc>
        <w:tc>
          <w:tcPr>
            <w:tcW w:w="850" w:type="dxa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4</w:t>
            </w:r>
            <w:r w:rsidRPr="001E69A6">
              <w:rPr>
                <w:spacing w:val="-20"/>
              </w:rPr>
              <w:t>7,144</w:t>
            </w:r>
          </w:p>
        </w:tc>
        <w:tc>
          <w:tcPr>
            <w:tcW w:w="796" w:type="dxa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62.36%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7</w:t>
            </w:r>
            <w:r w:rsidRPr="001E69A6">
              <w:rPr>
                <w:spacing w:val="-20"/>
              </w:rPr>
              <w:t>9,560</w:t>
            </w:r>
          </w:p>
        </w:tc>
        <w:tc>
          <w:tcPr>
            <w:tcW w:w="930" w:type="dxa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54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771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10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037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18.33%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8</w:t>
            </w:r>
            <w:r w:rsidRPr="001E69A6">
              <w:rPr>
                <w:spacing w:val="-20"/>
              </w:rPr>
              <w:t>0,920</w:t>
            </w:r>
          </w:p>
        </w:tc>
      </w:tr>
      <w:tr w:rsidR="005A2FCB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5A2FCB" w:rsidRPr="001E69A6" w:rsidRDefault="005A2FCB" w:rsidP="00E719D1">
            <w:pPr>
              <w:pStyle w:val="142"/>
              <w:jc w:val="left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 xml:space="preserve">      建教合作收入</w:t>
            </w:r>
          </w:p>
        </w:tc>
        <w:tc>
          <w:tcPr>
            <w:tcW w:w="851" w:type="dxa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114,500</w:t>
            </w:r>
          </w:p>
        </w:tc>
        <w:tc>
          <w:tcPr>
            <w:tcW w:w="850" w:type="dxa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2,098</w:t>
            </w:r>
          </w:p>
        </w:tc>
        <w:tc>
          <w:tcPr>
            <w:tcW w:w="796" w:type="dxa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28.03%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14,500</w:t>
            </w:r>
          </w:p>
        </w:tc>
        <w:tc>
          <w:tcPr>
            <w:tcW w:w="930" w:type="dxa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76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332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2FCB" w:rsidRPr="001E69A6" w:rsidRDefault="002636E0" w:rsidP="00EF3814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0.17%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114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500</w:t>
            </w:r>
          </w:p>
        </w:tc>
      </w:tr>
      <w:tr w:rsidR="00E719D1" w:rsidRPr="001E69A6" w:rsidTr="005A2FCB">
        <w:trPr>
          <w:trHeight w:val="273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 xml:space="preserve">   其他業務收入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114,158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4,151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12.40%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14,206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</w:t>
            </w:r>
            <w:r w:rsidRPr="001E69A6">
              <w:rPr>
                <w:spacing w:val="-20"/>
              </w:rPr>
              <w:t>7,658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5,871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20.44%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14,554</w:t>
            </w:r>
          </w:p>
        </w:tc>
      </w:tr>
      <w:tr w:rsidR="00E719D1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業務外收入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-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5</w:t>
            </w:r>
            <w:r w:rsidRPr="001E69A6">
              <w:rPr>
                <w:spacing w:val="-20"/>
              </w:rPr>
              <w:t>,333</w:t>
            </w:r>
          </w:p>
        </w:tc>
        <w:tc>
          <w:tcPr>
            <w:tcW w:w="796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-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5</w:t>
            </w:r>
            <w:r w:rsidRPr="001E69A6">
              <w:rPr>
                <w:spacing w:val="-20"/>
              </w:rPr>
              <w:t>,000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,332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,780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53.42%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</w:t>
            </w:r>
            <w:r w:rsidRPr="001E69A6">
              <w:rPr>
                <w:spacing w:val="-20"/>
              </w:rPr>
              <w:t>,135</w:t>
            </w:r>
          </w:p>
        </w:tc>
      </w:tr>
      <w:tr w:rsidR="00E719D1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收入合計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608,516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b/>
                <w:spacing w:val="-20"/>
              </w:rPr>
              <w:t>98,726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16.22%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3</w:t>
            </w:r>
            <w:r w:rsidRPr="001E69A6">
              <w:rPr>
                <w:b/>
                <w:spacing w:val="-20"/>
              </w:rPr>
              <w:t>13,266</w:t>
            </w:r>
          </w:p>
        </w:tc>
        <w:tc>
          <w:tcPr>
            <w:tcW w:w="930" w:type="dxa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212</w:t>
            </w:r>
            <w:r w:rsidRPr="001E69A6">
              <w:rPr>
                <w:b/>
                <w:spacing w:val="-20"/>
              </w:rPr>
              <w:t>,093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2</w:t>
            </w:r>
            <w:r w:rsidRPr="001E69A6">
              <w:rPr>
                <w:b/>
                <w:spacing w:val="-20"/>
              </w:rPr>
              <w:t>7,815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13.11%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3</w:t>
            </w:r>
            <w:r w:rsidRPr="001E69A6">
              <w:rPr>
                <w:b/>
                <w:spacing w:val="-20"/>
              </w:rPr>
              <w:t>17,109</w:t>
            </w:r>
          </w:p>
        </w:tc>
      </w:tr>
    </w:tbl>
    <w:p w:rsidR="00942A1B" w:rsidRPr="001E69A6" w:rsidRDefault="00942A1B" w:rsidP="007122A3">
      <w:pPr>
        <w:spacing w:line="280" w:lineRule="exact"/>
        <w:ind w:leftChars="10" w:left="1472" w:rightChars="-50" w:right="-142" w:hangingChars="593" w:hanging="1444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 xml:space="preserve">說   </w:t>
      </w:r>
      <w:r w:rsidR="00BB6E21" w:rsidRPr="001E69A6">
        <w:rPr>
          <w:rFonts w:hAnsi="標楷體" w:hint="eastAsia"/>
          <w:sz w:val="24"/>
        </w:rPr>
        <w:t xml:space="preserve"> </w:t>
      </w:r>
      <w:r w:rsidRPr="001E69A6">
        <w:rPr>
          <w:rFonts w:hAnsi="標楷體" w:hint="eastAsia"/>
          <w:sz w:val="24"/>
        </w:rPr>
        <w:t>明：</w:t>
      </w:r>
      <w:r w:rsidR="00C04CD4" w:rsidRPr="001E69A6">
        <w:rPr>
          <w:rFonts w:hAnsi="標楷體" w:hint="eastAsia"/>
          <w:sz w:val="24"/>
        </w:rPr>
        <w:t>1.112</w:t>
      </w:r>
      <w:r w:rsidRPr="001E69A6">
        <w:rPr>
          <w:rFonts w:hAnsi="標楷體" w:hint="eastAsia"/>
          <w:sz w:val="24"/>
        </w:rPr>
        <w:t>年度為審定決算數；</w:t>
      </w:r>
      <w:r w:rsidR="00C04CD4" w:rsidRPr="001E69A6">
        <w:rPr>
          <w:rFonts w:hAnsi="標楷體" w:hint="eastAsia"/>
          <w:sz w:val="24"/>
        </w:rPr>
        <w:t>113</w:t>
      </w:r>
      <w:r w:rsidRPr="001E69A6">
        <w:rPr>
          <w:rFonts w:hAnsi="標楷體" w:hint="eastAsia"/>
          <w:sz w:val="24"/>
        </w:rPr>
        <w:t>年度</w:t>
      </w:r>
      <w:r w:rsidR="006354DF" w:rsidRPr="001E69A6">
        <w:rPr>
          <w:rFonts w:hAnsi="標楷體" w:hint="eastAsia"/>
          <w:sz w:val="24"/>
        </w:rPr>
        <w:t>分配數</w:t>
      </w:r>
      <w:r w:rsidR="006354DF" w:rsidRPr="001E69A6">
        <w:rPr>
          <w:rFonts w:ascii="新細明體" w:eastAsia="新細明體" w:hAnsi="新細明體" w:hint="eastAsia"/>
          <w:sz w:val="24"/>
        </w:rPr>
        <w:t>、</w:t>
      </w:r>
      <w:r w:rsidR="006354DF" w:rsidRPr="001E69A6">
        <w:rPr>
          <w:rFonts w:hAnsi="標楷體" w:hint="eastAsia"/>
          <w:sz w:val="24"/>
        </w:rPr>
        <w:t>決算數及達成率</w:t>
      </w:r>
      <w:r w:rsidRPr="001E69A6">
        <w:rPr>
          <w:rFonts w:hAnsi="標楷體" w:hint="eastAsia"/>
          <w:sz w:val="24"/>
        </w:rPr>
        <w:t>為截至8月底止之</w:t>
      </w:r>
      <w:r w:rsidR="006B4F49" w:rsidRPr="001E69A6">
        <w:rPr>
          <w:rFonts w:hAnsi="標楷體" w:hint="eastAsia"/>
          <w:sz w:val="24"/>
        </w:rPr>
        <w:t>數據</w:t>
      </w:r>
      <w:r w:rsidRPr="001E69A6">
        <w:rPr>
          <w:rFonts w:hAnsi="標楷體" w:hint="eastAsia"/>
          <w:sz w:val="24"/>
        </w:rPr>
        <w:t>；</w:t>
      </w:r>
      <w:r w:rsidR="00C04CD4" w:rsidRPr="001E69A6">
        <w:rPr>
          <w:rFonts w:hAnsi="標楷體" w:hint="eastAsia"/>
          <w:sz w:val="24"/>
        </w:rPr>
        <w:t>114</w:t>
      </w:r>
      <w:r w:rsidRPr="001E69A6">
        <w:rPr>
          <w:rFonts w:hAnsi="標楷體" w:hint="eastAsia"/>
          <w:sz w:val="24"/>
        </w:rPr>
        <w:t>年度為預算案數。</w:t>
      </w:r>
    </w:p>
    <w:p w:rsidR="00C04CD4" w:rsidRPr="001E69A6" w:rsidRDefault="00C04CD4" w:rsidP="00C04CD4">
      <w:pPr>
        <w:spacing w:line="280" w:lineRule="exact"/>
        <w:ind w:leftChars="425" w:left="1470" w:rightChars="12" w:right="34" w:hangingChars="109" w:hanging="265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lastRenderedPageBreak/>
        <w:t>2.113年度執行率為迄8月底執行數占迄8月底分配數之比率。</w:t>
      </w:r>
    </w:p>
    <w:p w:rsidR="005A2FCB" w:rsidRPr="001E69A6" w:rsidRDefault="005A2FCB" w:rsidP="00C04CD4">
      <w:pPr>
        <w:spacing w:line="280" w:lineRule="exact"/>
        <w:ind w:leftChars="425" w:left="1470" w:rightChars="12" w:right="34" w:hangingChars="109" w:hanging="265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3.建教合作收入之營運項目為產學合作收入，係與事業機關、民間團體、學術研究機構等合作辦理之計畫收入。</w:t>
      </w:r>
    </w:p>
    <w:p w:rsidR="00942A1B" w:rsidRPr="001E69A6" w:rsidRDefault="00942A1B" w:rsidP="00942A1B">
      <w:pPr>
        <w:spacing w:line="280" w:lineRule="exact"/>
        <w:ind w:leftChars="-10" w:left="1262" w:rightChars="-66" w:right="-187" w:hangingChars="530" w:hanging="1290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資料來源：政治大學提供</w:t>
      </w:r>
      <w:r w:rsidR="00795C62" w:rsidRPr="001E69A6">
        <w:rPr>
          <w:rFonts w:hAnsi="標楷體" w:hint="eastAsia"/>
          <w:sz w:val="24"/>
        </w:rPr>
        <w:t>；</w:t>
      </w:r>
      <w:r w:rsidRPr="001E69A6">
        <w:rPr>
          <w:rFonts w:hAnsi="標楷體" w:hint="eastAsia"/>
          <w:sz w:val="24"/>
        </w:rPr>
        <w:t>本中心整理。</w:t>
      </w:r>
    </w:p>
    <w:p w:rsidR="00506A41" w:rsidRPr="001E69A6" w:rsidRDefault="00506A41" w:rsidP="000B3043">
      <w:pPr>
        <w:ind w:left="567" w:firstLine="567"/>
      </w:pPr>
      <w:r w:rsidRPr="001E69A6">
        <w:rPr>
          <w:rFonts w:hint="eastAsia"/>
        </w:rPr>
        <w:t>綜上，</w:t>
      </w:r>
      <w:r w:rsidR="00A67677" w:rsidRPr="001E69A6">
        <w:rPr>
          <w:rFonts w:hint="eastAsia"/>
        </w:rPr>
        <w:t>國金院於111年度6月設立，迄113年8月底止，行政、教學及課程等重要營運面向於112年2月起均陸續調整推動，惟</w:t>
      </w:r>
      <w:r w:rsidR="00F84C78" w:rsidRPr="001E69A6">
        <w:rPr>
          <w:rFonts w:hint="eastAsia"/>
        </w:rPr>
        <w:t>因學院營運初期</w:t>
      </w:r>
      <w:r w:rsidR="000B3043" w:rsidRPr="001E69A6">
        <w:rPr>
          <w:rFonts w:hint="eastAsia"/>
        </w:rPr>
        <w:t>面臨</w:t>
      </w:r>
      <w:r w:rsidR="00F84C78" w:rsidRPr="001E69A6">
        <w:rPr>
          <w:rFonts w:hint="eastAsia"/>
        </w:rPr>
        <w:t>學員招生及專任師資招募</w:t>
      </w:r>
      <w:r w:rsidR="000F6C8B" w:rsidRPr="001E69A6">
        <w:rPr>
          <w:rFonts w:hint="eastAsia"/>
        </w:rPr>
        <w:t>不易</w:t>
      </w:r>
      <w:r w:rsidR="000B3043" w:rsidRPr="001E69A6">
        <w:rPr>
          <w:rFonts w:hint="eastAsia"/>
        </w:rPr>
        <w:t>，</w:t>
      </w:r>
      <w:r w:rsidR="00F84C78" w:rsidRPr="001E69A6">
        <w:rPr>
          <w:rFonts w:hint="eastAsia"/>
        </w:rPr>
        <w:t>致</w:t>
      </w:r>
      <w:r w:rsidR="00A67677" w:rsidRPr="001E69A6">
        <w:rPr>
          <w:rFonts w:hint="eastAsia"/>
        </w:rPr>
        <w:t>業務收入不符預期，允宜</w:t>
      </w:r>
      <w:r w:rsidR="00F84C78" w:rsidRPr="001E69A6">
        <w:rPr>
          <w:rFonts w:hint="eastAsia"/>
        </w:rPr>
        <w:t>賡續</w:t>
      </w:r>
      <w:r w:rsidR="008B4659" w:rsidRPr="001E69A6">
        <w:rPr>
          <w:rFonts w:hint="eastAsia"/>
        </w:rPr>
        <w:t>推動學院發展，</w:t>
      </w:r>
      <w:r w:rsidR="00F84C78" w:rsidRPr="001E69A6">
        <w:rPr>
          <w:rFonts w:hint="eastAsia"/>
        </w:rPr>
        <w:t>強化招生</w:t>
      </w:r>
      <w:r w:rsidR="000B3043" w:rsidRPr="001E69A6">
        <w:rPr>
          <w:rFonts w:hint="eastAsia"/>
        </w:rPr>
        <w:t>渠道並</w:t>
      </w:r>
      <w:r w:rsidR="00F84C78" w:rsidRPr="001E69A6">
        <w:rPr>
          <w:rFonts w:hint="eastAsia"/>
        </w:rPr>
        <w:t>積極</w:t>
      </w:r>
      <w:r w:rsidR="000B3043" w:rsidRPr="001E69A6">
        <w:rPr>
          <w:rFonts w:hint="eastAsia"/>
        </w:rPr>
        <w:t>解決</w:t>
      </w:r>
      <w:r w:rsidR="00F84C78" w:rsidRPr="001E69A6">
        <w:rPr>
          <w:rFonts w:hint="eastAsia"/>
        </w:rPr>
        <w:t>招募專任師資相關事宜，</w:t>
      </w:r>
      <w:r w:rsidR="000B3043" w:rsidRPr="001E69A6">
        <w:rPr>
          <w:rFonts w:hint="eastAsia"/>
        </w:rPr>
        <w:t>以實現</w:t>
      </w:r>
      <w:r w:rsidR="008B4659" w:rsidRPr="001E69A6">
        <w:rPr>
          <w:rFonts w:hint="eastAsia"/>
        </w:rPr>
        <w:t>培育前瞻性跨領域之國際金融專業人才之目標</w:t>
      </w:r>
      <w:r w:rsidRPr="001E69A6">
        <w:rPr>
          <w:rFonts w:hint="eastAsia"/>
        </w:rPr>
        <w:t>。</w:t>
      </w:r>
    </w:p>
    <w:sectPr w:rsidR="00506A41" w:rsidRPr="001E69A6" w:rsidSect="005852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5FF" w:rsidRDefault="00AE75FF" w:rsidP="00712E2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"/>
      <w:framePr w:wrap="around" w:vAnchor="text" w:hAnchor="margin" w:xAlign="center" w:y="1"/>
      <w:ind w:left="560" w:firstLine="407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0474" w:rsidRDefault="00940474" w:rsidP="00712E28">
    <w:pPr>
      <w:pStyle w:val="af"/>
      <w:ind w:left="560" w:rightChars="129" w:right="361" w:firstLine="40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D83" w:rsidRDefault="00073D83" w:rsidP="00B7291F">
    <w:pPr>
      <w:pStyle w:val="af"/>
      <w:tabs>
        <w:tab w:val="clear" w:pos="8306"/>
        <w:tab w:val="right" w:pos="8364"/>
      </w:tabs>
      <w:ind w:leftChars="-202" w:left="957" w:hanging="1523"/>
      <w:jc w:val="center"/>
    </w:pPr>
    <w:r>
      <w:rPr>
        <w:rFonts w:hint="eastAsia"/>
      </w:rPr>
      <w:t>141-</w:t>
    </w:r>
    <w:r>
      <w:fldChar w:fldCharType="begin"/>
    </w:r>
    <w:r>
      <w:instrText>PAGE   \* MERGEFORMAT</w:instrText>
    </w:r>
    <w:r>
      <w:fldChar w:fldCharType="separate"/>
    </w:r>
    <w:r w:rsidR="00264820" w:rsidRPr="00264820">
      <w:rPr>
        <w:noProof/>
        <w:lang w:val="zh-TW"/>
      </w:rPr>
      <w:t>2</w:t>
    </w:r>
    <w:r>
      <w:fldChar w:fldCharType="end"/>
    </w:r>
  </w:p>
  <w:p w:rsidR="00940474" w:rsidRPr="00073D83" w:rsidRDefault="00940474" w:rsidP="00B7291F">
    <w:pPr>
      <w:pStyle w:val="af"/>
      <w:ind w:leftChars="3" w:left="558" w:hangingChars="275" w:hanging="55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2E149B" w:rsidRDefault="00073D83" w:rsidP="00073D83">
    <w:pPr>
      <w:pStyle w:val="af"/>
      <w:ind w:leftChars="0" w:left="567" w:firstLine="3402"/>
      <w:rPr>
        <w:rFonts w:ascii="標楷體" w:hAnsi="標楷體"/>
      </w:rPr>
    </w:pPr>
    <w:r>
      <w:rPr>
        <w:rFonts w:ascii="標楷體" w:hAnsi="標楷體" w:hint="eastAsia"/>
      </w:rPr>
      <w:t>141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5FF" w:rsidRDefault="00AE75FF" w:rsidP="00B246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footnote>
  <w:footnote w:id="1">
    <w:p w:rsidR="00940474" w:rsidRPr="003041D5" w:rsidRDefault="00940474" w:rsidP="003041D5">
      <w:pPr>
        <w:pStyle w:val="142"/>
        <w:ind w:leftChars="1" w:left="183" w:rightChars="-50" w:right="-142" w:hangingChars="74" w:hanging="180"/>
        <w:jc w:val="both"/>
        <w:rPr>
          <w:rFonts w:hint="eastAsia"/>
        </w:rPr>
      </w:pPr>
      <w:r w:rsidRPr="003041D5">
        <w:rPr>
          <w:rStyle w:val="afa"/>
          <w:szCs w:val="24"/>
        </w:rPr>
        <w:footnoteRef/>
      </w:r>
      <w:r w:rsidRPr="003041D5">
        <w:t xml:space="preserve"> </w:t>
      </w:r>
      <w:r w:rsidRPr="003041D5">
        <w:rPr>
          <w:rFonts w:hint="eastAsia"/>
        </w:rPr>
        <w:t>補助款之執行包含以下項目：</w:t>
      </w:r>
      <w:r>
        <w:rPr>
          <w:rFonts w:hint="eastAsia"/>
        </w:rPr>
        <w:t>1.</w:t>
      </w:r>
      <w:r w:rsidRPr="003041D5">
        <w:rPr>
          <w:rFonts w:hint="eastAsia"/>
        </w:rPr>
        <w:t>優秀學生獎學金，免學雜費及學分費獎學金</w:t>
      </w:r>
      <w:r>
        <w:rPr>
          <w:rFonts w:hint="eastAsia"/>
        </w:rPr>
        <w:t>；</w:t>
      </w:r>
      <w:r w:rsidRPr="003041D5">
        <w:rPr>
          <w:rFonts w:hint="eastAsia"/>
        </w:rPr>
        <w:t>2.學生海外研習獎學金</w:t>
      </w:r>
      <w:r>
        <w:rPr>
          <w:rFonts w:hint="eastAsia"/>
        </w:rPr>
        <w:t>；</w:t>
      </w:r>
      <w:r w:rsidRPr="003041D5">
        <w:rPr>
          <w:rFonts w:hint="eastAsia"/>
        </w:rPr>
        <w:t>3.課程鐘點費</w:t>
      </w:r>
      <w:r>
        <w:rPr>
          <w:rFonts w:hint="eastAsia"/>
        </w:rPr>
        <w:t>；</w:t>
      </w:r>
      <w:r w:rsidRPr="003041D5">
        <w:rPr>
          <w:rFonts w:hint="eastAsia"/>
        </w:rPr>
        <w:t>4.國外師資鐘點費、住宿、機票費</w:t>
      </w:r>
      <w:r>
        <w:rPr>
          <w:rFonts w:hint="eastAsia"/>
        </w:rPr>
        <w:t>；</w:t>
      </w:r>
      <w:r w:rsidRPr="003041D5">
        <w:rPr>
          <w:rFonts w:hint="eastAsia"/>
        </w:rPr>
        <w:t>5.辦理研討會活動費</w:t>
      </w:r>
      <w:r>
        <w:rPr>
          <w:rFonts w:hint="eastAsia"/>
        </w:rPr>
        <w:t>；</w:t>
      </w:r>
      <w:r w:rsidRPr="003041D5">
        <w:rPr>
          <w:rFonts w:hint="eastAsia"/>
        </w:rPr>
        <w:t>6.招生宣傳及招說會辦理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7B3347" w:rsidRDefault="00940474" w:rsidP="00B246DD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7A7"/>
    <w:multiLevelType w:val="hybridMultilevel"/>
    <w:tmpl w:val="3E4EAF9C"/>
    <w:lvl w:ilvl="0" w:tplc="8C02D55E">
      <w:start w:val="1"/>
      <w:numFmt w:val="decimal"/>
      <w:lvlText w:val="%1."/>
      <w:lvlJc w:val="left"/>
      <w:pPr>
        <w:ind w:left="233" w:hanging="214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05F251F8">
      <w:numFmt w:val="bullet"/>
      <w:lvlText w:val="•"/>
      <w:lvlJc w:val="left"/>
      <w:pPr>
        <w:ind w:left="451" w:hanging="214"/>
      </w:pPr>
      <w:rPr>
        <w:rFonts w:hint="default"/>
        <w:lang w:val="zh-TW" w:eastAsia="zh-TW" w:bidi="zh-TW"/>
      </w:rPr>
    </w:lvl>
    <w:lvl w:ilvl="2" w:tplc="0EE849D4">
      <w:numFmt w:val="bullet"/>
      <w:lvlText w:val="•"/>
      <w:lvlJc w:val="left"/>
      <w:pPr>
        <w:ind w:left="663" w:hanging="214"/>
      </w:pPr>
      <w:rPr>
        <w:rFonts w:hint="default"/>
        <w:lang w:val="zh-TW" w:eastAsia="zh-TW" w:bidi="zh-TW"/>
      </w:rPr>
    </w:lvl>
    <w:lvl w:ilvl="3" w:tplc="A1C8E44A">
      <w:numFmt w:val="bullet"/>
      <w:lvlText w:val="•"/>
      <w:lvlJc w:val="left"/>
      <w:pPr>
        <w:ind w:left="874" w:hanging="214"/>
      </w:pPr>
      <w:rPr>
        <w:rFonts w:hint="default"/>
        <w:lang w:val="zh-TW" w:eastAsia="zh-TW" w:bidi="zh-TW"/>
      </w:rPr>
    </w:lvl>
    <w:lvl w:ilvl="4" w:tplc="82F8E57C">
      <w:numFmt w:val="bullet"/>
      <w:lvlText w:val="•"/>
      <w:lvlJc w:val="left"/>
      <w:pPr>
        <w:ind w:left="1086" w:hanging="214"/>
      </w:pPr>
      <w:rPr>
        <w:rFonts w:hint="default"/>
        <w:lang w:val="zh-TW" w:eastAsia="zh-TW" w:bidi="zh-TW"/>
      </w:rPr>
    </w:lvl>
    <w:lvl w:ilvl="5" w:tplc="6E28816A">
      <w:numFmt w:val="bullet"/>
      <w:lvlText w:val="•"/>
      <w:lvlJc w:val="left"/>
      <w:pPr>
        <w:ind w:left="1297" w:hanging="214"/>
      </w:pPr>
      <w:rPr>
        <w:rFonts w:hint="default"/>
        <w:lang w:val="zh-TW" w:eastAsia="zh-TW" w:bidi="zh-TW"/>
      </w:rPr>
    </w:lvl>
    <w:lvl w:ilvl="6" w:tplc="5C1896FC">
      <w:numFmt w:val="bullet"/>
      <w:lvlText w:val="•"/>
      <w:lvlJc w:val="left"/>
      <w:pPr>
        <w:ind w:left="1509" w:hanging="214"/>
      </w:pPr>
      <w:rPr>
        <w:rFonts w:hint="default"/>
        <w:lang w:val="zh-TW" w:eastAsia="zh-TW" w:bidi="zh-TW"/>
      </w:rPr>
    </w:lvl>
    <w:lvl w:ilvl="7" w:tplc="B5A06FF2">
      <w:numFmt w:val="bullet"/>
      <w:lvlText w:val="•"/>
      <w:lvlJc w:val="left"/>
      <w:pPr>
        <w:ind w:left="1720" w:hanging="214"/>
      </w:pPr>
      <w:rPr>
        <w:rFonts w:hint="default"/>
        <w:lang w:val="zh-TW" w:eastAsia="zh-TW" w:bidi="zh-TW"/>
      </w:rPr>
    </w:lvl>
    <w:lvl w:ilvl="8" w:tplc="1ED2D7C8">
      <w:numFmt w:val="bullet"/>
      <w:lvlText w:val="•"/>
      <w:lvlJc w:val="left"/>
      <w:pPr>
        <w:ind w:left="1932" w:hanging="214"/>
      </w:pPr>
      <w:rPr>
        <w:rFonts w:hint="default"/>
        <w:lang w:val="zh-TW" w:eastAsia="zh-TW" w:bidi="zh-TW"/>
      </w:rPr>
    </w:lvl>
  </w:abstractNum>
  <w:abstractNum w:abstractNumId="1" w15:restartNumberingAfterBreak="0">
    <w:nsid w:val="05F81F9A"/>
    <w:multiLevelType w:val="hybridMultilevel"/>
    <w:tmpl w:val="0B9CBD00"/>
    <w:lvl w:ilvl="0" w:tplc="0FF0E1C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262C0E"/>
    <w:multiLevelType w:val="hybridMultilevel"/>
    <w:tmpl w:val="CB249EF8"/>
    <w:lvl w:ilvl="0" w:tplc="AA1A39E8">
      <w:start w:val="3"/>
      <w:numFmt w:val="bullet"/>
      <w:lvlText w:val="※"/>
      <w:lvlJc w:val="left"/>
      <w:pPr>
        <w:tabs>
          <w:tab w:val="num" w:pos="886"/>
        </w:tabs>
        <w:ind w:left="8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6"/>
        </w:tabs>
        <w:ind w:left="14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6"/>
        </w:tabs>
        <w:ind w:left="19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6"/>
        </w:tabs>
        <w:ind w:left="24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6"/>
        </w:tabs>
        <w:ind w:left="29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6"/>
        </w:tabs>
        <w:ind w:left="34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6"/>
        </w:tabs>
        <w:ind w:left="38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6"/>
        </w:tabs>
        <w:ind w:left="43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6"/>
        </w:tabs>
        <w:ind w:left="4846" w:hanging="480"/>
      </w:pPr>
      <w:rPr>
        <w:rFonts w:ascii="Wingdings" w:hAnsi="Wingdings" w:hint="default"/>
      </w:rPr>
    </w:lvl>
  </w:abstractNum>
  <w:abstractNum w:abstractNumId="3" w15:restartNumberingAfterBreak="0">
    <w:nsid w:val="1141189E"/>
    <w:multiLevelType w:val="hybridMultilevel"/>
    <w:tmpl w:val="2B6054FA"/>
    <w:lvl w:ilvl="0" w:tplc="CA828AB8">
      <w:start w:val="1"/>
      <w:numFmt w:val="upperLetter"/>
      <w:lvlText w:val="%1."/>
      <w:lvlJc w:val="left"/>
      <w:pPr>
        <w:ind w:left="260" w:hanging="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D03E7"/>
    <w:multiLevelType w:val="hybridMultilevel"/>
    <w:tmpl w:val="F56CD770"/>
    <w:lvl w:ilvl="0" w:tplc="EDE4FAEC">
      <w:start w:val="2"/>
      <w:numFmt w:val="decimalFullWidth"/>
      <w:lvlText w:val="%1．"/>
      <w:lvlJc w:val="left"/>
      <w:pPr>
        <w:tabs>
          <w:tab w:val="num" w:pos="2057"/>
        </w:tabs>
        <w:ind w:left="20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7"/>
        </w:tabs>
        <w:ind w:left="25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7"/>
        </w:tabs>
        <w:ind w:left="30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7"/>
        </w:tabs>
        <w:ind w:left="34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7"/>
        </w:tabs>
        <w:ind w:left="39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7"/>
        </w:tabs>
        <w:ind w:left="44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7"/>
        </w:tabs>
        <w:ind w:left="49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7"/>
        </w:tabs>
        <w:ind w:left="54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7"/>
        </w:tabs>
        <w:ind w:left="5897" w:hanging="480"/>
      </w:pPr>
    </w:lvl>
  </w:abstractNum>
  <w:abstractNum w:abstractNumId="5" w15:restartNumberingAfterBreak="0">
    <w:nsid w:val="1D5F0CD0"/>
    <w:multiLevelType w:val="hybridMultilevel"/>
    <w:tmpl w:val="171CE4C6"/>
    <w:lvl w:ilvl="0" w:tplc="E2F684AA">
      <w:start w:val="1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6" w15:restartNumberingAfterBreak="0">
    <w:nsid w:val="23E3749F"/>
    <w:multiLevelType w:val="hybridMultilevel"/>
    <w:tmpl w:val="EC168AE2"/>
    <w:lvl w:ilvl="0" w:tplc="2B32A184">
      <w:numFmt w:val="bullet"/>
      <w:lvlText w:val="※"/>
      <w:lvlJc w:val="left"/>
      <w:pPr>
        <w:tabs>
          <w:tab w:val="num" w:pos="1405"/>
        </w:tabs>
        <w:ind w:left="14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5"/>
        </w:tabs>
        <w:ind w:left="5365" w:hanging="480"/>
      </w:pPr>
      <w:rPr>
        <w:rFonts w:ascii="Wingdings" w:hAnsi="Wingdings" w:hint="default"/>
      </w:rPr>
    </w:lvl>
  </w:abstractNum>
  <w:abstractNum w:abstractNumId="7" w15:restartNumberingAfterBreak="0">
    <w:nsid w:val="3BA61E11"/>
    <w:multiLevelType w:val="hybridMultilevel"/>
    <w:tmpl w:val="67E6469C"/>
    <w:lvl w:ilvl="0" w:tplc="9CC80A8E">
      <w:start w:val="1"/>
      <w:numFmt w:val="decimal"/>
      <w:lvlText w:val="%1."/>
      <w:lvlJc w:val="left"/>
      <w:pPr>
        <w:ind w:left="1213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3" w:hanging="480"/>
      </w:pPr>
    </w:lvl>
    <w:lvl w:ilvl="2" w:tplc="0409001B" w:tentative="1">
      <w:start w:val="1"/>
      <w:numFmt w:val="lowerRoman"/>
      <w:lvlText w:val="%3."/>
      <w:lvlJc w:val="right"/>
      <w:pPr>
        <w:ind w:left="2353" w:hanging="480"/>
      </w:pPr>
    </w:lvl>
    <w:lvl w:ilvl="3" w:tplc="0409000F" w:tentative="1">
      <w:start w:val="1"/>
      <w:numFmt w:val="decimal"/>
      <w:lvlText w:val="%4."/>
      <w:lvlJc w:val="left"/>
      <w:pPr>
        <w:ind w:left="2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3" w:hanging="480"/>
      </w:pPr>
    </w:lvl>
    <w:lvl w:ilvl="5" w:tplc="0409001B" w:tentative="1">
      <w:start w:val="1"/>
      <w:numFmt w:val="lowerRoman"/>
      <w:lvlText w:val="%6."/>
      <w:lvlJc w:val="right"/>
      <w:pPr>
        <w:ind w:left="3793" w:hanging="480"/>
      </w:pPr>
    </w:lvl>
    <w:lvl w:ilvl="6" w:tplc="0409000F" w:tentative="1">
      <w:start w:val="1"/>
      <w:numFmt w:val="decimal"/>
      <w:lvlText w:val="%7."/>
      <w:lvlJc w:val="left"/>
      <w:pPr>
        <w:ind w:left="4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3" w:hanging="480"/>
      </w:pPr>
    </w:lvl>
    <w:lvl w:ilvl="8" w:tplc="0409001B" w:tentative="1">
      <w:start w:val="1"/>
      <w:numFmt w:val="lowerRoman"/>
      <w:lvlText w:val="%9."/>
      <w:lvlJc w:val="right"/>
      <w:pPr>
        <w:ind w:left="5233" w:hanging="480"/>
      </w:pPr>
    </w:lvl>
  </w:abstractNum>
  <w:abstractNum w:abstractNumId="8" w15:restartNumberingAfterBreak="0">
    <w:nsid w:val="47BC39CA"/>
    <w:multiLevelType w:val="hybridMultilevel"/>
    <w:tmpl w:val="82489BD0"/>
    <w:lvl w:ilvl="0" w:tplc="F44CA458">
      <w:start w:val="1"/>
      <w:numFmt w:val="decimal"/>
      <w:lvlText w:val="%1."/>
      <w:lvlJc w:val="left"/>
      <w:pPr>
        <w:ind w:left="289" w:hanging="202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32A8AEDC">
      <w:numFmt w:val="bullet"/>
      <w:lvlText w:val="•"/>
      <w:lvlJc w:val="left"/>
      <w:pPr>
        <w:ind w:left="487" w:hanging="202"/>
      </w:pPr>
      <w:rPr>
        <w:rFonts w:hint="default"/>
        <w:lang w:val="zh-TW" w:eastAsia="zh-TW" w:bidi="zh-TW"/>
      </w:rPr>
    </w:lvl>
    <w:lvl w:ilvl="2" w:tplc="D4CAF8A2">
      <w:numFmt w:val="bullet"/>
      <w:lvlText w:val="•"/>
      <w:lvlJc w:val="left"/>
      <w:pPr>
        <w:ind w:left="695" w:hanging="202"/>
      </w:pPr>
      <w:rPr>
        <w:rFonts w:hint="default"/>
        <w:lang w:val="zh-TW" w:eastAsia="zh-TW" w:bidi="zh-TW"/>
      </w:rPr>
    </w:lvl>
    <w:lvl w:ilvl="3" w:tplc="1152BAC0">
      <w:numFmt w:val="bullet"/>
      <w:lvlText w:val="•"/>
      <w:lvlJc w:val="left"/>
      <w:pPr>
        <w:ind w:left="902" w:hanging="202"/>
      </w:pPr>
      <w:rPr>
        <w:rFonts w:hint="default"/>
        <w:lang w:val="zh-TW" w:eastAsia="zh-TW" w:bidi="zh-TW"/>
      </w:rPr>
    </w:lvl>
    <w:lvl w:ilvl="4" w:tplc="0EE01A70">
      <w:numFmt w:val="bullet"/>
      <w:lvlText w:val="•"/>
      <w:lvlJc w:val="left"/>
      <w:pPr>
        <w:ind w:left="1110" w:hanging="202"/>
      </w:pPr>
      <w:rPr>
        <w:rFonts w:hint="default"/>
        <w:lang w:val="zh-TW" w:eastAsia="zh-TW" w:bidi="zh-TW"/>
      </w:rPr>
    </w:lvl>
    <w:lvl w:ilvl="5" w:tplc="C1A0C830">
      <w:numFmt w:val="bullet"/>
      <w:lvlText w:val="•"/>
      <w:lvlJc w:val="left"/>
      <w:pPr>
        <w:ind w:left="1317" w:hanging="202"/>
      </w:pPr>
      <w:rPr>
        <w:rFonts w:hint="default"/>
        <w:lang w:val="zh-TW" w:eastAsia="zh-TW" w:bidi="zh-TW"/>
      </w:rPr>
    </w:lvl>
    <w:lvl w:ilvl="6" w:tplc="76F658BA">
      <w:numFmt w:val="bullet"/>
      <w:lvlText w:val="•"/>
      <w:lvlJc w:val="left"/>
      <w:pPr>
        <w:ind w:left="1525" w:hanging="202"/>
      </w:pPr>
      <w:rPr>
        <w:rFonts w:hint="default"/>
        <w:lang w:val="zh-TW" w:eastAsia="zh-TW" w:bidi="zh-TW"/>
      </w:rPr>
    </w:lvl>
    <w:lvl w:ilvl="7" w:tplc="4286A05C">
      <w:numFmt w:val="bullet"/>
      <w:lvlText w:val="•"/>
      <w:lvlJc w:val="left"/>
      <w:pPr>
        <w:ind w:left="1732" w:hanging="202"/>
      </w:pPr>
      <w:rPr>
        <w:rFonts w:hint="default"/>
        <w:lang w:val="zh-TW" w:eastAsia="zh-TW" w:bidi="zh-TW"/>
      </w:rPr>
    </w:lvl>
    <w:lvl w:ilvl="8" w:tplc="7190094C">
      <w:numFmt w:val="bullet"/>
      <w:lvlText w:val="•"/>
      <w:lvlJc w:val="left"/>
      <w:pPr>
        <w:ind w:left="1940" w:hanging="202"/>
      </w:pPr>
      <w:rPr>
        <w:rFonts w:hint="default"/>
        <w:lang w:val="zh-TW" w:eastAsia="zh-TW" w:bidi="zh-TW"/>
      </w:rPr>
    </w:lvl>
  </w:abstractNum>
  <w:abstractNum w:abstractNumId="9" w15:restartNumberingAfterBreak="0">
    <w:nsid w:val="4CF751F7"/>
    <w:multiLevelType w:val="hybridMultilevel"/>
    <w:tmpl w:val="4C4A170A"/>
    <w:lvl w:ilvl="0" w:tplc="4D16DAB8">
      <w:start w:val="5"/>
      <w:numFmt w:val="bullet"/>
      <w:lvlText w:val="※"/>
      <w:lvlJc w:val="left"/>
      <w:pPr>
        <w:tabs>
          <w:tab w:val="num" w:pos="642"/>
        </w:tabs>
        <w:ind w:left="64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2"/>
        </w:tabs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2"/>
        </w:tabs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2"/>
        </w:tabs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2"/>
        </w:tabs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2"/>
        </w:tabs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2"/>
        </w:tabs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2"/>
        </w:tabs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2"/>
        </w:tabs>
        <w:ind w:left="4602" w:hanging="480"/>
      </w:pPr>
      <w:rPr>
        <w:rFonts w:ascii="Wingdings" w:hAnsi="Wingdings" w:hint="default"/>
      </w:rPr>
    </w:lvl>
  </w:abstractNum>
  <w:abstractNum w:abstractNumId="10" w15:restartNumberingAfterBreak="0">
    <w:nsid w:val="54B56A8A"/>
    <w:multiLevelType w:val="hybridMultilevel"/>
    <w:tmpl w:val="3948CEB2"/>
    <w:lvl w:ilvl="0" w:tplc="8242C118">
      <w:start w:val="2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11" w15:restartNumberingAfterBreak="0">
    <w:nsid w:val="54E21F17"/>
    <w:multiLevelType w:val="hybridMultilevel"/>
    <w:tmpl w:val="D3980118"/>
    <w:lvl w:ilvl="0" w:tplc="63DECC8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52B0888"/>
    <w:multiLevelType w:val="hybridMultilevel"/>
    <w:tmpl w:val="657A8C88"/>
    <w:lvl w:ilvl="0" w:tplc="D0D4CBD6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9F2259B"/>
    <w:multiLevelType w:val="hybridMultilevel"/>
    <w:tmpl w:val="7E96D044"/>
    <w:lvl w:ilvl="0" w:tplc="71D6A13E">
      <w:start w:val="1"/>
      <w:numFmt w:val="decimalFullWidth"/>
      <w:lvlText w:val="%1．"/>
      <w:lvlJc w:val="left"/>
      <w:pPr>
        <w:tabs>
          <w:tab w:val="num" w:pos="392"/>
        </w:tabs>
        <w:ind w:left="392" w:hanging="39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 w15:restartNumberingAfterBreak="0">
    <w:nsid w:val="6D22059D"/>
    <w:multiLevelType w:val="hybridMultilevel"/>
    <w:tmpl w:val="113EE080"/>
    <w:lvl w:ilvl="0" w:tplc="762CFA0A">
      <w:start w:val="3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15" w15:restartNumberingAfterBreak="0">
    <w:nsid w:val="7C7913EA"/>
    <w:multiLevelType w:val="hybridMultilevel"/>
    <w:tmpl w:val="BE485D1A"/>
    <w:lvl w:ilvl="0" w:tplc="4CF85FF6">
      <w:start w:val="5"/>
      <w:numFmt w:val="bullet"/>
      <w:lvlText w:val="※"/>
      <w:lvlJc w:val="left"/>
      <w:pPr>
        <w:tabs>
          <w:tab w:val="num" w:pos="1151"/>
        </w:tabs>
        <w:ind w:left="115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1"/>
        </w:tabs>
        <w:ind w:left="17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1"/>
        </w:tabs>
        <w:ind w:left="22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1"/>
        </w:tabs>
        <w:ind w:left="27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1"/>
        </w:tabs>
        <w:ind w:left="31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1"/>
        </w:tabs>
        <w:ind w:left="36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1"/>
        </w:tabs>
        <w:ind w:left="41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1"/>
        </w:tabs>
        <w:ind w:left="46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1"/>
        </w:tabs>
        <w:ind w:left="5111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4"/>
  </w:num>
  <w:num w:numId="5">
    <w:abstractNumId w:val="2"/>
  </w:num>
  <w:num w:numId="6">
    <w:abstractNumId w:val="15"/>
  </w:num>
  <w:num w:numId="7">
    <w:abstractNumId w:val="9"/>
  </w:num>
  <w:num w:numId="8">
    <w:abstractNumId w:val="10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44C"/>
    <w:rsid w:val="0000052D"/>
    <w:rsid w:val="00003F9B"/>
    <w:rsid w:val="00004372"/>
    <w:rsid w:val="00004E9B"/>
    <w:rsid w:val="00005751"/>
    <w:rsid w:val="00006817"/>
    <w:rsid w:val="000069F4"/>
    <w:rsid w:val="00006A2C"/>
    <w:rsid w:val="00010B66"/>
    <w:rsid w:val="00011FB1"/>
    <w:rsid w:val="000131C5"/>
    <w:rsid w:val="00013375"/>
    <w:rsid w:val="0001383D"/>
    <w:rsid w:val="00013EF5"/>
    <w:rsid w:val="0001636B"/>
    <w:rsid w:val="000174DD"/>
    <w:rsid w:val="0001769D"/>
    <w:rsid w:val="00017C79"/>
    <w:rsid w:val="00020740"/>
    <w:rsid w:val="000210E7"/>
    <w:rsid w:val="00021D69"/>
    <w:rsid w:val="00022EFF"/>
    <w:rsid w:val="00025237"/>
    <w:rsid w:val="0002598D"/>
    <w:rsid w:val="000260B4"/>
    <w:rsid w:val="00027B44"/>
    <w:rsid w:val="00027FA5"/>
    <w:rsid w:val="00030CA6"/>
    <w:rsid w:val="0003195F"/>
    <w:rsid w:val="0003197B"/>
    <w:rsid w:val="00031CC2"/>
    <w:rsid w:val="00032441"/>
    <w:rsid w:val="00033584"/>
    <w:rsid w:val="00033A1E"/>
    <w:rsid w:val="0003443F"/>
    <w:rsid w:val="00034BE1"/>
    <w:rsid w:val="000352D3"/>
    <w:rsid w:val="00035FAC"/>
    <w:rsid w:val="00036203"/>
    <w:rsid w:val="00040445"/>
    <w:rsid w:val="00040722"/>
    <w:rsid w:val="0004088C"/>
    <w:rsid w:val="00042035"/>
    <w:rsid w:val="00043D4B"/>
    <w:rsid w:val="00044547"/>
    <w:rsid w:val="00045175"/>
    <w:rsid w:val="00045ACB"/>
    <w:rsid w:val="00045BF4"/>
    <w:rsid w:val="00046C08"/>
    <w:rsid w:val="0004788A"/>
    <w:rsid w:val="00050069"/>
    <w:rsid w:val="000500BF"/>
    <w:rsid w:val="000502EC"/>
    <w:rsid w:val="000502F3"/>
    <w:rsid w:val="000509C0"/>
    <w:rsid w:val="000509E7"/>
    <w:rsid w:val="00050A89"/>
    <w:rsid w:val="00052176"/>
    <w:rsid w:val="00053905"/>
    <w:rsid w:val="00053BAB"/>
    <w:rsid w:val="000560E7"/>
    <w:rsid w:val="00056E66"/>
    <w:rsid w:val="0005785A"/>
    <w:rsid w:val="00060F7D"/>
    <w:rsid w:val="000620AB"/>
    <w:rsid w:val="00062F3B"/>
    <w:rsid w:val="00063955"/>
    <w:rsid w:val="00064B37"/>
    <w:rsid w:val="00064DD0"/>
    <w:rsid w:val="000661FA"/>
    <w:rsid w:val="0006732A"/>
    <w:rsid w:val="00067F6B"/>
    <w:rsid w:val="00070CE4"/>
    <w:rsid w:val="00071547"/>
    <w:rsid w:val="00071F27"/>
    <w:rsid w:val="00071FF9"/>
    <w:rsid w:val="0007217A"/>
    <w:rsid w:val="000732A9"/>
    <w:rsid w:val="00073D83"/>
    <w:rsid w:val="000740DB"/>
    <w:rsid w:val="0007439C"/>
    <w:rsid w:val="00074674"/>
    <w:rsid w:val="00075142"/>
    <w:rsid w:val="0007685F"/>
    <w:rsid w:val="000774D5"/>
    <w:rsid w:val="00077590"/>
    <w:rsid w:val="000803E7"/>
    <w:rsid w:val="000817B1"/>
    <w:rsid w:val="000817E7"/>
    <w:rsid w:val="00082119"/>
    <w:rsid w:val="00082132"/>
    <w:rsid w:val="00082754"/>
    <w:rsid w:val="000827A6"/>
    <w:rsid w:val="00083B90"/>
    <w:rsid w:val="00084255"/>
    <w:rsid w:val="000850EF"/>
    <w:rsid w:val="00085EB6"/>
    <w:rsid w:val="00086406"/>
    <w:rsid w:val="00086ECD"/>
    <w:rsid w:val="00087C1C"/>
    <w:rsid w:val="00087C8F"/>
    <w:rsid w:val="00087DD8"/>
    <w:rsid w:val="0009048B"/>
    <w:rsid w:val="00091BB1"/>
    <w:rsid w:val="00092A2B"/>
    <w:rsid w:val="00093B0D"/>
    <w:rsid w:val="00093E5A"/>
    <w:rsid w:val="00095197"/>
    <w:rsid w:val="000955F1"/>
    <w:rsid w:val="0009576F"/>
    <w:rsid w:val="00095962"/>
    <w:rsid w:val="000959EF"/>
    <w:rsid w:val="00095E93"/>
    <w:rsid w:val="00095EE6"/>
    <w:rsid w:val="00096141"/>
    <w:rsid w:val="0009660E"/>
    <w:rsid w:val="000A3E15"/>
    <w:rsid w:val="000A42F4"/>
    <w:rsid w:val="000A471F"/>
    <w:rsid w:val="000A5748"/>
    <w:rsid w:val="000A6058"/>
    <w:rsid w:val="000A61DD"/>
    <w:rsid w:val="000A7428"/>
    <w:rsid w:val="000A75EB"/>
    <w:rsid w:val="000B02CD"/>
    <w:rsid w:val="000B102A"/>
    <w:rsid w:val="000B1099"/>
    <w:rsid w:val="000B1F66"/>
    <w:rsid w:val="000B256B"/>
    <w:rsid w:val="000B289A"/>
    <w:rsid w:val="000B2937"/>
    <w:rsid w:val="000B3043"/>
    <w:rsid w:val="000B378E"/>
    <w:rsid w:val="000B3BC3"/>
    <w:rsid w:val="000B3ED2"/>
    <w:rsid w:val="000B47FA"/>
    <w:rsid w:val="000B4BFA"/>
    <w:rsid w:val="000B4FB2"/>
    <w:rsid w:val="000B5E6A"/>
    <w:rsid w:val="000B7995"/>
    <w:rsid w:val="000B7EE8"/>
    <w:rsid w:val="000C23D2"/>
    <w:rsid w:val="000C2A33"/>
    <w:rsid w:val="000C33E8"/>
    <w:rsid w:val="000C356C"/>
    <w:rsid w:val="000C363A"/>
    <w:rsid w:val="000C3E05"/>
    <w:rsid w:val="000C5CE2"/>
    <w:rsid w:val="000C6622"/>
    <w:rsid w:val="000C721C"/>
    <w:rsid w:val="000C7701"/>
    <w:rsid w:val="000C7B7D"/>
    <w:rsid w:val="000C7D32"/>
    <w:rsid w:val="000D0872"/>
    <w:rsid w:val="000D0D95"/>
    <w:rsid w:val="000D15FE"/>
    <w:rsid w:val="000D2D01"/>
    <w:rsid w:val="000D2D62"/>
    <w:rsid w:val="000D326F"/>
    <w:rsid w:val="000D443A"/>
    <w:rsid w:val="000D655F"/>
    <w:rsid w:val="000E0D1E"/>
    <w:rsid w:val="000E138E"/>
    <w:rsid w:val="000E2E66"/>
    <w:rsid w:val="000E518A"/>
    <w:rsid w:val="000E5327"/>
    <w:rsid w:val="000E5488"/>
    <w:rsid w:val="000E55AB"/>
    <w:rsid w:val="000F111B"/>
    <w:rsid w:val="000F27D6"/>
    <w:rsid w:val="000F29DF"/>
    <w:rsid w:val="000F2A29"/>
    <w:rsid w:val="000F399B"/>
    <w:rsid w:val="000F62EA"/>
    <w:rsid w:val="000F66CB"/>
    <w:rsid w:val="000F67A7"/>
    <w:rsid w:val="000F6980"/>
    <w:rsid w:val="000F6C8B"/>
    <w:rsid w:val="000F6F05"/>
    <w:rsid w:val="000F775A"/>
    <w:rsid w:val="000F7880"/>
    <w:rsid w:val="00100154"/>
    <w:rsid w:val="00100EC7"/>
    <w:rsid w:val="0010115F"/>
    <w:rsid w:val="00102C84"/>
    <w:rsid w:val="001033AA"/>
    <w:rsid w:val="00103749"/>
    <w:rsid w:val="00106BD3"/>
    <w:rsid w:val="00106EFE"/>
    <w:rsid w:val="001073F6"/>
    <w:rsid w:val="00107587"/>
    <w:rsid w:val="00107A7F"/>
    <w:rsid w:val="00110612"/>
    <w:rsid w:val="00110725"/>
    <w:rsid w:val="00110782"/>
    <w:rsid w:val="00111649"/>
    <w:rsid w:val="001118DA"/>
    <w:rsid w:val="00111C41"/>
    <w:rsid w:val="00111DF9"/>
    <w:rsid w:val="00112592"/>
    <w:rsid w:val="00113A44"/>
    <w:rsid w:val="00114645"/>
    <w:rsid w:val="001146CE"/>
    <w:rsid w:val="00114973"/>
    <w:rsid w:val="00115116"/>
    <w:rsid w:val="001158D6"/>
    <w:rsid w:val="00115E75"/>
    <w:rsid w:val="00116076"/>
    <w:rsid w:val="00116C0E"/>
    <w:rsid w:val="00116D10"/>
    <w:rsid w:val="00120772"/>
    <w:rsid w:val="00120CA8"/>
    <w:rsid w:val="00121177"/>
    <w:rsid w:val="001237E0"/>
    <w:rsid w:val="00125177"/>
    <w:rsid w:val="00125262"/>
    <w:rsid w:val="00125980"/>
    <w:rsid w:val="00130814"/>
    <w:rsid w:val="00131790"/>
    <w:rsid w:val="00132A64"/>
    <w:rsid w:val="00133C76"/>
    <w:rsid w:val="00133DA5"/>
    <w:rsid w:val="001340DD"/>
    <w:rsid w:val="00136119"/>
    <w:rsid w:val="00136B34"/>
    <w:rsid w:val="00137254"/>
    <w:rsid w:val="00140582"/>
    <w:rsid w:val="00140F61"/>
    <w:rsid w:val="00142C9A"/>
    <w:rsid w:val="00143E73"/>
    <w:rsid w:val="00144C45"/>
    <w:rsid w:val="00147D8D"/>
    <w:rsid w:val="001506C3"/>
    <w:rsid w:val="00150A48"/>
    <w:rsid w:val="00150E5B"/>
    <w:rsid w:val="00151058"/>
    <w:rsid w:val="001517AC"/>
    <w:rsid w:val="00151B60"/>
    <w:rsid w:val="00152E2B"/>
    <w:rsid w:val="00152F90"/>
    <w:rsid w:val="00154780"/>
    <w:rsid w:val="00154A00"/>
    <w:rsid w:val="001564F7"/>
    <w:rsid w:val="001566BF"/>
    <w:rsid w:val="001576FB"/>
    <w:rsid w:val="00162181"/>
    <w:rsid w:val="001625E7"/>
    <w:rsid w:val="00162C26"/>
    <w:rsid w:val="00163E38"/>
    <w:rsid w:val="001641C5"/>
    <w:rsid w:val="001645B4"/>
    <w:rsid w:val="0016497A"/>
    <w:rsid w:val="0016523E"/>
    <w:rsid w:val="00165A7D"/>
    <w:rsid w:val="001671E9"/>
    <w:rsid w:val="00167529"/>
    <w:rsid w:val="00167E52"/>
    <w:rsid w:val="0017028B"/>
    <w:rsid w:val="00171FD4"/>
    <w:rsid w:val="00172A7F"/>
    <w:rsid w:val="00172B0C"/>
    <w:rsid w:val="001733D1"/>
    <w:rsid w:val="00173510"/>
    <w:rsid w:val="00173B0D"/>
    <w:rsid w:val="00174759"/>
    <w:rsid w:val="00174A40"/>
    <w:rsid w:val="00176DF3"/>
    <w:rsid w:val="0017736E"/>
    <w:rsid w:val="0017792B"/>
    <w:rsid w:val="00177FA6"/>
    <w:rsid w:val="0018277F"/>
    <w:rsid w:val="00182DA1"/>
    <w:rsid w:val="00183099"/>
    <w:rsid w:val="00183834"/>
    <w:rsid w:val="001839F9"/>
    <w:rsid w:val="00183DAB"/>
    <w:rsid w:val="0018490E"/>
    <w:rsid w:val="00184911"/>
    <w:rsid w:val="0018514B"/>
    <w:rsid w:val="00185FFD"/>
    <w:rsid w:val="00186BC1"/>
    <w:rsid w:val="00186C1D"/>
    <w:rsid w:val="001875CD"/>
    <w:rsid w:val="001903DB"/>
    <w:rsid w:val="001920E8"/>
    <w:rsid w:val="0019214F"/>
    <w:rsid w:val="001967E9"/>
    <w:rsid w:val="001A15DB"/>
    <w:rsid w:val="001A1C30"/>
    <w:rsid w:val="001A269E"/>
    <w:rsid w:val="001A3AD5"/>
    <w:rsid w:val="001A3BAD"/>
    <w:rsid w:val="001A3E93"/>
    <w:rsid w:val="001A6A5C"/>
    <w:rsid w:val="001B00DD"/>
    <w:rsid w:val="001B067D"/>
    <w:rsid w:val="001B0B15"/>
    <w:rsid w:val="001B177E"/>
    <w:rsid w:val="001B19A2"/>
    <w:rsid w:val="001B1B32"/>
    <w:rsid w:val="001B27B6"/>
    <w:rsid w:val="001B2B51"/>
    <w:rsid w:val="001B2EAE"/>
    <w:rsid w:val="001B3862"/>
    <w:rsid w:val="001B42F0"/>
    <w:rsid w:val="001B43F7"/>
    <w:rsid w:val="001B45AC"/>
    <w:rsid w:val="001B4BD5"/>
    <w:rsid w:val="001B5605"/>
    <w:rsid w:val="001B73CB"/>
    <w:rsid w:val="001B7A39"/>
    <w:rsid w:val="001C057B"/>
    <w:rsid w:val="001C1086"/>
    <w:rsid w:val="001C1DEB"/>
    <w:rsid w:val="001C2E60"/>
    <w:rsid w:val="001C2FD2"/>
    <w:rsid w:val="001C36E0"/>
    <w:rsid w:val="001C4C02"/>
    <w:rsid w:val="001C545C"/>
    <w:rsid w:val="001C5979"/>
    <w:rsid w:val="001C66A9"/>
    <w:rsid w:val="001C6ED1"/>
    <w:rsid w:val="001C7685"/>
    <w:rsid w:val="001C78F7"/>
    <w:rsid w:val="001C7F08"/>
    <w:rsid w:val="001D078E"/>
    <w:rsid w:val="001D1013"/>
    <w:rsid w:val="001D3402"/>
    <w:rsid w:val="001D3E3A"/>
    <w:rsid w:val="001D5008"/>
    <w:rsid w:val="001D5014"/>
    <w:rsid w:val="001D56C9"/>
    <w:rsid w:val="001D5F3D"/>
    <w:rsid w:val="001D7CD4"/>
    <w:rsid w:val="001E01A9"/>
    <w:rsid w:val="001E15E0"/>
    <w:rsid w:val="001E1731"/>
    <w:rsid w:val="001E1BAF"/>
    <w:rsid w:val="001E26BB"/>
    <w:rsid w:val="001E3307"/>
    <w:rsid w:val="001E334C"/>
    <w:rsid w:val="001E40C2"/>
    <w:rsid w:val="001E451A"/>
    <w:rsid w:val="001E4A1F"/>
    <w:rsid w:val="001E6409"/>
    <w:rsid w:val="001E69A6"/>
    <w:rsid w:val="001E7063"/>
    <w:rsid w:val="001E73D2"/>
    <w:rsid w:val="001F1546"/>
    <w:rsid w:val="001F2BE2"/>
    <w:rsid w:val="001F3F5C"/>
    <w:rsid w:val="001F4293"/>
    <w:rsid w:val="001F4F2B"/>
    <w:rsid w:val="001F6CCA"/>
    <w:rsid w:val="001F6CD3"/>
    <w:rsid w:val="001F7CAA"/>
    <w:rsid w:val="00200F6E"/>
    <w:rsid w:val="00201759"/>
    <w:rsid w:val="00202BE6"/>
    <w:rsid w:val="002047DC"/>
    <w:rsid w:val="00204DF6"/>
    <w:rsid w:val="00205110"/>
    <w:rsid w:val="0020664B"/>
    <w:rsid w:val="0020670D"/>
    <w:rsid w:val="0020741B"/>
    <w:rsid w:val="00207864"/>
    <w:rsid w:val="00207D46"/>
    <w:rsid w:val="00207E68"/>
    <w:rsid w:val="00207F35"/>
    <w:rsid w:val="002102AC"/>
    <w:rsid w:val="00211BD6"/>
    <w:rsid w:val="00213088"/>
    <w:rsid w:val="00214F23"/>
    <w:rsid w:val="00215863"/>
    <w:rsid w:val="0021650C"/>
    <w:rsid w:val="00216BEF"/>
    <w:rsid w:val="002206E2"/>
    <w:rsid w:val="00221793"/>
    <w:rsid w:val="00221B24"/>
    <w:rsid w:val="00222186"/>
    <w:rsid w:val="002244A8"/>
    <w:rsid w:val="00225CB9"/>
    <w:rsid w:val="00225F7C"/>
    <w:rsid w:val="0022681F"/>
    <w:rsid w:val="00226891"/>
    <w:rsid w:val="0022748C"/>
    <w:rsid w:val="00227BEE"/>
    <w:rsid w:val="00230C84"/>
    <w:rsid w:val="0023231A"/>
    <w:rsid w:val="00232E48"/>
    <w:rsid w:val="002331DD"/>
    <w:rsid w:val="0023392E"/>
    <w:rsid w:val="00233A20"/>
    <w:rsid w:val="00233F07"/>
    <w:rsid w:val="002352D6"/>
    <w:rsid w:val="00235B36"/>
    <w:rsid w:val="002360CB"/>
    <w:rsid w:val="00237615"/>
    <w:rsid w:val="0024153B"/>
    <w:rsid w:val="00241AB9"/>
    <w:rsid w:val="00242534"/>
    <w:rsid w:val="00242D6A"/>
    <w:rsid w:val="00244A8C"/>
    <w:rsid w:val="00244EEF"/>
    <w:rsid w:val="00246833"/>
    <w:rsid w:val="002473F4"/>
    <w:rsid w:val="0025195E"/>
    <w:rsid w:val="00251AD2"/>
    <w:rsid w:val="00251EBC"/>
    <w:rsid w:val="0025338B"/>
    <w:rsid w:val="002534CE"/>
    <w:rsid w:val="002538CC"/>
    <w:rsid w:val="00253A19"/>
    <w:rsid w:val="00253F3B"/>
    <w:rsid w:val="00254569"/>
    <w:rsid w:val="002549E2"/>
    <w:rsid w:val="00256C96"/>
    <w:rsid w:val="002574F7"/>
    <w:rsid w:val="00257EEF"/>
    <w:rsid w:val="0026077A"/>
    <w:rsid w:val="00260810"/>
    <w:rsid w:val="00260A15"/>
    <w:rsid w:val="00260F62"/>
    <w:rsid w:val="00261C66"/>
    <w:rsid w:val="0026238F"/>
    <w:rsid w:val="00263029"/>
    <w:rsid w:val="002636E0"/>
    <w:rsid w:val="00263BE2"/>
    <w:rsid w:val="00264820"/>
    <w:rsid w:val="00266332"/>
    <w:rsid w:val="00266FEF"/>
    <w:rsid w:val="00267020"/>
    <w:rsid w:val="00270EB4"/>
    <w:rsid w:val="0027124E"/>
    <w:rsid w:val="002713C8"/>
    <w:rsid w:val="00271554"/>
    <w:rsid w:val="00271708"/>
    <w:rsid w:val="002718CD"/>
    <w:rsid w:val="00271D79"/>
    <w:rsid w:val="00271DCE"/>
    <w:rsid w:val="002731CF"/>
    <w:rsid w:val="00273714"/>
    <w:rsid w:val="002739E6"/>
    <w:rsid w:val="00274955"/>
    <w:rsid w:val="002750E4"/>
    <w:rsid w:val="00275E67"/>
    <w:rsid w:val="00276079"/>
    <w:rsid w:val="002760A8"/>
    <w:rsid w:val="00277386"/>
    <w:rsid w:val="00277787"/>
    <w:rsid w:val="0028028D"/>
    <w:rsid w:val="00281316"/>
    <w:rsid w:val="00281704"/>
    <w:rsid w:val="00281B32"/>
    <w:rsid w:val="00281DED"/>
    <w:rsid w:val="0029214C"/>
    <w:rsid w:val="00292C4C"/>
    <w:rsid w:val="00292EE1"/>
    <w:rsid w:val="002935F6"/>
    <w:rsid w:val="0029505B"/>
    <w:rsid w:val="0029577C"/>
    <w:rsid w:val="00295A71"/>
    <w:rsid w:val="00297137"/>
    <w:rsid w:val="002971BD"/>
    <w:rsid w:val="00297940"/>
    <w:rsid w:val="00297E94"/>
    <w:rsid w:val="002A0EBC"/>
    <w:rsid w:val="002A172B"/>
    <w:rsid w:val="002A1D67"/>
    <w:rsid w:val="002A23A3"/>
    <w:rsid w:val="002A29AD"/>
    <w:rsid w:val="002A29B0"/>
    <w:rsid w:val="002A3B42"/>
    <w:rsid w:val="002A3FDD"/>
    <w:rsid w:val="002A41AF"/>
    <w:rsid w:val="002A4B1C"/>
    <w:rsid w:val="002A67ED"/>
    <w:rsid w:val="002A6A12"/>
    <w:rsid w:val="002A778F"/>
    <w:rsid w:val="002A79F0"/>
    <w:rsid w:val="002B0863"/>
    <w:rsid w:val="002B1973"/>
    <w:rsid w:val="002B1C39"/>
    <w:rsid w:val="002B1CB9"/>
    <w:rsid w:val="002B1CBE"/>
    <w:rsid w:val="002B1F62"/>
    <w:rsid w:val="002B23A5"/>
    <w:rsid w:val="002B2CCC"/>
    <w:rsid w:val="002B3134"/>
    <w:rsid w:val="002B3231"/>
    <w:rsid w:val="002B3757"/>
    <w:rsid w:val="002B52D9"/>
    <w:rsid w:val="002B559E"/>
    <w:rsid w:val="002B666A"/>
    <w:rsid w:val="002C02E3"/>
    <w:rsid w:val="002C0301"/>
    <w:rsid w:val="002C05EE"/>
    <w:rsid w:val="002C12C7"/>
    <w:rsid w:val="002C3187"/>
    <w:rsid w:val="002C3C99"/>
    <w:rsid w:val="002C4306"/>
    <w:rsid w:val="002C4F15"/>
    <w:rsid w:val="002C56AE"/>
    <w:rsid w:val="002C624F"/>
    <w:rsid w:val="002C64B3"/>
    <w:rsid w:val="002C6BEE"/>
    <w:rsid w:val="002C795E"/>
    <w:rsid w:val="002D0478"/>
    <w:rsid w:val="002D051D"/>
    <w:rsid w:val="002D0ADE"/>
    <w:rsid w:val="002D15EA"/>
    <w:rsid w:val="002D16D9"/>
    <w:rsid w:val="002D2012"/>
    <w:rsid w:val="002D21D3"/>
    <w:rsid w:val="002D2A0B"/>
    <w:rsid w:val="002D3880"/>
    <w:rsid w:val="002D42B8"/>
    <w:rsid w:val="002D4DE1"/>
    <w:rsid w:val="002D680D"/>
    <w:rsid w:val="002D727C"/>
    <w:rsid w:val="002E007B"/>
    <w:rsid w:val="002E07E0"/>
    <w:rsid w:val="002E0D81"/>
    <w:rsid w:val="002E149B"/>
    <w:rsid w:val="002E3CDE"/>
    <w:rsid w:val="002E4C44"/>
    <w:rsid w:val="002E5C61"/>
    <w:rsid w:val="002E6122"/>
    <w:rsid w:val="002E6991"/>
    <w:rsid w:val="002E71AE"/>
    <w:rsid w:val="002E7BCF"/>
    <w:rsid w:val="002E7FE4"/>
    <w:rsid w:val="002F2E31"/>
    <w:rsid w:val="002F2E59"/>
    <w:rsid w:val="002F33B2"/>
    <w:rsid w:val="002F3C72"/>
    <w:rsid w:val="002F4C3D"/>
    <w:rsid w:val="002F6CF3"/>
    <w:rsid w:val="002F7429"/>
    <w:rsid w:val="002F7A2D"/>
    <w:rsid w:val="00300190"/>
    <w:rsid w:val="003002D4"/>
    <w:rsid w:val="003006AE"/>
    <w:rsid w:val="0030120C"/>
    <w:rsid w:val="003018AE"/>
    <w:rsid w:val="00301FEE"/>
    <w:rsid w:val="003024A5"/>
    <w:rsid w:val="00302D70"/>
    <w:rsid w:val="00303093"/>
    <w:rsid w:val="00304054"/>
    <w:rsid w:val="00304056"/>
    <w:rsid w:val="00304089"/>
    <w:rsid w:val="003041D5"/>
    <w:rsid w:val="00304AEC"/>
    <w:rsid w:val="00304C5C"/>
    <w:rsid w:val="00304DBE"/>
    <w:rsid w:val="003054DC"/>
    <w:rsid w:val="00306BC8"/>
    <w:rsid w:val="00307877"/>
    <w:rsid w:val="003102B7"/>
    <w:rsid w:val="003108B7"/>
    <w:rsid w:val="00311249"/>
    <w:rsid w:val="00311D2B"/>
    <w:rsid w:val="00313435"/>
    <w:rsid w:val="00313873"/>
    <w:rsid w:val="00313C4E"/>
    <w:rsid w:val="00314BE9"/>
    <w:rsid w:val="00315853"/>
    <w:rsid w:val="0031594A"/>
    <w:rsid w:val="00315E96"/>
    <w:rsid w:val="00316652"/>
    <w:rsid w:val="00316C51"/>
    <w:rsid w:val="00320001"/>
    <w:rsid w:val="00321ED2"/>
    <w:rsid w:val="00322080"/>
    <w:rsid w:val="0032212B"/>
    <w:rsid w:val="003221F8"/>
    <w:rsid w:val="0032323A"/>
    <w:rsid w:val="0032438D"/>
    <w:rsid w:val="003246F4"/>
    <w:rsid w:val="003264EC"/>
    <w:rsid w:val="00331EBC"/>
    <w:rsid w:val="003335D5"/>
    <w:rsid w:val="00334235"/>
    <w:rsid w:val="00334301"/>
    <w:rsid w:val="0033450B"/>
    <w:rsid w:val="003345CB"/>
    <w:rsid w:val="00334D3B"/>
    <w:rsid w:val="00335292"/>
    <w:rsid w:val="003363FD"/>
    <w:rsid w:val="00337A9C"/>
    <w:rsid w:val="00340A00"/>
    <w:rsid w:val="00340CF3"/>
    <w:rsid w:val="00343286"/>
    <w:rsid w:val="003436DF"/>
    <w:rsid w:val="00343ADF"/>
    <w:rsid w:val="00344188"/>
    <w:rsid w:val="0034494C"/>
    <w:rsid w:val="00344D3B"/>
    <w:rsid w:val="00344EC1"/>
    <w:rsid w:val="00346D03"/>
    <w:rsid w:val="003474F2"/>
    <w:rsid w:val="003506A2"/>
    <w:rsid w:val="0035183B"/>
    <w:rsid w:val="00351A8A"/>
    <w:rsid w:val="00352E9B"/>
    <w:rsid w:val="00352F33"/>
    <w:rsid w:val="003531B4"/>
    <w:rsid w:val="00353231"/>
    <w:rsid w:val="00353AC6"/>
    <w:rsid w:val="00353B5E"/>
    <w:rsid w:val="0035474B"/>
    <w:rsid w:val="003549AB"/>
    <w:rsid w:val="0035571E"/>
    <w:rsid w:val="00355DBA"/>
    <w:rsid w:val="00360387"/>
    <w:rsid w:val="00360595"/>
    <w:rsid w:val="003610B2"/>
    <w:rsid w:val="0036126F"/>
    <w:rsid w:val="00362518"/>
    <w:rsid w:val="00362DFB"/>
    <w:rsid w:val="003631FD"/>
    <w:rsid w:val="00363B30"/>
    <w:rsid w:val="003642BC"/>
    <w:rsid w:val="00366E67"/>
    <w:rsid w:val="00366F30"/>
    <w:rsid w:val="00367346"/>
    <w:rsid w:val="00367585"/>
    <w:rsid w:val="00370402"/>
    <w:rsid w:val="00370773"/>
    <w:rsid w:val="0037280E"/>
    <w:rsid w:val="003736CB"/>
    <w:rsid w:val="0037435F"/>
    <w:rsid w:val="003750B3"/>
    <w:rsid w:val="003755E6"/>
    <w:rsid w:val="00375CBE"/>
    <w:rsid w:val="0037630B"/>
    <w:rsid w:val="00376505"/>
    <w:rsid w:val="0037684C"/>
    <w:rsid w:val="00376934"/>
    <w:rsid w:val="0037744E"/>
    <w:rsid w:val="00380A04"/>
    <w:rsid w:val="00382FDB"/>
    <w:rsid w:val="00383D83"/>
    <w:rsid w:val="00384312"/>
    <w:rsid w:val="00384590"/>
    <w:rsid w:val="0038549E"/>
    <w:rsid w:val="003879F7"/>
    <w:rsid w:val="003901F1"/>
    <w:rsid w:val="003903A0"/>
    <w:rsid w:val="00390C71"/>
    <w:rsid w:val="0039133A"/>
    <w:rsid w:val="00391FD3"/>
    <w:rsid w:val="003923E0"/>
    <w:rsid w:val="0039434E"/>
    <w:rsid w:val="00395216"/>
    <w:rsid w:val="003953EB"/>
    <w:rsid w:val="00395746"/>
    <w:rsid w:val="00395840"/>
    <w:rsid w:val="0039589A"/>
    <w:rsid w:val="00395DB4"/>
    <w:rsid w:val="003971AB"/>
    <w:rsid w:val="003A08FF"/>
    <w:rsid w:val="003A0FBF"/>
    <w:rsid w:val="003A137D"/>
    <w:rsid w:val="003A166D"/>
    <w:rsid w:val="003A2FA6"/>
    <w:rsid w:val="003A30F1"/>
    <w:rsid w:val="003A30FE"/>
    <w:rsid w:val="003A3791"/>
    <w:rsid w:val="003A3AF9"/>
    <w:rsid w:val="003A3B53"/>
    <w:rsid w:val="003A458F"/>
    <w:rsid w:val="003A49A8"/>
    <w:rsid w:val="003A5A50"/>
    <w:rsid w:val="003A6B2E"/>
    <w:rsid w:val="003A72FA"/>
    <w:rsid w:val="003A7DEA"/>
    <w:rsid w:val="003B18B2"/>
    <w:rsid w:val="003B1F92"/>
    <w:rsid w:val="003B38EB"/>
    <w:rsid w:val="003B3D8A"/>
    <w:rsid w:val="003B4515"/>
    <w:rsid w:val="003B49F0"/>
    <w:rsid w:val="003B743D"/>
    <w:rsid w:val="003C119D"/>
    <w:rsid w:val="003C1690"/>
    <w:rsid w:val="003C1CAE"/>
    <w:rsid w:val="003C22CC"/>
    <w:rsid w:val="003C243F"/>
    <w:rsid w:val="003C2C82"/>
    <w:rsid w:val="003C2D5A"/>
    <w:rsid w:val="003C49D3"/>
    <w:rsid w:val="003C4E54"/>
    <w:rsid w:val="003C5638"/>
    <w:rsid w:val="003C72B2"/>
    <w:rsid w:val="003D0616"/>
    <w:rsid w:val="003D0A5D"/>
    <w:rsid w:val="003D2165"/>
    <w:rsid w:val="003D2F42"/>
    <w:rsid w:val="003D321A"/>
    <w:rsid w:val="003D6D34"/>
    <w:rsid w:val="003D747F"/>
    <w:rsid w:val="003D7AA3"/>
    <w:rsid w:val="003E10A9"/>
    <w:rsid w:val="003E3385"/>
    <w:rsid w:val="003E3BF1"/>
    <w:rsid w:val="003E3DBE"/>
    <w:rsid w:val="003E461D"/>
    <w:rsid w:val="003E4702"/>
    <w:rsid w:val="003E5B6D"/>
    <w:rsid w:val="003E68E2"/>
    <w:rsid w:val="003E7958"/>
    <w:rsid w:val="003F070C"/>
    <w:rsid w:val="003F0BED"/>
    <w:rsid w:val="003F1239"/>
    <w:rsid w:val="003F3F3C"/>
    <w:rsid w:val="003F485A"/>
    <w:rsid w:val="003F4DB3"/>
    <w:rsid w:val="003F5A63"/>
    <w:rsid w:val="003F5A64"/>
    <w:rsid w:val="003F66C1"/>
    <w:rsid w:val="003F6F13"/>
    <w:rsid w:val="003F7604"/>
    <w:rsid w:val="003F7F0D"/>
    <w:rsid w:val="0040037F"/>
    <w:rsid w:val="00400800"/>
    <w:rsid w:val="00400B71"/>
    <w:rsid w:val="0040126A"/>
    <w:rsid w:val="004017A3"/>
    <w:rsid w:val="004036CC"/>
    <w:rsid w:val="004037B8"/>
    <w:rsid w:val="0040387A"/>
    <w:rsid w:val="00404531"/>
    <w:rsid w:val="004046D3"/>
    <w:rsid w:val="00404FB6"/>
    <w:rsid w:val="00405C27"/>
    <w:rsid w:val="00406824"/>
    <w:rsid w:val="00410702"/>
    <w:rsid w:val="00410BC7"/>
    <w:rsid w:val="00410BE9"/>
    <w:rsid w:val="00410DED"/>
    <w:rsid w:val="004110B5"/>
    <w:rsid w:val="00411CC5"/>
    <w:rsid w:val="00411ED1"/>
    <w:rsid w:val="004124DA"/>
    <w:rsid w:val="004134D6"/>
    <w:rsid w:val="00414E2D"/>
    <w:rsid w:val="00415845"/>
    <w:rsid w:val="00416332"/>
    <w:rsid w:val="004177DC"/>
    <w:rsid w:val="00420383"/>
    <w:rsid w:val="004205EE"/>
    <w:rsid w:val="004208C0"/>
    <w:rsid w:val="00421200"/>
    <w:rsid w:val="004213A6"/>
    <w:rsid w:val="0042389C"/>
    <w:rsid w:val="00424D75"/>
    <w:rsid w:val="0042755B"/>
    <w:rsid w:val="00427BF9"/>
    <w:rsid w:val="004304E9"/>
    <w:rsid w:val="00431096"/>
    <w:rsid w:val="00433404"/>
    <w:rsid w:val="00433D4A"/>
    <w:rsid w:val="00434650"/>
    <w:rsid w:val="00434A15"/>
    <w:rsid w:val="00435901"/>
    <w:rsid w:val="00435E26"/>
    <w:rsid w:val="00436F70"/>
    <w:rsid w:val="00436FE0"/>
    <w:rsid w:val="00437075"/>
    <w:rsid w:val="00437352"/>
    <w:rsid w:val="00437968"/>
    <w:rsid w:val="00437997"/>
    <w:rsid w:val="0044009F"/>
    <w:rsid w:val="00440DD4"/>
    <w:rsid w:val="00441C28"/>
    <w:rsid w:val="00442858"/>
    <w:rsid w:val="00442CCD"/>
    <w:rsid w:val="00442EB3"/>
    <w:rsid w:val="004431E3"/>
    <w:rsid w:val="004455D6"/>
    <w:rsid w:val="00445C3A"/>
    <w:rsid w:val="00445D54"/>
    <w:rsid w:val="00446007"/>
    <w:rsid w:val="00446E75"/>
    <w:rsid w:val="004471EA"/>
    <w:rsid w:val="0044747D"/>
    <w:rsid w:val="004477E6"/>
    <w:rsid w:val="004505AC"/>
    <w:rsid w:val="0045063F"/>
    <w:rsid w:val="00450D4A"/>
    <w:rsid w:val="004517C9"/>
    <w:rsid w:val="004519B5"/>
    <w:rsid w:val="00451A36"/>
    <w:rsid w:val="0045217C"/>
    <w:rsid w:val="00452E8D"/>
    <w:rsid w:val="00453031"/>
    <w:rsid w:val="0045306D"/>
    <w:rsid w:val="00453077"/>
    <w:rsid w:val="00453CA6"/>
    <w:rsid w:val="00454B2C"/>
    <w:rsid w:val="0045514E"/>
    <w:rsid w:val="00455488"/>
    <w:rsid w:val="0045577D"/>
    <w:rsid w:val="004559D1"/>
    <w:rsid w:val="0046394D"/>
    <w:rsid w:val="00463A5B"/>
    <w:rsid w:val="0046459D"/>
    <w:rsid w:val="00464FCB"/>
    <w:rsid w:val="004653DB"/>
    <w:rsid w:val="00467F82"/>
    <w:rsid w:val="00470BCF"/>
    <w:rsid w:val="00470F60"/>
    <w:rsid w:val="00472062"/>
    <w:rsid w:val="00472E37"/>
    <w:rsid w:val="004740BC"/>
    <w:rsid w:val="00474B7F"/>
    <w:rsid w:val="00475DA7"/>
    <w:rsid w:val="004760F4"/>
    <w:rsid w:val="00476405"/>
    <w:rsid w:val="004764A0"/>
    <w:rsid w:val="00477C2C"/>
    <w:rsid w:val="00477E3A"/>
    <w:rsid w:val="00480202"/>
    <w:rsid w:val="00480A14"/>
    <w:rsid w:val="00480C36"/>
    <w:rsid w:val="00480D4E"/>
    <w:rsid w:val="00481652"/>
    <w:rsid w:val="00481F57"/>
    <w:rsid w:val="004834E1"/>
    <w:rsid w:val="00483BC4"/>
    <w:rsid w:val="00484157"/>
    <w:rsid w:val="00484635"/>
    <w:rsid w:val="00484768"/>
    <w:rsid w:val="00484CFF"/>
    <w:rsid w:val="004850A8"/>
    <w:rsid w:val="00485823"/>
    <w:rsid w:val="00490D09"/>
    <w:rsid w:val="00491CD5"/>
    <w:rsid w:val="0049238C"/>
    <w:rsid w:val="00494A24"/>
    <w:rsid w:val="00495870"/>
    <w:rsid w:val="00496ADD"/>
    <w:rsid w:val="004978C9"/>
    <w:rsid w:val="00497C4A"/>
    <w:rsid w:val="004A0833"/>
    <w:rsid w:val="004A0B17"/>
    <w:rsid w:val="004A2C5D"/>
    <w:rsid w:val="004A42EA"/>
    <w:rsid w:val="004A4DC5"/>
    <w:rsid w:val="004A4E5F"/>
    <w:rsid w:val="004A58DF"/>
    <w:rsid w:val="004A6D94"/>
    <w:rsid w:val="004B03D3"/>
    <w:rsid w:val="004B077A"/>
    <w:rsid w:val="004B0AE7"/>
    <w:rsid w:val="004B0B24"/>
    <w:rsid w:val="004B0B87"/>
    <w:rsid w:val="004B0D60"/>
    <w:rsid w:val="004B1B5B"/>
    <w:rsid w:val="004B1DC9"/>
    <w:rsid w:val="004B1EEC"/>
    <w:rsid w:val="004B20C5"/>
    <w:rsid w:val="004B21E8"/>
    <w:rsid w:val="004B33A4"/>
    <w:rsid w:val="004B391C"/>
    <w:rsid w:val="004B3F37"/>
    <w:rsid w:val="004B4002"/>
    <w:rsid w:val="004B5FCD"/>
    <w:rsid w:val="004C0963"/>
    <w:rsid w:val="004C09EF"/>
    <w:rsid w:val="004C10CD"/>
    <w:rsid w:val="004C2CC4"/>
    <w:rsid w:val="004C30D5"/>
    <w:rsid w:val="004C3ABE"/>
    <w:rsid w:val="004C42B6"/>
    <w:rsid w:val="004C5F58"/>
    <w:rsid w:val="004C72D2"/>
    <w:rsid w:val="004C7410"/>
    <w:rsid w:val="004D1241"/>
    <w:rsid w:val="004D362F"/>
    <w:rsid w:val="004D6155"/>
    <w:rsid w:val="004D779D"/>
    <w:rsid w:val="004E10CC"/>
    <w:rsid w:val="004E2A13"/>
    <w:rsid w:val="004E3B8E"/>
    <w:rsid w:val="004E3D2D"/>
    <w:rsid w:val="004E4D46"/>
    <w:rsid w:val="004E5EA1"/>
    <w:rsid w:val="004E6147"/>
    <w:rsid w:val="004E746B"/>
    <w:rsid w:val="004F01B2"/>
    <w:rsid w:val="004F01C6"/>
    <w:rsid w:val="004F1560"/>
    <w:rsid w:val="004F1B00"/>
    <w:rsid w:val="004F2240"/>
    <w:rsid w:val="004F25F6"/>
    <w:rsid w:val="004F3561"/>
    <w:rsid w:val="004F36F8"/>
    <w:rsid w:val="004F3A9C"/>
    <w:rsid w:val="004F405C"/>
    <w:rsid w:val="004F4F88"/>
    <w:rsid w:val="004F67F7"/>
    <w:rsid w:val="004F6E3E"/>
    <w:rsid w:val="004F7668"/>
    <w:rsid w:val="004F79A5"/>
    <w:rsid w:val="004F7AE4"/>
    <w:rsid w:val="005029ED"/>
    <w:rsid w:val="0050305C"/>
    <w:rsid w:val="00505029"/>
    <w:rsid w:val="00505DB9"/>
    <w:rsid w:val="00505E69"/>
    <w:rsid w:val="00506093"/>
    <w:rsid w:val="00506A41"/>
    <w:rsid w:val="00506F3C"/>
    <w:rsid w:val="00507A47"/>
    <w:rsid w:val="00507D99"/>
    <w:rsid w:val="00510282"/>
    <w:rsid w:val="0051078C"/>
    <w:rsid w:val="0051140D"/>
    <w:rsid w:val="00512D57"/>
    <w:rsid w:val="005142D1"/>
    <w:rsid w:val="00514474"/>
    <w:rsid w:val="005146D3"/>
    <w:rsid w:val="00514C96"/>
    <w:rsid w:val="00516E1F"/>
    <w:rsid w:val="00517BDE"/>
    <w:rsid w:val="00521404"/>
    <w:rsid w:val="00521492"/>
    <w:rsid w:val="0052164A"/>
    <w:rsid w:val="00523B9A"/>
    <w:rsid w:val="00524301"/>
    <w:rsid w:val="00524454"/>
    <w:rsid w:val="0053012D"/>
    <w:rsid w:val="00530363"/>
    <w:rsid w:val="00530C4D"/>
    <w:rsid w:val="005321C6"/>
    <w:rsid w:val="00532343"/>
    <w:rsid w:val="00532BB4"/>
    <w:rsid w:val="00532F86"/>
    <w:rsid w:val="0053429E"/>
    <w:rsid w:val="0053447A"/>
    <w:rsid w:val="0053619E"/>
    <w:rsid w:val="005364CF"/>
    <w:rsid w:val="005369D0"/>
    <w:rsid w:val="00536CDF"/>
    <w:rsid w:val="00536DB0"/>
    <w:rsid w:val="005378C1"/>
    <w:rsid w:val="00537DBE"/>
    <w:rsid w:val="00540489"/>
    <w:rsid w:val="00540522"/>
    <w:rsid w:val="0054132C"/>
    <w:rsid w:val="0054146A"/>
    <w:rsid w:val="005425B4"/>
    <w:rsid w:val="005429CC"/>
    <w:rsid w:val="00542B14"/>
    <w:rsid w:val="00543130"/>
    <w:rsid w:val="005434C3"/>
    <w:rsid w:val="00543577"/>
    <w:rsid w:val="005456DF"/>
    <w:rsid w:val="00545AB0"/>
    <w:rsid w:val="00545EA1"/>
    <w:rsid w:val="00545FCA"/>
    <w:rsid w:val="0054639B"/>
    <w:rsid w:val="005464BC"/>
    <w:rsid w:val="005464C5"/>
    <w:rsid w:val="005474AA"/>
    <w:rsid w:val="00547AC2"/>
    <w:rsid w:val="005500E7"/>
    <w:rsid w:val="0055055E"/>
    <w:rsid w:val="005513BF"/>
    <w:rsid w:val="00551BB5"/>
    <w:rsid w:val="005532CA"/>
    <w:rsid w:val="00554CF7"/>
    <w:rsid w:val="0055514E"/>
    <w:rsid w:val="00555C6A"/>
    <w:rsid w:val="00556118"/>
    <w:rsid w:val="00557173"/>
    <w:rsid w:val="0055792C"/>
    <w:rsid w:val="00557C38"/>
    <w:rsid w:val="00561049"/>
    <w:rsid w:val="00561746"/>
    <w:rsid w:val="00562179"/>
    <w:rsid w:val="00563382"/>
    <w:rsid w:val="00563845"/>
    <w:rsid w:val="00563D92"/>
    <w:rsid w:val="00564355"/>
    <w:rsid w:val="005662AB"/>
    <w:rsid w:val="00566427"/>
    <w:rsid w:val="0057055F"/>
    <w:rsid w:val="00570DAC"/>
    <w:rsid w:val="005719D2"/>
    <w:rsid w:val="005724D3"/>
    <w:rsid w:val="0057320F"/>
    <w:rsid w:val="005739A8"/>
    <w:rsid w:val="00576693"/>
    <w:rsid w:val="0057725E"/>
    <w:rsid w:val="0057727D"/>
    <w:rsid w:val="00577556"/>
    <w:rsid w:val="005815C4"/>
    <w:rsid w:val="005821E7"/>
    <w:rsid w:val="005824BD"/>
    <w:rsid w:val="00583BE8"/>
    <w:rsid w:val="00584A30"/>
    <w:rsid w:val="00584DFC"/>
    <w:rsid w:val="00584F42"/>
    <w:rsid w:val="00585241"/>
    <w:rsid w:val="00585678"/>
    <w:rsid w:val="00586C03"/>
    <w:rsid w:val="00586EE8"/>
    <w:rsid w:val="00587C9C"/>
    <w:rsid w:val="00587E38"/>
    <w:rsid w:val="0059006A"/>
    <w:rsid w:val="005909C4"/>
    <w:rsid w:val="005931CB"/>
    <w:rsid w:val="00593F43"/>
    <w:rsid w:val="00595CEB"/>
    <w:rsid w:val="005A17E8"/>
    <w:rsid w:val="005A21BA"/>
    <w:rsid w:val="005A257C"/>
    <w:rsid w:val="005A2FCB"/>
    <w:rsid w:val="005A3147"/>
    <w:rsid w:val="005A37E3"/>
    <w:rsid w:val="005A3F2B"/>
    <w:rsid w:val="005A4680"/>
    <w:rsid w:val="005A76DD"/>
    <w:rsid w:val="005A7C33"/>
    <w:rsid w:val="005B076D"/>
    <w:rsid w:val="005B0FB8"/>
    <w:rsid w:val="005B252C"/>
    <w:rsid w:val="005B4177"/>
    <w:rsid w:val="005B4EC4"/>
    <w:rsid w:val="005B542A"/>
    <w:rsid w:val="005B5804"/>
    <w:rsid w:val="005B5A1B"/>
    <w:rsid w:val="005B5EB6"/>
    <w:rsid w:val="005B7232"/>
    <w:rsid w:val="005B7394"/>
    <w:rsid w:val="005B78B7"/>
    <w:rsid w:val="005B7B23"/>
    <w:rsid w:val="005B7D5F"/>
    <w:rsid w:val="005C0FA6"/>
    <w:rsid w:val="005C1F4B"/>
    <w:rsid w:val="005C2C71"/>
    <w:rsid w:val="005C4D7B"/>
    <w:rsid w:val="005C6EC9"/>
    <w:rsid w:val="005C7D0B"/>
    <w:rsid w:val="005C7D84"/>
    <w:rsid w:val="005D01E8"/>
    <w:rsid w:val="005D0453"/>
    <w:rsid w:val="005D2EED"/>
    <w:rsid w:val="005D5262"/>
    <w:rsid w:val="005D59D9"/>
    <w:rsid w:val="005D5C37"/>
    <w:rsid w:val="005D6E90"/>
    <w:rsid w:val="005D6F3F"/>
    <w:rsid w:val="005D77C9"/>
    <w:rsid w:val="005D7A33"/>
    <w:rsid w:val="005E059F"/>
    <w:rsid w:val="005E082E"/>
    <w:rsid w:val="005E119C"/>
    <w:rsid w:val="005E159E"/>
    <w:rsid w:val="005E1D82"/>
    <w:rsid w:val="005E4148"/>
    <w:rsid w:val="005E4752"/>
    <w:rsid w:val="005E4C3D"/>
    <w:rsid w:val="005E6CAE"/>
    <w:rsid w:val="005E721F"/>
    <w:rsid w:val="005E760A"/>
    <w:rsid w:val="005E7A20"/>
    <w:rsid w:val="005F17DC"/>
    <w:rsid w:val="005F2BB1"/>
    <w:rsid w:val="005F2D3C"/>
    <w:rsid w:val="005F35D9"/>
    <w:rsid w:val="005F3ABE"/>
    <w:rsid w:val="005F4622"/>
    <w:rsid w:val="005F62BB"/>
    <w:rsid w:val="005F675D"/>
    <w:rsid w:val="005F6D4D"/>
    <w:rsid w:val="005F6FD9"/>
    <w:rsid w:val="005F709C"/>
    <w:rsid w:val="005F7FB9"/>
    <w:rsid w:val="006012CE"/>
    <w:rsid w:val="00601CA7"/>
    <w:rsid w:val="00601FE2"/>
    <w:rsid w:val="0060240F"/>
    <w:rsid w:val="0060408B"/>
    <w:rsid w:val="006044D3"/>
    <w:rsid w:val="006057A1"/>
    <w:rsid w:val="00605909"/>
    <w:rsid w:val="0060614B"/>
    <w:rsid w:val="0060619C"/>
    <w:rsid w:val="00606A8E"/>
    <w:rsid w:val="00606D89"/>
    <w:rsid w:val="00610419"/>
    <w:rsid w:val="0061092A"/>
    <w:rsid w:val="00610FD3"/>
    <w:rsid w:val="00611566"/>
    <w:rsid w:val="00611DD0"/>
    <w:rsid w:val="0061223D"/>
    <w:rsid w:val="006142A9"/>
    <w:rsid w:val="0061596C"/>
    <w:rsid w:val="00616288"/>
    <w:rsid w:val="006169C2"/>
    <w:rsid w:val="00616AF2"/>
    <w:rsid w:val="00617598"/>
    <w:rsid w:val="00620E52"/>
    <w:rsid w:val="0062117D"/>
    <w:rsid w:val="00621241"/>
    <w:rsid w:val="00621469"/>
    <w:rsid w:val="00621EFE"/>
    <w:rsid w:val="00622422"/>
    <w:rsid w:val="00622474"/>
    <w:rsid w:val="00622585"/>
    <w:rsid w:val="00623B01"/>
    <w:rsid w:val="00623C23"/>
    <w:rsid w:val="00624329"/>
    <w:rsid w:val="00624DF9"/>
    <w:rsid w:val="0062564E"/>
    <w:rsid w:val="00625CBE"/>
    <w:rsid w:val="00626138"/>
    <w:rsid w:val="006272D5"/>
    <w:rsid w:val="0062786A"/>
    <w:rsid w:val="00627BA7"/>
    <w:rsid w:val="0063226B"/>
    <w:rsid w:val="00633008"/>
    <w:rsid w:val="00634574"/>
    <w:rsid w:val="006354DF"/>
    <w:rsid w:val="00635BB7"/>
    <w:rsid w:val="00635C04"/>
    <w:rsid w:val="00636875"/>
    <w:rsid w:val="006376FF"/>
    <w:rsid w:val="00640821"/>
    <w:rsid w:val="00640833"/>
    <w:rsid w:val="00640954"/>
    <w:rsid w:val="00640DF2"/>
    <w:rsid w:val="006417FB"/>
    <w:rsid w:val="00643CE8"/>
    <w:rsid w:val="006445B8"/>
    <w:rsid w:val="006447CB"/>
    <w:rsid w:val="00644D9B"/>
    <w:rsid w:val="00645A9E"/>
    <w:rsid w:val="00645E4E"/>
    <w:rsid w:val="00645FC8"/>
    <w:rsid w:val="006505C1"/>
    <w:rsid w:val="00653B22"/>
    <w:rsid w:val="006540E0"/>
    <w:rsid w:val="006541EA"/>
    <w:rsid w:val="006556A7"/>
    <w:rsid w:val="00655E9D"/>
    <w:rsid w:val="006563E0"/>
    <w:rsid w:val="00660C92"/>
    <w:rsid w:val="00660FBE"/>
    <w:rsid w:val="006613E4"/>
    <w:rsid w:val="00661EC5"/>
    <w:rsid w:val="0066410F"/>
    <w:rsid w:val="00664519"/>
    <w:rsid w:val="00666673"/>
    <w:rsid w:val="00666843"/>
    <w:rsid w:val="006669B6"/>
    <w:rsid w:val="00667260"/>
    <w:rsid w:val="00670984"/>
    <w:rsid w:val="00671321"/>
    <w:rsid w:val="006725E6"/>
    <w:rsid w:val="00673F22"/>
    <w:rsid w:val="00674840"/>
    <w:rsid w:val="0067660C"/>
    <w:rsid w:val="0067706B"/>
    <w:rsid w:val="00677716"/>
    <w:rsid w:val="00677947"/>
    <w:rsid w:val="00677E10"/>
    <w:rsid w:val="00680418"/>
    <w:rsid w:val="0068179B"/>
    <w:rsid w:val="0068271E"/>
    <w:rsid w:val="00682957"/>
    <w:rsid w:val="0068310D"/>
    <w:rsid w:val="006836F2"/>
    <w:rsid w:val="00683CC9"/>
    <w:rsid w:val="00684B51"/>
    <w:rsid w:val="00685A44"/>
    <w:rsid w:val="006866AF"/>
    <w:rsid w:val="006870F7"/>
    <w:rsid w:val="006877CE"/>
    <w:rsid w:val="00690438"/>
    <w:rsid w:val="00690F05"/>
    <w:rsid w:val="006927EF"/>
    <w:rsid w:val="00692EC3"/>
    <w:rsid w:val="0069377C"/>
    <w:rsid w:val="00693B53"/>
    <w:rsid w:val="00693E0A"/>
    <w:rsid w:val="006940EB"/>
    <w:rsid w:val="0069412D"/>
    <w:rsid w:val="0069470E"/>
    <w:rsid w:val="00694763"/>
    <w:rsid w:val="006952DB"/>
    <w:rsid w:val="0069531C"/>
    <w:rsid w:val="0069566C"/>
    <w:rsid w:val="00695CF2"/>
    <w:rsid w:val="006969C2"/>
    <w:rsid w:val="006A0618"/>
    <w:rsid w:val="006A0B1D"/>
    <w:rsid w:val="006A1374"/>
    <w:rsid w:val="006A1880"/>
    <w:rsid w:val="006A1F72"/>
    <w:rsid w:val="006A42C4"/>
    <w:rsid w:val="006A5DA4"/>
    <w:rsid w:val="006A6E36"/>
    <w:rsid w:val="006A6E5B"/>
    <w:rsid w:val="006A77F4"/>
    <w:rsid w:val="006A7CDB"/>
    <w:rsid w:val="006B074D"/>
    <w:rsid w:val="006B0EC3"/>
    <w:rsid w:val="006B13F4"/>
    <w:rsid w:val="006B14A5"/>
    <w:rsid w:val="006B1A46"/>
    <w:rsid w:val="006B1BCB"/>
    <w:rsid w:val="006B2561"/>
    <w:rsid w:val="006B275B"/>
    <w:rsid w:val="006B2DC1"/>
    <w:rsid w:val="006B3347"/>
    <w:rsid w:val="006B335D"/>
    <w:rsid w:val="006B3B4E"/>
    <w:rsid w:val="006B47A4"/>
    <w:rsid w:val="006B4F49"/>
    <w:rsid w:val="006B5116"/>
    <w:rsid w:val="006B7709"/>
    <w:rsid w:val="006C003E"/>
    <w:rsid w:val="006C136B"/>
    <w:rsid w:val="006C1740"/>
    <w:rsid w:val="006C2079"/>
    <w:rsid w:val="006C2DD5"/>
    <w:rsid w:val="006C33CE"/>
    <w:rsid w:val="006C3AF4"/>
    <w:rsid w:val="006C46A7"/>
    <w:rsid w:val="006C507E"/>
    <w:rsid w:val="006C5DDE"/>
    <w:rsid w:val="006C60BE"/>
    <w:rsid w:val="006C64C6"/>
    <w:rsid w:val="006D02C0"/>
    <w:rsid w:val="006D0D26"/>
    <w:rsid w:val="006D100C"/>
    <w:rsid w:val="006D17FC"/>
    <w:rsid w:val="006D1BDB"/>
    <w:rsid w:val="006D3D30"/>
    <w:rsid w:val="006D55B6"/>
    <w:rsid w:val="006D5D20"/>
    <w:rsid w:val="006D65B4"/>
    <w:rsid w:val="006D6BA6"/>
    <w:rsid w:val="006D6C8C"/>
    <w:rsid w:val="006D6F19"/>
    <w:rsid w:val="006D7AF2"/>
    <w:rsid w:val="006E0347"/>
    <w:rsid w:val="006E0365"/>
    <w:rsid w:val="006E193C"/>
    <w:rsid w:val="006E1DBF"/>
    <w:rsid w:val="006E2D1A"/>
    <w:rsid w:val="006E301A"/>
    <w:rsid w:val="006E34DC"/>
    <w:rsid w:val="006E38D2"/>
    <w:rsid w:val="006E3BB8"/>
    <w:rsid w:val="006E3C25"/>
    <w:rsid w:val="006E3F5D"/>
    <w:rsid w:val="006E4DA1"/>
    <w:rsid w:val="006F008A"/>
    <w:rsid w:val="006F0B1F"/>
    <w:rsid w:val="006F0D7E"/>
    <w:rsid w:val="006F10D0"/>
    <w:rsid w:val="006F2ABA"/>
    <w:rsid w:val="006F38A7"/>
    <w:rsid w:val="006F3DCF"/>
    <w:rsid w:val="006F3F50"/>
    <w:rsid w:val="006F49B9"/>
    <w:rsid w:val="006F4A17"/>
    <w:rsid w:val="006F4CFF"/>
    <w:rsid w:val="006F54C2"/>
    <w:rsid w:val="006F736D"/>
    <w:rsid w:val="006F73FA"/>
    <w:rsid w:val="006F78CE"/>
    <w:rsid w:val="007015A1"/>
    <w:rsid w:val="007019BD"/>
    <w:rsid w:val="007021BB"/>
    <w:rsid w:val="0070374B"/>
    <w:rsid w:val="00703778"/>
    <w:rsid w:val="00703C11"/>
    <w:rsid w:val="00703D49"/>
    <w:rsid w:val="0070581F"/>
    <w:rsid w:val="00706430"/>
    <w:rsid w:val="007068DB"/>
    <w:rsid w:val="00706F1C"/>
    <w:rsid w:val="0071074F"/>
    <w:rsid w:val="007117E8"/>
    <w:rsid w:val="00711F81"/>
    <w:rsid w:val="00712104"/>
    <w:rsid w:val="007122A3"/>
    <w:rsid w:val="0071265C"/>
    <w:rsid w:val="00712E28"/>
    <w:rsid w:val="00713479"/>
    <w:rsid w:val="007145EB"/>
    <w:rsid w:val="00714BE1"/>
    <w:rsid w:val="00714D1A"/>
    <w:rsid w:val="00715D99"/>
    <w:rsid w:val="00716506"/>
    <w:rsid w:val="00716939"/>
    <w:rsid w:val="00716E52"/>
    <w:rsid w:val="00716F04"/>
    <w:rsid w:val="007170EB"/>
    <w:rsid w:val="007204A3"/>
    <w:rsid w:val="007204B6"/>
    <w:rsid w:val="00720DEC"/>
    <w:rsid w:val="00723059"/>
    <w:rsid w:val="0072422D"/>
    <w:rsid w:val="007242AD"/>
    <w:rsid w:val="007248D9"/>
    <w:rsid w:val="00724CA4"/>
    <w:rsid w:val="00724E50"/>
    <w:rsid w:val="00725208"/>
    <w:rsid w:val="007254EA"/>
    <w:rsid w:val="007257F7"/>
    <w:rsid w:val="0072587E"/>
    <w:rsid w:val="00730C5C"/>
    <w:rsid w:val="007324CE"/>
    <w:rsid w:val="0073266D"/>
    <w:rsid w:val="007335AB"/>
    <w:rsid w:val="00736937"/>
    <w:rsid w:val="00736BE7"/>
    <w:rsid w:val="0073721D"/>
    <w:rsid w:val="0074081B"/>
    <w:rsid w:val="0074087E"/>
    <w:rsid w:val="00741148"/>
    <w:rsid w:val="00742456"/>
    <w:rsid w:val="00744256"/>
    <w:rsid w:val="00744408"/>
    <w:rsid w:val="0074500A"/>
    <w:rsid w:val="00745721"/>
    <w:rsid w:val="007465B2"/>
    <w:rsid w:val="00747011"/>
    <w:rsid w:val="00750808"/>
    <w:rsid w:val="0075174F"/>
    <w:rsid w:val="007518A4"/>
    <w:rsid w:val="00751E29"/>
    <w:rsid w:val="00752FCE"/>
    <w:rsid w:val="00753393"/>
    <w:rsid w:val="00753D0E"/>
    <w:rsid w:val="0075404B"/>
    <w:rsid w:val="0075516E"/>
    <w:rsid w:val="0075584D"/>
    <w:rsid w:val="00755B02"/>
    <w:rsid w:val="00755C16"/>
    <w:rsid w:val="007572F0"/>
    <w:rsid w:val="00760D6D"/>
    <w:rsid w:val="007612A6"/>
    <w:rsid w:val="007616A7"/>
    <w:rsid w:val="00762AF2"/>
    <w:rsid w:val="00763CB1"/>
    <w:rsid w:val="00763D47"/>
    <w:rsid w:val="00764593"/>
    <w:rsid w:val="00766DF1"/>
    <w:rsid w:val="00770887"/>
    <w:rsid w:val="00771447"/>
    <w:rsid w:val="00772A15"/>
    <w:rsid w:val="00772AA6"/>
    <w:rsid w:val="00772E0D"/>
    <w:rsid w:val="00772F47"/>
    <w:rsid w:val="007730DE"/>
    <w:rsid w:val="00773386"/>
    <w:rsid w:val="007747D9"/>
    <w:rsid w:val="007753A6"/>
    <w:rsid w:val="007759C0"/>
    <w:rsid w:val="007770AB"/>
    <w:rsid w:val="007771B1"/>
    <w:rsid w:val="00777C89"/>
    <w:rsid w:val="00780D8D"/>
    <w:rsid w:val="00781F26"/>
    <w:rsid w:val="00782453"/>
    <w:rsid w:val="0078254E"/>
    <w:rsid w:val="00782AC8"/>
    <w:rsid w:val="00782D90"/>
    <w:rsid w:val="0078331E"/>
    <w:rsid w:val="0078350F"/>
    <w:rsid w:val="00787351"/>
    <w:rsid w:val="0078764B"/>
    <w:rsid w:val="007877DB"/>
    <w:rsid w:val="00787F69"/>
    <w:rsid w:val="00790D88"/>
    <w:rsid w:val="00791394"/>
    <w:rsid w:val="007913B9"/>
    <w:rsid w:val="00791BC0"/>
    <w:rsid w:val="00792082"/>
    <w:rsid w:val="0079383A"/>
    <w:rsid w:val="00795C62"/>
    <w:rsid w:val="00795C7D"/>
    <w:rsid w:val="00795CA1"/>
    <w:rsid w:val="00795F34"/>
    <w:rsid w:val="007971E6"/>
    <w:rsid w:val="00797256"/>
    <w:rsid w:val="00797D44"/>
    <w:rsid w:val="00797DF7"/>
    <w:rsid w:val="007A0007"/>
    <w:rsid w:val="007A28FD"/>
    <w:rsid w:val="007A292B"/>
    <w:rsid w:val="007A33B0"/>
    <w:rsid w:val="007A4173"/>
    <w:rsid w:val="007A53A9"/>
    <w:rsid w:val="007A5818"/>
    <w:rsid w:val="007A5C5C"/>
    <w:rsid w:val="007A6C7F"/>
    <w:rsid w:val="007A6D1F"/>
    <w:rsid w:val="007A7476"/>
    <w:rsid w:val="007A775D"/>
    <w:rsid w:val="007A7822"/>
    <w:rsid w:val="007B0C39"/>
    <w:rsid w:val="007B123C"/>
    <w:rsid w:val="007B151B"/>
    <w:rsid w:val="007B19DF"/>
    <w:rsid w:val="007B27C5"/>
    <w:rsid w:val="007B2DB8"/>
    <w:rsid w:val="007B3565"/>
    <w:rsid w:val="007B68F1"/>
    <w:rsid w:val="007B7925"/>
    <w:rsid w:val="007C01A1"/>
    <w:rsid w:val="007C131B"/>
    <w:rsid w:val="007C1BCE"/>
    <w:rsid w:val="007C2443"/>
    <w:rsid w:val="007C3A9E"/>
    <w:rsid w:val="007C58B8"/>
    <w:rsid w:val="007C68D9"/>
    <w:rsid w:val="007C6C75"/>
    <w:rsid w:val="007D043A"/>
    <w:rsid w:val="007D1AF0"/>
    <w:rsid w:val="007D1D48"/>
    <w:rsid w:val="007D34E1"/>
    <w:rsid w:val="007D41C3"/>
    <w:rsid w:val="007D4699"/>
    <w:rsid w:val="007D47E8"/>
    <w:rsid w:val="007D486D"/>
    <w:rsid w:val="007D4C79"/>
    <w:rsid w:val="007D5225"/>
    <w:rsid w:val="007D5984"/>
    <w:rsid w:val="007D5FE0"/>
    <w:rsid w:val="007D69FA"/>
    <w:rsid w:val="007D724A"/>
    <w:rsid w:val="007D73A2"/>
    <w:rsid w:val="007E05B4"/>
    <w:rsid w:val="007E077C"/>
    <w:rsid w:val="007E1438"/>
    <w:rsid w:val="007E19DE"/>
    <w:rsid w:val="007E2198"/>
    <w:rsid w:val="007E3732"/>
    <w:rsid w:val="007E42F5"/>
    <w:rsid w:val="007E4B88"/>
    <w:rsid w:val="007E4D4A"/>
    <w:rsid w:val="007E6565"/>
    <w:rsid w:val="007E67BF"/>
    <w:rsid w:val="007E70E1"/>
    <w:rsid w:val="007F0DDA"/>
    <w:rsid w:val="007F12DC"/>
    <w:rsid w:val="007F1ED2"/>
    <w:rsid w:val="007F22DC"/>
    <w:rsid w:val="007F46A6"/>
    <w:rsid w:val="007F5658"/>
    <w:rsid w:val="007F568C"/>
    <w:rsid w:val="007F7699"/>
    <w:rsid w:val="00801B77"/>
    <w:rsid w:val="00802641"/>
    <w:rsid w:val="00802BF8"/>
    <w:rsid w:val="00803228"/>
    <w:rsid w:val="008048A4"/>
    <w:rsid w:val="00804F73"/>
    <w:rsid w:val="00805948"/>
    <w:rsid w:val="00805A23"/>
    <w:rsid w:val="008065B8"/>
    <w:rsid w:val="008114BF"/>
    <w:rsid w:val="00815937"/>
    <w:rsid w:val="00816E42"/>
    <w:rsid w:val="008172B7"/>
    <w:rsid w:val="008176DD"/>
    <w:rsid w:val="00817C5B"/>
    <w:rsid w:val="0082025C"/>
    <w:rsid w:val="00820AFE"/>
    <w:rsid w:val="00820E2F"/>
    <w:rsid w:val="008219B7"/>
    <w:rsid w:val="008221EE"/>
    <w:rsid w:val="008231E2"/>
    <w:rsid w:val="008238AF"/>
    <w:rsid w:val="00824AAC"/>
    <w:rsid w:val="0082515A"/>
    <w:rsid w:val="008259AB"/>
    <w:rsid w:val="00826BA3"/>
    <w:rsid w:val="00826C8B"/>
    <w:rsid w:val="00827049"/>
    <w:rsid w:val="00827416"/>
    <w:rsid w:val="00827B5F"/>
    <w:rsid w:val="00830024"/>
    <w:rsid w:val="00830156"/>
    <w:rsid w:val="00830C99"/>
    <w:rsid w:val="008311D2"/>
    <w:rsid w:val="008342F3"/>
    <w:rsid w:val="00835E91"/>
    <w:rsid w:val="00835E9A"/>
    <w:rsid w:val="00836153"/>
    <w:rsid w:val="00836A4E"/>
    <w:rsid w:val="00836F97"/>
    <w:rsid w:val="008374E1"/>
    <w:rsid w:val="00841455"/>
    <w:rsid w:val="0084177F"/>
    <w:rsid w:val="00841C46"/>
    <w:rsid w:val="008439D9"/>
    <w:rsid w:val="008443D2"/>
    <w:rsid w:val="00844766"/>
    <w:rsid w:val="00844BFB"/>
    <w:rsid w:val="00845956"/>
    <w:rsid w:val="00845B73"/>
    <w:rsid w:val="008460AF"/>
    <w:rsid w:val="008471CD"/>
    <w:rsid w:val="00847A2F"/>
    <w:rsid w:val="00850160"/>
    <w:rsid w:val="008507F5"/>
    <w:rsid w:val="00850CDB"/>
    <w:rsid w:val="00850EFC"/>
    <w:rsid w:val="00851AE5"/>
    <w:rsid w:val="00854426"/>
    <w:rsid w:val="00855DC7"/>
    <w:rsid w:val="00856012"/>
    <w:rsid w:val="008566F8"/>
    <w:rsid w:val="00856C5B"/>
    <w:rsid w:val="00860934"/>
    <w:rsid w:val="00862324"/>
    <w:rsid w:val="008628A2"/>
    <w:rsid w:val="00862A2A"/>
    <w:rsid w:val="00862BCB"/>
    <w:rsid w:val="00864354"/>
    <w:rsid w:val="00864B31"/>
    <w:rsid w:val="00864D10"/>
    <w:rsid w:val="00864DB3"/>
    <w:rsid w:val="00870858"/>
    <w:rsid w:val="00872602"/>
    <w:rsid w:val="008733E1"/>
    <w:rsid w:val="00874896"/>
    <w:rsid w:val="00875887"/>
    <w:rsid w:val="00875D7D"/>
    <w:rsid w:val="00875ECD"/>
    <w:rsid w:val="00876634"/>
    <w:rsid w:val="0087734E"/>
    <w:rsid w:val="008803F1"/>
    <w:rsid w:val="00881707"/>
    <w:rsid w:val="00882297"/>
    <w:rsid w:val="00885677"/>
    <w:rsid w:val="008856B2"/>
    <w:rsid w:val="00885919"/>
    <w:rsid w:val="00886050"/>
    <w:rsid w:val="0088612A"/>
    <w:rsid w:val="0088614A"/>
    <w:rsid w:val="0088624E"/>
    <w:rsid w:val="0088657D"/>
    <w:rsid w:val="00886DB5"/>
    <w:rsid w:val="008872A8"/>
    <w:rsid w:val="0089183B"/>
    <w:rsid w:val="0089190F"/>
    <w:rsid w:val="00891D85"/>
    <w:rsid w:val="008929CF"/>
    <w:rsid w:val="00892B84"/>
    <w:rsid w:val="00895180"/>
    <w:rsid w:val="008953B0"/>
    <w:rsid w:val="008974EF"/>
    <w:rsid w:val="00897560"/>
    <w:rsid w:val="0089783D"/>
    <w:rsid w:val="008A0191"/>
    <w:rsid w:val="008A5CA3"/>
    <w:rsid w:val="008A6553"/>
    <w:rsid w:val="008A66AD"/>
    <w:rsid w:val="008B003E"/>
    <w:rsid w:val="008B017F"/>
    <w:rsid w:val="008B056C"/>
    <w:rsid w:val="008B1F38"/>
    <w:rsid w:val="008B26DB"/>
    <w:rsid w:val="008B2815"/>
    <w:rsid w:val="008B2C2A"/>
    <w:rsid w:val="008B4547"/>
    <w:rsid w:val="008B4659"/>
    <w:rsid w:val="008B559A"/>
    <w:rsid w:val="008B595F"/>
    <w:rsid w:val="008B5C76"/>
    <w:rsid w:val="008B5FBB"/>
    <w:rsid w:val="008B6759"/>
    <w:rsid w:val="008B6C54"/>
    <w:rsid w:val="008B76DD"/>
    <w:rsid w:val="008B7DCD"/>
    <w:rsid w:val="008C0FD8"/>
    <w:rsid w:val="008C14BF"/>
    <w:rsid w:val="008C1F11"/>
    <w:rsid w:val="008C3013"/>
    <w:rsid w:val="008C340C"/>
    <w:rsid w:val="008C4C94"/>
    <w:rsid w:val="008C62E4"/>
    <w:rsid w:val="008C6E04"/>
    <w:rsid w:val="008C70AF"/>
    <w:rsid w:val="008C71AD"/>
    <w:rsid w:val="008C72CE"/>
    <w:rsid w:val="008C798D"/>
    <w:rsid w:val="008D00B4"/>
    <w:rsid w:val="008D0A93"/>
    <w:rsid w:val="008D0AE8"/>
    <w:rsid w:val="008D2160"/>
    <w:rsid w:val="008D32BE"/>
    <w:rsid w:val="008D59B4"/>
    <w:rsid w:val="008D6968"/>
    <w:rsid w:val="008D6C4F"/>
    <w:rsid w:val="008E10E1"/>
    <w:rsid w:val="008E280D"/>
    <w:rsid w:val="008E458D"/>
    <w:rsid w:val="008E4E9D"/>
    <w:rsid w:val="008E5315"/>
    <w:rsid w:val="008E5C42"/>
    <w:rsid w:val="008E6828"/>
    <w:rsid w:val="008F0070"/>
    <w:rsid w:val="008F0680"/>
    <w:rsid w:val="008F0D0C"/>
    <w:rsid w:val="008F0E96"/>
    <w:rsid w:val="008F17EE"/>
    <w:rsid w:val="008F1D8E"/>
    <w:rsid w:val="008F2ED1"/>
    <w:rsid w:val="008F2FEA"/>
    <w:rsid w:val="008F3A8E"/>
    <w:rsid w:val="008F4DF5"/>
    <w:rsid w:val="008F5820"/>
    <w:rsid w:val="008F60F8"/>
    <w:rsid w:val="008F6935"/>
    <w:rsid w:val="008F7E3E"/>
    <w:rsid w:val="00900592"/>
    <w:rsid w:val="0090203C"/>
    <w:rsid w:val="00902440"/>
    <w:rsid w:val="00902AEB"/>
    <w:rsid w:val="00903CA1"/>
    <w:rsid w:val="009045E2"/>
    <w:rsid w:val="00904946"/>
    <w:rsid w:val="00907048"/>
    <w:rsid w:val="009076DD"/>
    <w:rsid w:val="00907770"/>
    <w:rsid w:val="00911026"/>
    <w:rsid w:val="00911DEE"/>
    <w:rsid w:val="009125F0"/>
    <w:rsid w:val="0091286E"/>
    <w:rsid w:val="00912DFA"/>
    <w:rsid w:val="0091302B"/>
    <w:rsid w:val="0091482C"/>
    <w:rsid w:val="0091521A"/>
    <w:rsid w:val="00915D2C"/>
    <w:rsid w:val="00915E00"/>
    <w:rsid w:val="00916811"/>
    <w:rsid w:val="00916F68"/>
    <w:rsid w:val="009174C9"/>
    <w:rsid w:val="0091761A"/>
    <w:rsid w:val="009179ED"/>
    <w:rsid w:val="00917CA0"/>
    <w:rsid w:val="00920562"/>
    <w:rsid w:val="009208CF"/>
    <w:rsid w:val="00920DFF"/>
    <w:rsid w:val="00920F89"/>
    <w:rsid w:val="009223CA"/>
    <w:rsid w:val="009226E5"/>
    <w:rsid w:val="009227F6"/>
    <w:rsid w:val="0092305C"/>
    <w:rsid w:val="009239BB"/>
    <w:rsid w:val="00924C41"/>
    <w:rsid w:val="0092520E"/>
    <w:rsid w:val="009256F0"/>
    <w:rsid w:val="00925E29"/>
    <w:rsid w:val="00926E49"/>
    <w:rsid w:val="00927CA5"/>
    <w:rsid w:val="00927D1D"/>
    <w:rsid w:val="00930A55"/>
    <w:rsid w:val="00930A93"/>
    <w:rsid w:val="009316BA"/>
    <w:rsid w:val="00932264"/>
    <w:rsid w:val="00932B29"/>
    <w:rsid w:val="00932D0D"/>
    <w:rsid w:val="00933CCC"/>
    <w:rsid w:val="00935034"/>
    <w:rsid w:val="0093554C"/>
    <w:rsid w:val="009360C8"/>
    <w:rsid w:val="009365EF"/>
    <w:rsid w:val="00936A7A"/>
    <w:rsid w:val="0093715E"/>
    <w:rsid w:val="009373ED"/>
    <w:rsid w:val="00937563"/>
    <w:rsid w:val="00937621"/>
    <w:rsid w:val="009379B1"/>
    <w:rsid w:val="00940474"/>
    <w:rsid w:val="00941394"/>
    <w:rsid w:val="00941A32"/>
    <w:rsid w:val="00942A1B"/>
    <w:rsid w:val="00943458"/>
    <w:rsid w:val="009449CB"/>
    <w:rsid w:val="00944A24"/>
    <w:rsid w:val="00944ADB"/>
    <w:rsid w:val="00944B2E"/>
    <w:rsid w:val="009455FB"/>
    <w:rsid w:val="0094644F"/>
    <w:rsid w:val="00946D15"/>
    <w:rsid w:val="00950EE2"/>
    <w:rsid w:val="00951AB1"/>
    <w:rsid w:val="00951D75"/>
    <w:rsid w:val="00952334"/>
    <w:rsid w:val="00953908"/>
    <w:rsid w:val="00953CDC"/>
    <w:rsid w:val="0095429B"/>
    <w:rsid w:val="0095440D"/>
    <w:rsid w:val="00955F38"/>
    <w:rsid w:val="009567DF"/>
    <w:rsid w:val="009600D8"/>
    <w:rsid w:val="009601C1"/>
    <w:rsid w:val="009602E0"/>
    <w:rsid w:val="009614EE"/>
    <w:rsid w:val="0096166E"/>
    <w:rsid w:val="009616DA"/>
    <w:rsid w:val="00962022"/>
    <w:rsid w:val="00962A82"/>
    <w:rsid w:val="0096456B"/>
    <w:rsid w:val="009645B1"/>
    <w:rsid w:val="009653D3"/>
    <w:rsid w:val="009656A6"/>
    <w:rsid w:val="00965F7B"/>
    <w:rsid w:val="00966153"/>
    <w:rsid w:val="0096724E"/>
    <w:rsid w:val="00967461"/>
    <w:rsid w:val="0096771D"/>
    <w:rsid w:val="00967F9B"/>
    <w:rsid w:val="0097041F"/>
    <w:rsid w:val="009714B2"/>
    <w:rsid w:val="0097218A"/>
    <w:rsid w:val="0097289C"/>
    <w:rsid w:val="00972AB9"/>
    <w:rsid w:val="00972EF8"/>
    <w:rsid w:val="00973194"/>
    <w:rsid w:val="00973261"/>
    <w:rsid w:val="00973A0F"/>
    <w:rsid w:val="00973D3C"/>
    <w:rsid w:val="00974318"/>
    <w:rsid w:val="00974AC7"/>
    <w:rsid w:val="00974D57"/>
    <w:rsid w:val="00975D8A"/>
    <w:rsid w:val="009778DA"/>
    <w:rsid w:val="0098037E"/>
    <w:rsid w:val="00980C06"/>
    <w:rsid w:val="009812AF"/>
    <w:rsid w:val="009827F9"/>
    <w:rsid w:val="00982D6D"/>
    <w:rsid w:val="0098491E"/>
    <w:rsid w:val="009854AF"/>
    <w:rsid w:val="009857A2"/>
    <w:rsid w:val="00985866"/>
    <w:rsid w:val="0098725E"/>
    <w:rsid w:val="00987A0A"/>
    <w:rsid w:val="009900AA"/>
    <w:rsid w:val="00991492"/>
    <w:rsid w:val="00991A86"/>
    <w:rsid w:val="00993425"/>
    <w:rsid w:val="00994246"/>
    <w:rsid w:val="00995D8C"/>
    <w:rsid w:val="00996C00"/>
    <w:rsid w:val="00996D5E"/>
    <w:rsid w:val="00997EB2"/>
    <w:rsid w:val="009A011E"/>
    <w:rsid w:val="009A0718"/>
    <w:rsid w:val="009A167F"/>
    <w:rsid w:val="009A2653"/>
    <w:rsid w:val="009A29CB"/>
    <w:rsid w:val="009A2B84"/>
    <w:rsid w:val="009A3335"/>
    <w:rsid w:val="009A4A40"/>
    <w:rsid w:val="009A6EC1"/>
    <w:rsid w:val="009B16B8"/>
    <w:rsid w:val="009B2120"/>
    <w:rsid w:val="009B22ED"/>
    <w:rsid w:val="009B23B3"/>
    <w:rsid w:val="009B3B1B"/>
    <w:rsid w:val="009B557B"/>
    <w:rsid w:val="009B58EA"/>
    <w:rsid w:val="009C07B1"/>
    <w:rsid w:val="009C1130"/>
    <w:rsid w:val="009C1554"/>
    <w:rsid w:val="009C1B1A"/>
    <w:rsid w:val="009C1F98"/>
    <w:rsid w:val="009C2100"/>
    <w:rsid w:val="009C427A"/>
    <w:rsid w:val="009C48D6"/>
    <w:rsid w:val="009C4911"/>
    <w:rsid w:val="009C4A2D"/>
    <w:rsid w:val="009C705A"/>
    <w:rsid w:val="009C71D1"/>
    <w:rsid w:val="009D0791"/>
    <w:rsid w:val="009D66EB"/>
    <w:rsid w:val="009D6B52"/>
    <w:rsid w:val="009D77CE"/>
    <w:rsid w:val="009D7B6D"/>
    <w:rsid w:val="009E11B4"/>
    <w:rsid w:val="009E2159"/>
    <w:rsid w:val="009E23F4"/>
    <w:rsid w:val="009E28EC"/>
    <w:rsid w:val="009E3321"/>
    <w:rsid w:val="009E50D1"/>
    <w:rsid w:val="009E5847"/>
    <w:rsid w:val="009E5F01"/>
    <w:rsid w:val="009E6B17"/>
    <w:rsid w:val="009E705F"/>
    <w:rsid w:val="009E7311"/>
    <w:rsid w:val="009F03E0"/>
    <w:rsid w:val="009F065B"/>
    <w:rsid w:val="009F2C4C"/>
    <w:rsid w:val="009F319B"/>
    <w:rsid w:val="009F3672"/>
    <w:rsid w:val="009F3AC2"/>
    <w:rsid w:val="009F4174"/>
    <w:rsid w:val="009F4989"/>
    <w:rsid w:val="009F54FF"/>
    <w:rsid w:val="009F5848"/>
    <w:rsid w:val="009F5988"/>
    <w:rsid w:val="009F61BF"/>
    <w:rsid w:val="009F7198"/>
    <w:rsid w:val="00A005A3"/>
    <w:rsid w:val="00A007C3"/>
    <w:rsid w:val="00A007CA"/>
    <w:rsid w:val="00A01216"/>
    <w:rsid w:val="00A02501"/>
    <w:rsid w:val="00A027CD"/>
    <w:rsid w:val="00A02D1B"/>
    <w:rsid w:val="00A02E06"/>
    <w:rsid w:val="00A036AF"/>
    <w:rsid w:val="00A03910"/>
    <w:rsid w:val="00A03F91"/>
    <w:rsid w:val="00A04563"/>
    <w:rsid w:val="00A10CA3"/>
    <w:rsid w:val="00A13743"/>
    <w:rsid w:val="00A13C4F"/>
    <w:rsid w:val="00A13CA6"/>
    <w:rsid w:val="00A14CF2"/>
    <w:rsid w:val="00A14F3C"/>
    <w:rsid w:val="00A157ED"/>
    <w:rsid w:val="00A1609B"/>
    <w:rsid w:val="00A161D8"/>
    <w:rsid w:val="00A16879"/>
    <w:rsid w:val="00A16FA2"/>
    <w:rsid w:val="00A16FAD"/>
    <w:rsid w:val="00A211A7"/>
    <w:rsid w:val="00A21382"/>
    <w:rsid w:val="00A22C8E"/>
    <w:rsid w:val="00A2310B"/>
    <w:rsid w:val="00A2365F"/>
    <w:rsid w:val="00A24042"/>
    <w:rsid w:val="00A2480F"/>
    <w:rsid w:val="00A2546C"/>
    <w:rsid w:val="00A2598C"/>
    <w:rsid w:val="00A26DC1"/>
    <w:rsid w:val="00A27D51"/>
    <w:rsid w:val="00A30DE9"/>
    <w:rsid w:val="00A314AD"/>
    <w:rsid w:val="00A327DC"/>
    <w:rsid w:val="00A33004"/>
    <w:rsid w:val="00A33CD1"/>
    <w:rsid w:val="00A33F69"/>
    <w:rsid w:val="00A35408"/>
    <w:rsid w:val="00A35CE1"/>
    <w:rsid w:val="00A35EFB"/>
    <w:rsid w:val="00A36F36"/>
    <w:rsid w:val="00A403B9"/>
    <w:rsid w:val="00A4169F"/>
    <w:rsid w:val="00A439E3"/>
    <w:rsid w:val="00A43B76"/>
    <w:rsid w:val="00A43C92"/>
    <w:rsid w:val="00A449DF"/>
    <w:rsid w:val="00A45A02"/>
    <w:rsid w:val="00A45EC1"/>
    <w:rsid w:val="00A45F50"/>
    <w:rsid w:val="00A46106"/>
    <w:rsid w:val="00A4714A"/>
    <w:rsid w:val="00A47156"/>
    <w:rsid w:val="00A51776"/>
    <w:rsid w:val="00A51978"/>
    <w:rsid w:val="00A53C9F"/>
    <w:rsid w:val="00A54A66"/>
    <w:rsid w:val="00A551B2"/>
    <w:rsid w:val="00A562C2"/>
    <w:rsid w:val="00A56356"/>
    <w:rsid w:val="00A56E67"/>
    <w:rsid w:val="00A5749F"/>
    <w:rsid w:val="00A57F0A"/>
    <w:rsid w:val="00A628A1"/>
    <w:rsid w:val="00A62C4A"/>
    <w:rsid w:val="00A62E2F"/>
    <w:rsid w:val="00A63549"/>
    <w:rsid w:val="00A63610"/>
    <w:rsid w:val="00A63885"/>
    <w:rsid w:val="00A63DEB"/>
    <w:rsid w:val="00A64900"/>
    <w:rsid w:val="00A64AD3"/>
    <w:rsid w:val="00A655D0"/>
    <w:rsid w:val="00A6693F"/>
    <w:rsid w:val="00A67677"/>
    <w:rsid w:val="00A70C24"/>
    <w:rsid w:val="00A70EF7"/>
    <w:rsid w:val="00A72251"/>
    <w:rsid w:val="00A73A87"/>
    <w:rsid w:val="00A75011"/>
    <w:rsid w:val="00A766DF"/>
    <w:rsid w:val="00A7678E"/>
    <w:rsid w:val="00A7692E"/>
    <w:rsid w:val="00A772A3"/>
    <w:rsid w:val="00A77977"/>
    <w:rsid w:val="00A77F41"/>
    <w:rsid w:val="00A80F77"/>
    <w:rsid w:val="00A8191B"/>
    <w:rsid w:val="00A821F4"/>
    <w:rsid w:val="00A835E8"/>
    <w:rsid w:val="00A84827"/>
    <w:rsid w:val="00A85693"/>
    <w:rsid w:val="00A85C29"/>
    <w:rsid w:val="00A86A11"/>
    <w:rsid w:val="00A874C4"/>
    <w:rsid w:val="00A90961"/>
    <w:rsid w:val="00A9152A"/>
    <w:rsid w:val="00A91548"/>
    <w:rsid w:val="00A920AB"/>
    <w:rsid w:val="00A929C1"/>
    <w:rsid w:val="00A93F03"/>
    <w:rsid w:val="00A94C51"/>
    <w:rsid w:val="00A95655"/>
    <w:rsid w:val="00A9676A"/>
    <w:rsid w:val="00A96846"/>
    <w:rsid w:val="00A96AAD"/>
    <w:rsid w:val="00A970E2"/>
    <w:rsid w:val="00AA05B8"/>
    <w:rsid w:val="00AA0A99"/>
    <w:rsid w:val="00AA0D13"/>
    <w:rsid w:val="00AA0D2E"/>
    <w:rsid w:val="00AA13BB"/>
    <w:rsid w:val="00AA1774"/>
    <w:rsid w:val="00AA4BD7"/>
    <w:rsid w:val="00AA5EDD"/>
    <w:rsid w:val="00AA6AE7"/>
    <w:rsid w:val="00AA7371"/>
    <w:rsid w:val="00AA7B2A"/>
    <w:rsid w:val="00AB0140"/>
    <w:rsid w:val="00AB0367"/>
    <w:rsid w:val="00AB1072"/>
    <w:rsid w:val="00AB1273"/>
    <w:rsid w:val="00AB17E1"/>
    <w:rsid w:val="00AB221C"/>
    <w:rsid w:val="00AB28C6"/>
    <w:rsid w:val="00AB2C57"/>
    <w:rsid w:val="00AB2EB0"/>
    <w:rsid w:val="00AB3476"/>
    <w:rsid w:val="00AB6706"/>
    <w:rsid w:val="00AC0303"/>
    <w:rsid w:val="00AC0F61"/>
    <w:rsid w:val="00AC2679"/>
    <w:rsid w:val="00AC2A3B"/>
    <w:rsid w:val="00AC2DFD"/>
    <w:rsid w:val="00AC499D"/>
    <w:rsid w:val="00AC50D6"/>
    <w:rsid w:val="00AC549A"/>
    <w:rsid w:val="00AC6F0E"/>
    <w:rsid w:val="00AD0733"/>
    <w:rsid w:val="00AD3139"/>
    <w:rsid w:val="00AD3A01"/>
    <w:rsid w:val="00AD4566"/>
    <w:rsid w:val="00AD6CEC"/>
    <w:rsid w:val="00AD7047"/>
    <w:rsid w:val="00AE192E"/>
    <w:rsid w:val="00AE1B00"/>
    <w:rsid w:val="00AE1DDD"/>
    <w:rsid w:val="00AE27F9"/>
    <w:rsid w:val="00AE3262"/>
    <w:rsid w:val="00AE39DE"/>
    <w:rsid w:val="00AE40D4"/>
    <w:rsid w:val="00AE4D6C"/>
    <w:rsid w:val="00AE4F4D"/>
    <w:rsid w:val="00AE5740"/>
    <w:rsid w:val="00AE7339"/>
    <w:rsid w:val="00AE75FF"/>
    <w:rsid w:val="00AE793D"/>
    <w:rsid w:val="00AF0A0C"/>
    <w:rsid w:val="00AF0F8B"/>
    <w:rsid w:val="00AF14CF"/>
    <w:rsid w:val="00AF38DD"/>
    <w:rsid w:val="00AF4AEE"/>
    <w:rsid w:val="00AF59EB"/>
    <w:rsid w:val="00AF62C0"/>
    <w:rsid w:val="00AF6381"/>
    <w:rsid w:val="00AF65FF"/>
    <w:rsid w:val="00AF77CB"/>
    <w:rsid w:val="00AF7F09"/>
    <w:rsid w:val="00B0138D"/>
    <w:rsid w:val="00B01DCB"/>
    <w:rsid w:val="00B024B2"/>
    <w:rsid w:val="00B028AB"/>
    <w:rsid w:val="00B02B57"/>
    <w:rsid w:val="00B030B3"/>
    <w:rsid w:val="00B03687"/>
    <w:rsid w:val="00B04520"/>
    <w:rsid w:val="00B04F55"/>
    <w:rsid w:val="00B05B18"/>
    <w:rsid w:val="00B06024"/>
    <w:rsid w:val="00B062F7"/>
    <w:rsid w:val="00B06A42"/>
    <w:rsid w:val="00B06C1A"/>
    <w:rsid w:val="00B06C68"/>
    <w:rsid w:val="00B075BA"/>
    <w:rsid w:val="00B0775C"/>
    <w:rsid w:val="00B0793E"/>
    <w:rsid w:val="00B10F60"/>
    <w:rsid w:val="00B11A96"/>
    <w:rsid w:val="00B120DF"/>
    <w:rsid w:val="00B1286A"/>
    <w:rsid w:val="00B12C1D"/>
    <w:rsid w:val="00B13B00"/>
    <w:rsid w:val="00B15930"/>
    <w:rsid w:val="00B159C1"/>
    <w:rsid w:val="00B15BBF"/>
    <w:rsid w:val="00B166EF"/>
    <w:rsid w:val="00B20349"/>
    <w:rsid w:val="00B20602"/>
    <w:rsid w:val="00B206C3"/>
    <w:rsid w:val="00B212FE"/>
    <w:rsid w:val="00B22CB9"/>
    <w:rsid w:val="00B23982"/>
    <w:rsid w:val="00B246DD"/>
    <w:rsid w:val="00B24BE7"/>
    <w:rsid w:val="00B25479"/>
    <w:rsid w:val="00B25A2D"/>
    <w:rsid w:val="00B2621E"/>
    <w:rsid w:val="00B2648D"/>
    <w:rsid w:val="00B26A3A"/>
    <w:rsid w:val="00B278A5"/>
    <w:rsid w:val="00B307A6"/>
    <w:rsid w:val="00B30CD7"/>
    <w:rsid w:val="00B31C8F"/>
    <w:rsid w:val="00B325BE"/>
    <w:rsid w:val="00B32702"/>
    <w:rsid w:val="00B327DB"/>
    <w:rsid w:val="00B347B3"/>
    <w:rsid w:val="00B348E4"/>
    <w:rsid w:val="00B36257"/>
    <w:rsid w:val="00B36314"/>
    <w:rsid w:val="00B369C4"/>
    <w:rsid w:val="00B375AF"/>
    <w:rsid w:val="00B421AA"/>
    <w:rsid w:val="00B4278C"/>
    <w:rsid w:val="00B43B58"/>
    <w:rsid w:val="00B43E16"/>
    <w:rsid w:val="00B46C35"/>
    <w:rsid w:val="00B46EB3"/>
    <w:rsid w:val="00B471CF"/>
    <w:rsid w:val="00B4721E"/>
    <w:rsid w:val="00B478E6"/>
    <w:rsid w:val="00B50A6F"/>
    <w:rsid w:val="00B5184A"/>
    <w:rsid w:val="00B52754"/>
    <w:rsid w:val="00B5329F"/>
    <w:rsid w:val="00B541AD"/>
    <w:rsid w:val="00B56276"/>
    <w:rsid w:val="00B57717"/>
    <w:rsid w:val="00B57CEE"/>
    <w:rsid w:val="00B61222"/>
    <w:rsid w:val="00B61CFE"/>
    <w:rsid w:val="00B62529"/>
    <w:rsid w:val="00B6345C"/>
    <w:rsid w:val="00B636E5"/>
    <w:rsid w:val="00B63E3A"/>
    <w:rsid w:val="00B6415E"/>
    <w:rsid w:val="00B644B6"/>
    <w:rsid w:val="00B644FF"/>
    <w:rsid w:val="00B64E09"/>
    <w:rsid w:val="00B6648F"/>
    <w:rsid w:val="00B6667F"/>
    <w:rsid w:val="00B66B6C"/>
    <w:rsid w:val="00B670FC"/>
    <w:rsid w:val="00B67608"/>
    <w:rsid w:val="00B67F97"/>
    <w:rsid w:val="00B70D19"/>
    <w:rsid w:val="00B71FCD"/>
    <w:rsid w:val="00B720BE"/>
    <w:rsid w:val="00B7291F"/>
    <w:rsid w:val="00B73D9C"/>
    <w:rsid w:val="00B74B24"/>
    <w:rsid w:val="00B75452"/>
    <w:rsid w:val="00B7685F"/>
    <w:rsid w:val="00B76E10"/>
    <w:rsid w:val="00B77824"/>
    <w:rsid w:val="00B77DB1"/>
    <w:rsid w:val="00B8019C"/>
    <w:rsid w:val="00B80580"/>
    <w:rsid w:val="00B80C31"/>
    <w:rsid w:val="00B80F0E"/>
    <w:rsid w:val="00B81327"/>
    <w:rsid w:val="00B82627"/>
    <w:rsid w:val="00B8291C"/>
    <w:rsid w:val="00B82DCF"/>
    <w:rsid w:val="00B82FD1"/>
    <w:rsid w:val="00B83DFC"/>
    <w:rsid w:val="00B84570"/>
    <w:rsid w:val="00B8466D"/>
    <w:rsid w:val="00B84BC2"/>
    <w:rsid w:val="00B8583A"/>
    <w:rsid w:val="00B86914"/>
    <w:rsid w:val="00B87B38"/>
    <w:rsid w:val="00B90587"/>
    <w:rsid w:val="00B918CA"/>
    <w:rsid w:val="00B9278F"/>
    <w:rsid w:val="00B92A09"/>
    <w:rsid w:val="00B9367F"/>
    <w:rsid w:val="00B94026"/>
    <w:rsid w:val="00BA1235"/>
    <w:rsid w:val="00BA15E3"/>
    <w:rsid w:val="00BA1D1C"/>
    <w:rsid w:val="00BA1F1B"/>
    <w:rsid w:val="00BA21E2"/>
    <w:rsid w:val="00BA227D"/>
    <w:rsid w:val="00BA27E3"/>
    <w:rsid w:val="00BA4BD1"/>
    <w:rsid w:val="00BA5A0A"/>
    <w:rsid w:val="00BA5F0C"/>
    <w:rsid w:val="00BA744D"/>
    <w:rsid w:val="00BA7B46"/>
    <w:rsid w:val="00BB0A01"/>
    <w:rsid w:val="00BB1046"/>
    <w:rsid w:val="00BB14D3"/>
    <w:rsid w:val="00BB1619"/>
    <w:rsid w:val="00BB2320"/>
    <w:rsid w:val="00BB3402"/>
    <w:rsid w:val="00BB3D59"/>
    <w:rsid w:val="00BB3FAC"/>
    <w:rsid w:val="00BB4F3E"/>
    <w:rsid w:val="00BB548F"/>
    <w:rsid w:val="00BB6406"/>
    <w:rsid w:val="00BB66C7"/>
    <w:rsid w:val="00BB6E21"/>
    <w:rsid w:val="00BC19CF"/>
    <w:rsid w:val="00BC2018"/>
    <w:rsid w:val="00BC3712"/>
    <w:rsid w:val="00BC44E6"/>
    <w:rsid w:val="00BC4BBC"/>
    <w:rsid w:val="00BC51A7"/>
    <w:rsid w:val="00BC7C27"/>
    <w:rsid w:val="00BD07AE"/>
    <w:rsid w:val="00BD087C"/>
    <w:rsid w:val="00BD0ED5"/>
    <w:rsid w:val="00BD33A9"/>
    <w:rsid w:val="00BD4627"/>
    <w:rsid w:val="00BD498F"/>
    <w:rsid w:val="00BD5897"/>
    <w:rsid w:val="00BD6284"/>
    <w:rsid w:val="00BD67A4"/>
    <w:rsid w:val="00BD6AD1"/>
    <w:rsid w:val="00BD716D"/>
    <w:rsid w:val="00BE09C1"/>
    <w:rsid w:val="00BE1F9A"/>
    <w:rsid w:val="00BE41CB"/>
    <w:rsid w:val="00BE499B"/>
    <w:rsid w:val="00BE4E95"/>
    <w:rsid w:val="00BE58BA"/>
    <w:rsid w:val="00BE6A13"/>
    <w:rsid w:val="00BE74F3"/>
    <w:rsid w:val="00BF1169"/>
    <w:rsid w:val="00BF1505"/>
    <w:rsid w:val="00BF1F5C"/>
    <w:rsid w:val="00BF2F38"/>
    <w:rsid w:val="00BF3966"/>
    <w:rsid w:val="00BF3C46"/>
    <w:rsid w:val="00BF4466"/>
    <w:rsid w:val="00BF5713"/>
    <w:rsid w:val="00BF5DC2"/>
    <w:rsid w:val="00BF5DCA"/>
    <w:rsid w:val="00C0072D"/>
    <w:rsid w:val="00C00759"/>
    <w:rsid w:val="00C00841"/>
    <w:rsid w:val="00C00B0D"/>
    <w:rsid w:val="00C00D34"/>
    <w:rsid w:val="00C00EDB"/>
    <w:rsid w:val="00C011FF"/>
    <w:rsid w:val="00C0388C"/>
    <w:rsid w:val="00C03EB6"/>
    <w:rsid w:val="00C04CD4"/>
    <w:rsid w:val="00C05BB5"/>
    <w:rsid w:val="00C105D5"/>
    <w:rsid w:val="00C12B6E"/>
    <w:rsid w:val="00C13935"/>
    <w:rsid w:val="00C14E41"/>
    <w:rsid w:val="00C151F4"/>
    <w:rsid w:val="00C17046"/>
    <w:rsid w:val="00C2049F"/>
    <w:rsid w:val="00C20DB2"/>
    <w:rsid w:val="00C217BC"/>
    <w:rsid w:val="00C21B32"/>
    <w:rsid w:val="00C22249"/>
    <w:rsid w:val="00C2247C"/>
    <w:rsid w:val="00C22AEB"/>
    <w:rsid w:val="00C24167"/>
    <w:rsid w:val="00C2731D"/>
    <w:rsid w:val="00C278DD"/>
    <w:rsid w:val="00C27944"/>
    <w:rsid w:val="00C31434"/>
    <w:rsid w:val="00C32986"/>
    <w:rsid w:val="00C33831"/>
    <w:rsid w:val="00C338D8"/>
    <w:rsid w:val="00C348A5"/>
    <w:rsid w:val="00C352A2"/>
    <w:rsid w:val="00C3553C"/>
    <w:rsid w:val="00C3573B"/>
    <w:rsid w:val="00C36198"/>
    <w:rsid w:val="00C36EC8"/>
    <w:rsid w:val="00C37A08"/>
    <w:rsid w:val="00C37F6B"/>
    <w:rsid w:val="00C41799"/>
    <w:rsid w:val="00C4224C"/>
    <w:rsid w:val="00C440A9"/>
    <w:rsid w:val="00C442E2"/>
    <w:rsid w:val="00C45301"/>
    <w:rsid w:val="00C479B2"/>
    <w:rsid w:val="00C50036"/>
    <w:rsid w:val="00C5055F"/>
    <w:rsid w:val="00C50CD1"/>
    <w:rsid w:val="00C50E71"/>
    <w:rsid w:val="00C515AA"/>
    <w:rsid w:val="00C526E6"/>
    <w:rsid w:val="00C52977"/>
    <w:rsid w:val="00C53550"/>
    <w:rsid w:val="00C54241"/>
    <w:rsid w:val="00C542DF"/>
    <w:rsid w:val="00C5487F"/>
    <w:rsid w:val="00C55546"/>
    <w:rsid w:val="00C57113"/>
    <w:rsid w:val="00C60434"/>
    <w:rsid w:val="00C60B02"/>
    <w:rsid w:val="00C616E7"/>
    <w:rsid w:val="00C622FF"/>
    <w:rsid w:val="00C63573"/>
    <w:rsid w:val="00C63964"/>
    <w:rsid w:val="00C6466D"/>
    <w:rsid w:val="00C64F8F"/>
    <w:rsid w:val="00C64FE2"/>
    <w:rsid w:val="00C65ABC"/>
    <w:rsid w:val="00C667C9"/>
    <w:rsid w:val="00C66AF3"/>
    <w:rsid w:val="00C66BCD"/>
    <w:rsid w:val="00C66E5D"/>
    <w:rsid w:val="00C675E9"/>
    <w:rsid w:val="00C6795E"/>
    <w:rsid w:val="00C70702"/>
    <w:rsid w:val="00C70994"/>
    <w:rsid w:val="00C70F7A"/>
    <w:rsid w:val="00C71737"/>
    <w:rsid w:val="00C7338C"/>
    <w:rsid w:val="00C748B4"/>
    <w:rsid w:val="00C7572B"/>
    <w:rsid w:val="00C7700F"/>
    <w:rsid w:val="00C80C79"/>
    <w:rsid w:val="00C81D55"/>
    <w:rsid w:val="00C82943"/>
    <w:rsid w:val="00C830B7"/>
    <w:rsid w:val="00C832BC"/>
    <w:rsid w:val="00C85239"/>
    <w:rsid w:val="00C85F41"/>
    <w:rsid w:val="00C863F1"/>
    <w:rsid w:val="00C8761C"/>
    <w:rsid w:val="00C879E8"/>
    <w:rsid w:val="00C90DD7"/>
    <w:rsid w:val="00C917D7"/>
    <w:rsid w:val="00C918DA"/>
    <w:rsid w:val="00C9221C"/>
    <w:rsid w:val="00C92ABD"/>
    <w:rsid w:val="00C940E7"/>
    <w:rsid w:val="00C94CE3"/>
    <w:rsid w:val="00C95063"/>
    <w:rsid w:val="00C956E3"/>
    <w:rsid w:val="00C95BB2"/>
    <w:rsid w:val="00C96142"/>
    <w:rsid w:val="00C972DA"/>
    <w:rsid w:val="00C97418"/>
    <w:rsid w:val="00C975E2"/>
    <w:rsid w:val="00C97699"/>
    <w:rsid w:val="00CA1FCD"/>
    <w:rsid w:val="00CA3E87"/>
    <w:rsid w:val="00CA3F23"/>
    <w:rsid w:val="00CA422F"/>
    <w:rsid w:val="00CA4344"/>
    <w:rsid w:val="00CA746D"/>
    <w:rsid w:val="00CA75C5"/>
    <w:rsid w:val="00CB0262"/>
    <w:rsid w:val="00CB0751"/>
    <w:rsid w:val="00CB0E73"/>
    <w:rsid w:val="00CB1131"/>
    <w:rsid w:val="00CB2B55"/>
    <w:rsid w:val="00CB2C91"/>
    <w:rsid w:val="00CB372F"/>
    <w:rsid w:val="00CB3FAB"/>
    <w:rsid w:val="00CB4218"/>
    <w:rsid w:val="00CB4445"/>
    <w:rsid w:val="00CB44FC"/>
    <w:rsid w:val="00CB4DE3"/>
    <w:rsid w:val="00CB50D8"/>
    <w:rsid w:val="00CB5941"/>
    <w:rsid w:val="00CB667E"/>
    <w:rsid w:val="00CB677C"/>
    <w:rsid w:val="00CB6E86"/>
    <w:rsid w:val="00CB7718"/>
    <w:rsid w:val="00CB772D"/>
    <w:rsid w:val="00CB7973"/>
    <w:rsid w:val="00CB7B5F"/>
    <w:rsid w:val="00CC066B"/>
    <w:rsid w:val="00CC10BD"/>
    <w:rsid w:val="00CC2291"/>
    <w:rsid w:val="00CC2B42"/>
    <w:rsid w:val="00CC436B"/>
    <w:rsid w:val="00CC452E"/>
    <w:rsid w:val="00CC4ECF"/>
    <w:rsid w:val="00CC5921"/>
    <w:rsid w:val="00CC6337"/>
    <w:rsid w:val="00CD0D22"/>
    <w:rsid w:val="00CD2062"/>
    <w:rsid w:val="00CD2351"/>
    <w:rsid w:val="00CD48B9"/>
    <w:rsid w:val="00CD4910"/>
    <w:rsid w:val="00CD6402"/>
    <w:rsid w:val="00CD69A5"/>
    <w:rsid w:val="00CD6B87"/>
    <w:rsid w:val="00CD6D3A"/>
    <w:rsid w:val="00CD72F9"/>
    <w:rsid w:val="00CE043C"/>
    <w:rsid w:val="00CE056E"/>
    <w:rsid w:val="00CE1D31"/>
    <w:rsid w:val="00CE26D4"/>
    <w:rsid w:val="00CE2F5B"/>
    <w:rsid w:val="00CE3033"/>
    <w:rsid w:val="00CE4551"/>
    <w:rsid w:val="00CE4DBD"/>
    <w:rsid w:val="00CE52D2"/>
    <w:rsid w:val="00CE5D29"/>
    <w:rsid w:val="00CE623B"/>
    <w:rsid w:val="00CE6860"/>
    <w:rsid w:val="00CF052A"/>
    <w:rsid w:val="00CF2091"/>
    <w:rsid w:val="00CF22DE"/>
    <w:rsid w:val="00CF407A"/>
    <w:rsid w:val="00CF499E"/>
    <w:rsid w:val="00CF57EF"/>
    <w:rsid w:val="00D00299"/>
    <w:rsid w:val="00D017AE"/>
    <w:rsid w:val="00D0210C"/>
    <w:rsid w:val="00D02F79"/>
    <w:rsid w:val="00D05942"/>
    <w:rsid w:val="00D06065"/>
    <w:rsid w:val="00D0609B"/>
    <w:rsid w:val="00D067C2"/>
    <w:rsid w:val="00D06F06"/>
    <w:rsid w:val="00D070B5"/>
    <w:rsid w:val="00D07418"/>
    <w:rsid w:val="00D108D3"/>
    <w:rsid w:val="00D12A63"/>
    <w:rsid w:val="00D12B41"/>
    <w:rsid w:val="00D13F7D"/>
    <w:rsid w:val="00D14A33"/>
    <w:rsid w:val="00D15A0F"/>
    <w:rsid w:val="00D165FE"/>
    <w:rsid w:val="00D16A6C"/>
    <w:rsid w:val="00D16C76"/>
    <w:rsid w:val="00D20256"/>
    <w:rsid w:val="00D2055C"/>
    <w:rsid w:val="00D20826"/>
    <w:rsid w:val="00D20EC4"/>
    <w:rsid w:val="00D215EB"/>
    <w:rsid w:val="00D218F5"/>
    <w:rsid w:val="00D21C1A"/>
    <w:rsid w:val="00D22059"/>
    <w:rsid w:val="00D22D46"/>
    <w:rsid w:val="00D238CB"/>
    <w:rsid w:val="00D25F88"/>
    <w:rsid w:val="00D264DB"/>
    <w:rsid w:val="00D30A5F"/>
    <w:rsid w:val="00D30B1D"/>
    <w:rsid w:val="00D31BAE"/>
    <w:rsid w:val="00D3314F"/>
    <w:rsid w:val="00D333E6"/>
    <w:rsid w:val="00D33817"/>
    <w:rsid w:val="00D3405A"/>
    <w:rsid w:val="00D354DD"/>
    <w:rsid w:val="00D3573A"/>
    <w:rsid w:val="00D36EDE"/>
    <w:rsid w:val="00D377A4"/>
    <w:rsid w:val="00D403E8"/>
    <w:rsid w:val="00D40B9E"/>
    <w:rsid w:val="00D40CCE"/>
    <w:rsid w:val="00D44760"/>
    <w:rsid w:val="00D4522A"/>
    <w:rsid w:val="00D4530A"/>
    <w:rsid w:val="00D45885"/>
    <w:rsid w:val="00D4591E"/>
    <w:rsid w:val="00D51127"/>
    <w:rsid w:val="00D51796"/>
    <w:rsid w:val="00D51F6A"/>
    <w:rsid w:val="00D53427"/>
    <w:rsid w:val="00D5545A"/>
    <w:rsid w:val="00D5549E"/>
    <w:rsid w:val="00D55AB8"/>
    <w:rsid w:val="00D5620E"/>
    <w:rsid w:val="00D56EF1"/>
    <w:rsid w:val="00D5744F"/>
    <w:rsid w:val="00D5762E"/>
    <w:rsid w:val="00D579E0"/>
    <w:rsid w:val="00D57E7D"/>
    <w:rsid w:val="00D639E7"/>
    <w:rsid w:val="00D64F66"/>
    <w:rsid w:val="00D65E2B"/>
    <w:rsid w:val="00D661A9"/>
    <w:rsid w:val="00D6671F"/>
    <w:rsid w:val="00D66E1F"/>
    <w:rsid w:val="00D66E83"/>
    <w:rsid w:val="00D6723E"/>
    <w:rsid w:val="00D67695"/>
    <w:rsid w:val="00D70634"/>
    <w:rsid w:val="00D70DFC"/>
    <w:rsid w:val="00D71E4C"/>
    <w:rsid w:val="00D71E50"/>
    <w:rsid w:val="00D72020"/>
    <w:rsid w:val="00D73CF6"/>
    <w:rsid w:val="00D75108"/>
    <w:rsid w:val="00D76A24"/>
    <w:rsid w:val="00D76ED7"/>
    <w:rsid w:val="00D77017"/>
    <w:rsid w:val="00D81AD6"/>
    <w:rsid w:val="00D81E48"/>
    <w:rsid w:val="00D8262F"/>
    <w:rsid w:val="00D82FE7"/>
    <w:rsid w:val="00D838FC"/>
    <w:rsid w:val="00D839A8"/>
    <w:rsid w:val="00D83D6E"/>
    <w:rsid w:val="00D83FAC"/>
    <w:rsid w:val="00D84033"/>
    <w:rsid w:val="00D8485C"/>
    <w:rsid w:val="00D85116"/>
    <w:rsid w:val="00D87D1C"/>
    <w:rsid w:val="00D90107"/>
    <w:rsid w:val="00D911BF"/>
    <w:rsid w:val="00D916A2"/>
    <w:rsid w:val="00D919BE"/>
    <w:rsid w:val="00D927F9"/>
    <w:rsid w:val="00D93B21"/>
    <w:rsid w:val="00D940AC"/>
    <w:rsid w:val="00D9489A"/>
    <w:rsid w:val="00D967BA"/>
    <w:rsid w:val="00D97882"/>
    <w:rsid w:val="00DA06B9"/>
    <w:rsid w:val="00DA1AD7"/>
    <w:rsid w:val="00DA1D60"/>
    <w:rsid w:val="00DA2645"/>
    <w:rsid w:val="00DA28FD"/>
    <w:rsid w:val="00DA34FB"/>
    <w:rsid w:val="00DA4046"/>
    <w:rsid w:val="00DA4889"/>
    <w:rsid w:val="00DA531B"/>
    <w:rsid w:val="00DA64E9"/>
    <w:rsid w:val="00DB039D"/>
    <w:rsid w:val="00DB13BD"/>
    <w:rsid w:val="00DB1B16"/>
    <w:rsid w:val="00DB30F2"/>
    <w:rsid w:val="00DB3922"/>
    <w:rsid w:val="00DB4551"/>
    <w:rsid w:val="00DB57B9"/>
    <w:rsid w:val="00DB5DC6"/>
    <w:rsid w:val="00DB607E"/>
    <w:rsid w:val="00DB62C4"/>
    <w:rsid w:val="00DB73E5"/>
    <w:rsid w:val="00DB7441"/>
    <w:rsid w:val="00DB79BA"/>
    <w:rsid w:val="00DC0007"/>
    <w:rsid w:val="00DC00D4"/>
    <w:rsid w:val="00DC14ED"/>
    <w:rsid w:val="00DC15E2"/>
    <w:rsid w:val="00DC1614"/>
    <w:rsid w:val="00DC171E"/>
    <w:rsid w:val="00DC1B3E"/>
    <w:rsid w:val="00DC1E07"/>
    <w:rsid w:val="00DC2755"/>
    <w:rsid w:val="00DC2D21"/>
    <w:rsid w:val="00DC32FE"/>
    <w:rsid w:val="00DC4142"/>
    <w:rsid w:val="00DC45BC"/>
    <w:rsid w:val="00DC4DC3"/>
    <w:rsid w:val="00DC4F06"/>
    <w:rsid w:val="00DC5C85"/>
    <w:rsid w:val="00DD0E9A"/>
    <w:rsid w:val="00DD13C3"/>
    <w:rsid w:val="00DD2272"/>
    <w:rsid w:val="00DD4765"/>
    <w:rsid w:val="00DD6032"/>
    <w:rsid w:val="00DD62D4"/>
    <w:rsid w:val="00DD6A86"/>
    <w:rsid w:val="00DD6FF5"/>
    <w:rsid w:val="00DD71EF"/>
    <w:rsid w:val="00DD75EE"/>
    <w:rsid w:val="00DE0539"/>
    <w:rsid w:val="00DE05D7"/>
    <w:rsid w:val="00DE17DD"/>
    <w:rsid w:val="00DE191B"/>
    <w:rsid w:val="00DE2284"/>
    <w:rsid w:val="00DE2384"/>
    <w:rsid w:val="00DE26EE"/>
    <w:rsid w:val="00DE27F6"/>
    <w:rsid w:val="00DE520C"/>
    <w:rsid w:val="00DE6611"/>
    <w:rsid w:val="00DE79B4"/>
    <w:rsid w:val="00DE79C7"/>
    <w:rsid w:val="00DE7ABF"/>
    <w:rsid w:val="00DF0D65"/>
    <w:rsid w:val="00DF0FCB"/>
    <w:rsid w:val="00DF2617"/>
    <w:rsid w:val="00DF2998"/>
    <w:rsid w:val="00DF35E6"/>
    <w:rsid w:val="00DF4AA8"/>
    <w:rsid w:val="00DF4DD2"/>
    <w:rsid w:val="00DF4E69"/>
    <w:rsid w:val="00DF567C"/>
    <w:rsid w:val="00DF62F3"/>
    <w:rsid w:val="00DF6868"/>
    <w:rsid w:val="00DF68E0"/>
    <w:rsid w:val="00DF6E1E"/>
    <w:rsid w:val="00DF7137"/>
    <w:rsid w:val="00DF7610"/>
    <w:rsid w:val="00E0056D"/>
    <w:rsid w:val="00E00ED0"/>
    <w:rsid w:val="00E013D2"/>
    <w:rsid w:val="00E01FC9"/>
    <w:rsid w:val="00E02157"/>
    <w:rsid w:val="00E021AC"/>
    <w:rsid w:val="00E028A8"/>
    <w:rsid w:val="00E029FD"/>
    <w:rsid w:val="00E03C31"/>
    <w:rsid w:val="00E04BE6"/>
    <w:rsid w:val="00E050D8"/>
    <w:rsid w:val="00E05A51"/>
    <w:rsid w:val="00E06103"/>
    <w:rsid w:val="00E068C3"/>
    <w:rsid w:val="00E101BC"/>
    <w:rsid w:val="00E1133F"/>
    <w:rsid w:val="00E12FF7"/>
    <w:rsid w:val="00E144E8"/>
    <w:rsid w:val="00E146DC"/>
    <w:rsid w:val="00E151CD"/>
    <w:rsid w:val="00E1599E"/>
    <w:rsid w:val="00E15AB2"/>
    <w:rsid w:val="00E15EAE"/>
    <w:rsid w:val="00E16A65"/>
    <w:rsid w:val="00E16AC7"/>
    <w:rsid w:val="00E16F8F"/>
    <w:rsid w:val="00E1702D"/>
    <w:rsid w:val="00E1705A"/>
    <w:rsid w:val="00E176E5"/>
    <w:rsid w:val="00E20191"/>
    <w:rsid w:val="00E202A9"/>
    <w:rsid w:val="00E2038E"/>
    <w:rsid w:val="00E208DA"/>
    <w:rsid w:val="00E208E3"/>
    <w:rsid w:val="00E20EEF"/>
    <w:rsid w:val="00E22034"/>
    <w:rsid w:val="00E220B8"/>
    <w:rsid w:val="00E2433B"/>
    <w:rsid w:val="00E25981"/>
    <w:rsid w:val="00E25F66"/>
    <w:rsid w:val="00E26684"/>
    <w:rsid w:val="00E275A7"/>
    <w:rsid w:val="00E31527"/>
    <w:rsid w:val="00E3198C"/>
    <w:rsid w:val="00E31D88"/>
    <w:rsid w:val="00E3365D"/>
    <w:rsid w:val="00E33AA6"/>
    <w:rsid w:val="00E33C2E"/>
    <w:rsid w:val="00E33F81"/>
    <w:rsid w:val="00E348D8"/>
    <w:rsid w:val="00E3491A"/>
    <w:rsid w:val="00E365AC"/>
    <w:rsid w:val="00E368DD"/>
    <w:rsid w:val="00E36AF2"/>
    <w:rsid w:val="00E3703C"/>
    <w:rsid w:val="00E410FC"/>
    <w:rsid w:val="00E418E1"/>
    <w:rsid w:val="00E41ADC"/>
    <w:rsid w:val="00E41B29"/>
    <w:rsid w:val="00E42EBD"/>
    <w:rsid w:val="00E43C79"/>
    <w:rsid w:val="00E4403C"/>
    <w:rsid w:val="00E448E0"/>
    <w:rsid w:val="00E47008"/>
    <w:rsid w:val="00E5011F"/>
    <w:rsid w:val="00E5015C"/>
    <w:rsid w:val="00E506BA"/>
    <w:rsid w:val="00E50CFE"/>
    <w:rsid w:val="00E50FA5"/>
    <w:rsid w:val="00E51C5A"/>
    <w:rsid w:val="00E51F92"/>
    <w:rsid w:val="00E52212"/>
    <w:rsid w:val="00E5344E"/>
    <w:rsid w:val="00E54094"/>
    <w:rsid w:val="00E546BA"/>
    <w:rsid w:val="00E550B8"/>
    <w:rsid w:val="00E555C0"/>
    <w:rsid w:val="00E55FF8"/>
    <w:rsid w:val="00E56D2D"/>
    <w:rsid w:val="00E57D58"/>
    <w:rsid w:val="00E57E9D"/>
    <w:rsid w:val="00E626E9"/>
    <w:rsid w:val="00E62B2C"/>
    <w:rsid w:val="00E631A2"/>
    <w:rsid w:val="00E63702"/>
    <w:rsid w:val="00E6597E"/>
    <w:rsid w:val="00E66B4F"/>
    <w:rsid w:val="00E67652"/>
    <w:rsid w:val="00E67819"/>
    <w:rsid w:val="00E70A52"/>
    <w:rsid w:val="00E70AA9"/>
    <w:rsid w:val="00E716B3"/>
    <w:rsid w:val="00E719D1"/>
    <w:rsid w:val="00E72BA7"/>
    <w:rsid w:val="00E7369C"/>
    <w:rsid w:val="00E73AED"/>
    <w:rsid w:val="00E73CEB"/>
    <w:rsid w:val="00E74821"/>
    <w:rsid w:val="00E74C18"/>
    <w:rsid w:val="00E766B1"/>
    <w:rsid w:val="00E77069"/>
    <w:rsid w:val="00E802F3"/>
    <w:rsid w:val="00E80864"/>
    <w:rsid w:val="00E8094C"/>
    <w:rsid w:val="00E81920"/>
    <w:rsid w:val="00E8208B"/>
    <w:rsid w:val="00E82C70"/>
    <w:rsid w:val="00E8323E"/>
    <w:rsid w:val="00E843B8"/>
    <w:rsid w:val="00E858B3"/>
    <w:rsid w:val="00E85F30"/>
    <w:rsid w:val="00E87E44"/>
    <w:rsid w:val="00E90500"/>
    <w:rsid w:val="00E90996"/>
    <w:rsid w:val="00E91144"/>
    <w:rsid w:val="00E913AC"/>
    <w:rsid w:val="00E91856"/>
    <w:rsid w:val="00E9223A"/>
    <w:rsid w:val="00E951D4"/>
    <w:rsid w:val="00E959BA"/>
    <w:rsid w:val="00E95C15"/>
    <w:rsid w:val="00E95E46"/>
    <w:rsid w:val="00E96177"/>
    <w:rsid w:val="00E967BB"/>
    <w:rsid w:val="00E96F56"/>
    <w:rsid w:val="00E97511"/>
    <w:rsid w:val="00EA05DC"/>
    <w:rsid w:val="00EA08A4"/>
    <w:rsid w:val="00EA0A88"/>
    <w:rsid w:val="00EA1AD2"/>
    <w:rsid w:val="00EA1DE6"/>
    <w:rsid w:val="00EA2018"/>
    <w:rsid w:val="00EA2CAB"/>
    <w:rsid w:val="00EA3663"/>
    <w:rsid w:val="00EA3CE0"/>
    <w:rsid w:val="00EA5590"/>
    <w:rsid w:val="00EA6BAF"/>
    <w:rsid w:val="00EA6E86"/>
    <w:rsid w:val="00EB02E6"/>
    <w:rsid w:val="00EB0463"/>
    <w:rsid w:val="00EB0A0A"/>
    <w:rsid w:val="00EB2737"/>
    <w:rsid w:val="00EB329D"/>
    <w:rsid w:val="00EB3DEB"/>
    <w:rsid w:val="00EB4399"/>
    <w:rsid w:val="00EB5CA2"/>
    <w:rsid w:val="00EB5DE7"/>
    <w:rsid w:val="00EB6ACA"/>
    <w:rsid w:val="00EB6EF4"/>
    <w:rsid w:val="00EB7F54"/>
    <w:rsid w:val="00EC08AE"/>
    <w:rsid w:val="00EC259C"/>
    <w:rsid w:val="00EC4939"/>
    <w:rsid w:val="00EC4D85"/>
    <w:rsid w:val="00EC5542"/>
    <w:rsid w:val="00EC5B97"/>
    <w:rsid w:val="00EC68F8"/>
    <w:rsid w:val="00EC72A7"/>
    <w:rsid w:val="00EC7DB0"/>
    <w:rsid w:val="00ED0144"/>
    <w:rsid w:val="00ED084D"/>
    <w:rsid w:val="00ED10D0"/>
    <w:rsid w:val="00ED17F2"/>
    <w:rsid w:val="00ED2D0E"/>
    <w:rsid w:val="00ED327A"/>
    <w:rsid w:val="00ED335B"/>
    <w:rsid w:val="00ED363D"/>
    <w:rsid w:val="00ED394F"/>
    <w:rsid w:val="00ED3D23"/>
    <w:rsid w:val="00ED3D86"/>
    <w:rsid w:val="00ED6F0C"/>
    <w:rsid w:val="00EE0EA1"/>
    <w:rsid w:val="00EE0FF8"/>
    <w:rsid w:val="00EE21DA"/>
    <w:rsid w:val="00EE32A3"/>
    <w:rsid w:val="00EE3509"/>
    <w:rsid w:val="00EE3C7F"/>
    <w:rsid w:val="00EE6062"/>
    <w:rsid w:val="00EE6605"/>
    <w:rsid w:val="00EE69DE"/>
    <w:rsid w:val="00EE75C0"/>
    <w:rsid w:val="00EE767D"/>
    <w:rsid w:val="00EF3468"/>
    <w:rsid w:val="00EF3814"/>
    <w:rsid w:val="00EF5CF4"/>
    <w:rsid w:val="00EF7C8C"/>
    <w:rsid w:val="00F0049B"/>
    <w:rsid w:val="00F00801"/>
    <w:rsid w:val="00F0179E"/>
    <w:rsid w:val="00F02CAC"/>
    <w:rsid w:val="00F03317"/>
    <w:rsid w:val="00F03925"/>
    <w:rsid w:val="00F0392F"/>
    <w:rsid w:val="00F03E17"/>
    <w:rsid w:val="00F0420B"/>
    <w:rsid w:val="00F04B6D"/>
    <w:rsid w:val="00F0539D"/>
    <w:rsid w:val="00F07AB6"/>
    <w:rsid w:val="00F100CB"/>
    <w:rsid w:val="00F10566"/>
    <w:rsid w:val="00F11669"/>
    <w:rsid w:val="00F11ABB"/>
    <w:rsid w:val="00F11D07"/>
    <w:rsid w:val="00F12071"/>
    <w:rsid w:val="00F1272B"/>
    <w:rsid w:val="00F13EF0"/>
    <w:rsid w:val="00F14521"/>
    <w:rsid w:val="00F15CB7"/>
    <w:rsid w:val="00F169E9"/>
    <w:rsid w:val="00F17C01"/>
    <w:rsid w:val="00F226FC"/>
    <w:rsid w:val="00F23816"/>
    <w:rsid w:val="00F251F5"/>
    <w:rsid w:val="00F25D72"/>
    <w:rsid w:val="00F25F39"/>
    <w:rsid w:val="00F25F61"/>
    <w:rsid w:val="00F26039"/>
    <w:rsid w:val="00F26A59"/>
    <w:rsid w:val="00F2772B"/>
    <w:rsid w:val="00F30157"/>
    <w:rsid w:val="00F31FDF"/>
    <w:rsid w:val="00F32A4D"/>
    <w:rsid w:val="00F33178"/>
    <w:rsid w:val="00F34390"/>
    <w:rsid w:val="00F35130"/>
    <w:rsid w:val="00F35783"/>
    <w:rsid w:val="00F36670"/>
    <w:rsid w:val="00F37B45"/>
    <w:rsid w:val="00F4043F"/>
    <w:rsid w:val="00F40E2F"/>
    <w:rsid w:val="00F41555"/>
    <w:rsid w:val="00F42225"/>
    <w:rsid w:val="00F4229E"/>
    <w:rsid w:val="00F434CB"/>
    <w:rsid w:val="00F44DB0"/>
    <w:rsid w:val="00F4515E"/>
    <w:rsid w:val="00F46081"/>
    <w:rsid w:val="00F466FE"/>
    <w:rsid w:val="00F47EC5"/>
    <w:rsid w:val="00F50027"/>
    <w:rsid w:val="00F51679"/>
    <w:rsid w:val="00F51A4D"/>
    <w:rsid w:val="00F53111"/>
    <w:rsid w:val="00F5325D"/>
    <w:rsid w:val="00F540F9"/>
    <w:rsid w:val="00F544BE"/>
    <w:rsid w:val="00F5622E"/>
    <w:rsid w:val="00F57050"/>
    <w:rsid w:val="00F57458"/>
    <w:rsid w:val="00F606CA"/>
    <w:rsid w:val="00F61AC8"/>
    <w:rsid w:val="00F61B64"/>
    <w:rsid w:val="00F62305"/>
    <w:rsid w:val="00F62447"/>
    <w:rsid w:val="00F64AEA"/>
    <w:rsid w:val="00F6607B"/>
    <w:rsid w:val="00F66233"/>
    <w:rsid w:val="00F672EC"/>
    <w:rsid w:val="00F67F14"/>
    <w:rsid w:val="00F70567"/>
    <w:rsid w:val="00F705BD"/>
    <w:rsid w:val="00F70780"/>
    <w:rsid w:val="00F70C4E"/>
    <w:rsid w:val="00F71B30"/>
    <w:rsid w:val="00F723F8"/>
    <w:rsid w:val="00F72CF8"/>
    <w:rsid w:val="00F73870"/>
    <w:rsid w:val="00F73F84"/>
    <w:rsid w:val="00F74CAC"/>
    <w:rsid w:val="00F7666D"/>
    <w:rsid w:val="00F76CBF"/>
    <w:rsid w:val="00F772F3"/>
    <w:rsid w:val="00F80314"/>
    <w:rsid w:val="00F848EF"/>
    <w:rsid w:val="00F84C78"/>
    <w:rsid w:val="00F857A8"/>
    <w:rsid w:val="00F85F34"/>
    <w:rsid w:val="00F861B0"/>
    <w:rsid w:val="00F87DEE"/>
    <w:rsid w:val="00F9121C"/>
    <w:rsid w:val="00F93142"/>
    <w:rsid w:val="00F94800"/>
    <w:rsid w:val="00F94B06"/>
    <w:rsid w:val="00F9556C"/>
    <w:rsid w:val="00F974A6"/>
    <w:rsid w:val="00F97B26"/>
    <w:rsid w:val="00F97CE9"/>
    <w:rsid w:val="00F97E24"/>
    <w:rsid w:val="00FA1007"/>
    <w:rsid w:val="00FA2656"/>
    <w:rsid w:val="00FA3BCD"/>
    <w:rsid w:val="00FA3DC4"/>
    <w:rsid w:val="00FA3F66"/>
    <w:rsid w:val="00FA4C3C"/>
    <w:rsid w:val="00FA5106"/>
    <w:rsid w:val="00FA52C7"/>
    <w:rsid w:val="00FA6681"/>
    <w:rsid w:val="00FA6BD6"/>
    <w:rsid w:val="00FB0F0B"/>
    <w:rsid w:val="00FB1136"/>
    <w:rsid w:val="00FB1523"/>
    <w:rsid w:val="00FB16E0"/>
    <w:rsid w:val="00FB253D"/>
    <w:rsid w:val="00FB3FEB"/>
    <w:rsid w:val="00FB47A6"/>
    <w:rsid w:val="00FB4ED8"/>
    <w:rsid w:val="00FB59C9"/>
    <w:rsid w:val="00FB5A03"/>
    <w:rsid w:val="00FB7D2D"/>
    <w:rsid w:val="00FC08D6"/>
    <w:rsid w:val="00FC150A"/>
    <w:rsid w:val="00FC1F94"/>
    <w:rsid w:val="00FC2E71"/>
    <w:rsid w:val="00FC2EF8"/>
    <w:rsid w:val="00FC306A"/>
    <w:rsid w:val="00FC3871"/>
    <w:rsid w:val="00FC4AC3"/>
    <w:rsid w:val="00FC5329"/>
    <w:rsid w:val="00FC5675"/>
    <w:rsid w:val="00FC5926"/>
    <w:rsid w:val="00FC66FC"/>
    <w:rsid w:val="00FC6EF3"/>
    <w:rsid w:val="00FC7431"/>
    <w:rsid w:val="00FD0247"/>
    <w:rsid w:val="00FD074E"/>
    <w:rsid w:val="00FD1885"/>
    <w:rsid w:val="00FD3CA3"/>
    <w:rsid w:val="00FD3D0B"/>
    <w:rsid w:val="00FD3E93"/>
    <w:rsid w:val="00FD44CB"/>
    <w:rsid w:val="00FD49C3"/>
    <w:rsid w:val="00FD536B"/>
    <w:rsid w:val="00FD6BD7"/>
    <w:rsid w:val="00FD6FC1"/>
    <w:rsid w:val="00FD72E8"/>
    <w:rsid w:val="00FE021C"/>
    <w:rsid w:val="00FE1911"/>
    <w:rsid w:val="00FE1BE6"/>
    <w:rsid w:val="00FE2F39"/>
    <w:rsid w:val="00FE3957"/>
    <w:rsid w:val="00FE4565"/>
    <w:rsid w:val="00FE52AE"/>
    <w:rsid w:val="00FE57D7"/>
    <w:rsid w:val="00FE6735"/>
    <w:rsid w:val="00FE6966"/>
    <w:rsid w:val="00FE7D91"/>
    <w:rsid w:val="00FF18A8"/>
    <w:rsid w:val="00FF18BF"/>
    <w:rsid w:val="00FF327E"/>
    <w:rsid w:val="00FF3551"/>
    <w:rsid w:val="00FF53F6"/>
    <w:rsid w:val="00FF5EC0"/>
    <w:rsid w:val="00FF6492"/>
    <w:rsid w:val="00FF66FE"/>
    <w:rsid w:val="00FF6BDD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64AD55D-F2C4-478F-96C3-086FCBF1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A6BD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1E1731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E173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link w:val="a8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AD0733"/>
    <w:pPr>
      <w:spacing w:line="280" w:lineRule="exact"/>
      <w:ind w:leftChars="0" w:left="0" w:firstLineChars="0" w:firstLine="0"/>
      <w:jc w:val="righ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(一)(二)(三) 字元1"/>
    <w:link w:val="a4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7F46A6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rsid w:val="005F709C"/>
    <w:pPr>
      <w:tabs>
        <w:tab w:val="right" w:leader="hyphen" w:pos="8679"/>
      </w:tabs>
      <w:ind w:leftChars="0" w:left="487" w:rightChars="155" w:right="439" w:hangingChars="200" w:hanging="487"/>
    </w:pPr>
    <w:rPr>
      <w:sz w:val="24"/>
    </w:rPr>
  </w:style>
  <w:style w:type="character" w:customStyle="1" w:styleId="a6">
    <w:name w:val="(一)下內文 字元"/>
    <w:basedOn w:val="10"/>
    <w:link w:val="a5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1E1731"/>
    <w:rPr>
      <w:color w:val="0000FF"/>
      <w:u w:val="single"/>
    </w:rPr>
  </w:style>
  <w:style w:type="character" w:customStyle="1" w:styleId="22">
    <w:name w:val="(一)下內文縮2 字元"/>
    <w:link w:val="21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1E1731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paragraph" w:styleId="af1">
    <w:name w:val="Body Text Indent"/>
    <w:basedOn w:val="a"/>
    <w:rsid w:val="001E1731"/>
    <w:pPr>
      <w:spacing w:line="480" w:lineRule="exact"/>
      <w:ind w:left="559" w:firstLine="559"/>
    </w:pPr>
    <w:rPr>
      <w:rFonts w:ascii="Times New Roman"/>
    </w:rPr>
  </w:style>
  <w:style w:type="paragraph" w:styleId="af2">
    <w:name w:val="header"/>
    <w:basedOn w:val="a"/>
    <w:link w:val="af3"/>
    <w:uiPriority w:val="99"/>
    <w:rsid w:val="001E1731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4">
    <w:name w:val="page number"/>
    <w:basedOn w:val="a0"/>
    <w:rsid w:val="001E1731"/>
  </w:style>
  <w:style w:type="character" w:styleId="af5">
    <w:name w:val="Strong"/>
    <w:qFormat/>
    <w:rsid w:val="001E1731"/>
    <w:rPr>
      <w:b/>
      <w:bCs/>
    </w:rPr>
  </w:style>
  <w:style w:type="table" w:styleId="af6">
    <w:name w:val="Table Grid"/>
    <w:basedOn w:val="a1"/>
    <w:rsid w:val="001E173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48165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7">
    <w:name w:val=" 字元 字元"/>
    <w:basedOn w:val="a"/>
    <w:semiHidden/>
    <w:rsid w:val="00EA36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8">
    <w:name w:val="footnote text"/>
    <w:basedOn w:val="a"/>
    <w:link w:val="af9"/>
    <w:semiHidden/>
    <w:rsid w:val="001E1731"/>
    <w:pPr>
      <w:snapToGrid w:val="0"/>
      <w:jc w:val="left"/>
    </w:pPr>
    <w:rPr>
      <w:sz w:val="20"/>
      <w:szCs w:val="20"/>
    </w:rPr>
  </w:style>
  <w:style w:type="character" w:styleId="afa">
    <w:name w:val="footnote reference"/>
    <w:aliases w:val="FR,Ref,de nota al pie,註腳內容,Error-Fußnotenzeichen5,Error-Fußnotenzeichen6,Error-Fußnotenzeichen3"/>
    <w:rsid w:val="001E1731"/>
    <w:rPr>
      <w:vertAlign w:val="superscript"/>
    </w:rPr>
  </w:style>
  <w:style w:type="paragraph" w:styleId="afb">
    <w:name w:val="Title"/>
    <w:basedOn w:val="a"/>
    <w:qFormat/>
    <w:rsid w:val="001E1731"/>
    <w:pPr>
      <w:adjustRightInd w:val="0"/>
      <w:spacing w:before="120" w:line="320" w:lineRule="atLeast"/>
      <w:ind w:leftChars="0" w:left="0" w:firstLineChars="0" w:firstLine="0"/>
      <w:textAlignment w:val="baseline"/>
    </w:pPr>
    <w:rPr>
      <w:rFonts w:ascii="華康中黑體" w:eastAsia="華康中黑體"/>
      <w:snapToGrid/>
      <w:kern w:val="0"/>
      <w:sz w:val="24"/>
      <w:szCs w:val="20"/>
    </w:rPr>
  </w:style>
  <w:style w:type="paragraph" w:customStyle="1" w:styleId="24">
    <w:name w:val=" 字元 字元2"/>
    <w:basedOn w:val="a"/>
    <w:semiHidden/>
    <w:rsid w:val="0095429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表格標題"/>
    <w:basedOn w:val="a"/>
    <w:rsid w:val="001E1731"/>
    <w:pPr>
      <w:kinsoku w:val="0"/>
      <w:spacing w:line="340" w:lineRule="exact"/>
      <w:ind w:leftChars="0" w:left="601" w:firstLineChars="0" w:hanging="601"/>
      <w:jc w:val="distribute"/>
    </w:pPr>
    <w:rPr>
      <w:rFonts w:hAnsi="標楷體"/>
      <w:b/>
      <w:bCs/>
      <w:snapToGrid/>
      <w:sz w:val="22"/>
      <w:szCs w:val="22"/>
    </w:rPr>
  </w:style>
  <w:style w:type="character" w:customStyle="1" w:styleId="200">
    <w:name w:val="表格內文(20行高) 字元"/>
    <w:link w:val="20"/>
    <w:rsid w:val="003F0BE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2">
    <w:name w:val="index 1"/>
    <w:basedOn w:val="a"/>
    <w:next w:val="a"/>
    <w:autoRedefine/>
    <w:semiHidden/>
    <w:rsid w:val="001E1731"/>
    <w:pPr>
      <w:ind w:left="0" w:firstLine="0"/>
    </w:pPr>
  </w:style>
  <w:style w:type="character" w:customStyle="1" w:styleId="afd">
    <w:name w:val="(一)(二)(三) 字元"/>
    <w:rsid w:val="0037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e">
    <w:name w:val="annotation reference"/>
    <w:semiHidden/>
    <w:rsid w:val="001E1731"/>
    <w:rPr>
      <w:sz w:val="18"/>
      <w:szCs w:val="18"/>
    </w:rPr>
  </w:style>
  <w:style w:type="paragraph" w:styleId="aff">
    <w:name w:val="annotation text"/>
    <w:basedOn w:val="a"/>
    <w:semiHidden/>
    <w:rsid w:val="001E1731"/>
    <w:pPr>
      <w:jc w:val="left"/>
    </w:pPr>
  </w:style>
  <w:style w:type="paragraph" w:styleId="aff0">
    <w:name w:val="annotation subject"/>
    <w:basedOn w:val="aff"/>
    <w:next w:val="aff"/>
    <w:semiHidden/>
    <w:rsid w:val="001E1731"/>
    <w:rPr>
      <w:b/>
      <w:bCs/>
    </w:rPr>
  </w:style>
  <w:style w:type="paragraph" w:styleId="aff1">
    <w:name w:val="Balloon Text"/>
    <w:basedOn w:val="a"/>
    <w:semiHidden/>
    <w:rsid w:val="001E1731"/>
    <w:rPr>
      <w:rFonts w:ascii="Arial" w:eastAsia="新細明體" w:hAnsi="Arial"/>
      <w:sz w:val="18"/>
      <w:szCs w:val="18"/>
    </w:rPr>
  </w:style>
  <w:style w:type="character" w:customStyle="1" w:styleId="143">
    <w:name w:val="表格內文(14行高) 字元"/>
    <w:link w:val="142"/>
    <w:rsid w:val="00AD0733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E1702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 字元 字元1"/>
    <w:basedOn w:val="a"/>
    <w:semiHidden/>
    <w:rsid w:val="00D66E8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8">
    <w:name w:val="結論 字元"/>
    <w:link w:val="a7"/>
    <w:rsid w:val="00A2598C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"/>
    <w:basedOn w:val="a"/>
    <w:link w:val="a0"/>
    <w:semiHidden/>
    <w:rsid w:val="00A2598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9">
    <w:name w:val="註腳文字 字元"/>
    <w:link w:val="af8"/>
    <w:semiHidden/>
    <w:rsid w:val="00F31FDF"/>
    <w:rPr>
      <w:rFonts w:ascii="標楷體" w:eastAsia="標楷體"/>
      <w:snapToGrid w:val="0"/>
      <w:kern w:val="2"/>
    </w:rPr>
  </w:style>
  <w:style w:type="character" w:customStyle="1" w:styleId="aff2">
    <w:name w:val="前言內文 字元 字元"/>
    <w:link w:val="aff3"/>
    <w:locked/>
    <w:rsid w:val="000C2A33"/>
    <w:rPr>
      <w:rFonts w:ascii="標楷體" w:eastAsia="標楷體" w:hAnsi="標楷體"/>
      <w:kern w:val="2"/>
      <w:sz w:val="28"/>
      <w:szCs w:val="28"/>
    </w:rPr>
  </w:style>
  <w:style w:type="paragraph" w:customStyle="1" w:styleId="aff3">
    <w:name w:val="前言內文 字元"/>
    <w:basedOn w:val="a"/>
    <w:link w:val="aff2"/>
    <w:rsid w:val="000C2A33"/>
    <w:pPr>
      <w:adjustRightInd w:val="0"/>
      <w:snapToGrid w:val="0"/>
      <w:ind w:leftChars="0" w:left="0"/>
    </w:pPr>
    <w:rPr>
      <w:rFonts w:hAnsi="標楷體"/>
      <w:snapToGrid/>
    </w:rPr>
  </w:style>
  <w:style w:type="table" w:customStyle="1" w:styleId="TableNormal">
    <w:name w:val="Table Normal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4">
    <w:name w:val="Body Text"/>
    <w:basedOn w:val="a"/>
    <w:link w:val="aff5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4"/>
      <w:szCs w:val="24"/>
      <w:lang w:val="zh-TW" w:bidi="zh-TW"/>
    </w:rPr>
  </w:style>
  <w:style w:type="character" w:customStyle="1" w:styleId="aff5">
    <w:name w:val="本文 字元"/>
    <w:link w:val="aff4"/>
    <w:uiPriority w:val="1"/>
    <w:rsid w:val="006A6E5B"/>
    <w:rPr>
      <w:rFonts w:ascii="標楷體" w:eastAsia="標楷體" w:hAnsi="標楷體" w:cs="標楷體"/>
      <w:sz w:val="24"/>
      <w:szCs w:val="24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2"/>
      <w:szCs w:val="22"/>
      <w:lang w:val="zh-TW" w:bidi="zh-TW"/>
    </w:rPr>
  </w:style>
  <w:style w:type="table" w:customStyle="1" w:styleId="TableNormal1">
    <w:name w:val="Table Normal1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F567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371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1">
    <w:name w:val="20"/>
    <w:basedOn w:val="a"/>
    <w:rsid w:val="000B29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頁尾 字元"/>
    <w:link w:val="af"/>
    <w:uiPriority w:val="99"/>
    <w:rsid w:val="002D3880"/>
    <w:rPr>
      <w:rFonts w:eastAsia="標楷體"/>
      <w:snapToGrid w:val="0"/>
      <w:kern w:val="2"/>
    </w:rPr>
  </w:style>
  <w:style w:type="table" w:customStyle="1" w:styleId="15">
    <w:name w:val="表格格線1"/>
    <w:basedOn w:val="a1"/>
    <w:next w:val="af6"/>
    <w:rsid w:val="00D06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4C741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6">
    <w:name w:val="註腳文字(標準)"/>
    <w:basedOn w:val="af8"/>
    <w:link w:val="aff7"/>
    <w:qFormat/>
    <w:rsid w:val="00E220B8"/>
    <w:pPr>
      <w:spacing w:line="280" w:lineRule="exact"/>
      <w:ind w:leftChars="0" w:left="181" w:firstLineChars="0" w:hanging="181"/>
      <w:jc w:val="both"/>
    </w:pPr>
    <w:rPr>
      <w:rFonts w:hAnsi="標楷體"/>
      <w:sz w:val="24"/>
      <w:szCs w:val="24"/>
    </w:rPr>
  </w:style>
  <w:style w:type="character" w:customStyle="1" w:styleId="aff7">
    <w:name w:val="註腳文字(標準) 字元"/>
    <w:link w:val="aff6"/>
    <w:rsid w:val="00E220B8"/>
    <w:rPr>
      <w:rFonts w:ascii="標楷體" w:eastAsia="標楷體" w:hAnsi="標楷體"/>
      <w:snapToGrid w:val="0"/>
      <w:kern w:val="2"/>
      <w:sz w:val="24"/>
      <w:szCs w:val="24"/>
    </w:rPr>
  </w:style>
  <w:style w:type="table" w:customStyle="1" w:styleId="TableNormal5">
    <w:name w:val="Table Normal5"/>
    <w:uiPriority w:val="2"/>
    <w:semiHidden/>
    <w:unhideWhenUsed/>
    <w:qFormat/>
    <w:rsid w:val="00363B3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3">
    <w:name w:val="頁首 字元"/>
    <w:link w:val="af2"/>
    <w:uiPriority w:val="99"/>
    <w:rsid w:val="00621EFE"/>
    <w:rPr>
      <w:rFonts w:eastAsia="標楷體"/>
      <w:snapToGrid w:val="0"/>
      <w:kern w:val="2"/>
    </w:rPr>
  </w:style>
  <w:style w:type="table" w:customStyle="1" w:styleId="TableNormal6">
    <w:name w:val="Table Normal6"/>
    <w:uiPriority w:val="2"/>
    <w:semiHidden/>
    <w:unhideWhenUsed/>
    <w:qFormat/>
    <w:rsid w:val="00F11D0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5">
    <w:name w:val="第二層(14號字) 字元"/>
    <w:locked/>
    <w:rsid w:val="00D108D3"/>
    <w:rPr>
      <w:rFonts w:ascii="標楷體" w:eastAsia="標楷體" w:hAnsi="標楷體"/>
      <w:b/>
      <w:kern w:val="2"/>
      <w:sz w:val="28"/>
    </w:rPr>
  </w:style>
  <w:style w:type="table" w:customStyle="1" w:styleId="TableNormal22">
    <w:name w:val="Table Normal22"/>
    <w:uiPriority w:val="2"/>
    <w:semiHidden/>
    <w:qFormat/>
    <w:rsid w:val="00D108D3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C918DA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2">
    <w:name w:val="Table Normal122"/>
    <w:uiPriority w:val="2"/>
    <w:semiHidden/>
    <w:qFormat/>
    <w:rsid w:val="00FC2E71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1">
    <w:name w:val="Table Normal151"/>
    <w:uiPriority w:val="2"/>
    <w:semiHidden/>
    <w:unhideWhenUsed/>
    <w:qFormat/>
    <w:rsid w:val="00F4155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結論 字元1"/>
    <w:rsid w:val="00321ED2"/>
    <w:rPr>
      <w:rFonts w:ascii="標楷體" w:eastAsia="標楷體"/>
      <w:kern w:val="2"/>
      <w:sz w:val="28"/>
      <w:lang w:val="en-US" w:eastAsia="zh-TW" w:bidi="ar-SA"/>
    </w:rPr>
  </w:style>
  <w:style w:type="paragraph" w:styleId="aff8">
    <w:name w:val="Date"/>
    <w:basedOn w:val="a"/>
    <w:next w:val="a"/>
    <w:link w:val="aff9"/>
    <w:uiPriority w:val="99"/>
    <w:semiHidden/>
    <w:unhideWhenUsed/>
    <w:rsid w:val="00321ED2"/>
    <w:pPr>
      <w:jc w:val="right"/>
    </w:pPr>
  </w:style>
  <w:style w:type="character" w:customStyle="1" w:styleId="aff9">
    <w:name w:val="日期 字元"/>
    <w:link w:val="aff8"/>
    <w:uiPriority w:val="99"/>
    <w:semiHidden/>
    <w:rsid w:val="00321ED2"/>
    <w:rPr>
      <w:rFonts w:ascii="標楷體" w:eastAsia="標楷體"/>
      <w:snapToGrid w:val="0"/>
      <w:kern w:val="2"/>
      <w:sz w:val="28"/>
      <w:szCs w:val="28"/>
    </w:rPr>
  </w:style>
  <w:style w:type="character" w:styleId="affa">
    <w:name w:val="line number"/>
    <w:uiPriority w:val="99"/>
    <w:semiHidden/>
    <w:unhideWhenUsed/>
    <w:rsid w:val="00E80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6B23C-B13E-468F-97AB-B88360D4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Links>
    <vt:vector size="30" baseType="variant"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_Toc179981717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_Toc179981716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_Toc179981715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_Toc179981714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_Toc179981713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中華發展基金96年度附屬單位預算評估報告目錄</dc:title>
  <dc:subject/>
  <dc:creator>user</dc:creator>
  <cp:keywords/>
  <dc:description/>
  <cp:lastModifiedBy>Administrator</cp:lastModifiedBy>
  <cp:revision>2</cp:revision>
  <cp:lastPrinted>2024-10-18T02:35:00Z</cp:lastPrinted>
  <dcterms:created xsi:type="dcterms:W3CDTF">2024-10-25T02:30:00Z</dcterms:created>
  <dcterms:modified xsi:type="dcterms:W3CDTF">2024-10-25T02:30:00Z</dcterms:modified>
</cp:coreProperties>
</file>