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99E" w:rsidRPr="001E69A6" w:rsidRDefault="008F7E3E" w:rsidP="00321ED2">
      <w:pPr>
        <w:pStyle w:val="ab"/>
        <w:ind w:rightChars="-61" w:right="-173"/>
        <w:rPr>
          <w:rFonts w:hAnsi="標楷體" w:hint="eastAsia"/>
          <w:w w:val="85"/>
          <w:szCs w:val="36"/>
        </w:rPr>
      </w:pPr>
      <w:bookmarkStart w:id="0" w:name="_GoBack"/>
      <w:bookmarkEnd w:id="0"/>
      <w:r w:rsidRPr="001E69A6">
        <w:rPr>
          <w:rFonts w:hAnsi="標楷體" w:hint="eastAsia"/>
          <w:snapToGrid/>
          <w:w w:val="90"/>
          <w:kern w:val="0"/>
          <w:szCs w:val="36"/>
        </w:rPr>
        <w:t>國立</w:t>
      </w:r>
      <w:r w:rsidR="00106BD3" w:rsidRPr="001E69A6">
        <w:rPr>
          <w:rFonts w:hAnsi="標楷體" w:hint="eastAsia"/>
          <w:snapToGrid/>
          <w:w w:val="90"/>
          <w:kern w:val="0"/>
          <w:szCs w:val="36"/>
        </w:rPr>
        <w:t>政治</w:t>
      </w:r>
      <w:r w:rsidRPr="001E69A6">
        <w:rPr>
          <w:rFonts w:hAnsi="標楷體" w:hint="eastAsia"/>
          <w:snapToGrid/>
          <w:w w:val="90"/>
          <w:kern w:val="0"/>
          <w:szCs w:val="36"/>
        </w:rPr>
        <w:t>大學校務基金1</w:t>
      </w:r>
      <w:r w:rsidR="005A37E3" w:rsidRPr="001E69A6">
        <w:rPr>
          <w:rFonts w:hAnsi="標楷體" w:hint="eastAsia"/>
          <w:snapToGrid/>
          <w:w w:val="90"/>
          <w:kern w:val="0"/>
          <w:szCs w:val="36"/>
        </w:rPr>
        <w:t>1</w:t>
      </w:r>
      <w:r w:rsidR="000F67A7" w:rsidRPr="001E69A6">
        <w:rPr>
          <w:rFonts w:hAnsi="標楷體" w:hint="eastAsia"/>
          <w:snapToGrid/>
          <w:w w:val="90"/>
          <w:kern w:val="0"/>
          <w:szCs w:val="36"/>
        </w:rPr>
        <w:t>4</w:t>
      </w:r>
      <w:r w:rsidRPr="001E69A6">
        <w:rPr>
          <w:rFonts w:hAnsi="標楷體" w:hint="eastAsia"/>
          <w:snapToGrid/>
          <w:w w:val="90"/>
          <w:kern w:val="0"/>
          <w:szCs w:val="36"/>
        </w:rPr>
        <w:t>年度預算評估報告</w:t>
      </w:r>
      <w:r w:rsidR="001E1731" w:rsidRPr="001E69A6">
        <w:rPr>
          <w:rFonts w:hAnsi="標楷體" w:hint="eastAsia"/>
          <w:w w:val="90"/>
          <w:szCs w:val="36"/>
        </w:rPr>
        <w:t>目錄</w:t>
      </w:r>
      <w:r w:rsidR="00F51A4D" w:rsidRPr="001E69A6">
        <w:rPr>
          <w:rFonts w:hAnsi="標楷體" w:hint="eastAsia"/>
          <w:w w:val="90"/>
          <w:szCs w:val="36"/>
        </w:rPr>
        <w:t xml:space="preserve">  </w:t>
      </w:r>
      <w:r w:rsidR="00624DF9" w:rsidRPr="001E69A6">
        <w:rPr>
          <w:rFonts w:hAnsi="標楷體" w:hint="eastAsia"/>
          <w:w w:val="85"/>
          <w:szCs w:val="36"/>
        </w:rPr>
        <w:t xml:space="preserve">   </w:t>
      </w:r>
    </w:p>
    <w:p w:rsidR="001E1731" w:rsidRPr="001E69A6" w:rsidRDefault="00624DF9" w:rsidP="00E1599E">
      <w:pPr>
        <w:pStyle w:val="ab"/>
        <w:ind w:rightChars="-61" w:right="-173"/>
        <w:jc w:val="right"/>
        <w:rPr>
          <w:rFonts w:hAnsi="標楷體" w:hint="eastAsia"/>
          <w:w w:val="85"/>
          <w:sz w:val="28"/>
        </w:rPr>
      </w:pPr>
      <w:r w:rsidRPr="001E69A6">
        <w:rPr>
          <w:rFonts w:hAnsi="標楷體" w:hint="eastAsia"/>
          <w:w w:val="85"/>
          <w:sz w:val="28"/>
        </w:rPr>
        <w:t xml:space="preserve"> </w:t>
      </w:r>
      <w:r w:rsidR="00F0539D" w:rsidRPr="001E69A6">
        <w:rPr>
          <w:rFonts w:hAnsi="標楷體" w:hint="eastAsia"/>
          <w:w w:val="85"/>
          <w:sz w:val="28"/>
        </w:rPr>
        <w:t xml:space="preserve"> </w:t>
      </w:r>
      <w:r w:rsidR="004B33A4" w:rsidRPr="001E69A6">
        <w:rPr>
          <w:rFonts w:hAnsi="標楷體" w:hint="eastAsia"/>
          <w:w w:val="85"/>
          <w:sz w:val="28"/>
        </w:rPr>
        <w:t>頁次</w:t>
      </w:r>
    </w:p>
    <w:p w:rsidR="00D97882" w:rsidRPr="001733D1" w:rsidRDefault="007F46A6">
      <w:pPr>
        <w:pStyle w:val="23"/>
        <w:rPr>
          <w:rFonts w:ascii="Calibri" w:eastAsia="新細明體" w:hAnsi="Calibri"/>
          <w:noProof/>
          <w:snapToGrid/>
          <w:szCs w:val="22"/>
        </w:rPr>
      </w:pPr>
      <w:r w:rsidRPr="001E69A6">
        <w:rPr>
          <w:rFonts w:hAnsi="標楷體"/>
          <w:b/>
        </w:rPr>
        <w:fldChar w:fldCharType="begin"/>
      </w:r>
      <w:r w:rsidRPr="001E69A6">
        <w:rPr>
          <w:rFonts w:hAnsi="標楷體"/>
          <w:b/>
        </w:rPr>
        <w:instrText xml:space="preserve"> TOC \o "1-3" \h \z \t "第一層(16號字),1,第二層(14號字),2" </w:instrText>
      </w:r>
      <w:r w:rsidRPr="001E69A6">
        <w:rPr>
          <w:rFonts w:hAnsi="標楷體"/>
          <w:b/>
        </w:rPr>
        <w:fldChar w:fldCharType="separate"/>
      </w:r>
      <w:hyperlink w:anchor="_Toc179981713" w:history="1">
        <w:r w:rsidR="00D97882" w:rsidRPr="002C46A5">
          <w:rPr>
            <w:rStyle w:val="ae"/>
            <w:rFonts w:hAnsi="標楷體" w:hint="eastAsia"/>
            <w:noProof/>
          </w:rPr>
          <w:t>一、近年編制外人力相關經費之編列逐年增加，且決算均超支，允宜衡酌業務實際需要覈實編列預算，並秉撙節原則加強控管支出</w:t>
        </w:r>
        <w:r w:rsidR="00D97882">
          <w:rPr>
            <w:noProof/>
            <w:webHidden/>
          </w:rPr>
          <w:tab/>
        </w:r>
        <w:r w:rsidR="007C6C75">
          <w:rPr>
            <w:rFonts w:hint="eastAsia"/>
            <w:noProof/>
            <w:webHidden/>
          </w:rPr>
          <w:t>141-</w:t>
        </w:r>
        <w:r w:rsidR="00D97882">
          <w:rPr>
            <w:noProof/>
            <w:webHidden/>
          </w:rPr>
          <w:fldChar w:fldCharType="begin"/>
        </w:r>
        <w:r w:rsidR="00D97882">
          <w:rPr>
            <w:noProof/>
            <w:webHidden/>
          </w:rPr>
          <w:instrText xml:space="preserve"> PAGEREF _Toc179981713 \h </w:instrText>
        </w:r>
        <w:r w:rsidR="00D97882">
          <w:rPr>
            <w:noProof/>
            <w:webHidden/>
          </w:rPr>
        </w:r>
        <w:r w:rsidR="00D97882">
          <w:rPr>
            <w:noProof/>
            <w:webHidden/>
          </w:rPr>
          <w:fldChar w:fldCharType="separate"/>
        </w:r>
        <w:r w:rsidR="007C6C75">
          <w:rPr>
            <w:noProof/>
            <w:webHidden/>
          </w:rPr>
          <w:t>1</w:t>
        </w:r>
        <w:r w:rsidR="00D97882">
          <w:rPr>
            <w:noProof/>
            <w:webHidden/>
          </w:rPr>
          <w:fldChar w:fldCharType="end"/>
        </w:r>
      </w:hyperlink>
    </w:p>
    <w:p w:rsidR="00D97882" w:rsidRPr="001733D1" w:rsidRDefault="00D97882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79981714" w:history="1">
        <w:r w:rsidRPr="002C46A5">
          <w:rPr>
            <w:rStyle w:val="ae"/>
            <w:rFonts w:hAnsi="標楷體" w:hint="eastAsia"/>
            <w:noProof/>
          </w:rPr>
          <w:t>二、「山下校區生活服務中心新建工程」招標未順且多次流標，「法學院館興建工程」計畫進度落後，俟修正計畫核定後，允宜積極辦理後續事宜</w:t>
        </w:r>
        <w:r>
          <w:rPr>
            <w:noProof/>
            <w:webHidden/>
          </w:rPr>
          <w:tab/>
        </w:r>
        <w:r w:rsidR="007C6C75">
          <w:rPr>
            <w:rFonts w:hint="eastAsia"/>
            <w:noProof/>
            <w:webHidden/>
          </w:rPr>
          <w:t>141-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_Toc179981714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6C7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97882" w:rsidRPr="001733D1" w:rsidRDefault="00D97882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79981715" w:history="1">
        <w:r w:rsidRPr="002C46A5">
          <w:rPr>
            <w:rStyle w:val="ae"/>
            <w:rFonts w:hAnsi="標楷體" w:hint="eastAsia"/>
            <w:noProof/>
          </w:rPr>
          <w:t>三、政治大學</w:t>
        </w:r>
        <w:r w:rsidRPr="002C46A5">
          <w:rPr>
            <w:rStyle w:val="ae"/>
            <w:rFonts w:hAnsi="標楷體"/>
            <w:noProof/>
          </w:rPr>
          <w:t>113</w:t>
        </w:r>
        <w:r w:rsidRPr="002C46A5">
          <w:rPr>
            <w:rStyle w:val="ae"/>
            <w:rFonts w:hAnsi="標楷體" w:hint="eastAsia"/>
            <w:noProof/>
          </w:rPr>
          <w:t>年度高等教育深耕計畫之部分績效指標達成率稍有落後，允宜積極辦理</w:t>
        </w:r>
        <w:r>
          <w:rPr>
            <w:noProof/>
            <w:webHidden/>
          </w:rPr>
          <w:tab/>
        </w:r>
        <w:r w:rsidR="007C6C75">
          <w:rPr>
            <w:rFonts w:hint="eastAsia"/>
            <w:noProof/>
            <w:webHidden/>
          </w:rPr>
          <w:t>141-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_Toc179981715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6C75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D97882" w:rsidRPr="001733D1" w:rsidRDefault="00D97882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79981716" w:history="1">
        <w:r w:rsidRPr="002C46A5">
          <w:rPr>
            <w:rStyle w:val="ae"/>
            <w:rFonts w:hAnsi="標楷體" w:hint="eastAsia"/>
            <w:noProof/>
          </w:rPr>
          <w:t>四、國際金融學院之業務收入未符預期，允宜賡續推動學院發展，以實現培育前瞻性跨領域之國際金融專業人才之目標</w:t>
        </w:r>
        <w:r>
          <w:rPr>
            <w:noProof/>
            <w:webHidden/>
          </w:rPr>
          <w:tab/>
        </w:r>
        <w:r w:rsidR="007C6C75">
          <w:rPr>
            <w:rFonts w:hint="eastAsia"/>
            <w:noProof/>
            <w:webHidden/>
          </w:rPr>
          <w:t>141-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_Toc179981716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6C75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D97882" w:rsidRPr="001733D1" w:rsidRDefault="00D97882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79981717" w:history="1">
        <w:r w:rsidRPr="002C46A5">
          <w:rPr>
            <w:rStyle w:val="ae"/>
            <w:rFonts w:hAnsi="標楷體" w:hint="eastAsia"/>
            <w:noProof/>
          </w:rPr>
          <w:t>五、</w:t>
        </w:r>
        <w:r w:rsidRPr="002C46A5">
          <w:rPr>
            <w:rStyle w:val="ae"/>
            <w:rFonts w:hAnsi="標楷體"/>
            <w:noProof/>
          </w:rPr>
          <w:t>114</w:t>
        </w:r>
        <w:r w:rsidRPr="002C46A5">
          <w:rPr>
            <w:rStyle w:val="ae"/>
            <w:rFonts w:hAnsi="標楷體" w:hint="eastAsia"/>
            <w:noProof/>
          </w:rPr>
          <w:t>年度預估轉為短絀，且近年自籌收入占總收入比率皆未達</w:t>
        </w:r>
        <w:r w:rsidRPr="002C46A5">
          <w:rPr>
            <w:rStyle w:val="ae"/>
            <w:rFonts w:hAnsi="標楷體"/>
            <w:noProof/>
          </w:rPr>
          <w:t>6</w:t>
        </w:r>
        <w:r w:rsidRPr="002C46A5">
          <w:rPr>
            <w:rStyle w:val="ae"/>
            <w:rFonts w:hAnsi="標楷體" w:hint="eastAsia"/>
            <w:noProof/>
          </w:rPr>
          <w:t>成，允宜積極研謀自籌收入成長對策，俾提升營運成效</w:t>
        </w:r>
        <w:r>
          <w:rPr>
            <w:noProof/>
            <w:webHidden/>
          </w:rPr>
          <w:tab/>
        </w:r>
        <w:r w:rsidR="007C6C75">
          <w:rPr>
            <w:rFonts w:hint="eastAsia"/>
            <w:noProof/>
            <w:webHidden/>
          </w:rPr>
          <w:t>141-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_Toc179981717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C6C75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915E00" w:rsidRPr="001E69A6" w:rsidRDefault="007F46A6" w:rsidP="005F709C">
      <w:pPr>
        <w:pStyle w:val="23"/>
        <w:rPr>
          <w:rFonts w:hAnsi="標楷體" w:hint="eastAsia"/>
          <w:noProof/>
        </w:rPr>
        <w:sectPr w:rsidR="00915E00" w:rsidRPr="001E69A6" w:rsidSect="001E173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  <w:r w:rsidRPr="001E69A6">
        <w:rPr>
          <w:rFonts w:hAnsi="標楷體"/>
        </w:rPr>
        <w:fldChar w:fldCharType="end"/>
      </w:r>
    </w:p>
    <w:p w:rsidR="00E90500" w:rsidRPr="001E69A6" w:rsidRDefault="00E90500" w:rsidP="00E90500">
      <w:pPr>
        <w:pStyle w:val="ab"/>
        <w:rPr>
          <w:rFonts w:hAnsi="標楷體" w:hint="eastAsia"/>
        </w:rPr>
      </w:pPr>
      <w:r w:rsidRPr="001E69A6">
        <w:rPr>
          <w:rFonts w:hAnsi="標楷體" w:hint="eastAsia"/>
          <w:snapToGrid/>
          <w:kern w:val="0"/>
        </w:rPr>
        <w:lastRenderedPageBreak/>
        <w:t>國立</w:t>
      </w:r>
      <w:r w:rsidR="00106BD3" w:rsidRPr="001E69A6">
        <w:rPr>
          <w:rFonts w:hAnsi="標楷體" w:hint="eastAsia"/>
          <w:snapToGrid/>
          <w:kern w:val="0"/>
        </w:rPr>
        <w:t>政治</w:t>
      </w:r>
      <w:r w:rsidRPr="001E69A6">
        <w:rPr>
          <w:rFonts w:hAnsi="標楷體" w:hint="eastAsia"/>
          <w:snapToGrid/>
          <w:kern w:val="0"/>
        </w:rPr>
        <w:t>大學校務基金1</w:t>
      </w:r>
      <w:r w:rsidR="009714B2" w:rsidRPr="001E69A6">
        <w:rPr>
          <w:rFonts w:hAnsi="標楷體" w:hint="eastAsia"/>
          <w:snapToGrid/>
          <w:kern w:val="0"/>
        </w:rPr>
        <w:t>1</w:t>
      </w:r>
      <w:r w:rsidR="00677716" w:rsidRPr="001E69A6">
        <w:rPr>
          <w:rFonts w:hAnsi="標楷體" w:hint="eastAsia"/>
          <w:snapToGrid/>
          <w:kern w:val="0"/>
        </w:rPr>
        <w:t>4</w:t>
      </w:r>
      <w:r w:rsidRPr="001E69A6">
        <w:rPr>
          <w:rFonts w:hAnsi="標楷體" w:hint="eastAsia"/>
          <w:snapToGrid/>
          <w:kern w:val="0"/>
        </w:rPr>
        <w:t>年度預算評估報告</w:t>
      </w:r>
    </w:p>
    <w:p w:rsidR="00FE1BE6" w:rsidRPr="001E69A6" w:rsidRDefault="0074087E" w:rsidP="00DF4E69">
      <w:pPr>
        <w:ind w:leftChars="0" w:left="0" w:firstLine="567"/>
        <w:rPr>
          <w:rFonts w:hAnsi="標楷體" w:hint="eastAsia"/>
        </w:rPr>
      </w:pPr>
      <w:r w:rsidRPr="001E69A6">
        <w:rPr>
          <w:rFonts w:hAnsi="標楷體" w:hint="eastAsia"/>
        </w:rPr>
        <w:t>國立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</w:t>
      </w:r>
      <w:r w:rsidR="00953CDC" w:rsidRPr="001E69A6">
        <w:rPr>
          <w:rFonts w:hAnsi="標楷體" w:hint="eastAsia"/>
        </w:rPr>
        <w:t>(以下簡稱政治大學)</w:t>
      </w:r>
      <w:r w:rsidRPr="001E69A6">
        <w:rPr>
          <w:rFonts w:hAnsi="標楷體" w:hint="eastAsia"/>
        </w:rPr>
        <w:t>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</w:t>
      </w:r>
      <w:r w:rsidR="0055792C" w:rsidRPr="001E69A6">
        <w:rPr>
          <w:rFonts w:hAnsi="標楷體" w:hint="eastAsia"/>
        </w:rPr>
        <w:t>(含附小</w:t>
      </w:r>
      <w:r w:rsidR="007F7699" w:rsidRPr="001E69A6">
        <w:rPr>
          <w:rFonts w:hAnsi="標楷體" w:hint="eastAsia"/>
        </w:rPr>
        <w:t>及國際金融學院</w:t>
      </w:r>
      <w:r w:rsidR="0055792C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共編列業務收入</w:t>
      </w:r>
      <w:r w:rsidR="004455D6" w:rsidRPr="001E69A6">
        <w:rPr>
          <w:rFonts w:hAnsi="標楷體" w:hint="eastAsia"/>
        </w:rPr>
        <w:t>46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9,209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8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、業務成本與費用</w:t>
      </w:r>
      <w:r w:rsidR="004455D6" w:rsidRPr="001E69A6">
        <w:rPr>
          <w:rFonts w:hAnsi="標楷體" w:hint="eastAsia"/>
        </w:rPr>
        <w:t>51</w:t>
      </w:r>
      <w:r w:rsidR="009B16B8" w:rsidRPr="001E69A6">
        <w:rPr>
          <w:rFonts w:hAnsi="標楷體" w:hint="eastAsia"/>
        </w:rPr>
        <w:t>億</w:t>
      </w:r>
      <w:r w:rsidR="004455D6" w:rsidRPr="001E69A6">
        <w:rPr>
          <w:rFonts w:hAnsi="標楷體" w:hint="eastAsia"/>
        </w:rPr>
        <w:t>2,338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7千</w:t>
      </w:r>
      <w:r w:rsidR="009B16B8" w:rsidRPr="001E69A6">
        <w:rPr>
          <w:rFonts w:hAnsi="標楷體" w:hint="eastAsia"/>
        </w:rPr>
        <w:t>元</w:t>
      </w:r>
      <w:r w:rsidRPr="001E69A6">
        <w:rPr>
          <w:rFonts w:hAnsi="標楷體" w:hint="eastAsia"/>
        </w:rPr>
        <w:t>、業務外收入</w:t>
      </w:r>
      <w:r w:rsidR="009B16B8" w:rsidRPr="001E69A6">
        <w:rPr>
          <w:rFonts w:hAnsi="標楷體" w:hint="eastAsia"/>
        </w:rPr>
        <w:t>6億</w:t>
      </w:r>
      <w:r w:rsidR="004455D6" w:rsidRPr="001E69A6">
        <w:rPr>
          <w:rFonts w:hAnsi="標楷體" w:hint="eastAsia"/>
        </w:rPr>
        <w:t>6</w:t>
      </w:r>
      <w:r w:rsidR="004455D6" w:rsidRPr="001E69A6">
        <w:rPr>
          <w:rFonts w:hAnsi="標楷體"/>
        </w:rPr>
        <w:t>,997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及業務外費</w:t>
      </w:r>
      <w:r w:rsidR="009B16B8" w:rsidRPr="001E69A6">
        <w:rPr>
          <w:rFonts w:hAnsi="標楷體" w:hint="eastAsia"/>
        </w:rPr>
        <w:t>用2億</w:t>
      </w:r>
      <w:r w:rsidR="004455D6" w:rsidRPr="001E69A6">
        <w:rPr>
          <w:rFonts w:hAnsi="標楷體" w:hint="eastAsia"/>
        </w:rPr>
        <w:t>7,187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5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，收支相抵後</w:t>
      </w:r>
      <w:r w:rsidR="004455D6" w:rsidRPr="001E69A6">
        <w:rPr>
          <w:rFonts w:hAnsi="標楷體" w:hint="eastAsia"/>
        </w:rPr>
        <w:t>短絀3,319</w:t>
      </w:r>
      <w:r w:rsidR="009B16B8" w:rsidRPr="001E69A6">
        <w:rPr>
          <w:rFonts w:hAnsi="標楷體" w:hint="eastAsia"/>
        </w:rPr>
        <w:t>萬</w:t>
      </w:r>
      <w:r w:rsidR="004455D6" w:rsidRPr="001E69A6">
        <w:rPr>
          <w:rFonts w:hAnsi="標楷體" w:hint="eastAsia"/>
        </w:rPr>
        <w:t>2</w:t>
      </w:r>
      <w:r w:rsidR="009B16B8" w:rsidRPr="001E69A6">
        <w:rPr>
          <w:rFonts w:hAnsi="標楷體" w:hint="eastAsia"/>
        </w:rPr>
        <w:t>千元</w:t>
      </w:r>
      <w:r w:rsidRPr="001E69A6">
        <w:rPr>
          <w:rFonts w:hAnsi="標楷體" w:hint="eastAsia"/>
        </w:rPr>
        <w:t>。謹</w:t>
      </w:r>
      <w:r w:rsidR="00935034" w:rsidRPr="001E69A6">
        <w:rPr>
          <w:rFonts w:hAnsi="標楷體" w:hint="eastAsia"/>
        </w:rPr>
        <w:t>就</w:t>
      </w:r>
      <w:r w:rsidR="00106BD3" w:rsidRPr="001E69A6">
        <w:rPr>
          <w:rFonts w:hAnsi="標楷體" w:hint="eastAsia"/>
        </w:rPr>
        <w:t>政治</w:t>
      </w:r>
      <w:r w:rsidRPr="001E69A6">
        <w:rPr>
          <w:rFonts w:hAnsi="標楷體" w:hint="eastAsia"/>
        </w:rPr>
        <w:t>大學校務基金1</w:t>
      </w:r>
      <w:r w:rsidR="009714B2" w:rsidRPr="001E69A6">
        <w:rPr>
          <w:rFonts w:hAnsi="標楷體" w:hint="eastAsia"/>
        </w:rPr>
        <w:t>1</w:t>
      </w:r>
      <w:r w:rsidR="00677716" w:rsidRPr="001E69A6">
        <w:rPr>
          <w:rFonts w:hAnsi="標楷體" w:hint="eastAsia"/>
        </w:rPr>
        <w:t>4</w:t>
      </w:r>
      <w:r w:rsidRPr="001E69A6">
        <w:rPr>
          <w:rFonts w:hAnsi="標楷體" w:hint="eastAsia"/>
        </w:rPr>
        <w:t>年度預算案評</w:t>
      </w:r>
      <w:r w:rsidR="007A6C7F" w:rsidRPr="001E69A6">
        <w:rPr>
          <w:rFonts w:hAnsi="標楷體" w:hint="eastAsia"/>
        </w:rPr>
        <w:t>析</w:t>
      </w:r>
      <w:r w:rsidRPr="001E69A6">
        <w:rPr>
          <w:rFonts w:hAnsi="標楷體" w:hint="eastAsia"/>
        </w:rPr>
        <w:t>如下：</w:t>
      </w:r>
    </w:p>
    <w:p w:rsidR="00B77DB1" w:rsidRPr="001E69A6" w:rsidRDefault="00B77DB1" w:rsidP="00B77DB1">
      <w:pPr>
        <w:pStyle w:val="14"/>
        <w:ind w:left="567" w:hanging="567"/>
        <w:rPr>
          <w:rFonts w:hAnsi="標楷體" w:hint="eastAsia"/>
        </w:rPr>
      </w:pPr>
      <w:bookmarkStart w:id="1" w:name="_Toc146815623"/>
      <w:bookmarkStart w:id="2" w:name="_Toc179981713"/>
      <w:r w:rsidRPr="001E69A6">
        <w:rPr>
          <w:rFonts w:hAnsi="標楷體" w:hint="eastAsia"/>
        </w:rPr>
        <w:t>一、近</w:t>
      </w:r>
      <w:r w:rsidR="007F22DC" w:rsidRPr="001E69A6">
        <w:rPr>
          <w:rFonts w:hAnsi="標楷體" w:hint="eastAsia"/>
        </w:rPr>
        <w:t>年</w:t>
      </w:r>
      <w:r w:rsidR="009E6B17" w:rsidRPr="001E69A6">
        <w:rPr>
          <w:rFonts w:hAnsi="標楷體" w:hint="eastAsia"/>
        </w:rPr>
        <w:t>編制外人力相關經費</w:t>
      </w:r>
      <w:r w:rsidR="007F22DC" w:rsidRPr="001E69A6">
        <w:rPr>
          <w:rFonts w:hAnsi="標楷體" w:hint="eastAsia"/>
        </w:rPr>
        <w:t>之編列</w:t>
      </w:r>
      <w:r w:rsidR="009E6B17" w:rsidRPr="001E69A6">
        <w:rPr>
          <w:rFonts w:hAnsi="標楷體" w:hint="eastAsia"/>
        </w:rPr>
        <w:t>逐年增加</w:t>
      </w:r>
      <w:r w:rsidR="007F22DC" w:rsidRPr="001E69A6">
        <w:rPr>
          <w:rFonts w:hAnsi="標楷體" w:hint="eastAsia"/>
        </w:rPr>
        <w:t>，</w:t>
      </w:r>
      <w:r w:rsidRPr="001E69A6">
        <w:rPr>
          <w:rFonts w:hAnsi="標楷體" w:hint="eastAsia"/>
        </w:rPr>
        <w:t>且</w:t>
      </w:r>
      <w:r w:rsidR="007F22DC" w:rsidRPr="001E69A6">
        <w:rPr>
          <w:rFonts w:hAnsi="標楷體" w:hint="eastAsia"/>
        </w:rPr>
        <w:t>決算</w:t>
      </w:r>
      <w:r w:rsidRPr="001E69A6">
        <w:rPr>
          <w:rFonts w:hAnsi="標楷體" w:hint="eastAsia"/>
        </w:rPr>
        <w:t>均超支，</w:t>
      </w:r>
      <w:bookmarkEnd w:id="1"/>
      <w:r w:rsidR="007F22DC" w:rsidRPr="001E69A6">
        <w:rPr>
          <w:rFonts w:hAnsi="標楷體" w:hint="eastAsia"/>
        </w:rPr>
        <w:t>允宜衡酌業務實際需要覈實編列預算，並秉撙節原則加強控管支出</w:t>
      </w:r>
      <w:bookmarkEnd w:id="2"/>
    </w:p>
    <w:p w:rsidR="00B77DB1" w:rsidRPr="001E69A6" w:rsidRDefault="00B77DB1" w:rsidP="00B77DB1">
      <w:pPr>
        <w:ind w:left="567" w:firstLine="567"/>
        <w:rPr>
          <w:rFonts w:hint="eastAsia"/>
        </w:rPr>
      </w:pPr>
      <w:r w:rsidRPr="001E69A6">
        <w:rPr>
          <w:rFonts w:hint="eastAsia"/>
        </w:rPr>
        <w:t>政治大學</w:t>
      </w:r>
      <w:r w:rsidR="0097289C" w:rsidRPr="001E69A6">
        <w:rPr>
          <w:rFonts w:hint="eastAsia"/>
        </w:rPr>
        <w:t>校務基金</w:t>
      </w:r>
      <w:r w:rsidR="000F67A7" w:rsidRPr="001E69A6">
        <w:t>11</w:t>
      </w:r>
      <w:r w:rsidR="000F67A7" w:rsidRPr="001E69A6">
        <w:rPr>
          <w:rFonts w:hint="eastAsia"/>
        </w:rPr>
        <w:t>4</w:t>
      </w:r>
      <w:r w:rsidRPr="001E69A6">
        <w:rPr>
          <w:rFonts w:hint="eastAsia"/>
        </w:rPr>
        <w:t>年度預算案編列編制外人力相關經費包括計時與計件人員酬金</w:t>
      </w:r>
      <w:r w:rsidRPr="001E69A6">
        <w:t>7</w:t>
      </w:r>
      <w:r w:rsidRPr="001E69A6">
        <w:rPr>
          <w:rFonts w:hint="eastAsia"/>
        </w:rPr>
        <w:t>億</w:t>
      </w:r>
      <w:r w:rsidR="000F67A7" w:rsidRPr="001E69A6">
        <w:rPr>
          <w:rFonts w:hint="eastAsia"/>
        </w:rPr>
        <w:t>9</w:t>
      </w:r>
      <w:r w:rsidRPr="001E69A6">
        <w:rPr>
          <w:rFonts w:hint="eastAsia"/>
        </w:rPr>
        <w:t>,</w:t>
      </w:r>
      <w:r w:rsidR="000F67A7" w:rsidRPr="001E69A6">
        <w:rPr>
          <w:rFonts w:hint="eastAsia"/>
        </w:rPr>
        <w:t>500</w:t>
      </w:r>
      <w:r w:rsidRPr="001E69A6">
        <w:rPr>
          <w:rFonts w:hint="eastAsia"/>
        </w:rPr>
        <w:t>萬</w:t>
      </w:r>
      <w:r w:rsidR="000F67A7" w:rsidRPr="001E69A6">
        <w:rPr>
          <w:rFonts w:hint="eastAsia"/>
        </w:rPr>
        <w:t>4</w:t>
      </w:r>
      <w:r w:rsidRPr="001E69A6">
        <w:rPr>
          <w:rFonts w:hint="eastAsia"/>
        </w:rPr>
        <w:t>千元及外包費</w:t>
      </w:r>
      <w:r w:rsidRPr="001E69A6">
        <w:t>1</w:t>
      </w:r>
      <w:r w:rsidRPr="001E69A6">
        <w:rPr>
          <w:rFonts w:hint="eastAsia"/>
        </w:rPr>
        <w:t>億</w:t>
      </w:r>
      <w:r w:rsidR="000F67A7" w:rsidRPr="001E69A6">
        <w:t>1,</w:t>
      </w:r>
      <w:r w:rsidR="000F67A7" w:rsidRPr="001E69A6">
        <w:rPr>
          <w:rFonts w:hint="eastAsia"/>
        </w:rPr>
        <w:t>93</w:t>
      </w:r>
      <w:r w:rsidR="000F67A7" w:rsidRPr="001E69A6">
        <w:t>8</w:t>
      </w:r>
      <w:r w:rsidRPr="001E69A6">
        <w:rPr>
          <w:rFonts w:hint="eastAsia"/>
        </w:rPr>
        <w:t>萬</w:t>
      </w:r>
      <w:r w:rsidR="000F67A7" w:rsidRPr="001E69A6">
        <w:t>6</w:t>
      </w:r>
      <w:r w:rsidRPr="001E69A6">
        <w:rPr>
          <w:rFonts w:hint="eastAsia"/>
        </w:rPr>
        <w:t>千元，合計</w:t>
      </w:r>
      <w:r w:rsidR="0061223D">
        <w:rPr>
          <w:rFonts w:hint="eastAsia"/>
        </w:rPr>
        <w:t>9</w:t>
      </w:r>
      <w:r w:rsidRPr="001E69A6">
        <w:rPr>
          <w:rFonts w:hint="eastAsia"/>
        </w:rPr>
        <w:t>億</w:t>
      </w:r>
      <w:r w:rsidR="0061223D">
        <w:rPr>
          <w:rFonts w:hint="eastAsia"/>
        </w:rPr>
        <w:t>1,439</w:t>
      </w:r>
      <w:r w:rsidRPr="001E69A6">
        <w:rPr>
          <w:rFonts w:hint="eastAsia"/>
        </w:rPr>
        <w:t>萬元。</w:t>
      </w:r>
      <w:r w:rsidR="00953CDC" w:rsidRPr="001E69A6">
        <w:rPr>
          <w:rFonts w:hint="eastAsia"/>
        </w:rPr>
        <w:t>經查</w:t>
      </w:r>
      <w:r w:rsidR="00953CDC" w:rsidRPr="001E69A6">
        <w:rPr>
          <w:rFonts w:hAnsi="標楷體" w:hint="eastAsia"/>
        </w:rPr>
        <w:t>：</w:t>
      </w:r>
    </w:p>
    <w:p w:rsidR="00A1609B" w:rsidRPr="001E69A6" w:rsidRDefault="00A1609B" w:rsidP="00A1609B">
      <w:pPr>
        <w:ind w:left="851" w:hangingChars="100" w:hanging="284"/>
        <w:rPr>
          <w:rFonts w:hAnsi="標楷體"/>
          <w:b/>
        </w:rPr>
      </w:pPr>
      <w:r w:rsidRPr="001E69A6">
        <w:rPr>
          <w:rFonts w:hAnsi="標楷體" w:hint="eastAsia"/>
          <w:b/>
        </w:rPr>
        <w:t>(一</w:t>
      </w:r>
      <w:r w:rsidR="00752FCE" w:rsidRPr="001E69A6">
        <w:rPr>
          <w:rFonts w:hAnsi="標楷體" w:hint="eastAsia"/>
          <w:b/>
        </w:rPr>
        <w:t>)114年度編制</w:t>
      </w:r>
      <w:r w:rsidR="00795C62" w:rsidRPr="001E69A6">
        <w:rPr>
          <w:rFonts w:hAnsi="標楷體" w:hint="eastAsia"/>
          <w:b/>
        </w:rPr>
        <w:t>外人力相關經費</w:t>
      </w:r>
      <w:r w:rsidRPr="001E69A6">
        <w:rPr>
          <w:rFonts w:hAnsi="標楷體" w:hint="eastAsia"/>
          <w:b/>
        </w:rPr>
        <w:t>較</w:t>
      </w:r>
      <w:r w:rsidR="00752FCE" w:rsidRPr="001E69A6">
        <w:rPr>
          <w:rFonts w:hAnsi="標楷體" w:hint="eastAsia"/>
          <w:b/>
        </w:rPr>
        <w:t>113</w:t>
      </w:r>
      <w:r w:rsidRPr="001E69A6">
        <w:rPr>
          <w:rFonts w:hAnsi="標楷體" w:hint="eastAsia"/>
          <w:b/>
        </w:rPr>
        <w:t>年度預算增</w:t>
      </w:r>
      <w:r w:rsidR="001C1086" w:rsidRPr="001E69A6">
        <w:rPr>
          <w:rFonts w:hAnsi="標楷體" w:hint="eastAsia"/>
          <w:b/>
        </w:rPr>
        <w:t>加</w:t>
      </w:r>
    </w:p>
    <w:p w:rsidR="00B77DB1" w:rsidRPr="001E69A6" w:rsidRDefault="001C1086" w:rsidP="00183834">
      <w:pPr>
        <w:pStyle w:val="21"/>
        <w:ind w:left="850" w:firstLine="567"/>
        <w:rPr>
          <w:rFonts w:hint="eastAsia"/>
        </w:rPr>
      </w:pPr>
      <w:r w:rsidRPr="001E69A6">
        <w:rPr>
          <w:rFonts w:hint="eastAsia"/>
        </w:rPr>
        <w:t>政治大學</w:t>
      </w:r>
      <w:r w:rsidR="00752FCE" w:rsidRPr="001E69A6">
        <w:rPr>
          <w:rFonts w:hint="eastAsia"/>
        </w:rPr>
        <w:t>114</w:t>
      </w:r>
      <w:r w:rsidRPr="001E69A6">
        <w:rPr>
          <w:rFonts w:hint="eastAsia"/>
        </w:rPr>
        <w:t>年度預算案編列編制外人力相關經費共</w:t>
      </w:r>
      <w:r w:rsidR="00752FCE" w:rsidRPr="001E69A6">
        <w:rPr>
          <w:rFonts w:hint="eastAsia"/>
        </w:rPr>
        <w:t>9</w:t>
      </w:r>
      <w:r w:rsidRPr="001E69A6">
        <w:rPr>
          <w:rFonts w:hint="eastAsia"/>
        </w:rPr>
        <w:t>億</w:t>
      </w:r>
      <w:r w:rsidR="002A4B1C">
        <w:rPr>
          <w:rFonts w:hint="eastAsia"/>
        </w:rPr>
        <w:t>1,4</w:t>
      </w:r>
      <w:r w:rsidR="00752FCE" w:rsidRPr="001E69A6">
        <w:rPr>
          <w:rFonts w:hint="eastAsia"/>
        </w:rPr>
        <w:t>39</w:t>
      </w:r>
      <w:r w:rsidRPr="001E69A6">
        <w:rPr>
          <w:rFonts w:hint="eastAsia"/>
        </w:rPr>
        <w:t>萬元，較</w:t>
      </w:r>
      <w:r w:rsidR="00752FCE" w:rsidRPr="001E69A6">
        <w:rPr>
          <w:rFonts w:hint="eastAsia"/>
        </w:rPr>
        <w:t>113</w:t>
      </w:r>
      <w:r w:rsidRPr="001E69A6">
        <w:rPr>
          <w:rFonts w:hint="eastAsia"/>
        </w:rPr>
        <w:t>年度預算</w:t>
      </w:r>
      <w:r w:rsidR="00752FCE" w:rsidRPr="001E69A6">
        <w:rPr>
          <w:rFonts w:hint="eastAsia"/>
        </w:rPr>
        <w:t>案</w:t>
      </w:r>
      <w:r w:rsidRPr="001E69A6">
        <w:rPr>
          <w:rFonts w:hint="eastAsia"/>
        </w:rPr>
        <w:t>數增加</w:t>
      </w:r>
      <w:r w:rsidR="00752FCE" w:rsidRPr="001E69A6">
        <w:rPr>
          <w:rFonts w:hint="eastAsia"/>
        </w:rPr>
        <w:t>7,168</w:t>
      </w:r>
      <w:r w:rsidRPr="001E69A6">
        <w:rPr>
          <w:rFonts w:hint="eastAsia"/>
        </w:rPr>
        <w:t>萬元(增幅</w:t>
      </w:r>
      <w:r w:rsidR="00752FCE" w:rsidRPr="001E69A6">
        <w:rPr>
          <w:rFonts w:hint="eastAsia"/>
        </w:rPr>
        <w:t>8.5</w:t>
      </w:r>
      <w:r w:rsidRPr="001E69A6">
        <w:rPr>
          <w:rFonts w:hint="eastAsia"/>
        </w:rPr>
        <w:t>1%)</w:t>
      </w:r>
      <w:r w:rsidR="00F87DEE" w:rsidRPr="001E69A6">
        <w:rPr>
          <w:rFonts w:hAnsi="標楷體" w:hint="eastAsia"/>
        </w:rPr>
        <w:t>；</w:t>
      </w:r>
      <w:r w:rsidRPr="001E69A6">
        <w:rPr>
          <w:rFonts w:hint="eastAsia"/>
        </w:rPr>
        <w:t>另</w:t>
      </w:r>
      <w:r w:rsidR="00B77DB1" w:rsidRPr="001E69A6">
        <w:rPr>
          <w:rFonts w:hint="eastAsia"/>
        </w:rPr>
        <w:t>依</w:t>
      </w:r>
      <w:r w:rsidR="00752FCE" w:rsidRPr="001E69A6">
        <w:rPr>
          <w:rFonts w:hint="eastAsia"/>
        </w:rPr>
        <w:t>114</w:t>
      </w:r>
      <w:r w:rsidR="00B77DB1" w:rsidRPr="001E69A6">
        <w:rPr>
          <w:rFonts w:hint="eastAsia"/>
        </w:rPr>
        <w:t>年度中央政府總預算</w:t>
      </w:r>
      <w:r w:rsidR="003A3B53">
        <w:rPr>
          <w:rFonts w:hAnsi="標楷體" w:hint="eastAsia"/>
        </w:rPr>
        <w:t>「</w:t>
      </w:r>
      <w:r w:rsidR="00BC7C27" w:rsidRPr="001E69A6">
        <w:rPr>
          <w:rFonts w:hint="eastAsia"/>
        </w:rPr>
        <w:t>附屬單位預算共同項目編列作業規範</w:t>
      </w:r>
      <w:r w:rsidR="003A3B53">
        <w:rPr>
          <w:rFonts w:hAnsi="標楷體" w:hint="eastAsia"/>
        </w:rPr>
        <w:t>」貳</w:t>
      </w:r>
      <w:r w:rsidR="00D16C76">
        <w:rPr>
          <w:rFonts w:hAnsi="標楷體" w:hint="eastAsia"/>
        </w:rPr>
        <w:t>、</w:t>
      </w:r>
      <w:r w:rsidR="00B77DB1" w:rsidRPr="001E69A6">
        <w:rPr>
          <w:rFonts w:hint="eastAsia"/>
        </w:rPr>
        <w:t>作業基金</w:t>
      </w:r>
      <w:r w:rsidR="003A3B53">
        <w:rPr>
          <w:rFonts w:hint="eastAsia"/>
        </w:rPr>
        <w:t>(三)</w:t>
      </w:r>
      <w:r w:rsidR="00B77DB1" w:rsidRPr="001E69A6">
        <w:rPr>
          <w:rFonts w:hint="eastAsia"/>
        </w:rPr>
        <w:t>服務費用</w:t>
      </w:r>
      <w:r w:rsidR="003A3B53">
        <w:rPr>
          <w:rFonts w:hint="eastAsia"/>
        </w:rPr>
        <w:t>8.</w:t>
      </w:r>
      <w:r w:rsidR="00B77DB1" w:rsidRPr="001E69A6">
        <w:rPr>
          <w:rFonts w:hint="eastAsia"/>
        </w:rPr>
        <w:t>一般</w:t>
      </w:r>
      <w:r w:rsidR="00953CDC" w:rsidRPr="001E69A6">
        <w:rPr>
          <w:rFonts w:hint="eastAsia"/>
        </w:rPr>
        <w:t>服務</w:t>
      </w:r>
      <w:r w:rsidR="00B77DB1" w:rsidRPr="001E69A6">
        <w:rPr>
          <w:rFonts w:hint="eastAsia"/>
        </w:rPr>
        <w:t>費</w:t>
      </w:r>
      <w:r w:rsidR="003A3B53">
        <w:rPr>
          <w:rFonts w:hint="eastAsia"/>
        </w:rPr>
        <w:t>規定略以，</w:t>
      </w:r>
      <w:r w:rsidR="00BC7C27" w:rsidRPr="001E69A6">
        <w:rPr>
          <w:rFonts w:hint="eastAsia"/>
        </w:rPr>
        <w:t>包括棧儲、包裝、代理（辦）、加工、外包、節目演出費用、計時與計件人員酬金及體育活動費等，</w:t>
      </w:r>
      <w:r w:rsidRPr="001E69A6">
        <w:rPr>
          <w:rFonts w:hint="eastAsia"/>
        </w:rPr>
        <w:t>除下列項目外，其餘各項非有具體理由，</w:t>
      </w:r>
      <w:r w:rsidR="00BC7C27" w:rsidRPr="001E69A6">
        <w:rPr>
          <w:rFonts w:hint="eastAsia"/>
        </w:rPr>
        <w:t>以不超過</w:t>
      </w:r>
      <w:r w:rsidR="00130814" w:rsidRPr="001E69A6">
        <w:rPr>
          <w:rFonts w:hint="eastAsia"/>
        </w:rPr>
        <w:t>113</w:t>
      </w:r>
      <w:r w:rsidR="00BC7C27" w:rsidRPr="001E69A6">
        <w:rPr>
          <w:rFonts w:hint="eastAsia"/>
        </w:rPr>
        <w:t>年度預算數為原則</w:t>
      </w:r>
      <w:r w:rsidR="00B77DB1" w:rsidRPr="001E69A6">
        <w:rPr>
          <w:rFonts w:hint="eastAsia"/>
        </w:rPr>
        <w:t>：</w:t>
      </w:r>
      <w:r w:rsidR="00183834" w:rsidRPr="001E69A6">
        <w:t>(1)</w:t>
      </w:r>
      <w:r w:rsidR="00183834" w:rsidRPr="001E69A6">
        <w:rPr>
          <w:rFonts w:hint="eastAsia"/>
        </w:rPr>
        <w:t>中央政府各基金計時與計件人員應依</w:t>
      </w:r>
      <w:r w:rsidR="001A6A5C">
        <w:rPr>
          <w:rFonts w:hAnsi="標楷體" w:hint="eastAsia"/>
        </w:rPr>
        <w:t>「</w:t>
      </w:r>
      <w:r w:rsidR="00130814" w:rsidRPr="001E69A6">
        <w:rPr>
          <w:rFonts w:hint="eastAsia"/>
        </w:rPr>
        <w:t>行政院及所屬各機關學校約用</w:t>
      </w:r>
      <w:r w:rsidR="00183834" w:rsidRPr="001E69A6">
        <w:rPr>
          <w:rFonts w:hint="eastAsia"/>
        </w:rPr>
        <w:t>人員進用及運用要點</w:t>
      </w:r>
      <w:r w:rsidR="001A6A5C">
        <w:rPr>
          <w:rFonts w:hAnsi="標楷體" w:hint="eastAsia"/>
        </w:rPr>
        <w:t>」</w:t>
      </w:r>
      <w:r w:rsidR="00183834" w:rsidRPr="001E69A6">
        <w:rPr>
          <w:rFonts w:hint="eastAsia"/>
        </w:rPr>
        <w:t>等規定辦理</w:t>
      </w:r>
      <w:r w:rsidR="00B77DB1" w:rsidRPr="001E69A6">
        <w:rPr>
          <w:rFonts w:hint="eastAsia"/>
        </w:rPr>
        <w:t>。</w:t>
      </w:r>
      <w:r w:rsidRPr="001E69A6">
        <w:rPr>
          <w:rFonts w:hint="eastAsia"/>
        </w:rPr>
        <w:t>惟該校</w:t>
      </w:r>
      <w:r w:rsidR="00752FCE" w:rsidRPr="001E69A6">
        <w:rPr>
          <w:rFonts w:hint="eastAsia"/>
        </w:rPr>
        <w:t>114</w:t>
      </w:r>
      <w:r w:rsidRPr="001E69A6">
        <w:rPr>
          <w:rFonts w:hint="eastAsia"/>
        </w:rPr>
        <w:t>年度外包費1億</w:t>
      </w:r>
      <w:r w:rsidR="00130814" w:rsidRPr="001E69A6">
        <w:rPr>
          <w:rFonts w:hint="eastAsia"/>
        </w:rPr>
        <w:t>1,938</w:t>
      </w:r>
      <w:r w:rsidRPr="001E69A6">
        <w:rPr>
          <w:rFonts w:hint="eastAsia"/>
        </w:rPr>
        <w:t>萬</w:t>
      </w:r>
      <w:r w:rsidR="00130814" w:rsidRPr="001E69A6">
        <w:rPr>
          <w:rFonts w:hint="eastAsia"/>
        </w:rPr>
        <w:t>6</w:t>
      </w:r>
      <w:r w:rsidRPr="001E69A6">
        <w:rPr>
          <w:rFonts w:hint="eastAsia"/>
        </w:rPr>
        <w:t>千元</w:t>
      </w:r>
      <w:r w:rsidRPr="001E69A6">
        <w:rPr>
          <w:rFonts w:hAnsi="標楷體" w:hint="eastAsia"/>
        </w:rPr>
        <w:t>，</w:t>
      </w:r>
      <w:r w:rsidRPr="001E69A6">
        <w:rPr>
          <w:rFonts w:hint="eastAsia"/>
        </w:rPr>
        <w:t>亦較</w:t>
      </w:r>
      <w:r w:rsidR="00130814" w:rsidRPr="001E69A6">
        <w:rPr>
          <w:rFonts w:hint="eastAsia"/>
        </w:rPr>
        <w:t>113</w:t>
      </w:r>
      <w:r w:rsidRPr="001E69A6">
        <w:rPr>
          <w:rFonts w:hint="eastAsia"/>
        </w:rPr>
        <w:t>年預算增加</w:t>
      </w:r>
      <w:r w:rsidR="00130814" w:rsidRPr="001E69A6">
        <w:rPr>
          <w:rFonts w:hint="eastAsia"/>
        </w:rPr>
        <w:t>1,752</w:t>
      </w:r>
      <w:r w:rsidRPr="001E69A6">
        <w:rPr>
          <w:rFonts w:hint="eastAsia"/>
        </w:rPr>
        <w:t>萬</w:t>
      </w:r>
      <w:r w:rsidR="00130814" w:rsidRPr="001E69A6">
        <w:rPr>
          <w:rFonts w:hint="eastAsia"/>
        </w:rPr>
        <w:t>3</w:t>
      </w:r>
      <w:r w:rsidRPr="001E69A6">
        <w:rPr>
          <w:rFonts w:hint="eastAsia"/>
        </w:rPr>
        <w:t>千元(增幅</w:t>
      </w:r>
      <w:r w:rsidR="002739E6">
        <w:rPr>
          <w:rFonts w:hint="eastAsia"/>
        </w:rPr>
        <w:t>17.20</w:t>
      </w:r>
      <w:r w:rsidRPr="001E69A6">
        <w:rPr>
          <w:rFonts w:hint="eastAsia"/>
        </w:rPr>
        <w:t>%)</w:t>
      </w:r>
      <w:r w:rsidR="00050A89" w:rsidRPr="001E69A6">
        <w:rPr>
          <w:rFonts w:hint="eastAsia"/>
        </w:rPr>
        <w:t>。</w:t>
      </w:r>
    </w:p>
    <w:p w:rsidR="00A1609B" w:rsidRPr="001E69A6" w:rsidRDefault="00A1609B" w:rsidP="00A1609B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(二)</w:t>
      </w:r>
      <w:r w:rsidR="00130814" w:rsidRPr="001E69A6">
        <w:rPr>
          <w:rFonts w:hAnsi="標楷體"/>
          <w:b/>
        </w:rPr>
        <w:t>110</w:t>
      </w:r>
      <w:r w:rsidRPr="001E69A6">
        <w:rPr>
          <w:rFonts w:hAnsi="標楷體" w:hint="eastAsia"/>
          <w:b/>
        </w:rPr>
        <w:t>至</w:t>
      </w:r>
      <w:r w:rsidR="00093B0D" w:rsidRPr="001E69A6">
        <w:rPr>
          <w:rFonts w:hAnsi="標楷體" w:hint="eastAsia"/>
          <w:b/>
        </w:rPr>
        <w:t>114</w:t>
      </w:r>
      <w:r w:rsidR="009E6B17" w:rsidRPr="001E69A6">
        <w:rPr>
          <w:rFonts w:hAnsi="標楷體" w:hint="eastAsia"/>
          <w:b/>
        </w:rPr>
        <w:t>年度編制外人力相關經費逐年增加</w:t>
      </w:r>
      <w:r w:rsidR="00093B0D" w:rsidRPr="001E69A6">
        <w:rPr>
          <w:rFonts w:hAnsi="標楷體" w:hint="eastAsia"/>
          <w:b/>
        </w:rPr>
        <w:t>，</w:t>
      </w:r>
      <w:r w:rsidRPr="001E69A6">
        <w:rPr>
          <w:rFonts w:hAnsi="標楷體" w:hint="eastAsia"/>
          <w:b/>
        </w:rPr>
        <w:t>且</w:t>
      </w:r>
      <w:r w:rsidR="00093B0D" w:rsidRPr="001E69A6">
        <w:rPr>
          <w:rFonts w:hAnsi="標楷體" w:hint="eastAsia"/>
          <w:b/>
        </w:rPr>
        <w:t>110至112年度</w:t>
      </w:r>
      <w:r w:rsidRPr="001E69A6">
        <w:rPr>
          <w:rFonts w:hAnsi="標楷體" w:hint="eastAsia"/>
          <w:b/>
        </w:rPr>
        <w:t>決算均超支</w:t>
      </w:r>
    </w:p>
    <w:p w:rsidR="00B77DB1" w:rsidRPr="001E69A6" w:rsidRDefault="00B77DB1" w:rsidP="00B77DB1">
      <w:pPr>
        <w:pStyle w:val="21"/>
        <w:ind w:left="850" w:firstLine="567"/>
        <w:rPr>
          <w:rFonts w:hAnsi="標楷體" w:hint="eastAsia"/>
        </w:rPr>
      </w:pPr>
      <w:r w:rsidRPr="001E69A6">
        <w:rPr>
          <w:rFonts w:hint="eastAsia"/>
        </w:rPr>
        <w:t>檢視該校提供之近年度編制外人力相關經費分析(詳表</w:t>
      </w:r>
      <w:r w:rsidRPr="001E69A6">
        <w:rPr>
          <w:rFonts w:hint="eastAsia"/>
        </w:rPr>
        <w:lastRenderedPageBreak/>
        <w:t>1)，該校</w:t>
      </w:r>
      <w:r w:rsidR="00130814" w:rsidRPr="001E69A6">
        <w:rPr>
          <w:rFonts w:hint="eastAsia"/>
        </w:rPr>
        <w:t>110</w:t>
      </w:r>
      <w:r w:rsidRPr="001E69A6">
        <w:rPr>
          <w:rFonts w:hint="eastAsia"/>
        </w:rPr>
        <w:t>至</w:t>
      </w:r>
      <w:r w:rsidR="00093B0D" w:rsidRPr="001E69A6">
        <w:rPr>
          <w:rFonts w:hint="eastAsia"/>
        </w:rPr>
        <w:t>114</w:t>
      </w:r>
      <w:r w:rsidRPr="001E69A6">
        <w:rPr>
          <w:rFonts w:hint="eastAsia"/>
        </w:rPr>
        <w:t>年度</w:t>
      </w:r>
      <w:r w:rsidR="00093B0D" w:rsidRPr="001E69A6">
        <w:rPr>
          <w:rFonts w:hint="eastAsia"/>
        </w:rPr>
        <w:t>之編制外人力相關經費編列逐年增加，由110年之6億8</w:t>
      </w:r>
      <w:r w:rsidR="00093B0D" w:rsidRPr="001E69A6">
        <w:t>,</w:t>
      </w:r>
      <w:r w:rsidR="00093B0D" w:rsidRPr="001E69A6">
        <w:rPr>
          <w:rFonts w:hint="eastAsia"/>
        </w:rPr>
        <w:t>8</w:t>
      </w:r>
      <w:r w:rsidR="00093B0D" w:rsidRPr="001E69A6">
        <w:t>40</w:t>
      </w:r>
      <w:r w:rsidR="00093B0D" w:rsidRPr="001E69A6">
        <w:rPr>
          <w:rFonts w:hint="eastAsia"/>
        </w:rPr>
        <w:t>萬2千元增加至114年度之</w:t>
      </w:r>
      <w:r w:rsidR="00093B0D" w:rsidRPr="001E69A6">
        <w:t>9</w:t>
      </w:r>
      <w:r w:rsidR="00093B0D" w:rsidRPr="001E69A6">
        <w:rPr>
          <w:rFonts w:hint="eastAsia"/>
        </w:rPr>
        <w:t>億</w:t>
      </w:r>
      <w:r w:rsidR="00093B0D" w:rsidRPr="001E69A6">
        <w:t>1,439</w:t>
      </w:r>
      <w:r w:rsidR="00093B0D" w:rsidRPr="001E69A6">
        <w:rPr>
          <w:rFonts w:hint="eastAsia"/>
        </w:rPr>
        <w:t>萬元，增加2億2</w:t>
      </w:r>
      <w:r w:rsidR="00093B0D" w:rsidRPr="001E69A6">
        <w:t>,</w:t>
      </w:r>
      <w:r w:rsidR="00093B0D" w:rsidRPr="001E69A6">
        <w:rPr>
          <w:rFonts w:hint="eastAsia"/>
        </w:rPr>
        <w:t>598萬8千元(增幅32.83%)；另</w:t>
      </w:r>
      <w:r w:rsidR="007F22DC" w:rsidRPr="001E69A6">
        <w:rPr>
          <w:rFonts w:hint="eastAsia"/>
        </w:rPr>
        <w:t>110至112年度之</w:t>
      </w:r>
      <w:r w:rsidR="00093B0D" w:rsidRPr="001E69A6">
        <w:rPr>
          <w:rFonts w:hint="eastAsia"/>
        </w:rPr>
        <w:t>計時與計件人員酬金</w:t>
      </w:r>
      <w:r w:rsidR="007F22DC" w:rsidRPr="001E69A6">
        <w:rPr>
          <w:rFonts w:hint="eastAsia"/>
        </w:rPr>
        <w:t>與</w:t>
      </w:r>
      <w:r w:rsidRPr="001E69A6">
        <w:rPr>
          <w:rFonts w:hint="eastAsia"/>
        </w:rPr>
        <w:t>外包費</w:t>
      </w:r>
      <w:r w:rsidR="007F22DC" w:rsidRPr="001E69A6">
        <w:rPr>
          <w:rFonts w:hAnsi="標楷體" w:hint="eastAsia"/>
        </w:rPr>
        <w:t>之</w:t>
      </w:r>
      <w:r w:rsidRPr="001E69A6">
        <w:rPr>
          <w:rFonts w:hAnsi="標楷體" w:hint="eastAsia"/>
        </w:rPr>
        <w:t>決算均</w:t>
      </w:r>
      <w:r w:rsidR="007F22DC" w:rsidRPr="001E69A6">
        <w:rPr>
          <w:rFonts w:hAnsi="標楷體" w:hint="eastAsia"/>
        </w:rPr>
        <w:t>有</w:t>
      </w:r>
      <w:r w:rsidRPr="001E69A6">
        <w:rPr>
          <w:rFonts w:hAnsi="標楷體" w:hint="eastAsia"/>
        </w:rPr>
        <w:t>超支</w:t>
      </w:r>
      <w:r w:rsidR="007F22DC" w:rsidRPr="001E69A6">
        <w:rPr>
          <w:rFonts w:hAnsi="標楷體" w:hint="eastAsia"/>
        </w:rPr>
        <w:t>情形</w:t>
      </w:r>
      <w:r w:rsidR="009E6B17" w:rsidRPr="001E69A6">
        <w:rPr>
          <w:rFonts w:hAnsi="標楷體" w:hint="eastAsia"/>
        </w:rPr>
        <w:t>，</w:t>
      </w:r>
      <w:r w:rsidR="007F22DC" w:rsidRPr="001E69A6">
        <w:rPr>
          <w:rFonts w:hAnsi="標楷體" w:hint="eastAsia"/>
        </w:rPr>
        <w:t>其中外包費每年超支達3成以上，</w:t>
      </w:r>
      <w:r w:rsidR="009E6B17" w:rsidRPr="001E69A6">
        <w:rPr>
          <w:rFonts w:hint="eastAsia"/>
        </w:rPr>
        <w:t>允宜覈實編列預算，並秉撙節原則加強控管編制外人力經費</w:t>
      </w:r>
      <w:r w:rsidRPr="001E69A6">
        <w:rPr>
          <w:rFonts w:hAnsi="標楷體" w:hint="eastAsia"/>
        </w:rPr>
        <w:t>。</w:t>
      </w:r>
    </w:p>
    <w:p w:rsidR="00B77DB1" w:rsidRPr="001E69A6" w:rsidRDefault="00B77DB1" w:rsidP="00A1609B">
      <w:pPr>
        <w:pStyle w:val="20"/>
        <w:spacing w:line="500" w:lineRule="exact"/>
        <w:ind w:leftChars="-64" w:left="506" w:right="-413" w:hangingChars="282" w:hanging="687"/>
        <w:jc w:val="both"/>
        <w:rPr>
          <w:rFonts w:hAnsi="標楷體"/>
          <w:b/>
          <w:sz w:val="28"/>
        </w:rPr>
      </w:pPr>
      <w:r w:rsidRPr="001E69A6">
        <w:rPr>
          <w:rFonts w:hAnsi="標楷體" w:hint="eastAsia"/>
          <w:b/>
          <w:spacing w:val="-20"/>
          <w:sz w:val="28"/>
        </w:rPr>
        <w:t>表1 政治大學</w:t>
      </w:r>
      <w:r w:rsidR="00752FCE" w:rsidRPr="001E69A6">
        <w:rPr>
          <w:rFonts w:hAnsi="標楷體"/>
          <w:b/>
          <w:spacing w:val="-20"/>
          <w:sz w:val="28"/>
        </w:rPr>
        <w:t>1</w:t>
      </w:r>
      <w:r w:rsidR="00752FCE" w:rsidRPr="001E69A6">
        <w:rPr>
          <w:rFonts w:hAnsi="標楷體" w:hint="eastAsia"/>
          <w:b/>
          <w:spacing w:val="-20"/>
          <w:sz w:val="28"/>
        </w:rPr>
        <w:t>10</w:t>
      </w:r>
      <w:r w:rsidRPr="001E69A6">
        <w:rPr>
          <w:rFonts w:hAnsi="標楷體"/>
          <w:b/>
          <w:spacing w:val="-20"/>
          <w:sz w:val="28"/>
        </w:rPr>
        <w:t>至11</w:t>
      </w:r>
      <w:r w:rsidR="00752FCE" w:rsidRPr="001E69A6">
        <w:rPr>
          <w:rFonts w:hAnsi="標楷體" w:hint="eastAsia"/>
          <w:b/>
          <w:spacing w:val="-20"/>
          <w:sz w:val="28"/>
        </w:rPr>
        <w:t>4</w:t>
      </w:r>
      <w:r w:rsidRPr="001E69A6">
        <w:rPr>
          <w:rFonts w:hAnsi="標楷體"/>
          <w:b/>
          <w:spacing w:val="-20"/>
          <w:sz w:val="28"/>
        </w:rPr>
        <w:t>年度</w:t>
      </w:r>
      <w:r w:rsidRPr="001E69A6">
        <w:rPr>
          <w:rFonts w:hAnsi="標楷體" w:hint="eastAsia"/>
          <w:b/>
          <w:spacing w:val="-20"/>
          <w:sz w:val="28"/>
        </w:rPr>
        <w:t>編制外人力相關經費分析表</w:t>
      </w:r>
      <w:r w:rsidR="007F22DC" w:rsidRPr="001E69A6">
        <w:rPr>
          <w:rFonts w:hAnsi="標楷體" w:hint="eastAsia"/>
          <w:snapToGrid/>
          <w:spacing w:val="-5"/>
          <w:kern w:val="0"/>
          <w:szCs w:val="24"/>
        </w:rPr>
        <w:t xml:space="preserve">        </w:t>
      </w:r>
      <w:r w:rsidR="00A1609B" w:rsidRPr="001E69A6">
        <w:rPr>
          <w:rFonts w:hAnsi="標楷體" w:hint="eastAsia"/>
          <w:snapToGrid/>
          <w:spacing w:val="-5"/>
          <w:kern w:val="0"/>
          <w:szCs w:val="24"/>
        </w:rPr>
        <w:t>單位：新臺幣千元</w:t>
      </w:r>
    </w:p>
    <w:tbl>
      <w:tblPr>
        <w:tblW w:w="88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5"/>
        <w:gridCol w:w="2296"/>
        <w:gridCol w:w="1507"/>
        <w:gridCol w:w="1500"/>
        <w:gridCol w:w="1400"/>
        <w:gridCol w:w="1312"/>
      </w:tblGrid>
      <w:tr w:rsidR="00B77DB1" w:rsidRPr="001E69A6" w:rsidTr="00A1609B">
        <w:trPr>
          <w:trHeight w:val="340"/>
          <w:tblHeader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年度</w:t>
            </w:r>
          </w:p>
        </w:tc>
        <w:tc>
          <w:tcPr>
            <w:tcW w:w="2296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科目</w:t>
            </w:r>
          </w:p>
        </w:tc>
        <w:tc>
          <w:tcPr>
            <w:tcW w:w="1507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預算數(A)</w:t>
            </w:r>
          </w:p>
        </w:tc>
        <w:tc>
          <w:tcPr>
            <w:tcW w:w="1500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決算數(B)</w:t>
            </w:r>
          </w:p>
        </w:tc>
        <w:tc>
          <w:tcPr>
            <w:tcW w:w="2712" w:type="dxa"/>
            <w:gridSpan w:val="2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比較增減</w:t>
            </w:r>
          </w:p>
        </w:tc>
      </w:tr>
      <w:tr w:rsidR="00B77DB1" w:rsidRPr="001E69A6" w:rsidTr="00A1609B">
        <w:trPr>
          <w:trHeight w:val="203"/>
          <w:tblHeader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2296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1507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1500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</w:p>
        </w:tc>
        <w:tc>
          <w:tcPr>
            <w:tcW w:w="1400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金額(C)</w:t>
            </w:r>
          </w:p>
          <w:p w:rsidR="00B77DB1" w:rsidRPr="001E69A6" w:rsidRDefault="00083B90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=</w:t>
            </w:r>
            <w:r w:rsidR="00B77DB1" w:rsidRPr="001E69A6">
              <w:rPr>
                <w:rFonts w:hint="eastAsia"/>
                <w:snapToGrid/>
              </w:rPr>
              <w:t>(B)-(A)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百分比</w:t>
            </w:r>
          </w:p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(C)/(A)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110</w:t>
            </w: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11,462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79,331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7,869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</w:t>
            </w:r>
            <w:r w:rsidRPr="001E69A6">
              <w:rPr>
                <w:snapToGrid/>
              </w:rPr>
              <w:t>1.10%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</w:t>
            </w:r>
            <w:r w:rsidRPr="001E69A6">
              <w:rPr>
                <w:snapToGrid/>
              </w:rPr>
              <w:t>6,940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</w:t>
            </w:r>
            <w:r w:rsidRPr="001E69A6">
              <w:rPr>
                <w:snapToGrid/>
              </w:rPr>
              <w:t>04,696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2</w:t>
            </w:r>
            <w:r w:rsidRPr="001E69A6">
              <w:rPr>
                <w:snapToGrid/>
              </w:rPr>
              <w:t>7,756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</w:t>
            </w:r>
            <w:r w:rsidRPr="001E69A6">
              <w:rPr>
                <w:snapToGrid/>
              </w:rPr>
              <w:t>6.07%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688,402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784,027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snapToGrid/>
              </w:rPr>
              <w:t>95,625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snapToGrid/>
              </w:rPr>
              <w:t>13.89%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111</w:t>
            </w: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6</w:t>
            </w:r>
            <w:r w:rsidRPr="001E69A6">
              <w:rPr>
                <w:snapToGrid/>
              </w:rPr>
              <w:t>44,856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733,359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88,503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13.72%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  <w:hideMark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  <w:hideMark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</w:t>
            </w:r>
            <w:r w:rsidRPr="001E69A6">
              <w:rPr>
                <w:snapToGrid/>
              </w:rPr>
              <w:t>8,360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116,101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37,741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48.16%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723,216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849,460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126,244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17.46%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112</w:t>
            </w: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</w:t>
            </w:r>
            <w:r w:rsidRPr="001E69A6">
              <w:rPr>
                <w:snapToGrid/>
              </w:rPr>
              <w:t>13,</w:t>
            </w:r>
            <w:r w:rsidRPr="001E69A6">
              <w:rPr>
                <w:rFonts w:hint="eastAsia"/>
                <w:snapToGrid/>
              </w:rPr>
              <w:t>531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749</w:t>
            </w:r>
            <w:r w:rsidRPr="001E69A6">
              <w:rPr>
                <w:snapToGrid/>
              </w:rPr>
              <w:t>,</w:t>
            </w:r>
            <w:r w:rsidR="00B77DB1" w:rsidRPr="001E69A6">
              <w:rPr>
                <w:snapToGrid/>
              </w:rPr>
              <w:t>4</w:t>
            </w:r>
            <w:r w:rsidRPr="001E69A6">
              <w:rPr>
                <w:rFonts w:hint="eastAsia"/>
                <w:snapToGrid/>
              </w:rPr>
              <w:t>41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35</w:t>
            </w:r>
            <w:r w:rsidRPr="001E69A6">
              <w:rPr>
                <w:snapToGrid/>
              </w:rPr>
              <w:t>,</w:t>
            </w:r>
            <w:r w:rsidRPr="001E69A6">
              <w:rPr>
                <w:rFonts w:hint="eastAsia"/>
                <w:snapToGrid/>
              </w:rPr>
              <w:t>910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5.03%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</w:t>
            </w:r>
            <w:r w:rsidRPr="001E69A6">
              <w:rPr>
                <w:snapToGrid/>
              </w:rPr>
              <w:t>8,199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120</w:t>
            </w:r>
            <w:r w:rsidRPr="001E69A6">
              <w:rPr>
                <w:snapToGrid/>
              </w:rPr>
              <w:t>,2</w:t>
            </w:r>
            <w:r w:rsidR="00B77DB1" w:rsidRPr="001E69A6">
              <w:rPr>
                <w:snapToGrid/>
              </w:rPr>
              <w:t>8</w:t>
            </w:r>
            <w:r w:rsidRPr="001E69A6">
              <w:rPr>
                <w:rFonts w:hint="eastAsia"/>
                <w:snapToGrid/>
              </w:rPr>
              <w:t>0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32,081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36.37%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801,730</w:t>
            </w:r>
          </w:p>
        </w:tc>
        <w:tc>
          <w:tcPr>
            <w:tcW w:w="1500" w:type="dxa"/>
            <w:shd w:val="clear" w:color="auto" w:fill="auto"/>
            <w:noWrap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869</w:t>
            </w:r>
            <w:r w:rsidRPr="001E69A6">
              <w:rPr>
                <w:snapToGrid/>
              </w:rPr>
              <w:t>,</w:t>
            </w:r>
            <w:r w:rsidRPr="001E69A6">
              <w:rPr>
                <w:rFonts w:hint="eastAsia"/>
                <w:snapToGrid/>
              </w:rPr>
              <w:t>7</w:t>
            </w:r>
            <w:r w:rsidR="00B77DB1" w:rsidRPr="001E69A6">
              <w:rPr>
                <w:snapToGrid/>
              </w:rPr>
              <w:t>2</w:t>
            </w:r>
            <w:r w:rsidRPr="001E69A6">
              <w:rPr>
                <w:rFonts w:hint="eastAsia"/>
                <w:snapToGrid/>
              </w:rPr>
              <w:t>1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67,991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8.48%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  <w:r w:rsidRPr="001E69A6">
              <w:rPr>
                <w:snapToGrid/>
              </w:rPr>
              <w:t>113</w:t>
            </w: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snapToGrid/>
              </w:rPr>
              <w:t>740,847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551</w:t>
            </w:r>
            <w:r w:rsidRPr="001E69A6">
              <w:rPr>
                <w:snapToGrid/>
              </w:rPr>
              <w:t>,428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</w:t>
            </w:r>
            <w:r w:rsidRPr="001E69A6">
              <w:rPr>
                <w:snapToGrid/>
              </w:rPr>
              <w:t>01,863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752FCE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82,924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B77DB1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B77DB1" w:rsidRPr="001E69A6" w:rsidRDefault="00B77DB1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snapToGrid/>
              </w:rPr>
              <w:t>842,710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B77DB1" w:rsidRPr="001E69A6" w:rsidRDefault="00362518" w:rsidP="007C68D9">
            <w:pPr>
              <w:pStyle w:val="142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634,352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B77DB1" w:rsidRPr="001E69A6" w:rsidRDefault="00B77DB1" w:rsidP="007C68D9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130814" w:rsidRPr="001E69A6" w:rsidTr="00A1609B">
        <w:trPr>
          <w:trHeight w:val="340"/>
          <w:jc w:val="center"/>
        </w:trPr>
        <w:tc>
          <w:tcPr>
            <w:tcW w:w="845" w:type="dxa"/>
            <w:vMerge w:val="restart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114</w:t>
            </w: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計時與計件人員酬金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795,004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130814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外包費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119,386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  <w:tr w:rsidR="00130814" w:rsidRPr="001E69A6" w:rsidTr="00A1609B">
        <w:trPr>
          <w:trHeight w:val="340"/>
          <w:jc w:val="center"/>
        </w:trPr>
        <w:tc>
          <w:tcPr>
            <w:tcW w:w="845" w:type="dxa"/>
            <w:vMerge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2296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jc w:val="center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小計</w:t>
            </w:r>
          </w:p>
        </w:tc>
        <w:tc>
          <w:tcPr>
            <w:tcW w:w="1507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snapToGrid/>
              </w:rPr>
            </w:pPr>
            <w:r w:rsidRPr="001E69A6">
              <w:rPr>
                <w:rFonts w:hint="eastAsia"/>
                <w:snapToGrid/>
              </w:rPr>
              <w:t>91</w:t>
            </w:r>
            <w:r w:rsidRPr="001E69A6">
              <w:rPr>
                <w:snapToGrid/>
              </w:rPr>
              <w:t>4,390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400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  <w:tc>
          <w:tcPr>
            <w:tcW w:w="1312" w:type="dxa"/>
            <w:shd w:val="clear" w:color="auto" w:fill="auto"/>
            <w:noWrap/>
            <w:vAlign w:val="center"/>
          </w:tcPr>
          <w:p w:rsidR="00752FCE" w:rsidRPr="001E69A6" w:rsidRDefault="00752FCE" w:rsidP="00752FCE">
            <w:pPr>
              <w:pStyle w:val="142"/>
              <w:rPr>
                <w:rFonts w:hint="eastAsia"/>
                <w:snapToGrid/>
              </w:rPr>
            </w:pPr>
            <w:r w:rsidRPr="001E69A6">
              <w:rPr>
                <w:rFonts w:hint="eastAsia"/>
                <w:snapToGrid/>
              </w:rPr>
              <w:t>-</w:t>
            </w:r>
          </w:p>
        </w:tc>
      </w:tr>
    </w:tbl>
    <w:p w:rsidR="00B77DB1" w:rsidRPr="001E69A6" w:rsidRDefault="00B77DB1" w:rsidP="00083B90">
      <w:pPr>
        <w:spacing w:line="280" w:lineRule="exact"/>
        <w:ind w:leftChars="-59" w:left="924" w:rightChars="-51" w:right="-145" w:hangingChars="448" w:hanging="1091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說    明：</w:t>
      </w:r>
      <w:r w:rsidR="00083B90" w:rsidRPr="001E69A6">
        <w:rPr>
          <w:rFonts w:hAnsi="標楷體" w:hint="eastAsia"/>
          <w:sz w:val="24"/>
        </w:rPr>
        <w:t>決算數</w:t>
      </w:r>
      <w:r w:rsidR="00130814" w:rsidRPr="001E69A6">
        <w:rPr>
          <w:rFonts w:hAnsi="標楷體" w:hint="eastAsia"/>
          <w:sz w:val="24"/>
        </w:rPr>
        <w:t>110</w:t>
      </w:r>
      <w:r w:rsidRPr="001E69A6">
        <w:rPr>
          <w:rFonts w:hAnsi="標楷體" w:hint="eastAsia"/>
          <w:sz w:val="24"/>
        </w:rPr>
        <w:t>至</w:t>
      </w:r>
      <w:r w:rsidR="00130814" w:rsidRPr="001E69A6">
        <w:rPr>
          <w:rFonts w:hAnsi="標楷體" w:hint="eastAsia"/>
          <w:sz w:val="24"/>
        </w:rPr>
        <w:t>112</w:t>
      </w:r>
      <w:r w:rsidRPr="001E69A6">
        <w:rPr>
          <w:rFonts w:hAnsi="標楷體" w:hint="eastAsia"/>
          <w:sz w:val="24"/>
        </w:rPr>
        <w:t>年度為審定決算數</w:t>
      </w:r>
      <w:r w:rsidR="00083B90" w:rsidRPr="001E69A6">
        <w:rPr>
          <w:rFonts w:ascii="新細明體" w:eastAsia="新細明體" w:hAnsi="新細明體" w:hint="eastAsia"/>
          <w:sz w:val="24"/>
        </w:rPr>
        <w:t>、</w:t>
      </w:r>
      <w:r w:rsidR="00130814" w:rsidRPr="001E69A6">
        <w:rPr>
          <w:rFonts w:hAnsi="標楷體" w:hint="eastAsia"/>
          <w:sz w:val="24"/>
        </w:rPr>
        <w:t>113</w:t>
      </w:r>
      <w:r w:rsidRPr="001E69A6">
        <w:rPr>
          <w:rFonts w:hAnsi="標楷體" w:hint="eastAsia"/>
          <w:sz w:val="24"/>
        </w:rPr>
        <w:t>年度為截至8月底止之實支數；</w:t>
      </w:r>
      <w:r w:rsidR="00130814" w:rsidRPr="001E69A6">
        <w:rPr>
          <w:rFonts w:hAnsi="標楷體" w:hint="eastAsia"/>
          <w:sz w:val="24"/>
        </w:rPr>
        <w:t>預算數113及114</w:t>
      </w:r>
      <w:r w:rsidRPr="001E69A6">
        <w:rPr>
          <w:rFonts w:hAnsi="標楷體" w:hint="eastAsia"/>
          <w:sz w:val="24"/>
        </w:rPr>
        <w:t>年度為預算案數</w:t>
      </w:r>
      <w:r w:rsidR="00083B90" w:rsidRPr="001E69A6">
        <w:rPr>
          <w:rFonts w:hAnsi="標楷體" w:hint="eastAsia"/>
          <w:sz w:val="24"/>
        </w:rPr>
        <w:t>，其餘年度為法定預算數</w:t>
      </w:r>
      <w:r w:rsidRPr="001E69A6">
        <w:rPr>
          <w:rFonts w:hAnsi="標楷體" w:hint="eastAsia"/>
          <w:sz w:val="24"/>
        </w:rPr>
        <w:t>。</w:t>
      </w:r>
    </w:p>
    <w:p w:rsidR="00B77DB1" w:rsidRPr="001E69A6" w:rsidRDefault="00B77DB1" w:rsidP="00292EE1">
      <w:pPr>
        <w:spacing w:line="280" w:lineRule="exact"/>
        <w:ind w:leftChars="-59" w:left="1106" w:rightChars="-51" w:right="-145" w:hangingChars="523" w:hanging="1273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資料來源：政治大學提供</w:t>
      </w:r>
      <w:r w:rsidR="00292EE1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A1609B" w:rsidRPr="001E69A6" w:rsidRDefault="00A1609B" w:rsidP="003A3B53">
      <w:pPr>
        <w:ind w:left="567" w:firstLine="567"/>
        <w:rPr>
          <w:rFonts w:hint="eastAsia"/>
        </w:rPr>
      </w:pPr>
      <w:r w:rsidRPr="001E69A6">
        <w:rPr>
          <w:rFonts w:hint="eastAsia"/>
        </w:rPr>
        <w:t>綜上，政治大學</w:t>
      </w:r>
      <w:r w:rsidR="009E6B17" w:rsidRPr="001E69A6">
        <w:rPr>
          <w:rFonts w:hint="eastAsia"/>
        </w:rPr>
        <w:t>110</w:t>
      </w:r>
      <w:r w:rsidR="0072587E" w:rsidRPr="001E69A6">
        <w:rPr>
          <w:rFonts w:hint="eastAsia"/>
        </w:rPr>
        <w:t>至</w:t>
      </w:r>
      <w:r w:rsidR="009E6B17" w:rsidRPr="001E69A6">
        <w:rPr>
          <w:rFonts w:hint="eastAsia"/>
        </w:rPr>
        <w:t>112年度編制外人力相關經費逐年增加</w:t>
      </w:r>
      <w:r w:rsidR="00795C62" w:rsidRPr="001E69A6">
        <w:rPr>
          <w:rFonts w:hint="eastAsia"/>
        </w:rPr>
        <w:t>且均超支</w:t>
      </w:r>
      <w:r w:rsidR="00FC6EF3" w:rsidRPr="001E69A6">
        <w:rPr>
          <w:rFonts w:hint="eastAsia"/>
        </w:rPr>
        <w:t>，另</w:t>
      </w:r>
      <w:r w:rsidR="00093B0D" w:rsidRPr="001E69A6">
        <w:rPr>
          <w:rFonts w:hint="eastAsia"/>
        </w:rPr>
        <w:t>114</w:t>
      </w:r>
      <w:r w:rsidRPr="001E69A6">
        <w:rPr>
          <w:rFonts w:hint="eastAsia"/>
        </w:rPr>
        <w:t>年度預算案計時與計件人員酬金</w:t>
      </w:r>
      <w:r w:rsidR="00795C62" w:rsidRPr="001E69A6">
        <w:rPr>
          <w:rFonts w:hint="eastAsia"/>
        </w:rPr>
        <w:t>及外包費</w:t>
      </w:r>
      <w:r w:rsidR="0072587E" w:rsidRPr="001E69A6">
        <w:rPr>
          <w:rFonts w:hint="eastAsia"/>
        </w:rPr>
        <w:t>亦</w:t>
      </w:r>
      <w:r w:rsidRPr="001E69A6">
        <w:rPr>
          <w:rFonts w:hint="eastAsia"/>
        </w:rPr>
        <w:t>高於</w:t>
      </w:r>
      <w:r w:rsidR="00093B0D" w:rsidRPr="001E69A6">
        <w:rPr>
          <w:rFonts w:hint="eastAsia"/>
        </w:rPr>
        <w:t>113</w:t>
      </w:r>
      <w:r w:rsidRPr="001E69A6">
        <w:rPr>
          <w:rFonts w:hint="eastAsia"/>
        </w:rPr>
        <w:t>年度預算</w:t>
      </w:r>
      <w:r w:rsidR="00093B0D" w:rsidRPr="001E69A6">
        <w:rPr>
          <w:rFonts w:hint="eastAsia"/>
        </w:rPr>
        <w:t>案</w:t>
      </w:r>
      <w:r w:rsidRPr="001E69A6">
        <w:rPr>
          <w:rFonts w:hint="eastAsia"/>
        </w:rPr>
        <w:t>數，</w:t>
      </w:r>
      <w:r w:rsidR="00795C62" w:rsidRPr="001E69A6">
        <w:rPr>
          <w:rFonts w:hint="eastAsia"/>
        </w:rPr>
        <w:t>允宜衡酌業務實際需要</w:t>
      </w:r>
      <w:r w:rsidR="00093B0D" w:rsidRPr="001E69A6">
        <w:rPr>
          <w:rFonts w:hint="eastAsia"/>
        </w:rPr>
        <w:t>覈實編列預算</w:t>
      </w:r>
      <w:r w:rsidR="00795C62" w:rsidRPr="001E69A6">
        <w:rPr>
          <w:rFonts w:hint="eastAsia"/>
        </w:rPr>
        <w:t>，</w:t>
      </w:r>
      <w:r w:rsidR="009E6B17" w:rsidRPr="001E69A6">
        <w:rPr>
          <w:rFonts w:hint="eastAsia"/>
        </w:rPr>
        <w:t>並秉撙節原則加強控管支出，以提升校務基金營運績效</w:t>
      </w:r>
      <w:r w:rsidR="007F22DC" w:rsidRPr="001E69A6">
        <w:rPr>
          <w:rFonts w:hint="eastAsia"/>
        </w:rPr>
        <w:t>。</w:t>
      </w:r>
    </w:p>
    <w:p w:rsidR="00050A89" w:rsidRPr="001E69A6" w:rsidRDefault="00050A89" w:rsidP="00DF4E69">
      <w:pPr>
        <w:ind w:leftChars="0" w:left="0" w:firstLine="567"/>
        <w:rPr>
          <w:rFonts w:hAnsi="標楷體" w:hint="eastAsia"/>
        </w:rPr>
      </w:pPr>
    </w:p>
    <w:p w:rsidR="004760F4" w:rsidRPr="001E69A6" w:rsidRDefault="00F10566" w:rsidP="004760F4">
      <w:pPr>
        <w:pStyle w:val="14"/>
        <w:ind w:left="567" w:hanging="567"/>
        <w:rPr>
          <w:rFonts w:hAnsi="標楷體" w:hint="eastAsia"/>
        </w:rPr>
      </w:pPr>
      <w:bookmarkStart w:id="3" w:name="_Toc179981714"/>
      <w:r w:rsidRPr="001E69A6">
        <w:rPr>
          <w:rFonts w:hAnsi="標楷體" w:hint="eastAsia"/>
        </w:rPr>
        <w:t>二</w:t>
      </w:r>
      <w:r w:rsidR="004760F4" w:rsidRPr="001E69A6">
        <w:rPr>
          <w:rFonts w:hAnsi="標楷體" w:hint="eastAsia"/>
        </w:rPr>
        <w:t>、</w:t>
      </w:r>
      <w:r w:rsidR="001A6A5C">
        <w:rPr>
          <w:rFonts w:hAnsi="標楷體" w:hint="eastAsia"/>
        </w:rPr>
        <w:t>「山下校區生活服務中心新建工程」招標未順且多次流標，</w:t>
      </w:r>
      <w:r w:rsidR="007E19DE" w:rsidRPr="001E69A6">
        <w:rPr>
          <w:rFonts w:hAnsi="標楷體" w:hint="eastAsia"/>
        </w:rPr>
        <w:t>「法學院館興建工程」計畫進度落後，</w:t>
      </w:r>
      <w:r w:rsidR="00E1133F">
        <w:rPr>
          <w:rFonts w:hAnsi="標楷體" w:hint="eastAsia"/>
        </w:rPr>
        <w:t>俟</w:t>
      </w:r>
      <w:r w:rsidR="00E1133F" w:rsidRPr="001E69A6">
        <w:rPr>
          <w:rFonts w:hAnsi="標楷體" w:hint="eastAsia"/>
        </w:rPr>
        <w:t>修正計畫</w:t>
      </w:r>
      <w:r w:rsidR="007E19DE" w:rsidRPr="001E69A6">
        <w:rPr>
          <w:rFonts w:hAnsi="標楷體" w:hint="eastAsia"/>
        </w:rPr>
        <w:t>核定</w:t>
      </w:r>
      <w:r w:rsidR="00E1133F">
        <w:rPr>
          <w:rFonts w:hAnsi="標楷體" w:hint="eastAsia"/>
        </w:rPr>
        <w:t>後</w:t>
      </w:r>
      <w:r w:rsidR="007E19DE" w:rsidRPr="001E69A6">
        <w:rPr>
          <w:rFonts w:hAnsi="標楷體" w:hint="eastAsia"/>
        </w:rPr>
        <w:t>，</w:t>
      </w:r>
      <w:r w:rsidR="00E1133F">
        <w:rPr>
          <w:rFonts w:hAnsi="標楷體" w:hint="eastAsia"/>
        </w:rPr>
        <w:t>允宜積極</w:t>
      </w:r>
      <w:r w:rsidR="007E19DE" w:rsidRPr="001E69A6">
        <w:rPr>
          <w:rFonts w:hAnsi="標楷體" w:hint="eastAsia"/>
        </w:rPr>
        <w:t>辦理後續事宜</w:t>
      </w:r>
      <w:bookmarkEnd w:id="3"/>
    </w:p>
    <w:p w:rsidR="00FC2E71" w:rsidRPr="001E69A6" w:rsidRDefault="00FC2E71" w:rsidP="00CE52D2">
      <w:pPr>
        <w:ind w:left="567" w:firstLine="567"/>
        <w:rPr>
          <w:rFonts w:hint="eastAsia"/>
        </w:rPr>
      </w:pPr>
      <w:r w:rsidRPr="001E69A6">
        <w:rPr>
          <w:rFonts w:hint="eastAsia"/>
        </w:rPr>
        <w:t>政治大學校務基金</w:t>
      </w:r>
      <w:r w:rsidR="00FC5329" w:rsidRPr="001E69A6">
        <w:rPr>
          <w:rFonts w:hint="eastAsia"/>
        </w:rPr>
        <w:t>114</w:t>
      </w:r>
      <w:r w:rsidRPr="001E69A6">
        <w:rPr>
          <w:rFonts w:hint="eastAsia"/>
        </w:rPr>
        <w:t>年度預算案</w:t>
      </w:r>
      <w:r w:rsidR="00FC5329" w:rsidRPr="001E69A6">
        <w:rPr>
          <w:rFonts w:hint="eastAsia"/>
        </w:rPr>
        <w:t>於</w:t>
      </w:r>
      <w:r w:rsidR="00FC5329" w:rsidRPr="001E69A6">
        <w:rPr>
          <w:rFonts w:hAnsi="標楷體" w:hint="eastAsia"/>
        </w:rPr>
        <w:t>「</w:t>
      </w:r>
      <w:r w:rsidRPr="001E69A6">
        <w:rPr>
          <w:rFonts w:hint="eastAsia"/>
        </w:rPr>
        <w:t>固定資產建設改良擴充</w:t>
      </w:r>
      <w:r w:rsidR="00FC5329" w:rsidRPr="001E69A6">
        <w:rPr>
          <w:rFonts w:hAnsi="標楷體" w:hint="eastAsia"/>
        </w:rPr>
        <w:t>」</w:t>
      </w:r>
      <w:r w:rsidR="00FC5329" w:rsidRPr="001E69A6">
        <w:rPr>
          <w:rFonts w:hint="eastAsia"/>
        </w:rPr>
        <w:t>項下編列</w:t>
      </w:r>
      <w:r w:rsidR="00FC5329" w:rsidRPr="001E69A6">
        <w:rPr>
          <w:rFonts w:hAnsi="標楷體" w:hint="eastAsia"/>
        </w:rPr>
        <w:t>「</w:t>
      </w:r>
      <w:r w:rsidR="00FC5329" w:rsidRPr="001E69A6">
        <w:rPr>
          <w:rFonts w:hint="eastAsia"/>
        </w:rPr>
        <w:t>一般建築及設備計畫</w:t>
      </w:r>
      <w:r w:rsidR="00FC5329" w:rsidRPr="001E69A6">
        <w:rPr>
          <w:rFonts w:hAnsi="標楷體" w:hint="eastAsia"/>
        </w:rPr>
        <w:t>」</w:t>
      </w:r>
      <w:r w:rsidR="00E1133F">
        <w:rPr>
          <w:rFonts w:hAnsi="標楷體" w:hint="eastAsia"/>
        </w:rPr>
        <w:t>分年性項目編列</w:t>
      </w:r>
      <w:r w:rsidRPr="001E69A6">
        <w:rPr>
          <w:rFonts w:hint="eastAsia"/>
        </w:rPr>
        <w:t>預算</w:t>
      </w:r>
      <w:r w:rsidR="00E1133F">
        <w:rPr>
          <w:rFonts w:hint="eastAsia"/>
        </w:rPr>
        <w:t>1</w:t>
      </w:r>
      <w:r w:rsidR="00753393" w:rsidRPr="001E69A6">
        <w:rPr>
          <w:rFonts w:hint="eastAsia"/>
        </w:rPr>
        <w:t>億</w:t>
      </w:r>
      <w:r w:rsidR="00E1133F">
        <w:rPr>
          <w:rFonts w:hint="eastAsia"/>
        </w:rPr>
        <w:t>2</w:t>
      </w:r>
      <w:r w:rsidR="00FC5329" w:rsidRPr="001E69A6">
        <w:t>,</w:t>
      </w:r>
      <w:r w:rsidR="00E631A2">
        <w:rPr>
          <w:rFonts w:hint="eastAsia"/>
        </w:rPr>
        <w:t>1</w:t>
      </w:r>
      <w:r w:rsidR="00E1133F">
        <w:rPr>
          <w:rFonts w:hint="eastAsia"/>
        </w:rPr>
        <w:t>75</w:t>
      </w:r>
      <w:r w:rsidR="00753393" w:rsidRPr="001E69A6">
        <w:rPr>
          <w:rFonts w:hint="eastAsia"/>
        </w:rPr>
        <w:t>萬</w:t>
      </w:r>
      <w:r w:rsidR="00E1133F">
        <w:rPr>
          <w:rFonts w:hint="eastAsia"/>
        </w:rPr>
        <w:t>6千</w:t>
      </w:r>
      <w:r w:rsidR="00753393" w:rsidRPr="001E69A6">
        <w:rPr>
          <w:rFonts w:hint="eastAsia"/>
        </w:rPr>
        <w:t>元</w:t>
      </w:r>
      <w:r w:rsidRPr="001E69A6">
        <w:rPr>
          <w:rFonts w:hint="eastAsia"/>
        </w:rPr>
        <w:t>，</w:t>
      </w:r>
      <w:r w:rsidR="00E1133F">
        <w:rPr>
          <w:rFonts w:hint="eastAsia"/>
        </w:rPr>
        <w:t>包括</w:t>
      </w:r>
      <w:r w:rsidR="00E1133F" w:rsidRPr="00E1133F">
        <w:rPr>
          <w:rFonts w:hint="eastAsia"/>
        </w:rPr>
        <w:t>「山下校區生活服務中心新建工程」</w:t>
      </w:r>
      <w:r w:rsidR="00E1133F">
        <w:rPr>
          <w:rFonts w:hint="eastAsia"/>
        </w:rPr>
        <w:t>2</w:t>
      </w:r>
      <w:r w:rsidR="00E1133F">
        <w:t>,500</w:t>
      </w:r>
      <w:r w:rsidR="00E1133F">
        <w:rPr>
          <w:rFonts w:hint="eastAsia"/>
        </w:rPr>
        <w:t>萬元及</w:t>
      </w:r>
      <w:r w:rsidR="00E1133F" w:rsidRPr="00E1133F">
        <w:rPr>
          <w:rFonts w:hint="eastAsia"/>
        </w:rPr>
        <w:t>「法學院館興建工程」</w:t>
      </w:r>
      <w:r w:rsidR="00E1133F">
        <w:rPr>
          <w:rFonts w:hint="eastAsia"/>
        </w:rPr>
        <w:t>9</w:t>
      </w:r>
      <w:r w:rsidR="00E1133F">
        <w:t>,</w:t>
      </w:r>
      <w:r w:rsidR="00E1133F">
        <w:rPr>
          <w:rFonts w:hint="eastAsia"/>
        </w:rPr>
        <w:t>675萬6千元</w:t>
      </w:r>
      <w:r w:rsidRPr="001E69A6">
        <w:rPr>
          <w:rFonts w:hint="eastAsia"/>
        </w:rPr>
        <w:t>。</w:t>
      </w:r>
      <w:r w:rsidR="00953CDC" w:rsidRPr="001E69A6">
        <w:rPr>
          <w:rFonts w:hint="eastAsia"/>
        </w:rPr>
        <w:t>經查：</w:t>
      </w:r>
    </w:p>
    <w:p w:rsidR="00BF3C46" w:rsidRPr="001E69A6" w:rsidRDefault="00BF3C46" w:rsidP="00BF3C46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(一)</w:t>
      </w:r>
      <w:r w:rsidR="00655E9D" w:rsidRPr="001E69A6">
        <w:rPr>
          <w:rFonts w:hAnsi="標楷體" w:hint="eastAsia"/>
          <w:b/>
        </w:rPr>
        <w:t>「一般建築及設備計畫」應依預算</w:t>
      </w:r>
      <w:r w:rsidR="00907770">
        <w:rPr>
          <w:rFonts w:hAnsi="標楷體" w:hint="eastAsia"/>
          <w:b/>
        </w:rPr>
        <w:t>切實</w:t>
      </w:r>
      <w:r w:rsidR="00655E9D" w:rsidRPr="001E69A6">
        <w:rPr>
          <w:rFonts w:hAnsi="標楷體" w:hint="eastAsia"/>
          <w:b/>
        </w:rPr>
        <w:t>執行</w:t>
      </w:r>
    </w:p>
    <w:p w:rsidR="00BF3C46" w:rsidRPr="001E69A6" w:rsidRDefault="00BF3C46" w:rsidP="00BF3C46">
      <w:pPr>
        <w:pStyle w:val="21"/>
        <w:ind w:left="850" w:firstLine="567"/>
        <w:rPr>
          <w:rFonts w:hAnsi="標楷體"/>
          <w:b/>
        </w:rPr>
      </w:pPr>
      <w:r w:rsidRPr="001E69A6">
        <w:rPr>
          <w:rFonts w:hint="eastAsia"/>
        </w:rPr>
        <w:t>依據附屬單位預算執行要點第12點規定：「購建固定資產之執行，應依下列規定辦理：（一）一般執行原則：…。2.房屋及建築中之新建或購置各項辦公房屋及宿舍，應依預算切實執行</w:t>
      </w:r>
      <w:r w:rsidRPr="001E69A6">
        <w:rPr>
          <w:rFonts w:hAnsi="標楷體" w:hint="eastAsia"/>
        </w:rPr>
        <w:t>；</w:t>
      </w:r>
      <w:r w:rsidRPr="001E69A6">
        <w:rPr>
          <w:rFonts w:hint="eastAsia"/>
        </w:rPr>
        <w:t>…。」準此，政治大學114年度所編列</w:t>
      </w:r>
      <w:r w:rsidRPr="001E69A6">
        <w:rPr>
          <w:rFonts w:hAnsi="標楷體" w:hint="eastAsia"/>
        </w:rPr>
        <w:t>「</w:t>
      </w:r>
      <w:r w:rsidRPr="001E69A6">
        <w:rPr>
          <w:rFonts w:hint="eastAsia"/>
        </w:rPr>
        <w:t>一般建築及設備計畫</w:t>
      </w:r>
      <w:r w:rsidRPr="001E69A6">
        <w:rPr>
          <w:rFonts w:hAnsi="標楷體" w:hint="eastAsia"/>
        </w:rPr>
        <w:t>」項下</w:t>
      </w:r>
      <w:r w:rsidRPr="001E69A6">
        <w:rPr>
          <w:rFonts w:hint="eastAsia"/>
        </w:rPr>
        <w:t>之「山下校區生活服務中心新建工程」及「法學院館興建工程」等2項，應依預算</w:t>
      </w:r>
      <w:r w:rsidR="00E1133F">
        <w:rPr>
          <w:rFonts w:hint="eastAsia"/>
        </w:rPr>
        <w:t>切</w:t>
      </w:r>
      <w:r w:rsidRPr="001E69A6">
        <w:rPr>
          <w:rFonts w:hint="eastAsia"/>
        </w:rPr>
        <w:t>實執行</w:t>
      </w:r>
      <w:r w:rsidRPr="001E69A6">
        <w:rPr>
          <w:rFonts w:hAnsi="標楷體" w:hint="eastAsia"/>
        </w:rPr>
        <w:t>。</w:t>
      </w:r>
    </w:p>
    <w:p w:rsidR="00724CA4" w:rsidRPr="001E69A6" w:rsidRDefault="00724CA4" w:rsidP="00724CA4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</w:t>
      </w:r>
      <w:r w:rsidR="00BF3C46" w:rsidRPr="001E69A6">
        <w:rPr>
          <w:rFonts w:hAnsi="標楷體" w:hint="eastAsia"/>
          <w:b/>
        </w:rPr>
        <w:t>二</w:t>
      </w:r>
      <w:r w:rsidRPr="001E69A6">
        <w:rPr>
          <w:rFonts w:hAnsi="標楷體" w:hint="eastAsia"/>
          <w:b/>
        </w:rPr>
        <w:t>)</w:t>
      </w:r>
      <w:r w:rsidR="00A02501" w:rsidRPr="001E69A6">
        <w:rPr>
          <w:rFonts w:hAnsi="標楷體" w:hint="eastAsia"/>
          <w:b/>
        </w:rPr>
        <w:t>「山下校區生活服務中心新建工程」</w:t>
      </w:r>
      <w:r w:rsidR="0046394D" w:rsidRPr="001E69A6">
        <w:rPr>
          <w:rFonts w:hAnsi="標楷體" w:hint="eastAsia"/>
          <w:b/>
        </w:rPr>
        <w:t>招標未順</w:t>
      </w:r>
      <w:r w:rsidR="00A007CA" w:rsidRPr="001E69A6">
        <w:rPr>
          <w:rFonts w:hAnsi="標楷體" w:hint="eastAsia"/>
          <w:b/>
        </w:rPr>
        <w:t>且</w:t>
      </w:r>
      <w:r w:rsidR="0046394D" w:rsidRPr="001E69A6">
        <w:rPr>
          <w:rFonts w:hAnsi="標楷體" w:hint="eastAsia"/>
          <w:b/>
        </w:rPr>
        <w:t>多次流標</w:t>
      </w:r>
      <w:r w:rsidR="00A02501" w:rsidRPr="001E69A6">
        <w:rPr>
          <w:rFonts w:hAnsi="標楷體" w:hint="eastAsia"/>
          <w:b/>
        </w:rPr>
        <w:t>，業經</w:t>
      </w:r>
      <w:r w:rsidR="00897560" w:rsidRPr="001E69A6">
        <w:rPr>
          <w:rFonts w:hAnsi="標楷體" w:hint="eastAsia"/>
          <w:b/>
        </w:rPr>
        <w:t>該校</w:t>
      </w:r>
      <w:r w:rsidR="00A02501" w:rsidRPr="001E69A6">
        <w:rPr>
          <w:rFonts w:hAnsi="標楷體" w:hint="eastAsia"/>
          <w:b/>
        </w:rPr>
        <w:t>校務會議</w:t>
      </w:r>
      <w:r w:rsidR="00897560" w:rsidRPr="001E69A6">
        <w:rPr>
          <w:rFonts w:hAnsi="標楷體" w:hint="eastAsia"/>
          <w:b/>
        </w:rPr>
        <w:t>決議</w:t>
      </w:r>
      <w:r w:rsidR="00A02501" w:rsidRPr="001E69A6">
        <w:rPr>
          <w:rFonts w:hAnsi="標楷體" w:hint="eastAsia"/>
          <w:b/>
        </w:rPr>
        <w:t>停建</w:t>
      </w:r>
    </w:p>
    <w:p w:rsidR="00CC5921" w:rsidRPr="001E69A6" w:rsidRDefault="00724CA4" w:rsidP="00CF57EF">
      <w:pPr>
        <w:pStyle w:val="21"/>
        <w:ind w:left="850" w:firstLine="567"/>
        <w:rPr>
          <w:rFonts w:hAnsi="標楷體"/>
          <w:snapToGrid/>
          <w:lang w:val="zh-TW" w:bidi="zh-TW"/>
        </w:rPr>
      </w:pPr>
      <w:r w:rsidRPr="001E69A6">
        <w:rPr>
          <w:rFonts w:hint="eastAsia"/>
          <w:snapToGrid/>
          <w:lang w:val="zh-TW" w:bidi="zh-TW"/>
        </w:rPr>
        <w:t>「</w:t>
      </w:r>
      <w:r w:rsidR="00714D1A" w:rsidRPr="001E69A6">
        <w:rPr>
          <w:rFonts w:hint="eastAsia"/>
          <w:snapToGrid/>
          <w:lang w:val="zh-TW" w:bidi="zh-TW"/>
        </w:rPr>
        <w:t>山下校區生活服務中心新建工程</w:t>
      </w:r>
      <w:r w:rsidRPr="001E69A6">
        <w:rPr>
          <w:rFonts w:hint="eastAsia"/>
          <w:snapToGrid/>
          <w:lang w:val="zh-TW" w:bidi="zh-TW"/>
        </w:rPr>
        <w:t>」</w:t>
      </w:r>
      <w:r w:rsidR="00F857A8" w:rsidRPr="001E69A6">
        <w:rPr>
          <w:rFonts w:hint="eastAsia"/>
          <w:snapToGrid/>
          <w:lang w:val="zh-TW" w:bidi="zh-TW"/>
        </w:rPr>
        <w:t>案經教育部109年7月2日核定計畫經費2億4,867萬4千元、期程110至113年</w:t>
      </w:r>
      <w:r w:rsidRPr="001E69A6">
        <w:rPr>
          <w:rFonts w:hint="eastAsia"/>
          <w:snapToGrid/>
          <w:lang w:val="zh-TW" w:bidi="zh-TW"/>
        </w:rPr>
        <w:t>，</w:t>
      </w:r>
      <w:r w:rsidR="00F857A8" w:rsidRPr="001E69A6">
        <w:rPr>
          <w:rFonts w:hint="eastAsia"/>
          <w:snapToGrid/>
          <w:lang w:val="zh-TW" w:bidi="zh-TW"/>
        </w:rPr>
        <w:t>復因相關工程物價上升，經教育部於112年10月20日核定計畫經費調整為4億2</w:t>
      </w:r>
      <w:r w:rsidR="00F857A8" w:rsidRPr="001E69A6">
        <w:rPr>
          <w:snapToGrid/>
          <w:lang w:val="zh-TW" w:bidi="zh-TW"/>
        </w:rPr>
        <w:t>,</w:t>
      </w:r>
      <w:r w:rsidR="00F857A8" w:rsidRPr="001E69A6">
        <w:rPr>
          <w:rFonts w:hint="eastAsia"/>
          <w:snapToGrid/>
          <w:lang w:val="zh-TW" w:bidi="zh-TW"/>
        </w:rPr>
        <w:t>499萬元，期程展延至115年12月；</w:t>
      </w:r>
      <w:r w:rsidR="00897560" w:rsidRPr="001E69A6">
        <w:rPr>
          <w:rFonts w:hint="eastAsia"/>
          <w:snapToGrid/>
          <w:lang w:val="zh-TW" w:bidi="zh-TW"/>
        </w:rPr>
        <w:t>迄</w:t>
      </w:r>
      <w:r w:rsidR="00714D1A" w:rsidRPr="001E69A6">
        <w:rPr>
          <w:rFonts w:hint="eastAsia"/>
          <w:snapToGrid/>
          <w:lang w:val="zh-TW" w:bidi="zh-TW"/>
        </w:rPr>
        <w:t>至113年</w:t>
      </w:r>
      <w:r w:rsidR="00897560" w:rsidRPr="001E69A6">
        <w:rPr>
          <w:rFonts w:hint="eastAsia"/>
          <w:snapToGrid/>
          <w:lang w:val="zh-TW" w:bidi="zh-TW"/>
        </w:rPr>
        <w:t>度</w:t>
      </w:r>
      <w:r w:rsidR="00897560" w:rsidRPr="001E69A6">
        <w:rPr>
          <w:rFonts w:hint="eastAsia"/>
        </w:rPr>
        <w:t>已累計編列預算數6</w:t>
      </w:r>
      <w:r w:rsidR="00897560" w:rsidRPr="001E69A6">
        <w:t>,</w:t>
      </w:r>
      <w:r w:rsidR="00897560" w:rsidRPr="001E69A6">
        <w:rPr>
          <w:rFonts w:hint="eastAsia"/>
        </w:rPr>
        <w:t>748萬元</w:t>
      </w:r>
      <w:r w:rsidR="00897560" w:rsidRPr="001E69A6">
        <w:rPr>
          <w:rFonts w:hint="eastAsia"/>
          <w:snapToGrid/>
          <w:lang w:val="zh-TW" w:bidi="zh-TW"/>
        </w:rPr>
        <w:t>，惟本案截至113年8月底</w:t>
      </w:r>
      <w:r w:rsidR="00714D1A" w:rsidRPr="001E69A6">
        <w:rPr>
          <w:rFonts w:hint="eastAsia"/>
          <w:snapToGrid/>
          <w:lang w:val="zh-TW" w:bidi="zh-TW"/>
        </w:rPr>
        <w:t>累計</w:t>
      </w:r>
      <w:r w:rsidRPr="001E69A6">
        <w:rPr>
          <w:rFonts w:hint="eastAsia"/>
          <w:snapToGrid/>
          <w:lang w:val="zh-TW" w:bidi="zh-TW"/>
        </w:rPr>
        <w:t>執行數</w:t>
      </w:r>
      <w:r w:rsidR="00714D1A" w:rsidRPr="001E69A6">
        <w:rPr>
          <w:rFonts w:hint="eastAsia"/>
          <w:snapToGrid/>
          <w:lang w:val="zh-TW" w:bidi="zh-TW"/>
        </w:rPr>
        <w:t>683</w:t>
      </w:r>
      <w:r w:rsidR="003345CB" w:rsidRPr="001E69A6">
        <w:rPr>
          <w:rFonts w:hint="eastAsia"/>
          <w:snapToGrid/>
          <w:lang w:val="zh-TW" w:bidi="zh-TW"/>
        </w:rPr>
        <w:t>萬</w:t>
      </w:r>
      <w:r w:rsidR="00714D1A" w:rsidRPr="001E69A6">
        <w:rPr>
          <w:rFonts w:hint="eastAsia"/>
          <w:snapToGrid/>
          <w:lang w:val="zh-TW" w:bidi="zh-TW"/>
        </w:rPr>
        <w:t>3</w:t>
      </w:r>
      <w:r w:rsidRPr="001E69A6">
        <w:rPr>
          <w:rFonts w:hint="eastAsia"/>
          <w:snapToGrid/>
          <w:lang w:val="zh-TW" w:bidi="zh-TW"/>
        </w:rPr>
        <w:t>千元，</w:t>
      </w:r>
      <w:r w:rsidR="003345CB" w:rsidRPr="001E69A6">
        <w:rPr>
          <w:rFonts w:hint="eastAsia"/>
          <w:snapToGrid/>
          <w:lang w:val="zh-TW" w:bidi="zh-TW"/>
        </w:rPr>
        <w:t>占</w:t>
      </w:r>
      <w:r w:rsidR="00FC6EF3" w:rsidRPr="001E69A6">
        <w:rPr>
          <w:rFonts w:hint="eastAsia"/>
          <w:snapToGrid/>
          <w:lang w:val="zh-TW" w:bidi="zh-TW"/>
        </w:rPr>
        <w:t>同期間分配數</w:t>
      </w:r>
      <w:r w:rsidR="00897560" w:rsidRPr="001E69A6">
        <w:rPr>
          <w:rFonts w:hint="eastAsia"/>
          <w:snapToGrid/>
          <w:lang w:val="zh-TW" w:bidi="zh-TW"/>
        </w:rPr>
        <w:t>1,748</w:t>
      </w:r>
      <w:r w:rsidR="00FC6EF3" w:rsidRPr="001E69A6">
        <w:rPr>
          <w:rFonts w:hint="eastAsia"/>
          <w:snapToGrid/>
          <w:lang w:val="zh-TW" w:bidi="zh-TW"/>
        </w:rPr>
        <w:t>萬元之</w:t>
      </w:r>
      <w:r w:rsidR="00897560" w:rsidRPr="001E69A6">
        <w:rPr>
          <w:rFonts w:hint="eastAsia"/>
          <w:snapToGrid/>
          <w:lang w:val="zh-TW" w:bidi="zh-TW"/>
        </w:rPr>
        <w:t>39.09</w:t>
      </w:r>
      <w:r w:rsidR="00FC6EF3" w:rsidRPr="001E69A6">
        <w:rPr>
          <w:rFonts w:hint="eastAsia"/>
          <w:snapToGrid/>
          <w:lang w:val="zh-TW" w:bidi="zh-TW"/>
        </w:rPr>
        <w:t>%</w:t>
      </w:r>
      <w:r w:rsidR="00BF3C46" w:rsidRPr="001E69A6">
        <w:rPr>
          <w:rFonts w:hint="eastAsia"/>
          <w:snapToGrid/>
          <w:lang w:val="zh-TW" w:bidi="zh-TW"/>
        </w:rPr>
        <w:t>，且預定</w:t>
      </w:r>
      <w:r w:rsidR="006B0EC3" w:rsidRPr="001E69A6">
        <w:rPr>
          <w:rFonts w:hint="eastAsia"/>
          <w:snapToGrid/>
          <w:lang w:val="zh-TW" w:bidi="zh-TW"/>
        </w:rPr>
        <w:t>計畫</w:t>
      </w:r>
      <w:r w:rsidR="00CC5921" w:rsidRPr="001E69A6">
        <w:rPr>
          <w:rFonts w:hint="eastAsia"/>
          <w:snapToGrid/>
          <w:lang w:val="zh-TW" w:bidi="zh-TW"/>
        </w:rPr>
        <w:t>進度</w:t>
      </w:r>
      <w:r w:rsidR="006B0EC3" w:rsidRPr="001E69A6">
        <w:rPr>
          <w:rFonts w:hint="eastAsia"/>
          <w:snapToGrid/>
          <w:lang w:val="zh-TW" w:bidi="zh-TW"/>
        </w:rPr>
        <w:t>4.11</w:t>
      </w:r>
      <w:r w:rsidR="00CC5921" w:rsidRPr="001E69A6">
        <w:rPr>
          <w:rFonts w:hint="eastAsia"/>
          <w:snapToGrid/>
          <w:lang w:val="zh-TW" w:bidi="zh-TW"/>
        </w:rPr>
        <w:t>%</w:t>
      </w:r>
      <w:r w:rsidR="006B0EC3" w:rsidRPr="001E69A6">
        <w:rPr>
          <w:rFonts w:hint="eastAsia"/>
          <w:snapToGrid/>
          <w:lang w:val="zh-TW" w:bidi="zh-TW"/>
        </w:rPr>
        <w:t>，實際</w:t>
      </w:r>
      <w:r w:rsidR="00CC5921" w:rsidRPr="001E69A6">
        <w:rPr>
          <w:rFonts w:hint="eastAsia"/>
          <w:snapToGrid/>
          <w:lang w:val="zh-TW" w:bidi="zh-TW"/>
        </w:rPr>
        <w:t>進度</w:t>
      </w:r>
      <w:r w:rsidR="006B0EC3" w:rsidRPr="001E69A6">
        <w:rPr>
          <w:rFonts w:hint="eastAsia"/>
          <w:snapToGrid/>
          <w:lang w:val="zh-TW" w:bidi="zh-TW"/>
        </w:rPr>
        <w:t>1.60</w:t>
      </w:r>
      <w:r w:rsidR="00CC5921" w:rsidRPr="001E69A6">
        <w:rPr>
          <w:snapToGrid/>
          <w:lang w:val="zh-TW" w:bidi="zh-TW"/>
        </w:rPr>
        <w:t>%</w:t>
      </w:r>
      <w:r w:rsidR="00CC5921" w:rsidRPr="001E69A6">
        <w:rPr>
          <w:rFonts w:hint="eastAsia"/>
          <w:snapToGrid/>
          <w:lang w:val="zh-TW" w:bidi="zh-TW"/>
        </w:rPr>
        <w:t>，</w:t>
      </w:r>
      <w:r w:rsidR="00CC5921" w:rsidRPr="001E69A6">
        <w:rPr>
          <w:snapToGrid/>
          <w:lang w:val="zh-TW" w:bidi="zh-TW"/>
        </w:rPr>
        <w:t>落後約</w:t>
      </w:r>
      <w:r w:rsidR="006B0EC3" w:rsidRPr="001E69A6">
        <w:rPr>
          <w:rFonts w:hint="eastAsia"/>
          <w:snapToGrid/>
          <w:lang w:val="zh-TW" w:bidi="zh-TW"/>
        </w:rPr>
        <w:t>2.5</w:t>
      </w:r>
      <w:r w:rsidR="00CC5921" w:rsidRPr="001E69A6">
        <w:rPr>
          <w:rFonts w:hint="eastAsia"/>
          <w:snapToGrid/>
          <w:lang w:val="zh-TW" w:bidi="zh-TW"/>
        </w:rPr>
        <w:t>1個百分點</w:t>
      </w:r>
      <w:r w:rsidR="004F67F7" w:rsidRPr="001E69A6">
        <w:rPr>
          <w:snapToGrid/>
          <w:lang w:val="zh-TW" w:bidi="zh-TW"/>
        </w:rPr>
        <w:t>(</w:t>
      </w:r>
      <w:r w:rsidR="004F67F7" w:rsidRPr="001E69A6">
        <w:rPr>
          <w:rFonts w:hint="eastAsia"/>
          <w:snapToGrid/>
          <w:lang w:val="zh-TW" w:bidi="zh-TW"/>
        </w:rPr>
        <w:t>詳表1)</w:t>
      </w:r>
      <w:r w:rsidR="003345CB" w:rsidRPr="001E69A6">
        <w:rPr>
          <w:rFonts w:hint="eastAsia"/>
          <w:snapToGrid/>
          <w:lang w:val="zh-TW" w:bidi="zh-TW"/>
        </w:rPr>
        <w:t>。</w:t>
      </w:r>
      <w:r w:rsidR="00CF57EF" w:rsidRPr="001E69A6">
        <w:rPr>
          <w:rFonts w:hint="eastAsia"/>
          <w:snapToGrid/>
          <w:lang w:val="zh-TW" w:bidi="zh-TW"/>
        </w:rPr>
        <w:t>詢</w:t>
      </w:r>
      <w:r w:rsidRPr="001E69A6">
        <w:rPr>
          <w:rFonts w:hint="eastAsia"/>
          <w:snapToGrid/>
          <w:lang w:val="zh-TW" w:bidi="zh-TW"/>
        </w:rPr>
        <w:t>據該校說明</w:t>
      </w:r>
      <w:r w:rsidR="00CF57EF" w:rsidRPr="001E69A6">
        <w:rPr>
          <w:rFonts w:hint="eastAsia"/>
          <w:snapToGrid/>
          <w:lang w:val="zh-TW" w:bidi="zh-TW"/>
        </w:rPr>
        <w:t>，本</w:t>
      </w:r>
      <w:r w:rsidR="006B0EC3" w:rsidRPr="001E69A6">
        <w:rPr>
          <w:rFonts w:hint="eastAsia"/>
        </w:rPr>
        <w:t>新建工程採購案於</w:t>
      </w:r>
      <w:r w:rsidR="006B0EC3" w:rsidRPr="001E69A6">
        <w:rPr>
          <w:rFonts w:hAnsi="標楷體" w:hint="eastAsia"/>
          <w:snapToGrid/>
          <w:lang w:val="zh-TW" w:bidi="zh-TW"/>
        </w:rPr>
        <w:t>112年11月29日公開招標，113年1月3日及2月20日公告2次</w:t>
      </w:r>
      <w:r w:rsidR="00E631A2">
        <w:rPr>
          <w:rFonts w:hAnsi="標楷體" w:hint="eastAsia"/>
          <w:snapToGrid/>
          <w:lang w:val="zh-TW" w:bidi="zh-TW"/>
        </w:rPr>
        <w:t>均</w:t>
      </w:r>
      <w:r w:rsidR="006B0EC3" w:rsidRPr="001E69A6">
        <w:rPr>
          <w:rFonts w:hAnsi="標楷體" w:hint="eastAsia"/>
          <w:snapToGrid/>
          <w:lang w:val="zh-TW" w:bidi="zh-TW"/>
        </w:rPr>
        <w:t>無人投標，該校113年2月20日召開流標檢討會議，會中決議主工程計畫減項發包併後續擴充計畫並增加發包經費，惟該校</w:t>
      </w:r>
      <w:r w:rsidR="00E631A2" w:rsidRPr="001E69A6">
        <w:rPr>
          <w:rFonts w:hAnsi="標楷體" w:hint="eastAsia"/>
          <w:snapToGrid/>
          <w:lang w:val="zh-TW" w:bidi="zh-TW"/>
        </w:rPr>
        <w:t>後續</w:t>
      </w:r>
      <w:r w:rsidR="006B0EC3" w:rsidRPr="001E69A6">
        <w:rPr>
          <w:rFonts w:hAnsi="標楷體" w:hint="eastAsia"/>
          <w:snapToGrid/>
          <w:lang w:val="zh-TW" w:bidi="zh-TW"/>
        </w:rPr>
        <w:t>經效益檢討分析並提113年6月12日校園規劃會議討論續行方案，會議決議本計畫主工程不</w:t>
      </w:r>
      <w:r w:rsidR="00E631A2">
        <w:rPr>
          <w:rFonts w:hAnsi="標楷體" w:hint="eastAsia"/>
          <w:snapToGrid/>
          <w:lang w:val="zh-TW" w:bidi="zh-TW"/>
        </w:rPr>
        <w:t>予</w:t>
      </w:r>
      <w:r w:rsidR="006B0EC3" w:rsidRPr="001E69A6">
        <w:rPr>
          <w:rFonts w:hAnsi="標楷體" w:hint="eastAsia"/>
          <w:snapToGrid/>
          <w:lang w:val="zh-TW" w:bidi="zh-TW"/>
        </w:rPr>
        <w:t>興</w:t>
      </w:r>
      <w:r w:rsidR="00400B71">
        <w:rPr>
          <w:rFonts w:hAnsi="標楷體" w:hint="eastAsia"/>
          <w:snapToGrid/>
          <w:lang w:val="zh-TW" w:bidi="zh-TW"/>
        </w:rPr>
        <w:t>建，僅</w:t>
      </w:r>
      <w:r w:rsidR="006B0EC3" w:rsidRPr="001E69A6">
        <w:rPr>
          <w:rFonts w:hAnsi="標楷體" w:hint="eastAsia"/>
          <w:snapToGrid/>
          <w:lang w:val="zh-TW" w:bidi="zh-TW"/>
        </w:rPr>
        <w:t>進行蓄水池拆除可行性評估，並經該校</w:t>
      </w:r>
      <w:r w:rsidR="00400B71">
        <w:rPr>
          <w:rFonts w:hAnsi="標楷體" w:hint="eastAsia"/>
          <w:snapToGrid/>
          <w:lang w:val="zh-TW" w:bidi="zh-TW"/>
        </w:rPr>
        <w:t>113年</w:t>
      </w:r>
      <w:r w:rsidR="006B0EC3" w:rsidRPr="001E69A6">
        <w:rPr>
          <w:rFonts w:hAnsi="標楷體" w:hint="eastAsia"/>
          <w:snapToGrid/>
          <w:lang w:val="zh-TW" w:bidi="zh-TW"/>
        </w:rPr>
        <w:t>9月6日校務會議同意停建及</w:t>
      </w:r>
      <w:r w:rsidR="00400B71">
        <w:rPr>
          <w:rFonts w:hAnsi="標楷體" w:hint="eastAsia"/>
          <w:snapToGrid/>
          <w:lang w:val="zh-TW" w:bidi="zh-TW"/>
        </w:rPr>
        <w:t>續辦</w:t>
      </w:r>
      <w:r w:rsidR="006B0EC3" w:rsidRPr="001E69A6">
        <w:rPr>
          <w:rFonts w:hAnsi="標楷體" w:hint="eastAsia"/>
          <w:snapToGrid/>
          <w:lang w:val="zh-TW" w:bidi="zh-TW"/>
        </w:rPr>
        <w:t>蓄水池拆除及填平作業，</w:t>
      </w:r>
      <w:r w:rsidR="00E1133F">
        <w:rPr>
          <w:rFonts w:hAnsi="標楷體" w:hint="eastAsia"/>
          <w:snapToGrid/>
          <w:lang w:val="zh-TW" w:bidi="zh-TW"/>
        </w:rPr>
        <w:t>俟</w:t>
      </w:r>
      <w:r w:rsidR="006B0EC3" w:rsidRPr="001E69A6">
        <w:rPr>
          <w:rFonts w:hAnsi="標楷體" w:hint="eastAsia"/>
          <w:snapToGrid/>
          <w:lang w:val="zh-TW" w:bidi="zh-TW"/>
        </w:rPr>
        <w:t>教育部</w:t>
      </w:r>
      <w:r w:rsidR="00655E9D" w:rsidRPr="001E69A6">
        <w:rPr>
          <w:rFonts w:hAnsi="標楷體" w:hint="eastAsia"/>
          <w:snapToGrid/>
          <w:lang w:val="zh-TW" w:bidi="zh-TW"/>
        </w:rPr>
        <w:t>核定</w:t>
      </w:r>
      <w:r w:rsidR="00E1133F">
        <w:rPr>
          <w:rFonts w:hAnsi="標楷體" w:hint="eastAsia"/>
          <w:snapToGrid/>
          <w:lang w:val="zh-TW" w:bidi="zh-TW"/>
        </w:rPr>
        <w:t>後允宜儘速辦理</w:t>
      </w:r>
      <w:r w:rsidR="006B0EC3" w:rsidRPr="001E69A6">
        <w:rPr>
          <w:rFonts w:hAnsi="標楷體" w:hint="eastAsia"/>
          <w:snapToGrid/>
          <w:lang w:val="zh-TW" w:bidi="zh-TW"/>
        </w:rPr>
        <w:t>後續蓄水池拆除工程、建築師勞務費結案事宜</w:t>
      </w:r>
      <w:r w:rsidR="00CC5921" w:rsidRPr="001E69A6">
        <w:rPr>
          <w:rFonts w:hAnsi="標楷體" w:hint="eastAsia"/>
          <w:snapToGrid/>
          <w:lang w:val="zh-TW" w:bidi="zh-TW"/>
        </w:rPr>
        <w:t>。</w:t>
      </w:r>
    </w:p>
    <w:p w:rsidR="000F6F05" w:rsidRPr="001E69A6" w:rsidRDefault="000F6F05" w:rsidP="00CF57EF">
      <w:pPr>
        <w:spacing w:line="400" w:lineRule="exact"/>
        <w:ind w:leftChars="1" w:left="148" w:right="-852" w:hangingChars="51" w:hanging="145"/>
        <w:rPr>
          <w:b/>
          <w:sz w:val="24"/>
          <w:szCs w:val="24"/>
        </w:rPr>
      </w:pPr>
      <w:bookmarkStart w:id="4" w:name="_Hlk147478884"/>
      <w:r w:rsidRPr="001E69A6">
        <w:rPr>
          <w:rFonts w:hint="eastAsia"/>
          <w:b/>
        </w:rPr>
        <w:t xml:space="preserve">表1 </w:t>
      </w:r>
      <w:r w:rsidR="00714D1A" w:rsidRPr="001E69A6">
        <w:rPr>
          <w:rFonts w:hint="eastAsia"/>
          <w:b/>
        </w:rPr>
        <w:t>「山下校區生活服務中心新建工程」</w:t>
      </w:r>
      <w:r w:rsidRPr="001E69A6">
        <w:rPr>
          <w:rFonts w:hint="eastAsia"/>
          <w:b/>
        </w:rPr>
        <w:t>執行情形</w:t>
      </w:r>
      <w:r w:rsidR="00714D1A" w:rsidRPr="001E69A6">
        <w:rPr>
          <w:rFonts w:hint="eastAsia"/>
          <w:b/>
        </w:rPr>
        <w:t xml:space="preserve">  </w:t>
      </w:r>
      <w:r w:rsidRPr="001E69A6">
        <w:rPr>
          <w:rFonts w:hint="eastAsia"/>
          <w:b/>
        </w:rPr>
        <w:t xml:space="preserve">    </w:t>
      </w:r>
      <w:r w:rsidRPr="001E69A6">
        <w:rPr>
          <w:rFonts w:hint="eastAsia"/>
          <w:sz w:val="24"/>
          <w:szCs w:val="24"/>
        </w:rPr>
        <w:t>單位：新臺幣千元</w:t>
      </w:r>
    </w:p>
    <w:tbl>
      <w:tblPr>
        <w:tblW w:w="908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1"/>
        <w:gridCol w:w="727"/>
        <w:gridCol w:w="850"/>
        <w:gridCol w:w="1099"/>
        <w:gridCol w:w="1086"/>
        <w:gridCol w:w="1041"/>
        <w:gridCol w:w="782"/>
        <w:gridCol w:w="607"/>
        <w:gridCol w:w="608"/>
        <w:gridCol w:w="1546"/>
      </w:tblGrid>
      <w:tr w:rsidR="000F6F05" w:rsidRPr="001E69A6" w:rsidTr="00C05BB5">
        <w:trPr>
          <w:trHeight w:val="409"/>
        </w:trPr>
        <w:tc>
          <w:tcPr>
            <w:tcW w:w="741" w:type="dxa"/>
            <w:vMerge w:val="restart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計畫別</w:t>
            </w:r>
          </w:p>
        </w:tc>
        <w:tc>
          <w:tcPr>
            <w:tcW w:w="727" w:type="dxa"/>
            <w:vMerge w:val="restart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期間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計畫總額</w:t>
            </w:r>
          </w:p>
        </w:tc>
        <w:tc>
          <w:tcPr>
            <w:tcW w:w="4008" w:type="dxa"/>
            <w:gridSpan w:val="4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預算編列及執行情形</w:t>
            </w:r>
          </w:p>
        </w:tc>
        <w:tc>
          <w:tcPr>
            <w:tcW w:w="1215" w:type="dxa"/>
            <w:gridSpan w:val="2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計畫執行進度</w:t>
            </w:r>
          </w:p>
        </w:tc>
        <w:tc>
          <w:tcPr>
            <w:tcW w:w="1546" w:type="dxa"/>
            <w:vMerge w:val="restart"/>
            <w:vAlign w:val="center"/>
          </w:tcPr>
          <w:p w:rsidR="000F6F05" w:rsidRPr="001E69A6" w:rsidRDefault="000F6F05" w:rsidP="00CF57EF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辦理情形</w:t>
            </w:r>
            <w:r w:rsidRPr="001E69A6">
              <w:rPr>
                <w:spacing w:val="-20"/>
              </w:rPr>
              <w:t>(含工程進度</w:t>
            </w:r>
            <w:r w:rsidRPr="001E69A6">
              <w:rPr>
                <w:rFonts w:hint="eastAsia"/>
                <w:spacing w:val="-20"/>
              </w:rPr>
              <w:t>落後原因及擬改善方式說明</w:t>
            </w:r>
            <w:r w:rsidRPr="001E69A6">
              <w:rPr>
                <w:spacing w:val="-20"/>
              </w:rPr>
              <w:t>)</w:t>
            </w:r>
          </w:p>
        </w:tc>
      </w:tr>
      <w:tr w:rsidR="00CF57EF" w:rsidRPr="001E69A6" w:rsidTr="00C05BB5">
        <w:trPr>
          <w:trHeight w:val="561"/>
        </w:trPr>
        <w:tc>
          <w:tcPr>
            <w:tcW w:w="741" w:type="dxa"/>
            <w:vMerge/>
            <w:shd w:val="clear" w:color="auto" w:fill="auto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727" w:type="dxa"/>
            <w:vMerge/>
            <w:shd w:val="clear" w:color="auto" w:fill="auto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099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迄1</w:t>
            </w:r>
            <w:r w:rsidRPr="001E69A6">
              <w:rPr>
                <w:rFonts w:hint="eastAsia"/>
                <w:spacing w:val="-20"/>
              </w:rPr>
              <w:t>13</w:t>
            </w:r>
            <w:r w:rsidRPr="001E69A6">
              <w:rPr>
                <w:spacing w:val="-20"/>
              </w:rPr>
              <w:t>年度累計編列數</w:t>
            </w:r>
          </w:p>
        </w:tc>
        <w:tc>
          <w:tcPr>
            <w:tcW w:w="10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8月底累計分配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</w:t>
            </w:r>
            <w:r w:rsidRPr="001E69A6">
              <w:rPr>
                <w:rFonts w:hint="eastAsia"/>
                <w:spacing w:val="-20"/>
              </w:rPr>
              <w:t>a</w:t>
            </w:r>
            <w:r w:rsidRPr="001E69A6">
              <w:rPr>
                <w:spacing w:val="-20"/>
              </w:rPr>
              <w:t>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8月底累計執行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(b)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執行率</w:t>
            </w:r>
          </w:p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(b)/(a)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預定</w:t>
            </w:r>
          </w:p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實際</w:t>
            </w:r>
          </w:p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1546" w:type="dxa"/>
            <w:vMerge/>
            <w:vAlign w:val="center"/>
          </w:tcPr>
          <w:p w:rsidR="000F6F05" w:rsidRPr="001E69A6" w:rsidRDefault="000F6F05" w:rsidP="00CF57EF">
            <w:pPr>
              <w:pStyle w:val="142"/>
            </w:pPr>
          </w:p>
        </w:tc>
      </w:tr>
      <w:tr w:rsidR="00CF57EF" w:rsidRPr="001E69A6" w:rsidTr="00C05BB5">
        <w:trPr>
          <w:trHeight w:val="318"/>
        </w:trPr>
        <w:tc>
          <w:tcPr>
            <w:tcW w:w="741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山下校區生活服務中心</w:t>
            </w:r>
            <w:r w:rsidR="00C05BB5" w:rsidRPr="001E69A6">
              <w:rPr>
                <w:rFonts w:hint="eastAsia"/>
                <w:spacing w:val="-20"/>
              </w:rPr>
              <w:t>新建工程</w:t>
            </w:r>
          </w:p>
        </w:tc>
        <w:tc>
          <w:tcPr>
            <w:tcW w:w="7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110-11</w:t>
            </w:r>
            <w:r w:rsidRPr="001E69A6">
              <w:rPr>
                <w:spacing w:val="-20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spacing w:val="-20"/>
              </w:rPr>
              <w:t>424</w:t>
            </w:r>
            <w:r w:rsidRPr="001E69A6">
              <w:rPr>
                <w:rFonts w:hint="eastAsia"/>
                <w:spacing w:val="-20"/>
              </w:rPr>
              <w:t>,</w:t>
            </w:r>
            <w:r w:rsidRPr="001E69A6">
              <w:rPr>
                <w:spacing w:val="-20"/>
              </w:rPr>
              <w:t>990</w:t>
            </w:r>
          </w:p>
        </w:tc>
        <w:tc>
          <w:tcPr>
            <w:tcW w:w="1099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spacing w:val="-20"/>
              </w:rPr>
              <w:t>67</w:t>
            </w:r>
            <w:r w:rsidRPr="001E69A6">
              <w:rPr>
                <w:rFonts w:hint="eastAsia"/>
                <w:spacing w:val="-20"/>
              </w:rPr>
              <w:t>,</w:t>
            </w:r>
            <w:r w:rsidRPr="001E69A6">
              <w:rPr>
                <w:spacing w:val="-20"/>
              </w:rPr>
              <w:t>480</w:t>
            </w:r>
          </w:p>
        </w:tc>
        <w:tc>
          <w:tcPr>
            <w:tcW w:w="10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17,480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6,</w:t>
            </w:r>
            <w:r w:rsidRPr="001E69A6">
              <w:rPr>
                <w:spacing w:val="-20"/>
              </w:rPr>
              <w:t>833</w:t>
            </w:r>
          </w:p>
        </w:tc>
        <w:tc>
          <w:tcPr>
            <w:tcW w:w="782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9.09</w:t>
            </w:r>
            <w:r w:rsidRPr="001E69A6">
              <w:rPr>
                <w:rFonts w:hint="eastAsia"/>
                <w:spacing w:val="-20"/>
              </w:rPr>
              <w:t>%</w:t>
            </w:r>
          </w:p>
        </w:tc>
        <w:tc>
          <w:tcPr>
            <w:tcW w:w="607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4.11%</w:t>
            </w:r>
          </w:p>
        </w:tc>
        <w:tc>
          <w:tcPr>
            <w:tcW w:w="608" w:type="dxa"/>
            <w:shd w:val="clear" w:color="auto" w:fill="auto"/>
            <w:vAlign w:val="center"/>
          </w:tcPr>
          <w:p w:rsidR="000F6F05" w:rsidRPr="001E69A6" w:rsidRDefault="000F6F05" w:rsidP="00CF57EF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1.60%</w:t>
            </w:r>
          </w:p>
        </w:tc>
        <w:tc>
          <w:tcPr>
            <w:tcW w:w="1546" w:type="dxa"/>
            <w:vAlign w:val="center"/>
          </w:tcPr>
          <w:p w:rsidR="000F6F05" w:rsidRPr="001E69A6" w:rsidRDefault="000F6F05" w:rsidP="00CF57EF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因應物價上升，經教育部</w:t>
            </w:r>
            <w:r w:rsidRPr="001E69A6">
              <w:rPr>
                <w:spacing w:val="-20"/>
              </w:rPr>
              <w:t>112年10月</w:t>
            </w:r>
            <w:r w:rsidRPr="001E69A6">
              <w:rPr>
                <w:rFonts w:hint="eastAsia"/>
                <w:spacing w:val="-20"/>
              </w:rPr>
              <w:t>20日同意修正總工程經費至</w:t>
            </w:r>
            <w:r w:rsidRPr="001E69A6">
              <w:rPr>
                <w:spacing w:val="-20"/>
              </w:rPr>
              <w:t>4</w:t>
            </w:r>
            <w:r w:rsidRPr="001E69A6">
              <w:rPr>
                <w:rFonts w:hint="eastAsia"/>
                <w:spacing w:val="-20"/>
              </w:rPr>
              <w:t>億</w:t>
            </w:r>
            <w:r w:rsidRPr="001E69A6">
              <w:rPr>
                <w:spacing w:val="-20"/>
              </w:rPr>
              <w:t>2,499</w:t>
            </w:r>
            <w:r w:rsidRPr="001E69A6">
              <w:rPr>
                <w:rFonts w:hint="eastAsia"/>
                <w:spacing w:val="-20"/>
              </w:rPr>
              <w:t>萬</w:t>
            </w:r>
            <w:r w:rsidRPr="001E69A6">
              <w:rPr>
                <w:spacing w:val="-20"/>
              </w:rPr>
              <w:t>元，惟113年</w:t>
            </w:r>
            <w:r w:rsidRPr="001E69A6">
              <w:rPr>
                <w:rFonts w:hint="eastAsia"/>
                <w:spacing w:val="-20"/>
              </w:rPr>
              <w:t>2</w:t>
            </w:r>
            <w:r w:rsidRPr="001E69A6">
              <w:rPr>
                <w:spacing w:val="-20"/>
              </w:rPr>
              <w:t>次開標皆無廠商投標，經檢討</w:t>
            </w:r>
            <w:r w:rsidRPr="001E69A6">
              <w:rPr>
                <w:rFonts w:hint="eastAsia"/>
                <w:spacing w:val="-20"/>
              </w:rPr>
              <w:t>需再調增</w:t>
            </w:r>
            <w:r w:rsidRPr="001E69A6">
              <w:rPr>
                <w:spacing w:val="-20"/>
              </w:rPr>
              <w:t>興建成本，</w:t>
            </w:r>
            <w:r w:rsidR="00E1133F">
              <w:rPr>
                <w:rFonts w:hint="eastAsia"/>
                <w:spacing w:val="-20"/>
              </w:rPr>
              <w:t>惟因工程款調增經費龐大，經該</w:t>
            </w:r>
            <w:r w:rsidRPr="001E69A6">
              <w:rPr>
                <w:rFonts w:hint="eastAsia"/>
                <w:spacing w:val="-20"/>
              </w:rPr>
              <w:t>校</w:t>
            </w:r>
            <w:r w:rsidRPr="001E69A6">
              <w:rPr>
                <w:spacing w:val="-20"/>
              </w:rPr>
              <w:t>113年9月6日校務會議衡酌興建效益，決議停建。</w:t>
            </w:r>
          </w:p>
        </w:tc>
      </w:tr>
    </w:tbl>
    <w:p w:rsidR="000F6F05" w:rsidRPr="001E69A6" w:rsidRDefault="000F6F05" w:rsidP="00CF57EF">
      <w:pPr>
        <w:spacing w:line="280" w:lineRule="exact"/>
        <w:ind w:leftChars="0" w:left="855" w:hangingChars="351" w:hanging="855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資料來源：政治大學提供；本中心整理。</w:t>
      </w:r>
    </w:p>
    <w:bookmarkEnd w:id="4"/>
    <w:p w:rsidR="00C05BB5" w:rsidRPr="001E69A6" w:rsidRDefault="00C05BB5" w:rsidP="00C05BB5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(三)「法學院館興建工程」預計於114年完工，允宜妥訂進度俾利控管</w:t>
      </w:r>
    </w:p>
    <w:p w:rsidR="000F66CB" w:rsidRPr="001E69A6" w:rsidRDefault="004F67F7" w:rsidP="004F67F7">
      <w:pPr>
        <w:pStyle w:val="21"/>
        <w:ind w:left="850" w:firstLine="567"/>
        <w:rPr>
          <w:rFonts w:hint="eastAsia"/>
        </w:rPr>
      </w:pPr>
      <w:r w:rsidRPr="001E69A6">
        <w:rPr>
          <w:rFonts w:hint="eastAsia"/>
          <w:snapToGrid/>
          <w:lang w:val="zh-TW" w:bidi="zh-TW"/>
        </w:rPr>
        <w:t>「法學院館興建工程」主體工程原預算金額為5億</w:t>
      </w:r>
      <w:r w:rsidR="00400B71">
        <w:rPr>
          <w:rFonts w:hint="eastAsia"/>
          <w:snapToGrid/>
          <w:lang w:val="zh-TW" w:bidi="zh-TW"/>
        </w:rPr>
        <w:t>1,608</w:t>
      </w:r>
      <w:r w:rsidRPr="001E69A6">
        <w:rPr>
          <w:rFonts w:hint="eastAsia"/>
          <w:snapToGrid/>
          <w:lang w:val="zh-TW" w:bidi="zh-TW"/>
        </w:rPr>
        <w:t>萬</w:t>
      </w:r>
      <w:r w:rsidR="007518A4" w:rsidRPr="001E69A6">
        <w:rPr>
          <w:rFonts w:hint="eastAsia"/>
          <w:snapToGrid/>
          <w:lang w:val="zh-TW" w:bidi="zh-TW"/>
        </w:rPr>
        <w:t>元（拆除工程另案單獨發包），另將機電工程之部分項目，納為</w:t>
      </w:r>
      <w:r w:rsidRPr="001E69A6">
        <w:rPr>
          <w:rFonts w:hint="eastAsia"/>
          <w:snapToGrid/>
          <w:lang w:val="zh-TW" w:bidi="zh-TW"/>
        </w:rPr>
        <w:t>後續擴充項目，後續擴充金額為7,650萬</w:t>
      </w:r>
      <w:r w:rsidR="00940474" w:rsidRPr="001E69A6">
        <w:rPr>
          <w:rFonts w:hint="eastAsia"/>
          <w:snapToGrid/>
          <w:lang w:val="zh-TW" w:bidi="zh-TW"/>
        </w:rPr>
        <w:t>7千</w:t>
      </w:r>
      <w:r w:rsidRPr="001E69A6">
        <w:rPr>
          <w:rFonts w:hint="eastAsia"/>
          <w:snapToGrid/>
          <w:lang w:val="zh-TW" w:bidi="zh-TW"/>
        </w:rPr>
        <w:t>元</w:t>
      </w:r>
      <w:r w:rsidR="006E2D1A">
        <w:rPr>
          <w:rFonts w:hint="eastAsia"/>
          <w:snapToGrid/>
          <w:lang w:val="zh-TW" w:bidi="zh-TW"/>
        </w:rPr>
        <w:t>，計畫期程至113年</w:t>
      </w:r>
      <w:r w:rsidRPr="001E69A6">
        <w:rPr>
          <w:rFonts w:hint="eastAsia"/>
          <w:snapToGrid/>
          <w:lang w:val="zh-TW" w:bidi="zh-TW"/>
        </w:rPr>
        <w:t>。</w:t>
      </w:r>
      <w:r w:rsidR="007518A4" w:rsidRPr="001E69A6">
        <w:rPr>
          <w:rFonts w:hint="eastAsia"/>
          <w:snapToGrid/>
          <w:lang w:val="zh-TW" w:bidi="zh-TW"/>
        </w:rPr>
        <w:t>本計畫</w:t>
      </w:r>
      <w:r w:rsidR="00940474" w:rsidRPr="001E69A6">
        <w:rPr>
          <w:rFonts w:hint="eastAsia"/>
          <w:snapToGrid/>
          <w:lang w:val="zh-TW" w:bidi="zh-TW"/>
        </w:rPr>
        <w:t>於</w:t>
      </w:r>
      <w:r w:rsidRPr="001E69A6">
        <w:rPr>
          <w:rFonts w:hint="eastAsia"/>
          <w:snapToGrid/>
          <w:lang w:val="zh-TW" w:bidi="zh-TW"/>
        </w:rPr>
        <w:t>110年4月1日主體工程決標，110年11月30日開工，</w:t>
      </w:r>
      <w:r w:rsidR="003C2C82" w:rsidRPr="001E69A6">
        <w:rPr>
          <w:rFonts w:hint="eastAsia"/>
          <w:snapToGrid/>
          <w:lang w:val="zh-TW" w:bidi="zh-TW"/>
        </w:rPr>
        <w:t>復教育部</w:t>
      </w:r>
      <w:r w:rsidRPr="001E69A6">
        <w:rPr>
          <w:rFonts w:hint="eastAsia"/>
          <w:snapToGrid/>
          <w:lang w:val="zh-TW" w:bidi="zh-TW"/>
        </w:rPr>
        <w:t>112年9月6日同意變更計畫經費為7億9,349萬</w:t>
      </w:r>
      <w:r w:rsidR="003C2C82" w:rsidRPr="001E69A6">
        <w:rPr>
          <w:rFonts w:hint="eastAsia"/>
          <w:snapToGrid/>
          <w:lang w:val="zh-TW" w:bidi="zh-TW"/>
        </w:rPr>
        <w:t>5千</w:t>
      </w:r>
      <w:r w:rsidRPr="001E69A6">
        <w:rPr>
          <w:rFonts w:hint="eastAsia"/>
          <w:snapToGrid/>
          <w:lang w:val="zh-TW" w:bidi="zh-TW"/>
        </w:rPr>
        <w:t>元並修正計畫期程至114年6</w:t>
      </w:r>
      <w:r w:rsidR="000B289A" w:rsidRPr="001E69A6">
        <w:rPr>
          <w:rFonts w:hint="eastAsia"/>
          <w:snapToGrid/>
          <w:lang w:val="zh-TW" w:bidi="zh-TW"/>
        </w:rPr>
        <w:t>月；迄至113年度已累計編列預算數</w:t>
      </w:r>
      <w:r w:rsidR="00E1133F">
        <w:rPr>
          <w:rFonts w:hint="eastAsia"/>
          <w:snapToGrid/>
          <w:lang w:val="zh-TW" w:bidi="zh-TW"/>
        </w:rPr>
        <w:t>6</w:t>
      </w:r>
      <w:r w:rsidR="000B289A" w:rsidRPr="001E69A6">
        <w:rPr>
          <w:rFonts w:hint="eastAsia"/>
          <w:snapToGrid/>
          <w:lang w:val="zh-TW" w:bidi="zh-TW"/>
        </w:rPr>
        <w:t>億4,</w:t>
      </w:r>
      <w:r w:rsidR="00E1133F">
        <w:rPr>
          <w:rFonts w:hint="eastAsia"/>
          <w:snapToGrid/>
          <w:lang w:val="zh-TW" w:bidi="zh-TW"/>
        </w:rPr>
        <w:t>891</w:t>
      </w:r>
      <w:r w:rsidR="000B289A" w:rsidRPr="001E69A6">
        <w:rPr>
          <w:rFonts w:hint="eastAsia"/>
          <w:snapToGrid/>
          <w:lang w:val="zh-TW" w:bidi="zh-TW"/>
        </w:rPr>
        <w:t>萬</w:t>
      </w:r>
      <w:r w:rsidR="00E1133F">
        <w:rPr>
          <w:rFonts w:hint="eastAsia"/>
          <w:snapToGrid/>
          <w:lang w:val="zh-TW" w:bidi="zh-TW"/>
        </w:rPr>
        <w:t>3</w:t>
      </w:r>
      <w:r w:rsidR="000B289A" w:rsidRPr="001E69A6">
        <w:rPr>
          <w:rFonts w:hint="eastAsia"/>
          <w:snapToGrid/>
          <w:lang w:val="zh-TW" w:bidi="zh-TW"/>
        </w:rPr>
        <w:t>千元，截至113年8月底累計執行數4億9</w:t>
      </w:r>
      <w:r w:rsidR="000B289A" w:rsidRPr="001E69A6">
        <w:rPr>
          <w:snapToGrid/>
          <w:lang w:val="zh-TW" w:bidi="zh-TW"/>
        </w:rPr>
        <w:t>,</w:t>
      </w:r>
      <w:r w:rsidR="000B289A" w:rsidRPr="001E69A6">
        <w:rPr>
          <w:rFonts w:hint="eastAsia"/>
          <w:snapToGrid/>
          <w:lang w:val="zh-TW" w:bidi="zh-TW"/>
        </w:rPr>
        <w:t>405萬6千元，占同期間分配數5億2,746萬6千元之</w:t>
      </w:r>
      <w:r w:rsidR="006E2D1A">
        <w:rPr>
          <w:rFonts w:hint="eastAsia"/>
          <w:snapToGrid/>
          <w:lang w:val="zh-TW" w:bidi="zh-TW"/>
        </w:rPr>
        <w:t>93.67%</w:t>
      </w:r>
      <w:r w:rsidR="000B289A" w:rsidRPr="001E69A6">
        <w:rPr>
          <w:rFonts w:hint="eastAsia"/>
          <w:snapToGrid/>
          <w:lang w:val="zh-TW" w:bidi="zh-TW"/>
        </w:rPr>
        <w:t>，惟預定計畫進度70.74%，實際進度66.25%，落後約4.49個百分點(詳表2)。據該校表示，本計畫</w:t>
      </w:r>
      <w:r w:rsidRPr="001E69A6">
        <w:rPr>
          <w:rFonts w:hint="eastAsia"/>
          <w:snapToGrid/>
          <w:lang w:val="zh-TW" w:bidi="zh-TW"/>
        </w:rPr>
        <w:t>113年7月4日完成第4次變更設計議價，目前工程金額</w:t>
      </w:r>
      <w:r w:rsidR="007518A4" w:rsidRPr="001E69A6">
        <w:rPr>
          <w:rFonts w:hint="eastAsia"/>
          <w:snapToGrid/>
          <w:lang w:val="zh-TW" w:bidi="zh-TW"/>
        </w:rPr>
        <w:t>為</w:t>
      </w:r>
      <w:r w:rsidRPr="001E69A6">
        <w:rPr>
          <w:rFonts w:hint="eastAsia"/>
          <w:snapToGrid/>
          <w:lang w:val="zh-TW" w:bidi="zh-TW"/>
        </w:rPr>
        <w:t>6億6,641萬</w:t>
      </w:r>
      <w:r w:rsidR="007518A4" w:rsidRPr="001E69A6">
        <w:rPr>
          <w:rFonts w:hint="eastAsia"/>
          <w:snapToGrid/>
          <w:lang w:val="zh-TW" w:bidi="zh-TW"/>
        </w:rPr>
        <w:t>1千元，惟</w:t>
      </w:r>
      <w:r w:rsidRPr="001E69A6">
        <w:rPr>
          <w:rFonts w:hint="eastAsia"/>
          <w:snapToGrid/>
          <w:lang w:val="zh-TW" w:bidi="zh-TW"/>
        </w:rPr>
        <w:t>為</w:t>
      </w:r>
      <w:r w:rsidR="007518A4" w:rsidRPr="001E69A6">
        <w:rPr>
          <w:rFonts w:hint="eastAsia"/>
          <w:snapToGrid/>
          <w:lang w:val="zh-TW" w:bidi="zh-TW"/>
        </w:rPr>
        <w:t>更加</w:t>
      </w:r>
      <w:r w:rsidRPr="001E69A6">
        <w:rPr>
          <w:rFonts w:hint="eastAsia"/>
          <w:snapToGrid/>
          <w:lang w:val="zh-TW" w:bidi="zh-TW"/>
        </w:rPr>
        <w:t>完善法學院院館空間功能，擬</w:t>
      </w:r>
      <w:r w:rsidR="007518A4" w:rsidRPr="001E69A6">
        <w:rPr>
          <w:rFonts w:hint="eastAsia"/>
          <w:snapToGrid/>
          <w:lang w:val="zh-TW" w:bidi="zh-TW"/>
        </w:rPr>
        <w:t>再</w:t>
      </w:r>
      <w:r w:rsidRPr="001E69A6">
        <w:rPr>
          <w:rFonts w:hint="eastAsia"/>
          <w:snapToGrid/>
          <w:lang w:val="zh-TW" w:bidi="zh-TW"/>
        </w:rPr>
        <w:t>調整計畫經費為8億8,844萬5</w:t>
      </w:r>
      <w:r w:rsidR="007518A4" w:rsidRPr="001E69A6">
        <w:rPr>
          <w:rFonts w:hint="eastAsia"/>
          <w:snapToGrid/>
          <w:lang w:val="zh-TW" w:bidi="zh-TW"/>
        </w:rPr>
        <w:t>千</w:t>
      </w:r>
      <w:r w:rsidRPr="001E69A6">
        <w:rPr>
          <w:rFonts w:hint="eastAsia"/>
          <w:snapToGrid/>
          <w:lang w:val="zh-TW" w:bidi="zh-TW"/>
        </w:rPr>
        <w:t>元</w:t>
      </w:r>
      <w:r w:rsidR="007518A4" w:rsidRPr="001E69A6">
        <w:rPr>
          <w:rFonts w:hint="eastAsia"/>
          <w:snapToGrid/>
          <w:lang w:val="zh-TW" w:bidi="zh-TW"/>
        </w:rPr>
        <w:t>，刻</w:t>
      </w:r>
      <w:r w:rsidR="000B289A" w:rsidRPr="001E69A6">
        <w:rPr>
          <w:rFonts w:hint="eastAsia"/>
          <w:snapToGrid/>
          <w:lang w:val="zh-TW" w:bidi="zh-TW"/>
        </w:rPr>
        <w:t>正報教育部修正計畫，並預計於114年度如期完工。本案因變更設計及計畫修正程序，影響計畫</w:t>
      </w:r>
      <w:r w:rsidR="007518A4" w:rsidRPr="001E69A6">
        <w:rPr>
          <w:rFonts w:hint="eastAsia"/>
          <w:snapToGrid/>
          <w:lang w:val="zh-TW" w:bidi="zh-TW"/>
        </w:rPr>
        <w:t>進度，宜</w:t>
      </w:r>
      <w:r w:rsidRPr="001E69A6">
        <w:rPr>
          <w:rFonts w:hint="eastAsia"/>
          <w:snapToGrid/>
          <w:lang w:val="zh-TW" w:bidi="zh-TW"/>
        </w:rPr>
        <w:t>加緊趕辦，並督促廠商積極辦理估驗</w:t>
      </w:r>
      <w:r w:rsidR="00655E9D" w:rsidRPr="001E69A6">
        <w:rPr>
          <w:rFonts w:hint="eastAsia"/>
          <w:snapToGrid/>
          <w:lang w:val="zh-TW" w:bidi="zh-TW"/>
        </w:rPr>
        <w:t>等相關事宜</w:t>
      </w:r>
      <w:r w:rsidR="00886050" w:rsidRPr="001E69A6">
        <w:rPr>
          <w:rFonts w:hint="eastAsia"/>
        </w:rPr>
        <w:t>。</w:t>
      </w:r>
    </w:p>
    <w:p w:rsidR="00C05BB5" w:rsidRPr="001E69A6" w:rsidRDefault="00C05BB5" w:rsidP="00C05BB5">
      <w:pPr>
        <w:spacing w:line="400" w:lineRule="exact"/>
        <w:ind w:leftChars="1" w:left="148" w:right="-852" w:hangingChars="51" w:hanging="145"/>
        <w:rPr>
          <w:b/>
          <w:sz w:val="24"/>
          <w:szCs w:val="24"/>
        </w:rPr>
      </w:pPr>
      <w:r w:rsidRPr="001E69A6">
        <w:rPr>
          <w:rFonts w:hint="eastAsia"/>
          <w:b/>
        </w:rPr>
        <w:t>表</w:t>
      </w:r>
      <w:r w:rsidR="0082515A" w:rsidRPr="001E69A6">
        <w:rPr>
          <w:rFonts w:hint="eastAsia"/>
          <w:b/>
        </w:rPr>
        <w:t>2</w:t>
      </w:r>
      <w:r w:rsidRPr="001E69A6">
        <w:rPr>
          <w:rFonts w:hint="eastAsia"/>
          <w:b/>
        </w:rPr>
        <w:t xml:space="preserve"> 「法學院館興建工程」執行情形          </w:t>
      </w:r>
      <w:r w:rsidR="0082515A" w:rsidRPr="001E69A6">
        <w:rPr>
          <w:rFonts w:hint="eastAsia"/>
          <w:b/>
        </w:rPr>
        <w:t xml:space="preserve"> </w:t>
      </w:r>
      <w:r w:rsidRPr="001E69A6">
        <w:rPr>
          <w:rFonts w:hint="eastAsia"/>
          <w:b/>
        </w:rPr>
        <w:t xml:space="preserve">       </w:t>
      </w:r>
      <w:r w:rsidRPr="001E69A6">
        <w:rPr>
          <w:rFonts w:hint="eastAsia"/>
          <w:sz w:val="24"/>
          <w:szCs w:val="24"/>
        </w:rPr>
        <w:t>單位：新臺幣千元</w:t>
      </w:r>
    </w:p>
    <w:tbl>
      <w:tblPr>
        <w:tblW w:w="90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0"/>
        <w:gridCol w:w="736"/>
        <w:gridCol w:w="861"/>
        <w:gridCol w:w="1070"/>
        <w:gridCol w:w="993"/>
        <w:gridCol w:w="992"/>
        <w:gridCol w:w="850"/>
        <w:gridCol w:w="769"/>
        <w:gridCol w:w="616"/>
        <w:gridCol w:w="1462"/>
      </w:tblGrid>
      <w:tr w:rsidR="00C90DD7" w:rsidRPr="001E69A6" w:rsidTr="007518A4">
        <w:trPr>
          <w:trHeight w:val="313"/>
        </w:trPr>
        <w:tc>
          <w:tcPr>
            <w:tcW w:w="750" w:type="dxa"/>
            <w:vMerge w:val="restart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計畫別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期間</w:t>
            </w:r>
          </w:p>
        </w:tc>
        <w:tc>
          <w:tcPr>
            <w:tcW w:w="861" w:type="dxa"/>
            <w:vMerge w:val="restart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計畫總額</w:t>
            </w:r>
          </w:p>
        </w:tc>
        <w:tc>
          <w:tcPr>
            <w:tcW w:w="3905" w:type="dxa"/>
            <w:gridSpan w:val="4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預算編列及執行情形</w:t>
            </w:r>
          </w:p>
        </w:tc>
        <w:tc>
          <w:tcPr>
            <w:tcW w:w="1385" w:type="dxa"/>
            <w:gridSpan w:val="2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計畫執行進度</w:t>
            </w:r>
          </w:p>
        </w:tc>
        <w:tc>
          <w:tcPr>
            <w:tcW w:w="1462" w:type="dxa"/>
            <w:vMerge w:val="restart"/>
            <w:vAlign w:val="center"/>
          </w:tcPr>
          <w:p w:rsidR="00C05BB5" w:rsidRPr="001E69A6" w:rsidRDefault="00C05BB5" w:rsidP="00940474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辦理情形</w:t>
            </w:r>
            <w:r w:rsidRPr="001E69A6">
              <w:rPr>
                <w:spacing w:val="-20"/>
              </w:rPr>
              <w:t>(含工程進度</w:t>
            </w:r>
            <w:r w:rsidRPr="001E69A6">
              <w:rPr>
                <w:rFonts w:hint="eastAsia"/>
                <w:spacing w:val="-20"/>
              </w:rPr>
              <w:t>落後原因及擬改善方式說明</w:t>
            </w:r>
            <w:r w:rsidRPr="001E69A6">
              <w:rPr>
                <w:spacing w:val="-20"/>
              </w:rPr>
              <w:t>)</w:t>
            </w:r>
          </w:p>
        </w:tc>
      </w:tr>
      <w:tr w:rsidR="00C90DD7" w:rsidRPr="001E69A6" w:rsidTr="007518A4">
        <w:trPr>
          <w:trHeight w:val="843"/>
        </w:trPr>
        <w:tc>
          <w:tcPr>
            <w:tcW w:w="750" w:type="dxa"/>
            <w:vMerge/>
            <w:shd w:val="clear" w:color="auto" w:fill="auto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736" w:type="dxa"/>
            <w:vMerge/>
            <w:shd w:val="clear" w:color="auto" w:fill="auto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861" w:type="dxa"/>
            <w:vMerge/>
            <w:shd w:val="clear" w:color="auto" w:fill="auto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</w:p>
        </w:tc>
        <w:tc>
          <w:tcPr>
            <w:tcW w:w="1070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迄1</w:t>
            </w:r>
            <w:r w:rsidRPr="001E69A6">
              <w:rPr>
                <w:rFonts w:hint="eastAsia"/>
                <w:spacing w:val="-20"/>
              </w:rPr>
              <w:t>13</w:t>
            </w:r>
            <w:r w:rsidRPr="001E69A6">
              <w:rPr>
                <w:spacing w:val="-20"/>
              </w:rPr>
              <w:t>年度累計編列數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82515A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8月底累計分配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</w:t>
            </w:r>
            <w:r w:rsidRPr="001E69A6">
              <w:rPr>
                <w:rFonts w:hint="eastAsia"/>
                <w:spacing w:val="-20"/>
              </w:rPr>
              <w:t>a</w:t>
            </w:r>
            <w:r w:rsidRPr="001E69A6">
              <w:rPr>
                <w:spacing w:val="-20"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82515A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3年</w:t>
            </w:r>
            <w:r w:rsidRPr="001E69A6">
              <w:rPr>
                <w:spacing w:val="-20"/>
              </w:rPr>
              <w:t>8月底累計執行</w:t>
            </w:r>
            <w:r w:rsidRPr="001E69A6">
              <w:rPr>
                <w:rFonts w:hint="eastAsia"/>
                <w:spacing w:val="-20"/>
              </w:rPr>
              <w:t>數</w:t>
            </w:r>
            <w:r w:rsidRPr="001E69A6">
              <w:rPr>
                <w:spacing w:val="-20"/>
              </w:rPr>
              <w:t>(b)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執行率</w:t>
            </w:r>
          </w:p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(b)/(a)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預定</w:t>
            </w:r>
          </w:p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實際</w:t>
            </w:r>
          </w:p>
          <w:p w:rsidR="00C05BB5" w:rsidRPr="001E69A6" w:rsidRDefault="00C05BB5" w:rsidP="00940474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(%)</w:t>
            </w:r>
          </w:p>
        </w:tc>
        <w:tc>
          <w:tcPr>
            <w:tcW w:w="1462" w:type="dxa"/>
            <w:vMerge/>
            <w:vAlign w:val="center"/>
          </w:tcPr>
          <w:p w:rsidR="00C05BB5" w:rsidRPr="001E69A6" w:rsidRDefault="00C05BB5" w:rsidP="00940474">
            <w:pPr>
              <w:pStyle w:val="142"/>
            </w:pPr>
          </w:p>
        </w:tc>
      </w:tr>
      <w:tr w:rsidR="00C90DD7" w:rsidRPr="001E69A6" w:rsidTr="0082515A">
        <w:trPr>
          <w:trHeight w:val="644"/>
        </w:trPr>
        <w:tc>
          <w:tcPr>
            <w:tcW w:w="750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法學院館興建工程</w:t>
            </w:r>
          </w:p>
        </w:tc>
        <w:tc>
          <w:tcPr>
            <w:tcW w:w="73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spacing w:val="-20"/>
              </w:rPr>
              <w:t>10</w:t>
            </w:r>
            <w:r w:rsidRPr="001E69A6">
              <w:rPr>
                <w:rFonts w:hint="eastAsia"/>
                <w:spacing w:val="-20"/>
              </w:rPr>
              <w:t>4-114</w:t>
            </w:r>
          </w:p>
        </w:tc>
        <w:tc>
          <w:tcPr>
            <w:tcW w:w="86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745,669</w:t>
            </w:r>
          </w:p>
        </w:tc>
        <w:tc>
          <w:tcPr>
            <w:tcW w:w="1070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648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913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527,466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494</w:t>
            </w:r>
            <w:r w:rsidRPr="001E69A6">
              <w:rPr>
                <w:spacing w:val="-20"/>
              </w:rPr>
              <w:t>,056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93.6</w:t>
            </w:r>
            <w:r w:rsidRPr="001E69A6">
              <w:rPr>
                <w:spacing w:val="-20"/>
              </w:rPr>
              <w:t>7</w:t>
            </w:r>
            <w:r w:rsidRPr="001E69A6">
              <w:rPr>
                <w:rFonts w:hint="eastAsia"/>
                <w:spacing w:val="-20"/>
              </w:rPr>
              <w:t>%</w:t>
            </w:r>
          </w:p>
        </w:tc>
        <w:tc>
          <w:tcPr>
            <w:tcW w:w="769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70.74%</w:t>
            </w:r>
          </w:p>
        </w:tc>
        <w:tc>
          <w:tcPr>
            <w:tcW w:w="616" w:type="dxa"/>
            <w:shd w:val="clear" w:color="auto" w:fill="auto"/>
            <w:vAlign w:val="center"/>
          </w:tcPr>
          <w:p w:rsidR="00C05BB5" w:rsidRPr="001E69A6" w:rsidRDefault="00C05BB5" w:rsidP="00C05BB5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66.25%</w:t>
            </w:r>
          </w:p>
        </w:tc>
        <w:tc>
          <w:tcPr>
            <w:tcW w:w="1462" w:type="dxa"/>
            <w:vAlign w:val="center"/>
          </w:tcPr>
          <w:p w:rsidR="00C05BB5" w:rsidRPr="001E69A6" w:rsidRDefault="00C05BB5" w:rsidP="00C05BB5">
            <w:pPr>
              <w:pStyle w:val="142"/>
              <w:jc w:val="both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經教育部</w:t>
            </w:r>
            <w:r w:rsidRPr="001E69A6">
              <w:rPr>
                <w:spacing w:val="-20"/>
              </w:rPr>
              <w:t>112年9月6日同意調整總</w:t>
            </w:r>
            <w:r w:rsidRPr="001E69A6">
              <w:rPr>
                <w:rFonts w:hint="eastAsia"/>
                <w:spacing w:val="-20"/>
              </w:rPr>
              <w:t>計畫</w:t>
            </w:r>
            <w:r w:rsidRPr="001E69A6">
              <w:rPr>
                <w:spacing w:val="-20"/>
              </w:rPr>
              <w:t>經費</w:t>
            </w:r>
            <w:r w:rsidRPr="001E69A6">
              <w:rPr>
                <w:rFonts w:hint="eastAsia"/>
                <w:spacing w:val="-20"/>
              </w:rPr>
              <w:t>至</w:t>
            </w:r>
            <w:r w:rsidRPr="001E69A6">
              <w:rPr>
                <w:spacing w:val="-20"/>
              </w:rPr>
              <w:t>7</w:t>
            </w:r>
            <w:r w:rsidRPr="001E69A6">
              <w:rPr>
                <w:rFonts w:hint="eastAsia"/>
                <w:spacing w:val="-20"/>
              </w:rPr>
              <w:t>億</w:t>
            </w:r>
            <w:r w:rsidRPr="001E69A6">
              <w:rPr>
                <w:spacing w:val="-20"/>
              </w:rPr>
              <w:t>9,349</w:t>
            </w:r>
            <w:r w:rsidRPr="001E69A6">
              <w:rPr>
                <w:rFonts w:hint="eastAsia"/>
                <w:spacing w:val="-20"/>
              </w:rPr>
              <w:t>萬</w:t>
            </w:r>
            <w:r w:rsidRPr="001E69A6">
              <w:rPr>
                <w:spacing w:val="-20"/>
              </w:rPr>
              <w:t>5千元，其中受贈實體資產4,782</w:t>
            </w:r>
            <w:r w:rsidRPr="001E69A6">
              <w:rPr>
                <w:rFonts w:hint="eastAsia"/>
                <w:spacing w:val="-20"/>
              </w:rPr>
              <w:t>萬</w:t>
            </w:r>
            <w:r w:rsidRPr="001E69A6">
              <w:rPr>
                <w:spacing w:val="-20"/>
              </w:rPr>
              <w:t>6千元</w:t>
            </w:r>
            <w:r w:rsidRPr="001E69A6">
              <w:rPr>
                <w:rFonts w:hint="eastAsia"/>
                <w:spacing w:val="-20"/>
              </w:rPr>
              <w:t>不編列預算</w:t>
            </w:r>
            <w:r w:rsidRPr="001E69A6">
              <w:rPr>
                <w:spacing w:val="-20"/>
              </w:rPr>
              <w:t>。</w:t>
            </w:r>
            <w:r w:rsidRPr="001E69A6">
              <w:rPr>
                <w:rFonts w:hint="eastAsia"/>
                <w:spacing w:val="-20"/>
              </w:rPr>
              <w:t>刻正持續按進度施工中，預定114年如期完工。</w:t>
            </w:r>
          </w:p>
        </w:tc>
      </w:tr>
    </w:tbl>
    <w:p w:rsidR="00C90DD7" w:rsidRPr="001E69A6" w:rsidRDefault="00C90DD7" w:rsidP="00C90DD7">
      <w:pPr>
        <w:spacing w:line="280" w:lineRule="exact"/>
        <w:ind w:leftChars="0" w:left="855" w:hangingChars="351" w:hanging="855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資料來源：政治大學提供；本中心整理。</w:t>
      </w:r>
    </w:p>
    <w:p w:rsidR="0046394D" w:rsidRDefault="0046394D" w:rsidP="00C217BC">
      <w:pPr>
        <w:ind w:left="567" w:firstLine="567"/>
      </w:pPr>
      <w:r w:rsidRPr="001E69A6">
        <w:rPr>
          <w:rFonts w:hint="eastAsia"/>
        </w:rPr>
        <w:t>綜上，</w:t>
      </w:r>
      <w:r w:rsidR="00EA1AD2" w:rsidRPr="001E69A6">
        <w:rPr>
          <w:rFonts w:hint="eastAsia"/>
        </w:rPr>
        <w:t>政治大學</w:t>
      </w:r>
      <w:r w:rsidR="00E1133F">
        <w:rPr>
          <w:rFonts w:hint="eastAsia"/>
        </w:rPr>
        <w:t>114</w:t>
      </w:r>
      <w:r w:rsidR="0057727D" w:rsidRPr="001E69A6">
        <w:rPr>
          <w:rFonts w:hint="eastAsia"/>
        </w:rPr>
        <w:t>年度</w:t>
      </w:r>
      <w:r w:rsidR="0026238F" w:rsidRPr="001E69A6">
        <w:rPr>
          <w:rFonts w:hint="eastAsia"/>
        </w:rPr>
        <w:t>賡續</w:t>
      </w:r>
      <w:r w:rsidR="0057727D" w:rsidRPr="001E69A6">
        <w:rPr>
          <w:rFonts w:hint="eastAsia"/>
        </w:rPr>
        <w:t>編列</w:t>
      </w:r>
      <w:r w:rsidR="0045577D" w:rsidRPr="001E69A6">
        <w:rPr>
          <w:rFonts w:hint="eastAsia"/>
        </w:rPr>
        <w:t>一般建築及設備計畫</w:t>
      </w:r>
      <w:r w:rsidR="0026238F" w:rsidRPr="001E69A6">
        <w:rPr>
          <w:rFonts w:hint="eastAsia"/>
        </w:rPr>
        <w:t>等相關工程</w:t>
      </w:r>
      <w:r w:rsidR="00655E9D" w:rsidRPr="001E69A6">
        <w:rPr>
          <w:rFonts w:hint="eastAsia"/>
        </w:rPr>
        <w:t>經費</w:t>
      </w:r>
      <w:r w:rsidR="00EA1AD2" w:rsidRPr="001E69A6">
        <w:rPr>
          <w:rFonts w:hint="eastAsia"/>
        </w:rPr>
        <w:t>，</w:t>
      </w:r>
      <w:r w:rsidR="0026238F" w:rsidRPr="001E69A6">
        <w:rPr>
          <w:rFonts w:hint="eastAsia"/>
        </w:rPr>
        <w:t>惟</w:t>
      </w:r>
      <w:r w:rsidR="00655E9D" w:rsidRPr="001E69A6">
        <w:rPr>
          <w:rFonts w:hint="eastAsia"/>
        </w:rPr>
        <w:t>「山下校區生活服務中心新建工程」招標未順且多次流標，業經該校校務會議決議停建</w:t>
      </w:r>
      <w:r w:rsidR="004B0B24" w:rsidRPr="001E69A6">
        <w:rPr>
          <w:rFonts w:hint="eastAsia"/>
        </w:rPr>
        <w:t>，</w:t>
      </w:r>
      <w:r w:rsidR="00E1133F">
        <w:rPr>
          <w:rFonts w:hAnsi="標楷體" w:hint="eastAsia"/>
          <w:snapToGrid/>
          <w:lang w:val="zh-TW" w:bidi="zh-TW"/>
        </w:rPr>
        <w:t>俟</w:t>
      </w:r>
      <w:r w:rsidR="00655E9D" w:rsidRPr="001E69A6">
        <w:rPr>
          <w:rFonts w:hAnsi="標楷體" w:hint="eastAsia"/>
          <w:snapToGrid/>
          <w:lang w:val="zh-TW" w:bidi="zh-TW"/>
        </w:rPr>
        <w:t>教育部核定</w:t>
      </w:r>
      <w:r w:rsidR="00E1133F">
        <w:rPr>
          <w:rFonts w:hAnsi="標楷體" w:hint="eastAsia"/>
          <w:snapToGrid/>
          <w:lang w:val="zh-TW" w:bidi="zh-TW"/>
        </w:rPr>
        <w:t>後</w:t>
      </w:r>
      <w:r w:rsidR="00E1133F" w:rsidRPr="001E69A6">
        <w:rPr>
          <w:rFonts w:hint="eastAsia"/>
        </w:rPr>
        <w:t>允宜</w:t>
      </w:r>
      <w:r w:rsidR="00E1133F" w:rsidRPr="001E69A6">
        <w:rPr>
          <w:rFonts w:hAnsi="標楷體" w:hint="eastAsia"/>
          <w:snapToGrid/>
          <w:lang w:val="zh-TW" w:bidi="zh-TW"/>
        </w:rPr>
        <w:t>儘速</w:t>
      </w:r>
      <w:r w:rsidR="00E1133F">
        <w:rPr>
          <w:rFonts w:hAnsi="標楷體" w:hint="eastAsia"/>
          <w:snapToGrid/>
          <w:lang w:val="zh-TW" w:bidi="zh-TW"/>
        </w:rPr>
        <w:t>辦理</w:t>
      </w:r>
      <w:r w:rsidR="00655E9D" w:rsidRPr="001E69A6">
        <w:rPr>
          <w:rFonts w:hAnsi="標楷體" w:hint="eastAsia"/>
          <w:snapToGrid/>
          <w:lang w:val="zh-TW" w:bidi="zh-TW"/>
        </w:rPr>
        <w:t>後續蓄水池拆除工程、建築師勞務費結案事宜；另</w:t>
      </w:r>
      <w:r w:rsidR="00655E9D" w:rsidRPr="001E69A6">
        <w:rPr>
          <w:rFonts w:hint="eastAsia"/>
        </w:rPr>
        <w:t>「法學院館興建工程」預計於</w:t>
      </w:r>
      <w:r w:rsidR="00655E9D" w:rsidRPr="001E69A6">
        <w:t>114</w:t>
      </w:r>
      <w:r w:rsidR="00655E9D" w:rsidRPr="001E69A6">
        <w:rPr>
          <w:rFonts w:hint="eastAsia"/>
        </w:rPr>
        <w:t>年完工，惟因變更設計及計畫修正程序，影響計畫進度，允宜妥訂進度俾利控管</w:t>
      </w:r>
      <w:r w:rsidR="007A5818" w:rsidRPr="001E69A6">
        <w:rPr>
          <w:rFonts w:hint="eastAsia"/>
        </w:rPr>
        <w:t>。</w:t>
      </w:r>
    </w:p>
    <w:p w:rsidR="00A13743" w:rsidRPr="001E69A6" w:rsidRDefault="00F10566" w:rsidP="00F07AB6">
      <w:pPr>
        <w:pStyle w:val="14"/>
        <w:ind w:left="567" w:hanging="567"/>
        <w:rPr>
          <w:rFonts w:hAnsi="標楷體" w:hint="eastAsia"/>
        </w:rPr>
      </w:pPr>
      <w:bookmarkStart w:id="5" w:name="_Toc179981715"/>
      <w:r w:rsidRPr="001E69A6">
        <w:rPr>
          <w:rFonts w:hAnsi="標楷體"/>
        </w:rPr>
        <w:t>三</w:t>
      </w:r>
      <w:r w:rsidR="00A13743" w:rsidRPr="001E69A6">
        <w:rPr>
          <w:rFonts w:hAnsi="標楷體" w:hint="eastAsia"/>
        </w:rPr>
        <w:t>、</w:t>
      </w:r>
      <w:r w:rsidR="00DC2755" w:rsidRPr="001E69A6">
        <w:rPr>
          <w:rFonts w:hAnsi="標楷體" w:hint="eastAsia"/>
        </w:rPr>
        <w:t>政治大學113年度</w:t>
      </w:r>
      <w:r w:rsidR="00606A8E" w:rsidRPr="001E69A6">
        <w:rPr>
          <w:rFonts w:hAnsi="標楷體" w:hint="eastAsia"/>
        </w:rPr>
        <w:t>高等教育深耕計畫</w:t>
      </w:r>
      <w:r w:rsidR="0037684C" w:rsidRPr="001E69A6">
        <w:rPr>
          <w:rFonts w:hAnsi="標楷體" w:hint="eastAsia"/>
        </w:rPr>
        <w:t>之</w:t>
      </w:r>
      <w:r w:rsidR="00DC2755" w:rsidRPr="001E69A6">
        <w:rPr>
          <w:rFonts w:hAnsi="標楷體" w:hint="eastAsia"/>
        </w:rPr>
        <w:t>部分績效指標達成率稍有落後</w:t>
      </w:r>
      <w:r w:rsidR="00606A8E" w:rsidRPr="001E69A6">
        <w:rPr>
          <w:rFonts w:hAnsi="標楷體" w:hint="eastAsia"/>
        </w:rPr>
        <w:t>，允宜</w:t>
      </w:r>
      <w:r w:rsidR="0037684C" w:rsidRPr="001E69A6">
        <w:rPr>
          <w:rFonts w:hAnsi="標楷體" w:hint="eastAsia"/>
        </w:rPr>
        <w:t>積極辦理</w:t>
      </w:r>
      <w:bookmarkEnd w:id="5"/>
    </w:p>
    <w:p w:rsidR="00A13743" w:rsidRPr="001E69A6" w:rsidRDefault="00A13743" w:rsidP="00DF4AA8">
      <w:pPr>
        <w:ind w:left="567" w:firstLine="567"/>
        <w:rPr>
          <w:rFonts w:hint="eastAsia"/>
        </w:rPr>
      </w:pPr>
      <w:bookmarkStart w:id="6" w:name="_Hlk83625662"/>
      <w:r w:rsidRPr="001E69A6">
        <w:rPr>
          <w:rFonts w:hint="eastAsia"/>
        </w:rPr>
        <w:t>政治大學</w:t>
      </w:r>
      <w:r w:rsidR="0097289C" w:rsidRPr="001E69A6">
        <w:rPr>
          <w:rFonts w:hint="eastAsia"/>
        </w:rPr>
        <w:t>校務基金</w:t>
      </w:r>
      <w:r w:rsidRPr="001E69A6">
        <w:t>11</w:t>
      </w:r>
      <w:r w:rsidR="0097289C" w:rsidRPr="001E69A6">
        <w:rPr>
          <w:rFonts w:hint="eastAsia"/>
        </w:rPr>
        <w:t>4</w:t>
      </w:r>
      <w:r w:rsidRPr="001E69A6">
        <w:rPr>
          <w:rFonts w:hint="eastAsia"/>
        </w:rPr>
        <w:t>年度預算案</w:t>
      </w:r>
      <w:r w:rsidR="007A5C5C" w:rsidRPr="001E69A6">
        <w:rPr>
          <w:rFonts w:hint="eastAsia"/>
        </w:rPr>
        <w:t>於</w:t>
      </w:r>
      <w:r w:rsidRPr="001E69A6">
        <w:rPr>
          <w:rFonts w:hint="eastAsia"/>
        </w:rPr>
        <w:t>「其他補助收入」</w:t>
      </w:r>
      <w:r w:rsidR="00505DB9" w:rsidRPr="001E69A6">
        <w:rPr>
          <w:rFonts w:hint="eastAsia"/>
        </w:rPr>
        <w:t>編列第2</w:t>
      </w:r>
      <w:r w:rsidR="00DF4AA8" w:rsidRPr="001E69A6">
        <w:rPr>
          <w:rFonts w:hint="eastAsia"/>
        </w:rPr>
        <w:t>期高等教育深耕計畫</w:t>
      </w:r>
      <w:r w:rsidR="00E013D2" w:rsidRPr="001E69A6">
        <w:rPr>
          <w:rFonts w:hint="eastAsia"/>
        </w:rPr>
        <w:t>(以下簡稱深耕計畫)</w:t>
      </w:r>
      <w:r w:rsidR="00DF4AA8" w:rsidRPr="001E69A6">
        <w:rPr>
          <w:rFonts w:hint="eastAsia"/>
        </w:rPr>
        <w:t>補助收入</w:t>
      </w:r>
      <w:r w:rsidR="0097289C" w:rsidRPr="001E69A6">
        <w:rPr>
          <w:rFonts w:hint="eastAsia"/>
        </w:rPr>
        <w:t>2</w:t>
      </w:r>
      <w:r w:rsidR="00DF4AA8" w:rsidRPr="001E69A6">
        <w:rPr>
          <w:rFonts w:hint="eastAsia"/>
        </w:rPr>
        <w:t>億9,847萬3千元，同</w:t>
      </w:r>
      <w:r w:rsidR="0097289C" w:rsidRPr="001E69A6">
        <w:rPr>
          <w:rFonts w:hint="eastAsia"/>
        </w:rPr>
        <w:t>113</w:t>
      </w:r>
      <w:r w:rsidR="00DF4AA8" w:rsidRPr="001E69A6">
        <w:rPr>
          <w:rFonts w:hint="eastAsia"/>
        </w:rPr>
        <w:t>年度預算</w:t>
      </w:r>
      <w:r w:rsidR="00C4224C">
        <w:rPr>
          <w:rFonts w:hint="eastAsia"/>
        </w:rPr>
        <w:t>案</w:t>
      </w:r>
      <w:r w:rsidR="006354DF" w:rsidRPr="001E69A6">
        <w:rPr>
          <w:rFonts w:hint="eastAsia"/>
        </w:rPr>
        <w:t>數</w:t>
      </w:r>
      <w:r w:rsidR="00020740" w:rsidRPr="001E69A6">
        <w:rPr>
          <w:rFonts w:hint="eastAsia"/>
        </w:rPr>
        <w:t>，用以支應該計畫所需教學研究訓輔、研</w:t>
      </w:r>
      <w:r w:rsidRPr="001E69A6">
        <w:rPr>
          <w:rFonts w:hint="eastAsia"/>
        </w:rPr>
        <w:t>究發展、學生公費及獎勵金等成本費用、固定資產等用途。</w:t>
      </w:r>
      <w:r w:rsidR="00953CDC" w:rsidRPr="001E69A6">
        <w:rPr>
          <w:rFonts w:hint="eastAsia"/>
        </w:rPr>
        <w:t>經查：</w:t>
      </w:r>
    </w:p>
    <w:bookmarkEnd w:id="6"/>
    <w:p w:rsidR="00A13743" w:rsidRPr="001E69A6" w:rsidRDefault="00A13743" w:rsidP="00DF4E69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(一)自107年起政治大學接受教育部深耕計畫補助累計核撥金額逾</w:t>
      </w:r>
      <w:r w:rsidR="00DC2755" w:rsidRPr="001E69A6">
        <w:rPr>
          <w:rFonts w:hAnsi="標楷體" w:hint="eastAsia"/>
          <w:b/>
        </w:rPr>
        <w:t>21</w:t>
      </w:r>
      <w:r w:rsidRPr="001E69A6">
        <w:rPr>
          <w:rFonts w:hAnsi="標楷體" w:hint="eastAsia"/>
          <w:b/>
        </w:rPr>
        <w:t>億</w:t>
      </w:r>
      <w:r w:rsidR="00DC2755" w:rsidRPr="001E69A6">
        <w:rPr>
          <w:rFonts w:hAnsi="標楷體" w:hint="eastAsia"/>
          <w:b/>
        </w:rPr>
        <w:t>餘</w:t>
      </w:r>
      <w:r w:rsidRPr="001E69A6">
        <w:rPr>
          <w:rFonts w:hAnsi="標楷體" w:hint="eastAsia"/>
          <w:b/>
        </w:rPr>
        <w:t>元</w:t>
      </w:r>
    </w:p>
    <w:p w:rsidR="00A13743" w:rsidRPr="001E69A6" w:rsidRDefault="003B38EB" w:rsidP="00DF4E69">
      <w:pPr>
        <w:pStyle w:val="21"/>
        <w:ind w:left="850" w:firstLine="567"/>
        <w:rPr>
          <w:rFonts w:hAnsi="標楷體" w:hint="eastAsia"/>
          <w:b/>
        </w:rPr>
      </w:pPr>
      <w:r w:rsidRPr="001E69A6">
        <w:rPr>
          <w:rFonts w:hAnsi="標楷體" w:hint="eastAsia"/>
        </w:rPr>
        <w:t>教育部推動</w:t>
      </w:r>
      <w:r w:rsidR="00985866" w:rsidRPr="001E69A6">
        <w:rPr>
          <w:rFonts w:hAnsi="標楷體" w:hint="eastAsia"/>
        </w:rPr>
        <w:t>第1期深耕計畫（107-11</w:t>
      </w:r>
      <w:r w:rsidR="00D927F9" w:rsidRPr="001E69A6">
        <w:rPr>
          <w:rFonts w:hAnsi="標楷體" w:hint="eastAsia"/>
        </w:rPr>
        <w:t>1</w:t>
      </w:r>
      <w:r w:rsidR="00985866" w:rsidRPr="001E69A6">
        <w:rPr>
          <w:rFonts w:hAnsi="標楷體" w:hint="eastAsia"/>
        </w:rPr>
        <w:t>年）係以「發展大學多元特色、培育新世代優質人才」為願景，經</w:t>
      </w:r>
      <w:r w:rsidR="00985866" w:rsidRPr="001E69A6">
        <w:rPr>
          <w:rFonts w:hAnsi="標楷體"/>
        </w:rPr>
        <w:t>150</w:t>
      </w:r>
      <w:r w:rsidR="00985866" w:rsidRPr="001E69A6">
        <w:rPr>
          <w:rFonts w:hAnsi="標楷體" w:hint="eastAsia"/>
        </w:rPr>
        <w:t>餘所大專校院</w:t>
      </w:r>
      <w:r w:rsidR="00D927F9" w:rsidRPr="001E69A6">
        <w:rPr>
          <w:rFonts w:hAnsi="標楷體" w:hint="eastAsia"/>
        </w:rPr>
        <w:t>5</w:t>
      </w:r>
      <w:r w:rsidR="00985866" w:rsidRPr="001E69A6">
        <w:rPr>
          <w:rFonts w:hAnsi="標楷體" w:hint="eastAsia"/>
        </w:rPr>
        <w:t>年之推動，大學已開始重視發展特色對於學校永續經營之重要性，並逐漸改善趨同化發展之現象，爰第2期高等教育深耕計畫（112-116年）將延續前期基礎，並以「型塑具備明確定位及優勢特色之大學，培育符應未來需求及國家發展之人才」為願景，協助大學基於自我定位進而依據優勢特色領域進行發展，強調提升高教人才培育與國家發展需求的對接程度，培養能因應未來社會及國家所用之人才</w:t>
      </w:r>
      <w:r w:rsidR="00A13743" w:rsidRPr="001E69A6">
        <w:rPr>
          <w:rFonts w:hAnsi="標楷體" w:hint="eastAsia"/>
        </w:rPr>
        <w:t>。</w:t>
      </w:r>
    </w:p>
    <w:p w:rsidR="00A13743" w:rsidRDefault="00D927F9" w:rsidP="00DF4E69">
      <w:pPr>
        <w:pStyle w:val="21"/>
        <w:ind w:left="850" w:firstLine="567"/>
        <w:rPr>
          <w:rFonts w:hAnsi="標楷體"/>
        </w:rPr>
      </w:pPr>
      <w:r w:rsidRPr="001E69A6">
        <w:rPr>
          <w:rFonts w:hAnsi="標楷體" w:hint="eastAsia"/>
        </w:rPr>
        <w:t>政治大學</w:t>
      </w:r>
      <w:r w:rsidR="00A13743" w:rsidRPr="001E69A6">
        <w:rPr>
          <w:rFonts w:hAnsi="標楷體" w:hint="eastAsia"/>
        </w:rPr>
        <w:t>自107年起獲教育部深耕計畫補助經費，</w:t>
      </w:r>
      <w:r w:rsidR="00320001" w:rsidRPr="001E69A6">
        <w:rPr>
          <w:rFonts w:hAnsi="標楷體" w:hint="eastAsia"/>
        </w:rPr>
        <w:t>迄</w:t>
      </w:r>
      <w:r w:rsidR="0089783D" w:rsidRPr="001E69A6">
        <w:rPr>
          <w:rFonts w:hAnsi="標楷體" w:hint="eastAsia"/>
        </w:rPr>
        <w:t>113</w:t>
      </w:r>
      <w:r w:rsidR="00A13743" w:rsidRPr="001E69A6">
        <w:rPr>
          <w:rFonts w:hAnsi="標楷體" w:hint="eastAsia"/>
        </w:rPr>
        <w:t>年8月</w:t>
      </w:r>
      <w:r w:rsidR="00320001" w:rsidRPr="001E69A6">
        <w:rPr>
          <w:rFonts w:hAnsi="標楷體" w:hint="eastAsia"/>
        </w:rPr>
        <w:t>底</w:t>
      </w:r>
      <w:r w:rsidR="00A13743" w:rsidRPr="001E69A6">
        <w:rPr>
          <w:rFonts w:hAnsi="標楷體" w:hint="eastAsia"/>
        </w:rPr>
        <w:t>止累計核定補助金額</w:t>
      </w:r>
      <w:r w:rsidR="0089783D" w:rsidRPr="001E69A6">
        <w:rPr>
          <w:rFonts w:hAnsi="標楷體" w:hint="eastAsia"/>
        </w:rPr>
        <w:t>22</w:t>
      </w:r>
      <w:r w:rsidR="00DF4AA8" w:rsidRPr="001E69A6">
        <w:rPr>
          <w:rFonts w:hAnsi="標楷體" w:hint="eastAsia"/>
        </w:rPr>
        <w:t>億</w:t>
      </w:r>
      <w:r w:rsidR="0089783D" w:rsidRPr="001E69A6">
        <w:rPr>
          <w:rFonts w:hAnsi="標楷體" w:hint="eastAsia"/>
        </w:rPr>
        <w:t>5</w:t>
      </w:r>
      <w:r w:rsidR="00DF4AA8" w:rsidRPr="001E69A6">
        <w:rPr>
          <w:rFonts w:hAnsi="標楷體" w:hint="eastAsia"/>
        </w:rPr>
        <w:t>,</w:t>
      </w:r>
      <w:r w:rsidR="0089783D" w:rsidRPr="001E69A6">
        <w:rPr>
          <w:rFonts w:hAnsi="標楷體" w:hint="eastAsia"/>
        </w:rPr>
        <w:t>570</w:t>
      </w:r>
      <w:r w:rsidR="00DF4AA8" w:rsidRPr="001E69A6">
        <w:rPr>
          <w:rFonts w:hAnsi="標楷體" w:hint="eastAsia"/>
        </w:rPr>
        <w:t>萬</w:t>
      </w:r>
      <w:r w:rsidR="00A13743" w:rsidRPr="001E69A6">
        <w:rPr>
          <w:rFonts w:hAnsi="標楷體" w:hint="eastAsia"/>
        </w:rPr>
        <w:t>元，累計實際核撥金額</w:t>
      </w:r>
      <w:r w:rsidR="0089783D" w:rsidRPr="001E69A6">
        <w:rPr>
          <w:rFonts w:hAnsi="標楷體" w:hint="eastAsia"/>
        </w:rPr>
        <w:t>21</w:t>
      </w:r>
      <w:r w:rsidR="00DF4AA8" w:rsidRPr="001E69A6">
        <w:rPr>
          <w:rFonts w:hAnsi="標楷體" w:hint="eastAsia"/>
        </w:rPr>
        <w:t>億</w:t>
      </w:r>
      <w:r w:rsidR="0089783D" w:rsidRPr="001E69A6">
        <w:rPr>
          <w:rFonts w:hAnsi="標楷體" w:hint="eastAsia"/>
        </w:rPr>
        <w:t>5</w:t>
      </w:r>
      <w:r w:rsidR="00DF4AA8" w:rsidRPr="001E69A6">
        <w:rPr>
          <w:rFonts w:hAnsi="標楷體" w:hint="eastAsia"/>
        </w:rPr>
        <w:t>,</w:t>
      </w:r>
      <w:r w:rsidR="0089783D" w:rsidRPr="001E69A6">
        <w:rPr>
          <w:rFonts w:hAnsi="標楷體" w:hint="eastAsia"/>
        </w:rPr>
        <w:t>597萬</w:t>
      </w:r>
      <w:r w:rsidR="00A13743" w:rsidRPr="001E69A6">
        <w:rPr>
          <w:rFonts w:hAnsi="標楷體" w:hint="eastAsia"/>
        </w:rPr>
        <w:t>元，累計實現數</w:t>
      </w:r>
      <w:r w:rsidR="0089783D" w:rsidRPr="001E69A6">
        <w:rPr>
          <w:rFonts w:hAnsi="標楷體"/>
        </w:rPr>
        <w:t>1</w:t>
      </w:r>
      <w:r w:rsidR="0089783D" w:rsidRPr="001E69A6">
        <w:rPr>
          <w:rFonts w:hAnsi="標楷體" w:hint="eastAsia"/>
        </w:rPr>
        <w:t>8</w:t>
      </w:r>
      <w:r w:rsidR="00DF4AA8" w:rsidRPr="001E69A6">
        <w:rPr>
          <w:rFonts w:hAnsi="標楷體" w:hint="eastAsia"/>
        </w:rPr>
        <w:t>億</w:t>
      </w:r>
      <w:r w:rsidR="00C4224C">
        <w:rPr>
          <w:rFonts w:hAnsi="標楷體" w:hint="eastAsia"/>
        </w:rPr>
        <w:t>280</w:t>
      </w:r>
      <w:r w:rsidR="00DF4AA8" w:rsidRPr="001E69A6">
        <w:rPr>
          <w:rFonts w:hAnsi="標楷體" w:hint="eastAsia"/>
        </w:rPr>
        <w:t>萬</w:t>
      </w:r>
      <w:r w:rsidR="0089783D" w:rsidRPr="001E69A6">
        <w:rPr>
          <w:rFonts w:hAnsi="標楷體" w:hint="eastAsia"/>
        </w:rPr>
        <w:t>2</w:t>
      </w:r>
      <w:r w:rsidR="00A13743" w:rsidRPr="001E69A6">
        <w:rPr>
          <w:rFonts w:hAnsi="標楷體" w:hint="eastAsia"/>
        </w:rPr>
        <w:t>千元，累計實現數占累計</w:t>
      </w:r>
      <w:r w:rsidR="00320001" w:rsidRPr="001E69A6">
        <w:rPr>
          <w:rFonts w:hAnsi="標楷體" w:hint="eastAsia"/>
        </w:rPr>
        <w:t>實際</w:t>
      </w:r>
      <w:r w:rsidR="00A13743" w:rsidRPr="001E69A6">
        <w:rPr>
          <w:rFonts w:hAnsi="標楷體" w:hint="eastAsia"/>
        </w:rPr>
        <w:t>核撥金額之比率</w:t>
      </w:r>
      <w:r w:rsidR="0089783D" w:rsidRPr="001E69A6">
        <w:rPr>
          <w:rFonts w:hAnsi="標楷體"/>
        </w:rPr>
        <w:t>8</w:t>
      </w:r>
      <w:r w:rsidR="0089783D" w:rsidRPr="001E69A6">
        <w:rPr>
          <w:rFonts w:hAnsi="標楷體" w:hint="eastAsia"/>
        </w:rPr>
        <w:t>3</w:t>
      </w:r>
      <w:r w:rsidR="0089783D" w:rsidRPr="001E69A6">
        <w:rPr>
          <w:rFonts w:hAnsi="標楷體"/>
        </w:rPr>
        <w:t>.</w:t>
      </w:r>
      <w:r w:rsidR="0089783D" w:rsidRPr="001E69A6">
        <w:rPr>
          <w:rFonts w:hAnsi="標楷體" w:hint="eastAsia"/>
        </w:rPr>
        <w:t>62</w:t>
      </w:r>
      <w:r w:rsidR="00320001" w:rsidRPr="001E69A6">
        <w:rPr>
          <w:rFonts w:hAnsi="標楷體"/>
        </w:rPr>
        <w:t>%</w:t>
      </w:r>
      <w:r w:rsidR="00A13743" w:rsidRPr="001E69A6">
        <w:rPr>
          <w:rFonts w:hAnsi="標楷體" w:hint="eastAsia"/>
        </w:rPr>
        <w:t>(詳表</w:t>
      </w:r>
      <w:r w:rsidR="004037B8" w:rsidRPr="001E69A6">
        <w:rPr>
          <w:rFonts w:hAnsi="標楷體" w:hint="eastAsia"/>
        </w:rPr>
        <w:t>1</w:t>
      </w:r>
      <w:r w:rsidR="00A13743" w:rsidRPr="001E69A6">
        <w:rPr>
          <w:rFonts w:hAnsi="標楷體" w:hint="eastAsia"/>
        </w:rPr>
        <w:t>)。</w:t>
      </w:r>
    </w:p>
    <w:p w:rsidR="00A13743" w:rsidRPr="001E69A6" w:rsidRDefault="00A13743" w:rsidP="00480C36">
      <w:pPr>
        <w:pStyle w:val="20"/>
        <w:spacing w:line="500" w:lineRule="exact"/>
        <w:ind w:leftChars="104" w:left="936" w:right="315" w:hangingChars="226" w:hanging="641"/>
        <w:jc w:val="both"/>
        <w:rPr>
          <w:rFonts w:hAnsi="標楷體" w:hint="eastAsia"/>
          <w:szCs w:val="24"/>
        </w:rPr>
      </w:pPr>
      <w:r w:rsidRPr="001E69A6">
        <w:rPr>
          <w:rFonts w:hAnsi="標楷體" w:hint="eastAsia"/>
          <w:b/>
          <w:sz w:val="28"/>
        </w:rPr>
        <w:t>表</w:t>
      </w:r>
      <w:r w:rsidR="004037B8" w:rsidRPr="001E69A6">
        <w:rPr>
          <w:rFonts w:hAnsi="標楷體" w:hint="eastAsia"/>
          <w:b/>
          <w:sz w:val="28"/>
        </w:rPr>
        <w:t>1</w:t>
      </w:r>
      <w:r w:rsidRPr="001E69A6">
        <w:rPr>
          <w:rFonts w:hAnsi="標楷體" w:hint="eastAsia"/>
          <w:b/>
          <w:sz w:val="28"/>
        </w:rPr>
        <w:t xml:space="preserve"> 107年度至</w:t>
      </w:r>
      <w:r w:rsidR="0089783D" w:rsidRPr="001E69A6">
        <w:rPr>
          <w:rFonts w:hAnsi="標楷體" w:hint="eastAsia"/>
          <w:b/>
          <w:sz w:val="28"/>
        </w:rPr>
        <w:t>113</w:t>
      </w:r>
      <w:r w:rsidRPr="001E69A6">
        <w:rPr>
          <w:rFonts w:hAnsi="標楷體" w:hint="eastAsia"/>
          <w:b/>
          <w:sz w:val="28"/>
        </w:rPr>
        <w:t xml:space="preserve">年8月底止政治大學獲教育部深耕計畫補助經費情形表          </w:t>
      </w:r>
      <w:r w:rsidRPr="001E69A6">
        <w:rPr>
          <w:rFonts w:hAnsi="標楷體" w:hint="eastAsia"/>
          <w:szCs w:val="24"/>
        </w:rPr>
        <w:t xml:space="preserve">                     單位：新臺幣千元</w:t>
      </w:r>
    </w:p>
    <w:tbl>
      <w:tblPr>
        <w:tblW w:w="788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83"/>
        <w:gridCol w:w="1700"/>
        <w:gridCol w:w="1701"/>
        <w:gridCol w:w="1586"/>
        <w:gridCol w:w="1816"/>
      </w:tblGrid>
      <w:tr w:rsidR="00480C36" w:rsidRPr="001E69A6" w:rsidTr="0089783D">
        <w:trPr>
          <w:tblHeader/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年</w:t>
            </w:r>
            <w:r w:rsidR="00563382" w:rsidRPr="001E69A6">
              <w:rPr>
                <w:rFonts w:hAnsi="標楷體" w:hint="eastAsia"/>
              </w:rPr>
              <w:t xml:space="preserve">  </w:t>
            </w:r>
            <w:r w:rsidRPr="001E69A6">
              <w:rPr>
                <w:rFonts w:hAnsi="標楷體"/>
              </w:rPr>
              <w:t>度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教育部核定</w:t>
            </w:r>
          </w:p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補助金額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實際</w:t>
            </w:r>
            <w:r w:rsidRPr="001E69A6">
              <w:rPr>
                <w:rFonts w:hAnsi="標楷體" w:hint="eastAsia"/>
              </w:rPr>
              <w:t>核</w:t>
            </w:r>
            <w:r w:rsidRPr="001E69A6">
              <w:rPr>
                <w:rFonts w:hAnsi="標楷體"/>
              </w:rPr>
              <w:t>撥金額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A13743" w:rsidRPr="001E69A6" w:rsidRDefault="00A13743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各</w:t>
            </w:r>
            <w:r w:rsidRPr="001E69A6">
              <w:rPr>
                <w:rFonts w:hAnsi="標楷體"/>
              </w:rPr>
              <w:t>年度實現數</w:t>
            </w:r>
          </w:p>
        </w:tc>
        <w:tc>
          <w:tcPr>
            <w:tcW w:w="1816" w:type="dxa"/>
            <w:vAlign w:val="center"/>
          </w:tcPr>
          <w:p w:rsidR="00A13743" w:rsidRPr="001E69A6" w:rsidRDefault="0089783D" w:rsidP="00E95E46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實現數占實際核撥金額之比率</w:t>
            </w:r>
          </w:p>
        </w:tc>
      </w:tr>
      <w:tr w:rsidR="00480C36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A13743" w:rsidRPr="001E69A6" w:rsidRDefault="00A13743" w:rsidP="0026238F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107年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A13743" w:rsidRPr="001E69A6" w:rsidRDefault="00A13743" w:rsidP="00E95E4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285,790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3743" w:rsidRPr="001E69A6" w:rsidRDefault="00A13743" w:rsidP="00E95E4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285,790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A13743" w:rsidRPr="001E69A6" w:rsidRDefault="00A13743" w:rsidP="00E95E4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24</w:t>
            </w:r>
            <w:r w:rsidRPr="001E69A6">
              <w:rPr>
                <w:rFonts w:hAnsi="標楷體" w:hint="eastAsia"/>
              </w:rPr>
              <w:t>0</w:t>
            </w:r>
            <w:r w:rsidRPr="001E69A6">
              <w:rPr>
                <w:rFonts w:hAnsi="標楷體"/>
              </w:rPr>
              <w:t>,51</w:t>
            </w:r>
            <w:r w:rsidRPr="001E69A6">
              <w:rPr>
                <w:rFonts w:hAnsi="標楷體" w:hint="eastAsia"/>
              </w:rPr>
              <w:t>4</w:t>
            </w:r>
          </w:p>
        </w:tc>
        <w:tc>
          <w:tcPr>
            <w:tcW w:w="1816" w:type="dxa"/>
            <w:vAlign w:val="center"/>
          </w:tcPr>
          <w:p w:rsidR="00A13743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84.16%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10</w:t>
            </w:r>
            <w:r w:rsidRPr="001E69A6">
              <w:rPr>
                <w:rFonts w:hAnsi="標楷體" w:hint="eastAsia"/>
              </w:rPr>
              <w:t>8年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337,00</w:t>
            </w: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337,00</w:t>
            </w: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</w:t>
            </w:r>
            <w:r w:rsidRPr="001E69A6">
              <w:rPr>
                <w:rFonts w:hAnsi="標楷體" w:hint="eastAsia"/>
              </w:rPr>
              <w:t>64</w:t>
            </w:r>
            <w:r w:rsidRPr="001E69A6">
              <w:rPr>
                <w:rFonts w:hAnsi="標楷體"/>
              </w:rPr>
              <w:t>,</w:t>
            </w:r>
            <w:r w:rsidRPr="001E69A6">
              <w:rPr>
                <w:rFonts w:hAnsi="標楷體" w:hint="eastAsia"/>
              </w:rPr>
              <w:t>283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78.42%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10</w:t>
            </w:r>
            <w:r w:rsidRPr="001E69A6">
              <w:rPr>
                <w:rFonts w:hAnsi="標楷體" w:hint="eastAsia"/>
              </w:rPr>
              <w:t>9</w:t>
            </w:r>
            <w:r w:rsidRPr="001E69A6">
              <w:rPr>
                <w:rFonts w:hAnsi="標楷體"/>
              </w:rPr>
              <w:t>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</w:t>
            </w:r>
            <w:r w:rsidRPr="001E69A6">
              <w:rPr>
                <w:rFonts w:hAnsi="標楷體"/>
              </w:rPr>
              <w:t>29,93</w:t>
            </w:r>
            <w:r w:rsidRPr="001E69A6">
              <w:rPr>
                <w:rFonts w:hAnsi="標楷體" w:hint="eastAsia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329,931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 xml:space="preserve">252,937 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76.66%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110</w:t>
            </w:r>
            <w:r w:rsidRPr="001E69A6">
              <w:rPr>
                <w:rFonts w:hAnsi="標楷體" w:hint="eastAsia"/>
              </w:rPr>
              <w:t>年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321,648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321,648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>281,180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87.42%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111年</w:t>
            </w:r>
          </w:p>
        </w:tc>
        <w:tc>
          <w:tcPr>
            <w:tcW w:w="1700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 xml:space="preserve">315,792 </w:t>
            </w:r>
          </w:p>
        </w:tc>
        <w:tc>
          <w:tcPr>
            <w:tcW w:w="1701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 xml:space="preserve">315,792 </w:t>
            </w:r>
          </w:p>
        </w:tc>
        <w:tc>
          <w:tcPr>
            <w:tcW w:w="1586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/>
              </w:rPr>
              <w:t xml:space="preserve">314,573 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99.61%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112年</w:t>
            </w:r>
          </w:p>
        </w:tc>
        <w:tc>
          <w:tcPr>
            <w:tcW w:w="1700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</w:t>
            </w:r>
            <w:r w:rsidRPr="001E69A6">
              <w:rPr>
                <w:rFonts w:hAnsi="標楷體"/>
              </w:rPr>
              <w:t>32,582</w:t>
            </w:r>
          </w:p>
        </w:tc>
        <w:tc>
          <w:tcPr>
            <w:tcW w:w="1701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332</w:t>
            </w:r>
            <w:r w:rsidRPr="001E69A6">
              <w:rPr>
                <w:rFonts w:hAnsi="標楷體"/>
              </w:rPr>
              <w:t>,582</w:t>
            </w:r>
          </w:p>
        </w:tc>
        <w:tc>
          <w:tcPr>
            <w:tcW w:w="1586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303</w:t>
            </w:r>
            <w:r w:rsidRPr="001E69A6">
              <w:rPr>
                <w:rFonts w:hAnsi="標楷體"/>
              </w:rPr>
              <w:t>,625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91.29%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113年</w:t>
            </w:r>
          </w:p>
        </w:tc>
        <w:tc>
          <w:tcPr>
            <w:tcW w:w="1700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332</w:t>
            </w:r>
            <w:r w:rsidRPr="001E69A6">
              <w:rPr>
                <w:rFonts w:hAnsi="標楷體"/>
              </w:rPr>
              <w:t>,952</w:t>
            </w:r>
          </w:p>
        </w:tc>
        <w:tc>
          <w:tcPr>
            <w:tcW w:w="1701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233,222</w:t>
            </w:r>
          </w:p>
        </w:tc>
        <w:tc>
          <w:tcPr>
            <w:tcW w:w="1586" w:type="dxa"/>
            <w:shd w:val="clear" w:color="auto" w:fill="auto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145,690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62.47%</w:t>
            </w:r>
          </w:p>
        </w:tc>
      </w:tr>
      <w:tr w:rsidR="0089783D" w:rsidRPr="001E69A6" w:rsidTr="0089783D">
        <w:trPr>
          <w:jc w:val="center"/>
        </w:trPr>
        <w:tc>
          <w:tcPr>
            <w:tcW w:w="1083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合    計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2,255,700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2,155,970</w:t>
            </w:r>
          </w:p>
        </w:tc>
        <w:tc>
          <w:tcPr>
            <w:tcW w:w="1586" w:type="dxa"/>
            <w:shd w:val="clear" w:color="auto" w:fill="auto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1,802,802</w:t>
            </w:r>
          </w:p>
        </w:tc>
        <w:tc>
          <w:tcPr>
            <w:tcW w:w="1816" w:type="dxa"/>
            <w:vAlign w:val="center"/>
          </w:tcPr>
          <w:p w:rsidR="0089783D" w:rsidRPr="001E69A6" w:rsidRDefault="0089783D" w:rsidP="0089783D">
            <w:pPr>
              <w:pStyle w:val="142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83.62%</w:t>
            </w:r>
          </w:p>
        </w:tc>
      </w:tr>
    </w:tbl>
    <w:p w:rsidR="00DF4AA8" w:rsidRPr="001E69A6" w:rsidRDefault="00DF4AA8" w:rsidP="00480C36">
      <w:pPr>
        <w:spacing w:line="280" w:lineRule="exact"/>
        <w:ind w:leftChars="0" w:left="0" w:firstLineChars="132" w:firstLine="321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說    明：本表各年度實現數不含當年度滾存執行數。</w:t>
      </w:r>
    </w:p>
    <w:p w:rsidR="00A13743" w:rsidRPr="001E69A6" w:rsidRDefault="00A13743" w:rsidP="00480C36">
      <w:pPr>
        <w:spacing w:line="280" w:lineRule="exact"/>
        <w:ind w:leftChars="0" w:left="0" w:firstLineChars="132" w:firstLine="321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</w:t>
      </w:r>
      <w:r w:rsidR="00E95E46" w:rsidRPr="001E69A6">
        <w:rPr>
          <w:rFonts w:hAnsi="標楷體" w:hint="eastAsia"/>
          <w:sz w:val="24"/>
        </w:rPr>
        <w:t>：</w:t>
      </w:r>
      <w:r w:rsidRPr="001E69A6">
        <w:rPr>
          <w:rFonts w:hAnsi="標楷體" w:hint="eastAsia"/>
          <w:sz w:val="24"/>
        </w:rPr>
        <w:t>政治大學提供</w:t>
      </w:r>
      <w:r w:rsidR="00795C62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A13743" w:rsidRPr="001E69A6" w:rsidRDefault="00A13743" w:rsidP="00A13743">
      <w:pPr>
        <w:pStyle w:val="a4"/>
        <w:ind w:left="851" w:hanging="284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(二)</w:t>
      </w:r>
      <w:r w:rsidR="00D927F9" w:rsidRPr="001E69A6">
        <w:rPr>
          <w:rFonts w:hAnsi="標楷體" w:hint="eastAsia"/>
          <w:b/>
        </w:rPr>
        <w:t>第2期</w:t>
      </w:r>
      <w:r w:rsidR="006354DF" w:rsidRPr="001E69A6">
        <w:rPr>
          <w:rFonts w:hAnsi="標楷體" w:hint="eastAsia"/>
          <w:b/>
        </w:rPr>
        <w:t>深耕計畫</w:t>
      </w:r>
      <w:r w:rsidR="00D927F9" w:rsidRPr="001E69A6">
        <w:rPr>
          <w:rFonts w:hAnsi="標楷體" w:hint="eastAsia"/>
          <w:b/>
        </w:rPr>
        <w:t>至113</w:t>
      </w:r>
      <w:r w:rsidR="006354DF" w:rsidRPr="001E69A6">
        <w:rPr>
          <w:rFonts w:hAnsi="標楷體" w:hint="eastAsia"/>
          <w:b/>
        </w:rPr>
        <w:t>年至8月底</w:t>
      </w:r>
      <w:r w:rsidR="002A6A12" w:rsidRPr="001E69A6">
        <w:rPr>
          <w:rFonts w:hAnsi="標楷體" w:hint="eastAsia"/>
          <w:b/>
        </w:rPr>
        <w:t>績效指標</w:t>
      </w:r>
      <w:r w:rsidR="0026238F" w:rsidRPr="001E69A6">
        <w:rPr>
          <w:rFonts w:hAnsi="標楷體" w:hint="eastAsia"/>
          <w:b/>
        </w:rPr>
        <w:t>達成</w:t>
      </w:r>
      <w:r w:rsidR="006354DF" w:rsidRPr="001E69A6">
        <w:rPr>
          <w:rFonts w:hAnsi="標楷體" w:hint="eastAsia"/>
          <w:b/>
        </w:rPr>
        <w:t>情形</w:t>
      </w:r>
    </w:p>
    <w:p w:rsidR="006D0D26" w:rsidRPr="001E69A6" w:rsidRDefault="00A13743" w:rsidP="006D0D26">
      <w:pPr>
        <w:pStyle w:val="21"/>
        <w:ind w:left="850" w:firstLine="567"/>
        <w:rPr>
          <w:rFonts w:hAnsi="標楷體" w:hint="eastAsia"/>
        </w:rPr>
      </w:pPr>
      <w:r w:rsidRPr="001E69A6">
        <w:rPr>
          <w:rFonts w:hAnsi="標楷體" w:hint="eastAsia"/>
        </w:rPr>
        <w:t>為達</w:t>
      </w:r>
      <w:r w:rsidR="003B38EB" w:rsidRPr="001E69A6">
        <w:rPr>
          <w:rFonts w:hAnsi="標楷體" w:hint="eastAsia"/>
        </w:rPr>
        <w:t>型塑具備明確定位及優勢特色之大學，培育符應未來需求及國家發展之人才等目標，第2期</w:t>
      </w:r>
      <w:r w:rsidR="006354DF" w:rsidRPr="001E69A6">
        <w:rPr>
          <w:rFonts w:hAnsi="標楷體" w:hint="eastAsia"/>
        </w:rPr>
        <w:t>深耕計畫</w:t>
      </w:r>
      <w:r w:rsidRPr="001E69A6">
        <w:rPr>
          <w:rFonts w:hAnsi="標楷體" w:hint="eastAsia"/>
        </w:rPr>
        <w:t>分年補助各大學，並由教育部及各校訂定各項績效指標及分年目標值，希冀受補助學校達成預期目標。</w:t>
      </w:r>
      <w:r w:rsidR="006D0D26" w:rsidRPr="001E69A6">
        <w:rPr>
          <w:rFonts w:hAnsi="標楷體" w:hint="eastAsia"/>
        </w:rPr>
        <w:t>檢視</w:t>
      </w:r>
      <w:r w:rsidRPr="001E69A6">
        <w:rPr>
          <w:rFonts w:hAnsi="標楷體" w:hint="eastAsia"/>
        </w:rPr>
        <w:t>該校</w:t>
      </w:r>
      <w:r w:rsidR="003B38EB" w:rsidRPr="001E69A6">
        <w:rPr>
          <w:rFonts w:hAnsi="標楷體" w:hint="eastAsia"/>
        </w:rPr>
        <w:t>第2期</w:t>
      </w:r>
      <w:r w:rsidR="00EA6BAF" w:rsidRPr="001E69A6">
        <w:rPr>
          <w:rFonts w:hAnsi="標楷體" w:hint="eastAsia"/>
        </w:rPr>
        <w:t>深耕計畫</w:t>
      </w:r>
      <w:r w:rsidR="003B38EB" w:rsidRPr="001E69A6">
        <w:rPr>
          <w:rFonts w:hAnsi="標楷體" w:hint="eastAsia"/>
        </w:rPr>
        <w:t>至113年8月底之</w:t>
      </w:r>
      <w:r w:rsidR="00F87DEE" w:rsidRPr="001E69A6">
        <w:rPr>
          <w:rFonts w:hAnsi="標楷體" w:hint="eastAsia"/>
        </w:rPr>
        <w:t>績效指標</w:t>
      </w:r>
      <w:r w:rsidR="006354DF" w:rsidRPr="001E69A6">
        <w:rPr>
          <w:rFonts w:hAnsi="標楷體" w:hint="eastAsia"/>
        </w:rPr>
        <w:t>達成情形</w:t>
      </w:r>
      <w:r w:rsidR="009E23F4" w:rsidRPr="001E69A6">
        <w:rPr>
          <w:rFonts w:hAnsi="標楷體" w:hint="eastAsia"/>
        </w:rPr>
        <w:t>(詳表</w:t>
      </w:r>
      <w:r w:rsidR="004037B8" w:rsidRPr="001E69A6">
        <w:rPr>
          <w:rFonts w:hAnsi="標楷體" w:hint="eastAsia"/>
        </w:rPr>
        <w:t>2</w:t>
      </w:r>
      <w:r w:rsidR="009E23F4" w:rsidRPr="001E69A6">
        <w:rPr>
          <w:rFonts w:hAnsi="標楷體" w:hint="eastAsia"/>
        </w:rPr>
        <w:t>)</w:t>
      </w:r>
      <w:r w:rsidRPr="001E69A6">
        <w:rPr>
          <w:rFonts w:hAnsi="標楷體" w:hint="eastAsia"/>
        </w:rPr>
        <w:t>，</w:t>
      </w:r>
      <w:r w:rsidR="005E721F" w:rsidRPr="001E69A6">
        <w:rPr>
          <w:rFonts w:hAnsi="標楷體" w:hint="eastAsia"/>
        </w:rPr>
        <w:t>分述如下：</w:t>
      </w:r>
    </w:p>
    <w:p w:rsidR="00A13743" w:rsidRPr="001E69A6" w:rsidRDefault="00A13743" w:rsidP="00A13743">
      <w:pPr>
        <w:pStyle w:val="21"/>
        <w:ind w:leftChars="321" w:left="1202" w:hangingChars="103" w:hanging="292"/>
        <w:rPr>
          <w:rFonts w:hAnsi="標楷體" w:hint="eastAsia"/>
          <w:b/>
        </w:rPr>
      </w:pPr>
      <w:r w:rsidRPr="001E69A6">
        <w:rPr>
          <w:rFonts w:hAnsi="標楷體" w:hint="eastAsia"/>
          <w:b/>
        </w:rPr>
        <w:t>1.</w:t>
      </w:r>
      <w:r w:rsidR="00A02E06" w:rsidRPr="001E69A6">
        <w:rPr>
          <w:rFonts w:hAnsi="標楷體" w:hint="eastAsia"/>
          <w:b/>
        </w:rPr>
        <w:t>第1部分主冊計畫</w:t>
      </w:r>
      <w:r w:rsidRPr="001E69A6">
        <w:rPr>
          <w:rFonts w:hAnsi="標楷體" w:hint="eastAsia"/>
          <w:b/>
        </w:rPr>
        <w:t>：</w:t>
      </w:r>
      <w:r w:rsidR="005E721F" w:rsidRPr="001E69A6">
        <w:rPr>
          <w:rFonts w:hAnsi="標楷體" w:hint="eastAsia"/>
        </w:rPr>
        <w:t>該計畫</w:t>
      </w:r>
      <w:r w:rsidR="003B38EB" w:rsidRPr="001E69A6">
        <w:rPr>
          <w:rFonts w:hAnsi="標楷體" w:hint="eastAsia"/>
        </w:rPr>
        <w:t>112</w:t>
      </w:r>
      <w:r w:rsidR="005E721F" w:rsidRPr="001E69A6">
        <w:rPr>
          <w:rFonts w:hAnsi="標楷體" w:hint="eastAsia"/>
        </w:rPr>
        <w:t>年度</w:t>
      </w:r>
      <w:r w:rsidR="002A6A12" w:rsidRPr="001E69A6">
        <w:rPr>
          <w:rFonts w:hAnsi="標楷體" w:hint="eastAsia"/>
        </w:rPr>
        <w:t>所</w:t>
      </w:r>
      <w:r w:rsidR="005E721F" w:rsidRPr="001E69A6">
        <w:rPr>
          <w:rFonts w:hAnsi="標楷體" w:hint="eastAsia"/>
        </w:rPr>
        <w:t>訂</w:t>
      </w:r>
      <w:r w:rsidR="00DE05D7" w:rsidRPr="001E69A6">
        <w:rPr>
          <w:rFonts w:hAnsi="標楷體" w:hint="eastAsia"/>
        </w:rPr>
        <w:t>之</w:t>
      </w:r>
      <w:r w:rsidR="00A02E06" w:rsidRPr="001E69A6">
        <w:rPr>
          <w:rFonts w:hAnsi="標楷體" w:hint="eastAsia"/>
        </w:rPr>
        <w:t>27項績效指標，其中</w:t>
      </w:r>
      <w:r w:rsidR="0037684C" w:rsidRPr="001E69A6">
        <w:rPr>
          <w:rFonts w:hAnsi="標楷體" w:hint="eastAsia"/>
        </w:rPr>
        <w:t>「修畢STEAM領域學門學生占全體學士班：總人數」、「學生修畢跨域學程人數」、「學雜費減免人次」</w:t>
      </w:r>
      <w:r w:rsidR="00781F26" w:rsidRPr="001E69A6">
        <w:rPr>
          <w:rFonts w:hAnsi="標楷體" w:hint="eastAsia"/>
        </w:rPr>
        <w:t>、「各類經濟及文化不利學生經濟與生活輔導人數、比例、成長率：人數」及</w:t>
      </w:r>
      <w:r w:rsidR="00A02E06" w:rsidRPr="001E69A6">
        <w:rPr>
          <w:rFonts w:hAnsi="標楷體" w:hint="eastAsia"/>
        </w:rPr>
        <w:t>「延攬國外優秀教研人才擔任研究人員人數</w:t>
      </w:r>
      <w:r w:rsidR="005E721F" w:rsidRPr="001E69A6">
        <w:rPr>
          <w:rFonts w:hAnsi="標楷體" w:hint="eastAsia"/>
        </w:rPr>
        <w:t>」</w:t>
      </w:r>
      <w:r w:rsidR="00781F26" w:rsidRPr="001E69A6">
        <w:rPr>
          <w:rFonts w:hAnsi="標楷體" w:hint="eastAsia"/>
        </w:rPr>
        <w:t>等5項</w:t>
      </w:r>
      <w:r w:rsidR="00DC2755" w:rsidRPr="001E69A6">
        <w:rPr>
          <w:rFonts w:hAnsi="標楷體" w:hint="eastAsia"/>
        </w:rPr>
        <w:t>達成情形未如預期</w:t>
      </w:r>
      <w:r w:rsidR="0060614B" w:rsidRPr="001E69A6">
        <w:rPr>
          <w:rFonts w:hAnsi="標楷體" w:hint="eastAsia"/>
        </w:rPr>
        <w:t>。</w:t>
      </w:r>
      <w:r w:rsidR="005E721F" w:rsidRPr="001E69A6">
        <w:rPr>
          <w:rFonts w:hAnsi="標楷體" w:hint="eastAsia"/>
        </w:rPr>
        <w:t>復</w:t>
      </w:r>
      <w:r w:rsidR="00A02E06" w:rsidRPr="001E69A6">
        <w:rPr>
          <w:rFonts w:hAnsi="標楷體" w:hint="eastAsia"/>
        </w:rPr>
        <w:t>113</w:t>
      </w:r>
      <w:r w:rsidR="005E721F" w:rsidRPr="001E69A6">
        <w:rPr>
          <w:rFonts w:hAnsi="標楷體" w:hint="eastAsia"/>
        </w:rPr>
        <w:t>年度訂定</w:t>
      </w:r>
      <w:r w:rsidR="00DE05D7" w:rsidRPr="001E69A6">
        <w:rPr>
          <w:rFonts w:hAnsi="標楷體" w:hint="eastAsia"/>
        </w:rPr>
        <w:t>之</w:t>
      </w:r>
      <w:r w:rsidR="005E721F" w:rsidRPr="001E69A6">
        <w:rPr>
          <w:rFonts w:hAnsi="標楷體" w:hint="eastAsia"/>
        </w:rPr>
        <w:t>27項績效指標，</w:t>
      </w:r>
      <w:r w:rsidR="00C972DA" w:rsidRPr="001E69A6">
        <w:rPr>
          <w:rFonts w:hAnsi="標楷體" w:hint="eastAsia"/>
        </w:rPr>
        <w:t>其中</w:t>
      </w:r>
      <w:r w:rsidR="005E721F" w:rsidRPr="001E69A6">
        <w:rPr>
          <w:rFonts w:hAnsi="標楷體" w:hint="eastAsia"/>
        </w:rPr>
        <w:t>「</w:t>
      </w:r>
      <w:r w:rsidR="00A02E06" w:rsidRPr="001E69A6">
        <w:rPr>
          <w:rFonts w:hAnsi="標楷體" w:hint="eastAsia"/>
        </w:rPr>
        <w:t>參與自主學習課程或專案之學生人數及占所有學生比例:人數</w:t>
      </w:r>
      <w:r w:rsidR="005E721F" w:rsidRPr="001E69A6">
        <w:rPr>
          <w:rFonts w:hAnsi="標楷體" w:hint="eastAsia"/>
        </w:rPr>
        <w:t>」</w:t>
      </w:r>
      <w:r w:rsidR="00A02E06" w:rsidRPr="001E69A6">
        <w:rPr>
          <w:rFonts w:hAnsi="標楷體" w:hint="eastAsia"/>
        </w:rPr>
        <w:t>、「學雜費減免人次」、「延攬國外優秀教研人才擔任研究人員人數」及「專任教師發表專書(含創作作品集)」等</w:t>
      </w:r>
      <w:r w:rsidR="00C4224C">
        <w:rPr>
          <w:rFonts w:hAnsi="標楷體" w:hint="eastAsia"/>
        </w:rPr>
        <w:t>4</w:t>
      </w:r>
      <w:r w:rsidR="00A02E06" w:rsidRPr="001E69A6">
        <w:rPr>
          <w:rFonts w:hAnsi="標楷體" w:hint="eastAsia"/>
        </w:rPr>
        <w:t>項</w:t>
      </w:r>
      <w:r w:rsidR="00C972DA" w:rsidRPr="001E69A6">
        <w:rPr>
          <w:rFonts w:hAnsi="標楷體" w:hint="eastAsia"/>
        </w:rPr>
        <w:t>截至8月底</w:t>
      </w:r>
      <w:r w:rsidR="005E721F" w:rsidRPr="001E69A6">
        <w:rPr>
          <w:rFonts w:hAnsi="標楷體" w:hint="eastAsia"/>
        </w:rPr>
        <w:t>之達成率</w:t>
      </w:r>
      <w:r w:rsidR="005E760A" w:rsidRPr="001E69A6">
        <w:rPr>
          <w:rFonts w:hAnsi="標楷體" w:hint="eastAsia"/>
        </w:rPr>
        <w:t>均未達6成</w:t>
      </w:r>
      <w:r w:rsidR="0037684C" w:rsidRPr="001E69A6">
        <w:rPr>
          <w:rFonts w:hAnsi="標楷體" w:hint="eastAsia"/>
        </w:rPr>
        <w:t>，進度稍有落後</w:t>
      </w:r>
      <w:r w:rsidR="005E721F" w:rsidRPr="001E69A6">
        <w:rPr>
          <w:rFonts w:hAnsi="標楷體" w:hint="eastAsia"/>
        </w:rPr>
        <w:t>。</w:t>
      </w:r>
    </w:p>
    <w:p w:rsidR="0060614B" w:rsidRPr="001E69A6" w:rsidRDefault="00A13743" w:rsidP="00A13743">
      <w:pPr>
        <w:pStyle w:val="21"/>
        <w:ind w:leftChars="321" w:left="1202" w:hangingChars="103" w:hanging="292"/>
        <w:rPr>
          <w:rFonts w:hAnsi="標楷體" w:hint="eastAsia"/>
        </w:rPr>
      </w:pPr>
      <w:r w:rsidRPr="001E69A6">
        <w:rPr>
          <w:rFonts w:hAnsi="標楷體" w:hint="eastAsia"/>
          <w:b/>
        </w:rPr>
        <w:t>2.</w:t>
      </w:r>
      <w:r w:rsidR="00A02E06" w:rsidRPr="001E69A6">
        <w:rPr>
          <w:rFonts w:hAnsi="標楷體" w:hint="eastAsia"/>
          <w:b/>
        </w:rPr>
        <w:t>第2部分特色領域研究中心計畫</w:t>
      </w:r>
      <w:r w:rsidRPr="001E69A6">
        <w:rPr>
          <w:rFonts w:hAnsi="標楷體" w:hint="eastAsia"/>
          <w:b/>
        </w:rPr>
        <w:t>(</w:t>
      </w:r>
      <w:r w:rsidR="00DE05D7" w:rsidRPr="001E69A6">
        <w:rPr>
          <w:rFonts w:hAnsi="標楷體" w:hint="eastAsia"/>
          <w:b/>
        </w:rPr>
        <w:t>華人文化</w:t>
      </w:r>
      <w:r w:rsidR="00D927F9" w:rsidRPr="001E69A6">
        <w:rPr>
          <w:rFonts w:hAnsi="標楷體" w:hint="eastAsia"/>
          <w:b/>
        </w:rPr>
        <w:t>元宇宙研究中心</w:t>
      </w:r>
      <w:r w:rsidR="00A920AB" w:rsidRPr="001E69A6">
        <w:rPr>
          <w:rFonts w:hAnsi="標楷體" w:hint="eastAsia"/>
          <w:b/>
        </w:rPr>
        <w:t>/</w:t>
      </w:r>
      <w:r w:rsidR="00D927F9" w:rsidRPr="001E69A6">
        <w:rPr>
          <w:rFonts w:hAnsi="標楷體" w:hint="eastAsia"/>
          <w:b/>
        </w:rPr>
        <w:t>企業永續管理研究中心</w:t>
      </w:r>
      <w:r w:rsidRPr="001E69A6">
        <w:rPr>
          <w:rFonts w:hAnsi="標楷體" w:hint="eastAsia"/>
          <w:b/>
        </w:rPr>
        <w:t>)：</w:t>
      </w:r>
      <w:r w:rsidR="005E721F" w:rsidRPr="001E69A6">
        <w:rPr>
          <w:rFonts w:hAnsi="標楷體" w:hint="eastAsia"/>
        </w:rPr>
        <w:t>該計畫</w:t>
      </w:r>
      <w:r w:rsidR="00A02E06" w:rsidRPr="001E69A6">
        <w:rPr>
          <w:rFonts w:hAnsi="標楷體" w:hint="eastAsia"/>
        </w:rPr>
        <w:t>112</w:t>
      </w:r>
      <w:r w:rsidR="005E721F" w:rsidRPr="001E69A6">
        <w:rPr>
          <w:rFonts w:hAnsi="標楷體" w:hint="eastAsia"/>
        </w:rPr>
        <w:t>年度</w:t>
      </w:r>
      <w:r w:rsidR="002A6A12" w:rsidRPr="001E69A6">
        <w:rPr>
          <w:rFonts w:hAnsi="標楷體" w:hint="eastAsia"/>
        </w:rPr>
        <w:t>所</w:t>
      </w:r>
      <w:r w:rsidR="005E721F" w:rsidRPr="001E69A6">
        <w:rPr>
          <w:rFonts w:hAnsi="標楷體" w:hint="eastAsia"/>
        </w:rPr>
        <w:t>訂</w:t>
      </w:r>
      <w:r w:rsidR="00DE05D7" w:rsidRPr="001E69A6">
        <w:rPr>
          <w:rFonts w:hAnsi="標楷體" w:hint="eastAsia"/>
        </w:rPr>
        <w:t>之</w:t>
      </w:r>
      <w:r w:rsidR="00A02E06" w:rsidRPr="001E69A6">
        <w:rPr>
          <w:rFonts w:hAnsi="標楷體" w:hint="eastAsia"/>
        </w:rPr>
        <w:t>1</w:t>
      </w:r>
      <w:r w:rsidR="00E55FF8" w:rsidRPr="001E69A6">
        <w:rPr>
          <w:rFonts w:hAnsi="標楷體" w:hint="eastAsia"/>
        </w:rPr>
        <w:t>6</w:t>
      </w:r>
      <w:r w:rsidR="005E760A" w:rsidRPr="001E69A6">
        <w:rPr>
          <w:rFonts w:hAnsi="標楷體" w:hint="eastAsia"/>
        </w:rPr>
        <w:t>項績效指標均已達成</w:t>
      </w:r>
      <w:r w:rsidR="005E721F" w:rsidRPr="001E69A6">
        <w:rPr>
          <w:rFonts w:hAnsi="標楷體" w:hint="eastAsia"/>
        </w:rPr>
        <w:t>。復</w:t>
      </w:r>
      <w:r w:rsidR="005E760A" w:rsidRPr="001E69A6">
        <w:rPr>
          <w:rFonts w:hAnsi="標楷體" w:hint="eastAsia"/>
        </w:rPr>
        <w:t>113</w:t>
      </w:r>
      <w:r w:rsidR="005E721F" w:rsidRPr="001E69A6">
        <w:rPr>
          <w:rFonts w:hAnsi="標楷體" w:hint="eastAsia"/>
        </w:rPr>
        <w:t>年度訂定</w:t>
      </w:r>
      <w:r w:rsidR="00DE05D7" w:rsidRPr="001E69A6">
        <w:rPr>
          <w:rFonts w:hAnsi="標楷體" w:hint="eastAsia"/>
        </w:rPr>
        <w:t>之</w:t>
      </w:r>
      <w:r w:rsidR="005E760A" w:rsidRPr="001E69A6">
        <w:rPr>
          <w:rFonts w:hAnsi="標楷體"/>
        </w:rPr>
        <w:t>1</w:t>
      </w:r>
      <w:r w:rsidR="005E760A" w:rsidRPr="001E69A6">
        <w:rPr>
          <w:rFonts w:hAnsi="標楷體" w:hint="eastAsia"/>
        </w:rPr>
        <w:t>6</w:t>
      </w:r>
      <w:r w:rsidR="005E721F" w:rsidRPr="001E69A6">
        <w:rPr>
          <w:rFonts w:hAnsi="標楷體" w:hint="eastAsia"/>
        </w:rPr>
        <w:t>項績效指標，</w:t>
      </w:r>
      <w:r w:rsidR="0026238F" w:rsidRPr="001E69A6">
        <w:rPr>
          <w:rFonts w:hAnsi="標楷體" w:hint="eastAsia"/>
        </w:rPr>
        <w:t>其中</w:t>
      </w:r>
      <w:r w:rsidR="005E721F" w:rsidRPr="001E69A6">
        <w:rPr>
          <w:rFonts w:hAnsi="標楷體" w:hint="eastAsia"/>
        </w:rPr>
        <w:t>「</w:t>
      </w:r>
      <w:r w:rsidR="00DE05D7" w:rsidRPr="001E69A6">
        <w:rPr>
          <w:rFonts w:hAnsi="標楷體" w:hint="eastAsia"/>
        </w:rPr>
        <w:t>國</w:t>
      </w:r>
      <w:r w:rsidR="005E760A" w:rsidRPr="001E69A6">
        <w:rPr>
          <w:rFonts w:hAnsi="標楷體" w:hint="eastAsia"/>
        </w:rPr>
        <w:t>外優秀人才延攬情形</w:t>
      </w:r>
      <w:r w:rsidR="005E721F" w:rsidRPr="001E69A6">
        <w:rPr>
          <w:rFonts w:hAnsi="標楷體" w:hint="eastAsia"/>
        </w:rPr>
        <w:t>」</w:t>
      </w:r>
      <w:r w:rsidR="005E760A" w:rsidRPr="001E69A6">
        <w:rPr>
          <w:rFonts w:hAnsi="標楷體" w:hint="eastAsia"/>
        </w:rPr>
        <w:t>、「論文發表情形」、「國際研究合作情形」、「推動社會責任相關工作」</w:t>
      </w:r>
      <w:r w:rsidR="00DE05D7" w:rsidRPr="001E69A6">
        <w:rPr>
          <w:rFonts w:hAnsi="標楷體" w:hint="eastAsia"/>
        </w:rPr>
        <w:t>及「</w:t>
      </w:r>
      <w:r w:rsidR="005E760A" w:rsidRPr="001E69A6">
        <w:rPr>
          <w:rFonts w:hAnsi="標楷體" w:hint="eastAsia"/>
        </w:rPr>
        <w:t>碩博士生培育情形</w:t>
      </w:r>
      <w:r w:rsidR="00DE05D7" w:rsidRPr="001E69A6">
        <w:rPr>
          <w:rFonts w:hAnsi="標楷體" w:hint="eastAsia"/>
        </w:rPr>
        <w:t>」等</w:t>
      </w:r>
      <w:r w:rsidR="005E760A" w:rsidRPr="001E69A6">
        <w:rPr>
          <w:rFonts w:hAnsi="標楷體" w:hint="eastAsia"/>
        </w:rPr>
        <w:t>5</w:t>
      </w:r>
      <w:r w:rsidR="00DE05D7" w:rsidRPr="001E69A6">
        <w:rPr>
          <w:rFonts w:hAnsi="標楷體" w:hint="eastAsia"/>
        </w:rPr>
        <w:t>項</w:t>
      </w:r>
      <w:r w:rsidR="00C972DA" w:rsidRPr="001E69A6">
        <w:rPr>
          <w:rFonts w:hAnsi="標楷體" w:hint="eastAsia"/>
        </w:rPr>
        <w:t>，截至8月底之</w:t>
      </w:r>
      <w:r w:rsidR="005E721F" w:rsidRPr="001E69A6">
        <w:rPr>
          <w:rFonts w:hAnsi="標楷體" w:hint="eastAsia"/>
        </w:rPr>
        <w:t>達成率</w:t>
      </w:r>
      <w:r w:rsidR="005E760A" w:rsidRPr="001E69A6">
        <w:rPr>
          <w:rFonts w:hAnsi="標楷體" w:hint="eastAsia"/>
        </w:rPr>
        <w:t>均未達6成</w:t>
      </w:r>
      <w:r w:rsidR="0037684C" w:rsidRPr="001E69A6">
        <w:rPr>
          <w:rFonts w:hAnsi="標楷體" w:hint="eastAsia"/>
        </w:rPr>
        <w:t>，進度</w:t>
      </w:r>
      <w:r w:rsidR="00CB4DE3" w:rsidRPr="001E69A6">
        <w:rPr>
          <w:rFonts w:hAnsi="標楷體" w:hint="eastAsia"/>
        </w:rPr>
        <w:t>亦</w:t>
      </w:r>
      <w:r w:rsidR="0037684C" w:rsidRPr="001E69A6">
        <w:rPr>
          <w:rFonts w:hAnsi="標楷體" w:hint="eastAsia"/>
        </w:rPr>
        <w:t>稍有落後</w:t>
      </w:r>
      <w:r w:rsidR="005E721F" w:rsidRPr="001E69A6">
        <w:rPr>
          <w:rFonts w:hAnsi="標楷體" w:hint="eastAsia"/>
        </w:rPr>
        <w:t>。</w:t>
      </w:r>
    </w:p>
    <w:p w:rsidR="00A36F36" w:rsidRPr="001E69A6" w:rsidRDefault="00A13743" w:rsidP="00AF14CF">
      <w:pPr>
        <w:pStyle w:val="20"/>
        <w:spacing w:line="500" w:lineRule="exact"/>
        <w:ind w:leftChars="5" w:left="641" w:right="-35" w:hangingChars="221" w:hanging="627"/>
        <w:jc w:val="left"/>
        <w:rPr>
          <w:rFonts w:hAnsi="標楷體" w:hint="eastAsia"/>
          <w:szCs w:val="24"/>
        </w:rPr>
      </w:pPr>
      <w:r w:rsidRPr="001E69A6">
        <w:rPr>
          <w:rFonts w:hAnsi="標楷體"/>
          <w:b/>
          <w:sz w:val="28"/>
        </w:rPr>
        <w:t>表</w:t>
      </w:r>
      <w:r w:rsidR="004037B8" w:rsidRPr="001E69A6">
        <w:rPr>
          <w:rFonts w:hAnsi="標楷體" w:hint="eastAsia"/>
          <w:b/>
          <w:sz w:val="28"/>
        </w:rPr>
        <w:t>2</w:t>
      </w:r>
      <w:r w:rsidRPr="001E69A6">
        <w:rPr>
          <w:rFonts w:hAnsi="標楷體" w:hint="eastAsia"/>
          <w:b/>
          <w:sz w:val="28"/>
        </w:rPr>
        <w:t xml:space="preserve"> 政治大學執行「</w:t>
      </w:r>
      <w:r w:rsidR="00E55FF8" w:rsidRPr="001E69A6">
        <w:rPr>
          <w:rFonts w:hAnsi="標楷體" w:hint="eastAsia"/>
          <w:b/>
          <w:sz w:val="28"/>
        </w:rPr>
        <w:t>第2期</w:t>
      </w:r>
      <w:r w:rsidRPr="001E69A6">
        <w:rPr>
          <w:rFonts w:hAnsi="標楷體" w:hint="eastAsia"/>
          <w:b/>
          <w:sz w:val="28"/>
        </w:rPr>
        <w:t>深耕計畫」</w:t>
      </w:r>
      <w:r w:rsidR="00E55FF8" w:rsidRPr="001E69A6">
        <w:rPr>
          <w:rFonts w:hAnsi="標楷體" w:hint="eastAsia"/>
          <w:b/>
          <w:sz w:val="28"/>
        </w:rPr>
        <w:t>至113</w:t>
      </w:r>
      <w:r w:rsidRPr="001E69A6">
        <w:rPr>
          <w:rFonts w:hAnsi="標楷體" w:hint="eastAsia"/>
          <w:b/>
          <w:sz w:val="28"/>
        </w:rPr>
        <w:t>年8月</w:t>
      </w:r>
      <w:r w:rsidR="00BB6E21" w:rsidRPr="001E69A6">
        <w:rPr>
          <w:rFonts w:hAnsi="標楷體" w:hint="eastAsia"/>
          <w:b/>
          <w:sz w:val="28"/>
        </w:rPr>
        <w:t>底</w:t>
      </w:r>
      <w:r w:rsidR="006D0D26" w:rsidRPr="001E69A6">
        <w:rPr>
          <w:rFonts w:hAnsi="標楷體" w:hint="eastAsia"/>
          <w:b/>
          <w:sz w:val="28"/>
        </w:rPr>
        <w:t xml:space="preserve">止績效指標達成情形                  </w:t>
      </w:r>
      <w:r w:rsidR="00E55FF8" w:rsidRPr="001E69A6">
        <w:rPr>
          <w:rFonts w:hAnsi="標楷體" w:hint="eastAsia"/>
          <w:b/>
          <w:sz w:val="28"/>
        </w:rPr>
        <w:t xml:space="preserve">  </w:t>
      </w:r>
      <w:r w:rsidR="006D0D26" w:rsidRPr="001E69A6">
        <w:rPr>
          <w:rFonts w:hAnsi="標楷體" w:hint="eastAsia"/>
          <w:b/>
          <w:sz w:val="28"/>
        </w:rPr>
        <w:t xml:space="preserve">           </w:t>
      </w:r>
      <w:r w:rsidR="00E55FF8" w:rsidRPr="001E69A6">
        <w:rPr>
          <w:rFonts w:hAnsi="標楷體" w:hint="eastAsia"/>
          <w:b/>
          <w:sz w:val="28"/>
        </w:rPr>
        <w:t xml:space="preserve">          </w:t>
      </w:r>
      <w:r w:rsidR="006D0D26" w:rsidRPr="001E69A6">
        <w:rPr>
          <w:rFonts w:hAnsi="標楷體" w:hint="eastAsia"/>
          <w:b/>
          <w:sz w:val="28"/>
        </w:rPr>
        <w:t xml:space="preserve"> </w:t>
      </w:r>
      <w:r w:rsidR="006D0D26" w:rsidRPr="001E69A6">
        <w:rPr>
          <w:rFonts w:hAnsi="標楷體" w:hint="eastAsia"/>
          <w:szCs w:val="24"/>
        </w:rPr>
        <w:t>單位：項</w:t>
      </w:r>
    </w:p>
    <w:tbl>
      <w:tblPr>
        <w:tblW w:w="8497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58"/>
        <w:gridCol w:w="2177"/>
        <w:gridCol w:w="1134"/>
        <w:gridCol w:w="1843"/>
        <w:gridCol w:w="1701"/>
        <w:gridCol w:w="984"/>
      </w:tblGrid>
      <w:tr w:rsidR="00E55FF8" w:rsidRPr="001E69A6" w:rsidTr="00AF14CF">
        <w:trPr>
          <w:tblHeader/>
        </w:trPr>
        <w:tc>
          <w:tcPr>
            <w:tcW w:w="658" w:type="dxa"/>
            <w:vMerge w:val="restart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年度</w:t>
            </w:r>
          </w:p>
        </w:tc>
        <w:tc>
          <w:tcPr>
            <w:tcW w:w="2177" w:type="dxa"/>
            <w:vMerge w:val="restart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績效指標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主冊計畫</w:t>
            </w:r>
          </w:p>
        </w:tc>
        <w:tc>
          <w:tcPr>
            <w:tcW w:w="3544" w:type="dxa"/>
            <w:gridSpan w:val="2"/>
            <w:shd w:val="clear" w:color="auto" w:fill="auto"/>
            <w:vAlign w:val="center"/>
          </w:tcPr>
          <w:p w:rsidR="00E55FF8" w:rsidRPr="001E69A6" w:rsidRDefault="00E55FF8" w:rsidP="00A36F36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特色領域研究中心計畫</w:t>
            </w:r>
          </w:p>
        </w:tc>
        <w:tc>
          <w:tcPr>
            <w:tcW w:w="984" w:type="dxa"/>
            <w:vMerge w:val="restart"/>
            <w:vAlign w:val="center"/>
          </w:tcPr>
          <w:p w:rsidR="00E55FF8" w:rsidRPr="001E69A6" w:rsidRDefault="00E55FF8" w:rsidP="00A920AB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合計</w:t>
            </w:r>
          </w:p>
        </w:tc>
      </w:tr>
      <w:tr w:rsidR="00E55FF8" w:rsidRPr="001E69A6" w:rsidTr="00AF14CF">
        <w:trPr>
          <w:tblHeader/>
        </w:trPr>
        <w:tc>
          <w:tcPr>
            <w:tcW w:w="658" w:type="dxa"/>
            <w:vMerge/>
            <w:shd w:val="clear" w:color="auto" w:fill="auto"/>
            <w:vAlign w:val="center"/>
          </w:tcPr>
          <w:p w:rsidR="00E55FF8" w:rsidRPr="001E69A6" w:rsidRDefault="00E55FF8" w:rsidP="00A46106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2177" w:type="dxa"/>
            <w:vMerge/>
            <w:shd w:val="clear" w:color="auto" w:fill="auto"/>
            <w:vAlign w:val="center"/>
          </w:tcPr>
          <w:p w:rsidR="00E55FF8" w:rsidRPr="001E69A6" w:rsidRDefault="00E55FF8" w:rsidP="00A46106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55FF8" w:rsidRPr="001E69A6" w:rsidRDefault="00E55FF8" w:rsidP="00A46106">
            <w:pPr>
              <w:pStyle w:val="142"/>
              <w:jc w:val="both"/>
              <w:rPr>
                <w:rFonts w:hAnsi="標楷體" w:hint="eastAsia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華人文化元宇</w:t>
            </w:r>
          </w:p>
          <w:p w:rsidR="00E55FF8" w:rsidRPr="001E69A6" w:rsidRDefault="00E55FF8" w:rsidP="00E55FF8">
            <w:pPr>
              <w:pStyle w:val="142"/>
              <w:jc w:val="center"/>
              <w:rPr>
                <w:rFonts w:hAnsi="標楷體" w:hint="eastAsia"/>
              </w:rPr>
            </w:pPr>
            <w:r w:rsidRPr="001E69A6">
              <w:rPr>
                <w:rFonts w:hAnsi="標楷體" w:hint="eastAsia"/>
              </w:rPr>
              <w:t>宙研究中心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企業永續管</w:t>
            </w:r>
          </w:p>
          <w:p w:rsidR="00E55FF8" w:rsidRPr="001E69A6" w:rsidRDefault="00E55FF8" w:rsidP="00E55FF8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理研究中心</w:t>
            </w:r>
          </w:p>
        </w:tc>
        <w:tc>
          <w:tcPr>
            <w:tcW w:w="984" w:type="dxa"/>
            <w:vMerge/>
          </w:tcPr>
          <w:p w:rsidR="00E55FF8" w:rsidRPr="001E69A6" w:rsidRDefault="00E55FF8" w:rsidP="00A46106">
            <w:pPr>
              <w:pStyle w:val="142"/>
              <w:jc w:val="center"/>
              <w:rPr>
                <w:rFonts w:hAnsi="標楷體" w:hint="eastAsia"/>
              </w:rPr>
            </w:pPr>
          </w:p>
        </w:tc>
      </w:tr>
      <w:tr w:rsidR="00E55FF8" w:rsidRPr="001E69A6" w:rsidTr="00AF14CF">
        <w:tc>
          <w:tcPr>
            <w:tcW w:w="658" w:type="dxa"/>
            <w:vMerge w:val="restart"/>
            <w:shd w:val="clear" w:color="auto" w:fill="auto"/>
            <w:vAlign w:val="center"/>
          </w:tcPr>
          <w:p w:rsidR="00E55FF8" w:rsidRPr="001E69A6" w:rsidRDefault="00E55FF8" w:rsidP="00A920AB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</w:t>
            </w:r>
            <w:r w:rsidRPr="001E69A6">
              <w:rPr>
                <w:rFonts w:hAnsi="標楷體" w:hint="eastAsia"/>
              </w:rPr>
              <w:t>12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E55FF8" w:rsidRPr="001E69A6" w:rsidRDefault="00E55FF8" w:rsidP="00A36F36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總</w:t>
            </w:r>
            <w:r w:rsidRPr="001E69A6">
              <w:rPr>
                <w:rFonts w:hAnsi="標楷體"/>
              </w:rPr>
              <w:t>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5FF8" w:rsidRPr="001E69A6" w:rsidRDefault="00E55FF8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5FF8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5FF8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984" w:type="dxa"/>
            <w:vAlign w:val="center"/>
          </w:tcPr>
          <w:p w:rsidR="00E55FF8" w:rsidRPr="001E69A6" w:rsidRDefault="005E760A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43</w:t>
            </w:r>
          </w:p>
        </w:tc>
      </w:tr>
      <w:tr w:rsidR="00E55FF8" w:rsidRPr="001E69A6" w:rsidTr="00AF14CF">
        <w:tc>
          <w:tcPr>
            <w:tcW w:w="658" w:type="dxa"/>
            <w:vMerge/>
            <w:shd w:val="clear" w:color="auto" w:fill="auto"/>
            <w:vAlign w:val="center"/>
          </w:tcPr>
          <w:p w:rsidR="00E55FF8" w:rsidRPr="001E69A6" w:rsidRDefault="00E55FF8" w:rsidP="00A920AB">
            <w:pPr>
              <w:pStyle w:val="142"/>
              <w:jc w:val="center"/>
              <w:rPr>
                <w:rFonts w:hAnsi="標楷體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E55FF8" w:rsidRPr="001E69A6" w:rsidRDefault="00E55FF8" w:rsidP="003C49D3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/>
              </w:rPr>
              <w:t>達成率</w:t>
            </w:r>
            <w:r w:rsidR="0037684C" w:rsidRPr="001E69A6">
              <w:rPr>
                <w:rFonts w:hAnsi="標楷體" w:hint="eastAsia"/>
              </w:rPr>
              <w:t>未達100%</w:t>
            </w:r>
            <w:r w:rsidRPr="001E69A6">
              <w:rPr>
                <w:rFonts w:hAnsi="標楷體"/>
              </w:rPr>
              <w:t>之項數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5FF8" w:rsidRPr="001E69A6" w:rsidRDefault="0037684C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55FF8" w:rsidRPr="001E69A6" w:rsidRDefault="005E760A" w:rsidP="00DE05D7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5FF8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0</w:t>
            </w:r>
          </w:p>
        </w:tc>
        <w:tc>
          <w:tcPr>
            <w:tcW w:w="984" w:type="dxa"/>
            <w:vAlign w:val="center"/>
          </w:tcPr>
          <w:p w:rsidR="00E55FF8" w:rsidRPr="001E69A6" w:rsidRDefault="0037684C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</w:tr>
      <w:tr w:rsidR="005E760A" w:rsidRPr="001E69A6" w:rsidTr="00AF14CF">
        <w:tc>
          <w:tcPr>
            <w:tcW w:w="658" w:type="dxa"/>
            <w:vMerge w:val="restart"/>
            <w:shd w:val="clear" w:color="auto" w:fill="auto"/>
            <w:vAlign w:val="center"/>
          </w:tcPr>
          <w:p w:rsidR="005E760A" w:rsidRPr="001E69A6" w:rsidRDefault="005E760A" w:rsidP="00A920AB">
            <w:pPr>
              <w:pStyle w:val="142"/>
              <w:jc w:val="center"/>
              <w:rPr>
                <w:rFonts w:hAnsi="標楷體"/>
              </w:rPr>
            </w:pPr>
            <w:r w:rsidRPr="001E69A6">
              <w:rPr>
                <w:rFonts w:hAnsi="標楷體"/>
              </w:rPr>
              <w:t>1</w:t>
            </w:r>
            <w:r w:rsidRPr="001E69A6">
              <w:rPr>
                <w:rFonts w:hAnsi="標楷體" w:hint="eastAsia"/>
              </w:rPr>
              <w:t>13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5E760A" w:rsidRPr="001E69A6" w:rsidRDefault="005E760A" w:rsidP="00A46106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總</w:t>
            </w:r>
            <w:r w:rsidRPr="001E69A6">
              <w:rPr>
                <w:rFonts w:hAnsi="標楷體"/>
              </w:rPr>
              <w:t>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27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5</w:t>
            </w:r>
          </w:p>
        </w:tc>
        <w:tc>
          <w:tcPr>
            <w:tcW w:w="984" w:type="dxa"/>
            <w:vAlign w:val="center"/>
          </w:tcPr>
          <w:p w:rsidR="005E760A" w:rsidRPr="001E69A6" w:rsidRDefault="005E760A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43</w:t>
            </w:r>
          </w:p>
        </w:tc>
      </w:tr>
      <w:tr w:rsidR="005E760A" w:rsidRPr="001E69A6" w:rsidTr="00AF14CF">
        <w:tc>
          <w:tcPr>
            <w:tcW w:w="658" w:type="dxa"/>
            <w:vMerge/>
            <w:shd w:val="clear" w:color="auto" w:fill="auto"/>
            <w:vAlign w:val="center"/>
          </w:tcPr>
          <w:p w:rsidR="005E760A" w:rsidRPr="001E69A6" w:rsidRDefault="005E760A" w:rsidP="00A46106">
            <w:pPr>
              <w:pStyle w:val="142"/>
              <w:jc w:val="both"/>
              <w:rPr>
                <w:rFonts w:hAnsi="標楷體"/>
              </w:rPr>
            </w:pPr>
          </w:p>
        </w:tc>
        <w:tc>
          <w:tcPr>
            <w:tcW w:w="2177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jc w:val="both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達成率低於6成之項數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760A" w:rsidRPr="001E69A6" w:rsidRDefault="005E760A" w:rsidP="003C49D3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1</w:t>
            </w:r>
          </w:p>
        </w:tc>
        <w:tc>
          <w:tcPr>
            <w:tcW w:w="984" w:type="dxa"/>
            <w:vAlign w:val="center"/>
          </w:tcPr>
          <w:p w:rsidR="005E760A" w:rsidRPr="001E69A6" w:rsidRDefault="005E760A" w:rsidP="006D0D26">
            <w:pPr>
              <w:pStyle w:val="142"/>
              <w:rPr>
                <w:rFonts w:hAnsi="標楷體"/>
              </w:rPr>
            </w:pPr>
            <w:r w:rsidRPr="001E69A6">
              <w:rPr>
                <w:rFonts w:hAnsi="標楷體" w:hint="eastAsia"/>
              </w:rPr>
              <w:t>9</w:t>
            </w:r>
          </w:p>
        </w:tc>
      </w:tr>
    </w:tbl>
    <w:p w:rsidR="00781F26" w:rsidRPr="001E69A6" w:rsidRDefault="00781F26" w:rsidP="00781F26">
      <w:pPr>
        <w:spacing w:line="280" w:lineRule="exact"/>
        <w:ind w:leftChars="0" w:left="1176" w:rightChars="-66" w:right="-187" w:hangingChars="483" w:hanging="1176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說    明：113年截至8月底止，達成率以66.66%為目標值，爰113年績效指標達成率未達6成之項目視為進度落後。</w:t>
      </w:r>
    </w:p>
    <w:p w:rsidR="00A36F36" w:rsidRPr="001E69A6" w:rsidRDefault="00A36F36" w:rsidP="00BB6E21">
      <w:pPr>
        <w:spacing w:line="280" w:lineRule="exact"/>
        <w:ind w:leftChars="0" w:left="1064" w:rightChars="-66" w:right="-187" w:hangingChars="437" w:hanging="1064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資料來源：政治大學提供</w:t>
      </w:r>
      <w:r w:rsidR="00795C62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A13743" w:rsidRPr="001E69A6" w:rsidRDefault="00A13743" w:rsidP="00CE52D2">
      <w:pPr>
        <w:ind w:left="567" w:firstLine="567"/>
        <w:rPr>
          <w:rFonts w:hint="eastAsia"/>
        </w:rPr>
      </w:pPr>
      <w:r w:rsidRPr="001E69A6">
        <w:rPr>
          <w:rFonts w:hint="eastAsia"/>
        </w:rPr>
        <w:t>綜上，政治大學</w:t>
      </w:r>
      <w:r w:rsidR="00781F26" w:rsidRPr="001E69A6">
        <w:rPr>
          <w:rFonts w:hint="eastAsia"/>
        </w:rPr>
        <w:t>114</w:t>
      </w:r>
      <w:r w:rsidR="006354DF" w:rsidRPr="001E69A6">
        <w:rPr>
          <w:rFonts w:hint="eastAsia"/>
        </w:rPr>
        <w:t>年度</w:t>
      </w:r>
      <w:r w:rsidR="005E082E" w:rsidRPr="001E69A6">
        <w:rPr>
          <w:rFonts w:hint="eastAsia"/>
        </w:rPr>
        <w:t>賡續</w:t>
      </w:r>
      <w:r w:rsidR="006354DF" w:rsidRPr="001E69A6">
        <w:rPr>
          <w:rFonts w:hint="eastAsia"/>
        </w:rPr>
        <w:t>編列</w:t>
      </w:r>
      <w:r w:rsidR="002A6A12" w:rsidRPr="001E69A6">
        <w:rPr>
          <w:rFonts w:hint="eastAsia"/>
        </w:rPr>
        <w:t>教育部</w:t>
      </w:r>
      <w:r w:rsidR="00DC2755" w:rsidRPr="001E69A6">
        <w:rPr>
          <w:rFonts w:hint="eastAsia"/>
        </w:rPr>
        <w:t>第2期</w:t>
      </w:r>
      <w:r w:rsidR="002A6A12" w:rsidRPr="001E69A6">
        <w:rPr>
          <w:rFonts w:hint="eastAsia"/>
        </w:rPr>
        <w:t>深耕計畫補助</w:t>
      </w:r>
      <w:r w:rsidR="006354DF" w:rsidRPr="001E69A6">
        <w:rPr>
          <w:rFonts w:hint="eastAsia"/>
        </w:rPr>
        <w:t>收入</w:t>
      </w:r>
      <w:r w:rsidR="002A6A12" w:rsidRPr="001E69A6">
        <w:rPr>
          <w:rFonts w:hAnsi="標楷體" w:hint="eastAsia"/>
        </w:rPr>
        <w:t>，惟</w:t>
      </w:r>
      <w:r w:rsidR="006354DF" w:rsidRPr="001E69A6">
        <w:rPr>
          <w:rFonts w:hAnsi="標楷體" w:hint="eastAsia"/>
        </w:rPr>
        <w:t>該計畫</w:t>
      </w:r>
      <w:r w:rsidR="00DC2755" w:rsidRPr="001E69A6">
        <w:rPr>
          <w:rFonts w:hAnsi="標楷體" w:hint="eastAsia"/>
        </w:rPr>
        <w:t>113年度至8月底止，</w:t>
      </w:r>
      <w:r w:rsidR="00781F26" w:rsidRPr="001E69A6">
        <w:rPr>
          <w:rFonts w:hAnsi="標楷體" w:hint="eastAsia"/>
        </w:rPr>
        <w:t>部分績效指標</w:t>
      </w:r>
      <w:r w:rsidR="00DC2755" w:rsidRPr="001E69A6">
        <w:rPr>
          <w:rFonts w:hAnsi="標楷體" w:hint="eastAsia"/>
        </w:rPr>
        <w:t>達成率稍有落後</w:t>
      </w:r>
      <w:r w:rsidR="002A6A12" w:rsidRPr="001E69A6">
        <w:rPr>
          <w:rFonts w:hAnsi="標楷體" w:hint="eastAsia"/>
        </w:rPr>
        <w:t>，</w:t>
      </w:r>
      <w:r w:rsidRPr="001E69A6">
        <w:rPr>
          <w:rFonts w:hint="eastAsia"/>
        </w:rPr>
        <w:t>允宜</w:t>
      </w:r>
      <w:r w:rsidR="00DC2755" w:rsidRPr="001E69A6">
        <w:rPr>
          <w:rFonts w:hint="eastAsia"/>
        </w:rPr>
        <w:t>就</w:t>
      </w:r>
      <w:r w:rsidRPr="001E69A6">
        <w:rPr>
          <w:rFonts w:hint="eastAsia"/>
        </w:rPr>
        <w:t>人才培育</w:t>
      </w:r>
      <w:r w:rsidR="00DC2755" w:rsidRPr="001E69A6">
        <w:rPr>
          <w:rFonts w:hint="eastAsia"/>
        </w:rPr>
        <w:t>、</w:t>
      </w:r>
      <w:r w:rsidRPr="001E69A6">
        <w:rPr>
          <w:rFonts w:hint="eastAsia"/>
        </w:rPr>
        <w:t>學術研究</w:t>
      </w:r>
      <w:r w:rsidR="00DC2755" w:rsidRPr="001E69A6">
        <w:rPr>
          <w:rFonts w:hint="eastAsia"/>
        </w:rPr>
        <w:t>及國際合作交流</w:t>
      </w:r>
      <w:r w:rsidR="002A6A12" w:rsidRPr="001E69A6">
        <w:rPr>
          <w:rFonts w:hint="eastAsia"/>
        </w:rPr>
        <w:t>等面向</w:t>
      </w:r>
      <w:r w:rsidR="00DC2755" w:rsidRPr="001E69A6">
        <w:rPr>
          <w:rFonts w:hint="eastAsia"/>
        </w:rPr>
        <w:t>積極辦理</w:t>
      </w:r>
      <w:r w:rsidRPr="001E69A6">
        <w:rPr>
          <w:rFonts w:hint="eastAsia"/>
        </w:rPr>
        <w:t>，俾達年度績效</w:t>
      </w:r>
      <w:r w:rsidR="00DC2755" w:rsidRPr="001E69A6">
        <w:rPr>
          <w:rFonts w:hint="eastAsia"/>
        </w:rPr>
        <w:t>指</w:t>
      </w:r>
      <w:r w:rsidRPr="001E69A6">
        <w:rPr>
          <w:rFonts w:hint="eastAsia"/>
        </w:rPr>
        <w:t>標。</w:t>
      </w:r>
    </w:p>
    <w:p w:rsidR="006354DF" w:rsidRPr="001E69A6" w:rsidRDefault="006354DF" w:rsidP="00F07AB6">
      <w:pPr>
        <w:pStyle w:val="14"/>
        <w:ind w:left="567" w:hanging="567"/>
        <w:rPr>
          <w:rFonts w:hAnsi="標楷體" w:hint="eastAsia"/>
        </w:rPr>
      </w:pPr>
      <w:bookmarkStart w:id="7" w:name="_Toc528239390"/>
    </w:p>
    <w:p w:rsidR="00506A41" w:rsidRPr="001E69A6" w:rsidRDefault="00F10566" w:rsidP="00F07AB6">
      <w:pPr>
        <w:pStyle w:val="14"/>
        <w:ind w:left="567" w:hanging="567"/>
        <w:rPr>
          <w:rFonts w:hAnsi="標楷體"/>
        </w:rPr>
      </w:pPr>
      <w:bookmarkStart w:id="8" w:name="_Toc179981716"/>
      <w:r w:rsidRPr="001E69A6">
        <w:rPr>
          <w:rFonts w:hAnsi="標楷體"/>
        </w:rPr>
        <w:t>四</w:t>
      </w:r>
      <w:r w:rsidR="00506A41" w:rsidRPr="001E69A6">
        <w:rPr>
          <w:rFonts w:hAnsi="標楷體" w:hint="eastAsia"/>
        </w:rPr>
        <w:t>、</w:t>
      </w:r>
      <w:bookmarkEnd w:id="7"/>
      <w:r w:rsidR="008B4659" w:rsidRPr="001E69A6">
        <w:rPr>
          <w:rFonts w:hAnsi="標楷體" w:hint="eastAsia"/>
        </w:rPr>
        <w:t>國際金融學院之業務收入未符預期，允宜賡續</w:t>
      </w:r>
      <w:r w:rsidR="000B3043" w:rsidRPr="001E69A6">
        <w:rPr>
          <w:rFonts w:hAnsi="標楷體" w:hint="eastAsia"/>
        </w:rPr>
        <w:t>推動</w:t>
      </w:r>
      <w:r w:rsidR="008B4659" w:rsidRPr="001E69A6">
        <w:rPr>
          <w:rFonts w:hAnsi="標楷體" w:hint="eastAsia"/>
        </w:rPr>
        <w:t>學院發展，</w:t>
      </w:r>
      <w:r w:rsidR="000B3043" w:rsidRPr="001E69A6">
        <w:rPr>
          <w:rFonts w:hAnsi="標楷體" w:hint="eastAsia"/>
        </w:rPr>
        <w:t>以實現</w:t>
      </w:r>
      <w:r w:rsidR="008B4659" w:rsidRPr="001E69A6">
        <w:rPr>
          <w:rFonts w:hAnsi="標楷體" w:hint="eastAsia"/>
        </w:rPr>
        <w:t>培育前瞻性跨領域之國際金融專業人才之目標</w:t>
      </w:r>
      <w:bookmarkEnd w:id="8"/>
    </w:p>
    <w:p w:rsidR="00506A41" w:rsidRPr="001E69A6" w:rsidRDefault="00506A41" w:rsidP="00A16FA2">
      <w:pPr>
        <w:ind w:left="567" w:firstLine="567"/>
      </w:pPr>
      <w:r w:rsidRPr="001E69A6">
        <w:rPr>
          <w:rFonts w:hint="eastAsia"/>
        </w:rPr>
        <w:t>政治大學</w:t>
      </w:r>
      <w:r w:rsidR="00FA3F66" w:rsidRPr="001E69A6">
        <w:rPr>
          <w:rFonts w:hint="eastAsia"/>
        </w:rPr>
        <w:t>國際金融學院(以下簡稱國金院)校務基金114年度預算案</w:t>
      </w:r>
      <w:r w:rsidR="001506C3" w:rsidRPr="001E69A6">
        <w:rPr>
          <w:rFonts w:hint="eastAsia"/>
        </w:rPr>
        <w:t>編列</w:t>
      </w:r>
      <w:r w:rsidR="001506C3" w:rsidRPr="001E69A6">
        <w:rPr>
          <w:rFonts w:hAnsi="標楷體" w:hint="eastAsia"/>
        </w:rPr>
        <w:t>「業務收入」3億997萬4千元，「業務成本與費用」3億903萬2千元，業務賸餘94萬2千元，業務外收入713萬5千元，本期賸餘807萬7千元</w:t>
      </w:r>
      <w:r w:rsidRPr="001E69A6">
        <w:rPr>
          <w:rFonts w:hint="eastAsia"/>
        </w:rPr>
        <w:t>。</w:t>
      </w:r>
      <w:r w:rsidR="00DC14ED" w:rsidRPr="001E69A6">
        <w:rPr>
          <w:rFonts w:hint="eastAsia"/>
        </w:rPr>
        <w:t>經</w:t>
      </w:r>
      <w:r w:rsidRPr="001E69A6">
        <w:rPr>
          <w:rFonts w:hint="eastAsia"/>
        </w:rPr>
        <w:t>查：</w:t>
      </w:r>
    </w:p>
    <w:p w:rsidR="001506C3" w:rsidRPr="001E69A6" w:rsidRDefault="001506C3" w:rsidP="001506C3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(一)</w:t>
      </w:r>
      <w:r w:rsidR="00A628A1" w:rsidRPr="001E69A6">
        <w:rPr>
          <w:rFonts w:hint="eastAsia"/>
          <w:b/>
        </w:rPr>
        <w:t>配合</w:t>
      </w:r>
      <w:r w:rsidR="00A628A1" w:rsidRPr="001E69A6">
        <w:rPr>
          <w:rFonts w:hAnsi="標楷體" w:hint="eastAsia"/>
          <w:b/>
        </w:rPr>
        <w:t>「</w:t>
      </w:r>
      <w:r w:rsidR="00A628A1" w:rsidRPr="001E69A6">
        <w:rPr>
          <w:rFonts w:hint="eastAsia"/>
          <w:b/>
        </w:rPr>
        <w:t>國家重點領域產學合作及人才培育創新條例</w:t>
      </w:r>
      <w:r w:rsidR="00A628A1" w:rsidRPr="001E69A6">
        <w:rPr>
          <w:rFonts w:hAnsi="標楷體" w:hint="eastAsia"/>
          <w:b/>
        </w:rPr>
        <w:t>」</w:t>
      </w:r>
      <w:r w:rsidR="00A628A1" w:rsidRPr="001E69A6">
        <w:rPr>
          <w:rFonts w:hint="eastAsia"/>
          <w:b/>
        </w:rPr>
        <w:t>，於111年增設國金院，期引入企業資源，發展新形態人才培育計畫</w:t>
      </w:r>
    </w:p>
    <w:p w:rsidR="00C21B32" w:rsidRPr="001E69A6" w:rsidRDefault="00A628A1" w:rsidP="00C21B32">
      <w:pPr>
        <w:pStyle w:val="21"/>
        <w:ind w:left="850" w:firstLine="567"/>
        <w:rPr>
          <w:rFonts w:hAnsi="標楷體"/>
        </w:rPr>
      </w:pPr>
      <w:r w:rsidRPr="001E69A6">
        <w:rPr>
          <w:rFonts w:hint="eastAsia"/>
        </w:rPr>
        <w:t>政治大學依</w:t>
      </w:r>
      <w:r w:rsidR="00C21B32" w:rsidRPr="001E69A6">
        <w:rPr>
          <w:rFonts w:hint="eastAsia"/>
        </w:rPr>
        <w:t>110年5月28日公布施行之</w:t>
      </w:r>
      <w:r w:rsidRPr="001E69A6">
        <w:rPr>
          <w:rFonts w:hAnsi="標楷體" w:hint="eastAsia"/>
        </w:rPr>
        <w:t>「</w:t>
      </w:r>
      <w:r w:rsidRPr="001E69A6">
        <w:rPr>
          <w:rFonts w:hint="eastAsia"/>
        </w:rPr>
        <w:t>國家重點領域產學合作及人才培育創新條例</w:t>
      </w:r>
      <w:r w:rsidRPr="001E69A6">
        <w:rPr>
          <w:rFonts w:hAnsi="標楷體" w:hint="eastAsia"/>
        </w:rPr>
        <w:t>」</w:t>
      </w:r>
      <w:r w:rsidRPr="001E69A6">
        <w:rPr>
          <w:rFonts w:hint="eastAsia"/>
        </w:rPr>
        <w:t>提出</w:t>
      </w:r>
      <w:r w:rsidRPr="001E69A6">
        <w:rPr>
          <w:rFonts w:hAnsi="標楷體" w:hint="eastAsia"/>
        </w:rPr>
        <w:t>「國家重點領域研究學院創新計畫書」，經教育部</w:t>
      </w:r>
      <w:r w:rsidR="00C21B32" w:rsidRPr="001E69A6">
        <w:rPr>
          <w:rFonts w:hAnsi="標楷體" w:hint="eastAsia"/>
        </w:rPr>
        <w:t>111年2月8日核定設立國金院，自112年度起於政治大學校務基金下設立政治大學國金院校務基金，編列附屬單位預算之分預算。</w:t>
      </w:r>
    </w:p>
    <w:p w:rsidR="00C04CD4" w:rsidRPr="001E69A6" w:rsidRDefault="00A67677" w:rsidP="00C21B32">
      <w:pPr>
        <w:pStyle w:val="21"/>
        <w:ind w:left="850" w:firstLine="567"/>
        <w:rPr>
          <w:rFonts w:hAnsi="標楷體"/>
        </w:rPr>
      </w:pPr>
      <w:r w:rsidRPr="001E69A6">
        <w:rPr>
          <w:rFonts w:hAnsi="標楷體" w:hint="eastAsia"/>
        </w:rPr>
        <w:t>政治大學係藉由建立創新高等教育辦學模式，以培育前瞻性跨領域之國際金融專業人才設置國金院，該學院之運作將引入企業資源，發展新型態人才培育計畫。藉由企業在經費與研發資源的挹注，以及高端專業人力在課程教授上之參與，推展前沿國際金融人才的培育，發展新型態教研與產業之關係。</w:t>
      </w:r>
    </w:p>
    <w:p w:rsidR="00C04CD4" w:rsidRPr="001E69A6" w:rsidRDefault="00C04CD4" w:rsidP="00C04CD4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(二)</w:t>
      </w:r>
      <w:r w:rsidR="000F6C8B" w:rsidRPr="001E69A6">
        <w:rPr>
          <w:rFonts w:hint="eastAsia"/>
          <w:b/>
        </w:rPr>
        <w:t>112年度業務收入執行率30.70%，113年度</w:t>
      </w:r>
      <w:r w:rsidRPr="001E69A6">
        <w:rPr>
          <w:rFonts w:hint="eastAsia"/>
          <w:b/>
        </w:rPr>
        <w:t>截至8月底止，業務收入</w:t>
      </w:r>
      <w:r w:rsidR="000F6C8B" w:rsidRPr="001E69A6">
        <w:rPr>
          <w:rFonts w:hint="eastAsia"/>
          <w:b/>
        </w:rPr>
        <w:t>亦</w:t>
      </w:r>
      <w:r w:rsidRPr="001E69A6">
        <w:rPr>
          <w:rFonts w:hint="eastAsia"/>
          <w:b/>
        </w:rPr>
        <w:t>未符預期</w:t>
      </w:r>
    </w:p>
    <w:p w:rsidR="00EF3814" w:rsidRPr="001E69A6" w:rsidRDefault="0001636B" w:rsidP="00EF3814">
      <w:pPr>
        <w:pStyle w:val="21"/>
        <w:ind w:left="850" w:firstLine="567"/>
        <w:rPr>
          <w:rFonts w:hint="eastAsia"/>
        </w:rPr>
      </w:pPr>
      <w:r>
        <w:rPr>
          <w:rFonts w:hint="eastAsia"/>
        </w:rPr>
        <w:t>由112至114年度國金院</w:t>
      </w:r>
      <w:r w:rsidR="006B2561">
        <w:rPr>
          <w:rFonts w:hint="eastAsia"/>
        </w:rPr>
        <w:t>收入概況表觀之</w:t>
      </w:r>
      <w:r>
        <w:rPr>
          <w:rFonts w:hint="eastAsia"/>
        </w:rPr>
        <w:t>，</w:t>
      </w:r>
      <w:r w:rsidR="00A67677" w:rsidRPr="001E69A6">
        <w:rPr>
          <w:rFonts w:hint="eastAsia"/>
        </w:rPr>
        <w:t>國金</w:t>
      </w:r>
      <w:r w:rsidR="00C04CD4" w:rsidRPr="001E69A6">
        <w:rPr>
          <w:rFonts w:hint="eastAsia"/>
        </w:rPr>
        <w:t>院</w:t>
      </w:r>
      <w:r w:rsidR="00A67677" w:rsidRPr="001E69A6">
        <w:rPr>
          <w:rFonts w:hint="eastAsia"/>
        </w:rPr>
        <w:t>112年度「業務</w:t>
      </w:r>
      <w:r w:rsidR="00C04CD4" w:rsidRPr="001E69A6">
        <w:rPr>
          <w:rFonts w:hint="eastAsia"/>
        </w:rPr>
        <w:t>收入」預算數</w:t>
      </w:r>
      <w:r w:rsidR="00A67677" w:rsidRPr="001E69A6">
        <w:rPr>
          <w:rFonts w:hint="eastAsia"/>
        </w:rPr>
        <w:t>3</w:t>
      </w:r>
      <w:r w:rsidR="00C04CD4" w:rsidRPr="001E69A6">
        <w:rPr>
          <w:rFonts w:hint="eastAsia"/>
        </w:rPr>
        <w:t>億</w:t>
      </w:r>
      <w:r w:rsidR="00A67677" w:rsidRPr="001E69A6">
        <w:rPr>
          <w:rFonts w:hint="eastAsia"/>
        </w:rPr>
        <w:t>425</w:t>
      </w:r>
      <w:r w:rsidR="00C04CD4" w:rsidRPr="001E69A6">
        <w:rPr>
          <w:rFonts w:hint="eastAsia"/>
        </w:rPr>
        <w:t>萬</w:t>
      </w:r>
      <w:r w:rsidR="00A67677" w:rsidRPr="001E69A6">
        <w:rPr>
          <w:rFonts w:hint="eastAsia"/>
        </w:rPr>
        <w:t>8千</w:t>
      </w:r>
      <w:r w:rsidR="00C04CD4" w:rsidRPr="001E69A6">
        <w:rPr>
          <w:rFonts w:hint="eastAsia"/>
        </w:rPr>
        <w:t>元，</w:t>
      </w:r>
      <w:r w:rsidR="00966153" w:rsidRPr="001E69A6">
        <w:rPr>
          <w:rFonts w:hint="eastAsia"/>
        </w:rPr>
        <w:t>包括教學收入1億9</w:t>
      </w:r>
      <w:r w:rsidR="00966153" w:rsidRPr="001E69A6">
        <w:t>,010</w:t>
      </w:r>
      <w:r w:rsidR="00966153" w:rsidRPr="001E69A6">
        <w:rPr>
          <w:rFonts w:hint="eastAsia"/>
        </w:rPr>
        <w:t>萬元(含學雜費收入7</w:t>
      </w:r>
      <w:r w:rsidR="00966153" w:rsidRPr="001E69A6">
        <w:t>,560</w:t>
      </w:r>
      <w:r w:rsidR="00966153" w:rsidRPr="001E69A6">
        <w:rPr>
          <w:rFonts w:hint="eastAsia"/>
        </w:rPr>
        <w:t>萬元及建教合作收入1億1</w:t>
      </w:r>
      <w:r w:rsidR="00966153" w:rsidRPr="001E69A6">
        <w:t>,450</w:t>
      </w:r>
      <w:r w:rsidR="00966153" w:rsidRPr="001E69A6">
        <w:rPr>
          <w:rFonts w:hint="eastAsia"/>
        </w:rPr>
        <w:t>萬元)及其他業務收入</w:t>
      </w:r>
      <w:r w:rsidR="003041D5" w:rsidRPr="001E69A6">
        <w:rPr>
          <w:rFonts w:hint="eastAsia"/>
        </w:rPr>
        <w:t>(</w:t>
      </w:r>
      <w:r w:rsidR="00242534" w:rsidRPr="001E69A6">
        <w:rPr>
          <w:rFonts w:hint="eastAsia"/>
        </w:rPr>
        <w:t>其他補助收入-</w:t>
      </w:r>
      <w:r w:rsidR="003041D5" w:rsidRPr="001E69A6">
        <w:rPr>
          <w:rFonts w:hint="eastAsia"/>
        </w:rPr>
        <w:t>行政院國家發展基金補助款</w:t>
      </w:r>
      <w:r w:rsidR="003041D5" w:rsidRPr="001E69A6">
        <w:rPr>
          <w:rStyle w:val="afa"/>
        </w:rPr>
        <w:footnoteReference w:id="1"/>
      </w:r>
      <w:r w:rsidR="003041D5" w:rsidRPr="001E69A6">
        <w:rPr>
          <w:rFonts w:hint="eastAsia"/>
        </w:rPr>
        <w:t>)</w:t>
      </w:r>
      <w:r w:rsidR="00966153" w:rsidRPr="001E69A6">
        <w:rPr>
          <w:rFonts w:hint="eastAsia"/>
        </w:rPr>
        <w:t>1億1,415萬8</w:t>
      </w:r>
      <w:r w:rsidR="00E1133F">
        <w:rPr>
          <w:rFonts w:hint="eastAsia"/>
        </w:rPr>
        <w:t>千元</w:t>
      </w:r>
      <w:r w:rsidR="00C04CD4" w:rsidRPr="001E69A6">
        <w:rPr>
          <w:rFonts w:hint="eastAsia"/>
        </w:rPr>
        <w:t>，</w:t>
      </w:r>
      <w:r w:rsidR="00966153" w:rsidRPr="001E69A6">
        <w:rPr>
          <w:rFonts w:hint="eastAsia"/>
        </w:rPr>
        <w:t>「業務收入」</w:t>
      </w:r>
      <w:r w:rsidR="00C04CD4" w:rsidRPr="001E69A6">
        <w:rPr>
          <w:rFonts w:hint="eastAsia"/>
        </w:rPr>
        <w:t>決算數</w:t>
      </w:r>
      <w:r w:rsidR="00A67677" w:rsidRPr="001E69A6">
        <w:rPr>
          <w:rFonts w:hint="eastAsia"/>
        </w:rPr>
        <w:t>9</w:t>
      </w:r>
      <w:r w:rsidR="00A67677" w:rsidRPr="001E69A6">
        <w:t>,</w:t>
      </w:r>
      <w:r w:rsidR="00A67677" w:rsidRPr="001E69A6">
        <w:rPr>
          <w:rFonts w:hint="eastAsia"/>
        </w:rPr>
        <w:t>339</w:t>
      </w:r>
      <w:r w:rsidR="00C04CD4" w:rsidRPr="001E69A6">
        <w:rPr>
          <w:rFonts w:hint="eastAsia"/>
        </w:rPr>
        <w:t>萬</w:t>
      </w:r>
      <w:r w:rsidR="00A67677" w:rsidRPr="001E69A6">
        <w:rPr>
          <w:rFonts w:hint="eastAsia"/>
        </w:rPr>
        <w:t>3千</w:t>
      </w:r>
      <w:r w:rsidR="00C04CD4" w:rsidRPr="001E69A6">
        <w:rPr>
          <w:rFonts w:hint="eastAsia"/>
        </w:rPr>
        <w:t>元</w:t>
      </w:r>
      <w:r w:rsidR="0001383D" w:rsidRPr="001E69A6">
        <w:rPr>
          <w:rFonts w:hint="eastAsia"/>
        </w:rPr>
        <w:t>，</w:t>
      </w:r>
      <w:r w:rsidR="00A67677" w:rsidRPr="001E69A6">
        <w:rPr>
          <w:rFonts w:hint="eastAsia"/>
        </w:rPr>
        <w:t>執行</w:t>
      </w:r>
      <w:r w:rsidR="00C04CD4" w:rsidRPr="001E69A6">
        <w:rPr>
          <w:rFonts w:hint="eastAsia"/>
        </w:rPr>
        <w:t>率</w:t>
      </w:r>
      <w:r w:rsidR="00A67677" w:rsidRPr="001E69A6">
        <w:rPr>
          <w:rFonts w:hint="eastAsia"/>
        </w:rPr>
        <w:t>30.70</w:t>
      </w:r>
      <w:r w:rsidR="0001383D" w:rsidRPr="001E69A6">
        <w:rPr>
          <w:rFonts w:hint="eastAsia"/>
        </w:rPr>
        <w:t>%</w:t>
      </w:r>
      <w:r w:rsidR="005A2FCB" w:rsidRPr="001E69A6">
        <w:rPr>
          <w:rFonts w:hint="eastAsia"/>
        </w:rPr>
        <w:t>，</w:t>
      </w:r>
      <w:r w:rsidR="00966153" w:rsidRPr="001E69A6">
        <w:rPr>
          <w:rFonts w:hint="eastAsia"/>
        </w:rPr>
        <w:t>其中學雜費收入、建教合作收入及其他業務收入均未如預期</w:t>
      </w:r>
      <w:r w:rsidR="0001383D" w:rsidRPr="001E69A6">
        <w:rPr>
          <w:rFonts w:hint="eastAsia"/>
        </w:rPr>
        <w:t>(詳表1)</w:t>
      </w:r>
      <w:r w:rsidR="00C04CD4" w:rsidRPr="001E69A6">
        <w:rPr>
          <w:rFonts w:hint="eastAsia"/>
        </w:rPr>
        <w:t>，</w:t>
      </w:r>
      <w:r w:rsidR="0001383D" w:rsidRPr="001E69A6">
        <w:rPr>
          <w:rFonts w:hint="eastAsia"/>
        </w:rPr>
        <w:t>詢</w:t>
      </w:r>
      <w:r w:rsidR="00C04CD4" w:rsidRPr="001E69A6">
        <w:rPr>
          <w:rFonts w:hint="eastAsia"/>
        </w:rPr>
        <w:t>據該校說明，</w:t>
      </w:r>
      <w:r w:rsidR="0010115F" w:rsidRPr="001E69A6">
        <w:rPr>
          <w:rFonts w:hint="eastAsia"/>
        </w:rPr>
        <w:t>因學院營運初期，報名及錄取學生人數較少，致學雜費收入</w:t>
      </w:r>
      <w:r w:rsidR="00966153" w:rsidRPr="001E69A6">
        <w:rPr>
          <w:rFonts w:hint="eastAsia"/>
        </w:rPr>
        <w:t>較預期少</w:t>
      </w:r>
      <w:r w:rsidR="00242534" w:rsidRPr="001E69A6">
        <w:rPr>
          <w:rFonts w:hint="eastAsia"/>
        </w:rPr>
        <w:t>；</w:t>
      </w:r>
      <w:r w:rsidR="003041D5" w:rsidRPr="001E69A6">
        <w:rPr>
          <w:rFonts w:hint="eastAsia"/>
        </w:rPr>
        <w:t>至建教合作收入及其他業務收入</w:t>
      </w:r>
      <w:r w:rsidR="00242534" w:rsidRPr="001E69A6">
        <w:rPr>
          <w:rFonts w:hint="eastAsia"/>
        </w:rPr>
        <w:t>需</w:t>
      </w:r>
      <w:r w:rsidR="003041D5" w:rsidRPr="001E69A6">
        <w:rPr>
          <w:rFonts w:hint="eastAsia"/>
        </w:rPr>
        <w:t>依</w:t>
      </w:r>
      <w:r w:rsidR="00242534" w:rsidRPr="001E69A6">
        <w:rPr>
          <w:rFonts w:hint="eastAsia"/>
        </w:rPr>
        <w:t>實際支出之</w:t>
      </w:r>
      <w:r w:rsidR="003041D5" w:rsidRPr="001E69A6">
        <w:rPr>
          <w:rFonts w:hint="eastAsia"/>
        </w:rPr>
        <w:t>教學成本</w:t>
      </w:r>
      <w:r w:rsidR="00242534" w:rsidRPr="001E69A6">
        <w:rPr>
          <w:rFonts w:hint="eastAsia"/>
        </w:rPr>
        <w:t>金額</w:t>
      </w:r>
      <w:r w:rsidR="003041D5" w:rsidRPr="001E69A6">
        <w:rPr>
          <w:rFonts w:hint="eastAsia"/>
        </w:rPr>
        <w:t>認列</w:t>
      </w:r>
      <w:r w:rsidR="00242534" w:rsidRPr="001E69A6">
        <w:rPr>
          <w:rFonts w:hint="eastAsia"/>
        </w:rPr>
        <w:t>建教合作及</w:t>
      </w:r>
      <w:r w:rsidR="003041D5" w:rsidRPr="001E69A6">
        <w:rPr>
          <w:rFonts w:hint="eastAsia"/>
        </w:rPr>
        <w:t>補助款</w:t>
      </w:r>
      <w:r w:rsidR="00242534" w:rsidRPr="001E69A6">
        <w:rPr>
          <w:rFonts w:hint="eastAsia"/>
        </w:rPr>
        <w:t>收入</w:t>
      </w:r>
      <w:r w:rsidR="003041D5" w:rsidRPr="001E69A6">
        <w:rPr>
          <w:rFonts w:hint="eastAsia"/>
        </w:rPr>
        <w:t>，</w:t>
      </w:r>
      <w:r w:rsidR="00242534" w:rsidRPr="001E69A6">
        <w:rPr>
          <w:rFonts w:hint="eastAsia"/>
        </w:rPr>
        <w:t>惟商管財金之學術或業界師資，其薪資水平、福利及業外收入較其他學院師資優渥，延攬人才不易，需較長時間洽談，爰該學院112年度未聘任到專任教師，造成教學成本之實際支出甚少，</w:t>
      </w:r>
      <w:r w:rsidR="00C04CD4" w:rsidRPr="001E69A6">
        <w:rPr>
          <w:rFonts w:hint="eastAsia"/>
        </w:rPr>
        <w:t>容待賡續</w:t>
      </w:r>
      <w:r w:rsidR="000B3043" w:rsidRPr="001E69A6">
        <w:rPr>
          <w:rFonts w:hint="eastAsia"/>
        </w:rPr>
        <w:t>積極解決</w:t>
      </w:r>
      <w:r w:rsidR="00242534" w:rsidRPr="001E69A6">
        <w:rPr>
          <w:rFonts w:hint="eastAsia"/>
        </w:rPr>
        <w:t>招募專任師資相關事宜，俾利增加相關</w:t>
      </w:r>
      <w:r w:rsidR="00C04CD4" w:rsidRPr="001E69A6">
        <w:rPr>
          <w:rFonts w:hint="eastAsia"/>
        </w:rPr>
        <w:t>收入</w:t>
      </w:r>
      <w:r w:rsidR="00242534" w:rsidRPr="001E69A6">
        <w:rPr>
          <w:rFonts w:hint="eastAsia"/>
        </w:rPr>
        <w:t>認列</w:t>
      </w:r>
      <w:r w:rsidR="00C04CD4" w:rsidRPr="001E69A6">
        <w:rPr>
          <w:rFonts w:hint="eastAsia"/>
        </w:rPr>
        <w:t>。</w:t>
      </w:r>
      <w:r w:rsidR="00EF3814" w:rsidRPr="001E69A6">
        <w:rPr>
          <w:rFonts w:hint="eastAsia"/>
        </w:rPr>
        <w:t>另113年度截至8月底止之業務收入執行數2,603萬5千元占迄8月底分配數之比率僅12.47%，亦未符預期</w:t>
      </w:r>
      <w:r w:rsidR="002636E0" w:rsidRPr="001E69A6">
        <w:rPr>
          <w:rFonts w:hint="eastAsia"/>
        </w:rPr>
        <w:t>(詳表1)</w:t>
      </w:r>
      <w:r w:rsidR="00EF3814" w:rsidRPr="001E69A6">
        <w:rPr>
          <w:rFonts w:hint="eastAsia"/>
        </w:rPr>
        <w:t>。</w:t>
      </w:r>
    </w:p>
    <w:p w:rsidR="00942A1B" w:rsidRPr="001E69A6" w:rsidRDefault="00942A1B" w:rsidP="00A67677">
      <w:pPr>
        <w:adjustRightInd w:val="0"/>
        <w:snapToGrid w:val="0"/>
        <w:ind w:leftChars="-19" w:left="-8" w:right="-455" w:hangingChars="19" w:hanging="46"/>
        <w:jc w:val="left"/>
        <w:rPr>
          <w:rFonts w:hAnsi="標楷體"/>
          <w:b/>
        </w:rPr>
      </w:pPr>
      <w:r w:rsidRPr="001E69A6">
        <w:rPr>
          <w:rFonts w:hAnsi="標楷體" w:hint="eastAsia"/>
          <w:b/>
          <w:spacing w:val="-20"/>
        </w:rPr>
        <w:t>表</w:t>
      </w:r>
      <w:r w:rsidR="00A16FA2" w:rsidRPr="001E69A6">
        <w:rPr>
          <w:rFonts w:hAnsi="標楷體" w:hint="eastAsia"/>
          <w:b/>
          <w:spacing w:val="-20"/>
        </w:rPr>
        <w:t>1</w:t>
      </w:r>
      <w:r w:rsidRPr="001E69A6">
        <w:rPr>
          <w:rFonts w:hAnsi="標楷體" w:hint="eastAsia"/>
          <w:b/>
          <w:spacing w:val="-20"/>
        </w:rPr>
        <w:t xml:space="preserve"> </w:t>
      </w:r>
      <w:r w:rsidR="009C1B1A" w:rsidRPr="001E69A6">
        <w:rPr>
          <w:rFonts w:hAnsi="標楷體" w:hint="eastAsia"/>
          <w:b/>
          <w:spacing w:val="-20"/>
        </w:rPr>
        <w:t>112至114</w:t>
      </w:r>
      <w:r w:rsidR="0001636B">
        <w:rPr>
          <w:rFonts w:hAnsi="標楷體" w:hint="eastAsia"/>
          <w:b/>
          <w:spacing w:val="-20"/>
        </w:rPr>
        <w:t>年度國金院</w:t>
      </w:r>
      <w:r w:rsidR="00A67677" w:rsidRPr="001E69A6">
        <w:rPr>
          <w:rFonts w:hAnsi="標楷體" w:hint="eastAsia"/>
          <w:b/>
          <w:spacing w:val="-20"/>
        </w:rPr>
        <w:t>收入</w:t>
      </w:r>
      <w:r w:rsidR="009C1B1A" w:rsidRPr="001E69A6">
        <w:rPr>
          <w:rFonts w:hAnsi="標楷體" w:hint="eastAsia"/>
          <w:b/>
          <w:spacing w:val="-20"/>
        </w:rPr>
        <w:t>概況表</w:t>
      </w:r>
      <w:r w:rsidR="00A67677" w:rsidRPr="001E69A6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   </w:t>
      </w:r>
      <w:r w:rsidR="00E1133F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                </w:t>
      </w:r>
      <w:r w:rsidR="00A67677" w:rsidRPr="001E69A6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   單位：新臺幣千元</w:t>
      </w:r>
    </w:p>
    <w:tbl>
      <w:tblPr>
        <w:tblW w:w="8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871"/>
        <w:gridCol w:w="851"/>
        <w:gridCol w:w="850"/>
        <w:gridCol w:w="796"/>
        <w:gridCol w:w="826"/>
        <w:gridCol w:w="930"/>
        <w:gridCol w:w="850"/>
        <w:gridCol w:w="851"/>
        <w:gridCol w:w="850"/>
      </w:tblGrid>
      <w:tr w:rsidR="009C1B1A" w:rsidRPr="001E69A6" w:rsidTr="005A2FCB">
        <w:trPr>
          <w:trHeight w:val="261"/>
          <w:tblHeader/>
        </w:trPr>
        <w:tc>
          <w:tcPr>
            <w:tcW w:w="1871" w:type="dxa"/>
            <w:vMerge w:val="restart"/>
            <w:shd w:val="clear" w:color="auto" w:fill="auto"/>
            <w:vAlign w:val="center"/>
          </w:tcPr>
          <w:p w:rsidR="009C1B1A" w:rsidRPr="001E69A6" w:rsidRDefault="009C1B1A" w:rsidP="009C1B1A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項目</w:t>
            </w:r>
          </w:p>
        </w:tc>
        <w:tc>
          <w:tcPr>
            <w:tcW w:w="2497" w:type="dxa"/>
            <w:gridSpan w:val="3"/>
          </w:tcPr>
          <w:p w:rsidR="009C1B1A" w:rsidRPr="001E69A6" w:rsidRDefault="009C1B1A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112年度</w:t>
            </w:r>
          </w:p>
        </w:tc>
        <w:tc>
          <w:tcPr>
            <w:tcW w:w="3457" w:type="dxa"/>
            <w:gridSpan w:val="4"/>
            <w:shd w:val="clear" w:color="auto" w:fill="auto"/>
            <w:vAlign w:val="center"/>
          </w:tcPr>
          <w:p w:rsidR="009C1B1A" w:rsidRPr="001E69A6" w:rsidRDefault="009C1B1A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年度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C1B1A" w:rsidRPr="001E69A6" w:rsidRDefault="009C1B1A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spacing w:val="-20"/>
              </w:rPr>
              <w:t>11</w:t>
            </w:r>
            <w:r w:rsidRPr="001E69A6">
              <w:rPr>
                <w:rFonts w:hint="eastAsia"/>
                <w:spacing w:val="-20"/>
              </w:rPr>
              <w:t>4</w:t>
            </w:r>
            <w:r w:rsidRPr="001E69A6">
              <w:rPr>
                <w:spacing w:val="-20"/>
              </w:rPr>
              <w:t>年度</w:t>
            </w:r>
          </w:p>
        </w:tc>
      </w:tr>
      <w:tr w:rsidR="00E719D1" w:rsidRPr="001E69A6" w:rsidTr="005A2FCB">
        <w:trPr>
          <w:trHeight w:val="557"/>
          <w:tblHeader/>
        </w:trPr>
        <w:tc>
          <w:tcPr>
            <w:tcW w:w="1871" w:type="dxa"/>
            <w:vMerge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left"/>
              <w:rPr>
                <w:spacing w:val="-20"/>
              </w:rPr>
            </w:pPr>
          </w:p>
        </w:tc>
        <w:tc>
          <w:tcPr>
            <w:tcW w:w="851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預算數</w:t>
            </w:r>
          </w:p>
        </w:tc>
        <w:tc>
          <w:tcPr>
            <w:tcW w:w="850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決算數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預算</w:t>
            </w:r>
            <w:r w:rsidR="00C04CD4" w:rsidRPr="001E69A6">
              <w:rPr>
                <w:rFonts w:hint="eastAsia"/>
                <w:spacing w:val="-20"/>
              </w:rPr>
              <w:t>數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</w:t>
            </w:r>
            <w:r w:rsidRPr="001E69A6">
              <w:rPr>
                <w:spacing w:val="-20"/>
              </w:rPr>
              <w:t>8月底</w:t>
            </w:r>
            <w:r w:rsidRPr="001E69A6">
              <w:rPr>
                <w:rFonts w:hint="eastAsia"/>
                <w:spacing w:val="-20"/>
              </w:rPr>
              <w:t>分配數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迄8月底執行數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2636E0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迄8月底</w:t>
            </w:r>
            <w:r w:rsidR="00E719D1" w:rsidRPr="001E69A6">
              <w:rPr>
                <w:rFonts w:hint="eastAsia"/>
                <w:spacing w:val="-20"/>
              </w:rPr>
              <w:t>執行率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9C1B1A">
            <w:pPr>
              <w:pStyle w:val="142"/>
              <w:jc w:val="center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預算案</w:t>
            </w:r>
          </w:p>
        </w:tc>
      </w:tr>
      <w:tr w:rsidR="00E719D1" w:rsidRPr="001E69A6" w:rsidTr="005A2FCB">
        <w:trPr>
          <w:trHeight w:val="273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業務收入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304</w:t>
            </w:r>
            <w:r w:rsidRPr="001E69A6">
              <w:rPr>
                <w:spacing w:val="-20"/>
              </w:rPr>
              <w:t>,258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9</w:t>
            </w:r>
            <w:r w:rsidRPr="001E69A6">
              <w:rPr>
                <w:spacing w:val="-20"/>
              </w:rPr>
              <w:t>3,393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30.70%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08,266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2</w:t>
            </w:r>
            <w:r w:rsidRPr="001E69A6">
              <w:rPr>
                <w:spacing w:val="-20"/>
              </w:rPr>
              <w:t>08,761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2</w:t>
            </w:r>
            <w:r w:rsidRPr="001E69A6">
              <w:rPr>
                <w:spacing w:val="-20"/>
              </w:rPr>
              <w:t>6,035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12.47%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09,974</w:t>
            </w:r>
          </w:p>
        </w:tc>
      </w:tr>
      <w:tr w:rsidR="00E719D1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教學收入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190,100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9,242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41.68%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94,060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31,103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0,164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7.75%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95,420</w:t>
            </w:r>
          </w:p>
        </w:tc>
      </w:tr>
      <w:tr w:rsidR="005A2FCB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5A2FCB" w:rsidRPr="001E69A6" w:rsidRDefault="005A2FCB" w:rsidP="00E719D1">
            <w:pPr>
              <w:pStyle w:val="142"/>
              <w:jc w:val="left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   學雜費收入</w:t>
            </w:r>
          </w:p>
        </w:tc>
        <w:tc>
          <w:tcPr>
            <w:tcW w:w="851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75,600</w:t>
            </w:r>
          </w:p>
        </w:tc>
        <w:tc>
          <w:tcPr>
            <w:tcW w:w="850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4</w:t>
            </w:r>
            <w:r w:rsidRPr="001E69A6">
              <w:rPr>
                <w:spacing w:val="-20"/>
              </w:rPr>
              <w:t>7,144</w:t>
            </w:r>
          </w:p>
        </w:tc>
        <w:tc>
          <w:tcPr>
            <w:tcW w:w="796" w:type="dxa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62.36%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9,560</w:t>
            </w:r>
          </w:p>
        </w:tc>
        <w:tc>
          <w:tcPr>
            <w:tcW w:w="930" w:type="dxa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54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771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10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037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18.33%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8</w:t>
            </w:r>
            <w:r w:rsidRPr="001E69A6">
              <w:rPr>
                <w:spacing w:val="-20"/>
              </w:rPr>
              <w:t>0,920</w:t>
            </w:r>
          </w:p>
        </w:tc>
      </w:tr>
      <w:tr w:rsidR="005A2FCB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5A2FCB" w:rsidRPr="001E69A6" w:rsidRDefault="005A2FCB" w:rsidP="00E719D1">
            <w:pPr>
              <w:pStyle w:val="142"/>
              <w:jc w:val="left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   建教合作收入</w:t>
            </w:r>
          </w:p>
        </w:tc>
        <w:tc>
          <w:tcPr>
            <w:tcW w:w="851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114,500</w:t>
            </w:r>
          </w:p>
        </w:tc>
        <w:tc>
          <w:tcPr>
            <w:tcW w:w="850" w:type="dxa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2,098</w:t>
            </w:r>
          </w:p>
        </w:tc>
        <w:tc>
          <w:tcPr>
            <w:tcW w:w="796" w:type="dxa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28.03%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14,500</w:t>
            </w:r>
          </w:p>
        </w:tc>
        <w:tc>
          <w:tcPr>
            <w:tcW w:w="930" w:type="dxa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76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332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2636E0" w:rsidP="00EF3814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A2FCB" w:rsidRPr="001E69A6" w:rsidRDefault="002636E0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0.17%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A2FCB" w:rsidRPr="001E69A6" w:rsidRDefault="005A2FCB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114</w:t>
            </w:r>
            <w:r w:rsidRPr="001E69A6">
              <w:rPr>
                <w:spacing w:val="-20"/>
              </w:rPr>
              <w:t>,</w:t>
            </w:r>
            <w:r w:rsidRPr="001E69A6">
              <w:rPr>
                <w:rFonts w:hint="eastAsia"/>
                <w:spacing w:val="-20"/>
              </w:rPr>
              <w:t>500</w:t>
            </w:r>
          </w:p>
        </w:tc>
      </w:tr>
      <w:tr w:rsidR="00E719D1" w:rsidRPr="001E69A6" w:rsidTr="005A2FCB">
        <w:trPr>
          <w:trHeight w:val="273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 xml:space="preserve">   其他業務收入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114,158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4,151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12.40%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14,206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7,658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5,871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20.44%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14,554</w:t>
            </w:r>
          </w:p>
        </w:tc>
      </w:tr>
      <w:tr w:rsidR="00E719D1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業務外收入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-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5</w:t>
            </w:r>
            <w:r w:rsidRPr="001E69A6">
              <w:rPr>
                <w:spacing w:val="-20"/>
              </w:rPr>
              <w:t>,333</w:t>
            </w:r>
          </w:p>
        </w:tc>
        <w:tc>
          <w:tcPr>
            <w:tcW w:w="796" w:type="dxa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-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5</w:t>
            </w:r>
            <w:r w:rsidRPr="001E69A6">
              <w:rPr>
                <w:spacing w:val="-20"/>
              </w:rPr>
              <w:t>,000</w:t>
            </w:r>
          </w:p>
        </w:tc>
        <w:tc>
          <w:tcPr>
            <w:tcW w:w="930" w:type="dxa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3</w:t>
            </w:r>
            <w:r w:rsidRPr="001E69A6">
              <w:rPr>
                <w:spacing w:val="-20"/>
              </w:rPr>
              <w:t>,332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1</w:t>
            </w:r>
            <w:r w:rsidRPr="001E69A6">
              <w:rPr>
                <w:spacing w:val="-20"/>
              </w:rPr>
              <w:t>,780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spacing w:val="-20"/>
              </w:rPr>
            </w:pPr>
            <w:r w:rsidRPr="001E69A6">
              <w:rPr>
                <w:rFonts w:hint="eastAsia"/>
                <w:spacing w:val="-20"/>
              </w:rPr>
              <w:t>53.42%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spacing w:val="-20"/>
              </w:rPr>
            </w:pPr>
            <w:r w:rsidRPr="001E69A6">
              <w:rPr>
                <w:rFonts w:hint="eastAsia"/>
                <w:spacing w:val="-20"/>
              </w:rPr>
              <w:t>7</w:t>
            </w:r>
            <w:r w:rsidRPr="001E69A6">
              <w:rPr>
                <w:spacing w:val="-20"/>
              </w:rPr>
              <w:t>,135</w:t>
            </w:r>
          </w:p>
        </w:tc>
      </w:tr>
      <w:tr w:rsidR="00E719D1" w:rsidRPr="001E69A6" w:rsidTr="005A2FCB">
        <w:trPr>
          <w:trHeight w:val="261"/>
        </w:trPr>
        <w:tc>
          <w:tcPr>
            <w:tcW w:w="1871" w:type="dxa"/>
            <w:shd w:val="clear" w:color="auto" w:fill="auto"/>
          </w:tcPr>
          <w:p w:rsidR="00E719D1" w:rsidRPr="001E69A6" w:rsidRDefault="00E719D1" w:rsidP="00E719D1">
            <w:pPr>
              <w:pStyle w:val="142"/>
              <w:jc w:val="left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收入合計</w:t>
            </w:r>
          </w:p>
        </w:tc>
        <w:tc>
          <w:tcPr>
            <w:tcW w:w="851" w:type="dxa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608,516</w:t>
            </w:r>
          </w:p>
        </w:tc>
        <w:tc>
          <w:tcPr>
            <w:tcW w:w="850" w:type="dxa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b/>
                <w:spacing w:val="-20"/>
              </w:rPr>
              <w:t>98,726</w:t>
            </w:r>
          </w:p>
        </w:tc>
        <w:tc>
          <w:tcPr>
            <w:tcW w:w="796" w:type="dxa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16.22%</w:t>
            </w:r>
          </w:p>
        </w:tc>
        <w:tc>
          <w:tcPr>
            <w:tcW w:w="826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3</w:t>
            </w:r>
            <w:r w:rsidRPr="001E69A6">
              <w:rPr>
                <w:b/>
                <w:spacing w:val="-20"/>
              </w:rPr>
              <w:t>13,266</w:t>
            </w:r>
          </w:p>
        </w:tc>
        <w:tc>
          <w:tcPr>
            <w:tcW w:w="930" w:type="dxa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212</w:t>
            </w:r>
            <w:r w:rsidRPr="001E69A6">
              <w:rPr>
                <w:b/>
                <w:spacing w:val="-20"/>
              </w:rPr>
              <w:t>,093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2</w:t>
            </w:r>
            <w:r w:rsidRPr="001E69A6">
              <w:rPr>
                <w:b/>
                <w:spacing w:val="-20"/>
              </w:rPr>
              <w:t>7,815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rFonts w:hint="eastAsia"/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13.11%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719D1" w:rsidRPr="001E69A6" w:rsidRDefault="00E719D1" w:rsidP="00E719D1">
            <w:pPr>
              <w:pStyle w:val="142"/>
              <w:rPr>
                <w:b/>
                <w:spacing w:val="-20"/>
              </w:rPr>
            </w:pPr>
            <w:r w:rsidRPr="001E69A6">
              <w:rPr>
                <w:rFonts w:hint="eastAsia"/>
                <w:b/>
                <w:spacing w:val="-20"/>
              </w:rPr>
              <w:t>3</w:t>
            </w:r>
            <w:r w:rsidRPr="001E69A6">
              <w:rPr>
                <w:b/>
                <w:spacing w:val="-20"/>
              </w:rPr>
              <w:t>17,109</w:t>
            </w:r>
          </w:p>
        </w:tc>
      </w:tr>
    </w:tbl>
    <w:p w:rsidR="00942A1B" w:rsidRPr="001E69A6" w:rsidRDefault="00942A1B" w:rsidP="007122A3">
      <w:pPr>
        <w:spacing w:line="280" w:lineRule="exact"/>
        <w:ind w:leftChars="10" w:left="1472" w:rightChars="-50" w:right="-142" w:hangingChars="593" w:hanging="1444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 xml:space="preserve">說   </w:t>
      </w:r>
      <w:r w:rsidR="00BB6E21" w:rsidRPr="001E69A6">
        <w:rPr>
          <w:rFonts w:hAnsi="標楷體" w:hint="eastAsia"/>
          <w:sz w:val="24"/>
        </w:rPr>
        <w:t xml:space="preserve"> </w:t>
      </w:r>
      <w:r w:rsidRPr="001E69A6">
        <w:rPr>
          <w:rFonts w:hAnsi="標楷體" w:hint="eastAsia"/>
          <w:sz w:val="24"/>
        </w:rPr>
        <w:t>明：</w:t>
      </w:r>
      <w:r w:rsidR="00C04CD4" w:rsidRPr="001E69A6">
        <w:rPr>
          <w:rFonts w:hAnsi="標楷體" w:hint="eastAsia"/>
          <w:sz w:val="24"/>
        </w:rPr>
        <w:t>1.112</w:t>
      </w:r>
      <w:r w:rsidRPr="001E69A6">
        <w:rPr>
          <w:rFonts w:hAnsi="標楷體" w:hint="eastAsia"/>
          <w:sz w:val="24"/>
        </w:rPr>
        <w:t>年度為審定決算數；</w:t>
      </w:r>
      <w:r w:rsidR="00C04CD4" w:rsidRPr="001E69A6">
        <w:rPr>
          <w:rFonts w:hAnsi="標楷體" w:hint="eastAsia"/>
          <w:sz w:val="24"/>
        </w:rPr>
        <w:t>113</w:t>
      </w:r>
      <w:r w:rsidRPr="001E69A6">
        <w:rPr>
          <w:rFonts w:hAnsi="標楷體" w:hint="eastAsia"/>
          <w:sz w:val="24"/>
        </w:rPr>
        <w:t>年度</w:t>
      </w:r>
      <w:r w:rsidR="006354DF" w:rsidRPr="001E69A6">
        <w:rPr>
          <w:rFonts w:hAnsi="標楷體" w:hint="eastAsia"/>
          <w:sz w:val="24"/>
        </w:rPr>
        <w:t>分配數</w:t>
      </w:r>
      <w:r w:rsidR="006354DF" w:rsidRPr="001E69A6">
        <w:rPr>
          <w:rFonts w:ascii="新細明體" w:eastAsia="新細明體" w:hAnsi="新細明體" w:hint="eastAsia"/>
          <w:sz w:val="24"/>
        </w:rPr>
        <w:t>、</w:t>
      </w:r>
      <w:r w:rsidR="006354DF" w:rsidRPr="001E69A6">
        <w:rPr>
          <w:rFonts w:hAnsi="標楷體" w:hint="eastAsia"/>
          <w:sz w:val="24"/>
        </w:rPr>
        <w:t>決算數及達成率</w:t>
      </w:r>
      <w:r w:rsidRPr="001E69A6">
        <w:rPr>
          <w:rFonts w:hAnsi="標楷體" w:hint="eastAsia"/>
          <w:sz w:val="24"/>
        </w:rPr>
        <w:t>為截至8月底止之</w:t>
      </w:r>
      <w:r w:rsidR="006B4F49" w:rsidRPr="001E69A6">
        <w:rPr>
          <w:rFonts w:hAnsi="標楷體" w:hint="eastAsia"/>
          <w:sz w:val="24"/>
        </w:rPr>
        <w:t>數據</w:t>
      </w:r>
      <w:r w:rsidRPr="001E69A6">
        <w:rPr>
          <w:rFonts w:hAnsi="標楷體" w:hint="eastAsia"/>
          <w:sz w:val="24"/>
        </w:rPr>
        <w:t>；</w:t>
      </w:r>
      <w:r w:rsidR="00C04CD4" w:rsidRPr="001E69A6">
        <w:rPr>
          <w:rFonts w:hAnsi="標楷體" w:hint="eastAsia"/>
          <w:sz w:val="24"/>
        </w:rPr>
        <w:t>114</w:t>
      </w:r>
      <w:r w:rsidRPr="001E69A6">
        <w:rPr>
          <w:rFonts w:hAnsi="標楷體" w:hint="eastAsia"/>
          <w:sz w:val="24"/>
        </w:rPr>
        <w:t>年度為預算案數。</w:t>
      </w:r>
    </w:p>
    <w:p w:rsidR="00C04CD4" w:rsidRPr="001E69A6" w:rsidRDefault="00C04CD4" w:rsidP="00C04CD4">
      <w:pPr>
        <w:spacing w:line="280" w:lineRule="exact"/>
        <w:ind w:leftChars="425" w:left="1470" w:rightChars="12" w:right="34" w:hangingChars="109" w:hanging="265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2.113年度執行率為迄8月底執行數占迄8月底分配數之比率。</w:t>
      </w:r>
    </w:p>
    <w:p w:rsidR="005A2FCB" w:rsidRPr="001E69A6" w:rsidRDefault="005A2FCB" w:rsidP="00C04CD4">
      <w:pPr>
        <w:spacing w:line="280" w:lineRule="exact"/>
        <w:ind w:leftChars="425" w:left="1470" w:rightChars="12" w:right="34" w:hangingChars="109" w:hanging="265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3.建教合作收入之營運項目為產學合作收入，係與事業機關、民間團體、學術研究機構等合作辦理之計畫收入。</w:t>
      </w:r>
    </w:p>
    <w:p w:rsidR="00942A1B" w:rsidRPr="001E69A6" w:rsidRDefault="00942A1B" w:rsidP="00942A1B">
      <w:pPr>
        <w:spacing w:line="280" w:lineRule="exact"/>
        <w:ind w:leftChars="-10" w:left="1262" w:rightChars="-66" w:right="-187" w:hangingChars="530" w:hanging="1290"/>
        <w:rPr>
          <w:rFonts w:hAnsi="標楷體"/>
          <w:sz w:val="24"/>
        </w:rPr>
      </w:pPr>
      <w:r w:rsidRPr="001E69A6">
        <w:rPr>
          <w:rFonts w:hAnsi="標楷體" w:hint="eastAsia"/>
          <w:sz w:val="24"/>
        </w:rPr>
        <w:t>資料來源：政治大學提供</w:t>
      </w:r>
      <w:r w:rsidR="00795C62" w:rsidRPr="001E69A6">
        <w:rPr>
          <w:rFonts w:hAnsi="標楷體" w:hint="eastAsia"/>
          <w:sz w:val="24"/>
        </w:rPr>
        <w:t>；</w:t>
      </w:r>
      <w:r w:rsidRPr="001E69A6">
        <w:rPr>
          <w:rFonts w:hAnsi="標楷體" w:hint="eastAsia"/>
          <w:sz w:val="24"/>
        </w:rPr>
        <w:t>本中心整理。</w:t>
      </w:r>
    </w:p>
    <w:p w:rsidR="00506A41" w:rsidRPr="001E69A6" w:rsidRDefault="00506A41" w:rsidP="000B3043">
      <w:pPr>
        <w:ind w:left="567" w:firstLine="567"/>
      </w:pPr>
      <w:r w:rsidRPr="001E69A6">
        <w:rPr>
          <w:rFonts w:hint="eastAsia"/>
        </w:rPr>
        <w:t>綜上，</w:t>
      </w:r>
      <w:r w:rsidR="00A67677" w:rsidRPr="001E69A6">
        <w:rPr>
          <w:rFonts w:hint="eastAsia"/>
        </w:rPr>
        <w:t>國金院於111年度6月設立，迄113年8月底止，行政、教學及課程等重要營運面向於112年2月起均陸續調整推動，惟</w:t>
      </w:r>
      <w:r w:rsidR="00F84C78" w:rsidRPr="001E69A6">
        <w:rPr>
          <w:rFonts w:hint="eastAsia"/>
        </w:rPr>
        <w:t>因學院營運初期</w:t>
      </w:r>
      <w:r w:rsidR="000B3043" w:rsidRPr="001E69A6">
        <w:rPr>
          <w:rFonts w:hint="eastAsia"/>
        </w:rPr>
        <w:t>面臨</w:t>
      </w:r>
      <w:r w:rsidR="00F84C78" w:rsidRPr="001E69A6">
        <w:rPr>
          <w:rFonts w:hint="eastAsia"/>
        </w:rPr>
        <w:t>學員招生及專任師資招募</w:t>
      </w:r>
      <w:r w:rsidR="000F6C8B" w:rsidRPr="001E69A6">
        <w:rPr>
          <w:rFonts w:hint="eastAsia"/>
        </w:rPr>
        <w:t>不易</w:t>
      </w:r>
      <w:r w:rsidR="000B3043" w:rsidRPr="001E69A6">
        <w:rPr>
          <w:rFonts w:hint="eastAsia"/>
        </w:rPr>
        <w:t>，</w:t>
      </w:r>
      <w:r w:rsidR="00F84C78" w:rsidRPr="001E69A6">
        <w:rPr>
          <w:rFonts w:hint="eastAsia"/>
        </w:rPr>
        <w:t>致</w:t>
      </w:r>
      <w:r w:rsidR="00A67677" w:rsidRPr="001E69A6">
        <w:rPr>
          <w:rFonts w:hint="eastAsia"/>
        </w:rPr>
        <w:t>業務收入不符預期，允宜</w:t>
      </w:r>
      <w:r w:rsidR="00F84C78" w:rsidRPr="001E69A6">
        <w:rPr>
          <w:rFonts w:hint="eastAsia"/>
        </w:rPr>
        <w:t>賡續</w:t>
      </w:r>
      <w:r w:rsidR="008B4659" w:rsidRPr="001E69A6">
        <w:rPr>
          <w:rFonts w:hint="eastAsia"/>
        </w:rPr>
        <w:t>推動學院發展，</w:t>
      </w:r>
      <w:r w:rsidR="00F84C78" w:rsidRPr="001E69A6">
        <w:rPr>
          <w:rFonts w:hint="eastAsia"/>
        </w:rPr>
        <w:t>強化招生</w:t>
      </w:r>
      <w:r w:rsidR="000B3043" w:rsidRPr="001E69A6">
        <w:rPr>
          <w:rFonts w:hint="eastAsia"/>
        </w:rPr>
        <w:t>渠道並</w:t>
      </w:r>
      <w:r w:rsidR="00F84C78" w:rsidRPr="001E69A6">
        <w:rPr>
          <w:rFonts w:hint="eastAsia"/>
        </w:rPr>
        <w:t>積極</w:t>
      </w:r>
      <w:r w:rsidR="000B3043" w:rsidRPr="001E69A6">
        <w:rPr>
          <w:rFonts w:hint="eastAsia"/>
        </w:rPr>
        <w:t>解決</w:t>
      </w:r>
      <w:r w:rsidR="00F84C78" w:rsidRPr="001E69A6">
        <w:rPr>
          <w:rFonts w:hint="eastAsia"/>
        </w:rPr>
        <w:t>招募專任師資相關事宜，</w:t>
      </w:r>
      <w:r w:rsidR="000B3043" w:rsidRPr="001E69A6">
        <w:rPr>
          <w:rFonts w:hint="eastAsia"/>
        </w:rPr>
        <w:t>以實現</w:t>
      </w:r>
      <w:r w:rsidR="008B4659" w:rsidRPr="001E69A6">
        <w:rPr>
          <w:rFonts w:hint="eastAsia"/>
        </w:rPr>
        <w:t>培育前瞻性跨領域之國際金融專業人才之目標</w:t>
      </w:r>
      <w:r w:rsidRPr="001E69A6">
        <w:rPr>
          <w:rFonts w:hint="eastAsia"/>
        </w:rPr>
        <w:t>。</w:t>
      </w:r>
    </w:p>
    <w:p w:rsidR="004F01C6" w:rsidRPr="001E69A6" w:rsidRDefault="004F01C6" w:rsidP="00D14A33">
      <w:pPr>
        <w:pStyle w:val="14"/>
        <w:ind w:left="567" w:hanging="567"/>
        <w:rPr>
          <w:rFonts w:hAnsi="標楷體" w:hint="eastAsia"/>
        </w:rPr>
      </w:pPr>
    </w:p>
    <w:p w:rsidR="004F01C6" w:rsidRPr="001E69A6" w:rsidRDefault="00F10566" w:rsidP="004F01C6">
      <w:pPr>
        <w:pStyle w:val="14"/>
        <w:ind w:left="567" w:hanging="567"/>
        <w:rPr>
          <w:rFonts w:hAnsi="標楷體" w:hint="eastAsia"/>
        </w:rPr>
      </w:pPr>
      <w:bookmarkStart w:id="9" w:name="_Toc179981717"/>
      <w:r w:rsidRPr="001E69A6">
        <w:rPr>
          <w:rFonts w:hAnsi="標楷體"/>
        </w:rPr>
        <w:t>五</w:t>
      </w:r>
      <w:r w:rsidR="004F01C6" w:rsidRPr="001E69A6">
        <w:rPr>
          <w:rFonts w:hAnsi="標楷體" w:hint="eastAsia"/>
        </w:rPr>
        <w:t>、</w:t>
      </w:r>
      <w:r w:rsidR="00A85693" w:rsidRPr="001E69A6">
        <w:rPr>
          <w:rFonts w:hAnsi="標楷體" w:hint="eastAsia"/>
        </w:rPr>
        <w:t>114年度預估</w:t>
      </w:r>
      <w:r w:rsidR="00F9121C">
        <w:rPr>
          <w:rFonts w:hAnsi="標楷體" w:hint="eastAsia"/>
        </w:rPr>
        <w:t>轉為</w:t>
      </w:r>
      <w:r w:rsidR="00A85693" w:rsidRPr="001E69A6">
        <w:rPr>
          <w:rFonts w:hAnsi="標楷體" w:hint="eastAsia"/>
        </w:rPr>
        <w:t>短絀，</w:t>
      </w:r>
      <w:r w:rsidR="00316C51" w:rsidRPr="001E69A6">
        <w:rPr>
          <w:rFonts w:hAnsi="標楷體" w:hint="eastAsia"/>
        </w:rPr>
        <w:t>且</w:t>
      </w:r>
      <w:r w:rsidR="00A85693" w:rsidRPr="001E69A6">
        <w:rPr>
          <w:rFonts w:hAnsi="標楷體" w:hint="eastAsia"/>
        </w:rPr>
        <w:t>近年自籌收入</w:t>
      </w:r>
      <w:r w:rsidR="009E5F01" w:rsidRPr="001E69A6">
        <w:rPr>
          <w:rFonts w:hAnsi="標楷體" w:hint="eastAsia"/>
        </w:rPr>
        <w:t>占總收入</w:t>
      </w:r>
      <w:r w:rsidR="00A85693" w:rsidRPr="001E69A6">
        <w:rPr>
          <w:rFonts w:hAnsi="標楷體" w:hint="eastAsia"/>
        </w:rPr>
        <w:t>比率皆未達</w:t>
      </w:r>
      <w:r w:rsidR="009E5F01" w:rsidRPr="001E69A6">
        <w:rPr>
          <w:rFonts w:hAnsi="標楷體" w:hint="eastAsia"/>
        </w:rPr>
        <w:t>6成</w:t>
      </w:r>
      <w:r w:rsidR="00A85693" w:rsidRPr="001E69A6">
        <w:rPr>
          <w:rFonts w:hAnsi="標楷體" w:hint="eastAsia"/>
        </w:rPr>
        <w:t>，允宜積極研謀</w:t>
      </w:r>
      <w:r w:rsidR="00185FFD">
        <w:rPr>
          <w:rFonts w:hAnsi="標楷體" w:hint="eastAsia"/>
        </w:rPr>
        <w:t>自籌</w:t>
      </w:r>
      <w:r w:rsidR="009E5F01" w:rsidRPr="001E69A6">
        <w:rPr>
          <w:rFonts w:hAnsi="標楷體" w:hint="eastAsia"/>
        </w:rPr>
        <w:t>收入成長對策</w:t>
      </w:r>
      <w:r w:rsidR="00A85693" w:rsidRPr="001E69A6">
        <w:rPr>
          <w:rFonts w:hAnsi="標楷體" w:hint="eastAsia"/>
        </w:rPr>
        <w:t>，俾提升營運成效</w:t>
      </w:r>
      <w:bookmarkEnd w:id="9"/>
    </w:p>
    <w:p w:rsidR="004F01C6" w:rsidRPr="001E69A6" w:rsidRDefault="007A5C5C" w:rsidP="00480C36">
      <w:pPr>
        <w:ind w:left="567" w:firstLine="567"/>
        <w:rPr>
          <w:rFonts w:hint="eastAsia"/>
        </w:rPr>
      </w:pPr>
      <w:r w:rsidRPr="001E69A6">
        <w:rPr>
          <w:rFonts w:hint="eastAsia"/>
        </w:rPr>
        <w:t>政治大學</w:t>
      </w:r>
      <w:r w:rsidR="00A85693" w:rsidRPr="001E69A6">
        <w:rPr>
          <w:rFonts w:hint="eastAsia"/>
        </w:rPr>
        <w:t>校務基金114年度預算案編列自籌收入28億8,205萬8千元，較113年度之27億6,098萬6千元，增加1億2,107萬2千元，增幅4.39%。另該基金114年度預計短絀3,319萬2千元，較113年度之賸餘366萬3千元，</w:t>
      </w:r>
      <w:r w:rsidR="001E01A9">
        <w:rPr>
          <w:rFonts w:hint="eastAsia"/>
        </w:rPr>
        <w:t>增加短絀</w:t>
      </w:r>
      <w:r w:rsidR="00A85693" w:rsidRPr="001E69A6">
        <w:rPr>
          <w:rFonts w:hint="eastAsia"/>
        </w:rPr>
        <w:t>3,685萬5千元</w:t>
      </w:r>
      <w:r w:rsidR="004F01C6" w:rsidRPr="001E69A6">
        <w:rPr>
          <w:rFonts w:hint="eastAsia"/>
        </w:rPr>
        <w:t>。</w:t>
      </w:r>
      <w:r w:rsidR="00953CDC" w:rsidRPr="001E69A6">
        <w:rPr>
          <w:rFonts w:hint="eastAsia"/>
        </w:rPr>
        <w:t>經查：</w:t>
      </w:r>
    </w:p>
    <w:p w:rsidR="009E5F01" w:rsidRPr="001E69A6" w:rsidRDefault="009E5F01" w:rsidP="009E5F01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(一)國立大學校院校務基金預算之編製，以維持收支平衡或有賸餘為原則，年度賸餘亦應以逐年成長為目標</w:t>
      </w:r>
    </w:p>
    <w:p w:rsidR="009E5F01" w:rsidRPr="001E69A6" w:rsidRDefault="009E5F01" w:rsidP="009E5F01">
      <w:pPr>
        <w:pStyle w:val="21"/>
        <w:ind w:left="850" w:firstLine="567"/>
        <w:rPr>
          <w:rFonts w:hAnsi="標楷體"/>
        </w:rPr>
      </w:pPr>
      <w:r w:rsidRPr="001E69A6">
        <w:rPr>
          <w:rFonts w:hint="eastAsia"/>
        </w:rPr>
        <w:t>依國立大學校院校務基金設置條例第</w:t>
      </w:r>
      <w:r w:rsidRPr="001E69A6">
        <w:t>11</w:t>
      </w:r>
      <w:r w:rsidRPr="001E69A6">
        <w:rPr>
          <w:rFonts w:hint="eastAsia"/>
        </w:rPr>
        <w:t>條第</w:t>
      </w:r>
      <w:r w:rsidRPr="001E69A6">
        <w:t>1</w:t>
      </w:r>
      <w:r w:rsidRPr="001E69A6">
        <w:rPr>
          <w:rFonts w:hint="eastAsia"/>
        </w:rPr>
        <w:t>項規定：「校務基金預算之編製，應以國立大學校院中長程發展計畫為基礎，審酌基金之財務及預估收支情形，在維持基金收支平衡或有賸餘之原則下，定明預估之教育績效目標，並納入年度財務規劃報告書，由國立大學校院公告之。」且據</w:t>
      </w:r>
      <w:r w:rsidRPr="001E69A6">
        <w:t>11</w:t>
      </w:r>
      <w:r w:rsidRPr="001E69A6">
        <w:rPr>
          <w:rFonts w:hint="eastAsia"/>
        </w:rPr>
        <w:t>4年度中央政府總預算</w:t>
      </w:r>
      <w:r w:rsidR="00F9121C">
        <w:rPr>
          <w:rFonts w:hAnsi="標楷體" w:hint="eastAsia"/>
        </w:rPr>
        <w:t>「</w:t>
      </w:r>
      <w:r w:rsidRPr="001E69A6">
        <w:rPr>
          <w:rFonts w:hint="eastAsia"/>
        </w:rPr>
        <w:t>附屬單位預算共同項目編列作業規範</w:t>
      </w:r>
      <w:r w:rsidR="00F9121C">
        <w:rPr>
          <w:rFonts w:hAnsi="標楷體" w:hint="eastAsia"/>
        </w:rPr>
        <w:t>」貳</w:t>
      </w:r>
      <w:r w:rsidR="00D16C76">
        <w:rPr>
          <w:rFonts w:hAnsi="標楷體" w:hint="eastAsia"/>
        </w:rPr>
        <w:t>、</w:t>
      </w:r>
      <w:r w:rsidR="00F9121C">
        <w:rPr>
          <w:rFonts w:hint="eastAsia"/>
        </w:rPr>
        <w:t>作業基金甲</w:t>
      </w:r>
      <w:r w:rsidR="00D16C76">
        <w:rPr>
          <w:rFonts w:hint="eastAsia"/>
        </w:rPr>
        <w:t>、</w:t>
      </w:r>
      <w:r w:rsidRPr="001E69A6">
        <w:rPr>
          <w:rFonts w:hint="eastAsia"/>
        </w:rPr>
        <w:t>業務收支及賸餘規定：「（一）應依基金設置目的，考量其財務能力，本自給自足原則，…（二）各基金應力求有賸餘無短絀，年度賸餘應以逐年成長（短絀積極改善）為目標。…。」準此，國立大學校院校務基金預算之編製，應於自給自足基礎下，以維持收支平衡或有賸餘為原則，並應力求有賸餘無短絀，年度賸餘應以逐年成長或積極改善短絀為目標</w:t>
      </w:r>
      <w:r w:rsidRPr="001E69A6">
        <w:rPr>
          <w:rFonts w:hAnsi="標楷體" w:hint="eastAsia"/>
        </w:rPr>
        <w:t>。</w:t>
      </w:r>
    </w:p>
    <w:p w:rsidR="004F01C6" w:rsidRPr="001E69A6" w:rsidRDefault="004F01C6" w:rsidP="009E5F01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</w:t>
      </w:r>
      <w:r w:rsidR="009E5F01" w:rsidRPr="001E69A6">
        <w:rPr>
          <w:rFonts w:hint="eastAsia"/>
          <w:b/>
        </w:rPr>
        <w:t>二</w:t>
      </w:r>
      <w:r w:rsidRPr="001E69A6">
        <w:rPr>
          <w:rFonts w:hint="eastAsia"/>
          <w:b/>
        </w:rPr>
        <w:t>)</w:t>
      </w:r>
      <w:r w:rsidR="00D40B9E" w:rsidRPr="001E69A6">
        <w:rPr>
          <w:rFonts w:hint="eastAsia"/>
          <w:b/>
        </w:rPr>
        <w:t>114年度預估短絀，營運績效尚待提升</w:t>
      </w:r>
    </w:p>
    <w:p w:rsidR="001A269E" w:rsidRPr="001E69A6" w:rsidRDefault="00D40B9E" w:rsidP="00B30CD7">
      <w:pPr>
        <w:pStyle w:val="21"/>
        <w:ind w:left="850" w:firstLine="567"/>
      </w:pPr>
      <w:r w:rsidRPr="001E69A6">
        <w:rPr>
          <w:rFonts w:hint="eastAsia"/>
        </w:rPr>
        <w:t>由政治大學近5年收支餘絀觀之(詳表1)，</w:t>
      </w:r>
      <w:r w:rsidR="001A269E" w:rsidRPr="001E69A6">
        <w:rPr>
          <w:rFonts w:hint="eastAsia"/>
        </w:rPr>
        <w:t>110至11</w:t>
      </w:r>
      <w:r w:rsidR="00A33CD1" w:rsidRPr="001E69A6">
        <w:rPr>
          <w:rFonts w:hint="eastAsia"/>
        </w:rPr>
        <w:t>2</w:t>
      </w:r>
      <w:r w:rsidRPr="001E69A6">
        <w:rPr>
          <w:rFonts w:hint="eastAsia"/>
        </w:rPr>
        <w:t>年</w:t>
      </w:r>
      <w:r w:rsidR="00A33CD1" w:rsidRPr="001E69A6">
        <w:rPr>
          <w:rFonts w:hint="eastAsia"/>
        </w:rPr>
        <w:t>決算數</w:t>
      </w:r>
      <w:r w:rsidR="001A269E" w:rsidRPr="001E69A6">
        <w:rPr>
          <w:rFonts w:hint="eastAsia"/>
        </w:rPr>
        <w:t>分別為</w:t>
      </w:r>
      <w:r w:rsidR="00A33CD1" w:rsidRPr="001E69A6">
        <w:rPr>
          <w:rFonts w:hint="eastAsia"/>
        </w:rPr>
        <w:t>賸餘3,673</w:t>
      </w:r>
      <w:r w:rsidR="001A269E" w:rsidRPr="001E69A6">
        <w:rPr>
          <w:rFonts w:hint="eastAsia"/>
        </w:rPr>
        <w:t>萬</w:t>
      </w:r>
      <w:r w:rsidR="00A33CD1" w:rsidRPr="001E69A6">
        <w:rPr>
          <w:rFonts w:hint="eastAsia"/>
        </w:rPr>
        <w:t>6</w:t>
      </w:r>
      <w:r w:rsidR="001A269E" w:rsidRPr="001E69A6">
        <w:rPr>
          <w:rFonts w:hint="eastAsia"/>
        </w:rPr>
        <w:t>千元、</w:t>
      </w:r>
      <w:r w:rsidR="00A33CD1" w:rsidRPr="001E69A6">
        <w:rPr>
          <w:rFonts w:hint="eastAsia"/>
        </w:rPr>
        <w:t>1億41</w:t>
      </w:r>
      <w:r w:rsidR="001A269E" w:rsidRPr="001E69A6">
        <w:rPr>
          <w:rFonts w:hint="eastAsia"/>
        </w:rPr>
        <w:t>萬元及</w:t>
      </w:r>
      <w:r w:rsidR="00A33CD1" w:rsidRPr="001E69A6">
        <w:rPr>
          <w:rFonts w:hint="eastAsia"/>
        </w:rPr>
        <w:t>3,691</w:t>
      </w:r>
      <w:r w:rsidR="001A269E" w:rsidRPr="001E69A6">
        <w:rPr>
          <w:rFonts w:hint="eastAsia"/>
        </w:rPr>
        <w:t>萬</w:t>
      </w:r>
      <w:r w:rsidR="00A33CD1" w:rsidRPr="001E69A6">
        <w:rPr>
          <w:rFonts w:hint="eastAsia"/>
        </w:rPr>
        <w:t>1千</w:t>
      </w:r>
      <w:r w:rsidR="001A269E" w:rsidRPr="001E69A6">
        <w:rPr>
          <w:rFonts w:hint="eastAsia"/>
        </w:rPr>
        <w:t>元</w:t>
      </w:r>
      <w:r w:rsidRPr="001E69A6">
        <w:rPr>
          <w:rFonts w:hint="eastAsia"/>
        </w:rPr>
        <w:t>，</w:t>
      </w:r>
      <w:r w:rsidR="00A33CD1" w:rsidRPr="001E69A6">
        <w:rPr>
          <w:rFonts w:hint="eastAsia"/>
        </w:rPr>
        <w:t>113年度預計賸餘366</w:t>
      </w:r>
      <w:r w:rsidRPr="001E69A6">
        <w:rPr>
          <w:rFonts w:hint="eastAsia"/>
        </w:rPr>
        <w:t>萬</w:t>
      </w:r>
      <w:r w:rsidR="00A33CD1" w:rsidRPr="001E69A6">
        <w:rPr>
          <w:rFonts w:hint="eastAsia"/>
        </w:rPr>
        <w:t>3千</w:t>
      </w:r>
      <w:r w:rsidRPr="001E69A6">
        <w:rPr>
          <w:rFonts w:hint="eastAsia"/>
        </w:rPr>
        <w:t>元，</w:t>
      </w:r>
      <w:r w:rsidR="00A33CD1" w:rsidRPr="001E69A6">
        <w:rPr>
          <w:rFonts w:hint="eastAsia"/>
        </w:rPr>
        <w:t>賸餘數自111年度起呈下降趨勢，且114年度預算案</w:t>
      </w:r>
      <w:r w:rsidRPr="001E69A6">
        <w:rPr>
          <w:rFonts w:hint="eastAsia"/>
        </w:rPr>
        <w:t>預估</w:t>
      </w:r>
      <w:r w:rsidR="00A33CD1" w:rsidRPr="001E69A6">
        <w:rPr>
          <w:rFonts w:hint="eastAsia"/>
        </w:rPr>
        <w:t>為</w:t>
      </w:r>
      <w:r w:rsidRPr="001E69A6">
        <w:rPr>
          <w:rFonts w:hint="eastAsia"/>
        </w:rPr>
        <w:t>短絀</w:t>
      </w:r>
      <w:r w:rsidR="00A33CD1" w:rsidRPr="001E69A6">
        <w:rPr>
          <w:rFonts w:hint="eastAsia"/>
        </w:rPr>
        <w:t>3,319</w:t>
      </w:r>
      <w:r w:rsidRPr="001E69A6">
        <w:rPr>
          <w:rFonts w:hint="eastAsia"/>
        </w:rPr>
        <w:t>萬</w:t>
      </w:r>
      <w:r w:rsidR="00A33CD1" w:rsidRPr="001E69A6">
        <w:rPr>
          <w:rFonts w:hint="eastAsia"/>
        </w:rPr>
        <w:t>2千</w:t>
      </w:r>
      <w:r w:rsidRPr="001E69A6">
        <w:rPr>
          <w:rFonts w:hint="eastAsia"/>
        </w:rPr>
        <w:t>元，營運績效尚待提升</w:t>
      </w:r>
      <w:r w:rsidR="005513BF" w:rsidRPr="001E69A6">
        <w:rPr>
          <w:rFonts w:hint="eastAsia"/>
        </w:rPr>
        <w:t>。</w:t>
      </w:r>
    </w:p>
    <w:p w:rsidR="00BB6E21" w:rsidRPr="001E69A6" w:rsidRDefault="004A6D94" w:rsidP="00D40B9E">
      <w:pPr>
        <w:pStyle w:val="21"/>
        <w:ind w:leftChars="100" w:left="428" w:rightChars="-121" w:right="-343" w:hangingChars="51" w:hanging="145"/>
        <w:rPr>
          <w:rFonts w:hAnsi="標楷體"/>
          <w:sz w:val="24"/>
          <w:szCs w:val="24"/>
        </w:rPr>
      </w:pPr>
      <w:r w:rsidRPr="001E69A6">
        <w:rPr>
          <w:rFonts w:hAnsi="標楷體" w:hint="eastAsia"/>
          <w:b/>
        </w:rPr>
        <w:t xml:space="preserve">表1 </w:t>
      </w:r>
      <w:r w:rsidR="00677716" w:rsidRPr="001E69A6">
        <w:rPr>
          <w:rFonts w:hAnsi="標楷體" w:hint="eastAsia"/>
          <w:b/>
        </w:rPr>
        <w:t>政治</w:t>
      </w:r>
      <w:r w:rsidR="00D40B9E" w:rsidRPr="001E69A6">
        <w:rPr>
          <w:rFonts w:hAnsi="標楷體" w:hint="eastAsia"/>
          <w:b/>
        </w:rPr>
        <w:t>大學110至114年度收支餘絀概況表</w:t>
      </w:r>
      <w:r w:rsidR="00D40B9E" w:rsidRPr="001E69A6">
        <w:rPr>
          <w:rFonts w:hAnsi="標楷體" w:hint="eastAsia"/>
          <w:sz w:val="24"/>
          <w:szCs w:val="24"/>
        </w:rPr>
        <w:t xml:space="preserve"> </w:t>
      </w:r>
      <w:r w:rsidR="00677716" w:rsidRPr="001E69A6">
        <w:rPr>
          <w:rFonts w:hAnsi="標楷體" w:hint="eastAsia"/>
          <w:sz w:val="24"/>
          <w:szCs w:val="24"/>
        </w:rPr>
        <w:t xml:space="preserve">    </w:t>
      </w:r>
      <w:r w:rsidR="00D40B9E" w:rsidRPr="001E69A6">
        <w:rPr>
          <w:rFonts w:hAnsi="標楷體" w:hint="eastAsia"/>
          <w:sz w:val="24"/>
          <w:szCs w:val="24"/>
        </w:rPr>
        <w:t xml:space="preserve"> </w:t>
      </w:r>
      <w:r w:rsidR="008D59B4" w:rsidRPr="001E69A6">
        <w:rPr>
          <w:rFonts w:hAnsi="標楷體" w:hint="eastAsia"/>
          <w:sz w:val="24"/>
          <w:szCs w:val="24"/>
        </w:rPr>
        <w:t>單位：新臺幣千元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88"/>
        <w:gridCol w:w="1388"/>
        <w:gridCol w:w="1388"/>
        <w:gridCol w:w="1388"/>
        <w:gridCol w:w="1388"/>
        <w:gridCol w:w="1388"/>
      </w:tblGrid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1B2EAE">
            <w:pPr>
              <w:pStyle w:val="142"/>
              <w:jc w:val="center"/>
            </w:pPr>
            <w:r w:rsidRPr="001E69A6">
              <w:rPr>
                <w:rFonts w:hint="eastAsia"/>
              </w:rPr>
              <w:t>項目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110年度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決算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111年度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決算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112年度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決算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113年度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預算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114年度</w:t>
            </w:r>
          </w:p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預算案</w:t>
            </w:r>
          </w:p>
        </w:tc>
      </w:tr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收入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4,429,328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4,709,520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5,086,289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5,180,460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2D2A0B" w:rsidP="001B2EAE">
            <w:pPr>
              <w:pStyle w:val="142"/>
            </w:pPr>
            <w:r w:rsidRPr="001E69A6">
              <w:rPr>
                <w:rFonts w:hint="eastAsia"/>
              </w:rPr>
              <w:t>5</w:t>
            </w:r>
            <w:r w:rsidR="00D40B9E" w:rsidRPr="001E69A6">
              <w:rPr>
                <w:rFonts w:hint="eastAsia"/>
              </w:rPr>
              <w:t>,</w:t>
            </w:r>
            <w:r w:rsidRPr="001E69A6">
              <w:rPr>
                <w:rFonts w:hint="eastAsia"/>
              </w:rPr>
              <w:t>362</w:t>
            </w:r>
            <w:r w:rsidR="00D40B9E" w:rsidRPr="001E69A6">
              <w:rPr>
                <w:rFonts w:hint="eastAsia"/>
              </w:rPr>
              <w:t>,0</w:t>
            </w:r>
            <w:r w:rsidRPr="001E69A6">
              <w:rPr>
                <w:rFonts w:hint="eastAsia"/>
              </w:rPr>
              <w:t>70</w:t>
            </w:r>
          </w:p>
        </w:tc>
      </w:tr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支出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1A269E" w:rsidP="001B2EAE">
            <w:pPr>
              <w:pStyle w:val="142"/>
            </w:pPr>
            <w:r w:rsidRPr="001E69A6">
              <w:rPr>
                <w:rFonts w:hint="eastAsia"/>
              </w:rPr>
              <w:t>4,392,592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4,608,840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5,049,378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5,176,797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2D2A0B" w:rsidP="001B2EAE">
            <w:pPr>
              <w:pStyle w:val="142"/>
            </w:pPr>
            <w:r w:rsidRPr="001E69A6">
              <w:rPr>
                <w:rFonts w:hint="eastAsia"/>
              </w:rPr>
              <w:t>5,395,262</w:t>
            </w:r>
          </w:p>
        </w:tc>
      </w:tr>
      <w:tr w:rsidR="004455D6" w:rsidRPr="001E69A6" w:rsidTr="00D40B9E">
        <w:tc>
          <w:tcPr>
            <w:tcW w:w="1388" w:type="dxa"/>
            <w:shd w:val="clear" w:color="auto" w:fill="auto"/>
            <w:vAlign w:val="center"/>
          </w:tcPr>
          <w:p w:rsidR="00D40B9E" w:rsidRPr="001E69A6" w:rsidRDefault="00D40B9E" w:rsidP="00D40B9E">
            <w:pPr>
              <w:pStyle w:val="142"/>
              <w:jc w:val="center"/>
            </w:pPr>
            <w:r w:rsidRPr="001E69A6">
              <w:rPr>
                <w:rFonts w:hint="eastAsia"/>
              </w:rPr>
              <w:t>本期餘絀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1A269E" w:rsidP="001B2EAE">
            <w:pPr>
              <w:pStyle w:val="142"/>
            </w:pPr>
            <w:r w:rsidRPr="001E69A6">
              <w:rPr>
                <w:rFonts w:hint="eastAsia"/>
              </w:rPr>
              <w:t>36,736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100,410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36,911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FE4565" w:rsidP="001B2EAE">
            <w:pPr>
              <w:pStyle w:val="142"/>
            </w:pPr>
            <w:r w:rsidRPr="001E69A6">
              <w:rPr>
                <w:rFonts w:hint="eastAsia"/>
              </w:rPr>
              <w:t>3,663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D40B9E" w:rsidRPr="001E69A6" w:rsidRDefault="002D2A0B" w:rsidP="001B2EAE">
            <w:pPr>
              <w:pStyle w:val="142"/>
            </w:pPr>
            <w:r w:rsidRPr="001E69A6">
              <w:rPr>
                <w:rFonts w:hint="eastAsia"/>
              </w:rPr>
              <w:t>-33,192</w:t>
            </w:r>
          </w:p>
        </w:tc>
      </w:tr>
    </w:tbl>
    <w:p w:rsidR="004A6D94" w:rsidRPr="001E69A6" w:rsidRDefault="004A6D94" w:rsidP="00D40B9E">
      <w:pPr>
        <w:spacing w:line="280" w:lineRule="exact"/>
        <w:ind w:leftChars="93" w:left="1260" w:rightChars="-66" w:right="-187" w:hangingChars="409" w:hanging="996"/>
        <w:rPr>
          <w:rFonts w:hAnsi="標楷體" w:hint="eastAsia"/>
          <w:sz w:val="24"/>
        </w:rPr>
      </w:pPr>
      <w:r w:rsidRPr="001E69A6">
        <w:rPr>
          <w:rFonts w:hAnsi="標楷體" w:hint="eastAsia"/>
          <w:sz w:val="24"/>
        </w:rPr>
        <w:t>資料來源：</w:t>
      </w:r>
      <w:r w:rsidR="00D40B9E" w:rsidRPr="001E69A6">
        <w:rPr>
          <w:rFonts w:hAnsi="標楷體" w:hint="eastAsia"/>
          <w:sz w:val="24"/>
        </w:rPr>
        <w:t>彙整</w:t>
      </w:r>
      <w:r w:rsidRPr="001E69A6">
        <w:rPr>
          <w:rFonts w:hAnsi="標楷體" w:hint="eastAsia"/>
          <w:sz w:val="24"/>
        </w:rPr>
        <w:t>自</w:t>
      </w:r>
      <w:r w:rsidR="00D40B9E" w:rsidRPr="001E69A6">
        <w:rPr>
          <w:rFonts w:hAnsi="標楷體" w:hint="eastAsia"/>
          <w:sz w:val="24"/>
        </w:rPr>
        <w:t>110至114</w:t>
      </w:r>
      <w:r w:rsidR="008D59B4" w:rsidRPr="001E69A6">
        <w:rPr>
          <w:rFonts w:hAnsi="標楷體" w:hint="eastAsia"/>
          <w:sz w:val="24"/>
        </w:rPr>
        <w:t>年度國立</w:t>
      </w:r>
      <w:r w:rsidRPr="001E69A6">
        <w:rPr>
          <w:rFonts w:hAnsi="標楷體" w:hint="eastAsia"/>
          <w:sz w:val="24"/>
        </w:rPr>
        <w:t>政治大學</w:t>
      </w:r>
      <w:r w:rsidR="008D59B4" w:rsidRPr="001E69A6">
        <w:rPr>
          <w:rFonts w:hAnsi="標楷體" w:hint="eastAsia"/>
          <w:sz w:val="24"/>
        </w:rPr>
        <w:t>校務基金附屬單位預算書內容</w:t>
      </w:r>
      <w:r w:rsidRPr="001E69A6">
        <w:rPr>
          <w:rFonts w:hAnsi="標楷體" w:hint="eastAsia"/>
          <w:sz w:val="24"/>
        </w:rPr>
        <w:t>。</w:t>
      </w:r>
    </w:p>
    <w:p w:rsidR="00C66AF3" w:rsidRPr="001E69A6" w:rsidRDefault="00C66AF3" w:rsidP="008D59B4">
      <w:pPr>
        <w:pStyle w:val="a4"/>
        <w:ind w:left="851" w:hanging="284"/>
        <w:rPr>
          <w:rFonts w:hint="eastAsia"/>
          <w:b/>
        </w:rPr>
      </w:pPr>
      <w:r w:rsidRPr="001E69A6">
        <w:rPr>
          <w:rFonts w:hint="eastAsia"/>
          <w:b/>
        </w:rPr>
        <w:t>(</w:t>
      </w:r>
      <w:r w:rsidR="009E5F01" w:rsidRPr="001E69A6">
        <w:rPr>
          <w:rFonts w:hint="eastAsia"/>
          <w:b/>
        </w:rPr>
        <w:t>三</w:t>
      </w:r>
      <w:r w:rsidRPr="001E69A6">
        <w:rPr>
          <w:rFonts w:hint="eastAsia"/>
          <w:b/>
        </w:rPr>
        <w:t>)</w:t>
      </w:r>
      <w:r w:rsidR="001C2FD2" w:rsidRPr="001E69A6">
        <w:rPr>
          <w:rFonts w:hint="eastAsia"/>
          <w:b/>
        </w:rPr>
        <w:t>近年</w:t>
      </w:r>
      <w:r w:rsidR="00005751" w:rsidRPr="001E69A6">
        <w:rPr>
          <w:rFonts w:hint="eastAsia"/>
          <w:b/>
        </w:rPr>
        <w:t>政府補助收入概呈增加趨勢</w:t>
      </w:r>
      <w:r w:rsidR="00C12B6E" w:rsidRPr="001E69A6">
        <w:rPr>
          <w:rFonts w:hint="eastAsia"/>
          <w:b/>
        </w:rPr>
        <w:t>，</w:t>
      </w:r>
      <w:r w:rsidR="00005751" w:rsidRPr="001E69A6">
        <w:rPr>
          <w:rFonts w:hint="eastAsia"/>
          <w:b/>
        </w:rPr>
        <w:t>且自籌收入占總收入比率均未達</w:t>
      </w:r>
      <w:r w:rsidR="006E193C" w:rsidRPr="001E69A6">
        <w:rPr>
          <w:rFonts w:hint="eastAsia"/>
          <w:b/>
        </w:rPr>
        <w:t>6</w:t>
      </w:r>
      <w:r w:rsidR="00005751" w:rsidRPr="001E69A6">
        <w:rPr>
          <w:rFonts w:hint="eastAsia"/>
          <w:b/>
        </w:rPr>
        <w:t>成</w:t>
      </w:r>
    </w:p>
    <w:p w:rsidR="00FE4565" w:rsidRPr="001E69A6" w:rsidRDefault="00C66AF3" w:rsidP="00FE4565">
      <w:pPr>
        <w:pStyle w:val="21"/>
        <w:ind w:left="850" w:firstLine="567"/>
        <w:rPr>
          <w:rFonts w:hAnsi="標楷體"/>
        </w:rPr>
      </w:pPr>
      <w:r w:rsidRPr="001E69A6">
        <w:rPr>
          <w:rFonts w:hint="eastAsia"/>
        </w:rPr>
        <w:t>檢視該校</w:t>
      </w:r>
      <w:r w:rsidR="001C2FD2" w:rsidRPr="001E69A6">
        <w:rPr>
          <w:rFonts w:hint="eastAsia"/>
        </w:rPr>
        <w:t>110至114年度之收入來源</w:t>
      </w:r>
      <w:r w:rsidRPr="001E69A6">
        <w:rPr>
          <w:rFonts w:hint="eastAsia"/>
        </w:rPr>
        <w:t>(詳表2)</w:t>
      </w:r>
      <w:r w:rsidRPr="001E69A6">
        <w:rPr>
          <w:rFonts w:hAnsi="標楷體" w:hint="eastAsia"/>
        </w:rPr>
        <w:t>，</w:t>
      </w:r>
      <w:r w:rsidR="001C2FD2" w:rsidRPr="001E69A6">
        <w:rPr>
          <w:rFonts w:hAnsi="標楷體" w:hint="eastAsia"/>
        </w:rPr>
        <w:t>110至114年度</w:t>
      </w:r>
      <w:r w:rsidR="00185FFD">
        <w:rPr>
          <w:rFonts w:hAnsi="標楷體" w:hint="eastAsia"/>
        </w:rPr>
        <w:t>政府補助收入</w:t>
      </w:r>
      <w:r w:rsidR="001C2FD2" w:rsidRPr="001E69A6">
        <w:rPr>
          <w:rFonts w:hAnsi="標楷體" w:hint="eastAsia"/>
        </w:rPr>
        <w:t>概呈增加趨勢，由110年之21億</w:t>
      </w:r>
      <w:r w:rsidR="00185FFD">
        <w:rPr>
          <w:rFonts w:hAnsi="標楷體" w:hint="eastAsia"/>
        </w:rPr>
        <w:t>1,84</w:t>
      </w:r>
      <w:r w:rsidR="001C2FD2" w:rsidRPr="001E69A6">
        <w:rPr>
          <w:rFonts w:hAnsi="標楷體" w:hint="eastAsia"/>
        </w:rPr>
        <w:t>2萬</w:t>
      </w:r>
      <w:r w:rsidR="00185FFD">
        <w:rPr>
          <w:rFonts w:hAnsi="標楷體" w:hint="eastAsia"/>
        </w:rPr>
        <w:t>8</w:t>
      </w:r>
      <w:r w:rsidR="001C2FD2" w:rsidRPr="001E69A6">
        <w:rPr>
          <w:rFonts w:hAnsi="標楷體" w:hint="eastAsia"/>
        </w:rPr>
        <w:t>千元增漲為114年之24億8,001萬2千元，漲幅為</w:t>
      </w:r>
      <w:r w:rsidR="00185FFD">
        <w:rPr>
          <w:rFonts w:hAnsi="標楷體" w:hint="eastAsia"/>
        </w:rPr>
        <w:t>17.07</w:t>
      </w:r>
      <w:r w:rsidR="001C2FD2" w:rsidRPr="001E69A6">
        <w:rPr>
          <w:rFonts w:hAnsi="標楷體" w:hint="eastAsia"/>
        </w:rPr>
        <w:t>%，另該校110至114年自籌收入雖概呈增加趨勢，惟</w:t>
      </w:r>
      <w:r w:rsidR="00D25F88" w:rsidRPr="001E69A6">
        <w:rPr>
          <w:rFonts w:hAnsi="標楷體" w:hint="eastAsia"/>
        </w:rPr>
        <w:t>自籌收入占總收入之比率均未及</w:t>
      </w:r>
      <w:r w:rsidR="00316C51" w:rsidRPr="001E69A6">
        <w:rPr>
          <w:rFonts w:hAnsi="標楷體" w:hint="eastAsia"/>
        </w:rPr>
        <w:t>6</w:t>
      </w:r>
      <w:r w:rsidR="00D25F88" w:rsidRPr="001E69A6">
        <w:rPr>
          <w:rFonts w:hAnsi="標楷體" w:hint="eastAsia"/>
        </w:rPr>
        <w:t>成</w:t>
      </w:r>
      <w:r w:rsidR="006E193C" w:rsidRPr="001E69A6">
        <w:rPr>
          <w:rFonts w:hAnsi="標楷體" w:hint="eastAsia"/>
        </w:rPr>
        <w:t>，允宜積極開發自籌收入財源</w:t>
      </w:r>
      <w:r w:rsidR="0096771D" w:rsidRPr="001E69A6">
        <w:rPr>
          <w:rFonts w:hAnsi="標楷體" w:hint="eastAsia"/>
        </w:rPr>
        <w:t>。</w:t>
      </w:r>
      <w:bookmarkStart w:id="10" w:name="_Hlk146785813"/>
    </w:p>
    <w:p w:rsidR="005F62BB" w:rsidRPr="001E69A6" w:rsidRDefault="005F62BB" w:rsidP="005F62BB">
      <w:pPr>
        <w:pStyle w:val="a4"/>
        <w:ind w:leftChars="-1" w:left="667" w:hangingChars="236" w:hanging="670"/>
        <w:rPr>
          <w:b/>
          <w:snapToGrid/>
        </w:rPr>
      </w:pPr>
      <w:r w:rsidRPr="001E69A6">
        <w:rPr>
          <w:rFonts w:hint="eastAsia"/>
          <w:b/>
          <w:snapToGrid/>
        </w:rPr>
        <w:t xml:space="preserve">表2  政治大學110至114年度收入來源分析表    </w:t>
      </w:r>
      <w:r w:rsidRPr="001E69A6">
        <w:rPr>
          <w:rStyle w:val="143"/>
          <w:rFonts w:hint="eastAsia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43"/>
        <w:gridCol w:w="1559"/>
        <w:gridCol w:w="1360"/>
        <w:gridCol w:w="1296"/>
        <w:gridCol w:w="1202"/>
        <w:gridCol w:w="1352"/>
      </w:tblGrid>
      <w:tr w:rsidR="009B3B1B" w:rsidRPr="001E69A6" w:rsidTr="00557C38">
        <w:trPr>
          <w:trHeight w:val="311"/>
        </w:trPr>
        <w:tc>
          <w:tcPr>
            <w:tcW w:w="1843" w:type="dxa"/>
            <w:vMerge w:val="restart"/>
            <w:tcBorders>
              <w:top w:val="single" w:sz="12" w:space="0" w:color="auto"/>
              <w:tl2br w:val="single" w:sz="6" w:space="0" w:color="auto"/>
            </w:tcBorders>
            <w:shd w:val="clear" w:color="auto" w:fill="auto"/>
          </w:tcPr>
          <w:p w:rsidR="005F62BB" w:rsidRPr="001E69A6" w:rsidRDefault="005F62BB" w:rsidP="001B2EAE">
            <w:pPr>
              <w:pStyle w:val="142"/>
              <w:rPr>
                <w:b/>
              </w:rPr>
            </w:pPr>
            <w:r w:rsidRPr="001E69A6">
              <w:rPr>
                <w:rFonts w:hint="eastAsia"/>
                <w:b/>
              </w:rPr>
              <w:t xml:space="preserve">      預算來源</w:t>
            </w:r>
          </w:p>
          <w:p w:rsidR="005F62BB" w:rsidRPr="001E69A6" w:rsidRDefault="005F62BB" w:rsidP="005F62BB">
            <w:pPr>
              <w:pStyle w:val="142"/>
              <w:ind w:rightChars="336" w:right="952"/>
              <w:rPr>
                <w:b/>
              </w:rPr>
            </w:pPr>
            <w:r w:rsidRPr="001E69A6">
              <w:rPr>
                <w:rFonts w:hint="eastAsia"/>
                <w:b/>
              </w:rPr>
              <w:t>年度</w:t>
            </w:r>
          </w:p>
        </w:tc>
        <w:tc>
          <w:tcPr>
            <w:tcW w:w="2919" w:type="dxa"/>
            <w:gridSpan w:val="2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政府補助收入</w:t>
            </w:r>
          </w:p>
        </w:tc>
        <w:tc>
          <w:tcPr>
            <w:tcW w:w="2498" w:type="dxa"/>
            <w:gridSpan w:val="2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自籌收入</w:t>
            </w:r>
          </w:p>
        </w:tc>
        <w:tc>
          <w:tcPr>
            <w:tcW w:w="1352" w:type="dxa"/>
            <w:vMerge w:val="restart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合計</w:t>
            </w:r>
          </w:p>
        </w:tc>
      </w:tr>
      <w:tr w:rsidR="009B3B1B" w:rsidRPr="001E69A6" w:rsidTr="00557C38">
        <w:trPr>
          <w:trHeight w:val="275"/>
        </w:trPr>
        <w:tc>
          <w:tcPr>
            <w:tcW w:w="1843" w:type="dxa"/>
            <w:vMerge/>
            <w:tcBorders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金額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比率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金額</w:t>
            </w:r>
          </w:p>
        </w:tc>
        <w:tc>
          <w:tcPr>
            <w:tcW w:w="1202" w:type="dxa"/>
            <w:vAlign w:val="center"/>
          </w:tcPr>
          <w:p w:rsidR="005F62BB" w:rsidRPr="001E69A6" w:rsidRDefault="005F62BB" w:rsidP="001B2EAE">
            <w:pPr>
              <w:pStyle w:val="142"/>
              <w:jc w:val="center"/>
              <w:rPr>
                <w:b/>
              </w:rPr>
            </w:pPr>
            <w:r w:rsidRPr="001E69A6">
              <w:rPr>
                <w:rFonts w:hint="eastAsia"/>
                <w:b/>
              </w:rPr>
              <w:t>比率</w:t>
            </w:r>
          </w:p>
        </w:tc>
        <w:tc>
          <w:tcPr>
            <w:tcW w:w="1352" w:type="dxa"/>
            <w:vMerge/>
            <w:shd w:val="clear" w:color="auto" w:fill="auto"/>
            <w:vAlign w:val="center"/>
          </w:tcPr>
          <w:p w:rsidR="005F62BB" w:rsidRPr="001E69A6" w:rsidRDefault="005F62BB" w:rsidP="001B2EAE">
            <w:pPr>
              <w:pStyle w:val="142"/>
            </w:pP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t>110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2,118,428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47.83%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2,310,900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52.17%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4,429,328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111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2,216,036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47.05%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2,493,484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52.95%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4,709,520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112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2,183,116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42.92%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2,903,173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57.08%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5,086,289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113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2,419,474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46.70%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2,760,986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53.30%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5,180,460</w:t>
            </w:r>
          </w:p>
        </w:tc>
      </w:tr>
      <w:tr w:rsidR="00557C38" w:rsidRPr="001E69A6" w:rsidTr="00557C38">
        <w:tc>
          <w:tcPr>
            <w:tcW w:w="1843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jc w:val="center"/>
            </w:pPr>
            <w:r w:rsidRPr="001E69A6">
              <w:rPr>
                <w:rFonts w:hint="eastAsia"/>
              </w:rPr>
              <w:t>114</w:t>
            </w:r>
          </w:p>
        </w:tc>
        <w:tc>
          <w:tcPr>
            <w:tcW w:w="1559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</w:t>
            </w:r>
            <w:r w:rsidRPr="001E69A6">
              <w:t>,480,012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46.25%</w:t>
            </w:r>
          </w:p>
        </w:tc>
        <w:tc>
          <w:tcPr>
            <w:tcW w:w="1296" w:type="dxa"/>
            <w:shd w:val="clear" w:color="auto" w:fill="auto"/>
          </w:tcPr>
          <w:p w:rsidR="00557C38" w:rsidRPr="001E69A6" w:rsidRDefault="00557C38" w:rsidP="00557C38">
            <w:pPr>
              <w:pStyle w:val="142"/>
            </w:pPr>
            <w:r w:rsidRPr="001E69A6">
              <w:rPr>
                <w:rFonts w:hint="eastAsia"/>
              </w:rPr>
              <w:t>2,882,058</w:t>
            </w:r>
          </w:p>
        </w:tc>
        <w:tc>
          <w:tcPr>
            <w:tcW w:w="1202" w:type="dxa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53.75%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557C38" w:rsidRPr="001E69A6" w:rsidRDefault="00557C38" w:rsidP="00557C38">
            <w:pPr>
              <w:pStyle w:val="142"/>
              <w:rPr>
                <w:rFonts w:hint="eastAsia"/>
              </w:rPr>
            </w:pPr>
            <w:r w:rsidRPr="001E69A6">
              <w:rPr>
                <w:rFonts w:hint="eastAsia"/>
              </w:rPr>
              <w:t>5,362,070</w:t>
            </w:r>
          </w:p>
        </w:tc>
      </w:tr>
    </w:tbl>
    <w:p w:rsidR="005F62BB" w:rsidRPr="001E69A6" w:rsidRDefault="005F62BB" w:rsidP="005F62BB">
      <w:pPr>
        <w:pStyle w:val="142"/>
        <w:jc w:val="left"/>
      </w:pPr>
      <w:r w:rsidRPr="001E69A6">
        <w:rPr>
          <w:rFonts w:hint="eastAsia"/>
        </w:rPr>
        <w:t>說    明：</w:t>
      </w:r>
      <w:r w:rsidR="009B3B1B" w:rsidRPr="001E69A6">
        <w:t>110</w:t>
      </w:r>
      <w:r w:rsidR="009B3B1B" w:rsidRPr="001E69A6">
        <w:rPr>
          <w:rFonts w:hint="eastAsia"/>
        </w:rPr>
        <w:t>至</w:t>
      </w:r>
      <w:r w:rsidR="009B3B1B" w:rsidRPr="001E69A6">
        <w:t>11</w:t>
      </w:r>
      <w:r w:rsidR="009B3B1B" w:rsidRPr="001E69A6">
        <w:rPr>
          <w:rFonts w:hint="eastAsia"/>
        </w:rPr>
        <w:t>2年度為審定決算數；</w:t>
      </w:r>
      <w:r w:rsidR="009B3B1B" w:rsidRPr="001E69A6">
        <w:t>11</w:t>
      </w:r>
      <w:r w:rsidR="009B3B1B" w:rsidRPr="001E69A6">
        <w:rPr>
          <w:rFonts w:hint="eastAsia"/>
        </w:rPr>
        <w:t>3及</w:t>
      </w:r>
      <w:r w:rsidR="009B3B1B" w:rsidRPr="001E69A6">
        <w:t>11</w:t>
      </w:r>
      <w:r w:rsidR="009B3B1B" w:rsidRPr="001E69A6">
        <w:rPr>
          <w:rFonts w:hint="eastAsia"/>
        </w:rPr>
        <w:t>4年度為預算案數</w:t>
      </w:r>
      <w:r w:rsidRPr="001E69A6">
        <w:rPr>
          <w:rFonts w:hint="eastAsia"/>
        </w:rPr>
        <w:t>。</w:t>
      </w:r>
    </w:p>
    <w:p w:rsidR="005F62BB" w:rsidRPr="001E69A6" w:rsidRDefault="005F62BB" w:rsidP="009B3B1B">
      <w:pPr>
        <w:pStyle w:val="142"/>
        <w:ind w:left="1205" w:hangingChars="495" w:hanging="1205"/>
        <w:jc w:val="left"/>
      </w:pPr>
      <w:r w:rsidRPr="001E69A6">
        <w:rPr>
          <w:rFonts w:hint="eastAsia"/>
        </w:rPr>
        <w:t>資料來源：</w:t>
      </w:r>
      <w:r w:rsidR="009B3B1B" w:rsidRPr="001E69A6">
        <w:rPr>
          <w:rFonts w:hAnsi="標楷體" w:hint="eastAsia"/>
        </w:rPr>
        <w:t>彙整自110至114年度國立政治大學校務基金附屬單位預算及決算書內容</w:t>
      </w:r>
      <w:r w:rsidRPr="001E69A6">
        <w:rPr>
          <w:rFonts w:hint="eastAsia"/>
        </w:rPr>
        <w:t>。</w:t>
      </w:r>
    </w:p>
    <w:bookmarkEnd w:id="10"/>
    <w:p w:rsidR="00C12B6E" w:rsidRPr="001E69A6" w:rsidRDefault="00C12B6E" w:rsidP="00C12B6E">
      <w:pPr>
        <w:ind w:left="567" w:firstLine="567"/>
        <w:rPr>
          <w:rFonts w:hint="eastAsia"/>
        </w:rPr>
      </w:pPr>
      <w:r w:rsidRPr="001E69A6">
        <w:rPr>
          <w:rFonts w:hint="eastAsia"/>
        </w:rPr>
        <w:t>綜上，</w:t>
      </w:r>
      <w:r w:rsidR="006E193C" w:rsidRPr="001E69A6">
        <w:rPr>
          <w:rFonts w:hint="eastAsia"/>
        </w:rPr>
        <w:t>國立大學校務基金應以收支平衡或有賸餘為原則</w:t>
      </w:r>
      <w:r w:rsidR="003108B7" w:rsidRPr="001E69A6">
        <w:rPr>
          <w:rFonts w:hAnsi="標楷體" w:hint="eastAsia"/>
        </w:rPr>
        <w:t>，</w:t>
      </w:r>
      <w:r w:rsidR="006E193C" w:rsidRPr="001E69A6">
        <w:rPr>
          <w:rFonts w:hAnsi="標楷體" w:hint="eastAsia"/>
        </w:rPr>
        <w:t>政治</w:t>
      </w:r>
      <w:r w:rsidR="006E193C" w:rsidRPr="001E69A6">
        <w:rPr>
          <w:rFonts w:hint="eastAsia"/>
        </w:rPr>
        <w:t>大學收支賸餘數自111年度起呈下降趨勢，且114年度預算案預估</w:t>
      </w:r>
      <w:r w:rsidR="00F9121C">
        <w:rPr>
          <w:rFonts w:hint="eastAsia"/>
        </w:rPr>
        <w:t>轉</w:t>
      </w:r>
      <w:r w:rsidR="006E193C" w:rsidRPr="001E69A6">
        <w:rPr>
          <w:rFonts w:hint="eastAsia"/>
        </w:rPr>
        <w:t>為短絀3,319萬2千元，又近年政府補助收入概呈增加趨勢，自籌收入占總收入比率均未達6成，</w:t>
      </w:r>
      <w:r w:rsidR="006E193C" w:rsidRPr="001E69A6">
        <w:rPr>
          <w:rFonts w:hAnsi="標楷體" w:hint="eastAsia"/>
        </w:rPr>
        <w:t>允宜積極研謀</w:t>
      </w:r>
      <w:r w:rsidR="00185FFD">
        <w:rPr>
          <w:rFonts w:hAnsi="標楷體" w:hint="eastAsia"/>
        </w:rPr>
        <w:t>自籌</w:t>
      </w:r>
      <w:r w:rsidR="006E193C" w:rsidRPr="001E69A6">
        <w:rPr>
          <w:rFonts w:hAnsi="標楷體" w:hint="eastAsia"/>
        </w:rPr>
        <w:t>收入成長對策，俾提升營運成效</w:t>
      </w:r>
      <w:r w:rsidR="006E193C" w:rsidRPr="001E69A6">
        <w:rPr>
          <w:rFonts w:hint="eastAsia"/>
        </w:rPr>
        <w:t>，達收支平衡</w:t>
      </w:r>
      <w:r w:rsidRPr="001E69A6">
        <w:rPr>
          <w:rFonts w:hAnsi="標楷體" w:hint="eastAsia"/>
        </w:rPr>
        <w:t>。</w:t>
      </w:r>
    </w:p>
    <w:p w:rsidR="0078350F" w:rsidRPr="001E69A6" w:rsidRDefault="00A8191B" w:rsidP="004653DB">
      <w:pPr>
        <w:pStyle w:val="ac"/>
        <w:rPr>
          <w:rFonts w:hint="eastAsia"/>
        </w:rPr>
      </w:pPr>
      <w:r w:rsidRPr="001E69A6">
        <w:rPr>
          <w:rFonts w:hint="eastAsia"/>
        </w:rPr>
        <w:t>（分機：</w:t>
      </w:r>
      <w:r w:rsidR="001C2FD2" w:rsidRPr="001E69A6">
        <w:rPr>
          <w:rFonts w:hint="eastAsia"/>
        </w:rPr>
        <w:t>1919</w:t>
      </w:r>
      <w:r w:rsidR="006272D5" w:rsidRPr="001E69A6">
        <w:rPr>
          <w:rFonts w:hint="eastAsia"/>
        </w:rPr>
        <w:t xml:space="preserve"> </w:t>
      </w:r>
      <w:r w:rsidR="001C2FD2" w:rsidRPr="001E69A6">
        <w:rPr>
          <w:rFonts w:hint="eastAsia"/>
        </w:rPr>
        <w:t>傅勤文</w:t>
      </w:r>
      <w:r w:rsidRPr="001E69A6">
        <w:rPr>
          <w:rFonts w:hint="eastAsia"/>
        </w:rPr>
        <w:t>）</w:t>
      </w:r>
    </w:p>
    <w:sectPr w:rsidR="0078350F" w:rsidRPr="001E69A6" w:rsidSect="00585241">
      <w:footnotePr>
        <w:numRestart w:val="eachSect"/>
      </w:footnotePr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75FF" w:rsidRDefault="00AE75FF" w:rsidP="00712E2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"/>
      <w:framePr w:wrap="around" w:vAnchor="text" w:hAnchor="margin" w:xAlign="center" w:y="1"/>
      <w:ind w:left="560" w:firstLine="407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40474" w:rsidRDefault="00940474" w:rsidP="00712E28">
    <w:pPr>
      <w:pStyle w:val="af"/>
      <w:ind w:left="560" w:rightChars="129" w:right="361" w:firstLine="40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3D83" w:rsidRDefault="00073D83" w:rsidP="00B7291F">
    <w:pPr>
      <w:pStyle w:val="af"/>
      <w:tabs>
        <w:tab w:val="clear" w:pos="8306"/>
        <w:tab w:val="right" w:pos="8364"/>
      </w:tabs>
      <w:ind w:leftChars="-202" w:left="957" w:hanging="1523"/>
      <w:jc w:val="center"/>
    </w:pPr>
    <w:r>
      <w:rPr>
        <w:rFonts w:hint="eastAsia"/>
      </w:rPr>
      <w:t>141-</w:t>
    </w:r>
    <w:r>
      <w:fldChar w:fldCharType="begin"/>
    </w:r>
    <w:r>
      <w:instrText>PAGE   \* MERGEFORMAT</w:instrText>
    </w:r>
    <w:r>
      <w:fldChar w:fldCharType="separate"/>
    </w:r>
    <w:r w:rsidR="00C52720" w:rsidRPr="00C52720">
      <w:rPr>
        <w:noProof/>
        <w:lang w:val="zh-TW"/>
      </w:rPr>
      <w:t>1</w:t>
    </w:r>
    <w:r>
      <w:fldChar w:fldCharType="end"/>
    </w:r>
  </w:p>
  <w:p w:rsidR="00940474" w:rsidRPr="00073D83" w:rsidRDefault="00940474" w:rsidP="00B7291F">
    <w:pPr>
      <w:pStyle w:val="af"/>
      <w:ind w:leftChars="3" w:left="558" w:hangingChars="275" w:hanging="55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2E149B" w:rsidRDefault="00073D83" w:rsidP="00073D83">
    <w:pPr>
      <w:pStyle w:val="af"/>
      <w:ind w:leftChars="0" w:left="567" w:firstLine="3402"/>
      <w:rPr>
        <w:rFonts w:ascii="標楷體" w:hAnsi="標楷體"/>
      </w:rPr>
    </w:pPr>
    <w:r>
      <w:rPr>
        <w:rFonts w:ascii="標楷體" w:hAnsi="標楷體" w:hint="eastAsia"/>
      </w:rPr>
      <w:t>141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75FF" w:rsidRDefault="00AE75FF" w:rsidP="00B246D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75FF" w:rsidRDefault="00AE75FF" w:rsidP="00712E28">
      <w:pPr>
        <w:spacing w:line="240" w:lineRule="auto"/>
        <w:ind w:left="560" w:firstLine="560"/>
      </w:pPr>
      <w:r>
        <w:continuationSeparator/>
      </w:r>
    </w:p>
  </w:footnote>
  <w:footnote w:id="1">
    <w:p w:rsidR="00940474" w:rsidRPr="003041D5" w:rsidRDefault="00940474" w:rsidP="003041D5">
      <w:pPr>
        <w:pStyle w:val="142"/>
        <w:ind w:leftChars="1" w:left="183" w:rightChars="-50" w:right="-142" w:hangingChars="74" w:hanging="180"/>
        <w:jc w:val="both"/>
        <w:rPr>
          <w:rFonts w:hint="eastAsia"/>
        </w:rPr>
      </w:pPr>
      <w:r w:rsidRPr="003041D5">
        <w:rPr>
          <w:rStyle w:val="afa"/>
          <w:szCs w:val="24"/>
        </w:rPr>
        <w:footnoteRef/>
      </w:r>
      <w:r w:rsidRPr="003041D5">
        <w:t xml:space="preserve"> </w:t>
      </w:r>
      <w:r w:rsidRPr="003041D5">
        <w:rPr>
          <w:rFonts w:hint="eastAsia"/>
        </w:rPr>
        <w:t>補助款之執行包含以下項目：</w:t>
      </w:r>
      <w:r>
        <w:rPr>
          <w:rFonts w:hint="eastAsia"/>
        </w:rPr>
        <w:t>1.</w:t>
      </w:r>
      <w:r w:rsidRPr="003041D5">
        <w:rPr>
          <w:rFonts w:hint="eastAsia"/>
        </w:rPr>
        <w:t>優秀學生獎學金，免學雜費及學分費獎學金</w:t>
      </w:r>
      <w:r>
        <w:rPr>
          <w:rFonts w:hint="eastAsia"/>
        </w:rPr>
        <w:t>；</w:t>
      </w:r>
      <w:r w:rsidRPr="003041D5">
        <w:rPr>
          <w:rFonts w:hint="eastAsia"/>
        </w:rPr>
        <w:t>2.學生海外研習獎學金</w:t>
      </w:r>
      <w:r>
        <w:rPr>
          <w:rFonts w:hint="eastAsia"/>
        </w:rPr>
        <w:t>；</w:t>
      </w:r>
      <w:r w:rsidRPr="003041D5">
        <w:rPr>
          <w:rFonts w:hint="eastAsia"/>
        </w:rPr>
        <w:t>3.課程鐘點費</w:t>
      </w:r>
      <w:r>
        <w:rPr>
          <w:rFonts w:hint="eastAsia"/>
        </w:rPr>
        <w:t>；</w:t>
      </w:r>
      <w:r w:rsidRPr="003041D5">
        <w:rPr>
          <w:rFonts w:hint="eastAsia"/>
        </w:rPr>
        <w:t>4.國外師資鐘點費、住宿、機票費</w:t>
      </w:r>
      <w:r>
        <w:rPr>
          <w:rFonts w:hint="eastAsia"/>
        </w:rPr>
        <w:t>；</w:t>
      </w:r>
      <w:r w:rsidRPr="003041D5">
        <w:rPr>
          <w:rFonts w:hint="eastAsia"/>
        </w:rPr>
        <w:t>5.辦理研討會活動費</w:t>
      </w:r>
      <w:r>
        <w:rPr>
          <w:rFonts w:hint="eastAsia"/>
        </w:rPr>
        <w:t>；</w:t>
      </w:r>
      <w:r w:rsidRPr="003041D5">
        <w:rPr>
          <w:rFonts w:hint="eastAsia"/>
        </w:rPr>
        <w:t>6.招生宣傳及招說會辦理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framePr w:wrap="around" w:vAnchor="text" w:hAnchor="margin" w:xAlign="right" w:y="1"/>
      <w:ind w:left="560" w:rightChars="129" w:right="361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0474" w:rsidRDefault="00940474" w:rsidP="00712E28">
    <w:pPr>
      <w:pStyle w:val="af2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Pr="007B3347" w:rsidRDefault="00940474" w:rsidP="00B246DD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474" w:rsidRDefault="00940474" w:rsidP="00712E28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77A7"/>
    <w:multiLevelType w:val="hybridMultilevel"/>
    <w:tmpl w:val="3E4EAF9C"/>
    <w:lvl w:ilvl="0" w:tplc="8C02D55E">
      <w:start w:val="1"/>
      <w:numFmt w:val="decimal"/>
      <w:lvlText w:val="%1."/>
      <w:lvlJc w:val="left"/>
      <w:pPr>
        <w:ind w:left="233" w:hanging="214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05F251F8">
      <w:numFmt w:val="bullet"/>
      <w:lvlText w:val="•"/>
      <w:lvlJc w:val="left"/>
      <w:pPr>
        <w:ind w:left="451" w:hanging="214"/>
      </w:pPr>
      <w:rPr>
        <w:rFonts w:hint="default"/>
        <w:lang w:val="zh-TW" w:eastAsia="zh-TW" w:bidi="zh-TW"/>
      </w:rPr>
    </w:lvl>
    <w:lvl w:ilvl="2" w:tplc="0EE849D4">
      <w:numFmt w:val="bullet"/>
      <w:lvlText w:val="•"/>
      <w:lvlJc w:val="left"/>
      <w:pPr>
        <w:ind w:left="663" w:hanging="214"/>
      </w:pPr>
      <w:rPr>
        <w:rFonts w:hint="default"/>
        <w:lang w:val="zh-TW" w:eastAsia="zh-TW" w:bidi="zh-TW"/>
      </w:rPr>
    </w:lvl>
    <w:lvl w:ilvl="3" w:tplc="A1C8E44A">
      <w:numFmt w:val="bullet"/>
      <w:lvlText w:val="•"/>
      <w:lvlJc w:val="left"/>
      <w:pPr>
        <w:ind w:left="874" w:hanging="214"/>
      </w:pPr>
      <w:rPr>
        <w:rFonts w:hint="default"/>
        <w:lang w:val="zh-TW" w:eastAsia="zh-TW" w:bidi="zh-TW"/>
      </w:rPr>
    </w:lvl>
    <w:lvl w:ilvl="4" w:tplc="82F8E57C">
      <w:numFmt w:val="bullet"/>
      <w:lvlText w:val="•"/>
      <w:lvlJc w:val="left"/>
      <w:pPr>
        <w:ind w:left="1086" w:hanging="214"/>
      </w:pPr>
      <w:rPr>
        <w:rFonts w:hint="default"/>
        <w:lang w:val="zh-TW" w:eastAsia="zh-TW" w:bidi="zh-TW"/>
      </w:rPr>
    </w:lvl>
    <w:lvl w:ilvl="5" w:tplc="6E28816A">
      <w:numFmt w:val="bullet"/>
      <w:lvlText w:val="•"/>
      <w:lvlJc w:val="left"/>
      <w:pPr>
        <w:ind w:left="1297" w:hanging="214"/>
      </w:pPr>
      <w:rPr>
        <w:rFonts w:hint="default"/>
        <w:lang w:val="zh-TW" w:eastAsia="zh-TW" w:bidi="zh-TW"/>
      </w:rPr>
    </w:lvl>
    <w:lvl w:ilvl="6" w:tplc="5C1896FC">
      <w:numFmt w:val="bullet"/>
      <w:lvlText w:val="•"/>
      <w:lvlJc w:val="left"/>
      <w:pPr>
        <w:ind w:left="1509" w:hanging="214"/>
      </w:pPr>
      <w:rPr>
        <w:rFonts w:hint="default"/>
        <w:lang w:val="zh-TW" w:eastAsia="zh-TW" w:bidi="zh-TW"/>
      </w:rPr>
    </w:lvl>
    <w:lvl w:ilvl="7" w:tplc="B5A06FF2">
      <w:numFmt w:val="bullet"/>
      <w:lvlText w:val="•"/>
      <w:lvlJc w:val="left"/>
      <w:pPr>
        <w:ind w:left="1720" w:hanging="214"/>
      </w:pPr>
      <w:rPr>
        <w:rFonts w:hint="default"/>
        <w:lang w:val="zh-TW" w:eastAsia="zh-TW" w:bidi="zh-TW"/>
      </w:rPr>
    </w:lvl>
    <w:lvl w:ilvl="8" w:tplc="1ED2D7C8">
      <w:numFmt w:val="bullet"/>
      <w:lvlText w:val="•"/>
      <w:lvlJc w:val="left"/>
      <w:pPr>
        <w:ind w:left="1932" w:hanging="214"/>
      </w:pPr>
      <w:rPr>
        <w:rFonts w:hint="default"/>
        <w:lang w:val="zh-TW" w:eastAsia="zh-TW" w:bidi="zh-TW"/>
      </w:rPr>
    </w:lvl>
  </w:abstractNum>
  <w:abstractNum w:abstractNumId="1" w15:restartNumberingAfterBreak="0">
    <w:nsid w:val="05F81F9A"/>
    <w:multiLevelType w:val="hybridMultilevel"/>
    <w:tmpl w:val="0B9CBD00"/>
    <w:lvl w:ilvl="0" w:tplc="0FF0E1C0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D262C0E"/>
    <w:multiLevelType w:val="hybridMultilevel"/>
    <w:tmpl w:val="CB249EF8"/>
    <w:lvl w:ilvl="0" w:tplc="AA1A39E8">
      <w:start w:val="3"/>
      <w:numFmt w:val="bullet"/>
      <w:lvlText w:val="※"/>
      <w:lvlJc w:val="left"/>
      <w:pPr>
        <w:tabs>
          <w:tab w:val="num" w:pos="886"/>
        </w:tabs>
        <w:ind w:left="88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6"/>
        </w:tabs>
        <w:ind w:left="14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6"/>
        </w:tabs>
        <w:ind w:left="19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6"/>
        </w:tabs>
        <w:ind w:left="24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6"/>
        </w:tabs>
        <w:ind w:left="29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6"/>
        </w:tabs>
        <w:ind w:left="34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6"/>
        </w:tabs>
        <w:ind w:left="38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6"/>
        </w:tabs>
        <w:ind w:left="43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6"/>
        </w:tabs>
        <w:ind w:left="4846" w:hanging="480"/>
      </w:pPr>
      <w:rPr>
        <w:rFonts w:ascii="Wingdings" w:hAnsi="Wingdings" w:hint="default"/>
      </w:rPr>
    </w:lvl>
  </w:abstractNum>
  <w:abstractNum w:abstractNumId="3" w15:restartNumberingAfterBreak="0">
    <w:nsid w:val="1141189E"/>
    <w:multiLevelType w:val="hybridMultilevel"/>
    <w:tmpl w:val="2B6054FA"/>
    <w:lvl w:ilvl="0" w:tplc="CA828AB8">
      <w:start w:val="1"/>
      <w:numFmt w:val="upperLetter"/>
      <w:lvlText w:val="%1."/>
      <w:lvlJc w:val="left"/>
      <w:pPr>
        <w:ind w:left="260" w:hanging="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0D03E7"/>
    <w:multiLevelType w:val="hybridMultilevel"/>
    <w:tmpl w:val="F56CD770"/>
    <w:lvl w:ilvl="0" w:tplc="EDE4FAEC">
      <w:start w:val="2"/>
      <w:numFmt w:val="decimalFullWidth"/>
      <w:lvlText w:val="%1．"/>
      <w:lvlJc w:val="left"/>
      <w:pPr>
        <w:tabs>
          <w:tab w:val="num" w:pos="2057"/>
        </w:tabs>
        <w:ind w:left="205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37"/>
        </w:tabs>
        <w:ind w:left="25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17"/>
        </w:tabs>
        <w:ind w:left="30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97"/>
        </w:tabs>
        <w:ind w:left="34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77"/>
        </w:tabs>
        <w:ind w:left="39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7"/>
        </w:tabs>
        <w:ind w:left="44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7"/>
        </w:tabs>
        <w:ind w:left="49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17"/>
        </w:tabs>
        <w:ind w:left="54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97"/>
        </w:tabs>
        <w:ind w:left="5897" w:hanging="480"/>
      </w:pPr>
    </w:lvl>
  </w:abstractNum>
  <w:abstractNum w:abstractNumId="5" w15:restartNumberingAfterBreak="0">
    <w:nsid w:val="1D5F0CD0"/>
    <w:multiLevelType w:val="hybridMultilevel"/>
    <w:tmpl w:val="171CE4C6"/>
    <w:lvl w:ilvl="0" w:tplc="E2F684AA">
      <w:start w:val="1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6" w15:restartNumberingAfterBreak="0">
    <w:nsid w:val="23E3749F"/>
    <w:multiLevelType w:val="hybridMultilevel"/>
    <w:tmpl w:val="EC168AE2"/>
    <w:lvl w:ilvl="0" w:tplc="2B32A184">
      <w:numFmt w:val="bullet"/>
      <w:lvlText w:val="※"/>
      <w:lvlJc w:val="left"/>
      <w:pPr>
        <w:tabs>
          <w:tab w:val="num" w:pos="1405"/>
        </w:tabs>
        <w:ind w:left="14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65"/>
        </w:tabs>
        <w:ind w:left="5365" w:hanging="480"/>
      </w:pPr>
      <w:rPr>
        <w:rFonts w:ascii="Wingdings" w:hAnsi="Wingdings" w:hint="default"/>
      </w:rPr>
    </w:lvl>
  </w:abstractNum>
  <w:abstractNum w:abstractNumId="7" w15:restartNumberingAfterBreak="0">
    <w:nsid w:val="3BA61E11"/>
    <w:multiLevelType w:val="hybridMultilevel"/>
    <w:tmpl w:val="67E6469C"/>
    <w:lvl w:ilvl="0" w:tplc="9CC80A8E">
      <w:start w:val="1"/>
      <w:numFmt w:val="decimal"/>
      <w:lvlText w:val="%1."/>
      <w:lvlJc w:val="left"/>
      <w:pPr>
        <w:ind w:left="1213" w:hanging="3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3" w:hanging="480"/>
      </w:pPr>
    </w:lvl>
    <w:lvl w:ilvl="2" w:tplc="0409001B" w:tentative="1">
      <w:start w:val="1"/>
      <w:numFmt w:val="lowerRoman"/>
      <w:lvlText w:val="%3."/>
      <w:lvlJc w:val="right"/>
      <w:pPr>
        <w:ind w:left="2353" w:hanging="480"/>
      </w:pPr>
    </w:lvl>
    <w:lvl w:ilvl="3" w:tplc="0409000F" w:tentative="1">
      <w:start w:val="1"/>
      <w:numFmt w:val="decimal"/>
      <w:lvlText w:val="%4."/>
      <w:lvlJc w:val="left"/>
      <w:pPr>
        <w:ind w:left="2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3" w:hanging="480"/>
      </w:pPr>
    </w:lvl>
    <w:lvl w:ilvl="5" w:tplc="0409001B" w:tentative="1">
      <w:start w:val="1"/>
      <w:numFmt w:val="lowerRoman"/>
      <w:lvlText w:val="%6."/>
      <w:lvlJc w:val="right"/>
      <w:pPr>
        <w:ind w:left="3793" w:hanging="480"/>
      </w:pPr>
    </w:lvl>
    <w:lvl w:ilvl="6" w:tplc="0409000F" w:tentative="1">
      <w:start w:val="1"/>
      <w:numFmt w:val="decimal"/>
      <w:lvlText w:val="%7."/>
      <w:lvlJc w:val="left"/>
      <w:pPr>
        <w:ind w:left="4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3" w:hanging="480"/>
      </w:pPr>
    </w:lvl>
    <w:lvl w:ilvl="8" w:tplc="0409001B" w:tentative="1">
      <w:start w:val="1"/>
      <w:numFmt w:val="lowerRoman"/>
      <w:lvlText w:val="%9."/>
      <w:lvlJc w:val="right"/>
      <w:pPr>
        <w:ind w:left="5233" w:hanging="480"/>
      </w:pPr>
    </w:lvl>
  </w:abstractNum>
  <w:abstractNum w:abstractNumId="8" w15:restartNumberingAfterBreak="0">
    <w:nsid w:val="47BC39CA"/>
    <w:multiLevelType w:val="hybridMultilevel"/>
    <w:tmpl w:val="82489BD0"/>
    <w:lvl w:ilvl="0" w:tplc="F44CA458">
      <w:start w:val="1"/>
      <w:numFmt w:val="decimal"/>
      <w:lvlText w:val="%1."/>
      <w:lvlJc w:val="left"/>
      <w:pPr>
        <w:ind w:left="289" w:hanging="202"/>
      </w:pPr>
      <w:rPr>
        <w:rFonts w:ascii="標楷體" w:eastAsia="標楷體" w:hAnsi="標楷體" w:cs="標楷體" w:hint="default"/>
        <w:spacing w:val="1"/>
        <w:w w:val="99"/>
        <w:sz w:val="18"/>
        <w:szCs w:val="18"/>
        <w:lang w:val="zh-TW" w:eastAsia="zh-TW" w:bidi="zh-TW"/>
      </w:rPr>
    </w:lvl>
    <w:lvl w:ilvl="1" w:tplc="32A8AEDC">
      <w:numFmt w:val="bullet"/>
      <w:lvlText w:val="•"/>
      <w:lvlJc w:val="left"/>
      <w:pPr>
        <w:ind w:left="487" w:hanging="202"/>
      </w:pPr>
      <w:rPr>
        <w:rFonts w:hint="default"/>
        <w:lang w:val="zh-TW" w:eastAsia="zh-TW" w:bidi="zh-TW"/>
      </w:rPr>
    </w:lvl>
    <w:lvl w:ilvl="2" w:tplc="D4CAF8A2">
      <w:numFmt w:val="bullet"/>
      <w:lvlText w:val="•"/>
      <w:lvlJc w:val="left"/>
      <w:pPr>
        <w:ind w:left="695" w:hanging="202"/>
      </w:pPr>
      <w:rPr>
        <w:rFonts w:hint="default"/>
        <w:lang w:val="zh-TW" w:eastAsia="zh-TW" w:bidi="zh-TW"/>
      </w:rPr>
    </w:lvl>
    <w:lvl w:ilvl="3" w:tplc="1152BAC0">
      <w:numFmt w:val="bullet"/>
      <w:lvlText w:val="•"/>
      <w:lvlJc w:val="left"/>
      <w:pPr>
        <w:ind w:left="902" w:hanging="202"/>
      </w:pPr>
      <w:rPr>
        <w:rFonts w:hint="default"/>
        <w:lang w:val="zh-TW" w:eastAsia="zh-TW" w:bidi="zh-TW"/>
      </w:rPr>
    </w:lvl>
    <w:lvl w:ilvl="4" w:tplc="0EE01A70">
      <w:numFmt w:val="bullet"/>
      <w:lvlText w:val="•"/>
      <w:lvlJc w:val="left"/>
      <w:pPr>
        <w:ind w:left="1110" w:hanging="202"/>
      </w:pPr>
      <w:rPr>
        <w:rFonts w:hint="default"/>
        <w:lang w:val="zh-TW" w:eastAsia="zh-TW" w:bidi="zh-TW"/>
      </w:rPr>
    </w:lvl>
    <w:lvl w:ilvl="5" w:tplc="C1A0C830">
      <w:numFmt w:val="bullet"/>
      <w:lvlText w:val="•"/>
      <w:lvlJc w:val="left"/>
      <w:pPr>
        <w:ind w:left="1317" w:hanging="202"/>
      </w:pPr>
      <w:rPr>
        <w:rFonts w:hint="default"/>
        <w:lang w:val="zh-TW" w:eastAsia="zh-TW" w:bidi="zh-TW"/>
      </w:rPr>
    </w:lvl>
    <w:lvl w:ilvl="6" w:tplc="76F658BA">
      <w:numFmt w:val="bullet"/>
      <w:lvlText w:val="•"/>
      <w:lvlJc w:val="left"/>
      <w:pPr>
        <w:ind w:left="1525" w:hanging="202"/>
      </w:pPr>
      <w:rPr>
        <w:rFonts w:hint="default"/>
        <w:lang w:val="zh-TW" w:eastAsia="zh-TW" w:bidi="zh-TW"/>
      </w:rPr>
    </w:lvl>
    <w:lvl w:ilvl="7" w:tplc="4286A05C">
      <w:numFmt w:val="bullet"/>
      <w:lvlText w:val="•"/>
      <w:lvlJc w:val="left"/>
      <w:pPr>
        <w:ind w:left="1732" w:hanging="202"/>
      </w:pPr>
      <w:rPr>
        <w:rFonts w:hint="default"/>
        <w:lang w:val="zh-TW" w:eastAsia="zh-TW" w:bidi="zh-TW"/>
      </w:rPr>
    </w:lvl>
    <w:lvl w:ilvl="8" w:tplc="7190094C">
      <w:numFmt w:val="bullet"/>
      <w:lvlText w:val="•"/>
      <w:lvlJc w:val="left"/>
      <w:pPr>
        <w:ind w:left="1940" w:hanging="202"/>
      </w:pPr>
      <w:rPr>
        <w:rFonts w:hint="default"/>
        <w:lang w:val="zh-TW" w:eastAsia="zh-TW" w:bidi="zh-TW"/>
      </w:rPr>
    </w:lvl>
  </w:abstractNum>
  <w:abstractNum w:abstractNumId="9" w15:restartNumberingAfterBreak="0">
    <w:nsid w:val="4CF751F7"/>
    <w:multiLevelType w:val="hybridMultilevel"/>
    <w:tmpl w:val="4C4A170A"/>
    <w:lvl w:ilvl="0" w:tplc="4D16DAB8">
      <w:start w:val="5"/>
      <w:numFmt w:val="bullet"/>
      <w:lvlText w:val="※"/>
      <w:lvlJc w:val="left"/>
      <w:pPr>
        <w:tabs>
          <w:tab w:val="num" w:pos="642"/>
        </w:tabs>
        <w:ind w:left="64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2"/>
        </w:tabs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2"/>
        </w:tabs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2"/>
        </w:tabs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2"/>
        </w:tabs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2"/>
        </w:tabs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2"/>
        </w:tabs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2"/>
        </w:tabs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2"/>
        </w:tabs>
        <w:ind w:left="4602" w:hanging="480"/>
      </w:pPr>
      <w:rPr>
        <w:rFonts w:ascii="Wingdings" w:hAnsi="Wingdings" w:hint="default"/>
      </w:rPr>
    </w:lvl>
  </w:abstractNum>
  <w:abstractNum w:abstractNumId="10" w15:restartNumberingAfterBreak="0">
    <w:nsid w:val="54B56A8A"/>
    <w:multiLevelType w:val="hybridMultilevel"/>
    <w:tmpl w:val="3948CEB2"/>
    <w:lvl w:ilvl="0" w:tplc="8242C118">
      <w:start w:val="2"/>
      <w:numFmt w:val="bullet"/>
      <w:lvlText w:val="※"/>
      <w:lvlJc w:val="left"/>
      <w:pPr>
        <w:tabs>
          <w:tab w:val="num" w:pos="925"/>
        </w:tabs>
        <w:ind w:left="9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5"/>
        </w:tabs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5"/>
        </w:tabs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5"/>
        </w:tabs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5"/>
        </w:tabs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5"/>
        </w:tabs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5"/>
        </w:tabs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5"/>
        </w:tabs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5"/>
        </w:tabs>
        <w:ind w:left="4885" w:hanging="480"/>
      </w:pPr>
      <w:rPr>
        <w:rFonts w:ascii="Wingdings" w:hAnsi="Wingdings" w:hint="default"/>
      </w:rPr>
    </w:lvl>
  </w:abstractNum>
  <w:abstractNum w:abstractNumId="11" w15:restartNumberingAfterBreak="0">
    <w:nsid w:val="54E21F17"/>
    <w:multiLevelType w:val="hybridMultilevel"/>
    <w:tmpl w:val="D3980118"/>
    <w:lvl w:ilvl="0" w:tplc="63DECC80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52B0888"/>
    <w:multiLevelType w:val="hybridMultilevel"/>
    <w:tmpl w:val="657A8C88"/>
    <w:lvl w:ilvl="0" w:tplc="D0D4CBD6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9F2259B"/>
    <w:multiLevelType w:val="hybridMultilevel"/>
    <w:tmpl w:val="7E96D044"/>
    <w:lvl w:ilvl="0" w:tplc="71D6A13E">
      <w:start w:val="1"/>
      <w:numFmt w:val="decimalFullWidth"/>
      <w:lvlText w:val="%1．"/>
      <w:lvlJc w:val="left"/>
      <w:pPr>
        <w:tabs>
          <w:tab w:val="num" w:pos="392"/>
        </w:tabs>
        <w:ind w:left="392" w:hanging="39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6D22059D"/>
    <w:multiLevelType w:val="hybridMultilevel"/>
    <w:tmpl w:val="113EE080"/>
    <w:lvl w:ilvl="0" w:tplc="762CFA0A">
      <w:start w:val="3"/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15" w15:restartNumberingAfterBreak="0">
    <w:nsid w:val="7C7913EA"/>
    <w:multiLevelType w:val="hybridMultilevel"/>
    <w:tmpl w:val="BE485D1A"/>
    <w:lvl w:ilvl="0" w:tplc="4CF85FF6">
      <w:start w:val="5"/>
      <w:numFmt w:val="bullet"/>
      <w:lvlText w:val="※"/>
      <w:lvlJc w:val="left"/>
      <w:pPr>
        <w:tabs>
          <w:tab w:val="num" w:pos="1151"/>
        </w:tabs>
        <w:ind w:left="115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51"/>
        </w:tabs>
        <w:ind w:left="17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31"/>
        </w:tabs>
        <w:ind w:left="22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11"/>
        </w:tabs>
        <w:ind w:left="27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91"/>
        </w:tabs>
        <w:ind w:left="31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71"/>
        </w:tabs>
        <w:ind w:left="36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51"/>
        </w:tabs>
        <w:ind w:left="41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31"/>
        </w:tabs>
        <w:ind w:left="46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11"/>
        </w:tabs>
        <w:ind w:left="5111" w:hanging="48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"/>
  </w:num>
  <w:num w:numId="4">
    <w:abstractNumId w:val="14"/>
  </w:num>
  <w:num w:numId="5">
    <w:abstractNumId w:val="2"/>
  </w:num>
  <w:num w:numId="6">
    <w:abstractNumId w:val="15"/>
  </w:num>
  <w:num w:numId="7">
    <w:abstractNumId w:val="9"/>
  </w:num>
  <w:num w:numId="8">
    <w:abstractNumId w:val="10"/>
  </w:num>
  <w:num w:numId="9">
    <w:abstractNumId w:val="4"/>
  </w:num>
  <w:num w:numId="10">
    <w:abstractNumId w:val="5"/>
  </w:num>
  <w:num w:numId="11">
    <w:abstractNumId w:val="6"/>
  </w:num>
  <w:num w:numId="12">
    <w:abstractNumId w:val="8"/>
  </w:num>
  <w:num w:numId="13">
    <w:abstractNumId w:val="0"/>
  </w:num>
  <w:num w:numId="14">
    <w:abstractNumId w:val="1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44C"/>
    <w:rsid w:val="0000052D"/>
    <w:rsid w:val="00003F9B"/>
    <w:rsid w:val="00004372"/>
    <w:rsid w:val="00004E9B"/>
    <w:rsid w:val="00005751"/>
    <w:rsid w:val="00006817"/>
    <w:rsid w:val="000069F4"/>
    <w:rsid w:val="00006A2C"/>
    <w:rsid w:val="00010B66"/>
    <w:rsid w:val="00011FB1"/>
    <w:rsid w:val="000131C5"/>
    <w:rsid w:val="00013375"/>
    <w:rsid w:val="0001383D"/>
    <w:rsid w:val="00013EF5"/>
    <w:rsid w:val="0001636B"/>
    <w:rsid w:val="000174DD"/>
    <w:rsid w:val="0001769D"/>
    <w:rsid w:val="00017C79"/>
    <w:rsid w:val="00020740"/>
    <w:rsid w:val="000210E7"/>
    <w:rsid w:val="00021D69"/>
    <w:rsid w:val="00022EFF"/>
    <w:rsid w:val="00025237"/>
    <w:rsid w:val="0002598D"/>
    <w:rsid w:val="000260B4"/>
    <w:rsid w:val="00027B44"/>
    <w:rsid w:val="00027FA5"/>
    <w:rsid w:val="00030CA6"/>
    <w:rsid w:val="0003195F"/>
    <w:rsid w:val="0003197B"/>
    <w:rsid w:val="00031CC2"/>
    <w:rsid w:val="00032441"/>
    <w:rsid w:val="00033584"/>
    <w:rsid w:val="00033A1E"/>
    <w:rsid w:val="0003443F"/>
    <w:rsid w:val="00034BE1"/>
    <w:rsid w:val="000352D3"/>
    <w:rsid w:val="00035FAC"/>
    <w:rsid w:val="00036203"/>
    <w:rsid w:val="00040445"/>
    <w:rsid w:val="00040722"/>
    <w:rsid w:val="0004088C"/>
    <w:rsid w:val="00042035"/>
    <w:rsid w:val="00043D4B"/>
    <w:rsid w:val="00044547"/>
    <w:rsid w:val="00045175"/>
    <w:rsid w:val="00045ACB"/>
    <w:rsid w:val="00045BF4"/>
    <w:rsid w:val="00046C08"/>
    <w:rsid w:val="0004788A"/>
    <w:rsid w:val="00050069"/>
    <w:rsid w:val="000500BF"/>
    <w:rsid w:val="000502EC"/>
    <w:rsid w:val="000502F3"/>
    <w:rsid w:val="000509C0"/>
    <w:rsid w:val="000509E7"/>
    <w:rsid w:val="00050A89"/>
    <w:rsid w:val="00052176"/>
    <w:rsid w:val="00053905"/>
    <w:rsid w:val="00053BAB"/>
    <w:rsid w:val="000560E7"/>
    <w:rsid w:val="00056E66"/>
    <w:rsid w:val="0005785A"/>
    <w:rsid w:val="00060F7D"/>
    <w:rsid w:val="000620AB"/>
    <w:rsid w:val="00062F3B"/>
    <w:rsid w:val="00063955"/>
    <w:rsid w:val="00064B37"/>
    <w:rsid w:val="00064DD0"/>
    <w:rsid w:val="000661FA"/>
    <w:rsid w:val="0006732A"/>
    <w:rsid w:val="00067F6B"/>
    <w:rsid w:val="00070CE4"/>
    <w:rsid w:val="00071547"/>
    <w:rsid w:val="00071F27"/>
    <w:rsid w:val="00071FF9"/>
    <w:rsid w:val="0007217A"/>
    <w:rsid w:val="000732A9"/>
    <w:rsid w:val="00073D83"/>
    <w:rsid w:val="000740DB"/>
    <w:rsid w:val="0007439C"/>
    <w:rsid w:val="00074674"/>
    <w:rsid w:val="00075142"/>
    <w:rsid w:val="0007685F"/>
    <w:rsid w:val="000774D5"/>
    <w:rsid w:val="00077590"/>
    <w:rsid w:val="000803E7"/>
    <w:rsid w:val="000817B1"/>
    <w:rsid w:val="000817E7"/>
    <w:rsid w:val="00082119"/>
    <w:rsid w:val="00082132"/>
    <w:rsid w:val="00082754"/>
    <w:rsid w:val="000827A6"/>
    <w:rsid w:val="00083B90"/>
    <w:rsid w:val="00084255"/>
    <w:rsid w:val="000850EF"/>
    <w:rsid w:val="00085EB6"/>
    <w:rsid w:val="00086406"/>
    <w:rsid w:val="00086ECD"/>
    <w:rsid w:val="00087C1C"/>
    <w:rsid w:val="00087C8F"/>
    <w:rsid w:val="00087DD8"/>
    <w:rsid w:val="0009048B"/>
    <w:rsid w:val="00091BB1"/>
    <w:rsid w:val="00092A2B"/>
    <w:rsid w:val="00093B0D"/>
    <w:rsid w:val="00093E5A"/>
    <w:rsid w:val="00095197"/>
    <w:rsid w:val="000955F1"/>
    <w:rsid w:val="0009576F"/>
    <w:rsid w:val="00095962"/>
    <w:rsid w:val="000959EF"/>
    <w:rsid w:val="00095E93"/>
    <w:rsid w:val="00095EE6"/>
    <w:rsid w:val="00096141"/>
    <w:rsid w:val="0009660E"/>
    <w:rsid w:val="000A3E15"/>
    <w:rsid w:val="000A42F4"/>
    <w:rsid w:val="000A471F"/>
    <w:rsid w:val="000A5748"/>
    <w:rsid w:val="000A6058"/>
    <w:rsid w:val="000A61DD"/>
    <w:rsid w:val="000A7428"/>
    <w:rsid w:val="000A75EB"/>
    <w:rsid w:val="000B02CD"/>
    <w:rsid w:val="000B102A"/>
    <w:rsid w:val="000B1099"/>
    <w:rsid w:val="000B1F66"/>
    <w:rsid w:val="000B256B"/>
    <w:rsid w:val="000B289A"/>
    <w:rsid w:val="000B2937"/>
    <w:rsid w:val="000B3043"/>
    <w:rsid w:val="000B378E"/>
    <w:rsid w:val="000B3BC3"/>
    <w:rsid w:val="000B3ED2"/>
    <w:rsid w:val="000B47FA"/>
    <w:rsid w:val="000B4BFA"/>
    <w:rsid w:val="000B4FB2"/>
    <w:rsid w:val="000B5E6A"/>
    <w:rsid w:val="000B7995"/>
    <w:rsid w:val="000B7EE8"/>
    <w:rsid w:val="000C23D2"/>
    <w:rsid w:val="000C2A33"/>
    <w:rsid w:val="000C33E8"/>
    <w:rsid w:val="000C356C"/>
    <w:rsid w:val="000C363A"/>
    <w:rsid w:val="000C3E05"/>
    <w:rsid w:val="000C5CE2"/>
    <w:rsid w:val="000C6622"/>
    <w:rsid w:val="000C721C"/>
    <w:rsid w:val="000C7701"/>
    <w:rsid w:val="000C7B7D"/>
    <w:rsid w:val="000C7D32"/>
    <w:rsid w:val="000D0872"/>
    <w:rsid w:val="000D0D95"/>
    <w:rsid w:val="000D15FE"/>
    <w:rsid w:val="000D2D01"/>
    <w:rsid w:val="000D2D62"/>
    <w:rsid w:val="000D326F"/>
    <w:rsid w:val="000D443A"/>
    <w:rsid w:val="000D655F"/>
    <w:rsid w:val="000E0D1E"/>
    <w:rsid w:val="000E138E"/>
    <w:rsid w:val="000E2E66"/>
    <w:rsid w:val="000E518A"/>
    <w:rsid w:val="000E5327"/>
    <w:rsid w:val="000E5488"/>
    <w:rsid w:val="000E55AB"/>
    <w:rsid w:val="000F111B"/>
    <w:rsid w:val="000F27D6"/>
    <w:rsid w:val="000F29DF"/>
    <w:rsid w:val="000F2A29"/>
    <w:rsid w:val="000F399B"/>
    <w:rsid w:val="000F62EA"/>
    <w:rsid w:val="000F66CB"/>
    <w:rsid w:val="000F67A7"/>
    <w:rsid w:val="000F6980"/>
    <w:rsid w:val="000F6C8B"/>
    <w:rsid w:val="000F6F05"/>
    <w:rsid w:val="000F775A"/>
    <w:rsid w:val="000F7880"/>
    <w:rsid w:val="00100154"/>
    <w:rsid w:val="00100EC7"/>
    <w:rsid w:val="0010115F"/>
    <w:rsid w:val="00102C84"/>
    <w:rsid w:val="001033AA"/>
    <w:rsid w:val="00103749"/>
    <w:rsid w:val="00106BD3"/>
    <w:rsid w:val="00106EFE"/>
    <w:rsid w:val="001073F6"/>
    <w:rsid w:val="00107587"/>
    <w:rsid w:val="00107A7F"/>
    <w:rsid w:val="00110612"/>
    <w:rsid w:val="00110725"/>
    <w:rsid w:val="00110782"/>
    <w:rsid w:val="00111649"/>
    <w:rsid w:val="001118DA"/>
    <w:rsid w:val="00111C41"/>
    <w:rsid w:val="00111DF9"/>
    <w:rsid w:val="00112592"/>
    <w:rsid w:val="00113A44"/>
    <w:rsid w:val="00114645"/>
    <w:rsid w:val="001146CE"/>
    <w:rsid w:val="00114973"/>
    <w:rsid w:val="00115116"/>
    <w:rsid w:val="001158D6"/>
    <w:rsid w:val="00115E75"/>
    <w:rsid w:val="00116076"/>
    <w:rsid w:val="00116C0E"/>
    <w:rsid w:val="00116D10"/>
    <w:rsid w:val="00120772"/>
    <w:rsid w:val="00120CA8"/>
    <w:rsid w:val="00121177"/>
    <w:rsid w:val="001237E0"/>
    <w:rsid w:val="00125177"/>
    <w:rsid w:val="00125262"/>
    <w:rsid w:val="00125980"/>
    <w:rsid w:val="00130814"/>
    <w:rsid w:val="00131790"/>
    <w:rsid w:val="00132A64"/>
    <w:rsid w:val="00133C76"/>
    <w:rsid w:val="00133DA5"/>
    <w:rsid w:val="001340DD"/>
    <w:rsid w:val="00136119"/>
    <w:rsid w:val="00136B34"/>
    <w:rsid w:val="00137254"/>
    <w:rsid w:val="00140582"/>
    <w:rsid w:val="00140F61"/>
    <w:rsid w:val="00142C9A"/>
    <w:rsid w:val="00143E73"/>
    <w:rsid w:val="00144C45"/>
    <w:rsid w:val="00147D8D"/>
    <w:rsid w:val="001506C3"/>
    <w:rsid w:val="00150A48"/>
    <w:rsid w:val="00150E5B"/>
    <w:rsid w:val="00151058"/>
    <w:rsid w:val="001517AC"/>
    <w:rsid w:val="00151B60"/>
    <w:rsid w:val="00152E2B"/>
    <w:rsid w:val="00152F90"/>
    <w:rsid w:val="00154780"/>
    <w:rsid w:val="00154A00"/>
    <w:rsid w:val="001564F7"/>
    <w:rsid w:val="001566BF"/>
    <w:rsid w:val="001576FB"/>
    <w:rsid w:val="00162181"/>
    <w:rsid w:val="001625E7"/>
    <w:rsid w:val="00162C26"/>
    <w:rsid w:val="00163E38"/>
    <w:rsid w:val="001641C5"/>
    <w:rsid w:val="001645B4"/>
    <w:rsid w:val="0016497A"/>
    <w:rsid w:val="0016523E"/>
    <w:rsid w:val="00165A7D"/>
    <w:rsid w:val="001671E9"/>
    <w:rsid w:val="00167529"/>
    <w:rsid w:val="00167E52"/>
    <w:rsid w:val="0017028B"/>
    <w:rsid w:val="00171FD4"/>
    <w:rsid w:val="00172A7F"/>
    <w:rsid w:val="00172B0C"/>
    <w:rsid w:val="001733D1"/>
    <w:rsid w:val="00173510"/>
    <w:rsid w:val="00173B0D"/>
    <w:rsid w:val="00174759"/>
    <w:rsid w:val="00174A40"/>
    <w:rsid w:val="00176DF3"/>
    <w:rsid w:val="0017736E"/>
    <w:rsid w:val="0017792B"/>
    <w:rsid w:val="00177FA6"/>
    <w:rsid w:val="0018277F"/>
    <w:rsid w:val="00182DA1"/>
    <w:rsid w:val="00183099"/>
    <w:rsid w:val="00183834"/>
    <w:rsid w:val="001839F9"/>
    <w:rsid w:val="00183DAB"/>
    <w:rsid w:val="0018490E"/>
    <w:rsid w:val="00184911"/>
    <w:rsid w:val="0018514B"/>
    <w:rsid w:val="00185FFD"/>
    <w:rsid w:val="00186BC1"/>
    <w:rsid w:val="00186C1D"/>
    <w:rsid w:val="001875CD"/>
    <w:rsid w:val="001903DB"/>
    <w:rsid w:val="001920E8"/>
    <w:rsid w:val="0019214F"/>
    <w:rsid w:val="001967E9"/>
    <w:rsid w:val="001A15DB"/>
    <w:rsid w:val="001A1C30"/>
    <w:rsid w:val="001A269E"/>
    <w:rsid w:val="001A3AD5"/>
    <w:rsid w:val="001A3BAD"/>
    <w:rsid w:val="001A3E93"/>
    <w:rsid w:val="001A6A5C"/>
    <w:rsid w:val="001B00DD"/>
    <w:rsid w:val="001B067D"/>
    <w:rsid w:val="001B0B15"/>
    <w:rsid w:val="001B177E"/>
    <w:rsid w:val="001B19A2"/>
    <w:rsid w:val="001B1B32"/>
    <w:rsid w:val="001B27B6"/>
    <w:rsid w:val="001B2B51"/>
    <w:rsid w:val="001B2EAE"/>
    <w:rsid w:val="001B3862"/>
    <w:rsid w:val="001B42F0"/>
    <w:rsid w:val="001B43F7"/>
    <w:rsid w:val="001B45AC"/>
    <w:rsid w:val="001B4BD5"/>
    <w:rsid w:val="001B5605"/>
    <w:rsid w:val="001B73CB"/>
    <w:rsid w:val="001B7A39"/>
    <w:rsid w:val="001C057B"/>
    <w:rsid w:val="001C1086"/>
    <w:rsid w:val="001C1DEB"/>
    <w:rsid w:val="001C2E60"/>
    <w:rsid w:val="001C2FD2"/>
    <w:rsid w:val="001C36E0"/>
    <w:rsid w:val="001C4C02"/>
    <w:rsid w:val="001C545C"/>
    <w:rsid w:val="001C5979"/>
    <w:rsid w:val="001C66A9"/>
    <w:rsid w:val="001C6ED1"/>
    <w:rsid w:val="001C7685"/>
    <w:rsid w:val="001C78F7"/>
    <w:rsid w:val="001C7F08"/>
    <w:rsid w:val="001D078E"/>
    <w:rsid w:val="001D1013"/>
    <w:rsid w:val="001D3402"/>
    <w:rsid w:val="001D3E3A"/>
    <w:rsid w:val="001D5008"/>
    <w:rsid w:val="001D5014"/>
    <w:rsid w:val="001D56C9"/>
    <w:rsid w:val="001D5F3D"/>
    <w:rsid w:val="001D7CD4"/>
    <w:rsid w:val="001E01A9"/>
    <w:rsid w:val="001E15E0"/>
    <w:rsid w:val="001E1731"/>
    <w:rsid w:val="001E1BAF"/>
    <w:rsid w:val="001E26BB"/>
    <w:rsid w:val="001E3307"/>
    <w:rsid w:val="001E334C"/>
    <w:rsid w:val="001E40C2"/>
    <w:rsid w:val="001E451A"/>
    <w:rsid w:val="001E4A1F"/>
    <w:rsid w:val="001E6409"/>
    <w:rsid w:val="001E69A6"/>
    <w:rsid w:val="001E7063"/>
    <w:rsid w:val="001E73D2"/>
    <w:rsid w:val="001F1546"/>
    <w:rsid w:val="001F2BE2"/>
    <w:rsid w:val="001F3F5C"/>
    <w:rsid w:val="001F4293"/>
    <w:rsid w:val="001F4F2B"/>
    <w:rsid w:val="001F6CCA"/>
    <w:rsid w:val="001F6CD3"/>
    <w:rsid w:val="001F7CAA"/>
    <w:rsid w:val="00200F6E"/>
    <w:rsid w:val="00201759"/>
    <w:rsid w:val="00202BE6"/>
    <w:rsid w:val="002047DC"/>
    <w:rsid w:val="00204DF6"/>
    <w:rsid w:val="00205110"/>
    <w:rsid w:val="0020664B"/>
    <w:rsid w:val="0020670D"/>
    <w:rsid w:val="0020741B"/>
    <w:rsid w:val="00207864"/>
    <w:rsid w:val="00207D46"/>
    <w:rsid w:val="00207E68"/>
    <w:rsid w:val="00207F35"/>
    <w:rsid w:val="002102AC"/>
    <w:rsid w:val="00211BD6"/>
    <w:rsid w:val="00213088"/>
    <w:rsid w:val="00214F23"/>
    <w:rsid w:val="00215863"/>
    <w:rsid w:val="0021650C"/>
    <w:rsid w:val="00216BEF"/>
    <w:rsid w:val="002206E2"/>
    <w:rsid w:val="00221793"/>
    <w:rsid w:val="00221B24"/>
    <w:rsid w:val="00222186"/>
    <w:rsid w:val="002244A8"/>
    <w:rsid w:val="00225CB9"/>
    <w:rsid w:val="00225F7C"/>
    <w:rsid w:val="0022681F"/>
    <w:rsid w:val="00226891"/>
    <w:rsid w:val="0022748C"/>
    <w:rsid w:val="00227BEE"/>
    <w:rsid w:val="00230C84"/>
    <w:rsid w:val="0023231A"/>
    <w:rsid w:val="00232E48"/>
    <w:rsid w:val="002331DD"/>
    <w:rsid w:val="0023392E"/>
    <w:rsid w:val="00233A20"/>
    <w:rsid w:val="00233F07"/>
    <w:rsid w:val="002352D6"/>
    <w:rsid w:val="00235B36"/>
    <w:rsid w:val="002360CB"/>
    <w:rsid w:val="00237615"/>
    <w:rsid w:val="0024153B"/>
    <w:rsid w:val="00241AB9"/>
    <w:rsid w:val="00242534"/>
    <w:rsid w:val="00242D6A"/>
    <w:rsid w:val="00244A8C"/>
    <w:rsid w:val="00244EEF"/>
    <w:rsid w:val="00246833"/>
    <w:rsid w:val="002473F4"/>
    <w:rsid w:val="0025195E"/>
    <w:rsid w:val="00251AD2"/>
    <w:rsid w:val="00251EBC"/>
    <w:rsid w:val="0025338B"/>
    <w:rsid w:val="002534CE"/>
    <w:rsid w:val="002538CC"/>
    <w:rsid w:val="00253A19"/>
    <w:rsid w:val="00253F3B"/>
    <w:rsid w:val="00254569"/>
    <w:rsid w:val="002549E2"/>
    <w:rsid w:val="00256C96"/>
    <w:rsid w:val="002574F7"/>
    <w:rsid w:val="00257EEF"/>
    <w:rsid w:val="0026077A"/>
    <w:rsid w:val="00260810"/>
    <w:rsid w:val="00260A15"/>
    <w:rsid w:val="00260F62"/>
    <w:rsid w:val="00261C66"/>
    <w:rsid w:val="0026238F"/>
    <w:rsid w:val="00263029"/>
    <w:rsid w:val="002636E0"/>
    <w:rsid w:val="00263BE2"/>
    <w:rsid w:val="00266332"/>
    <w:rsid w:val="00266FEF"/>
    <w:rsid w:val="00267020"/>
    <w:rsid w:val="00270EB4"/>
    <w:rsid w:val="0027124E"/>
    <w:rsid w:val="002713C8"/>
    <w:rsid w:val="00271554"/>
    <w:rsid w:val="00271708"/>
    <w:rsid w:val="002718CD"/>
    <w:rsid w:val="00271D79"/>
    <w:rsid w:val="00271DCE"/>
    <w:rsid w:val="002731CF"/>
    <w:rsid w:val="00273714"/>
    <w:rsid w:val="002739E6"/>
    <w:rsid w:val="00274955"/>
    <w:rsid w:val="002750E4"/>
    <w:rsid w:val="00275E67"/>
    <w:rsid w:val="00276079"/>
    <w:rsid w:val="002760A8"/>
    <w:rsid w:val="00277386"/>
    <w:rsid w:val="00277787"/>
    <w:rsid w:val="0028028D"/>
    <w:rsid w:val="00281316"/>
    <w:rsid w:val="00281704"/>
    <w:rsid w:val="00281B32"/>
    <w:rsid w:val="00281DED"/>
    <w:rsid w:val="0029214C"/>
    <w:rsid w:val="00292C4C"/>
    <w:rsid w:val="00292EE1"/>
    <w:rsid w:val="002935F6"/>
    <w:rsid w:val="0029505B"/>
    <w:rsid w:val="0029577C"/>
    <w:rsid w:val="00295A71"/>
    <w:rsid w:val="00297137"/>
    <w:rsid w:val="002971BD"/>
    <w:rsid w:val="00297940"/>
    <w:rsid w:val="00297E94"/>
    <w:rsid w:val="002A0EBC"/>
    <w:rsid w:val="002A172B"/>
    <w:rsid w:val="002A1D67"/>
    <w:rsid w:val="002A23A3"/>
    <w:rsid w:val="002A29AD"/>
    <w:rsid w:val="002A29B0"/>
    <w:rsid w:val="002A3B42"/>
    <w:rsid w:val="002A3FDD"/>
    <w:rsid w:val="002A41AF"/>
    <w:rsid w:val="002A4B1C"/>
    <w:rsid w:val="002A67ED"/>
    <w:rsid w:val="002A6A12"/>
    <w:rsid w:val="002A778F"/>
    <w:rsid w:val="002A79F0"/>
    <w:rsid w:val="002B0863"/>
    <w:rsid w:val="002B1973"/>
    <w:rsid w:val="002B1C39"/>
    <w:rsid w:val="002B1CB9"/>
    <w:rsid w:val="002B1CBE"/>
    <w:rsid w:val="002B1F62"/>
    <w:rsid w:val="002B23A5"/>
    <w:rsid w:val="002B2CCC"/>
    <w:rsid w:val="002B3134"/>
    <w:rsid w:val="002B3231"/>
    <w:rsid w:val="002B3757"/>
    <w:rsid w:val="002B52D9"/>
    <w:rsid w:val="002B559E"/>
    <w:rsid w:val="002B666A"/>
    <w:rsid w:val="002C02E3"/>
    <w:rsid w:val="002C0301"/>
    <w:rsid w:val="002C05EE"/>
    <w:rsid w:val="002C12C7"/>
    <w:rsid w:val="002C3187"/>
    <w:rsid w:val="002C3C99"/>
    <w:rsid w:val="002C4306"/>
    <w:rsid w:val="002C4F15"/>
    <w:rsid w:val="002C56AE"/>
    <w:rsid w:val="002C624F"/>
    <w:rsid w:val="002C64B3"/>
    <w:rsid w:val="002C6BEE"/>
    <w:rsid w:val="002C795E"/>
    <w:rsid w:val="002D0478"/>
    <w:rsid w:val="002D051D"/>
    <w:rsid w:val="002D0ADE"/>
    <w:rsid w:val="002D15EA"/>
    <w:rsid w:val="002D16D9"/>
    <w:rsid w:val="002D2012"/>
    <w:rsid w:val="002D21D3"/>
    <w:rsid w:val="002D2A0B"/>
    <w:rsid w:val="002D3880"/>
    <w:rsid w:val="002D42B8"/>
    <w:rsid w:val="002D4DE1"/>
    <w:rsid w:val="002D680D"/>
    <w:rsid w:val="002D727C"/>
    <w:rsid w:val="002E007B"/>
    <w:rsid w:val="002E07E0"/>
    <w:rsid w:val="002E0D81"/>
    <w:rsid w:val="002E149B"/>
    <w:rsid w:val="002E3CDE"/>
    <w:rsid w:val="002E4C44"/>
    <w:rsid w:val="002E5C61"/>
    <w:rsid w:val="002E6122"/>
    <w:rsid w:val="002E6991"/>
    <w:rsid w:val="002E71AE"/>
    <w:rsid w:val="002E7BCF"/>
    <w:rsid w:val="002E7FE4"/>
    <w:rsid w:val="002F2E31"/>
    <w:rsid w:val="002F2E59"/>
    <w:rsid w:val="002F33B2"/>
    <w:rsid w:val="002F3C72"/>
    <w:rsid w:val="002F4C3D"/>
    <w:rsid w:val="002F6CF3"/>
    <w:rsid w:val="002F7429"/>
    <w:rsid w:val="002F7A2D"/>
    <w:rsid w:val="00300190"/>
    <w:rsid w:val="003002D4"/>
    <w:rsid w:val="003006AE"/>
    <w:rsid w:val="0030120C"/>
    <w:rsid w:val="003018AE"/>
    <w:rsid w:val="00301FEE"/>
    <w:rsid w:val="003024A5"/>
    <w:rsid w:val="00302D70"/>
    <w:rsid w:val="00303093"/>
    <w:rsid w:val="00304054"/>
    <w:rsid w:val="00304056"/>
    <w:rsid w:val="00304089"/>
    <w:rsid w:val="003041D5"/>
    <w:rsid w:val="00304AEC"/>
    <w:rsid w:val="00304C5C"/>
    <w:rsid w:val="00304DBE"/>
    <w:rsid w:val="003054DC"/>
    <w:rsid w:val="00306BC8"/>
    <w:rsid w:val="00307877"/>
    <w:rsid w:val="003102B7"/>
    <w:rsid w:val="003108B7"/>
    <w:rsid w:val="00311249"/>
    <w:rsid w:val="00311D2B"/>
    <w:rsid w:val="00313435"/>
    <w:rsid w:val="00313873"/>
    <w:rsid w:val="00313C4E"/>
    <w:rsid w:val="00314BE9"/>
    <w:rsid w:val="00315853"/>
    <w:rsid w:val="0031594A"/>
    <w:rsid w:val="00315E96"/>
    <w:rsid w:val="00316652"/>
    <w:rsid w:val="00316C51"/>
    <w:rsid w:val="00320001"/>
    <w:rsid w:val="00321ED2"/>
    <w:rsid w:val="00322080"/>
    <w:rsid w:val="0032212B"/>
    <w:rsid w:val="003221F8"/>
    <w:rsid w:val="0032323A"/>
    <w:rsid w:val="0032438D"/>
    <w:rsid w:val="003246F4"/>
    <w:rsid w:val="003264EC"/>
    <w:rsid w:val="00331EBC"/>
    <w:rsid w:val="003335D5"/>
    <w:rsid w:val="00334235"/>
    <w:rsid w:val="00334301"/>
    <w:rsid w:val="0033450B"/>
    <w:rsid w:val="003345CB"/>
    <w:rsid w:val="00334D3B"/>
    <w:rsid w:val="00335292"/>
    <w:rsid w:val="003363FD"/>
    <w:rsid w:val="00337A9C"/>
    <w:rsid w:val="00340A00"/>
    <w:rsid w:val="00340CF3"/>
    <w:rsid w:val="00343286"/>
    <w:rsid w:val="003436DF"/>
    <w:rsid w:val="00343ADF"/>
    <w:rsid w:val="00344188"/>
    <w:rsid w:val="0034494C"/>
    <w:rsid w:val="00344D3B"/>
    <w:rsid w:val="00344EC1"/>
    <w:rsid w:val="00346D03"/>
    <w:rsid w:val="003474F2"/>
    <w:rsid w:val="003506A2"/>
    <w:rsid w:val="0035183B"/>
    <w:rsid w:val="00351A8A"/>
    <w:rsid w:val="00352E9B"/>
    <w:rsid w:val="00352F33"/>
    <w:rsid w:val="003531B4"/>
    <w:rsid w:val="00353231"/>
    <w:rsid w:val="00353AC6"/>
    <w:rsid w:val="00353B5E"/>
    <w:rsid w:val="0035474B"/>
    <w:rsid w:val="003549AB"/>
    <w:rsid w:val="0035571E"/>
    <w:rsid w:val="00355DBA"/>
    <w:rsid w:val="00360387"/>
    <w:rsid w:val="00360595"/>
    <w:rsid w:val="003610B2"/>
    <w:rsid w:val="0036126F"/>
    <w:rsid w:val="00362518"/>
    <w:rsid w:val="00362DFB"/>
    <w:rsid w:val="003631FD"/>
    <w:rsid w:val="00363B30"/>
    <w:rsid w:val="003642BC"/>
    <w:rsid w:val="00366E67"/>
    <w:rsid w:val="00366F30"/>
    <w:rsid w:val="00367346"/>
    <w:rsid w:val="00367585"/>
    <w:rsid w:val="00370402"/>
    <w:rsid w:val="00370773"/>
    <w:rsid w:val="0037280E"/>
    <w:rsid w:val="003736CB"/>
    <w:rsid w:val="0037435F"/>
    <w:rsid w:val="003750B3"/>
    <w:rsid w:val="003755E6"/>
    <w:rsid w:val="00375CBE"/>
    <w:rsid w:val="0037630B"/>
    <w:rsid w:val="00376505"/>
    <w:rsid w:val="0037684C"/>
    <w:rsid w:val="00376934"/>
    <w:rsid w:val="0037744E"/>
    <w:rsid w:val="00380A04"/>
    <w:rsid w:val="00382FDB"/>
    <w:rsid w:val="00383D83"/>
    <w:rsid w:val="00384312"/>
    <w:rsid w:val="00384590"/>
    <w:rsid w:val="0038549E"/>
    <w:rsid w:val="003879F7"/>
    <w:rsid w:val="003901F1"/>
    <w:rsid w:val="003903A0"/>
    <w:rsid w:val="00390C71"/>
    <w:rsid w:val="0039133A"/>
    <w:rsid w:val="00391FD3"/>
    <w:rsid w:val="003923E0"/>
    <w:rsid w:val="0039434E"/>
    <w:rsid w:val="00395216"/>
    <w:rsid w:val="003953EB"/>
    <w:rsid w:val="00395746"/>
    <w:rsid w:val="00395840"/>
    <w:rsid w:val="0039589A"/>
    <w:rsid w:val="00395DB4"/>
    <w:rsid w:val="003971AB"/>
    <w:rsid w:val="003A08FF"/>
    <w:rsid w:val="003A0FBF"/>
    <w:rsid w:val="003A137D"/>
    <w:rsid w:val="003A166D"/>
    <w:rsid w:val="003A2FA6"/>
    <w:rsid w:val="003A30F1"/>
    <w:rsid w:val="003A30FE"/>
    <w:rsid w:val="003A3791"/>
    <w:rsid w:val="003A3AF9"/>
    <w:rsid w:val="003A3B53"/>
    <w:rsid w:val="003A458F"/>
    <w:rsid w:val="003A49A8"/>
    <w:rsid w:val="003A5A50"/>
    <w:rsid w:val="003A6B2E"/>
    <w:rsid w:val="003A72FA"/>
    <w:rsid w:val="003A7DEA"/>
    <w:rsid w:val="003B18B2"/>
    <w:rsid w:val="003B1F92"/>
    <w:rsid w:val="003B38EB"/>
    <w:rsid w:val="003B3D8A"/>
    <w:rsid w:val="003B4515"/>
    <w:rsid w:val="003B49F0"/>
    <w:rsid w:val="003B743D"/>
    <w:rsid w:val="003C119D"/>
    <w:rsid w:val="003C1690"/>
    <w:rsid w:val="003C1CAE"/>
    <w:rsid w:val="003C22CC"/>
    <w:rsid w:val="003C243F"/>
    <w:rsid w:val="003C2C82"/>
    <w:rsid w:val="003C2D5A"/>
    <w:rsid w:val="003C49D3"/>
    <w:rsid w:val="003C4E54"/>
    <w:rsid w:val="003C5638"/>
    <w:rsid w:val="003C72B2"/>
    <w:rsid w:val="003D0616"/>
    <w:rsid w:val="003D0A5D"/>
    <w:rsid w:val="003D2165"/>
    <w:rsid w:val="003D2F42"/>
    <w:rsid w:val="003D321A"/>
    <w:rsid w:val="003D6D34"/>
    <w:rsid w:val="003D747F"/>
    <w:rsid w:val="003D7AA3"/>
    <w:rsid w:val="003E10A9"/>
    <w:rsid w:val="003E3385"/>
    <w:rsid w:val="003E3BF1"/>
    <w:rsid w:val="003E3DBE"/>
    <w:rsid w:val="003E461D"/>
    <w:rsid w:val="003E4702"/>
    <w:rsid w:val="003E5B6D"/>
    <w:rsid w:val="003E68E2"/>
    <w:rsid w:val="003E7958"/>
    <w:rsid w:val="003F070C"/>
    <w:rsid w:val="003F0BED"/>
    <w:rsid w:val="003F1239"/>
    <w:rsid w:val="003F3F3C"/>
    <w:rsid w:val="003F485A"/>
    <w:rsid w:val="003F4DB3"/>
    <w:rsid w:val="003F5A63"/>
    <w:rsid w:val="003F5A64"/>
    <w:rsid w:val="003F66C1"/>
    <w:rsid w:val="003F6F13"/>
    <w:rsid w:val="003F7604"/>
    <w:rsid w:val="003F7F0D"/>
    <w:rsid w:val="0040037F"/>
    <w:rsid w:val="00400800"/>
    <w:rsid w:val="00400B71"/>
    <w:rsid w:val="0040126A"/>
    <w:rsid w:val="004017A3"/>
    <w:rsid w:val="004036CC"/>
    <w:rsid w:val="004037B8"/>
    <w:rsid w:val="0040387A"/>
    <w:rsid w:val="00404531"/>
    <w:rsid w:val="004046D3"/>
    <w:rsid w:val="00404FB6"/>
    <w:rsid w:val="00405C27"/>
    <w:rsid w:val="00406824"/>
    <w:rsid w:val="00410702"/>
    <w:rsid w:val="00410BC7"/>
    <w:rsid w:val="00410BE9"/>
    <w:rsid w:val="00410DED"/>
    <w:rsid w:val="004110B5"/>
    <w:rsid w:val="00411CC5"/>
    <w:rsid w:val="00411ED1"/>
    <w:rsid w:val="004124DA"/>
    <w:rsid w:val="004134D6"/>
    <w:rsid w:val="00414E2D"/>
    <w:rsid w:val="00415845"/>
    <w:rsid w:val="00416332"/>
    <w:rsid w:val="004177DC"/>
    <w:rsid w:val="00420383"/>
    <w:rsid w:val="004205EE"/>
    <w:rsid w:val="004208C0"/>
    <w:rsid w:val="00421200"/>
    <w:rsid w:val="004213A6"/>
    <w:rsid w:val="0042389C"/>
    <w:rsid w:val="00424D75"/>
    <w:rsid w:val="0042755B"/>
    <w:rsid w:val="00427BF9"/>
    <w:rsid w:val="004304E9"/>
    <w:rsid w:val="00431096"/>
    <w:rsid w:val="00433404"/>
    <w:rsid w:val="00433D4A"/>
    <w:rsid w:val="00434650"/>
    <w:rsid w:val="00434A15"/>
    <w:rsid w:val="00435901"/>
    <w:rsid w:val="00435E26"/>
    <w:rsid w:val="00436F70"/>
    <w:rsid w:val="00436FE0"/>
    <w:rsid w:val="00437075"/>
    <w:rsid w:val="00437352"/>
    <w:rsid w:val="00437968"/>
    <w:rsid w:val="00437997"/>
    <w:rsid w:val="0044009F"/>
    <w:rsid w:val="00440DD4"/>
    <w:rsid w:val="00441C28"/>
    <w:rsid w:val="00442858"/>
    <w:rsid w:val="00442CCD"/>
    <w:rsid w:val="00442EB3"/>
    <w:rsid w:val="004431E3"/>
    <w:rsid w:val="004455D6"/>
    <w:rsid w:val="00445C3A"/>
    <w:rsid w:val="00445D54"/>
    <w:rsid w:val="00446007"/>
    <w:rsid w:val="00446E75"/>
    <w:rsid w:val="004471EA"/>
    <w:rsid w:val="0044747D"/>
    <w:rsid w:val="004477E6"/>
    <w:rsid w:val="004505AC"/>
    <w:rsid w:val="0045063F"/>
    <w:rsid w:val="00450D4A"/>
    <w:rsid w:val="004517C9"/>
    <w:rsid w:val="004519B5"/>
    <w:rsid w:val="00451A36"/>
    <w:rsid w:val="0045217C"/>
    <w:rsid w:val="00452E8D"/>
    <w:rsid w:val="00453031"/>
    <w:rsid w:val="0045306D"/>
    <w:rsid w:val="00453077"/>
    <w:rsid w:val="00453CA6"/>
    <w:rsid w:val="00454B2C"/>
    <w:rsid w:val="0045514E"/>
    <w:rsid w:val="00455488"/>
    <w:rsid w:val="0045577D"/>
    <w:rsid w:val="004559D1"/>
    <w:rsid w:val="0046394D"/>
    <w:rsid w:val="00463A5B"/>
    <w:rsid w:val="0046459D"/>
    <w:rsid w:val="00464FCB"/>
    <w:rsid w:val="004653DB"/>
    <w:rsid w:val="00467F82"/>
    <w:rsid w:val="00470BCF"/>
    <w:rsid w:val="00470F60"/>
    <w:rsid w:val="00472062"/>
    <w:rsid w:val="00472E37"/>
    <w:rsid w:val="004740BC"/>
    <w:rsid w:val="00474B7F"/>
    <w:rsid w:val="00475DA7"/>
    <w:rsid w:val="004760F4"/>
    <w:rsid w:val="00476405"/>
    <w:rsid w:val="004764A0"/>
    <w:rsid w:val="00477C2C"/>
    <w:rsid w:val="00477E3A"/>
    <w:rsid w:val="00480202"/>
    <w:rsid w:val="00480A14"/>
    <w:rsid w:val="00480C36"/>
    <w:rsid w:val="00480D4E"/>
    <w:rsid w:val="00481652"/>
    <w:rsid w:val="00481F57"/>
    <w:rsid w:val="004834E1"/>
    <w:rsid w:val="00483BC4"/>
    <w:rsid w:val="00484157"/>
    <w:rsid w:val="00484635"/>
    <w:rsid w:val="00484768"/>
    <w:rsid w:val="00484CFF"/>
    <w:rsid w:val="004850A8"/>
    <w:rsid w:val="00485823"/>
    <w:rsid w:val="00490D09"/>
    <w:rsid w:val="00491CD5"/>
    <w:rsid w:val="0049238C"/>
    <w:rsid w:val="00494A24"/>
    <w:rsid w:val="00495870"/>
    <w:rsid w:val="00496ADD"/>
    <w:rsid w:val="004978C9"/>
    <w:rsid w:val="00497C4A"/>
    <w:rsid w:val="004A0833"/>
    <w:rsid w:val="004A0B17"/>
    <w:rsid w:val="004A2C5D"/>
    <w:rsid w:val="004A42EA"/>
    <w:rsid w:val="004A4DC5"/>
    <w:rsid w:val="004A4E5F"/>
    <w:rsid w:val="004A58DF"/>
    <w:rsid w:val="004A6D94"/>
    <w:rsid w:val="004B03D3"/>
    <w:rsid w:val="004B077A"/>
    <w:rsid w:val="004B0AE7"/>
    <w:rsid w:val="004B0B24"/>
    <w:rsid w:val="004B0B87"/>
    <w:rsid w:val="004B0D60"/>
    <w:rsid w:val="004B1B5B"/>
    <w:rsid w:val="004B1DC9"/>
    <w:rsid w:val="004B1EEC"/>
    <w:rsid w:val="004B20C5"/>
    <w:rsid w:val="004B21E8"/>
    <w:rsid w:val="004B33A4"/>
    <w:rsid w:val="004B391C"/>
    <w:rsid w:val="004B3F37"/>
    <w:rsid w:val="004B4002"/>
    <w:rsid w:val="004B5FCD"/>
    <w:rsid w:val="004C0963"/>
    <w:rsid w:val="004C09EF"/>
    <w:rsid w:val="004C10CD"/>
    <w:rsid w:val="004C2CC4"/>
    <w:rsid w:val="004C30D5"/>
    <w:rsid w:val="004C3ABE"/>
    <w:rsid w:val="004C42B6"/>
    <w:rsid w:val="004C5F58"/>
    <w:rsid w:val="004C72D2"/>
    <w:rsid w:val="004C7410"/>
    <w:rsid w:val="004D1241"/>
    <w:rsid w:val="004D362F"/>
    <w:rsid w:val="004D6155"/>
    <w:rsid w:val="004D779D"/>
    <w:rsid w:val="004E10CC"/>
    <w:rsid w:val="004E2A13"/>
    <w:rsid w:val="004E3B8E"/>
    <w:rsid w:val="004E3D2D"/>
    <w:rsid w:val="004E4D46"/>
    <w:rsid w:val="004E5EA1"/>
    <w:rsid w:val="004E6147"/>
    <w:rsid w:val="004E746B"/>
    <w:rsid w:val="004F01B2"/>
    <w:rsid w:val="004F01C6"/>
    <w:rsid w:val="004F1560"/>
    <w:rsid w:val="004F1B00"/>
    <w:rsid w:val="004F2240"/>
    <w:rsid w:val="004F25F6"/>
    <w:rsid w:val="004F3561"/>
    <w:rsid w:val="004F36F8"/>
    <w:rsid w:val="004F3A9C"/>
    <w:rsid w:val="004F405C"/>
    <w:rsid w:val="004F4F88"/>
    <w:rsid w:val="004F67F7"/>
    <w:rsid w:val="004F6E3E"/>
    <w:rsid w:val="004F7668"/>
    <w:rsid w:val="004F79A5"/>
    <w:rsid w:val="004F7AE4"/>
    <w:rsid w:val="005029ED"/>
    <w:rsid w:val="0050305C"/>
    <w:rsid w:val="00505029"/>
    <w:rsid w:val="00505DB9"/>
    <w:rsid w:val="00505E69"/>
    <w:rsid w:val="00506093"/>
    <w:rsid w:val="00506A41"/>
    <w:rsid w:val="00506F3C"/>
    <w:rsid w:val="00507A47"/>
    <w:rsid w:val="00507D99"/>
    <w:rsid w:val="00510282"/>
    <w:rsid w:val="0051078C"/>
    <w:rsid w:val="0051140D"/>
    <w:rsid w:val="00512D57"/>
    <w:rsid w:val="005142D1"/>
    <w:rsid w:val="00514474"/>
    <w:rsid w:val="005146D3"/>
    <w:rsid w:val="00514C96"/>
    <w:rsid w:val="00516E1F"/>
    <w:rsid w:val="00517BDE"/>
    <w:rsid w:val="00521404"/>
    <w:rsid w:val="00521492"/>
    <w:rsid w:val="0052164A"/>
    <w:rsid w:val="00523B9A"/>
    <w:rsid w:val="00524301"/>
    <w:rsid w:val="00524454"/>
    <w:rsid w:val="0053012D"/>
    <w:rsid w:val="00530363"/>
    <w:rsid w:val="00530C4D"/>
    <w:rsid w:val="005321C6"/>
    <w:rsid w:val="00532343"/>
    <w:rsid w:val="00532BB4"/>
    <w:rsid w:val="00532F86"/>
    <w:rsid w:val="0053429E"/>
    <w:rsid w:val="0053447A"/>
    <w:rsid w:val="0053619E"/>
    <w:rsid w:val="005364CF"/>
    <w:rsid w:val="005369D0"/>
    <w:rsid w:val="00536CDF"/>
    <w:rsid w:val="00536DB0"/>
    <w:rsid w:val="005378C1"/>
    <w:rsid w:val="00537DBE"/>
    <w:rsid w:val="00540489"/>
    <w:rsid w:val="00540522"/>
    <w:rsid w:val="0054132C"/>
    <w:rsid w:val="0054146A"/>
    <w:rsid w:val="005425B4"/>
    <w:rsid w:val="005429CC"/>
    <w:rsid w:val="00542B14"/>
    <w:rsid w:val="00543130"/>
    <w:rsid w:val="005434C3"/>
    <w:rsid w:val="00543577"/>
    <w:rsid w:val="005456DF"/>
    <w:rsid w:val="00545AB0"/>
    <w:rsid w:val="00545EA1"/>
    <w:rsid w:val="00545FCA"/>
    <w:rsid w:val="0054639B"/>
    <w:rsid w:val="005464BC"/>
    <w:rsid w:val="005464C5"/>
    <w:rsid w:val="005474AA"/>
    <w:rsid w:val="00547AC2"/>
    <w:rsid w:val="005500E7"/>
    <w:rsid w:val="0055055E"/>
    <w:rsid w:val="005513BF"/>
    <w:rsid w:val="00551BB5"/>
    <w:rsid w:val="005532CA"/>
    <w:rsid w:val="00554CF7"/>
    <w:rsid w:val="0055514E"/>
    <w:rsid w:val="00555C6A"/>
    <w:rsid w:val="00556118"/>
    <w:rsid w:val="00557173"/>
    <w:rsid w:val="0055792C"/>
    <w:rsid w:val="00557C38"/>
    <w:rsid w:val="00561049"/>
    <w:rsid w:val="00561746"/>
    <w:rsid w:val="00562179"/>
    <w:rsid w:val="00563382"/>
    <w:rsid w:val="00563845"/>
    <w:rsid w:val="00563D92"/>
    <w:rsid w:val="00564355"/>
    <w:rsid w:val="005662AB"/>
    <w:rsid w:val="00566427"/>
    <w:rsid w:val="0057055F"/>
    <w:rsid w:val="00570DAC"/>
    <w:rsid w:val="005719D2"/>
    <w:rsid w:val="005724D3"/>
    <w:rsid w:val="0057320F"/>
    <w:rsid w:val="005739A8"/>
    <w:rsid w:val="00576693"/>
    <w:rsid w:val="0057725E"/>
    <w:rsid w:val="0057727D"/>
    <w:rsid w:val="00577556"/>
    <w:rsid w:val="005815C4"/>
    <w:rsid w:val="005821E7"/>
    <w:rsid w:val="005824BD"/>
    <w:rsid w:val="00583BE8"/>
    <w:rsid w:val="00584A30"/>
    <w:rsid w:val="00584DFC"/>
    <w:rsid w:val="00584F42"/>
    <w:rsid w:val="00585241"/>
    <w:rsid w:val="00585678"/>
    <w:rsid w:val="00586C03"/>
    <w:rsid w:val="00586EE8"/>
    <w:rsid w:val="00587C9C"/>
    <w:rsid w:val="00587E38"/>
    <w:rsid w:val="0059006A"/>
    <w:rsid w:val="005909C4"/>
    <w:rsid w:val="005931CB"/>
    <w:rsid w:val="00593F43"/>
    <w:rsid w:val="00595CEB"/>
    <w:rsid w:val="005A17E8"/>
    <w:rsid w:val="005A21BA"/>
    <w:rsid w:val="005A257C"/>
    <w:rsid w:val="005A2FCB"/>
    <w:rsid w:val="005A3147"/>
    <w:rsid w:val="005A37E3"/>
    <w:rsid w:val="005A3F2B"/>
    <w:rsid w:val="005A4680"/>
    <w:rsid w:val="005A76DD"/>
    <w:rsid w:val="005A7C33"/>
    <w:rsid w:val="005B076D"/>
    <w:rsid w:val="005B0FB8"/>
    <w:rsid w:val="005B252C"/>
    <w:rsid w:val="005B4177"/>
    <w:rsid w:val="005B4EC4"/>
    <w:rsid w:val="005B542A"/>
    <w:rsid w:val="005B5804"/>
    <w:rsid w:val="005B5A1B"/>
    <w:rsid w:val="005B5EB6"/>
    <w:rsid w:val="005B7232"/>
    <w:rsid w:val="005B7394"/>
    <w:rsid w:val="005B78B7"/>
    <w:rsid w:val="005B7B23"/>
    <w:rsid w:val="005B7D5F"/>
    <w:rsid w:val="005C0FA6"/>
    <w:rsid w:val="005C1F4B"/>
    <w:rsid w:val="005C2C71"/>
    <w:rsid w:val="005C4D7B"/>
    <w:rsid w:val="005C6EC9"/>
    <w:rsid w:val="005C7D0B"/>
    <w:rsid w:val="005C7D84"/>
    <w:rsid w:val="005D01E8"/>
    <w:rsid w:val="005D0453"/>
    <w:rsid w:val="005D2EED"/>
    <w:rsid w:val="005D5262"/>
    <w:rsid w:val="005D59D9"/>
    <w:rsid w:val="005D5C37"/>
    <w:rsid w:val="005D6E90"/>
    <w:rsid w:val="005D6F3F"/>
    <w:rsid w:val="005D77C9"/>
    <w:rsid w:val="005D7A33"/>
    <w:rsid w:val="005E059F"/>
    <w:rsid w:val="005E082E"/>
    <w:rsid w:val="005E119C"/>
    <w:rsid w:val="005E159E"/>
    <w:rsid w:val="005E1D82"/>
    <w:rsid w:val="005E4148"/>
    <w:rsid w:val="005E4752"/>
    <w:rsid w:val="005E4C3D"/>
    <w:rsid w:val="005E6CAE"/>
    <w:rsid w:val="005E721F"/>
    <w:rsid w:val="005E760A"/>
    <w:rsid w:val="005E7A20"/>
    <w:rsid w:val="005F17DC"/>
    <w:rsid w:val="005F2BB1"/>
    <w:rsid w:val="005F2D3C"/>
    <w:rsid w:val="005F35D9"/>
    <w:rsid w:val="005F3ABE"/>
    <w:rsid w:val="005F4622"/>
    <w:rsid w:val="005F62BB"/>
    <w:rsid w:val="005F675D"/>
    <w:rsid w:val="005F6D4D"/>
    <w:rsid w:val="005F6FD9"/>
    <w:rsid w:val="005F709C"/>
    <w:rsid w:val="005F7FB9"/>
    <w:rsid w:val="006012CE"/>
    <w:rsid w:val="00601CA7"/>
    <w:rsid w:val="00601FE2"/>
    <w:rsid w:val="0060240F"/>
    <w:rsid w:val="0060408B"/>
    <w:rsid w:val="006044D3"/>
    <w:rsid w:val="006057A1"/>
    <w:rsid w:val="00605909"/>
    <w:rsid w:val="0060614B"/>
    <w:rsid w:val="0060619C"/>
    <w:rsid w:val="00606A8E"/>
    <w:rsid w:val="00606D89"/>
    <w:rsid w:val="00610419"/>
    <w:rsid w:val="0061092A"/>
    <w:rsid w:val="00610FD3"/>
    <w:rsid w:val="00611566"/>
    <w:rsid w:val="00611DD0"/>
    <w:rsid w:val="0061223D"/>
    <w:rsid w:val="006142A9"/>
    <w:rsid w:val="0061596C"/>
    <w:rsid w:val="00616288"/>
    <w:rsid w:val="006169C2"/>
    <w:rsid w:val="00616AF2"/>
    <w:rsid w:val="00617598"/>
    <w:rsid w:val="00620E52"/>
    <w:rsid w:val="0062117D"/>
    <w:rsid w:val="00621241"/>
    <w:rsid w:val="00621469"/>
    <w:rsid w:val="00621EFE"/>
    <w:rsid w:val="00622422"/>
    <w:rsid w:val="00622474"/>
    <w:rsid w:val="00622585"/>
    <w:rsid w:val="00623B01"/>
    <w:rsid w:val="00623C23"/>
    <w:rsid w:val="00624329"/>
    <w:rsid w:val="00624DF9"/>
    <w:rsid w:val="0062564E"/>
    <w:rsid w:val="00625CBE"/>
    <w:rsid w:val="00626138"/>
    <w:rsid w:val="006272D5"/>
    <w:rsid w:val="0062786A"/>
    <w:rsid w:val="00627BA7"/>
    <w:rsid w:val="0063226B"/>
    <w:rsid w:val="00633008"/>
    <w:rsid w:val="00634574"/>
    <w:rsid w:val="006354DF"/>
    <w:rsid w:val="00635BB7"/>
    <w:rsid w:val="00635C04"/>
    <w:rsid w:val="00636875"/>
    <w:rsid w:val="006376FF"/>
    <w:rsid w:val="00640821"/>
    <w:rsid w:val="00640833"/>
    <w:rsid w:val="00640954"/>
    <w:rsid w:val="00640DF2"/>
    <w:rsid w:val="006417FB"/>
    <w:rsid w:val="00643CE8"/>
    <w:rsid w:val="006445B8"/>
    <w:rsid w:val="006447CB"/>
    <w:rsid w:val="00644D9B"/>
    <w:rsid w:val="00645A9E"/>
    <w:rsid w:val="00645E4E"/>
    <w:rsid w:val="00645FC8"/>
    <w:rsid w:val="006505C1"/>
    <w:rsid w:val="00653B22"/>
    <w:rsid w:val="006540E0"/>
    <w:rsid w:val="006541EA"/>
    <w:rsid w:val="006556A7"/>
    <w:rsid w:val="00655E9D"/>
    <w:rsid w:val="006563E0"/>
    <w:rsid w:val="00660C92"/>
    <w:rsid w:val="00660FBE"/>
    <w:rsid w:val="006613E4"/>
    <w:rsid w:val="00661EC5"/>
    <w:rsid w:val="0066410F"/>
    <w:rsid w:val="00664519"/>
    <w:rsid w:val="00666673"/>
    <w:rsid w:val="00666843"/>
    <w:rsid w:val="006669B6"/>
    <w:rsid w:val="00667260"/>
    <w:rsid w:val="00670984"/>
    <w:rsid w:val="00671321"/>
    <w:rsid w:val="006725E6"/>
    <w:rsid w:val="00673F22"/>
    <w:rsid w:val="00674840"/>
    <w:rsid w:val="0067660C"/>
    <w:rsid w:val="0067706B"/>
    <w:rsid w:val="00677716"/>
    <w:rsid w:val="00677947"/>
    <w:rsid w:val="00677E10"/>
    <w:rsid w:val="00680418"/>
    <w:rsid w:val="0068179B"/>
    <w:rsid w:val="0068271E"/>
    <w:rsid w:val="00682957"/>
    <w:rsid w:val="0068310D"/>
    <w:rsid w:val="006836F2"/>
    <w:rsid w:val="00683CC9"/>
    <w:rsid w:val="00684B51"/>
    <w:rsid w:val="00685A44"/>
    <w:rsid w:val="006866AF"/>
    <w:rsid w:val="006870F7"/>
    <w:rsid w:val="006877CE"/>
    <w:rsid w:val="00690438"/>
    <w:rsid w:val="00690F05"/>
    <w:rsid w:val="006927EF"/>
    <w:rsid w:val="00692EC3"/>
    <w:rsid w:val="0069377C"/>
    <w:rsid w:val="00693B53"/>
    <w:rsid w:val="00693E0A"/>
    <w:rsid w:val="006940EB"/>
    <w:rsid w:val="0069412D"/>
    <w:rsid w:val="0069470E"/>
    <w:rsid w:val="00694763"/>
    <w:rsid w:val="006952DB"/>
    <w:rsid w:val="0069531C"/>
    <w:rsid w:val="0069566C"/>
    <w:rsid w:val="00695CF2"/>
    <w:rsid w:val="006969C2"/>
    <w:rsid w:val="006A0618"/>
    <w:rsid w:val="006A0B1D"/>
    <w:rsid w:val="006A1374"/>
    <w:rsid w:val="006A1880"/>
    <w:rsid w:val="006A1F72"/>
    <w:rsid w:val="006A42C4"/>
    <w:rsid w:val="006A5DA4"/>
    <w:rsid w:val="006A6E36"/>
    <w:rsid w:val="006A6E5B"/>
    <w:rsid w:val="006A77F4"/>
    <w:rsid w:val="006A7CDB"/>
    <w:rsid w:val="006B074D"/>
    <w:rsid w:val="006B0EC3"/>
    <w:rsid w:val="006B13F4"/>
    <w:rsid w:val="006B14A5"/>
    <w:rsid w:val="006B1A46"/>
    <w:rsid w:val="006B1BCB"/>
    <w:rsid w:val="006B2561"/>
    <w:rsid w:val="006B275B"/>
    <w:rsid w:val="006B2DC1"/>
    <w:rsid w:val="006B3347"/>
    <w:rsid w:val="006B335D"/>
    <w:rsid w:val="006B3B4E"/>
    <w:rsid w:val="006B47A4"/>
    <w:rsid w:val="006B4F49"/>
    <w:rsid w:val="006B5116"/>
    <w:rsid w:val="006B7709"/>
    <w:rsid w:val="006C003E"/>
    <w:rsid w:val="006C136B"/>
    <w:rsid w:val="006C1740"/>
    <w:rsid w:val="006C2079"/>
    <w:rsid w:val="006C2DD5"/>
    <w:rsid w:val="006C33CE"/>
    <w:rsid w:val="006C3AF4"/>
    <w:rsid w:val="006C46A7"/>
    <w:rsid w:val="006C507E"/>
    <w:rsid w:val="006C5DDE"/>
    <w:rsid w:val="006C60BE"/>
    <w:rsid w:val="006C64C6"/>
    <w:rsid w:val="006D02C0"/>
    <w:rsid w:val="006D0D26"/>
    <w:rsid w:val="006D100C"/>
    <w:rsid w:val="006D17FC"/>
    <w:rsid w:val="006D1BDB"/>
    <w:rsid w:val="006D3D30"/>
    <w:rsid w:val="006D55B6"/>
    <w:rsid w:val="006D5D20"/>
    <w:rsid w:val="006D65B4"/>
    <w:rsid w:val="006D6BA6"/>
    <w:rsid w:val="006D6C8C"/>
    <w:rsid w:val="006D6F19"/>
    <w:rsid w:val="006D7AF2"/>
    <w:rsid w:val="006E0347"/>
    <w:rsid w:val="006E0365"/>
    <w:rsid w:val="006E193C"/>
    <w:rsid w:val="006E1DBF"/>
    <w:rsid w:val="006E2D1A"/>
    <w:rsid w:val="006E301A"/>
    <w:rsid w:val="006E34DC"/>
    <w:rsid w:val="006E38D2"/>
    <w:rsid w:val="006E3BB8"/>
    <w:rsid w:val="006E3C25"/>
    <w:rsid w:val="006E3F5D"/>
    <w:rsid w:val="006E4DA1"/>
    <w:rsid w:val="006F008A"/>
    <w:rsid w:val="006F0B1F"/>
    <w:rsid w:val="006F0D7E"/>
    <w:rsid w:val="006F10D0"/>
    <w:rsid w:val="006F2ABA"/>
    <w:rsid w:val="006F38A7"/>
    <w:rsid w:val="006F3DCF"/>
    <w:rsid w:val="006F3F50"/>
    <w:rsid w:val="006F49B9"/>
    <w:rsid w:val="006F4A17"/>
    <w:rsid w:val="006F4CFF"/>
    <w:rsid w:val="006F54C2"/>
    <w:rsid w:val="006F736D"/>
    <w:rsid w:val="006F73FA"/>
    <w:rsid w:val="006F78CE"/>
    <w:rsid w:val="007015A1"/>
    <w:rsid w:val="007019BD"/>
    <w:rsid w:val="007021BB"/>
    <w:rsid w:val="0070374B"/>
    <w:rsid w:val="00703778"/>
    <w:rsid w:val="00703C11"/>
    <w:rsid w:val="00703D49"/>
    <w:rsid w:val="0070581F"/>
    <w:rsid w:val="00706430"/>
    <w:rsid w:val="007068DB"/>
    <w:rsid w:val="00706F1C"/>
    <w:rsid w:val="0071074F"/>
    <w:rsid w:val="007117E8"/>
    <w:rsid w:val="00711F81"/>
    <w:rsid w:val="00712104"/>
    <w:rsid w:val="007122A3"/>
    <w:rsid w:val="0071265C"/>
    <w:rsid w:val="00712E28"/>
    <w:rsid w:val="00713479"/>
    <w:rsid w:val="007145EB"/>
    <w:rsid w:val="00714BE1"/>
    <w:rsid w:val="00714D1A"/>
    <w:rsid w:val="00715D99"/>
    <w:rsid w:val="00716506"/>
    <w:rsid w:val="00716939"/>
    <w:rsid w:val="00716E52"/>
    <w:rsid w:val="00716F04"/>
    <w:rsid w:val="007170EB"/>
    <w:rsid w:val="007204A3"/>
    <w:rsid w:val="007204B6"/>
    <w:rsid w:val="00720DEC"/>
    <w:rsid w:val="00723059"/>
    <w:rsid w:val="0072422D"/>
    <w:rsid w:val="007242AD"/>
    <w:rsid w:val="007248D9"/>
    <w:rsid w:val="00724CA4"/>
    <w:rsid w:val="00724E50"/>
    <w:rsid w:val="00725208"/>
    <w:rsid w:val="007254EA"/>
    <w:rsid w:val="007257F7"/>
    <w:rsid w:val="0072587E"/>
    <w:rsid w:val="00730C5C"/>
    <w:rsid w:val="007324CE"/>
    <w:rsid w:val="0073266D"/>
    <w:rsid w:val="007335AB"/>
    <w:rsid w:val="00736937"/>
    <w:rsid w:val="00736BE7"/>
    <w:rsid w:val="0073721D"/>
    <w:rsid w:val="0074081B"/>
    <w:rsid w:val="0074087E"/>
    <w:rsid w:val="00741148"/>
    <w:rsid w:val="00742456"/>
    <w:rsid w:val="00744256"/>
    <w:rsid w:val="00744408"/>
    <w:rsid w:val="0074500A"/>
    <w:rsid w:val="00745721"/>
    <w:rsid w:val="007465B2"/>
    <w:rsid w:val="00747011"/>
    <w:rsid w:val="00750808"/>
    <w:rsid w:val="0075174F"/>
    <w:rsid w:val="007518A4"/>
    <w:rsid w:val="00751E29"/>
    <w:rsid w:val="00752FCE"/>
    <w:rsid w:val="00753393"/>
    <w:rsid w:val="00753D0E"/>
    <w:rsid w:val="0075404B"/>
    <w:rsid w:val="0075516E"/>
    <w:rsid w:val="0075584D"/>
    <w:rsid w:val="00755B02"/>
    <w:rsid w:val="00755C16"/>
    <w:rsid w:val="007572F0"/>
    <w:rsid w:val="00760D6D"/>
    <w:rsid w:val="007612A6"/>
    <w:rsid w:val="007616A7"/>
    <w:rsid w:val="00762AF2"/>
    <w:rsid w:val="00763CB1"/>
    <w:rsid w:val="00763D47"/>
    <w:rsid w:val="00764593"/>
    <w:rsid w:val="00766DF1"/>
    <w:rsid w:val="00770887"/>
    <w:rsid w:val="00771447"/>
    <w:rsid w:val="00772A15"/>
    <w:rsid w:val="00772AA6"/>
    <w:rsid w:val="00772E0D"/>
    <w:rsid w:val="00772F47"/>
    <w:rsid w:val="007730DE"/>
    <w:rsid w:val="00773386"/>
    <w:rsid w:val="007747D9"/>
    <w:rsid w:val="007753A6"/>
    <w:rsid w:val="007759C0"/>
    <w:rsid w:val="007770AB"/>
    <w:rsid w:val="007771B1"/>
    <w:rsid w:val="00777C89"/>
    <w:rsid w:val="00780D8D"/>
    <w:rsid w:val="00781F26"/>
    <w:rsid w:val="00782453"/>
    <w:rsid w:val="0078254E"/>
    <w:rsid w:val="00782AC8"/>
    <w:rsid w:val="00782D90"/>
    <w:rsid w:val="0078331E"/>
    <w:rsid w:val="0078350F"/>
    <w:rsid w:val="00787351"/>
    <w:rsid w:val="0078764B"/>
    <w:rsid w:val="007877DB"/>
    <w:rsid w:val="00787F69"/>
    <w:rsid w:val="00790D88"/>
    <w:rsid w:val="00791394"/>
    <w:rsid w:val="007913B9"/>
    <w:rsid w:val="00791BC0"/>
    <w:rsid w:val="00792082"/>
    <w:rsid w:val="0079383A"/>
    <w:rsid w:val="00795C62"/>
    <w:rsid w:val="00795C7D"/>
    <w:rsid w:val="00795CA1"/>
    <w:rsid w:val="00795F34"/>
    <w:rsid w:val="007971E6"/>
    <w:rsid w:val="00797256"/>
    <w:rsid w:val="00797D44"/>
    <w:rsid w:val="00797DF7"/>
    <w:rsid w:val="007A0007"/>
    <w:rsid w:val="007A28FD"/>
    <w:rsid w:val="007A292B"/>
    <w:rsid w:val="007A33B0"/>
    <w:rsid w:val="007A4173"/>
    <w:rsid w:val="007A53A9"/>
    <w:rsid w:val="007A5818"/>
    <w:rsid w:val="007A5C5C"/>
    <w:rsid w:val="007A6C7F"/>
    <w:rsid w:val="007A6D1F"/>
    <w:rsid w:val="007A7476"/>
    <w:rsid w:val="007A775D"/>
    <w:rsid w:val="007A7822"/>
    <w:rsid w:val="007B0C39"/>
    <w:rsid w:val="007B123C"/>
    <w:rsid w:val="007B151B"/>
    <w:rsid w:val="007B19DF"/>
    <w:rsid w:val="007B27C5"/>
    <w:rsid w:val="007B2DB8"/>
    <w:rsid w:val="007B3565"/>
    <w:rsid w:val="007B68F1"/>
    <w:rsid w:val="007B7925"/>
    <w:rsid w:val="007C01A1"/>
    <w:rsid w:val="007C131B"/>
    <w:rsid w:val="007C1BCE"/>
    <w:rsid w:val="007C2443"/>
    <w:rsid w:val="007C3A9E"/>
    <w:rsid w:val="007C58B8"/>
    <w:rsid w:val="007C68D9"/>
    <w:rsid w:val="007C6C75"/>
    <w:rsid w:val="007D043A"/>
    <w:rsid w:val="007D1AF0"/>
    <w:rsid w:val="007D1D48"/>
    <w:rsid w:val="007D34E1"/>
    <w:rsid w:val="007D41C3"/>
    <w:rsid w:val="007D4699"/>
    <w:rsid w:val="007D47E8"/>
    <w:rsid w:val="007D486D"/>
    <w:rsid w:val="007D4C79"/>
    <w:rsid w:val="007D5225"/>
    <w:rsid w:val="007D5984"/>
    <w:rsid w:val="007D5FE0"/>
    <w:rsid w:val="007D69FA"/>
    <w:rsid w:val="007D724A"/>
    <w:rsid w:val="007D73A2"/>
    <w:rsid w:val="007E05B4"/>
    <w:rsid w:val="007E077C"/>
    <w:rsid w:val="007E1438"/>
    <w:rsid w:val="007E19DE"/>
    <w:rsid w:val="007E2198"/>
    <w:rsid w:val="007E3732"/>
    <w:rsid w:val="007E42F5"/>
    <w:rsid w:val="007E4B88"/>
    <w:rsid w:val="007E4D4A"/>
    <w:rsid w:val="007E6565"/>
    <w:rsid w:val="007E67BF"/>
    <w:rsid w:val="007E70E1"/>
    <w:rsid w:val="007F0DDA"/>
    <w:rsid w:val="007F12DC"/>
    <w:rsid w:val="007F1ED2"/>
    <w:rsid w:val="007F22DC"/>
    <w:rsid w:val="007F46A6"/>
    <w:rsid w:val="007F5658"/>
    <w:rsid w:val="007F568C"/>
    <w:rsid w:val="007F7699"/>
    <w:rsid w:val="00801B77"/>
    <w:rsid w:val="00802641"/>
    <w:rsid w:val="00802BF8"/>
    <w:rsid w:val="00803228"/>
    <w:rsid w:val="008048A4"/>
    <w:rsid w:val="00804F73"/>
    <w:rsid w:val="00805948"/>
    <w:rsid w:val="00805A23"/>
    <w:rsid w:val="008065B8"/>
    <w:rsid w:val="008114BF"/>
    <w:rsid w:val="00815937"/>
    <w:rsid w:val="00816E42"/>
    <w:rsid w:val="008172B7"/>
    <w:rsid w:val="008176DD"/>
    <w:rsid w:val="00817C5B"/>
    <w:rsid w:val="0082025C"/>
    <w:rsid w:val="00820AFE"/>
    <w:rsid w:val="00820E2F"/>
    <w:rsid w:val="008219B7"/>
    <w:rsid w:val="008221EE"/>
    <w:rsid w:val="008231E2"/>
    <w:rsid w:val="008238AF"/>
    <w:rsid w:val="00824AAC"/>
    <w:rsid w:val="0082515A"/>
    <w:rsid w:val="008259AB"/>
    <w:rsid w:val="00826BA3"/>
    <w:rsid w:val="00826C8B"/>
    <w:rsid w:val="00827049"/>
    <w:rsid w:val="00827416"/>
    <w:rsid w:val="00827B5F"/>
    <w:rsid w:val="00830024"/>
    <w:rsid w:val="00830156"/>
    <w:rsid w:val="00830C99"/>
    <w:rsid w:val="008311D2"/>
    <w:rsid w:val="008342F3"/>
    <w:rsid w:val="00835E91"/>
    <w:rsid w:val="00835E9A"/>
    <w:rsid w:val="00836153"/>
    <w:rsid w:val="00836A4E"/>
    <w:rsid w:val="00836F97"/>
    <w:rsid w:val="008374E1"/>
    <w:rsid w:val="00841455"/>
    <w:rsid w:val="0084177F"/>
    <w:rsid w:val="00841C46"/>
    <w:rsid w:val="008439D9"/>
    <w:rsid w:val="008443D2"/>
    <w:rsid w:val="00844766"/>
    <w:rsid w:val="00844BFB"/>
    <w:rsid w:val="00845956"/>
    <w:rsid w:val="00845B73"/>
    <w:rsid w:val="008460AF"/>
    <w:rsid w:val="008471CD"/>
    <w:rsid w:val="00847A2F"/>
    <w:rsid w:val="00850160"/>
    <w:rsid w:val="008507F5"/>
    <w:rsid w:val="00850CDB"/>
    <w:rsid w:val="00850EFC"/>
    <w:rsid w:val="00851AE5"/>
    <w:rsid w:val="00854426"/>
    <w:rsid w:val="00855DC7"/>
    <w:rsid w:val="00856012"/>
    <w:rsid w:val="008566F8"/>
    <w:rsid w:val="00856C5B"/>
    <w:rsid w:val="00860934"/>
    <w:rsid w:val="00862324"/>
    <w:rsid w:val="008628A2"/>
    <w:rsid w:val="00862A2A"/>
    <w:rsid w:val="00862BCB"/>
    <w:rsid w:val="00864354"/>
    <w:rsid w:val="00864B31"/>
    <w:rsid w:val="00864D10"/>
    <w:rsid w:val="00864DB3"/>
    <w:rsid w:val="00870858"/>
    <w:rsid w:val="00872602"/>
    <w:rsid w:val="008733E1"/>
    <w:rsid w:val="00874896"/>
    <w:rsid w:val="00875887"/>
    <w:rsid w:val="00875D7D"/>
    <w:rsid w:val="00875ECD"/>
    <w:rsid w:val="00876634"/>
    <w:rsid w:val="0087734E"/>
    <w:rsid w:val="008803F1"/>
    <w:rsid w:val="00881707"/>
    <w:rsid w:val="00882297"/>
    <w:rsid w:val="00885677"/>
    <w:rsid w:val="008856B2"/>
    <w:rsid w:val="00885919"/>
    <w:rsid w:val="00886050"/>
    <w:rsid w:val="0088612A"/>
    <w:rsid w:val="0088614A"/>
    <w:rsid w:val="0088624E"/>
    <w:rsid w:val="0088657D"/>
    <w:rsid w:val="00886DB5"/>
    <w:rsid w:val="008872A8"/>
    <w:rsid w:val="0089183B"/>
    <w:rsid w:val="0089190F"/>
    <w:rsid w:val="00891D85"/>
    <w:rsid w:val="008929CF"/>
    <w:rsid w:val="00892B84"/>
    <w:rsid w:val="00895180"/>
    <w:rsid w:val="008953B0"/>
    <w:rsid w:val="008974EF"/>
    <w:rsid w:val="00897560"/>
    <w:rsid w:val="0089783D"/>
    <w:rsid w:val="008A0191"/>
    <w:rsid w:val="008A5CA3"/>
    <w:rsid w:val="008A6553"/>
    <w:rsid w:val="008A66AD"/>
    <w:rsid w:val="008B003E"/>
    <w:rsid w:val="008B017F"/>
    <w:rsid w:val="008B056C"/>
    <w:rsid w:val="008B1F38"/>
    <w:rsid w:val="008B26DB"/>
    <w:rsid w:val="008B2815"/>
    <w:rsid w:val="008B2C2A"/>
    <w:rsid w:val="008B4547"/>
    <w:rsid w:val="008B4659"/>
    <w:rsid w:val="008B559A"/>
    <w:rsid w:val="008B595F"/>
    <w:rsid w:val="008B5C76"/>
    <w:rsid w:val="008B5FBB"/>
    <w:rsid w:val="008B6759"/>
    <w:rsid w:val="008B6C54"/>
    <w:rsid w:val="008B76DD"/>
    <w:rsid w:val="008B7DCD"/>
    <w:rsid w:val="008C0FD8"/>
    <w:rsid w:val="008C14BF"/>
    <w:rsid w:val="008C1F11"/>
    <w:rsid w:val="008C3013"/>
    <w:rsid w:val="008C340C"/>
    <w:rsid w:val="008C4C94"/>
    <w:rsid w:val="008C62E4"/>
    <w:rsid w:val="008C6E04"/>
    <w:rsid w:val="008C70AF"/>
    <w:rsid w:val="008C71AD"/>
    <w:rsid w:val="008C72CE"/>
    <w:rsid w:val="008C798D"/>
    <w:rsid w:val="008D00B4"/>
    <w:rsid w:val="008D0A93"/>
    <w:rsid w:val="008D0AE8"/>
    <w:rsid w:val="008D2160"/>
    <w:rsid w:val="008D32BE"/>
    <w:rsid w:val="008D59B4"/>
    <w:rsid w:val="008D6968"/>
    <w:rsid w:val="008D6C4F"/>
    <w:rsid w:val="008E10E1"/>
    <w:rsid w:val="008E280D"/>
    <w:rsid w:val="008E458D"/>
    <w:rsid w:val="008E4E9D"/>
    <w:rsid w:val="008E5315"/>
    <w:rsid w:val="008E5C42"/>
    <w:rsid w:val="008E6828"/>
    <w:rsid w:val="008F0070"/>
    <w:rsid w:val="008F0680"/>
    <w:rsid w:val="008F0D0C"/>
    <w:rsid w:val="008F0E96"/>
    <w:rsid w:val="008F17EE"/>
    <w:rsid w:val="008F1D8E"/>
    <w:rsid w:val="008F2ED1"/>
    <w:rsid w:val="008F2FEA"/>
    <w:rsid w:val="008F3A8E"/>
    <w:rsid w:val="008F4DF5"/>
    <w:rsid w:val="008F5820"/>
    <w:rsid w:val="008F60F8"/>
    <w:rsid w:val="008F6935"/>
    <w:rsid w:val="008F7E3E"/>
    <w:rsid w:val="00900592"/>
    <w:rsid w:val="0090203C"/>
    <w:rsid w:val="00902440"/>
    <w:rsid w:val="00902AEB"/>
    <w:rsid w:val="00903CA1"/>
    <w:rsid w:val="009045E2"/>
    <w:rsid w:val="00904946"/>
    <w:rsid w:val="00907048"/>
    <w:rsid w:val="009076DD"/>
    <w:rsid w:val="00907770"/>
    <w:rsid w:val="00911026"/>
    <w:rsid w:val="00911DEE"/>
    <w:rsid w:val="009125F0"/>
    <w:rsid w:val="0091286E"/>
    <w:rsid w:val="00912DFA"/>
    <w:rsid w:val="0091302B"/>
    <w:rsid w:val="0091482C"/>
    <w:rsid w:val="0091521A"/>
    <w:rsid w:val="00915D2C"/>
    <w:rsid w:val="00915E00"/>
    <w:rsid w:val="00916811"/>
    <w:rsid w:val="00916F68"/>
    <w:rsid w:val="009174C9"/>
    <w:rsid w:val="0091761A"/>
    <w:rsid w:val="009179ED"/>
    <w:rsid w:val="00917CA0"/>
    <w:rsid w:val="00920562"/>
    <w:rsid w:val="009208CF"/>
    <w:rsid w:val="00920DFF"/>
    <w:rsid w:val="00920F89"/>
    <w:rsid w:val="009223CA"/>
    <w:rsid w:val="009226E5"/>
    <w:rsid w:val="009227F6"/>
    <w:rsid w:val="0092305C"/>
    <w:rsid w:val="009239BB"/>
    <w:rsid w:val="00924C41"/>
    <w:rsid w:val="0092520E"/>
    <w:rsid w:val="009256F0"/>
    <w:rsid w:val="00925E29"/>
    <w:rsid w:val="00926E49"/>
    <w:rsid w:val="00927CA5"/>
    <w:rsid w:val="00927D1D"/>
    <w:rsid w:val="00930A55"/>
    <w:rsid w:val="00930A93"/>
    <w:rsid w:val="009316BA"/>
    <w:rsid w:val="00932264"/>
    <w:rsid w:val="00932B29"/>
    <w:rsid w:val="00932D0D"/>
    <w:rsid w:val="00933CCC"/>
    <w:rsid w:val="00935034"/>
    <w:rsid w:val="0093554C"/>
    <w:rsid w:val="009360C8"/>
    <w:rsid w:val="009365EF"/>
    <w:rsid w:val="00936A7A"/>
    <w:rsid w:val="0093715E"/>
    <w:rsid w:val="009373ED"/>
    <w:rsid w:val="00937563"/>
    <w:rsid w:val="00937621"/>
    <w:rsid w:val="009379B1"/>
    <w:rsid w:val="00940474"/>
    <w:rsid w:val="00941394"/>
    <w:rsid w:val="00941A32"/>
    <w:rsid w:val="00942A1B"/>
    <w:rsid w:val="00943458"/>
    <w:rsid w:val="009449CB"/>
    <w:rsid w:val="00944A24"/>
    <w:rsid w:val="00944ADB"/>
    <w:rsid w:val="00944B2E"/>
    <w:rsid w:val="009455FB"/>
    <w:rsid w:val="0094644F"/>
    <w:rsid w:val="00946D15"/>
    <w:rsid w:val="00950EE2"/>
    <w:rsid w:val="00951AB1"/>
    <w:rsid w:val="00951D75"/>
    <w:rsid w:val="00952334"/>
    <w:rsid w:val="00953908"/>
    <w:rsid w:val="00953CDC"/>
    <w:rsid w:val="0095429B"/>
    <w:rsid w:val="0095440D"/>
    <w:rsid w:val="00955F38"/>
    <w:rsid w:val="009567DF"/>
    <w:rsid w:val="009600D8"/>
    <w:rsid w:val="009601C1"/>
    <w:rsid w:val="009602E0"/>
    <w:rsid w:val="009614EE"/>
    <w:rsid w:val="0096166E"/>
    <w:rsid w:val="009616DA"/>
    <w:rsid w:val="00962022"/>
    <w:rsid w:val="00962A82"/>
    <w:rsid w:val="0096456B"/>
    <w:rsid w:val="009645B1"/>
    <w:rsid w:val="009653D3"/>
    <w:rsid w:val="009656A6"/>
    <w:rsid w:val="00965F7B"/>
    <w:rsid w:val="00966153"/>
    <w:rsid w:val="0096724E"/>
    <w:rsid w:val="00967461"/>
    <w:rsid w:val="0096771D"/>
    <w:rsid w:val="00967F9B"/>
    <w:rsid w:val="0097041F"/>
    <w:rsid w:val="009714B2"/>
    <w:rsid w:val="0097218A"/>
    <w:rsid w:val="0097289C"/>
    <w:rsid w:val="00972AB9"/>
    <w:rsid w:val="00972EF8"/>
    <w:rsid w:val="00973194"/>
    <w:rsid w:val="00973261"/>
    <w:rsid w:val="00973A0F"/>
    <w:rsid w:val="00973D3C"/>
    <w:rsid w:val="00974318"/>
    <w:rsid w:val="00974AC7"/>
    <w:rsid w:val="00974D57"/>
    <w:rsid w:val="00975D8A"/>
    <w:rsid w:val="009778DA"/>
    <w:rsid w:val="0098037E"/>
    <w:rsid w:val="00980C06"/>
    <w:rsid w:val="009812AF"/>
    <w:rsid w:val="009827F9"/>
    <w:rsid w:val="00982D6D"/>
    <w:rsid w:val="0098491E"/>
    <w:rsid w:val="009854AF"/>
    <w:rsid w:val="009857A2"/>
    <w:rsid w:val="00985866"/>
    <w:rsid w:val="0098725E"/>
    <w:rsid w:val="00987A0A"/>
    <w:rsid w:val="009900AA"/>
    <w:rsid w:val="00991492"/>
    <w:rsid w:val="00991A86"/>
    <w:rsid w:val="00993425"/>
    <w:rsid w:val="00994246"/>
    <w:rsid w:val="00995D8C"/>
    <w:rsid w:val="00996C00"/>
    <w:rsid w:val="00996D5E"/>
    <w:rsid w:val="00997EB2"/>
    <w:rsid w:val="009A011E"/>
    <w:rsid w:val="009A0718"/>
    <w:rsid w:val="009A167F"/>
    <w:rsid w:val="009A2653"/>
    <w:rsid w:val="009A29CB"/>
    <w:rsid w:val="009A2B84"/>
    <w:rsid w:val="009A3335"/>
    <w:rsid w:val="009A4A40"/>
    <w:rsid w:val="009A6EC1"/>
    <w:rsid w:val="009B16B8"/>
    <w:rsid w:val="009B2120"/>
    <w:rsid w:val="009B22ED"/>
    <w:rsid w:val="009B23B3"/>
    <w:rsid w:val="009B3B1B"/>
    <w:rsid w:val="009B557B"/>
    <w:rsid w:val="009B58EA"/>
    <w:rsid w:val="009C07B1"/>
    <w:rsid w:val="009C1130"/>
    <w:rsid w:val="009C1554"/>
    <w:rsid w:val="009C1B1A"/>
    <w:rsid w:val="009C1F98"/>
    <w:rsid w:val="009C2100"/>
    <w:rsid w:val="009C427A"/>
    <w:rsid w:val="009C48D6"/>
    <w:rsid w:val="009C4911"/>
    <w:rsid w:val="009C4A2D"/>
    <w:rsid w:val="009C705A"/>
    <w:rsid w:val="009C71D1"/>
    <w:rsid w:val="009D0791"/>
    <w:rsid w:val="009D66EB"/>
    <w:rsid w:val="009D6B52"/>
    <w:rsid w:val="009D77CE"/>
    <w:rsid w:val="009D7B6D"/>
    <w:rsid w:val="009E11B4"/>
    <w:rsid w:val="009E2159"/>
    <w:rsid w:val="009E23F4"/>
    <w:rsid w:val="009E28EC"/>
    <w:rsid w:val="009E3321"/>
    <w:rsid w:val="009E50D1"/>
    <w:rsid w:val="009E5847"/>
    <w:rsid w:val="009E5F01"/>
    <w:rsid w:val="009E6B17"/>
    <w:rsid w:val="009E705F"/>
    <w:rsid w:val="009E7311"/>
    <w:rsid w:val="009F03E0"/>
    <w:rsid w:val="009F065B"/>
    <w:rsid w:val="009F2C4C"/>
    <w:rsid w:val="009F319B"/>
    <w:rsid w:val="009F3672"/>
    <w:rsid w:val="009F3AC2"/>
    <w:rsid w:val="009F4174"/>
    <w:rsid w:val="009F4989"/>
    <w:rsid w:val="009F54FF"/>
    <w:rsid w:val="009F5848"/>
    <w:rsid w:val="009F5988"/>
    <w:rsid w:val="009F61BF"/>
    <w:rsid w:val="009F7198"/>
    <w:rsid w:val="00A005A3"/>
    <w:rsid w:val="00A007C3"/>
    <w:rsid w:val="00A007CA"/>
    <w:rsid w:val="00A01216"/>
    <w:rsid w:val="00A02501"/>
    <w:rsid w:val="00A027CD"/>
    <w:rsid w:val="00A02D1B"/>
    <w:rsid w:val="00A02E06"/>
    <w:rsid w:val="00A036AF"/>
    <w:rsid w:val="00A03910"/>
    <w:rsid w:val="00A03F91"/>
    <w:rsid w:val="00A04563"/>
    <w:rsid w:val="00A10CA3"/>
    <w:rsid w:val="00A13743"/>
    <w:rsid w:val="00A13C4F"/>
    <w:rsid w:val="00A13CA6"/>
    <w:rsid w:val="00A14CF2"/>
    <w:rsid w:val="00A14F3C"/>
    <w:rsid w:val="00A157ED"/>
    <w:rsid w:val="00A1609B"/>
    <w:rsid w:val="00A161D8"/>
    <w:rsid w:val="00A16879"/>
    <w:rsid w:val="00A16FA2"/>
    <w:rsid w:val="00A16FAD"/>
    <w:rsid w:val="00A211A7"/>
    <w:rsid w:val="00A21382"/>
    <w:rsid w:val="00A22C8E"/>
    <w:rsid w:val="00A2310B"/>
    <w:rsid w:val="00A2365F"/>
    <w:rsid w:val="00A24042"/>
    <w:rsid w:val="00A2480F"/>
    <w:rsid w:val="00A2546C"/>
    <w:rsid w:val="00A2598C"/>
    <w:rsid w:val="00A26DC1"/>
    <w:rsid w:val="00A27D51"/>
    <w:rsid w:val="00A30DE9"/>
    <w:rsid w:val="00A314AD"/>
    <w:rsid w:val="00A327DC"/>
    <w:rsid w:val="00A33004"/>
    <w:rsid w:val="00A33CD1"/>
    <w:rsid w:val="00A33F69"/>
    <w:rsid w:val="00A35408"/>
    <w:rsid w:val="00A35CE1"/>
    <w:rsid w:val="00A35EFB"/>
    <w:rsid w:val="00A36F36"/>
    <w:rsid w:val="00A403B9"/>
    <w:rsid w:val="00A4169F"/>
    <w:rsid w:val="00A439E3"/>
    <w:rsid w:val="00A43B76"/>
    <w:rsid w:val="00A43C92"/>
    <w:rsid w:val="00A449DF"/>
    <w:rsid w:val="00A45A02"/>
    <w:rsid w:val="00A45EC1"/>
    <w:rsid w:val="00A45F50"/>
    <w:rsid w:val="00A46106"/>
    <w:rsid w:val="00A4714A"/>
    <w:rsid w:val="00A47156"/>
    <w:rsid w:val="00A51776"/>
    <w:rsid w:val="00A51978"/>
    <w:rsid w:val="00A53C9F"/>
    <w:rsid w:val="00A54A66"/>
    <w:rsid w:val="00A551B2"/>
    <w:rsid w:val="00A562C2"/>
    <w:rsid w:val="00A56356"/>
    <w:rsid w:val="00A56E67"/>
    <w:rsid w:val="00A5749F"/>
    <w:rsid w:val="00A57F0A"/>
    <w:rsid w:val="00A628A1"/>
    <w:rsid w:val="00A62C4A"/>
    <w:rsid w:val="00A62E2F"/>
    <w:rsid w:val="00A63549"/>
    <w:rsid w:val="00A63610"/>
    <w:rsid w:val="00A63885"/>
    <w:rsid w:val="00A63DEB"/>
    <w:rsid w:val="00A64900"/>
    <w:rsid w:val="00A64AD3"/>
    <w:rsid w:val="00A655D0"/>
    <w:rsid w:val="00A6693F"/>
    <w:rsid w:val="00A67677"/>
    <w:rsid w:val="00A70C24"/>
    <w:rsid w:val="00A70EF7"/>
    <w:rsid w:val="00A72251"/>
    <w:rsid w:val="00A73A87"/>
    <w:rsid w:val="00A75011"/>
    <w:rsid w:val="00A766DF"/>
    <w:rsid w:val="00A7678E"/>
    <w:rsid w:val="00A7692E"/>
    <w:rsid w:val="00A772A3"/>
    <w:rsid w:val="00A77977"/>
    <w:rsid w:val="00A77F41"/>
    <w:rsid w:val="00A80F77"/>
    <w:rsid w:val="00A8191B"/>
    <w:rsid w:val="00A821F4"/>
    <w:rsid w:val="00A835E8"/>
    <w:rsid w:val="00A84827"/>
    <w:rsid w:val="00A85693"/>
    <w:rsid w:val="00A85C29"/>
    <w:rsid w:val="00A86A11"/>
    <w:rsid w:val="00A874C4"/>
    <w:rsid w:val="00A90961"/>
    <w:rsid w:val="00A9152A"/>
    <w:rsid w:val="00A91548"/>
    <w:rsid w:val="00A920AB"/>
    <w:rsid w:val="00A929C1"/>
    <w:rsid w:val="00A93F03"/>
    <w:rsid w:val="00A94C51"/>
    <w:rsid w:val="00A95655"/>
    <w:rsid w:val="00A9676A"/>
    <w:rsid w:val="00A96846"/>
    <w:rsid w:val="00A96AAD"/>
    <w:rsid w:val="00A970E2"/>
    <w:rsid w:val="00AA05B8"/>
    <w:rsid w:val="00AA0A99"/>
    <w:rsid w:val="00AA0D13"/>
    <w:rsid w:val="00AA0D2E"/>
    <w:rsid w:val="00AA13BB"/>
    <w:rsid w:val="00AA1774"/>
    <w:rsid w:val="00AA4BD7"/>
    <w:rsid w:val="00AA5EDD"/>
    <w:rsid w:val="00AA6AE7"/>
    <w:rsid w:val="00AA7371"/>
    <w:rsid w:val="00AA7B2A"/>
    <w:rsid w:val="00AB0140"/>
    <w:rsid w:val="00AB0367"/>
    <w:rsid w:val="00AB1072"/>
    <w:rsid w:val="00AB1273"/>
    <w:rsid w:val="00AB17E1"/>
    <w:rsid w:val="00AB221C"/>
    <w:rsid w:val="00AB28C6"/>
    <w:rsid w:val="00AB2C57"/>
    <w:rsid w:val="00AB2EB0"/>
    <w:rsid w:val="00AB3476"/>
    <w:rsid w:val="00AB6706"/>
    <w:rsid w:val="00AC0303"/>
    <w:rsid w:val="00AC0F61"/>
    <w:rsid w:val="00AC2679"/>
    <w:rsid w:val="00AC2A3B"/>
    <w:rsid w:val="00AC2DFD"/>
    <w:rsid w:val="00AC499D"/>
    <w:rsid w:val="00AC50D6"/>
    <w:rsid w:val="00AC549A"/>
    <w:rsid w:val="00AC6F0E"/>
    <w:rsid w:val="00AD0733"/>
    <w:rsid w:val="00AD3139"/>
    <w:rsid w:val="00AD3A01"/>
    <w:rsid w:val="00AD4566"/>
    <w:rsid w:val="00AD6CEC"/>
    <w:rsid w:val="00AD7047"/>
    <w:rsid w:val="00AE192E"/>
    <w:rsid w:val="00AE1B00"/>
    <w:rsid w:val="00AE1DDD"/>
    <w:rsid w:val="00AE27F9"/>
    <w:rsid w:val="00AE3262"/>
    <w:rsid w:val="00AE39DE"/>
    <w:rsid w:val="00AE40D4"/>
    <w:rsid w:val="00AE4D6C"/>
    <w:rsid w:val="00AE4F4D"/>
    <w:rsid w:val="00AE5740"/>
    <w:rsid w:val="00AE7339"/>
    <w:rsid w:val="00AE75FF"/>
    <w:rsid w:val="00AE793D"/>
    <w:rsid w:val="00AF0A0C"/>
    <w:rsid w:val="00AF0F8B"/>
    <w:rsid w:val="00AF14CF"/>
    <w:rsid w:val="00AF38DD"/>
    <w:rsid w:val="00AF4AEE"/>
    <w:rsid w:val="00AF59EB"/>
    <w:rsid w:val="00AF62C0"/>
    <w:rsid w:val="00AF6381"/>
    <w:rsid w:val="00AF65FF"/>
    <w:rsid w:val="00AF77CB"/>
    <w:rsid w:val="00AF7F09"/>
    <w:rsid w:val="00B0138D"/>
    <w:rsid w:val="00B01DCB"/>
    <w:rsid w:val="00B024B2"/>
    <w:rsid w:val="00B028AB"/>
    <w:rsid w:val="00B02B57"/>
    <w:rsid w:val="00B030B3"/>
    <w:rsid w:val="00B03687"/>
    <w:rsid w:val="00B04520"/>
    <w:rsid w:val="00B04F55"/>
    <w:rsid w:val="00B05B18"/>
    <w:rsid w:val="00B06024"/>
    <w:rsid w:val="00B062F7"/>
    <w:rsid w:val="00B06A42"/>
    <w:rsid w:val="00B06C1A"/>
    <w:rsid w:val="00B06C68"/>
    <w:rsid w:val="00B075BA"/>
    <w:rsid w:val="00B0775C"/>
    <w:rsid w:val="00B0793E"/>
    <w:rsid w:val="00B10F60"/>
    <w:rsid w:val="00B11A96"/>
    <w:rsid w:val="00B120DF"/>
    <w:rsid w:val="00B1286A"/>
    <w:rsid w:val="00B12C1D"/>
    <w:rsid w:val="00B13B00"/>
    <w:rsid w:val="00B15930"/>
    <w:rsid w:val="00B159C1"/>
    <w:rsid w:val="00B15BBF"/>
    <w:rsid w:val="00B166EF"/>
    <w:rsid w:val="00B20349"/>
    <w:rsid w:val="00B20602"/>
    <w:rsid w:val="00B206C3"/>
    <w:rsid w:val="00B212FE"/>
    <w:rsid w:val="00B22CB9"/>
    <w:rsid w:val="00B23982"/>
    <w:rsid w:val="00B246DD"/>
    <w:rsid w:val="00B24BE7"/>
    <w:rsid w:val="00B25479"/>
    <w:rsid w:val="00B25A2D"/>
    <w:rsid w:val="00B2621E"/>
    <w:rsid w:val="00B2648D"/>
    <w:rsid w:val="00B26A3A"/>
    <w:rsid w:val="00B278A5"/>
    <w:rsid w:val="00B307A6"/>
    <w:rsid w:val="00B30CD7"/>
    <w:rsid w:val="00B31C8F"/>
    <w:rsid w:val="00B325BE"/>
    <w:rsid w:val="00B32702"/>
    <w:rsid w:val="00B327DB"/>
    <w:rsid w:val="00B347B3"/>
    <w:rsid w:val="00B348E4"/>
    <w:rsid w:val="00B36257"/>
    <w:rsid w:val="00B36314"/>
    <w:rsid w:val="00B369C4"/>
    <w:rsid w:val="00B375AF"/>
    <w:rsid w:val="00B421AA"/>
    <w:rsid w:val="00B4278C"/>
    <w:rsid w:val="00B43B58"/>
    <w:rsid w:val="00B43E16"/>
    <w:rsid w:val="00B46C35"/>
    <w:rsid w:val="00B46EB3"/>
    <w:rsid w:val="00B471CF"/>
    <w:rsid w:val="00B4721E"/>
    <w:rsid w:val="00B478E6"/>
    <w:rsid w:val="00B50A6F"/>
    <w:rsid w:val="00B5184A"/>
    <w:rsid w:val="00B52754"/>
    <w:rsid w:val="00B5329F"/>
    <w:rsid w:val="00B541AD"/>
    <w:rsid w:val="00B56276"/>
    <w:rsid w:val="00B57717"/>
    <w:rsid w:val="00B57CEE"/>
    <w:rsid w:val="00B61222"/>
    <w:rsid w:val="00B61CFE"/>
    <w:rsid w:val="00B62529"/>
    <w:rsid w:val="00B6345C"/>
    <w:rsid w:val="00B636E5"/>
    <w:rsid w:val="00B63E3A"/>
    <w:rsid w:val="00B6415E"/>
    <w:rsid w:val="00B644B6"/>
    <w:rsid w:val="00B644FF"/>
    <w:rsid w:val="00B64E09"/>
    <w:rsid w:val="00B6648F"/>
    <w:rsid w:val="00B6667F"/>
    <w:rsid w:val="00B66B6C"/>
    <w:rsid w:val="00B670FC"/>
    <w:rsid w:val="00B67608"/>
    <w:rsid w:val="00B67F97"/>
    <w:rsid w:val="00B70D19"/>
    <w:rsid w:val="00B71FCD"/>
    <w:rsid w:val="00B720BE"/>
    <w:rsid w:val="00B7291F"/>
    <w:rsid w:val="00B73D9C"/>
    <w:rsid w:val="00B74B24"/>
    <w:rsid w:val="00B75452"/>
    <w:rsid w:val="00B7685F"/>
    <w:rsid w:val="00B76E10"/>
    <w:rsid w:val="00B77824"/>
    <w:rsid w:val="00B77DB1"/>
    <w:rsid w:val="00B8019C"/>
    <w:rsid w:val="00B80580"/>
    <w:rsid w:val="00B80C31"/>
    <w:rsid w:val="00B80F0E"/>
    <w:rsid w:val="00B81327"/>
    <w:rsid w:val="00B82627"/>
    <w:rsid w:val="00B8291C"/>
    <w:rsid w:val="00B82DCF"/>
    <w:rsid w:val="00B82FD1"/>
    <w:rsid w:val="00B83DFC"/>
    <w:rsid w:val="00B84570"/>
    <w:rsid w:val="00B8466D"/>
    <w:rsid w:val="00B84BC2"/>
    <w:rsid w:val="00B8583A"/>
    <w:rsid w:val="00B86914"/>
    <w:rsid w:val="00B87B38"/>
    <w:rsid w:val="00B90587"/>
    <w:rsid w:val="00B918CA"/>
    <w:rsid w:val="00B9278F"/>
    <w:rsid w:val="00B92A09"/>
    <w:rsid w:val="00B9367F"/>
    <w:rsid w:val="00B94026"/>
    <w:rsid w:val="00BA1235"/>
    <w:rsid w:val="00BA15E3"/>
    <w:rsid w:val="00BA1D1C"/>
    <w:rsid w:val="00BA1F1B"/>
    <w:rsid w:val="00BA21E2"/>
    <w:rsid w:val="00BA227D"/>
    <w:rsid w:val="00BA27E3"/>
    <w:rsid w:val="00BA4BD1"/>
    <w:rsid w:val="00BA5A0A"/>
    <w:rsid w:val="00BA5F0C"/>
    <w:rsid w:val="00BA744D"/>
    <w:rsid w:val="00BA7B46"/>
    <w:rsid w:val="00BB0A01"/>
    <w:rsid w:val="00BB1046"/>
    <w:rsid w:val="00BB14D3"/>
    <w:rsid w:val="00BB1619"/>
    <w:rsid w:val="00BB2320"/>
    <w:rsid w:val="00BB3402"/>
    <w:rsid w:val="00BB3D59"/>
    <w:rsid w:val="00BB3FAC"/>
    <w:rsid w:val="00BB4F3E"/>
    <w:rsid w:val="00BB548F"/>
    <w:rsid w:val="00BB6406"/>
    <w:rsid w:val="00BB66C7"/>
    <w:rsid w:val="00BB6E21"/>
    <w:rsid w:val="00BC19CF"/>
    <w:rsid w:val="00BC2018"/>
    <w:rsid w:val="00BC3712"/>
    <w:rsid w:val="00BC44E6"/>
    <w:rsid w:val="00BC4BBC"/>
    <w:rsid w:val="00BC51A7"/>
    <w:rsid w:val="00BC7C27"/>
    <w:rsid w:val="00BD07AE"/>
    <w:rsid w:val="00BD087C"/>
    <w:rsid w:val="00BD0ED5"/>
    <w:rsid w:val="00BD33A9"/>
    <w:rsid w:val="00BD4627"/>
    <w:rsid w:val="00BD498F"/>
    <w:rsid w:val="00BD5897"/>
    <w:rsid w:val="00BD6284"/>
    <w:rsid w:val="00BD67A4"/>
    <w:rsid w:val="00BD6AD1"/>
    <w:rsid w:val="00BD716D"/>
    <w:rsid w:val="00BE09C1"/>
    <w:rsid w:val="00BE1F9A"/>
    <w:rsid w:val="00BE41CB"/>
    <w:rsid w:val="00BE499B"/>
    <w:rsid w:val="00BE4E95"/>
    <w:rsid w:val="00BE58BA"/>
    <w:rsid w:val="00BE6A13"/>
    <w:rsid w:val="00BE74F3"/>
    <w:rsid w:val="00BF1169"/>
    <w:rsid w:val="00BF1505"/>
    <w:rsid w:val="00BF1F5C"/>
    <w:rsid w:val="00BF2F38"/>
    <w:rsid w:val="00BF3966"/>
    <w:rsid w:val="00BF3C46"/>
    <w:rsid w:val="00BF4466"/>
    <w:rsid w:val="00BF5713"/>
    <w:rsid w:val="00BF5DC2"/>
    <w:rsid w:val="00BF5DCA"/>
    <w:rsid w:val="00C0072D"/>
    <w:rsid w:val="00C00759"/>
    <w:rsid w:val="00C00841"/>
    <w:rsid w:val="00C00B0D"/>
    <w:rsid w:val="00C00D34"/>
    <w:rsid w:val="00C00EDB"/>
    <w:rsid w:val="00C011FF"/>
    <w:rsid w:val="00C0388C"/>
    <w:rsid w:val="00C03EB6"/>
    <w:rsid w:val="00C04CD4"/>
    <w:rsid w:val="00C05BB5"/>
    <w:rsid w:val="00C105D5"/>
    <w:rsid w:val="00C12B6E"/>
    <w:rsid w:val="00C13935"/>
    <w:rsid w:val="00C14E41"/>
    <w:rsid w:val="00C151F4"/>
    <w:rsid w:val="00C17046"/>
    <w:rsid w:val="00C2049F"/>
    <w:rsid w:val="00C20DB2"/>
    <w:rsid w:val="00C217BC"/>
    <w:rsid w:val="00C21B32"/>
    <w:rsid w:val="00C22249"/>
    <w:rsid w:val="00C2247C"/>
    <w:rsid w:val="00C22AEB"/>
    <w:rsid w:val="00C24167"/>
    <w:rsid w:val="00C2731D"/>
    <w:rsid w:val="00C278DD"/>
    <w:rsid w:val="00C27944"/>
    <w:rsid w:val="00C31434"/>
    <w:rsid w:val="00C32986"/>
    <w:rsid w:val="00C33831"/>
    <w:rsid w:val="00C338D8"/>
    <w:rsid w:val="00C348A5"/>
    <w:rsid w:val="00C352A2"/>
    <w:rsid w:val="00C3553C"/>
    <w:rsid w:val="00C3573B"/>
    <w:rsid w:val="00C36198"/>
    <w:rsid w:val="00C36EC8"/>
    <w:rsid w:val="00C37A08"/>
    <w:rsid w:val="00C37F6B"/>
    <w:rsid w:val="00C41799"/>
    <w:rsid w:val="00C4224C"/>
    <w:rsid w:val="00C440A9"/>
    <w:rsid w:val="00C442E2"/>
    <w:rsid w:val="00C45301"/>
    <w:rsid w:val="00C479B2"/>
    <w:rsid w:val="00C50036"/>
    <w:rsid w:val="00C5055F"/>
    <w:rsid w:val="00C50CD1"/>
    <w:rsid w:val="00C50E71"/>
    <w:rsid w:val="00C515AA"/>
    <w:rsid w:val="00C526E6"/>
    <w:rsid w:val="00C52720"/>
    <w:rsid w:val="00C52977"/>
    <w:rsid w:val="00C53550"/>
    <w:rsid w:val="00C54241"/>
    <w:rsid w:val="00C542DF"/>
    <w:rsid w:val="00C5487F"/>
    <w:rsid w:val="00C55546"/>
    <w:rsid w:val="00C57113"/>
    <w:rsid w:val="00C60434"/>
    <w:rsid w:val="00C60B02"/>
    <w:rsid w:val="00C616E7"/>
    <w:rsid w:val="00C622FF"/>
    <w:rsid w:val="00C63573"/>
    <w:rsid w:val="00C63964"/>
    <w:rsid w:val="00C6466D"/>
    <w:rsid w:val="00C64F8F"/>
    <w:rsid w:val="00C64FE2"/>
    <w:rsid w:val="00C65ABC"/>
    <w:rsid w:val="00C667C9"/>
    <w:rsid w:val="00C66AF3"/>
    <w:rsid w:val="00C66BCD"/>
    <w:rsid w:val="00C66E5D"/>
    <w:rsid w:val="00C675E9"/>
    <w:rsid w:val="00C6795E"/>
    <w:rsid w:val="00C70702"/>
    <w:rsid w:val="00C70994"/>
    <w:rsid w:val="00C70F7A"/>
    <w:rsid w:val="00C71737"/>
    <w:rsid w:val="00C7338C"/>
    <w:rsid w:val="00C748B4"/>
    <w:rsid w:val="00C7572B"/>
    <w:rsid w:val="00C7700F"/>
    <w:rsid w:val="00C80C79"/>
    <w:rsid w:val="00C81D55"/>
    <w:rsid w:val="00C82943"/>
    <w:rsid w:val="00C830B7"/>
    <w:rsid w:val="00C832BC"/>
    <w:rsid w:val="00C85239"/>
    <w:rsid w:val="00C85F41"/>
    <w:rsid w:val="00C863F1"/>
    <w:rsid w:val="00C8761C"/>
    <w:rsid w:val="00C879E8"/>
    <w:rsid w:val="00C90DD7"/>
    <w:rsid w:val="00C917D7"/>
    <w:rsid w:val="00C918DA"/>
    <w:rsid w:val="00C9221C"/>
    <w:rsid w:val="00C92ABD"/>
    <w:rsid w:val="00C940E7"/>
    <w:rsid w:val="00C94CE3"/>
    <w:rsid w:val="00C95063"/>
    <w:rsid w:val="00C956E3"/>
    <w:rsid w:val="00C95BB2"/>
    <w:rsid w:val="00C96142"/>
    <w:rsid w:val="00C972DA"/>
    <w:rsid w:val="00C97418"/>
    <w:rsid w:val="00C975E2"/>
    <w:rsid w:val="00C97699"/>
    <w:rsid w:val="00CA1FCD"/>
    <w:rsid w:val="00CA3E87"/>
    <w:rsid w:val="00CA3F23"/>
    <w:rsid w:val="00CA422F"/>
    <w:rsid w:val="00CA4344"/>
    <w:rsid w:val="00CA746D"/>
    <w:rsid w:val="00CA75C5"/>
    <w:rsid w:val="00CB0262"/>
    <w:rsid w:val="00CB0751"/>
    <w:rsid w:val="00CB0E73"/>
    <w:rsid w:val="00CB1131"/>
    <w:rsid w:val="00CB2B55"/>
    <w:rsid w:val="00CB2C91"/>
    <w:rsid w:val="00CB372F"/>
    <w:rsid w:val="00CB3FAB"/>
    <w:rsid w:val="00CB4218"/>
    <w:rsid w:val="00CB4445"/>
    <w:rsid w:val="00CB44FC"/>
    <w:rsid w:val="00CB4DE3"/>
    <w:rsid w:val="00CB50D8"/>
    <w:rsid w:val="00CB5941"/>
    <w:rsid w:val="00CB667E"/>
    <w:rsid w:val="00CB677C"/>
    <w:rsid w:val="00CB6E86"/>
    <w:rsid w:val="00CB7718"/>
    <w:rsid w:val="00CB772D"/>
    <w:rsid w:val="00CB7973"/>
    <w:rsid w:val="00CB7B5F"/>
    <w:rsid w:val="00CC066B"/>
    <w:rsid w:val="00CC10BD"/>
    <w:rsid w:val="00CC2291"/>
    <w:rsid w:val="00CC2B42"/>
    <w:rsid w:val="00CC436B"/>
    <w:rsid w:val="00CC452E"/>
    <w:rsid w:val="00CC4ECF"/>
    <w:rsid w:val="00CC5921"/>
    <w:rsid w:val="00CC6337"/>
    <w:rsid w:val="00CD0D22"/>
    <w:rsid w:val="00CD2062"/>
    <w:rsid w:val="00CD2351"/>
    <w:rsid w:val="00CD48B9"/>
    <w:rsid w:val="00CD4910"/>
    <w:rsid w:val="00CD6402"/>
    <w:rsid w:val="00CD69A5"/>
    <w:rsid w:val="00CD6B87"/>
    <w:rsid w:val="00CD6D3A"/>
    <w:rsid w:val="00CD72F9"/>
    <w:rsid w:val="00CE043C"/>
    <w:rsid w:val="00CE056E"/>
    <w:rsid w:val="00CE1D31"/>
    <w:rsid w:val="00CE26D4"/>
    <w:rsid w:val="00CE2F5B"/>
    <w:rsid w:val="00CE3033"/>
    <w:rsid w:val="00CE4551"/>
    <w:rsid w:val="00CE4DBD"/>
    <w:rsid w:val="00CE52D2"/>
    <w:rsid w:val="00CE5D29"/>
    <w:rsid w:val="00CE623B"/>
    <w:rsid w:val="00CE6860"/>
    <w:rsid w:val="00CF052A"/>
    <w:rsid w:val="00CF2091"/>
    <w:rsid w:val="00CF22DE"/>
    <w:rsid w:val="00CF407A"/>
    <w:rsid w:val="00CF499E"/>
    <w:rsid w:val="00CF57EF"/>
    <w:rsid w:val="00D00299"/>
    <w:rsid w:val="00D017AE"/>
    <w:rsid w:val="00D0210C"/>
    <w:rsid w:val="00D02F79"/>
    <w:rsid w:val="00D05942"/>
    <w:rsid w:val="00D06065"/>
    <w:rsid w:val="00D0609B"/>
    <w:rsid w:val="00D067C2"/>
    <w:rsid w:val="00D06F06"/>
    <w:rsid w:val="00D070B5"/>
    <w:rsid w:val="00D07418"/>
    <w:rsid w:val="00D108D3"/>
    <w:rsid w:val="00D12A63"/>
    <w:rsid w:val="00D12B41"/>
    <w:rsid w:val="00D13F7D"/>
    <w:rsid w:val="00D14A33"/>
    <w:rsid w:val="00D15A0F"/>
    <w:rsid w:val="00D165FE"/>
    <w:rsid w:val="00D16A6C"/>
    <w:rsid w:val="00D16C76"/>
    <w:rsid w:val="00D20256"/>
    <w:rsid w:val="00D2055C"/>
    <w:rsid w:val="00D20826"/>
    <w:rsid w:val="00D20EC4"/>
    <w:rsid w:val="00D215EB"/>
    <w:rsid w:val="00D218F5"/>
    <w:rsid w:val="00D21C1A"/>
    <w:rsid w:val="00D22059"/>
    <w:rsid w:val="00D22D46"/>
    <w:rsid w:val="00D238CB"/>
    <w:rsid w:val="00D25F88"/>
    <w:rsid w:val="00D264DB"/>
    <w:rsid w:val="00D30A5F"/>
    <w:rsid w:val="00D30B1D"/>
    <w:rsid w:val="00D31BAE"/>
    <w:rsid w:val="00D3314F"/>
    <w:rsid w:val="00D333E6"/>
    <w:rsid w:val="00D33817"/>
    <w:rsid w:val="00D3405A"/>
    <w:rsid w:val="00D354DD"/>
    <w:rsid w:val="00D3573A"/>
    <w:rsid w:val="00D36EDE"/>
    <w:rsid w:val="00D377A4"/>
    <w:rsid w:val="00D403E8"/>
    <w:rsid w:val="00D40B9E"/>
    <w:rsid w:val="00D40CCE"/>
    <w:rsid w:val="00D44760"/>
    <w:rsid w:val="00D4522A"/>
    <w:rsid w:val="00D4530A"/>
    <w:rsid w:val="00D45885"/>
    <w:rsid w:val="00D4591E"/>
    <w:rsid w:val="00D51127"/>
    <w:rsid w:val="00D51796"/>
    <w:rsid w:val="00D51F6A"/>
    <w:rsid w:val="00D53427"/>
    <w:rsid w:val="00D5545A"/>
    <w:rsid w:val="00D5549E"/>
    <w:rsid w:val="00D55AB8"/>
    <w:rsid w:val="00D5620E"/>
    <w:rsid w:val="00D56EF1"/>
    <w:rsid w:val="00D5744F"/>
    <w:rsid w:val="00D5762E"/>
    <w:rsid w:val="00D579E0"/>
    <w:rsid w:val="00D57E7D"/>
    <w:rsid w:val="00D639E7"/>
    <w:rsid w:val="00D64F66"/>
    <w:rsid w:val="00D65E2B"/>
    <w:rsid w:val="00D661A9"/>
    <w:rsid w:val="00D6671F"/>
    <w:rsid w:val="00D66E1F"/>
    <w:rsid w:val="00D66E83"/>
    <w:rsid w:val="00D6723E"/>
    <w:rsid w:val="00D67695"/>
    <w:rsid w:val="00D70634"/>
    <w:rsid w:val="00D70DFC"/>
    <w:rsid w:val="00D71E4C"/>
    <w:rsid w:val="00D71E50"/>
    <w:rsid w:val="00D72020"/>
    <w:rsid w:val="00D73CF6"/>
    <w:rsid w:val="00D75108"/>
    <w:rsid w:val="00D76A24"/>
    <w:rsid w:val="00D76ED7"/>
    <w:rsid w:val="00D77017"/>
    <w:rsid w:val="00D81AD6"/>
    <w:rsid w:val="00D81E48"/>
    <w:rsid w:val="00D8262F"/>
    <w:rsid w:val="00D82FE7"/>
    <w:rsid w:val="00D838FC"/>
    <w:rsid w:val="00D839A8"/>
    <w:rsid w:val="00D83D6E"/>
    <w:rsid w:val="00D83FAC"/>
    <w:rsid w:val="00D84033"/>
    <w:rsid w:val="00D8485C"/>
    <w:rsid w:val="00D85116"/>
    <w:rsid w:val="00D87D1C"/>
    <w:rsid w:val="00D90107"/>
    <w:rsid w:val="00D911BF"/>
    <w:rsid w:val="00D916A2"/>
    <w:rsid w:val="00D919BE"/>
    <w:rsid w:val="00D927F9"/>
    <w:rsid w:val="00D93B21"/>
    <w:rsid w:val="00D940AC"/>
    <w:rsid w:val="00D9489A"/>
    <w:rsid w:val="00D967BA"/>
    <w:rsid w:val="00D97882"/>
    <w:rsid w:val="00DA06B9"/>
    <w:rsid w:val="00DA1AD7"/>
    <w:rsid w:val="00DA1D60"/>
    <w:rsid w:val="00DA2645"/>
    <w:rsid w:val="00DA28FD"/>
    <w:rsid w:val="00DA34FB"/>
    <w:rsid w:val="00DA4046"/>
    <w:rsid w:val="00DA4889"/>
    <w:rsid w:val="00DA531B"/>
    <w:rsid w:val="00DA64E9"/>
    <w:rsid w:val="00DB039D"/>
    <w:rsid w:val="00DB13BD"/>
    <w:rsid w:val="00DB1B16"/>
    <w:rsid w:val="00DB30F2"/>
    <w:rsid w:val="00DB3922"/>
    <w:rsid w:val="00DB4551"/>
    <w:rsid w:val="00DB57B9"/>
    <w:rsid w:val="00DB5DC6"/>
    <w:rsid w:val="00DB607E"/>
    <w:rsid w:val="00DB62C4"/>
    <w:rsid w:val="00DB73E5"/>
    <w:rsid w:val="00DB7441"/>
    <w:rsid w:val="00DB79BA"/>
    <w:rsid w:val="00DC0007"/>
    <w:rsid w:val="00DC00D4"/>
    <w:rsid w:val="00DC14ED"/>
    <w:rsid w:val="00DC15E2"/>
    <w:rsid w:val="00DC1614"/>
    <w:rsid w:val="00DC171E"/>
    <w:rsid w:val="00DC1B3E"/>
    <w:rsid w:val="00DC1E07"/>
    <w:rsid w:val="00DC2755"/>
    <w:rsid w:val="00DC2D21"/>
    <w:rsid w:val="00DC32FE"/>
    <w:rsid w:val="00DC4142"/>
    <w:rsid w:val="00DC45BC"/>
    <w:rsid w:val="00DC4DC3"/>
    <w:rsid w:val="00DC4F06"/>
    <w:rsid w:val="00DC5C85"/>
    <w:rsid w:val="00DD0E9A"/>
    <w:rsid w:val="00DD13C3"/>
    <w:rsid w:val="00DD2272"/>
    <w:rsid w:val="00DD4765"/>
    <w:rsid w:val="00DD6032"/>
    <w:rsid w:val="00DD62D4"/>
    <w:rsid w:val="00DD6A86"/>
    <w:rsid w:val="00DD6FF5"/>
    <w:rsid w:val="00DD71EF"/>
    <w:rsid w:val="00DD75EE"/>
    <w:rsid w:val="00DE0539"/>
    <w:rsid w:val="00DE05D7"/>
    <w:rsid w:val="00DE17DD"/>
    <w:rsid w:val="00DE191B"/>
    <w:rsid w:val="00DE2284"/>
    <w:rsid w:val="00DE2384"/>
    <w:rsid w:val="00DE26EE"/>
    <w:rsid w:val="00DE27F6"/>
    <w:rsid w:val="00DE520C"/>
    <w:rsid w:val="00DE6611"/>
    <w:rsid w:val="00DE79B4"/>
    <w:rsid w:val="00DE79C7"/>
    <w:rsid w:val="00DE7ABF"/>
    <w:rsid w:val="00DF0D65"/>
    <w:rsid w:val="00DF0FCB"/>
    <w:rsid w:val="00DF2617"/>
    <w:rsid w:val="00DF2998"/>
    <w:rsid w:val="00DF35E6"/>
    <w:rsid w:val="00DF4AA8"/>
    <w:rsid w:val="00DF4DD2"/>
    <w:rsid w:val="00DF4E69"/>
    <w:rsid w:val="00DF567C"/>
    <w:rsid w:val="00DF62F3"/>
    <w:rsid w:val="00DF6868"/>
    <w:rsid w:val="00DF68E0"/>
    <w:rsid w:val="00DF6E1E"/>
    <w:rsid w:val="00DF7137"/>
    <w:rsid w:val="00DF7610"/>
    <w:rsid w:val="00E0056D"/>
    <w:rsid w:val="00E00ED0"/>
    <w:rsid w:val="00E013D2"/>
    <w:rsid w:val="00E01FC9"/>
    <w:rsid w:val="00E02157"/>
    <w:rsid w:val="00E021AC"/>
    <w:rsid w:val="00E028A8"/>
    <w:rsid w:val="00E029FD"/>
    <w:rsid w:val="00E03C31"/>
    <w:rsid w:val="00E04BE6"/>
    <w:rsid w:val="00E050D8"/>
    <w:rsid w:val="00E05A51"/>
    <w:rsid w:val="00E06103"/>
    <w:rsid w:val="00E068C3"/>
    <w:rsid w:val="00E101BC"/>
    <w:rsid w:val="00E1133F"/>
    <w:rsid w:val="00E12FF7"/>
    <w:rsid w:val="00E144E8"/>
    <w:rsid w:val="00E146DC"/>
    <w:rsid w:val="00E151CD"/>
    <w:rsid w:val="00E1599E"/>
    <w:rsid w:val="00E15AB2"/>
    <w:rsid w:val="00E15EAE"/>
    <w:rsid w:val="00E16A65"/>
    <w:rsid w:val="00E16AC7"/>
    <w:rsid w:val="00E16F8F"/>
    <w:rsid w:val="00E1702D"/>
    <w:rsid w:val="00E1705A"/>
    <w:rsid w:val="00E176E5"/>
    <w:rsid w:val="00E20191"/>
    <w:rsid w:val="00E202A9"/>
    <w:rsid w:val="00E2038E"/>
    <w:rsid w:val="00E208DA"/>
    <w:rsid w:val="00E208E3"/>
    <w:rsid w:val="00E20EEF"/>
    <w:rsid w:val="00E22034"/>
    <w:rsid w:val="00E220B8"/>
    <w:rsid w:val="00E2433B"/>
    <w:rsid w:val="00E25981"/>
    <w:rsid w:val="00E25F66"/>
    <w:rsid w:val="00E26684"/>
    <w:rsid w:val="00E275A7"/>
    <w:rsid w:val="00E31527"/>
    <w:rsid w:val="00E3198C"/>
    <w:rsid w:val="00E31D88"/>
    <w:rsid w:val="00E3365D"/>
    <w:rsid w:val="00E33AA6"/>
    <w:rsid w:val="00E33C2E"/>
    <w:rsid w:val="00E33F81"/>
    <w:rsid w:val="00E348D8"/>
    <w:rsid w:val="00E3491A"/>
    <w:rsid w:val="00E365AC"/>
    <w:rsid w:val="00E368DD"/>
    <w:rsid w:val="00E36AF2"/>
    <w:rsid w:val="00E3703C"/>
    <w:rsid w:val="00E410FC"/>
    <w:rsid w:val="00E418E1"/>
    <w:rsid w:val="00E41ADC"/>
    <w:rsid w:val="00E41B29"/>
    <w:rsid w:val="00E42EBD"/>
    <w:rsid w:val="00E43C79"/>
    <w:rsid w:val="00E4403C"/>
    <w:rsid w:val="00E448E0"/>
    <w:rsid w:val="00E47008"/>
    <w:rsid w:val="00E5011F"/>
    <w:rsid w:val="00E5015C"/>
    <w:rsid w:val="00E506BA"/>
    <w:rsid w:val="00E50CFE"/>
    <w:rsid w:val="00E50FA5"/>
    <w:rsid w:val="00E51C5A"/>
    <w:rsid w:val="00E51F92"/>
    <w:rsid w:val="00E52212"/>
    <w:rsid w:val="00E5344E"/>
    <w:rsid w:val="00E54094"/>
    <w:rsid w:val="00E546BA"/>
    <w:rsid w:val="00E550B8"/>
    <w:rsid w:val="00E555C0"/>
    <w:rsid w:val="00E55FF8"/>
    <w:rsid w:val="00E56D2D"/>
    <w:rsid w:val="00E57D58"/>
    <w:rsid w:val="00E57E9D"/>
    <w:rsid w:val="00E626E9"/>
    <w:rsid w:val="00E62B2C"/>
    <w:rsid w:val="00E631A2"/>
    <w:rsid w:val="00E63702"/>
    <w:rsid w:val="00E6597E"/>
    <w:rsid w:val="00E66B4F"/>
    <w:rsid w:val="00E67652"/>
    <w:rsid w:val="00E67819"/>
    <w:rsid w:val="00E70A52"/>
    <w:rsid w:val="00E70AA9"/>
    <w:rsid w:val="00E716B3"/>
    <w:rsid w:val="00E719D1"/>
    <w:rsid w:val="00E72BA7"/>
    <w:rsid w:val="00E7369C"/>
    <w:rsid w:val="00E73AED"/>
    <w:rsid w:val="00E73CEB"/>
    <w:rsid w:val="00E74821"/>
    <w:rsid w:val="00E74C18"/>
    <w:rsid w:val="00E766B1"/>
    <w:rsid w:val="00E77069"/>
    <w:rsid w:val="00E802F3"/>
    <w:rsid w:val="00E80864"/>
    <w:rsid w:val="00E8094C"/>
    <w:rsid w:val="00E81920"/>
    <w:rsid w:val="00E8208B"/>
    <w:rsid w:val="00E82C70"/>
    <w:rsid w:val="00E8323E"/>
    <w:rsid w:val="00E843B8"/>
    <w:rsid w:val="00E858B3"/>
    <w:rsid w:val="00E85F30"/>
    <w:rsid w:val="00E87E44"/>
    <w:rsid w:val="00E90500"/>
    <w:rsid w:val="00E90996"/>
    <w:rsid w:val="00E91144"/>
    <w:rsid w:val="00E913AC"/>
    <w:rsid w:val="00E91856"/>
    <w:rsid w:val="00E9223A"/>
    <w:rsid w:val="00E951D4"/>
    <w:rsid w:val="00E959BA"/>
    <w:rsid w:val="00E95C15"/>
    <w:rsid w:val="00E95E46"/>
    <w:rsid w:val="00E96177"/>
    <w:rsid w:val="00E967BB"/>
    <w:rsid w:val="00E96F56"/>
    <w:rsid w:val="00E97511"/>
    <w:rsid w:val="00EA05DC"/>
    <w:rsid w:val="00EA08A4"/>
    <w:rsid w:val="00EA0A88"/>
    <w:rsid w:val="00EA1AD2"/>
    <w:rsid w:val="00EA1DE6"/>
    <w:rsid w:val="00EA2018"/>
    <w:rsid w:val="00EA2CAB"/>
    <w:rsid w:val="00EA3663"/>
    <w:rsid w:val="00EA3CE0"/>
    <w:rsid w:val="00EA5590"/>
    <w:rsid w:val="00EA6BAF"/>
    <w:rsid w:val="00EA6E86"/>
    <w:rsid w:val="00EB02E6"/>
    <w:rsid w:val="00EB0463"/>
    <w:rsid w:val="00EB0A0A"/>
    <w:rsid w:val="00EB2737"/>
    <w:rsid w:val="00EB329D"/>
    <w:rsid w:val="00EB3DEB"/>
    <w:rsid w:val="00EB4399"/>
    <w:rsid w:val="00EB5CA2"/>
    <w:rsid w:val="00EB5DE7"/>
    <w:rsid w:val="00EB6ACA"/>
    <w:rsid w:val="00EB6EF4"/>
    <w:rsid w:val="00EB7F54"/>
    <w:rsid w:val="00EC08AE"/>
    <w:rsid w:val="00EC259C"/>
    <w:rsid w:val="00EC4939"/>
    <w:rsid w:val="00EC4D85"/>
    <w:rsid w:val="00EC5542"/>
    <w:rsid w:val="00EC5B97"/>
    <w:rsid w:val="00EC68F8"/>
    <w:rsid w:val="00EC72A7"/>
    <w:rsid w:val="00EC7DB0"/>
    <w:rsid w:val="00ED0144"/>
    <w:rsid w:val="00ED084D"/>
    <w:rsid w:val="00ED10D0"/>
    <w:rsid w:val="00ED17F2"/>
    <w:rsid w:val="00ED2D0E"/>
    <w:rsid w:val="00ED327A"/>
    <w:rsid w:val="00ED335B"/>
    <w:rsid w:val="00ED363D"/>
    <w:rsid w:val="00ED394F"/>
    <w:rsid w:val="00ED3D23"/>
    <w:rsid w:val="00ED3D86"/>
    <w:rsid w:val="00ED6F0C"/>
    <w:rsid w:val="00EE0EA1"/>
    <w:rsid w:val="00EE0FF8"/>
    <w:rsid w:val="00EE21DA"/>
    <w:rsid w:val="00EE32A3"/>
    <w:rsid w:val="00EE3509"/>
    <w:rsid w:val="00EE3C7F"/>
    <w:rsid w:val="00EE6062"/>
    <w:rsid w:val="00EE6605"/>
    <w:rsid w:val="00EE69DE"/>
    <w:rsid w:val="00EE75C0"/>
    <w:rsid w:val="00EE767D"/>
    <w:rsid w:val="00EF3468"/>
    <w:rsid w:val="00EF3814"/>
    <w:rsid w:val="00EF5CF4"/>
    <w:rsid w:val="00EF7C8C"/>
    <w:rsid w:val="00F0049B"/>
    <w:rsid w:val="00F00801"/>
    <w:rsid w:val="00F0179E"/>
    <w:rsid w:val="00F02CAC"/>
    <w:rsid w:val="00F03317"/>
    <w:rsid w:val="00F03925"/>
    <w:rsid w:val="00F0392F"/>
    <w:rsid w:val="00F03E17"/>
    <w:rsid w:val="00F0420B"/>
    <w:rsid w:val="00F04B6D"/>
    <w:rsid w:val="00F0539D"/>
    <w:rsid w:val="00F07AB6"/>
    <w:rsid w:val="00F100CB"/>
    <w:rsid w:val="00F10566"/>
    <w:rsid w:val="00F11669"/>
    <w:rsid w:val="00F11ABB"/>
    <w:rsid w:val="00F11D07"/>
    <w:rsid w:val="00F12071"/>
    <w:rsid w:val="00F1272B"/>
    <w:rsid w:val="00F13EF0"/>
    <w:rsid w:val="00F14521"/>
    <w:rsid w:val="00F15CB7"/>
    <w:rsid w:val="00F169E9"/>
    <w:rsid w:val="00F17C01"/>
    <w:rsid w:val="00F226FC"/>
    <w:rsid w:val="00F23816"/>
    <w:rsid w:val="00F251F5"/>
    <w:rsid w:val="00F25D72"/>
    <w:rsid w:val="00F25F39"/>
    <w:rsid w:val="00F25F61"/>
    <w:rsid w:val="00F26039"/>
    <w:rsid w:val="00F26A59"/>
    <w:rsid w:val="00F2772B"/>
    <w:rsid w:val="00F30157"/>
    <w:rsid w:val="00F31FDF"/>
    <w:rsid w:val="00F32A4D"/>
    <w:rsid w:val="00F33178"/>
    <w:rsid w:val="00F34390"/>
    <w:rsid w:val="00F35130"/>
    <w:rsid w:val="00F35783"/>
    <w:rsid w:val="00F36670"/>
    <w:rsid w:val="00F37B45"/>
    <w:rsid w:val="00F4043F"/>
    <w:rsid w:val="00F40E2F"/>
    <w:rsid w:val="00F41555"/>
    <w:rsid w:val="00F42225"/>
    <w:rsid w:val="00F4229E"/>
    <w:rsid w:val="00F434CB"/>
    <w:rsid w:val="00F44DB0"/>
    <w:rsid w:val="00F4515E"/>
    <w:rsid w:val="00F46081"/>
    <w:rsid w:val="00F466FE"/>
    <w:rsid w:val="00F47EC5"/>
    <w:rsid w:val="00F50027"/>
    <w:rsid w:val="00F51679"/>
    <w:rsid w:val="00F51A4D"/>
    <w:rsid w:val="00F53111"/>
    <w:rsid w:val="00F5325D"/>
    <w:rsid w:val="00F540F9"/>
    <w:rsid w:val="00F544BE"/>
    <w:rsid w:val="00F5622E"/>
    <w:rsid w:val="00F57050"/>
    <w:rsid w:val="00F57458"/>
    <w:rsid w:val="00F606CA"/>
    <w:rsid w:val="00F61AC8"/>
    <w:rsid w:val="00F61B64"/>
    <w:rsid w:val="00F62305"/>
    <w:rsid w:val="00F62447"/>
    <w:rsid w:val="00F64AEA"/>
    <w:rsid w:val="00F6607B"/>
    <w:rsid w:val="00F66233"/>
    <w:rsid w:val="00F672EC"/>
    <w:rsid w:val="00F67F14"/>
    <w:rsid w:val="00F70567"/>
    <w:rsid w:val="00F705BD"/>
    <w:rsid w:val="00F70780"/>
    <w:rsid w:val="00F70C4E"/>
    <w:rsid w:val="00F71B30"/>
    <w:rsid w:val="00F723F8"/>
    <w:rsid w:val="00F72CF8"/>
    <w:rsid w:val="00F73870"/>
    <w:rsid w:val="00F73F84"/>
    <w:rsid w:val="00F74CAC"/>
    <w:rsid w:val="00F7666D"/>
    <w:rsid w:val="00F76CBF"/>
    <w:rsid w:val="00F772F3"/>
    <w:rsid w:val="00F80314"/>
    <w:rsid w:val="00F848EF"/>
    <w:rsid w:val="00F84C78"/>
    <w:rsid w:val="00F857A8"/>
    <w:rsid w:val="00F85F34"/>
    <w:rsid w:val="00F861B0"/>
    <w:rsid w:val="00F87DEE"/>
    <w:rsid w:val="00F9121C"/>
    <w:rsid w:val="00F93142"/>
    <w:rsid w:val="00F94800"/>
    <w:rsid w:val="00F94B06"/>
    <w:rsid w:val="00F9556C"/>
    <w:rsid w:val="00F974A6"/>
    <w:rsid w:val="00F97B26"/>
    <w:rsid w:val="00F97CE9"/>
    <w:rsid w:val="00F97E24"/>
    <w:rsid w:val="00FA1007"/>
    <w:rsid w:val="00FA2656"/>
    <w:rsid w:val="00FA3BCD"/>
    <w:rsid w:val="00FA3DC4"/>
    <w:rsid w:val="00FA3F66"/>
    <w:rsid w:val="00FA4C3C"/>
    <w:rsid w:val="00FA5106"/>
    <w:rsid w:val="00FA52C7"/>
    <w:rsid w:val="00FA6681"/>
    <w:rsid w:val="00FA6BD6"/>
    <w:rsid w:val="00FB0F0B"/>
    <w:rsid w:val="00FB1136"/>
    <w:rsid w:val="00FB1523"/>
    <w:rsid w:val="00FB16E0"/>
    <w:rsid w:val="00FB253D"/>
    <w:rsid w:val="00FB3FEB"/>
    <w:rsid w:val="00FB47A6"/>
    <w:rsid w:val="00FB4ED8"/>
    <w:rsid w:val="00FB59C9"/>
    <w:rsid w:val="00FB5A03"/>
    <w:rsid w:val="00FB7D2D"/>
    <w:rsid w:val="00FC08D6"/>
    <w:rsid w:val="00FC150A"/>
    <w:rsid w:val="00FC1F94"/>
    <w:rsid w:val="00FC2E71"/>
    <w:rsid w:val="00FC2EF8"/>
    <w:rsid w:val="00FC306A"/>
    <w:rsid w:val="00FC3871"/>
    <w:rsid w:val="00FC4AC3"/>
    <w:rsid w:val="00FC5329"/>
    <w:rsid w:val="00FC5675"/>
    <w:rsid w:val="00FC5926"/>
    <w:rsid w:val="00FC66FC"/>
    <w:rsid w:val="00FC6EF3"/>
    <w:rsid w:val="00FC7431"/>
    <w:rsid w:val="00FD0247"/>
    <w:rsid w:val="00FD074E"/>
    <w:rsid w:val="00FD1885"/>
    <w:rsid w:val="00FD3CA3"/>
    <w:rsid w:val="00FD3D0B"/>
    <w:rsid w:val="00FD3E93"/>
    <w:rsid w:val="00FD44CB"/>
    <w:rsid w:val="00FD49C3"/>
    <w:rsid w:val="00FD536B"/>
    <w:rsid w:val="00FD6BD7"/>
    <w:rsid w:val="00FD6FC1"/>
    <w:rsid w:val="00FD72E8"/>
    <w:rsid w:val="00FE021C"/>
    <w:rsid w:val="00FE1911"/>
    <w:rsid w:val="00FE1BE6"/>
    <w:rsid w:val="00FE2F39"/>
    <w:rsid w:val="00FE3957"/>
    <w:rsid w:val="00FE4565"/>
    <w:rsid w:val="00FE52AE"/>
    <w:rsid w:val="00FE57D7"/>
    <w:rsid w:val="00FE6735"/>
    <w:rsid w:val="00FE6966"/>
    <w:rsid w:val="00FE7D91"/>
    <w:rsid w:val="00FF18A8"/>
    <w:rsid w:val="00FF18BF"/>
    <w:rsid w:val="00FF327E"/>
    <w:rsid w:val="00FF3551"/>
    <w:rsid w:val="00FF53F6"/>
    <w:rsid w:val="00FF5EC0"/>
    <w:rsid w:val="00FF6492"/>
    <w:rsid w:val="00FF66FE"/>
    <w:rsid w:val="00FF6BDD"/>
    <w:rsid w:val="00FF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47FDDA1-ED66-48C4-94FC-2560564B4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A6BD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1E1731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1E173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link w:val="a8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rsid w:val="00AD0733"/>
    <w:pPr>
      <w:spacing w:line="280" w:lineRule="exact"/>
      <w:ind w:leftChars="0" w:left="0" w:firstLineChars="0" w:firstLine="0"/>
      <w:jc w:val="righ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10">
    <w:name w:val="(一)(二)(三) 字元1"/>
    <w:link w:val="a4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semiHidden/>
    <w:rsid w:val="007F46A6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23">
    <w:name w:val="toc 2"/>
    <w:basedOn w:val="a"/>
    <w:next w:val="a"/>
    <w:autoRedefine/>
    <w:uiPriority w:val="39"/>
    <w:rsid w:val="005F709C"/>
    <w:pPr>
      <w:tabs>
        <w:tab w:val="right" w:leader="hyphen" w:pos="8679"/>
      </w:tabs>
      <w:ind w:leftChars="0" w:left="487" w:rightChars="155" w:right="439" w:hangingChars="200" w:hanging="487"/>
    </w:pPr>
    <w:rPr>
      <w:sz w:val="24"/>
    </w:rPr>
  </w:style>
  <w:style w:type="character" w:customStyle="1" w:styleId="a6">
    <w:name w:val="(一)下內文 字元"/>
    <w:basedOn w:val="10"/>
    <w:link w:val="a5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e">
    <w:name w:val="Hyperlink"/>
    <w:uiPriority w:val="99"/>
    <w:rsid w:val="001E1731"/>
    <w:rPr>
      <w:color w:val="0000FF"/>
      <w:u w:val="single"/>
    </w:rPr>
  </w:style>
  <w:style w:type="character" w:customStyle="1" w:styleId="22">
    <w:name w:val="(一)下內文縮2 字元"/>
    <w:link w:val="21"/>
    <w:rsid w:val="001E173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">
    <w:name w:val="footer"/>
    <w:basedOn w:val="a"/>
    <w:link w:val="af0"/>
    <w:uiPriority w:val="99"/>
    <w:rsid w:val="001E1731"/>
    <w:pPr>
      <w:tabs>
        <w:tab w:val="center" w:pos="4153"/>
        <w:tab w:val="right" w:pos="8306"/>
      </w:tabs>
      <w:snapToGrid w:val="0"/>
      <w:spacing w:line="240" w:lineRule="auto"/>
      <w:ind w:firstLineChars="0" w:firstLine="0"/>
    </w:pPr>
    <w:rPr>
      <w:rFonts w:ascii="Times New Roman"/>
      <w:sz w:val="20"/>
      <w:szCs w:val="20"/>
    </w:rPr>
  </w:style>
  <w:style w:type="paragraph" w:styleId="af1">
    <w:name w:val="Body Text Indent"/>
    <w:basedOn w:val="a"/>
    <w:rsid w:val="001E1731"/>
    <w:pPr>
      <w:spacing w:line="480" w:lineRule="exact"/>
      <w:ind w:left="559" w:firstLine="559"/>
    </w:pPr>
    <w:rPr>
      <w:rFonts w:ascii="Times New Roman"/>
    </w:rPr>
  </w:style>
  <w:style w:type="paragraph" w:styleId="af2">
    <w:name w:val="header"/>
    <w:basedOn w:val="a"/>
    <w:link w:val="af3"/>
    <w:uiPriority w:val="99"/>
    <w:rsid w:val="001E1731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4">
    <w:name w:val="page number"/>
    <w:basedOn w:val="a0"/>
    <w:rsid w:val="001E1731"/>
  </w:style>
  <w:style w:type="character" w:styleId="af5">
    <w:name w:val="Strong"/>
    <w:qFormat/>
    <w:rsid w:val="001E1731"/>
    <w:rPr>
      <w:b/>
      <w:bCs/>
    </w:rPr>
  </w:style>
  <w:style w:type="table" w:styleId="af6">
    <w:name w:val="Table Grid"/>
    <w:basedOn w:val="a1"/>
    <w:rsid w:val="001E173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48165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7">
    <w:name w:val=" 字元 字元"/>
    <w:basedOn w:val="a"/>
    <w:semiHidden/>
    <w:rsid w:val="00EA366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8">
    <w:name w:val="footnote text"/>
    <w:basedOn w:val="a"/>
    <w:link w:val="af9"/>
    <w:semiHidden/>
    <w:rsid w:val="001E1731"/>
    <w:pPr>
      <w:snapToGrid w:val="0"/>
      <w:jc w:val="left"/>
    </w:pPr>
    <w:rPr>
      <w:sz w:val="20"/>
      <w:szCs w:val="20"/>
    </w:rPr>
  </w:style>
  <w:style w:type="character" w:styleId="afa">
    <w:name w:val="footnote reference"/>
    <w:aliases w:val="FR,Ref,de nota al pie,註腳內容,Error-Fußnotenzeichen5,Error-Fußnotenzeichen6,Error-Fußnotenzeichen3"/>
    <w:rsid w:val="001E1731"/>
    <w:rPr>
      <w:vertAlign w:val="superscript"/>
    </w:rPr>
  </w:style>
  <w:style w:type="paragraph" w:styleId="afb">
    <w:name w:val="Title"/>
    <w:basedOn w:val="a"/>
    <w:qFormat/>
    <w:rsid w:val="001E1731"/>
    <w:pPr>
      <w:adjustRightInd w:val="0"/>
      <w:spacing w:before="120" w:line="320" w:lineRule="atLeast"/>
      <w:ind w:leftChars="0" w:left="0" w:firstLineChars="0" w:firstLine="0"/>
      <w:textAlignment w:val="baseline"/>
    </w:pPr>
    <w:rPr>
      <w:rFonts w:ascii="華康中黑體" w:eastAsia="華康中黑體"/>
      <w:snapToGrid/>
      <w:kern w:val="0"/>
      <w:sz w:val="24"/>
      <w:szCs w:val="20"/>
    </w:rPr>
  </w:style>
  <w:style w:type="paragraph" w:customStyle="1" w:styleId="24">
    <w:name w:val=" 字元 字元2"/>
    <w:basedOn w:val="a"/>
    <w:semiHidden/>
    <w:rsid w:val="0095429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c">
    <w:name w:val="表格標題"/>
    <w:basedOn w:val="a"/>
    <w:rsid w:val="001E1731"/>
    <w:pPr>
      <w:kinsoku w:val="0"/>
      <w:spacing w:line="340" w:lineRule="exact"/>
      <w:ind w:leftChars="0" w:left="601" w:firstLineChars="0" w:hanging="601"/>
      <w:jc w:val="distribute"/>
    </w:pPr>
    <w:rPr>
      <w:rFonts w:hAnsi="標楷體"/>
      <w:b/>
      <w:bCs/>
      <w:snapToGrid/>
      <w:sz w:val="22"/>
      <w:szCs w:val="22"/>
    </w:rPr>
  </w:style>
  <w:style w:type="character" w:customStyle="1" w:styleId="200">
    <w:name w:val="表格內文(20行高) 字元"/>
    <w:link w:val="20"/>
    <w:rsid w:val="003F0BE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12">
    <w:name w:val="index 1"/>
    <w:basedOn w:val="a"/>
    <w:next w:val="a"/>
    <w:autoRedefine/>
    <w:semiHidden/>
    <w:rsid w:val="001E1731"/>
    <w:pPr>
      <w:ind w:left="0" w:firstLine="0"/>
    </w:pPr>
  </w:style>
  <w:style w:type="character" w:customStyle="1" w:styleId="afd">
    <w:name w:val="(一)(二)(三) 字元"/>
    <w:rsid w:val="0037630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e">
    <w:name w:val="annotation reference"/>
    <w:semiHidden/>
    <w:rsid w:val="001E1731"/>
    <w:rPr>
      <w:sz w:val="18"/>
      <w:szCs w:val="18"/>
    </w:rPr>
  </w:style>
  <w:style w:type="paragraph" w:styleId="aff">
    <w:name w:val="annotation text"/>
    <w:basedOn w:val="a"/>
    <w:semiHidden/>
    <w:rsid w:val="001E1731"/>
    <w:pPr>
      <w:jc w:val="left"/>
    </w:pPr>
  </w:style>
  <w:style w:type="paragraph" w:styleId="aff0">
    <w:name w:val="annotation subject"/>
    <w:basedOn w:val="aff"/>
    <w:next w:val="aff"/>
    <w:semiHidden/>
    <w:rsid w:val="001E1731"/>
    <w:rPr>
      <w:b/>
      <w:bCs/>
    </w:rPr>
  </w:style>
  <w:style w:type="paragraph" w:styleId="aff1">
    <w:name w:val="Balloon Text"/>
    <w:basedOn w:val="a"/>
    <w:semiHidden/>
    <w:rsid w:val="001E1731"/>
    <w:rPr>
      <w:rFonts w:ascii="Arial" w:eastAsia="新細明體" w:hAnsi="Arial"/>
      <w:sz w:val="18"/>
      <w:szCs w:val="18"/>
    </w:rPr>
  </w:style>
  <w:style w:type="character" w:customStyle="1" w:styleId="143">
    <w:name w:val="表格內文(14行高) 字元"/>
    <w:link w:val="142"/>
    <w:rsid w:val="00AD0733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E1702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 字元 字元1"/>
    <w:basedOn w:val="a"/>
    <w:semiHidden/>
    <w:rsid w:val="00D66E8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8">
    <w:name w:val="結論 字元"/>
    <w:link w:val="a7"/>
    <w:rsid w:val="00A2598C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 字元 字元5"/>
    <w:basedOn w:val="a"/>
    <w:link w:val="a0"/>
    <w:semiHidden/>
    <w:rsid w:val="00A2598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9">
    <w:name w:val="註腳文字 字元"/>
    <w:link w:val="af8"/>
    <w:semiHidden/>
    <w:rsid w:val="00F31FDF"/>
    <w:rPr>
      <w:rFonts w:ascii="標楷體" w:eastAsia="標楷體"/>
      <w:snapToGrid w:val="0"/>
      <w:kern w:val="2"/>
    </w:rPr>
  </w:style>
  <w:style w:type="character" w:customStyle="1" w:styleId="aff2">
    <w:name w:val="前言內文 字元 字元"/>
    <w:link w:val="aff3"/>
    <w:locked/>
    <w:rsid w:val="000C2A33"/>
    <w:rPr>
      <w:rFonts w:ascii="標楷體" w:eastAsia="標楷體" w:hAnsi="標楷體"/>
      <w:kern w:val="2"/>
      <w:sz w:val="28"/>
      <w:szCs w:val="28"/>
    </w:rPr>
  </w:style>
  <w:style w:type="paragraph" w:customStyle="1" w:styleId="aff3">
    <w:name w:val="前言內文 字元"/>
    <w:basedOn w:val="a"/>
    <w:link w:val="aff2"/>
    <w:rsid w:val="000C2A33"/>
    <w:pPr>
      <w:adjustRightInd w:val="0"/>
      <w:snapToGrid w:val="0"/>
      <w:ind w:leftChars="0" w:left="0"/>
    </w:pPr>
    <w:rPr>
      <w:rFonts w:hAnsi="標楷體"/>
      <w:snapToGrid/>
    </w:rPr>
  </w:style>
  <w:style w:type="table" w:customStyle="1" w:styleId="TableNormal">
    <w:name w:val="Table Normal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4">
    <w:name w:val="Body Text"/>
    <w:basedOn w:val="a"/>
    <w:link w:val="aff5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4"/>
      <w:szCs w:val="24"/>
      <w:lang w:val="zh-TW" w:bidi="zh-TW"/>
    </w:rPr>
  </w:style>
  <w:style w:type="character" w:customStyle="1" w:styleId="aff5">
    <w:name w:val="本文 字元"/>
    <w:link w:val="aff4"/>
    <w:uiPriority w:val="1"/>
    <w:rsid w:val="006A6E5B"/>
    <w:rPr>
      <w:rFonts w:ascii="標楷體" w:eastAsia="標楷體" w:hAnsi="標楷體" w:cs="標楷體"/>
      <w:sz w:val="24"/>
      <w:szCs w:val="24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6A6E5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sz w:val="22"/>
      <w:szCs w:val="22"/>
      <w:lang w:val="zh-TW" w:bidi="zh-TW"/>
    </w:rPr>
  </w:style>
  <w:style w:type="table" w:customStyle="1" w:styleId="TableNormal1">
    <w:name w:val="Table Normal1"/>
    <w:uiPriority w:val="2"/>
    <w:semiHidden/>
    <w:unhideWhenUsed/>
    <w:qFormat/>
    <w:rsid w:val="006A6E5B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DF567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9371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1">
    <w:name w:val="20"/>
    <w:basedOn w:val="a"/>
    <w:rsid w:val="000B29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0">
    <w:name w:val="頁尾 字元"/>
    <w:link w:val="af"/>
    <w:uiPriority w:val="99"/>
    <w:rsid w:val="002D3880"/>
    <w:rPr>
      <w:rFonts w:eastAsia="標楷體"/>
      <w:snapToGrid w:val="0"/>
      <w:kern w:val="2"/>
    </w:rPr>
  </w:style>
  <w:style w:type="table" w:customStyle="1" w:styleId="15">
    <w:name w:val="表格格線1"/>
    <w:basedOn w:val="a1"/>
    <w:next w:val="af6"/>
    <w:rsid w:val="00D06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4C741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6">
    <w:name w:val="註腳文字(標準)"/>
    <w:basedOn w:val="af8"/>
    <w:link w:val="aff7"/>
    <w:qFormat/>
    <w:rsid w:val="00E220B8"/>
    <w:pPr>
      <w:spacing w:line="280" w:lineRule="exact"/>
      <w:ind w:leftChars="0" w:left="181" w:firstLineChars="0" w:hanging="181"/>
      <w:jc w:val="both"/>
    </w:pPr>
    <w:rPr>
      <w:rFonts w:hAnsi="標楷體"/>
      <w:sz w:val="24"/>
      <w:szCs w:val="24"/>
    </w:rPr>
  </w:style>
  <w:style w:type="character" w:customStyle="1" w:styleId="aff7">
    <w:name w:val="註腳文字(標準) 字元"/>
    <w:link w:val="aff6"/>
    <w:rsid w:val="00E220B8"/>
    <w:rPr>
      <w:rFonts w:ascii="標楷體" w:eastAsia="標楷體" w:hAnsi="標楷體"/>
      <w:snapToGrid w:val="0"/>
      <w:kern w:val="2"/>
      <w:sz w:val="24"/>
      <w:szCs w:val="24"/>
    </w:rPr>
  </w:style>
  <w:style w:type="table" w:customStyle="1" w:styleId="TableNormal5">
    <w:name w:val="Table Normal5"/>
    <w:uiPriority w:val="2"/>
    <w:semiHidden/>
    <w:unhideWhenUsed/>
    <w:qFormat/>
    <w:rsid w:val="00363B30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3">
    <w:name w:val="頁首 字元"/>
    <w:link w:val="af2"/>
    <w:uiPriority w:val="99"/>
    <w:rsid w:val="00621EFE"/>
    <w:rPr>
      <w:rFonts w:eastAsia="標楷體"/>
      <w:snapToGrid w:val="0"/>
      <w:kern w:val="2"/>
    </w:rPr>
  </w:style>
  <w:style w:type="table" w:customStyle="1" w:styleId="TableNormal6">
    <w:name w:val="Table Normal6"/>
    <w:uiPriority w:val="2"/>
    <w:semiHidden/>
    <w:unhideWhenUsed/>
    <w:qFormat/>
    <w:rsid w:val="00F11D0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5">
    <w:name w:val="第二層(14號字) 字元"/>
    <w:locked/>
    <w:rsid w:val="00D108D3"/>
    <w:rPr>
      <w:rFonts w:ascii="標楷體" w:eastAsia="標楷體" w:hAnsi="標楷體"/>
      <w:b/>
      <w:kern w:val="2"/>
      <w:sz w:val="28"/>
    </w:rPr>
  </w:style>
  <w:style w:type="table" w:customStyle="1" w:styleId="TableNormal22">
    <w:name w:val="Table Normal22"/>
    <w:uiPriority w:val="2"/>
    <w:semiHidden/>
    <w:qFormat/>
    <w:rsid w:val="00D108D3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C918DA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2">
    <w:name w:val="Table Normal122"/>
    <w:uiPriority w:val="2"/>
    <w:semiHidden/>
    <w:qFormat/>
    <w:rsid w:val="00FC2E71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1">
    <w:name w:val="Table Normal151"/>
    <w:uiPriority w:val="2"/>
    <w:semiHidden/>
    <w:unhideWhenUsed/>
    <w:qFormat/>
    <w:rsid w:val="00F4155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結論 字元1"/>
    <w:rsid w:val="00321ED2"/>
    <w:rPr>
      <w:rFonts w:ascii="標楷體" w:eastAsia="標楷體"/>
      <w:kern w:val="2"/>
      <w:sz w:val="28"/>
      <w:lang w:val="en-US" w:eastAsia="zh-TW" w:bidi="ar-SA"/>
    </w:rPr>
  </w:style>
  <w:style w:type="paragraph" w:styleId="aff8">
    <w:name w:val="Date"/>
    <w:basedOn w:val="a"/>
    <w:next w:val="a"/>
    <w:link w:val="aff9"/>
    <w:uiPriority w:val="99"/>
    <w:semiHidden/>
    <w:unhideWhenUsed/>
    <w:rsid w:val="00321ED2"/>
    <w:pPr>
      <w:jc w:val="right"/>
    </w:pPr>
  </w:style>
  <w:style w:type="character" w:customStyle="1" w:styleId="aff9">
    <w:name w:val="日期 字元"/>
    <w:link w:val="aff8"/>
    <w:uiPriority w:val="99"/>
    <w:semiHidden/>
    <w:rsid w:val="00321ED2"/>
    <w:rPr>
      <w:rFonts w:ascii="標楷體" w:eastAsia="標楷體"/>
      <w:snapToGrid w:val="0"/>
      <w:kern w:val="2"/>
      <w:sz w:val="28"/>
      <w:szCs w:val="28"/>
    </w:rPr>
  </w:style>
  <w:style w:type="character" w:styleId="affa">
    <w:name w:val="line number"/>
    <w:uiPriority w:val="99"/>
    <w:semiHidden/>
    <w:unhideWhenUsed/>
    <w:rsid w:val="00E8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5B49D-1AA2-48EC-BE52-4B08EA7DE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1527</Words>
  <Characters>8704</Characters>
  <Application>Microsoft Office Word</Application>
  <DocSecurity>0</DocSecurity>
  <Lines>72</Lines>
  <Paragraphs>20</Paragraphs>
  <ScaleCrop>false</ScaleCrop>
  <Company/>
  <LinksUpToDate>false</LinksUpToDate>
  <CharactersWithSpaces>10211</CharactersWithSpaces>
  <SharedDoc>false</SharedDoc>
  <HLinks>
    <vt:vector size="30" baseType="variant">
      <vt:variant>
        <vt:i4>1638455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_Toc179981717</vt:lpwstr>
      </vt:variant>
      <vt:variant>
        <vt:i4>1638455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_Toc179981716</vt:lpwstr>
      </vt:variant>
      <vt:variant>
        <vt:i4>1638455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_Toc179981715</vt:lpwstr>
      </vt:variant>
      <vt:variant>
        <vt:i4>1638455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_Toc179981714</vt:lpwstr>
      </vt:variant>
      <vt:variant>
        <vt:i4>1638455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_Toc179981713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中華發展基金96年度附屬單位預算評估報告目錄</dc:title>
  <dc:subject/>
  <dc:creator>user</dc:creator>
  <cp:keywords/>
  <dc:description/>
  <cp:lastModifiedBy>Administrator</cp:lastModifiedBy>
  <cp:revision>2</cp:revision>
  <cp:lastPrinted>2024-10-18T02:35:00Z</cp:lastPrinted>
  <dcterms:created xsi:type="dcterms:W3CDTF">2024-10-25T02:30:00Z</dcterms:created>
  <dcterms:modified xsi:type="dcterms:W3CDTF">2024-10-25T02:30:00Z</dcterms:modified>
</cp:coreProperties>
</file>