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72" w:rsidRPr="008E752C" w:rsidRDefault="002F7E72" w:rsidP="002F7E72">
      <w:pPr>
        <w:adjustRightInd w:val="0"/>
        <w:ind w:leftChars="0" w:left="0" w:firstLineChars="0" w:firstLine="0"/>
        <w:rPr>
          <w:rFonts w:hint="eastAsia"/>
          <w:b/>
          <w:sz w:val="36"/>
        </w:rPr>
      </w:pPr>
      <w:bookmarkStart w:id="0" w:name="_GoBack"/>
      <w:bookmarkEnd w:id="0"/>
      <w:r w:rsidRPr="008E752C">
        <w:rPr>
          <w:rFonts w:hint="eastAsia"/>
          <w:b/>
          <w:sz w:val="36"/>
        </w:rPr>
        <w:t>國立臺灣師範大學校務基金11</w:t>
      </w:r>
      <w:r w:rsidR="00AD0BB5">
        <w:rPr>
          <w:rFonts w:hint="eastAsia"/>
          <w:b/>
          <w:sz w:val="36"/>
        </w:rPr>
        <w:t>4</w:t>
      </w:r>
      <w:r w:rsidRPr="008E752C">
        <w:rPr>
          <w:rFonts w:hint="eastAsia"/>
          <w:b/>
          <w:sz w:val="36"/>
        </w:rPr>
        <w:t>年度預算評估報告</w:t>
      </w:r>
    </w:p>
    <w:p w:rsidR="002F7E72" w:rsidRPr="008E752C" w:rsidRDefault="002F7E72" w:rsidP="002F7E72">
      <w:pPr>
        <w:adjustRightInd w:val="0"/>
        <w:ind w:leftChars="0" w:left="0" w:firstLine="566"/>
        <w:rPr>
          <w:rFonts w:hAnsi="標楷體" w:hint="eastAsia"/>
        </w:rPr>
      </w:pPr>
      <w:r w:rsidRPr="008E752C">
        <w:rPr>
          <w:rFonts w:hint="eastAsia"/>
        </w:rPr>
        <w:t>國立臺灣師範大學校務基金</w:t>
      </w:r>
      <w:r w:rsidR="00D47449">
        <w:rPr>
          <w:rFonts w:hint="eastAsia"/>
        </w:rPr>
        <w:t>(簡稱臺灣師大)</w:t>
      </w:r>
      <w:r w:rsidRPr="008E752C">
        <w:rPr>
          <w:rFonts w:hint="eastAsia"/>
        </w:rPr>
        <w:t>11</w:t>
      </w:r>
      <w:r w:rsidR="00AD0BB5">
        <w:rPr>
          <w:rFonts w:hint="eastAsia"/>
        </w:rPr>
        <w:t>4</w:t>
      </w:r>
      <w:r w:rsidRPr="008E752C">
        <w:rPr>
          <w:rFonts w:hint="eastAsia"/>
        </w:rPr>
        <w:t>年度預算案編列業務收入</w:t>
      </w:r>
      <w:r w:rsidR="0065596A">
        <w:rPr>
          <w:rFonts w:hint="eastAsia"/>
        </w:rPr>
        <w:t>72</w:t>
      </w:r>
      <w:r w:rsidRPr="008E752C">
        <w:rPr>
          <w:rFonts w:hint="eastAsia"/>
        </w:rPr>
        <w:t>億</w:t>
      </w:r>
      <w:r w:rsidR="0065596A">
        <w:rPr>
          <w:rFonts w:hint="eastAsia"/>
        </w:rPr>
        <w:t>4</w:t>
      </w:r>
      <w:r w:rsidR="00880EE7">
        <w:t>,</w:t>
      </w:r>
      <w:r w:rsidR="0065596A">
        <w:rPr>
          <w:rFonts w:hint="eastAsia"/>
        </w:rPr>
        <w:t>968</w:t>
      </w:r>
      <w:r w:rsidRPr="008E752C">
        <w:rPr>
          <w:rFonts w:hint="eastAsia"/>
        </w:rPr>
        <w:t>萬</w:t>
      </w:r>
      <w:r w:rsidR="0065596A">
        <w:rPr>
          <w:rFonts w:hint="eastAsia"/>
        </w:rPr>
        <w:t>8</w:t>
      </w:r>
      <w:r w:rsidRPr="008E752C">
        <w:rPr>
          <w:rFonts w:hint="eastAsia"/>
        </w:rPr>
        <w:t>千元</w:t>
      </w:r>
      <w:r w:rsidR="0065596A">
        <w:rPr>
          <w:rFonts w:hint="eastAsia"/>
        </w:rPr>
        <w:t>、</w:t>
      </w:r>
      <w:r w:rsidR="0065596A" w:rsidRPr="008E752C">
        <w:rPr>
          <w:rFonts w:hint="eastAsia"/>
        </w:rPr>
        <w:t>業務外收入</w:t>
      </w:r>
      <w:r w:rsidR="0065596A">
        <w:rPr>
          <w:rFonts w:hint="eastAsia"/>
        </w:rPr>
        <w:t>6</w:t>
      </w:r>
      <w:r w:rsidR="0065596A" w:rsidRPr="008E752C">
        <w:rPr>
          <w:rFonts w:hint="eastAsia"/>
        </w:rPr>
        <w:t>億</w:t>
      </w:r>
      <w:r w:rsidR="0065596A">
        <w:rPr>
          <w:rFonts w:hint="eastAsia"/>
        </w:rPr>
        <w:t>1,3</w:t>
      </w:r>
      <w:r w:rsidR="0065596A">
        <w:t>0</w:t>
      </w:r>
      <w:r w:rsidR="0065596A">
        <w:rPr>
          <w:rFonts w:hint="eastAsia"/>
        </w:rPr>
        <w:t>6</w:t>
      </w:r>
      <w:r w:rsidR="0065596A" w:rsidRPr="008E752C">
        <w:rPr>
          <w:rFonts w:hint="eastAsia"/>
        </w:rPr>
        <w:t>萬</w:t>
      </w:r>
      <w:r w:rsidR="0065596A">
        <w:rPr>
          <w:rFonts w:hint="eastAsia"/>
        </w:rPr>
        <w:t>2千</w:t>
      </w:r>
      <w:r w:rsidR="0065596A" w:rsidRPr="008E752C">
        <w:rPr>
          <w:rFonts w:hint="eastAsia"/>
        </w:rPr>
        <w:t>元</w:t>
      </w:r>
      <w:r w:rsidR="0065596A">
        <w:rPr>
          <w:rFonts w:hint="eastAsia"/>
        </w:rPr>
        <w:t>；</w:t>
      </w:r>
      <w:r w:rsidRPr="008E752C">
        <w:rPr>
          <w:rFonts w:hint="eastAsia"/>
        </w:rPr>
        <w:t>業務成本與費用</w:t>
      </w:r>
      <w:r w:rsidR="0065596A">
        <w:rPr>
          <w:rFonts w:hint="eastAsia"/>
        </w:rPr>
        <w:t>77</w:t>
      </w:r>
      <w:r w:rsidRPr="008E752C">
        <w:rPr>
          <w:rFonts w:hint="eastAsia"/>
        </w:rPr>
        <w:t>億</w:t>
      </w:r>
      <w:r w:rsidR="0065596A">
        <w:rPr>
          <w:rFonts w:hint="eastAsia"/>
        </w:rPr>
        <w:t>9</w:t>
      </w:r>
      <w:r w:rsidRPr="008E752C">
        <w:rPr>
          <w:rFonts w:hint="eastAsia"/>
        </w:rPr>
        <w:t>萬</w:t>
      </w:r>
      <w:r w:rsidR="0065596A">
        <w:rPr>
          <w:rFonts w:hint="eastAsia"/>
        </w:rPr>
        <w:t>2</w:t>
      </w:r>
      <w:r w:rsidRPr="008E752C">
        <w:rPr>
          <w:rFonts w:hint="eastAsia"/>
        </w:rPr>
        <w:t>千元，業務外費用</w:t>
      </w:r>
      <w:r>
        <w:rPr>
          <w:rFonts w:hint="eastAsia"/>
        </w:rPr>
        <w:t>2</w:t>
      </w:r>
      <w:r w:rsidRPr="008E752C">
        <w:rPr>
          <w:rFonts w:hint="eastAsia"/>
        </w:rPr>
        <w:t>億</w:t>
      </w:r>
      <w:r w:rsidR="0065596A">
        <w:rPr>
          <w:rFonts w:hint="eastAsia"/>
        </w:rPr>
        <w:t>7</w:t>
      </w:r>
      <w:r>
        <w:rPr>
          <w:rFonts w:hint="eastAsia"/>
        </w:rPr>
        <w:t>,</w:t>
      </w:r>
      <w:r w:rsidR="0065596A">
        <w:rPr>
          <w:rFonts w:hint="eastAsia"/>
        </w:rPr>
        <w:t>53</w:t>
      </w:r>
      <w:r w:rsidR="00880EE7">
        <w:t>3</w:t>
      </w:r>
      <w:r w:rsidRPr="008E752C">
        <w:rPr>
          <w:rFonts w:hint="eastAsia"/>
        </w:rPr>
        <w:t>萬</w:t>
      </w:r>
      <w:r w:rsidR="0065596A">
        <w:rPr>
          <w:rFonts w:hint="eastAsia"/>
        </w:rPr>
        <w:t>3</w:t>
      </w:r>
      <w:r w:rsidRPr="008E752C">
        <w:rPr>
          <w:rFonts w:hint="eastAsia"/>
        </w:rPr>
        <w:t>千元</w:t>
      </w:r>
      <w:r w:rsidRPr="008E752C">
        <w:rPr>
          <w:rFonts w:hAnsi="標楷體" w:hint="eastAsia"/>
        </w:rPr>
        <w:t>，收支相抵後短絀</w:t>
      </w:r>
      <w:r w:rsidR="0065596A">
        <w:rPr>
          <w:rFonts w:hAnsi="標楷體" w:hint="eastAsia"/>
        </w:rPr>
        <w:t>1億1</w:t>
      </w:r>
      <w:r>
        <w:rPr>
          <w:rFonts w:hAnsi="標楷體" w:hint="eastAsia"/>
        </w:rPr>
        <w:t>,</w:t>
      </w:r>
      <w:r w:rsidR="0065596A">
        <w:rPr>
          <w:rFonts w:hAnsi="標楷體" w:hint="eastAsia"/>
        </w:rPr>
        <w:t>267</w:t>
      </w:r>
      <w:r w:rsidRPr="008E752C">
        <w:rPr>
          <w:rFonts w:hAnsi="標楷體" w:hint="eastAsia"/>
        </w:rPr>
        <w:t>萬</w:t>
      </w:r>
      <w:r w:rsidR="0065596A">
        <w:rPr>
          <w:rFonts w:hAnsi="標楷體" w:hint="eastAsia"/>
        </w:rPr>
        <w:t>5千</w:t>
      </w:r>
      <w:r w:rsidRPr="008E752C">
        <w:rPr>
          <w:rFonts w:hAnsi="標楷體" w:hint="eastAsia"/>
        </w:rPr>
        <w:t>元，較</w:t>
      </w:r>
      <w:r>
        <w:rPr>
          <w:rFonts w:hAnsi="標楷體" w:hint="eastAsia"/>
        </w:rPr>
        <w:t>11</w:t>
      </w:r>
      <w:r w:rsidR="0065596A">
        <w:rPr>
          <w:rFonts w:hAnsi="標楷體" w:hint="eastAsia"/>
        </w:rPr>
        <w:t>3</w:t>
      </w:r>
      <w:r w:rsidRPr="008E752C">
        <w:rPr>
          <w:rFonts w:hAnsi="標楷體" w:hint="eastAsia"/>
        </w:rPr>
        <w:t>年度預算</w:t>
      </w:r>
      <w:r w:rsidR="0065596A">
        <w:rPr>
          <w:rFonts w:hAnsi="標楷體" w:hint="eastAsia"/>
        </w:rPr>
        <w:t>案</w:t>
      </w:r>
      <w:r w:rsidRPr="008E752C">
        <w:rPr>
          <w:rFonts w:hAnsi="標楷體" w:hint="eastAsia"/>
        </w:rPr>
        <w:t>短絀</w:t>
      </w:r>
      <w:r w:rsidR="00880EE7">
        <w:rPr>
          <w:rFonts w:hAnsi="標楷體"/>
        </w:rPr>
        <w:t>8</w:t>
      </w:r>
      <w:r>
        <w:rPr>
          <w:rFonts w:hAnsi="標楷體" w:hint="eastAsia"/>
        </w:rPr>
        <w:t>,</w:t>
      </w:r>
      <w:r w:rsidR="00F62919">
        <w:rPr>
          <w:rFonts w:hAnsi="標楷體" w:hint="eastAsia"/>
        </w:rPr>
        <w:t>400</w:t>
      </w:r>
      <w:r w:rsidRPr="008E752C">
        <w:rPr>
          <w:rFonts w:hAnsi="標楷體" w:hint="eastAsia"/>
        </w:rPr>
        <w:t>萬元</w:t>
      </w:r>
      <w:r w:rsidR="00C161DF">
        <w:rPr>
          <w:rFonts w:hAnsi="標楷體" w:hint="eastAsia"/>
        </w:rPr>
        <w:t>，</w:t>
      </w:r>
      <w:r w:rsidR="00D444B7">
        <w:rPr>
          <w:rFonts w:hAnsi="標楷體" w:hint="eastAsia"/>
        </w:rPr>
        <w:t>增加</w:t>
      </w:r>
      <w:r w:rsidR="00C161DF">
        <w:rPr>
          <w:rFonts w:hAnsi="標楷體" w:hint="eastAsia"/>
        </w:rPr>
        <w:t>短絀</w:t>
      </w:r>
      <w:r w:rsidR="00F62919">
        <w:rPr>
          <w:rFonts w:hAnsi="標楷體" w:hint="eastAsia"/>
        </w:rPr>
        <w:t>2</w:t>
      </w:r>
      <w:r w:rsidR="00F62919">
        <w:rPr>
          <w:rFonts w:hAnsi="標楷體"/>
        </w:rPr>
        <w:t>,867</w:t>
      </w:r>
      <w:r w:rsidRPr="008E752C">
        <w:rPr>
          <w:rFonts w:hAnsi="標楷體" w:hint="eastAsia"/>
        </w:rPr>
        <w:t>萬</w:t>
      </w:r>
      <w:r w:rsidR="00F62919">
        <w:rPr>
          <w:rFonts w:hAnsi="標楷體" w:hint="eastAsia"/>
        </w:rPr>
        <w:t>5</w:t>
      </w:r>
      <w:r w:rsidRPr="008E752C">
        <w:rPr>
          <w:rFonts w:hAnsi="標楷體" w:hint="eastAsia"/>
        </w:rPr>
        <w:t>千元(</w:t>
      </w:r>
      <w:r w:rsidR="00D444B7">
        <w:rPr>
          <w:rFonts w:hAnsi="標楷體" w:hint="eastAsia"/>
        </w:rPr>
        <w:t>增</w:t>
      </w:r>
      <w:r w:rsidRPr="008E752C">
        <w:rPr>
          <w:rFonts w:hAnsi="標楷體" w:hint="eastAsia"/>
        </w:rPr>
        <w:t>幅</w:t>
      </w:r>
      <w:r w:rsidR="00F62919">
        <w:rPr>
          <w:rFonts w:hAnsi="標楷體"/>
        </w:rPr>
        <w:t>34</w:t>
      </w:r>
      <w:r w:rsidR="00880EE7">
        <w:rPr>
          <w:rFonts w:hAnsi="標楷體"/>
        </w:rPr>
        <w:t>.</w:t>
      </w:r>
      <w:r w:rsidR="00F62919">
        <w:rPr>
          <w:rFonts w:hAnsi="標楷體"/>
        </w:rPr>
        <w:t>14</w:t>
      </w:r>
      <w:r w:rsidRPr="008E752C">
        <w:rPr>
          <w:rFonts w:hAnsi="標楷體" w:hint="eastAsia"/>
        </w:rPr>
        <w:t>%)。謹就</w:t>
      </w:r>
      <w:r w:rsidRPr="008E752C">
        <w:rPr>
          <w:rFonts w:hint="eastAsia"/>
        </w:rPr>
        <w:t>該校</w:t>
      </w:r>
      <w:r w:rsidRPr="008E752C">
        <w:rPr>
          <w:rFonts w:hAnsi="標楷體" w:hint="eastAsia"/>
        </w:rPr>
        <w:t>11</w:t>
      </w:r>
      <w:r w:rsidR="0065596A">
        <w:rPr>
          <w:rFonts w:hAnsi="標楷體" w:hint="eastAsia"/>
        </w:rPr>
        <w:t>4</w:t>
      </w:r>
      <w:r w:rsidRPr="008E752C">
        <w:rPr>
          <w:rFonts w:hAnsi="標楷體" w:hint="eastAsia"/>
        </w:rPr>
        <w:t>年度預算案評估如下：</w:t>
      </w:r>
    </w:p>
    <w:p w:rsidR="00046E91" w:rsidRPr="006B0FE5" w:rsidRDefault="00342BEE" w:rsidP="009205F6">
      <w:pPr>
        <w:pStyle w:val="14"/>
        <w:ind w:left="519" w:hangingChars="183" w:hanging="519"/>
        <w:rPr>
          <w:rFonts w:hint="eastAsia"/>
        </w:rPr>
      </w:pPr>
      <w:bookmarkStart w:id="1" w:name="_Toc179996128"/>
      <w:r w:rsidRPr="006B0FE5">
        <w:rPr>
          <w:rFonts w:hint="eastAsia"/>
        </w:rPr>
        <w:t>四</w:t>
      </w:r>
      <w:r w:rsidR="00046E91" w:rsidRPr="006B0FE5">
        <w:rPr>
          <w:rFonts w:hint="eastAsia"/>
        </w:rPr>
        <w:t>、</w:t>
      </w:r>
      <w:r w:rsidR="009205F6" w:rsidRPr="009205F6">
        <w:t>11</w:t>
      </w:r>
      <w:r w:rsidR="009205F6" w:rsidRPr="009205F6">
        <w:rPr>
          <w:rFonts w:hint="eastAsia"/>
        </w:rPr>
        <w:t>4年</w:t>
      </w:r>
      <w:r w:rsidR="007E0662">
        <w:rPr>
          <w:rFonts w:hint="eastAsia"/>
        </w:rPr>
        <w:t>短期與長期</w:t>
      </w:r>
      <w:r w:rsidR="009205F6" w:rsidRPr="009205F6">
        <w:rPr>
          <w:rFonts w:hint="eastAsia"/>
        </w:rPr>
        <w:t>債務</w:t>
      </w:r>
      <w:r w:rsidR="007E0662">
        <w:rPr>
          <w:rFonts w:hint="eastAsia"/>
        </w:rPr>
        <w:t>預計數</w:t>
      </w:r>
      <w:r w:rsidR="009205F6" w:rsidRPr="009205F6">
        <w:rPr>
          <w:rFonts w:hint="eastAsia"/>
        </w:rPr>
        <w:t>及</w:t>
      </w:r>
      <w:r w:rsidR="007E0662">
        <w:rPr>
          <w:rFonts w:hint="eastAsia"/>
        </w:rPr>
        <w:t>其</w:t>
      </w:r>
      <w:r w:rsidR="009205F6" w:rsidRPr="009205F6">
        <w:rPr>
          <w:rFonts w:hint="eastAsia"/>
        </w:rPr>
        <w:t>占基金淨值比率</w:t>
      </w:r>
      <w:r w:rsidR="009205F6">
        <w:rPr>
          <w:rFonts w:hint="eastAsia"/>
        </w:rPr>
        <w:t>均</w:t>
      </w:r>
      <w:r w:rsidR="009205F6" w:rsidRPr="009205F6">
        <w:rPr>
          <w:rFonts w:hint="eastAsia"/>
        </w:rPr>
        <w:t>為108年以來新高，</w:t>
      </w:r>
      <w:r w:rsidR="009205F6">
        <w:rPr>
          <w:rFonts w:hint="eastAsia"/>
        </w:rPr>
        <w:t>又</w:t>
      </w:r>
      <w:r w:rsidR="009205F6" w:rsidRPr="009205F6">
        <w:rPr>
          <w:rFonts w:hint="eastAsia"/>
        </w:rPr>
        <w:t>校舍興建工程經費合計逾24億元，其中舉債支應比率超過9成</w:t>
      </w:r>
      <w:r w:rsidR="00CF2427" w:rsidRPr="006B0FE5">
        <w:rPr>
          <w:rFonts w:hint="eastAsia"/>
        </w:rPr>
        <w:t>，宜</w:t>
      </w:r>
      <w:r w:rsidR="009205F6">
        <w:rPr>
          <w:rFonts w:hint="eastAsia"/>
        </w:rPr>
        <w:t>就整體債務</w:t>
      </w:r>
      <w:r w:rsidR="00892FBE" w:rsidRPr="006B0FE5">
        <w:rPr>
          <w:rFonts w:hint="eastAsia"/>
        </w:rPr>
        <w:t>妥</w:t>
      </w:r>
      <w:r w:rsidR="009205F6">
        <w:rPr>
          <w:rFonts w:hint="eastAsia"/>
        </w:rPr>
        <w:t>為</w:t>
      </w:r>
      <w:r w:rsidR="00264CF3">
        <w:rPr>
          <w:rFonts w:hint="eastAsia"/>
        </w:rPr>
        <w:t>規劃，</w:t>
      </w:r>
      <w:r w:rsidR="009205F6">
        <w:rPr>
          <w:rFonts w:hint="eastAsia"/>
        </w:rPr>
        <w:t>確保</w:t>
      </w:r>
      <w:r w:rsidR="00264CF3">
        <w:rPr>
          <w:rFonts w:hint="eastAsia"/>
        </w:rPr>
        <w:t>基金</w:t>
      </w:r>
      <w:r w:rsidR="009205F6">
        <w:rPr>
          <w:rFonts w:hint="eastAsia"/>
        </w:rPr>
        <w:t>財務運作</w:t>
      </w:r>
      <w:r w:rsidR="00264CF3">
        <w:rPr>
          <w:rFonts w:hint="eastAsia"/>
        </w:rPr>
        <w:t>穩健</w:t>
      </w:r>
      <w:bookmarkEnd w:id="1"/>
    </w:p>
    <w:p w:rsidR="00046E91" w:rsidRPr="006B0FE5" w:rsidRDefault="00046E91" w:rsidP="00046E91">
      <w:pPr>
        <w:ind w:left="566" w:firstLine="566"/>
        <w:rPr>
          <w:rFonts w:hAnsi="標楷體" w:hint="eastAsia"/>
        </w:rPr>
      </w:pPr>
      <w:r w:rsidRPr="006B0FE5">
        <w:rPr>
          <w:rFonts w:hAnsi="標楷體" w:hint="eastAsia"/>
        </w:rPr>
        <w:t>臺灣師大11</w:t>
      </w:r>
      <w:r w:rsidR="003D5B7D">
        <w:rPr>
          <w:rFonts w:hAnsi="標楷體"/>
        </w:rPr>
        <w:t>4</w:t>
      </w:r>
      <w:r w:rsidRPr="006B0FE5">
        <w:rPr>
          <w:rFonts w:hAnsi="標楷體" w:hint="eastAsia"/>
        </w:rPr>
        <w:t>年度預算案</w:t>
      </w:r>
      <w:r w:rsidR="00CF2427" w:rsidRPr="006B0FE5">
        <w:rPr>
          <w:rFonts w:hAnsi="標楷體" w:hint="eastAsia"/>
        </w:rPr>
        <w:t>預計平衡表</w:t>
      </w:r>
      <w:r w:rsidR="00A77F29">
        <w:rPr>
          <w:rFonts w:hAnsi="標楷體" w:hint="eastAsia"/>
        </w:rPr>
        <w:t>中</w:t>
      </w:r>
      <w:r w:rsidRPr="006B0FE5">
        <w:rPr>
          <w:rFonts w:hAnsi="標楷體" w:hint="eastAsia"/>
        </w:rPr>
        <w:t>11</w:t>
      </w:r>
      <w:r w:rsidR="003D5B7D">
        <w:rPr>
          <w:rFonts w:hAnsi="標楷體"/>
        </w:rPr>
        <w:t>4</w:t>
      </w:r>
      <w:r w:rsidRPr="006B0FE5">
        <w:rPr>
          <w:rFonts w:hAnsi="標楷體" w:hint="eastAsia"/>
        </w:rPr>
        <w:t>年12月31日</w:t>
      </w:r>
      <w:r w:rsidR="00C905C1" w:rsidRPr="006B0FE5">
        <w:rPr>
          <w:rFonts w:hAnsi="標楷體" w:hint="eastAsia"/>
        </w:rPr>
        <w:t>「短期債務」及</w:t>
      </w:r>
      <w:r w:rsidRPr="006B0FE5">
        <w:rPr>
          <w:rFonts w:hAnsi="標楷體" w:hint="eastAsia"/>
        </w:rPr>
        <w:t>「長期債務」科目預計數</w:t>
      </w:r>
      <w:r w:rsidR="00C905C1" w:rsidRPr="006B0FE5">
        <w:rPr>
          <w:rFonts w:hAnsi="標楷體" w:hint="eastAsia"/>
        </w:rPr>
        <w:t>分別為</w:t>
      </w:r>
      <w:r w:rsidR="000E2A23" w:rsidRPr="006B0FE5">
        <w:rPr>
          <w:rFonts w:hAnsi="標楷體"/>
        </w:rPr>
        <w:t>6</w:t>
      </w:r>
      <w:r w:rsidR="00C905C1" w:rsidRPr="006B0FE5">
        <w:rPr>
          <w:rFonts w:hAnsi="標楷體"/>
        </w:rPr>
        <w:t>,</w:t>
      </w:r>
      <w:r w:rsidR="000E2A23" w:rsidRPr="006B0FE5">
        <w:rPr>
          <w:rFonts w:hAnsi="標楷體"/>
        </w:rPr>
        <w:t>497</w:t>
      </w:r>
      <w:r w:rsidR="00C905C1" w:rsidRPr="006B0FE5">
        <w:rPr>
          <w:rFonts w:hAnsi="標楷體" w:hint="eastAsia"/>
        </w:rPr>
        <w:t>萬元及</w:t>
      </w:r>
      <w:r w:rsidRPr="006B0FE5">
        <w:rPr>
          <w:rFonts w:hAnsi="標楷體" w:hint="eastAsia"/>
        </w:rPr>
        <w:t>1</w:t>
      </w:r>
      <w:r w:rsidR="003D5B7D">
        <w:rPr>
          <w:rFonts w:hAnsi="標楷體"/>
        </w:rPr>
        <w:t>7</w:t>
      </w:r>
      <w:r w:rsidRPr="006B0FE5">
        <w:rPr>
          <w:rFonts w:hAnsi="標楷體" w:hint="eastAsia"/>
        </w:rPr>
        <w:t>億</w:t>
      </w:r>
      <w:r w:rsidR="003D5B7D">
        <w:rPr>
          <w:rFonts w:hAnsi="標楷體" w:hint="eastAsia"/>
        </w:rPr>
        <w:t>1</w:t>
      </w:r>
      <w:r w:rsidRPr="006B0FE5">
        <w:rPr>
          <w:rFonts w:hAnsi="標楷體" w:hint="eastAsia"/>
        </w:rPr>
        <w:t>,</w:t>
      </w:r>
      <w:r w:rsidR="003D5B7D">
        <w:rPr>
          <w:rFonts w:hAnsi="標楷體"/>
        </w:rPr>
        <w:t>620</w:t>
      </w:r>
      <w:r w:rsidRPr="006B0FE5">
        <w:rPr>
          <w:rFonts w:hAnsi="標楷體" w:hint="eastAsia"/>
        </w:rPr>
        <w:t>萬元。經查：</w:t>
      </w:r>
    </w:p>
    <w:p w:rsidR="00046E91" w:rsidRPr="006B0FE5" w:rsidRDefault="00046E91" w:rsidP="00046E91">
      <w:pPr>
        <w:pStyle w:val="a4"/>
        <w:ind w:left="849" w:hanging="283"/>
        <w:rPr>
          <w:rFonts w:hint="eastAsia"/>
          <w:b/>
        </w:rPr>
      </w:pPr>
      <w:r w:rsidRPr="006B0FE5">
        <w:rPr>
          <w:rFonts w:hint="eastAsia"/>
          <w:b/>
        </w:rPr>
        <w:t>(一)108年度起</w:t>
      </w:r>
      <w:r w:rsidR="0091227B" w:rsidRPr="0091227B">
        <w:rPr>
          <w:rFonts w:hint="eastAsia"/>
          <w:b/>
        </w:rPr>
        <w:t>以舉借長期債務興建</w:t>
      </w:r>
      <w:r w:rsidR="00F74ADF">
        <w:rPr>
          <w:rFonts w:hint="eastAsia"/>
          <w:b/>
        </w:rPr>
        <w:t>公館校區</w:t>
      </w:r>
      <w:r w:rsidR="0091227B">
        <w:rPr>
          <w:rFonts w:hint="eastAsia"/>
          <w:b/>
        </w:rPr>
        <w:t>學生宿舍與</w:t>
      </w:r>
      <w:r w:rsidR="00F74ADF">
        <w:rPr>
          <w:rFonts w:hint="eastAsia"/>
          <w:b/>
        </w:rPr>
        <w:t>華語</w:t>
      </w:r>
      <w:r w:rsidR="0091227B">
        <w:rPr>
          <w:rFonts w:hint="eastAsia"/>
          <w:b/>
        </w:rPr>
        <w:t>國際學舍</w:t>
      </w:r>
      <w:r w:rsidRPr="006B0FE5">
        <w:rPr>
          <w:rFonts w:hint="eastAsia"/>
          <w:b/>
        </w:rPr>
        <w:t>，</w:t>
      </w:r>
      <w:r w:rsidR="00B25684" w:rsidRPr="006B0FE5">
        <w:rPr>
          <w:b/>
        </w:rPr>
        <w:t>11</w:t>
      </w:r>
      <w:r w:rsidR="0091227B">
        <w:rPr>
          <w:rFonts w:hint="eastAsia"/>
          <w:b/>
        </w:rPr>
        <w:t>4</w:t>
      </w:r>
      <w:r w:rsidR="0099352C" w:rsidRPr="006B0FE5">
        <w:rPr>
          <w:rFonts w:hint="eastAsia"/>
          <w:b/>
        </w:rPr>
        <w:t>年</w:t>
      </w:r>
      <w:r w:rsidR="00A44F9A" w:rsidRPr="006B0FE5">
        <w:rPr>
          <w:rFonts w:hint="eastAsia"/>
          <w:b/>
        </w:rPr>
        <w:t>底</w:t>
      </w:r>
      <w:r w:rsidR="007E0662">
        <w:rPr>
          <w:rFonts w:hint="eastAsia"/>
          <w:b/>
        </w:rPr>
        <w:t>短期與長期</w:t>
      </w:r>
      <w:r w:rsidR="0099352C" w:rsidRPr="006B0FE5">
        <w:rPr>
          <w:rFonts w:hint="eastAsia"/>
          <w:b/>
        </w:rPr>
        <w:t>債務</w:t>
      </w:r>
      <w:bookmarkStart w:id="2" w:name="_Hlk147846702"/>
      <w:r w:rsidR="007E0662">
        <w:rPr>
          <w:rFonts w:hint="eastAsia"/>
          <w:b/>
        </w:rPr>
        <w:t>預計數及其</w:t>
      </w:r>
      <w:r w:rsidR="0091227B">
        <w:rPr>
          <w:rFonts w:hint="eastAsia"/>
          <w:b/>
        </w:rPr>
        <w:t>占基金淨值</w:t>
      </w:r>
      <w:r w:rsidR="00F71725">
        <w:rPr>
          <w:rFonts w:hint="eastAsia"/>
          <w:b/>
        </w:rPr>
        <w:t>比</w:t>
      </w:r>
      <w:r w:rsidR="0091227B">
        <w:rPr>
          <w:rFonts w:hint="eastAsia"/>
          <w:b/>
        </w:rPr>
        <w:t>率均</w:t>
      </w:r>
      <w:r w:rsidR="00FF168B" w:rsidRPr="006B0FE5">
        <w:rPr>
          <w:rFonts w:hint="eastAsia"/>
          <w:b/>
        </w:rPr>
        <w:t>為</w:t>
      </w:r>
      <w:r w:rsidR="00F74ADF">
        <w:rPr>
          <w:rFonts w:hint="eastAsia"/>
          <w:b/>
        </w:rPr>
        <w:t>108</w:t>
      </w:r>
      <w:r w:rsidR="0099352C" w:rsidRPr="006B0FE5">
        <w:rPr>
          <w:rFonts w:hint="eastAsia"/>
          <w:b/>
        </w:rPr>
        <w:t>年</w:t>
      </w:r>
      <w:r w:rsidR="00F74ADF">
        <w:rPr>
          <w:rFonts w:hint="eastAsia"/>
          <w:b/>
        </w:rPr>
        <w:t>以來</w:t>
      </w:r>
      <w:r w:rsidR="0091227B">
        <w:rPr>
          <w:rFonts w:hint="eastAsia"/>
          <w:b/>
        </w:rPr>
        <w:t>新</w:t>
      </w:r>
      <w:r w:rsidR="0099352C" w:rsidRPr="006B0FE5">
        <w:rPr>
          <w:rFonts w:hint="eastAsia"/>
          <w:b/>
        </w:rPr>
        <w:t>高</w:t>
      </w:r>
      <w:bookmarkEnd w:id="2"/>
      <w:r w:rsidR="0099352C" w:rsidRPr="006B0FE5">
        <w:rPr>
          <w:rFonts w:hint="eastAsia"/>
          <w:b/>
        </w:rPr>
        <w:t>，</w:t>
      </w:r>
      <w:r w:rsidR="00F71725">
        <w:rPr>
          <w:rFonts w:hint="eastAsia"/>
          <w:b/>
        </w:rPr>
        <w:t>債務</w:t>
      </w:r>
      <w:r w:rsidR="00B25684" w:rsidRPr="006B0FE5">
        <w:rPr>
          <w:rFonts w:hint="eastAsia"/>
          <w:b/>
        </w:rPr>
        <w:t>負擔</w:t>
      </w:r>
      <w:r w:rsidR="0091227B">
        <w:rPr>
          <w:rFonts w:hint="eastAsia"/>
          <w:b/>
        </w:rPr>
        <w:t>有加重趨勢</w:t>
      </w:r>
    </w:p>
    <w:p w:rsidR="0030288A" w:rsidRDefault="00046E91" w:rsidP="008F0D7B">
      <w:pPr>
        <w:pStyle w:val="21"/>
        <w:ind w:left="850" w:firstLine="566"/>
      </w:pPr>
      <w:r w:rsidRPr="006B0FE5">
        <w:rPr>
          <w:rFonts w:hint="eastAsia"/>
        </w:rPr>
        <w:t>臺灣師大</w:t>
      </w:r>
      <w:r w:rsidR="009735E0">
        <w:rPr>
          <w:rFonts w:hint="eastAsia"/>
        </w:rPr>
        <w:t>近年</w:t>
      </w:r>
      <w:r w:rsidR="00FF168B" w:rsidRPr="006B0FE5">
        <w:rPr>
          <w:rFonts w:hint="eastAsia"/>
        </w:rPr>
        <w:t>陸續辦理</w:t>
      </w:r>
      <w:r w:rsidR="008F0D7B" w:rsidRPr="006B0FE5">
        <w:rPr>
          <w:rFonts w:hint="eastAsia"/>
        </w:rPr>
        <w:t>公館校區學生宿舍大樓新建工程</w:t>
      </w:r>
      <w:r w:rsidR="00537D60" w:rsidRPr="006B0FE5">
        <w:rPr>
          <w:rFonts w:hint="eastAsia"/>
        </w:rPr>
        <w:t>(以下簡稱公館校區宿舍工程)</w:t>
      </w:r>
      <w:r w:rsidR="00FF168B" w:rsidRPr="006B0FE5">
        <w:rPr>
          <w:rFonts w:hint="eastAsia"/>
        </w:rPr>
        <w:t>及華語國際學舍新建工程</w:t>
      </w:r>
      <w:r w:rsidR="00537D60" w:rsidRPr="006B0FE5">
        <w:rPr>
          <w:rFonts w:hint="eastAsia"/>
        </w:rPr>
        <w:t>(以下簡稱</w:t>
      </w:r>
      <w:r w:rsidR="001910E2" w:rsidRPr="006B0FE5">
        <w:rPr>
          <w:rFonts w:hint="eastAsia"/>
        </w:rPr>
        <w:t>華語國際學舍</w:t>
      </w:r>
      <w:r w:rsidR="00537D60" w:rsidRPr="006B0FE5">
        <w:rPr>
          <w:rFonts w:hint="eastAsia"/>
        </w:rPr>
        <w:t>工程)</w:t>
      </w:r>
      <w:r w:rsidR="00FF168B" w:rsidRPr="006B0FE5">
        <w:rPr>
          <w:rFonts w:hint="eastAsia"/>
        </w:rPr>
        <w:t>，</w:t>
      </w:r>
      <w:r w:rsidR="009735E0" w:rsidRPr="006B0FE5">
        <w:rPr>
          <w:rFonts w:hint="eastAsia"/>
        </w:rPr>
        <w:t>自108年度起</w:t>
      </w:r>
      <w:r w:rsidR="00FF168B" w:rsidRPr="006B0FE5">
        <w:rPr>
          <w:rFonts w:hint="eastAsia"/>
        </w:rPr>
        <w:t>以</w:t>
      </w:r>
      <w:r w:rsidRPr="006B0FE5">
        <w:rPr>
          <w:rFonts w:hint="eastAsia"/>
        </w:rPr>
        <w:t>舉借長期債務興建固定資產，11</w:t>
      </w:r>
      <w:r w:rsidR="003D5B7D">
        <w:rPr>
          <w:rFonts w:hint="eastAsia"/>
        </w:rPr>
        <w:t>4</w:t>
      </w:r>
      <w:r w:rsidRPr="006B0FE5">
        <w:rPr>
          <w:rFonts w:hint="eastAsia"/>
        </w:rPr>
        <w:t>年12月31日</w:t>
      </w:r>
      <w:r w:rsidR="009A0A9D" w:rsidRPr="006B0FE5">
        <w:rPr>
          <w:rFonts w:hint="eastAsia"/>
        </w:rPr>
        <w:t>短期</w:t>
      </w:r>
      <w:r w:rsidR="00C905C1" w:rsidRPr="006B0FE5">
        <w:rPr>
          <w:rFonts w:hint="eastAsia"/>
        </w:rPr>
        <w:t>債務(長期債務1年內到期部分)</w:t>
      </w:r>
      <w:r w:rsidR="0091227B">
        <w:rPr>
          <w:rFonts w:hint="eastAsia"/>
        </w:rPr>
        <w:t>與</w:t>
      </w:r>
      <w:r w:rsidRPr="006B0FE5">
        <w:rPr>
          <w:rFonts w:hint="eastAsia"/>
        </w:rPr>
        <w:t>長期債務</w:t>
      </w:r>
      <w:r w:rsidR="007E0662">
        <w:rPr>
          <w:rFonts w:hint="eastAsia"/>
        </w:rPr>
        <w:t>合計之</w:t>
      </w:r>
      <w:r w:rsidRPr="006B0FE5">
        <w:rPr>
          <w:rFonts w:hint="eastAsia"/>
        </w:rPr>
        <w:t>預計數</w:t>
      </w:r>
      <w:r w:rsidR="00B25684" w:rsidRPr="006B0FE5">
        <w:rPr>
          <w:rFonts w:hint="eastAsia"/>
        </w:rPr>
        <w:t>達</w:t>
      </w:r>
      <w:r w:rsidR="00B44655" w:rsidRPr="006B0FE5">
        <w:rPr>
          <w:rFonts w:hint="eastAsia"/>
        </w:rPr>
        <w:t>1</w:t>
      </w:r>
      <w:r w:rsidR="00892FBE" w:rsidRPr="006B0FE5">
        <w:t>7</w:t>
      </w:r>
      <w:r w:rsidR="00B44655" w:rsidRPr="006B0FE5">
        <w:rPr>
          <w:rFonts w:hint="eastAsia"/>
        </w:rPr>
        <w:t>億</w:t>
      </w:r>
      <w:r w:rsidR="00247EF1">
        <w:rPr>
          <w:rFonts w:hint="eastAsia"/>
        </w:rPr>
        <w:t>8</w:t>
      </w:r>
      <w:r w:rsidR="00247EF1">
        <w:t>,</w:t>
      </w:r>
      <w:r w:rsidR="00247EF1">
        <w:rPr>
          <w:rFonts w:hint="eastAsia"/>
        </w:rPr>
        <w:t>117</w:t>
      </w:r>
      <w:r w:rsidR="00B44655" w:rsidRPr="006B0FE5">
        <w:rPr>
          <w:rFonts w:hint="eastAsia"/>
        </w:rPr>
        <w:t>萬元</w:t>
      </w:r>
      <w:r w:rsidR="003807B0" w:rsidRPr="006B0FE5">
        <w:rPr>
          <w:rFonts w:hint="eastAsia"/>
        </w:rPr>
        <w:t>(含</w:t>
      </w:r>
      <w:r w:rsidR="001910E2" w:rsidRPr="006B0FE5">
        <w:rPr>
          <w:rFonts w:hint="eastAsia"/>
        </w:rPr>
        <w:t>公館校區宿舍工程</w:t>
      </w:r>
      <w:r w:rsidR="003807B0" w:rsidRPr="006B0FE5">
        <w:rPr>
          <w:rFonts w:hint="eastAsia"/>
        </w:rPr>
        <w:t>舉債數1</w:t>
      </w:r>
      <w:r w:rsidR="00247EF1">
        <w:t>4</w:t>
      </w:r>
      <w:r w:rsidR="003807B0" w:rsidRPr="006B0FE5">
        <w:rPr>
          <w:rFonts w:hint="eastAsia"/>
        </w:rPr>
        <w:t>億</w:t>
      </w:r>
      <w:r w:rsidR="00247EF1">
        <w:rPr>
          <w:rFonts w:hint="eastAsia"/>
        </w:rPr>
        <w:t>6</w:t>
      </w:r>
      <w:r w:rsidR="003807B0" w:rsidRPr="006B0FE5">
        <w:t>,</w:t>
      </w:r>
      <w:r w:rsidR="00247EF1">
        <w:t>117</w:t>
      </w:r>
      <w:r w:rsidR="003807B0" w:rsidRPr="006B0FE5">
        <w:rPr>
          <w:rFonts w:hint="eastAsia"/>
        </w:rPr>
        <w:t>萬元及華語國際學舍工程</w:t>
      </w:r>
      <w:r w:rsidR="00247EF1">
        <w:t>3</w:t>
      </w:r>
      <w:r w:rsidR="003807B0" w:rsidRPr="006B0FE5">
        <w:rPr>
          <w:rFonts w:hint="eastAsia"/>
        </w:rPr>
        <w:t>億</w:t>
      </w:r>
      <w:r w:rsidR="00247EF1">
        <w:rPr>
          <w:rFonts w:hint="eastAsia"/>
        </w:rPr>
        <w:t>2</w:t>
      </w:r>
      <w:r w:rsidR="003807B0" w:rsidRPr="006B0FE5">
        <w:t>,</w:t>
      </w:r>
      <w:r w:rsidR="003807B0" w:rsidRPr="006B0FE5">
        <w:rPr>
          <w:rFonts w:hint="eastAsia"/>
        </w:rPr>
        <w:t>000萬元)</w:t>
      </w:r>
      <w:r w:rsidR="009735E0">
        <w:rPr>
          <w:rFonts w:hint="eastAsia"/>
        </w:rPr>
        <w:t>，占</w:t>
      </w:r>
      <w:r w:rsidR="0091227B">
        <w:rPr>
          <w:rFonts w:hint="eastAsia"/>
        </w:rPr>
        <w:t>校務</w:t>
      </w:r>
      <w:r w:rsidR="009735E0">
        <w:rPr>
          <w:rFonts w:hint="eastAsia"/>
        </w:rPr>
        <w:t>基金淨值</w:t>
      </w:r>
      <w:r w:rsidR="00247EF1">
        <w:rPr>
          <w:rFonts w:hint="eastAsia"/>
        </w:rPr>
        <w:t>7</w:t>
      </w:r>
      <w:r w:rsidR="00247EF1">
        <w:t>9</w:t>
      </w:r>
      <w:r w:rsidR="00247EF1">
        <w:rPr>
          <w:rFonts w:hint="eastAsia"/>
        </w:rPr>
        <w:t>億3</w:t>
      </w:r>
      <w:r w:rsidR="00247EF1">
        <w:t>,</w:t>
      </w:r>
      <w:r w:rsidR="00247EF1">
        <w:rPr>
          <w:rFonts w:hint="eastAsia"/>
        </w:rPr>
        <w:t>532萬1千元</w:t>
      </w:r>
      <w:r w:rsidR="00B25684" w:rsidRPr="006B0FE5">
        <w:rPr>
          <w:rFonts w:hint="eastAsia"/>
        </w:rPr>
        <w:t>之</w:t>
      </w:r>
      <w:r w:rsidR="00892FBE" w:rsidRPr="006B0FE5">
        <w:t>22</w:t>
      </w:r>
      <w:r w:rsidR="00247EF1">
        <w:rPr>
          <w:rFonts w:hint="eastAsia"/>
        </w:rPr>
        <w:t>.45</w:t>
      </w:r>
      <w:r w:rsidR="00FF168B" w:rsidRPr="006B0FE5">
        <w:rPr>
          <w:rFonts w:hint="eastAsia"/>
        </w:rPr>
        <w:t>%</w:t>
      </w:r>
      <w:r w:rsidR="00892FBE" w:rsidRPr="006B0FE5">
        <w:t>(</w:t>
      </w:r>
      <w:r w:rsidRPr="006B0FE5">
        <w:rPr>
          <w:rFonts w:hint="eastAsia"/>
        </w:rPr>
        <w:t>詳表</w:t>
      </w:r>
      <w:r w:rsidR="00892FBE" w:rsidRPr="006B0FE5">
        <w:rPr>
          <w:rFonts w:hint="eastAsia"/>
        </w:rPr>
        <w:t>1)</w:t>
      </w:r>
      <w:r w:rsidR="00FF168B" w:rsidRPr="006B0FE5">
        <w:rPr>
          <w:rFonts w:hint="eastAsia"/>
        </w:rPr>
        <w:t>，</w:t>
      </w:r>
      <w:r w:rsidR="0091227B">
        <w:rPr>
          <w:rFonts w:hint="eastAsia"/>
        </w:rPr>
        <w:t>短期債務與長期債務合計</w:t>
      </w:r>
      <w:r w:rsidR="00D92E69">
        <w:rPr>
          <w:rFonts w:hint="eastAsia"/>
        </w:rPr>
        <w:t>之預計數</w:t>
      </w:r>
      <w:r w:rsidR="0091227B">
        <w:rPr>
          <w:rFonts w:hint="eastAsia"/>
        </w:rPr>
        <w:t>及其占校務基金之淨值均</w:t>
      </w:r>
      <w:r w:rsidR="00FF168B" w:rsidRPr="006B0FE5">
        <w:rPr>
          <w:rFonts w:hint="eastAsia"/>
        </w:rPr>
        <w:t>為</w:t>
      </w:r>
      <w:r w:rsidR="00892FBE" w:rsidRPr="006B0FE5">
        <w:rPr>
          <w:rFonts w:hint="eastAsia"/>
        </w:rPr>
        <w:t>自</w:t>
      </w:r>
      <w:r w:rsidR="00FF168B" w:rsidRPr="006B0FE5">
        <w:rPr>
          <w:rFonts w:hint="eastAsia"/>
        </w:rPr>
        <w:t>108年度舉借債務以來之高點</w:t>
      </w:r>
      <w:r w:rsidR="0030288A">
        <w:rPr>
          <w:rFonts w:hint="eastAsia"/>
        </w:rPr>
        <w:t>。</w:t>
      </w:r>
    </w:p>
    <w:p w:rsidR="00046E91" w:rsidRDefault="0030288A" w:rsidP="008F0D7B">
      <w:pPr>
        <w:pStyle w:val="21"/>
        <w:ind w:left="850" w:firstLine="566"/>
      </w:pPr>
      <w:r>
        <w:rPr>
          <w:rFonts w:hint="eastAsia"/>
        </w:rPr>
        <w:t>又</w:t>
      </w:r>
      <w:r w:rsidR="00046E91" w:rsidRPr="006B0FE5">
        <w:rPr>
          <w:rFonts w:hint="eastAsia"/>
        </w:rPr>
        <w:t>利息費用由108年度決算數</w:t>
      </w:r>
      <w:r w:rsidR="00A41D30" w:rsidRPr="006B0FE5">
        <w:rPr>
          <w:rFonts w:hint="eastAsia"/>
        </w:rPr>
        <w:t>之</w:t>
      </w:r>
      <w:r w:rsidR="00046E91" w:rsidRPr="006B0FE5">
        <w:rPr>
          <w:rFonts w:hint="eastAsia"/>
        </w:rPr>
        <w:t>63萬7千元，成長至</w:t>
      </w:r>
      <w:r w:rsidR="00B25684" w:rsidRPr="006B0FE5">
        <w:t>11</w:t>
      </w:r>
      <w:r w:rsidR="0091227B">
        <w:rPr>
          <w:rFonts w:hint="eastAsia"/>
        </w:rPr>
        <w:t>4</w:t>
      </w:r>
      <w:r w:rsidR="00046E91" w:rsidRPr="006B0FE5">
        <w:rPr>
          <w:rFonts w:hint="eastAsia"/>
        </w:rPr>
        <w:lastRenderedPageBreak/>
        <w:t>年度預算</w:t>
      </w:r>
      <w:r w:rsidR="00A41D30" w:rsidRPr="006B0FE5">
        <w:rPr>
          <w:rFonts w:hint="eastAsia"/>
        </w:rPr>
        <w:t>案之</w:t>
      </w:r>
      <w:r w:rsidR="00B25684" w:rsidRPr="006B0FE5">
        <w:t>3</w:t>
      </w:r>
      <w:r w:rsidR="00046E91" w:rsidRPr="006B0FE5">
        <w:rPr>
          <w:rFonts w:hint="eastAsia"/>
        </w:rPr>
        <w:t>,</w:t>
      </w:r>
      <w:r w:rsidR="00B25684" w:rsidRPr="006B0FE5">
        <w:t>4</w:t>
      </w:r>
      <w:r w:rsidR="0091227B">
        <w:rPr>
          <w:rFonts w:hint="eastAsia"/>
        </w:rPr>
        <w:t>82</w:t>
      </w:r>
      <w:r w:rsidR="00046E91" w:rsidRPr="006B0FE5">
        <w:rPr>
          <w:rFonts w:hint="eastAsia"/>
        </w:rPr>
        <w:t>萬</w:t>
      </w:r>
      <w:r w:rsidR="0091227B">
        <w:rPr>
          <w:rFonts w:hint="eastAsia"/>
        </w:rPr>
        <w:t>3</w:t>
      </w:r>
      <w:r w:rsidR="00046E91" w:rsidRPr="006B0FE5">
        <w:rPr>
          <w:rFonts w:hint="eastAsia"/>
        </w:rPr>
        <w:t>千元</w:t>
      </w:r>
      <w:r w:rsidR="000676C6" w:rsidRPr="006B0FE5">
        <w:rPr>
          <w:rFonts w:hint="eastAsia"/>
        </w:rPr>
        <w:t>，增加</w:t>
      </w:r>
      <w:r w:rsidR="00B25684" w:rsidRPr="006B0FE5">
        <w:t>3</w:t>
      </w:r>
      <w:r w:rsidR="000676C6" w:rsidRPr="006B0FE5">
        <w:t>,</w:t>
      </w:r>
      <w:r w:rsidR="00B25684" w:rsidRPr="006B0FE5">
        <w:t>4</w:t>
      </w:r>
      <w:r w:rsidR="0091227B">
        <w:rPr>
          <w:rFonts w:hint="eastAsia"/>
        </w:rPr>
        <w:t>18</w:t>
      </w:r>
      <w:r w:rsidR="000676C6" w:rsidRPr="006B0FE5">
        <w:rPr>
          <w:rFonts w:hint="eastAsia"/>
        </w:rPr>
        <w:t>萬</w:t>
      </w:r>
      <w:r w:rsidR="0091227B">
        <w:rPr>
          <w:rFonts w:hint="eastAsia"/>
        </w:rPr>
        <w:t>6</w:t>
      </w:r>
      <w:r w:rsidR="000676C6" w:rsidRPr="006B0FE5">
        <w:rPr>
          <w:rFonts w:hint="eastAsia"/>
        </w:rPr>
        <w:t>千元</w:t>
      </w:r>
      <w:r w:rsidR="00B25684" w:rsidRPr="006B0FE5">
        <w:rPr>
          <w:rFonts w:hint="eastAsia"/>
        </w:rPr>
        <w:t>(</w:t>
      </w:r>
      <w:r w:rsidR="0091227B">
        <w:rPr>
          <w:rFonts w:hint="eastAsia"/>
        </w:rPr>
        <w:t>成長</w:t>
      </w:r>
      <w:r w:rsidR="00B25684" w:rsidRPr="006B0FE5">
        <w:rPr>
          <w:rFonts w:hint="eastAsia"/>
        </w:rPr>
        <w:t>53.</w:t>
      </w:r>
      <w:r w:rsidR="0091227B">
        <w:rPr>
          <w:rFonts w:hint="eastAsia"/>
        </w:rPr>
        <w:t>67</w:t>
      </w:r>
      <w:r w:rsidR="00B25684" w:rsidRPr="006B0FE5">
        <w:rPr>
          <w:rFonts w:hint="eastAsia"/>
        </w:rPr>
        <w:t>倍)</w:t>
      </w:r>
      <w:r w:rsidR="000676C6" w:rsidRPr="006B0FE5">
        <w:rPr>
          <w:rFonts w:hint="eastAsia"/>
        </w:rPr>
        <w:t>，</w:t>
      </w:r>
      <w:r w:rsidR="00046E91" w:rsidRPr="006B0FE5">
        <w:rPr>
          <w:rFonts w:hint="eastAsia"/>
        </w:rPr>
        <w:t>利息費用占</w:t>
      </w:r>
      <w:r w:rsidR="00B44655" w:rsidRPr="006B0FE5">
        <w:rPr>
          <w:rFonts w:hint="eastAsia"/>
        </w:rPr>
        <w:t>短期及</w:t>
      </w:r>
      <w:r w:rsidR="00046E91" w:rsidRPr="006B0FE5">
        <w:rPr>
          <w:rFonts w:hint="eastAsia"/>
        </w:rPr>
        <w:t>長期債務比率亦從1</w:t>
      </w:r>
      <w:r w:rsidR="0091227B">
        <w:rPr>
          <w:rFonts w:hint="eastAsia"/>
        </w:rPr>
        <w:t>11</w:t>
      </w:r>
      <w:r w:rsidR="00046E91" w:rsidRPr="006B0FE5">
        <w:rPr>
          <w:rFonts w:hint="eastAsia"/>
        </w:rPr>
        <w:t>年度</w:t>
      </w:r>
      <w:r w:rsidR="0091227B">
        <w:rPr>
          <w:rFonts w:hint="eastAsia"/>
        </w:rPr>
        <w:t>以前均在1</w:t>
      </w:r>
      <w:r w:rsidR="00046E91" w:rsidRPr="006B0FE5">
        <w:rPr>
          <w:rFonts w:hint="eastAsia"/>
        </w:rPr>
        <w:t>.</w:t>
      </w:r>
      <w:r w:rsidR="0091227B">
        <w:rPr>
          <w:rFonts w:hint="eastAsia"/>
        </w:rPr>
        <w:t>5</w:t>
      </w:r>
      <w:r w:rsidR="00046E91" w:rsidRPr="006B0FE5">
        <w:rPr>
          <w:rFonts w:hint="eastAsia"/>
        </w:rPr>
        <w:t>%</w:t>
      </w:r>
      <w:r w:rsidR="0091227B">
        <w:rPr>
          <w:rFonts w:hint="eastAsia"/>
        </w:rPr>
        <w:t>以下</w:t>
      </w:r>
      <w:r w:rsidR="00046E91" w:rsidRPr="006B0FE5">
        <w:rPr>
          <w:rFonts w:hint="eastAsia"/>
        </w:rPr>
        <w:t>，</w:t>
      </w:r>
      <w:r w:rsidR="0091227B">
        <w:rPr>
          <w:rFonts w:hint="eastAsia"/>
        </w:rPr>
        <w:t>112</w:t>
      </w:r>
      <w:r w:rsidR="00046E91" w:rsidRPr="006B0FE5">
        <w:rPr>
          <w:rFonts w:hint="eastAsia"/>
        </w:rPr>
        <w:t>至11</w:t>
      </w:r>
      <w:r w:rsidR="0091227B">
        <w:rPr>
          <w:rFonts w:hint="eastAsia"/>
        </w:rPr>
        <w:t>4</w:t>
      </w:r>
      <w:r w:rsidR="00046E91" w:rsidRPr="006B0FE5">
        <w:rPr>
          <w:rFonts w:hint="eastAsia"/>
        </w:rPr>
        <w:t>年度</w:t>
      </w:r>
      <w:r w:rsidR="0091227B">
        <w:rPr>
          <w:rFonts w:hint="eastAsia"/>
        </w:rPr>
        <w:t>已上升至將近</w:t>
      </w:r>
      <w:r w:rsidR="00B25684" w:rsidRPr="006B0FE5">
        <w:rPr>
          <w:rFonts w:hint="eastAsia"/>
        </w:rPr>
        <w:t>2</w:t>
      </w:r>
      <w:r w:rsidR="00046E91" w:rsidRPr="006B0FE5">
        <w:rPr>
          <w:rFonts w:hAnsi="Calibri" w:hint="eastAsia"/>
        </w:rPr>
        <w:t>%</w:t>
      </w:r>
      <w:r w:rsidR="0091227B">
        <w:rPr>
          <w:rFonts w:hAnsi="Calibri" w:hint="eastAsia"/>
        </w:rPr>
        <w:t>或以上</w:t>
      </w:r>
      <w:r w:rsidR="000676C6" w:rsidRPr="006B0FE5">
        <w:rPr>
          <w:rFonts w:hAnsi="Calibri" w:hint="eastAsia"/>
        </w:rPr>
        <w:t>，</w:t>
      </w:r>
      <w:r w:rsidR="009205F6">
        <w:rPr>
          <w:rFonts w:hAnsi="Calibri" w:hint="eastAsia"/>
        </w:rPr>
        <w:t>債務及</w:t>
      </w:r>
      <w:r w:rsidR="00B44655" w:rsidRPr="006B0FE5">
        <w:rPr>
          <w:rFonts w:hAnsi="Calibri" w:hint="eastAsia"/>
        </w:rPr>
        <w:t>利</w:t>
      </w:r>
      <w:r w:rsidR="00B44655" w:rsidRPr="006B0FE5">
        <w:rPr>
          <w:rFonts w:hAnsi="Calibri" w:hint="eastAsia"/>
        </w:rPr>
        <w:lastRenderedPageBreak/>
        <w:t>息負擔</w:t>
      </w:r>
      <w:r w:rsidR="0091227B">
        <w:rPr>
          <w:rFonts w:hAnsi="Calibri" w:hint="eastAsia"/>
        </w:rPr>
        <w:t>有</w:t>
      </w:r>
      <w:r w:rsidR="00B44655" w:rsidRPr="006B0FE5">
        <w:rPr>
          <w:rFonts w:hAnsi="Calibri" w:hint="eastAsia"/>
        </w:rPr>
        <w:t>加重</w:t>
      </w:r>
      <w:r w:rsidR="0091227B">
        <w:rPr>
          <w:rFonts w:hAnsi="Calibri" w:hint="eastAsia"/>
        </w:rPr>
        <w:t>趨勢</w:t>
      </w:r>
      <w:r w:rsidR="00046E91" w:rsidRPr="006B0FE5">
        <w:rPr>
          <w:rFonts w:hint="eastAsia"/>
        </w:rPr>
        <w:t>。</w:t>
      </w:r>
    </w:p>
    <w:p w:rsidR="007263F8" w:rsidRPr="009735E0" w:rsidRDefault="007263F8" w:rsidP="007263F8">
      <w:pPr>
        <w:ind w:leftChars="-172" w:left="0" w:rightChars="-150" w:right="-425" w:hangingChars="185" w:hanging="487"/>
        <w:rPr>
          <w:rFonts w:hint="eastAsia"/>
          <w:spacing w:val="-10"/>
        </w:rPr>
      </w:pPr>
      <w:r w:rsidRPr="009735E0">
        <w:rPr>
          <w:rFonts w:hint="eastAsia"/>
          <w:b/>
          <w:spacing w:val="-10"/>
        </w:rPr>
        <w:t>表</w:t>
      </w:r>
      <w:r w:rsidR="00EE1BDF">
        <w:rPr>
          <w:rFonts w:hint="eastAsia"/>
          <w:b/>
          <w:spacing w:val="-10"/>
        </w:rPr>
        <w:t>1</w:t>
      </w:r>
      <w:r w:rsidRPr="009735E0">
        <w:rPr>
          <w:rFonts w:hint="eastAsia"/>
          <w:b/>
          <w:spacing w:val="-10"/>
        </w:rPr>
        <w:t xml:space="preserve">　</w:t>
      </w:r>
      <w:r w:rsidR="00EE1BDF" w:rsidRPr="00EE1BDF">
        <w:rPr>
          <w:rFonts w:hint="eastAsia"/>
          <w:b/>
          <w:spacing w:val="-10"/>
        </w:rPr>
        <w:t>10</w:t>
      </w:r>
      <w:r w:rsidR="00EE1BDF" w:rsidRPr="00EE1BDF">
        <w:rPr>
          <w:b/>
          <w:spacing w:val="-10"/>
        </w:rPr>
        <w:t>8</w:t>
      </w:r>
      <w:r w:rsidR="00EE1BDF" w:rsidRPr="00EE1BDF">
        <w:rPr>
          <w:rFonts w:hint="eastAsia"/>
          <w:b/>
          <w:spacing w:val="-10"/>
        </w:rPr>
        <w:t>至11</w:t>
      </w:r>
      <w:r w:rsidR="00EE1BDF">
        <w:rPr>
          <w:rFonts w:hint="eastAsia"/>
          <w:b/>
          <w:spacing w:val="-10"/>
        </w:rPr>
        <w:t>4</w:t>
      </w:r>
      <w:r w:rsidR="00EE1BDF" w:rsidRPr="00EE1BDF">
        <w:rPr>
          <w:rFonts w:hint="eastAsia"/>
          <w:b/>
          <w:spacing w:val="-10"/>
        </w:rPr>
        <w:t>年度短期及長期債務與利息費用一覽表</w:t>
      </w:r>
      <w:r>
        <w:rPr>
          <w:rFonts w:hint="eastAsia"/>
          <w:b/>
          <w:spacing w:val="-10"/>
        </w:rPr>
        <w:t xml:space="preserve">        </w:t>
      </w:r>
      <w:r w:rsidRPr="009735E0">
        <w:rPr>
          <w:rFonts w:hint="eastAsia"/>
          <w:spacing w:val="-10"/>
          <w:sz w:val="24"/>
          <w:szCs w:val="24"/>
        </w:rPr>
        <w:t>單位：新臺幣千元；%</w:t>
      </w:r>
    </w:p>
    <w:tbl>
      <w:tblPr>
        <w:tblW w:w="9401" w:type="dxa"/>
        <w:tblInd w:w="-3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60"/>
        <w:gridCol w:w="1161"/>
        <w:gridCol w:w="1161"/>
        <w:gridCol w:w="1160"/>
        <w:gridCol w:w="1161"/>
        <w:gridCol w:w="1161"/>
        <w:gridCol w:w="1161"/>
      </w:tblGrid>
      <w:tr w:rsidR="007263F8" w:rsidRPr="006B0FE5" w:rsidTr="009E796F">
        <w:trPr>
          <w:trHeight w:val="529"/>
          <w:tblHeader/>
        </w:trPr>
        <w:tc>
          <w:tcPr>
            <w:tcW w:w="1276" w:type="dxa"/>
            <w:shd w:val="clear" w:color="auto" w:fill="auto"/>
            <w:vAlign w:val="center"/>
          </w:tcPr>
          <w:p w:rsidR="007263F8" w:rsidRPr="006B0FE5" w:rsidRDefault="007263F8" w:rsidP="00D30457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借(還)款項目</w:t>
            </w:r>
          </w:p>
        </w:tc>
        <w:tc>
          <w:tcPr>
            <w:tcW w:w="1160" w:type="dxa"/>
            <w:vAlign w:val="center"/>
          </w:tcPr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108年度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  <w:r w:rsidRPr="006B0FE5">
              <w:rPr>
                <w:rFonts w:hAnsi="Calibri" w:hint="eastAsia"/>
              </w:rPr>
              <w:t>109年度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</w:rPr>
            </w:pPr>
            <w:r w:rsidRPr="006B0FE5">
              <w:rPr>
                <w:rFonts w:hAnsi="Calibri" w:hint="eastAsia"/>
              </w:rPr>
              <w:t>110年度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3D5B7D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111年度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 w:rsidRPr="006B0FE5">
              <w:rPr>
                <w:rFonts w:hAnsi="Calibri"/>
                <w:spacing w:val="-20"/>
              </w:rPr>
              <w:t>2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</w:tc>
        <w:tc>
          <w:tcPr>
            <w:tcW w:w="1161" w:type="dxa"/>
            <w:vAlign w:val="center"/>
          </w:tcPr>
          <w:p w:rsidR="007263F8" w:rsidRPr="003D5B7D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 w:rsidRPr="006B0FE5">
              <w:rPr>
                <w:rFonts w:hAnsi="Calibri"/>
                <w:spacing w:val="-20"/>
              </w:rPr>
              <w:t>3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</w:tc>
        <w:tc>
          <w:tcPr>
            <w:tcW w:w="1161" w:type="dxa"/>
            <w:vAlign w:val="center"/>
          </w:tcPr>
          <w:p w:rsidR="007263F8" w:rsidRPr="003D5B7D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>
              <w:rPr>
                <w:rFonts w:hAnsi="Calibri"/>
                <w:spacing w:val="-20"/>
              </w:rPr>
              <w:t>4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</w:tc>
      </w:tr>
      <w:tr w:rsidR="007263F8" w:rsidRPr="006B0FE5" w:rsidTr="009E796F">
        <w:trPr>
          <w:trHeight w:val="257"/>
        </w:trPr>
        <w:tc>
          <w:tcPr>
            <w:tcW w:w="1276" w:type="dxa"/>
            <w:shd w:val="clear" w:color="auto" w:fill="auto"/>
          </w:tcPr>
          <w:p w:rsidR="007263F8" w:rsidRPr="006B0FE5" w:rsidRDefault="007263F8" w:rsidP="00D30457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短期債務及長期債務</w:t>
            </w:r>
          </w:p>
        </w:tc>
        <w:tc>
          <w:tcPr>
            <w:tcW w:w="1160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8A6E18">
              <w:rPr>
                <w:rFonts w:hAnsi="標楷體" w:hint="eastAsia"/>
                <w:spacing w:val="-20"/>
              </w:rPr>
              <w:t>226,723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720,320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1,</w:t>
            </w:r>
            <w:r w:rsidRPr="006B0FE5">
              <w:rPr>
                <w:rFonts w:hAnsi="Calibri"/>
                <w:spacing w:val="-20"/>
              </w:rPr>
              <w:t>227</w:t>
            </w:r>
            <w:r w:rsidRPr="006B0FE5">
              <w:rPr>
                <w:rFonts w:hAnsi="Calibri" w:hint="eastAsia"/>
                <w:spacing w:val="-20"/>
              </w:rPr>
              <w:t>,233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1,568,000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</w:t>
            </w:r>
            <w:r w:rsidRPr="006B0FE5">
              <w:rPr>
                <w:rFonts w:hAnsi="Calibri"/>
                <w:spacing w:val="-20"/>
              </w:rPr>
              <w:t>,5</w:t>
            </w:r>
            <w:r>
              <w:rPr>
                <w:rFonts w:hAnsi="Calibri" w:hint="eastAsia"/>
                <w:spacing w:val="-20"/>
              </w:rPr>
              <w:t>6</w:t>
            </w:r>
            <w:r w:rsidRPr="006B0FE5">
              <w:rPr>
                <w:rFonts w:hAnsi="Calibri"/>
                <w:spacing w:val="-20"/>
              </w:rPr>
              <w:t>1,750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</w:t>
            </w:r>
            <w:r w:rsidRPr="006B0FE5">
              <w:rPr>
                <w:rFonts w:hAnsi="Calibri"/>
                <w:spacing w:val="-20"/>
              </w:rPr>
              <w:t>,706,140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1</w:t>
            </w:r>
            <w:r>
              <w:rPr>
                <w:rFonts w:hAnsi="標楷體"/>
                <w:spacing w:val="-20"/>
              </w:rPr>
              <w:t>,781,170</w:t>
            </w:r>
          </w:p>
        </w:tc>
      </w:tr>
      <w:tr w:rsidR="007263F8" w:rsidRPr="006B0FE5" w:rsidTr="009E796F">
        <w:trPr>
          <w:trHeight w:val="283"/>
        </w:trPr>
        <w:tc>
          <w:tcPr>
            <w:tcW w:w="1276" w:type="dxa"/>
            <w:shd w:val="clear" w:color="auto" w:fill="auto"/>
          </w:tcPr>
          <w:p w:rsidR="007263F8" w:rsidRPr="006B0FE5" w:rsidRDefault="007263F8" w:rsidP="00D30457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基金淨值</w:t>
            </w:r>
          </w:p>
        </w:tc>
        <w:tc>
          <w:tcPr>
            <w:tcW w:w="1160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8A6E18">
              <w:rPr>
                <w:rFonts w:hAnsi="標楷體" w:hint="eastAsia"/>
                <w:spacing w:val="-20"/>
              </w:rPr>
              <w:t>7,147,698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7,306,489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7,</w:t>
            </w:r>
            <w:r w:rsidRPr="006B0FE5">
              <w:rPr>
                <w:rFonts w:hAnsi="Calibri"/>
                <w:spacing w:val="-20"/>
              </w:rPr>
              <w:t>355</w:t>
            </w:r>
            <w:r w:rsidRPr="006B0FE5">
              <w:rPr>
                <w:rFonts w:hAnsi="Calibri" w:hint="eastAsia"/>
                <w:spacing w:val="-20"/>
              </w:rPr>
              <w:t>,226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7,</w:t>
            </w:r>
            <w:r w:rsidRPr="006B0FE5">
              <w:rPr>
                <w:rFonts w:hAnsi="Calibri"/>
                <w:spacing w:val="-20"/>
              </w:rPr>
              <w:t>559</w:t>
            </w:r>
            <w:r w:rsidRPr="006B0FE5">
              <w:rPr>
                <w:rFonts w:hAnsi="Calibri" w:hint="eastAsia"/>
                <w:spacing w:val="-20"/>
              </w:rPr>
              <w:t>,</w:t>
            </w:r>
            <w:r w:rsidRPr="006B0FE5">
              <w:rPr>
                <w:rFonts w:hAnsi="Calibri"/>
                <w:spacing w:val="-20"/>
              </w:rPr>
              <w:t>623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7,</w:t>
            </w:r>
            <w:r>
              <w:rPr>
                <w:rFonts w:hAnsi="Calibri" w:hint="eastAsia"/>
                <w:spacing w:val="-20"/>
              </w:rPr>
              <w:t>7</w:t>
            </w:r>
            <w:r>
              <w:rPr>
                <w:rFonts w:hAnsi="Calibri"/>
                <w:spacing w:val="-20"/>
              </w:rPr>
              <w:t>48</w:t>
            </w:r>
            <w:r w:rsidRPr="006B0FE5">
              <w:rPr>
                <w:rFonts w:hAnsi="Calibri" w:hint="eastAsia"/>
                <w:spacing w:val="-20"/>
              </w:rPr>
              <w:t>,</w:t>
            </w:r>
            <w:r>
              <w:rPr>
                <w:rFonts w:hAnsi="Calibri"/>
                <w:spacing w:val="-20"/>
              </w:rPr>
              <w:t>7</w:t>
            </w:r>
            <w:r>
              <w:rPr>
                <w:rFonts w:hAnsi="Calibri" w:hint="eastAsia"/>
                <w:spacing w:val="-20"/>
              </w:rPr>
              <w:t>72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7,</w:t>
            </w:r>
            <w:r w:rsidRPr="006B0FE5">
              <w:rPr>
                <w:rFonts w:hAnsi="Calibri"/>
                <w:spacing w:val="-20"/>
              </w:rPr>
              <w:t>756</w:t>
            </w:r>
            <w:r w:rsidRPr="006B0FE5">
              <w:rPr>
                <w:rFonts w:hAnsi="Calibri" w:hint="eastAsia"/>
                <w:spacing w:val="-20"/>
              </w:rPr>
              <w:t>,</w:t>
            </w:r>
            <w:r w:rsidRPr="006B0FE5">
              <w:rPr>
                <w:rFonts w:hAnsi="Calibri"/>
                <w:spacing w:val="-20"/>
              </w:rPr>
              <w:t>610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7</w:t>
            </w:r>
            <w:r>
              <w:rPr>
                <w:rFonts w:hAnsi="標楷體"/>
                <w:spacing w:val="-20"/>
              </w:rPr>
              <w:t>,935,321</w:t>
            </w:r>
          </w:p>
        </w:tc>
      </w:tr>
      <w:tr w:rsidR="007263F8" w:rsidRPr="006B0FE5" w:rsidTr="009E796F">
        <w:trPr>
          <w:trHeight w:val="529"/>
        </w:trPr>
        <w:tc>
          <w:tcPr>
            <w:tcW w:w="1276" w:type="dxa"/>
            <w:shd w:val="clear" w:color="auto" w:fill="auto"/>
          </w:tcPr>
          <w:p w:rsidR="007263F8" w:rsidRPr="006B0FE5" w:rsidRDefault="007263F8" w:rsidP="00D30457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短期及長期債務占基金淨值比率</w:t>
            </w:r>
          </w:p>
        </w:tc>
        <w:tc>
          <w:tcPr>
            <w:tcW w:w="1160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8A6E18">
              <w:rPr>
                <w:rFonts w:hAnsi="標楷體" w:hint="eastAsia"/>
                <w:spacing w:val="-20"/>
              </w:rPr>
              <w:t>3.17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9.86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16.69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20.74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2</w:t>
            </w:r>
            <w:r>
              <w:rPr>
                <w:rFonts w:hAnsi="Calibri" w:hint="eastAsia"/>
                <w:spacing w:val="-20"/>
              </w:rPr>
              <w:t>0</w:t>
            </w:r>
            <w:r>
              <w:rPr>
                <w:rFonts w:hAnsi="Calibri"/>
                <w:spacing w:val="-20"/>
              </w:rPr>
              <w:t>.</w:t>
            </w:r>
            <w:r>
              <w:rPr>
                <w:rFonts w:hAnsi="Calibri" w:hint="eastAsia"/>
                <w:spacing w:val="-20"/>
              </w:rPr>
              <w:t>15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22.00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2</w:t>
            </w:r>
            <w:r>
              <w:rPr>
                <w:rFonts w:hAnsi="標楷體"/>
                <w:spacing w:val="-20"/>
              </w:rPr>
              <w:t>2.45</w:t>
            </w:r>
          </w:p>
        </w:tc>
      </w:tr>
      <w:tr w:rsidR="007263F8" w:rsidRPr="006B0FE5" w:rsidTr="009E796F">
        <w:trPr>
          <w:trHeight w:val="257"/>
        </w:trPr>
        <w:tc>
          <w:tcPr>
            <w:tcW w:w="1276" w:type="dxa"/>
            <w:shd w:val="clear" w:color="auto" w:fill="auto"/>
          </w:tcPr>
          <w:p w:rsidR="007263F8" w:rsidRPr="006B0FE5" w:rsidRDefault="007263F8" w:rsidP="00D30457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利息費用</w:t>
            </w:r>
          </w:p>
        </w:tc>
        <w:tc>
          <w:tcPr>
            <w:tcW w:w="1160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8A6E18">
              <w:rPr>
                <w:rFonts w:hAnsi="標楷體" w:hint="eastAsia"/>
                <w:spacing w:val="-20"/>
              </w:rPr>
              <w:t>637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5,706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</w:t>
            </w:r>
            <w:r w:rsidRPr="006B0FE5">
              <w:rPr>
                <w:rFonts w:hAnsi="Calibri"/>
                <w:spacing w:val="-20"/>
              </w:rPr>
              <w:t>1</w:t>
            </w:r>
            <w:r w:rsidRPr="006B0FE5">
              <w:rPr>
                <w:rFonts w:hAnsi="Calibri" w:hint="eastAsia"/>
                <w:spacing w:val="-20"/>
              </w:rPr>
              <w:t>,</w:t>
            </w:r>
            <w:r w:rsidRPr="006B0FE5">
              <w:rPr>
                <w:rFonts w:hAnsi="Calibri"/>
                <w:spacing w:val="-20"/>
              </w:rPr>
              <w:t>2</w:t>
            </w:r>
            <w:r w:rsidRPr="006B0FE5">
              <w:rPr>
                <w:rFonts w:hAnsi="Calibri" w:hint="eastAsia"/>
                <w:spacing w:val="-20"/>
              </w:rPr>
              <w:t>53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22</w:t>
            </w:r>
            <w:r w:rsidRPr="006B0FE5">
              <w:rPr>
                <w:rFonts w:hAnsi="Calibri" w:hint="eastAsia"/>
                <w:spacing w:val="-20"/>
              </w:rPr>
              <w:t>,</w:t>
            </w:r>
            <w:r w:rsidRPr="006B0FE5">
              <w:rPr>
                <w:rFonts w:hAnsi="Calibri"/>
                <w:spacing w:val="-20"/>
              </w:rPr>
              <w:t>31</w:t>
            </w:r>
            <w:r>
              <w:rPr>
                <w:rFonts w:hAnsi="Calibri"/>
                <w:spacing w:val="-20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32</w:t>
            </w:r>
            <w:r w:rsidRPr="006B0FE5">
              <w:rPr>
                <w:rFonts w:hAnsi="Calibri" w:hint="eastAsia"/>
                <w:spacing w:val="-20"/>
              </w:rPr>
              <w:t>,</w:t>
            </w:r>
            <w:r>
              <w:rPr>
                <w:rFonts w:hAnsi="Calibri" w:hint="eastAsia"/>
                <w:spacing w:val="-20"/>
              </w:rPr>
              <w:t>679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34</w:t>
            </w:r>
            <w:r w:rsidRPr="006B0FE5">
              <w:rPr>
                <w:rFonts w:hAnsi="Calibri" w:hint="eastAsia"/>
                <w:spacing w:val="-20"/>
              </w:rPr>
              <w:t>,</w:t>
            </w:r>
            <w:r w:rsidRPr="006B0FE5">
              <w:rPr>
                <w:rFonts w:hAnsi="Calibri"/>
                <w:spacing w:val="-20"/>
              </w:rPr>
              <w:t>479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3</w:t>
            </w:r>
            <w:r>
              <w:rPr>
                <w:rFonts w:hAnsi="標楷體"/>
                <w:spacing w:val="-20"/>
              </w:rPr>
              <w:t>4,823</w:t>
            </w:r>
          </w:p>
        </w:tc>
      </w:tr>
      <w:tr w:rsidR="007263F8" w:rsidRPr="006B0FE5" w:rsidTr="009E796F">
        <w:trPr>
          <w:trHeight w:val="516"/>
        </w:trPr>
        <w:tc>
          <w:tcPr>
            <w:tcW w:w="1276" w:type="dxa"/>
            <w:shd w:val="clear" w:color="auto" w:fill="auto"/>
          </w:tcPr>
          <w:p w:rsidR="007263F8" w:rsidRPr="006B0FE5" w:rsidRDefault="007263F8" w:rsidP="00D30457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利息費用占短期及長期債務比率</w:t>
            </w:r>
          </w:p>
        </w:tc>
        <w:tc>
          <w:tcPr>
            <w:tcW w:w="1160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8A6E18">
              <w:rPr>
                <w:rFonts w:hAnsi="標楷體" w:hint="eastAsia"/>
                <w:spacing w:val="-20"/>
              </w:rPr>
              <w:t>0.28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0.79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0.92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1.</w:t>
            </w:r>
            <w:r w:rsidRPr="006B0FE5">
              <w:rPr>
                <w:rFonts w:hAnsi="Calibri"/>
                <w:spacing w:val="-20"/>
              </w:rPr>
              <w:t>42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2.09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2.02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1</w:t>
            </w:r>
            <w:r>
              <w:rPr>
                <w:rFonts w:hAnsi="標楷體"/>
                <w:spacing w:val="-20"/>
              </w:rPr>
              <w:t>.96</w:t>
            </w:r>
          </w:p>
        </w:tc>
      </w:tr>
    </w:tbl>
    <w:p w:rsidR="007263F8" w:rsidRDefault="007263F8" w:rsidP="007263F8">
      <w:pPr>
        <w:pStyle w:val="142"/>
        <w:ind w:leftChars="-163" w:hangingChars="190" w:hanging="462"/>
      </w:pPr>
      <w:r>
        <w:rPr>
          <w:rFonts w:hint="eastAsia"/>
        </w:rPr>
        <w:t>說    明：108至112年度為決算</w:t>
      </w:r>
      <w:r w:rsidR="00173216">
        <w:rPr>
          <w:rFonts w:hint="eastAsia"/>
        </w:rPr>
        <w:t>審定</w:t>
      </w:r>
      <w:r>
        <w:rPr>
          <w:rFonts w:hint="eastAsia"/>
        </w:rPr>
        <w:t>數，113及114年度為預算案數。</w:t>
      </w:r>
    </w:p>
    <w:p w:rsidR="007263F8" w:rsidRPr="006B0FE5" w:rsidRDefault="007263F8" w:rsidP="007263F8">
      <w:pPr>
        <w:pStyle w:val="142"/>
        <w:ind w:leftChars="-163" w:hangingChars="190" w:hanging="462"/>
        <w:rPr>
          <w:rFonts w:hint="eastAsia"/>
        </w:rPr>
      </w:pPr>
      <w:r w:rsidRPr="006B0FE5">
        <w:rPr>
          <w:rFonts w:hint="eastAsia"/>
        </w:rPr>
        <w:t>資料來源：臺灣師大各年度預決算書。</w:t>
      </w:r>
    </w:p>
    <w:p w:rsidR="00046E91" w:rsidRPr="006B0FE5" w:rsidRDefault="00046E91" w:rsidP="00046E91">
      <w:pPr>
        <w:pStyle w:val="a4"/>
        <w:ind w:left="849" w:hanging="283"/>
        <w:rPr>
          <w:rFonts w:hint="eastAsia"/>
          <w:b/>
        </w:rPr>
      </w:pPr>
      <w:r w:rsidRPr="006B0FE5">
        <w:rPr>
          <w:rFonts w:hint="eastAsia"/>
          <w:b/>
        </w:rPr>
        <w:t>(二)</w:t>
      </w:r>
      <w:r w:rsidR="00D40A28">
        <w:rPr>
          <w:rFonts w:hint="eastAsia"/>
          <w:b/>
        </w:rPr>
        <w:t>校</w:t>
      </w:r>
      <w:r w:rsidR="00F74ADF">
        <w:rPr>
          <w:rFonts w:hint="eastAsia"/>
          <w:b/>
        </w:rPr>
        <w:t>舍</w:t>
      </w:r>
      <w:r w:rsidR="00D40A28">
        <w:rPr>
          <w:rFonts w:hint="eastAsia"/>
          <w:b/>
        </w:rPr>
        <w:t>興建</w:t>
      </w:r>
      <w:r w:rsidR="00892FBE" w:rsidRPr="006B0FE5">
        <w:rPr>
          <w:rFonts w:hint="eastAsia"/>
          <w:b/>
        </w:rPr>
        <w:t>工程經費</w:t>
      </w:r>
      <w:r w:rsidR="006129EE">
        <w:rPr>
          <w:rFonts w:hint="eastAsia"/>
          <w:b/>
        </w:rPr>
        <w:t>合計</w:t>
      </w:r>
      <w:r w:rsidR="00FE666B">
        <w:rPr>
          <w:rFonts w:hint="eastAsia"/>
          <w:b/>
        </w:rPr>
        <w:t>逾</w:t>
      </w:r>
      <w:r w:rsidR="006129EE">
        <w:rPr>
          <w:rFonts w:hint="eastAsia"/>
          <w:b/>
        </w:rPr>
        <w:t>24億元</w:t>
      </w:r>
      <w:r w:rsidR="00FE666B">
        <w:rPr>
          <w:rFonts w:hint="eastAsia"/>
          <w:b/>
        </w:rPr>
        <w:t>，</w:t>
      </w:r>
      <w:r w:rsidR="00D40A28">
        <w:rPr>
          <w:rFonts w:hint="eastAsia"/>
          <w:b/>
        </w:rPr>
        <w:t>其</w:t>
      </w:r>
      <w:r w:rsidR="006129EE">
        <w:rPr>
          <w:rFonts w:hint="eastAsia"/>
          <w:b/>
        </w:rPr>
        <w:t>中</w:t>
      </w:r>
      <w:r w:rsidR="00892FBE" w:rsidRPr="006B0FE5">
        <w:rPr>
          <w:rFonts w:hint="eastAsia"/>
          <w:b/>
        </w:rPr>
        <w:t>舉債支應</w:t>
      </w:r>
      <w:r w:rsidR="006129EE">
        <w:rPr>
          <w:rFonts w:hint="eastAsia"/>
          <w:b/>
        </w:rPr>
        <w:t>之</w:t>
      </w:r>
      <w:r w:rsidR="002A3CAE">
        <w:rPr>
          <w:rFonts w:hint="eastAsia"/>
          <w:b/>
        </w:rPr>
        <w:t>比</w:t>
      </w:r>
      <w:r w:rsidR="00DE74A7">
        <w:rPr>
          <w:rFonts w:hint="eastAsia"/>
          <w:b/>
        </w:rPr>
        <w:t>率</w:t>
      </w:r>
      <w:r w:rsidR="00D40A28">
        <w:rPr>
          <w:rFonts w:hint="eastAsia"/>
          <w:b/>
        </w:rPr>
        <w:t>超過9成</w:t>
      </w:r>
      <w:r w:rsidR="000676C6" w:rsidRPr="006B0FE5">
        <w:rPr>
          <w:rFonts w:hint="eastAsia"/>
          <w:b/>
        </w:rPr>
        <w:t>，</w:t>
      </w:r>
      <w:r w:rsidR="00D40A28">
        <w:rPr>
          <w:rFonts w:hint="eastAsia"/>
          <w:b/>
        </w:rPr>
        <w:t>又</w:t>
      </w:r>
      <w:bookmarkStart w:id="3" w:name="_Hlk179715451"/>
      <w:r w:rsidR="00D40A28">
        <w:rPr>
          <w:rFonts w:hint="eastAsia"/>
          <w:b/>
        </w:rPr>
        <w:t>114年債務償還數占</w:t>
      </w:r>
      <w:r w:rsidR="00237952">
        <w:rPr>
          <w:rFonts w:hint="eastAsia"/>
          <w:b/>
        </w:rPr>
        <w:t>所</w:t>
      </w:r>
      <w:r w:rsidR="00D40A28">
        <w:rPr>
          <w:rFonts w:hint="eastAsia"/>
          <w:b/>
        </w:rPr>
        <w:t>規劃</w:t>
      </w:r>
      <w:r w:rsidR="00335E51">
        <w:rPr>
          <w:rFonts w:hint="eastAsia"/>
          <w:b/>
        </w:rPr>
        <w:t>之</w:t>
      </w:r>
      <w:r w:rsidR="00D40A28">
        <w:rPr>
          <w:rFonts w:hint="eastAsia"/>
          <w:b/>
        </w:rPr>
        <w:t>還款財源</w:t>
      </w:r>
      <w:r w:rsidR="006129EE">
        <w:rPr>
          <w:rFonts w:hint="eastAsia"/>
          <w:b/>
        </w:rPr>
        <w:t>住宿及場地收入</w:t>
      </w:r>
      <w:r w:rsidR="00D40A28">
        <w:rPr>
          <w:rFonts w:hint="eastAsia"/>
          <w:b/>
        </w:rPr>
        <w:t>比</w:t>
      </w:r>
      <w:r w:rsidR="001A7283">
        <w:rPr>
          <w:rFonts w:hint="eastAsia"/>
          <w:b/>
        </w:rPr>
        <w:t>率</w:t>
      </w:r>
      <w:r w:rsidR="00D40A28">
        <w:rPr>
          <w:rFonts w:hint="eastAsia"/>
          <w:b/>
        </w:rPr>
        <w:t>增加</w:t>
      </w:r>
      <w:bookmarkEnd w:id="3"/>
      <w:r w:rsidR="00D40A28">
        <w:rPr>
          <w:rFonts w:hint="eastAsia"/>
          <w:b/>
        </w:rPr>
        <w:t>，</w:t>
      </w:r>
      <w:r w:rsidR="00264CF3" w:rsidRPr="00264CF3">
        <w:rPr>
          <w:rFonts w:hint="eastAsia"/>
          <w:b/>
        </w:rPr>
        <w:t>宜</w:t>
      </w:r>
      <w:r w:rsidR="005158AC">
        <w:rPr>
          <w:rFonts w:hint="eastAsia"/>
          <w:b/>
        </w:rPr>
        <w:t>就整體</w:t>
      </w:r>
      <w:r w:rsidR="009205F6">
        <w:rPr>
          <w:rFonts w:hint="eastAsia"/>
          <w:b/>
        </w:rPr>
        <w:t>債務管理</w:t>
      </w:r>
      <w:r w:rsidR="005158AC">
        <w:rPr>
          <w:rFonts w:hint="eastAsia"/>
          <w:b/>
        </w:rPr>
        <w:t>妥</w:t>
      </w:r>
      <w:r w:rsidR="009205F6">
        <w:rPr>
          <w:rFonts w:hint="eastAsia"/>
          <w:b/>
        </w:rPr>
        <w:t>為</w:t>
      </w:r>
      <w:r w:rsidR="005158AC">
        <w:rPr>
          <w:rFonts w:hint="eastAsia"/>
          <w:b/>
        </w:rPr>
        <w:t>規劃</w:t>
      </w:r>
      <w:r w:rsidR="00264CF3" w:rsidRPr="00264CF3">
        <w:rPr>
          <w:rFonts w:hint="eastAsia"/>
          <w:b/>
        </w:rPr>
        <w:t>，</w:t>
      </w:r>
      <w:r w:rsidR="005158AC">
        <w:rPr>
          <w:rFonts w:hint="eastAsia"/>
          <w:b/>
        </w:rPr>
        <w:t>確保</w:t>
      </w:r>
      <w:r w:rsidR="00264CF3" w:rsidRPr="00264CF3">
        <w:rPr>
          <w:rFonts w:hint="eastAsia"/>
          <w:b/>
        </w:rPr>
        <w:t>基金財務穩健</w:t>
      </w:r>
    </w:p>
    <w:p w:rsidR="00EE2ACC" w:rsidRDefault="000676C6" w:rsidP="00046E91">
      <w:pPr>
        <w:pStyle w:val="21"/>
        <w:ind w:left="850" w:firstLine="566"/>
      </w:pPr>
      <w:r w:rsidRPr="006B0FE5">
        <w:rPr>
          <w:rFonts w:hint="eastAsia"/>
        </w:rPr>
        <w:t>據</w:t>
      </w:r>
      <w:r w:rsidR="00046E91" w:rsidRPr="006B0FE5">
        <w:rPr>
          <w:rFonts w:hint="eastAsia"/>
        </w:rPr>
        <w:t>臺灣師大11</w:t>
      </w:r>
      <w:r w:rsidR="00F74ADF">
        <w:rPr>
          <w:rFonts w:hint="eastAsia"/>
        </w:rPr>
        <w:t>4</w:t>
      </w:r>
      <w:r w:rsidR="00046E91" w:rsidRPr="006B0FE5">
        <w:rPr>
          <w:rFonts w:hint="eastAsia"/>
        </w:rPr>
        <w:t>年度</w:t>
      </w:r>
      <w:r w:rsidRPr="006B0FE5">
        <w:rPr>
          <w:rFonts w:hint="eastAsia"/>
        </w:rPr>
        <w:t>「一般建築及設備計畫之分年性項目明細表」</w:t>
      </w:r>
      <w:r w:rsidR="005F2D16" w:rsidRPr="006B0FE5">
        <w:rPr>
          <w:rFonts w:hint="eastAsia"/>
        </w:rPr>
        <w:t>備註說明，</w:t>
      </w:r>
      <w:r w:rsidR="00046E91" w:rsidRPr="006B0FE5">
        <w:rPr>
          <w:rFonts w:hint="eastAsia"/>
        </w:rPr>
        <w:t>華語國際學舍工程</w:t>
      </w:r>
      <w:r w:rsidR="005F2D16" w:rsidRPr="006B0FE5">
        <w:rPr>
          <w:rFonts w:hint="eastAsia"/>
        </w:rPr>
        <w:t>總經費7億</w:t>
      </w:r>
      <w:r w:rsidR="00F74ADF">
        <w:rPr>
          <w:rFonts w:hint="eastAsia"/>
        </w:rPr>
        <w:t>3</w:t>
      </w:r>
      <w:r w:rsidR="00F74ADF">
        <w:t>,</w:t>
      </w:r>
      <w:r w:rsidR="00F74ADF">
        <w:rPr>
          <w:rFonts w:hint="eastAsia"/>
        </w:rPr>
        <w:t>889</w:t>
      </w:r>
      <w:r w:rsidR="00537A4E">
        <w:rPr>
          <w:rFonts w:hint="eastAsia"/>
        </w:rPr>
        <w:t>萬6千</w:t>
      </w:r>
      <w:r w:rsidR="005F2D16" w:rsidRPr="006B0FE5">
        <w:rPr>
          <w:rFonts w:hint="eastAsia"/>
        </w:rPr>
        <w:t>元，其中6億</w:t>
      </w:r>
      <w:r w:rsidR="00537A4E">
        <w:rPr>
          <w:rFonts w:hint="eastAsia"/>
        </w:rPr>
        <w:t>5</w:t>
      </w:r>
      <w:r w:rsidR="00537A4E">
        <w:t>,</w:t>
      </w:r>
      <w:r w:rsidR="00537A4E">
        <w:rPr>
          <w:rFonts w:hint="eastAsia"/>
        </w:rPr>
        <w:t>614萬2千</w:t>
      </w:r>
      <w:r w:rsidR="005F2D16" w:rsidRPr="006B0FE5">
        <w:rPr>
          <w:rFonts w:hint="eastAsia"/>
        </w:rPr>
        <w:t>元</w:t>
      </w:r>
      <w:r w:rsidR="006E1A7A" w:rsidRPr="006B0FE5">
        <w:rPr>
          <w:rFonts w:hint="eastAsia"/>
        </w:rPr>
        <w:t>辦理</w:t>
      </w:r>
      <w:r w:rsidR="005F2D16" w:rsidRPr="006B0FE5">
        <w:rPr>
          <w:rFonts w:hint="eastAsia"/>
        </w:rPr>
        <w:t>國內借款，</w:t>
      </w:r>
      <w:r w:rsidR="00DE74A7">
        <w:rPr>
          <w:rFonts w:hint="eastAsia"/>
        </w:rPr>
        <w:t>舉債支應比率達</w:t>
      </w:r>
      <w:r w:rsidR="0030288A">
        <w:rPr>
          <w:rFonts w:hint="eastAsia"/>
        </w:rPr>
        <w:t>88.80%</w:t>
      </w:r>
      <w:r w:rsidR="00537A4E">
        <w:rPr>
          <w:rFonts w:hint="eastAsia"/>
        </w:rPr>
        <w:t>。</w:t>
      </w:r>
      <w:r w:rsidR="005F2D16" w:rsidRPr="006B0FE5">
        <w:rPr>
          <w:rFonts w:hint="eastAsia"/>
        </w:rPr>
        <w:t>因是項工程進度</w:t>
      </w:r>
      <w:r w:rsidR="00952BB6" w:rsidRPr="006B0FE5">
        <w:rPr>
          <w:rFonts w:hint="eastAsia"/>
        </w:rPr>
        <w:t>未如預期</w:t>
      </w:r>
      <w:r w:rsidR="005F2D16" w:rsidRPr="006B0FE5">
        <w:rPr>
          <w:rFonts w:hint="eastAsia"/>
        </w:rPr>
        <w:t>，舉借債務</w:t>
      </w:r>
      <w:r w:rsidR="0030288A">
        <w:rPr>
          <w:rFonts w:hint="eastAsia"/>
        </w:rPr>
        <w:t>改</w:t>
      </w:r>
      <w:r w:rsidR="00D92E69">
        <w:rPr>
          <w:rFonts w:hint="eastAsia"/>
        </w:rPr>
        <w:t>自</w:t>
      </w:r>
      <w:r w:rsidR="0030288A">
        <w:rPr>
          <w:rFonts w:hint="eastAsia"/>
        </w:rPr>
        <w:t>113</w:t>
      </w:r>
      <w:r w:rsidR="005F2D16" w:rsidRPr="006B0FE5">
        <w:rPr>
          <w:rFonts w:hint="eastAsia"/>
        </w:rPr>
        <w:t>年度</w:t>
      </w:r>
      <w:r w:rsidR="0030288A">
        <w:rPr>
          <w:rFonts w:hint="eastAsia"/>
        </w:rPr>
        <w:t>至116年</w:t>
      </w:r>
      <w:r w:rsidR="005F2D16" w:rsidRPr="006B0FE5">
        <w:rPr>
          <w:rFonts w:hint="eastAsia"/>
        </w:rPr>
        <w:t>執行</w:t>
      </w:r>
      <w:r w:rsidR="00A1526E">
        <w:rPr>
          <w:rFonts w:hint="eastAsia"/>
        </w:rPr>
        <w:t>(117年起償還至143年底截止，還款期間為27年)</w:t>
      </w:r>
      <w:r w:rsidR="005F2D16" w:rsidRPr="006B0FE5">
        <w:rPr>
          <w:rFonts w:hint="eastAsia"/>
        </w:rPr>
        <w:t>，</w:t>
      </w:r>
      <w:r w:rsidR="00B25684" w:rsidRPr="006B0FE5">
        <w:rPr>
          <w:rFonts w:hint="eastAsia"/>
        </w:rPr>
        <w:t>113</w:t>
      </w:r>
      <w:r w:rsidR="00C76244">
        <w:rPr>
          <w:rFonts w:hint="eastAsia"/>
        </w:rPr>
        <w:t>及114</w:t>
      </w:r>
      <w:r w:rsidR="00B25684" w:rsidRPr="006B0FE5">
        <w:rPr>
          <w:rFonts w:hint="eastAsia"/>
        </w:rPr>
        <w:t>年預算案預計</w:t>
      </w:r>
      <w:r w:rsidR="00C76244">
        <w:rPr>
          <w:rFonts w:hint="eastAsia"/>
        </w:rPr>
        <w:t>各</w:t>
      </w:r>
      <w:r w:rsidR="00B25684" w:rsidRPr="006B0FE5">
        <w:rPr>
          <w:rFonts w:hint="eastAsia"/>
        </w:rPr>
        <w:t>舉借1億</w:t>
      </w:r>
      <w:r w:rsidR="00C76244">
        <w:rPr>
          <w:rFonts w:hint="eastAsia"/>
        </w:rPr>
        <w:t>5</w:t>
      </w:r>
      <w:r w:rsidR="00C76244">
        <w:t>,000</w:t>
      </w:r>
      <w:r w:rsidR="00C76244">
        <w:rPr>
          <w:rFonts w:hint="eastAsia"/>
        </w:rPr>
        <w:t>萬</w:t>
      </w:r>
      <w:r w:rsidR="00B25684" w:rsidRPr="006B0FE5">
        <w:rPr>
          <w:rFonts w:hint="eastAsia"/>
        </w:rPr>
        <w:t>元</w:t>
      </w:r>
      <w:r w:rsidR="00C76244">
        <w:rPr>
          <w:rFonts w:hint="eastAsia"/>
        </w:rPr>
        <w:t>及</w:t>
      </w:r>
      <w:r w:rsidR="00C76244" w:rsidRPr="006B0FE5">
        <w:rPr>
          <w:rFonts w:hint="eastAsia"/>
        </w:rPr>
        <w:t>1億</w:t>
      </w:r>
      <w:r w:rsidR="00C76244">
        <w:rPr>
          <w:rFonts w:hint="eastAsia"/>
        </w:rPr>
        <w:t>4</w:t>
      </w:r>
      <w:r w:rsidR="00C76244">
        <w:t>,000</w:t>
      </w:r>
      <w:r w:rsidR="00C76244">
        <w:rPr>
          <w:rFonts w:hint="eastAsia"/>
        </w:rPr>
        <w:t>萬</w:t>
      </w:r>
      <w:r w:rsidR="00C76244" w:rsidRPr="006B0FE5">
        <w:rPr>
          <w:rFonts w:hint="eastAsia"/>
        </w:rPr>
        <w:t>元</w:t>
      </w:r>
      <w:r w:rsidR="00B25684" w:rsidRPr="006B0FE5">
        <w:rPr>
          <w:rStyle w:val="af4"/>
        </w:rPr>
        <w:footnoteReference w:id="1"/>
      </w:r>
      <w:r w:rsidR="00B25684" w:rsidRPr="006B0FE5">
        <w:rPr>
          <w:rFonts w:hint="eastAsia"/>
        </w:rPr>
        <w:t>，</w:t>
      </w:r>
      <w:r w:rsidR="0019564E" w:rsidRPr="006B0FE5">
        <w:rPr>
          <w:rFonts w:hint="eastAsia"/>
        </w:rPr>
        <w:t>爰該項工程經費</w:t>
      </w:r>
      <w:r w:rsidR="008469DC" w:rsidRPr="006B0FE5">
        <w:rPr>
          <w:rFonts w:hint="eastAsia"/>
        </w:rPr>
        <w:t>待</w:t>
      </w:r>
      <w:r w:rsidR="00046E91" w:rsidRPr="006B0FE5">
        <w:rPr>
          <w:rFonts w:hint="eastAsia"/>
        </w:rPr>
        <w:t>舉借</w:t>
      </w:r>
      <w:r w:rsidR="008469DC" w:rsidRPr="006B0FE5">
        <w:rPr>
          <w:rFonts w:hint="eastAsia"/>
        </w:rPr>
        <w:t>債務</w:t>
      </w:r>
      <w:r w:rsidR="0019564E" w:rsidRPr="006B0FE5">
        <w:rPr>
          <w:rFonts w:hint="eastAsia"/>
        </w:rPr>
        <w:t>仍</w:t>
      </w:r>
      <w:r w:rsidR="008469DC" w:rsidRPr="006B0FE5">
        <w:rPr>
          <w:rFonts w:hint="eastAsia"/>
        </w:rPr>
        <w:t>有</w:t>
      </w:r>
      <w:r w:rsidR="00C76244">
        <w:rPr>
          <w:rFonts w:hint="eastAsia"/>
        </w:rPr>
        <w:t>3</w:t>
      </w:r>
      <w:r w:rsidR="001C6B17" w:rsidRPr="006B0FE5">
        <w:rPr>
          <w:rFonts w:hint="eastAsia"/>
        </w:rPr>
        <w:t>億</w:t>
      </w:r>
      <w:r w:rsidR="00F71725">
        <w:rPr>
          <w:rFonts w:hint="eastAsia"/>
        </w:rPr>
        <w:t>6</w:t>
      </w:r>
      <w:r w:rsidR="00C76244">
        <w:t>,</w:t>
      </w:r>
      <w:r w:rsidR="00C76244">
        <w:rPr>
          <w:rFonts w:hint="eastAsia"/>
        </w:rPr>
        <w:t>614萬2千</w:t>
      </w:r>
      <w:r w:rsidR="00046E91" w:rsidRPr="006B0FE5">
        <w:rPr>
          <w:rFonts w:hint="eastAsia"/>
        </w:rPr>
        <w:t>元，</w:t>
      </w:r>
      <w:r w:rsidR="0019564E" w:rsidRPr="006B0FE5">
        <w:rPr>
          <w:rFonts w:hint="eastAsia"/>
        </w:rPr>
        <w:t>而</w:t>
      </w:r>
      <w:r w:rsidR="009A0A9D" w:rsidRPr="006B0FE5">
        <w:rPr>
          <w:rFonts w:hint="eastAsia"/>
        </w:rPr>
        <w:t>11</w:t>
      </w:r>
      <w:r w:rsidR="00FF3EB7">
        <w:t>4</w:t>
      </w:r>
      <w:r w:rsidR="009A0A9D" w:rsidRPr="006B0FE5">
        <w:rPr>
          <w:rFonts w:hint="eastAsia"/>
        </w:rPr>
        <w:t>年</w:t>
      </w:r>
      <w:r w:rsidR="00D92E69">
        <w:rPr>
          <w:rFonts w:hint="eastAsia"/>
        </w:rPr>
        <w:t>底</w:t>
      </w:r>
      <w:r w:rsidR="009A0A9D" w:rsidRPr="006B0FE5">
        <w:rPr>
          <w:rFonts w:hint="eastAsia"/>
        </w:rPr>
        <w:t>短期及長期債務</w:t>
      </w:r>
      <w:r w:rsidR="00D92E69">
        <w:rPr>
          <w:rFonts w:hint="eastAsia"/>
        </w:rPr>
        <w:t>合計之</w:t>
      </w:r>
      <w:r w:rsidR="003807B0" w:rsidRPr="006B0FE5">
        <w:rPr>
          <w:rFonts w:hint="eastAsia"/>
        </w:rPr>
        <w:t>預計數</w:t>
      </w:r>
      <w:r w:rsidR="0030288A">
        <w:rPr>
          <w:rFonts w:hint="eastAsia"/>
        </w:rPr>
        <w:t>為</w:t>
      </w:r>
      <w:r w:rsidR="00410AEB" w:rsidRPr="006B0FE5">
        <w:rPr>
          <w:rFonts w:hint="eastAsia"/>
        </w:rPr>
        <w:t>1</w:t>
      </w:r>
      <w:r w:rsidR="00410AEB" w:rsidRPr="006B0FE5">
        <w:t>7</w:t>
      </w:r>
      <w:r w:rsidR="00410AEB" w:rsidRPr="006B0FE5">
        <w:rPr>
          <w:rFonts w:hint="eastAsia"/>
        </w:rPr>
        <w:t>億</w:t>
      </w:r>
      <w:r w:rsidR="00410AEB">
        <w:rPr>
          <w:rFonts w:hint="eastAsia"/>
        </w:rPr>
        <w:t>8</w:t>
      </w:r>
      <w:r w:rsidR="00410AEB">
        <w:t>,</w:t>
      </w:r>
      <w:r w:rsidR="00410AEB">
        <w:rPr>
          <w:rFonts w:hint="eastAsia"/>
        </w:rPr>
        <w:t>117</w:t>
      </w:r>
      <w:r w:rsidR="00410AEB" w:rsidRPr="006B0FE5">
        <w:rPr>
          <w:rFonts w:hint="eastAsia"/>
        </w:rPr>
        <w:t>萬元</w:t>
      </w:r>
      <w:r w:rsidR="00410AEB">
        <w:rPr>
          <w:rFonts w:hint="eastAsia"/>
        </w:rPr>
        <w:t>，</w:t>
      </w:r>
      <w:r w:rsidR="008469DC" w:rsidRPr="006B0FE5">
        <w:rPr>
          <w:rFonts w:hint="eastAsia"/>
        </w:rPr>
        <w:t>如加計</w:t>
      </w:r>
      <w:r w:rsidR="001C6B17" w:rsidRPr="006B0FE5">
        <w:rPr>
          <w:rFonts w:hint="eastAsia"/>
        </w:rPr>
        <w:t>上開</w:t>
      </w:r>
      <w:r w:rsidR="008469DC" w:rsidRPr="006B0FE5">
        <w:rPr>
          <w:rFonts w:hint="eastAsia"/>
        </w:rPr>
        <w:t>待舉債數</w:t>
      </w:r>
      <w:r w:rsidR="0030288A">
        <w:rPr>
          <w:rFonts w:hint="eastAsia"/>
        </w:rPr>
        <w:t>，</w:t>
      </w:r>
      <w:r w:rsidR="00046E91" w:rsidRPr="006B0FE5">
        <w:rPr>
          <w:rFonts w:hint="eastAsia"/>
        </w:rPr>
        <w:t>將達</w:t>
      </w:r>
      <w:r w:rsidR="0019564E" w:rsidRPr="006B0FE5">
        <w:t>21</w:t>
      </w:r>
      <w:r w:rsidR="0019564E" w:rsidRPr="006B0FE5">
        <w:rPr>
          <w:rFonts w:hint="eastAsia"/>
        </w:rPr>
        <w:t>億</w:t>
      </w:r>
      <w:r w:rsidR="00F71725">
        <w:rPr>
          <w:rFonts w:hint="eastAsia"/>
        </w:rPr>
        <w:t>4</w:t>
      </w:r>
      <w:r w:rsidR="00DE74A7">
        <w:t>,731</w:t>
      </w:r>
      <w:r w:rsidR="00DE74A7">
        <w:rPr>
          <w:rFonts w:hint="eastAsia"/>
        </w:rPr>
        <w:t>萬</w:t>
      </w:r>
      <w:r w:rsidR="00DE74A7">
        <w:t>2</w:t>
      </w:r>
      <w:r w:rsidR="00DE74A7">
        <w:rPr>
          <w:rFonts w:hint="eastAsia"/>
        </w:rPr>
        <w:t>千</w:t>
      </w:r>
      <w:r w:rsidR="0019564E" w:rsidRPr="006B0FE5">
        <w:rPr>
          <w:rFonts w:hint="eastAsia"/>
        </w:rPr>
        <w:t>元</w:t>
      </w:r>
      <w:r w:rsidR="00DE74A7">
        <w:rPr>
          <w:rFonts w:hint="eastAsia"/>
        </w:rPr>
        <w:t>。另</w:t>
      </w:r>
      <w:r w:rsidR="006129EE">
        <w:rPr>
          <w:rFonts w:hint="eastAsia"/>
        </w:rPr>
        <w:t>洽據臺灣</w:t>
      </w:r>
      <w:r w:rsidR="006129EE">
        <w:rPr>
          <w:rFonts w:hint="eastAsia"/>
        </w:rPr>
        <w:lastRenderedPageBreak/>
        <w:t>師大表示</w:t>
      </w:r>
      <w:r w:rsidR="0030288A">
        <w:rPr>
          <w:rFonts w:hint="eastAsia"/>
        </w:rPr>
        <w:t>公館校區宿舍工程總經費為16億7</w:t>
      </w:r>
      <w:r w:rsidR="0030288A">
        <w:t>,899</w:t>
      </w:r>
      <w:r w:rsidR="0030288A">
        <w:rPr>
          <w:rFonts w:hint="eastAsia"/>
        </w:rPr>
        <w:t>萬元，</w:t>
      </w:r>
      <w:r w:rsidR="0030288A" w:rsidRPr="0030288A">
        <w:rPr>
          <w:rFonts w:hint="eastAsia"/>
        </w:rPr>
        <w:t>其中</w:t>
      </w:r>
      <w:r w:rsidR="00410AEB">
        <w:rPr>
          <w:rFonts w:hint="eastAsia"/>
        </w:rPr>
        <w:t>15</w:t>
      </w:r>
      <w:r w:rsidR="0030288A" w:rsidRPr="0030288A">
        <w:rPr>
          <w:rFonts w:hint="eastAsia"/>
        </w:rPr>
        <w:t>億</w:t>
      </w:r>
      <w:r w:rsidR="00410AEB">
        <w:rPr>
          <w:rFonts w:hint="eastAsia"/>
        </w:rPr>
        <w:t>6</w:t>
      </w:r>
      <w:r w:rsidR="0030288A" w:rsidRPr="0030288A">
        <w:t>,</w:t>
      </w:r>
      <w:r w:rsidR="00410AEB">
        <w:rPr>
          <w:rFonts w:hint="eastAsia"/>
        </w:rPr>
        <w:t>800</w:t>
      </w:r>
      <w:r w:rsidR="0030288A" w:rsidRPr="0030288A">
        <w:rPr>
          <w:rFonts w:hint="eastAsia"/>
        </w:rPr>
        <w:t>萬元</w:t>
      </w:r>
      <w:r w:rsidR="006129EE">
        <w:rPr>
          <w:rFonts w:hint="eastAsia"/>
        </w:rPr>
        <w:t>亦</w:t>
      </w:r>
      <w:r w:rsidR="0030288A" w:rsidRPr="0030288A">
        <w:rPr>
          <w:rFonts w:hint="eastAsia"/>
        </w:rPr>
        <w:t>以國內借款方式辦理，舉債支應比率達</w:t>
      </w:r>
      <w:r w:rsidR="00410AEB">
        <w:rPr>
          <w:rFonts w:hint="eastAsia"/>
        </w:rPr>
        <w:t>93</w:t>
      </w:r>
      <w:r w:rsidR="0030288A" w:rsidRPr="0030288A">
        <w:rPr>
          <w:rFonts w:hint="eastAsia"/>
        </w:rPr>
        <w:t>.</w:t>
      </w:r>
      <w:r w:rsidR="00410AEB">
        <w:rPr>
          <w:rFonts w:hint="eastAsia"/>
        </w:rPr>
        <w:t>39</w:t>
      </w:r>
      <w:r w:rsidR="0030288A" w:rsidRPr="0030288A">
        <w:rPr>
          <w:rFonts w:hint="eastAsia"/>
        </w:rPr>
        <w:t>%，</w:t>
      </w:r>
      <w:r w:rsidR="00410AEB">
        <w:rPr>
          <w:rFonts w:hint="eastAsia"/>
        </w:rPr>
        <w:t>借款期程為108至111年度</w:t>
      </w:r>
      <w:r w:rsidR="00A1526E">
        <w:rPr>
          <w:rFonts w:hint="eastAsia"/>
        </w:rPr>
        <w:t>(還款期間為112年3月至</w:t>
      </w:r>
      <w:r w:rsidR="00A1526E">
        <w:rPr>
          <w:rFonts w:hint="eastAsia"/>
        </w:rPr>
        <w:lastRenderedPageBreak/>
        <w:t>138年3月)</w:t>
      </w:r>
      <w:r w:rsidR="00410AEB">
        <w:rPr>
          <w:rFonts w:hint="eastAsia"/>
        </w:rPr>
        <w:t>，113及114年預算案分別編列債務償還數3</w:t>
      </w:r>
      <w:r w:rsidR="00410AEB">
        <w:t>,</w:t>
      </w:r>
      <w:r w:rsidR="00410AEB">
        <w:rPr>
          <w:rFonts w:hint="eastAsia"/>
        </w:rPr>
        <w:t>561萬元及6</w:t>
      </w:r>
      <w:r w:rsidR="00410AEB">
        <w:t>,</w:t>
      </w:r>
      <w:r w:rsidR="00410AEB">
        <w:rPr>
          <w:rFonts w:hint="eastAsia"/>
        </w:rPr>
        <w:t>497萬元</w:t>
      </w:r>
      <w:r w:rsidR="006E1A7A">
        <w:rPr>
          <w:rFonts w:hint="eastAsia"/>
        </w:rPr>
        <w:t>，占其所規劃還款財源住宿及場地收入(預算案數各為3億6</w:t>
      </w:r>
      <w:r w:rsidR="006E1A7A">
        <w:t>,</w:t>
      </w:r>
      <w:r w:rsidR="006E1A7A">
        <w:rPr>
          <w:rFonts w:hint="eastAsia"/>
        </w:rPr>
        <w:t>081萬5千元、</w:t>
      </w:r>
      <w:r w:rsidR="009205F6">
        <w:t>4</w:t>
      </w:r>
      <w:r w:rsidR="006E1A7A">
        <w:rPr>
          <w:rFonts w:hint="eastAsia"/>
        </w:rPr>
        <w:t>億</w:t>
      </w:r>
      <w:r w:rsidR="009205F6">
        <w:rPr>
          <w:rFonts w:hint="eastAsia"/>
        </w:rPr>
        <w:t>3</w:t>
      </w:r>
      <w:r w:rsidR="006E1A7A">
        <w:t>,</w:t>
      </w:r>
      <w:r w:rsidR="009205F6">
        <w:t>49</w:t>
      </w:r>
      <w:r w:rsidR="006E1A7A">
        <w:rPr>
          <w:rFonts w:hint="eastAsia"/>
        </w:rPr>
        <w:t>1萬5千元)之比率由9.87%上升至14.94%</w:t>
      </w:r>
      <w:r w:rsidR="006E1A7A">
        <w:rPr>
          <w:rStyle w:val="af4"/>
        </w:rPr>
        <w:footnoteReference w:id="2"/>
      </w:r>
      <w:r w:rsidR="00A77F29">
        <w:rPr>
          <w:rFonts w:hint="eastAsia"/>
        </w:rPr>
        <w:t>，且較112年度決算之1.40%大幅提升</w:t>
      </w:r>
      <w:r w:rsidR="0030288A" w:rsidRPr="0030288A">
        <w:rPr>
          <w:rFonts w:hint="eastAsia"/>
        </w:rPr>
        <w:t>。</w:t>
      </w:r>
    </w:p>
    <w:p w:rsidR="00046E91" w:rsidRPr="006B0FE5" w:rsidRDefault="00D40A28" w:rsidP="00046E91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鑑於</w:t>
      </w:r>
      <w:r w:rsidRPr="006B0FE5">
        <w:rPr>
          <w:rFonts w:hint="eastAsia"/>
        </w:rPr>
        <w:t>華語國際學舍工程</w:t>
      </w:r>
      <w:r>
        <w:rPr>
          <w:rFonts w:hint="eastAsia"/>
        </w:rPr>
        <w:t>11</w:t>
      </w:r>
      <w:r w:rsidR="00EE2ACC">
        <w:rPr>
          <w:rFonts w:hint="eastAsia"/>
        </w:rPr>
        <w:t>5</w:t>
      </w:r>
      <w:r>
        <w:rPr>
          <w:rFonts w:hint="eastAsia"/>
        </w:rPr>
        <w:t>至116年仍將持續舉債</w:t>
      </w:r>
      <w:r w:rsidR="005158AC">
        <w:rPr>
          <w:rFonts w:hint="eastAsia"/>
        </w:rPr>
        <w:t>、</w:t>
      </w:r>
      <w:r w:rsidR="002D4CA9" w:rsidRPr="006B0FE5">
        <w:rPr>
          <w:rFonts w:hint="eastAsia"/>
        </w:rPr>
        <w:t>公館校區宿舍工程</w:t>
      </w:r>
      <w:r w:rsidR="00335E51">
        <w:rPr>
          <w:rFonts w:hint="eastAsia"/>
        </w:rPr>
        <w:t>舉借</w:t>
      </w:r>
      <w:r w:rsidR="005158AC">
        <w:rPr>
          <w:rFonts w:hint="eastAsia"/>
        </w:rPr>
        <w:t>債務償還數占其</w:t>
      </w:r>
      <w:r w:rsidR="00335E51">
        <w:rPr>
          <w:rFonts w:hint="eastAsia"/>
        </w:rPr>
        <w:t>所</w:t>
      </w:r>
      <w:r w:rsidR="005158AC">
        <w:rPr>
          <w:rFonts w:hint="eastAsia"/>
        </w:rPr>
        <w:t>規劃還款財源住宿及場地收入</w:t>
      </w:r>
      <w:r w:rsidR="00335E51">
        <w:rPr>
          <w:rFonts w:hint="eastAsia"/>
        </w:rPr>
        <w:t>之比率</w:t>
      </w:r>
      <w:r w:rsidR="00A77F29">
        <w:rPr>
          <w:rFonts w:hint="eastAsia"/>
        </w:rPr>
        <w:t>，</w:t>
      </w:r>
      <w:r w:rsidR="00335E51">
        <w:rPr>
          <w:rFonts w:hint="eastAsia"/>
        </w:rPr>
        <w:t>114年</w:t>
      </w:r>
      <w:r w:rsidR="00A77F29">
        <w:rPr>
          <w:rFonts w:hint="eastAsia"/>
        </w:rPr>
        <w:t>度</w:t>
      </w:r>
      <w:r w:rsidR="006E1A7A">
        <w:rPr>
          <w:rFonts w:hint="eastAsia"/>
        </w:rPr>
        <w:t>較113年</w:t>
      </w:r>
      <w:r w:rsidR="009205F6">
        <w:rPr>
          <w:rFonts w:hint="eastAsia"/>
        </w:rPr>
        <w:t>度</w:t>
      </w:r>
      <w:r w:rsidR="006E1A7A">
        <w:rPr>
          <w:rFonts w:hint="eastAsia"/>
        </w:rPr>
        <w:t>上升逾5個百分點</w:t>
      </w:r>
      <w:r>
        <w:rPr>
          <w:rFonts w:hint="eastAsia"/>
        </w:rPr>
        <w:t>，又</w:t>
      </w:r>
      <w:r w:rsidR="00335E51">
        <w:rPr>
          <w:rFonts w:hint="eastAsia"/>
        </w:rPr>
        <w:t>上述2項校舍工程舉債合計22</w:t>
      </w:r>
      <w:r w:rsidR="006129EE">
        <w:rPr>
          <w:rFonts w:hint="eastAsia"/>
        </w:rPr>
        <w:t>.24</w:t>
      </w:r>
      <w:r w:rsidR="00335E51">
        <w:rPr>
          <w:rFonts w:hint="eastAsia"/>
        </w:rPr>
        <w:t>億</w:t>
      </w:r>
      <w:r w:rsidR="006E1A7A">
        <w:rPr>
          <w:rFonts w:hint="eastAsia"/>
        </w:rPr>
        <w:t>餘</w:t>
      </w:r>
      <w:r w:rsidR="00335E51">
        <w:rPr>
          <w:rFonts w:hint="eastAsia"/>
        </w:rPr>
        <w:t>元</w:t>
      </w:r>
      <w:r w:rsidR="00CC3383">
        <w:rPr>
          <w:rFonts w:hint="eastAsia"/>
        </w:rPr>
        <w:t>，</w:t>
      </w:r>
      <w:r w:rsidR="006129EE">
        <w:rPr>
          <w:rFonts w:hint="eastAsia"/>
        </w:rPr>
        <w:t>占工程總經費24.18億</w:t>
      </w:r>
      <w:r w:rsidR="006E1A7A">
        <w:rPr>
          <w:rFonts w:hint="eastAsia"/>
        </w:rPr>
        <w:t>餘</w:t>
      </w:r>
      <w:r w:rsidR="006129EE">
        <w:rPr>
          <w:rFonts w:hint="eastAsia"/>
        </w:rPr>
        <w:t>元之比率</w:t>
      </w:r>
      <w:r w:rsidR="00A77F29">
        <w:rPr>
          <w:rFonts w:hint="eastAsia"/>
        </w:rPr>
        <w:t>逾9成</w:t>
      </w:r>
      <w:r w:rsidR="006129EE">
        <w:rPr>
          <w:rFonts w:hint="eastAsia"/>
        </w:rPr>
        <w:t>，其</w:t>
      </w:r>
      <w:r w:rsidR="00335E51">
        <w:rPr>
          <w:rFonts w:hint="eastAsia"/>
        </w:rPr>
        <w:t>還款期限均超過25年，</w:t>
      </w:r>
      <w:r w:rsidR="00264CF3" w:rsidRPr="00264CF3">
        <w:rPr>
          <w:rFonts w:hint="eastAsia"/>
        </w:rPr>
        <w:t>允宜</w:t>
      </w:r>
      <w:r w:rsidR="005158AC">
        <w:rPr>
          <w:rFonts w:hint="eastAsia"/>
        </w:rPr>
        <w:t>就</w:t>
      </w:r>
      <w:r w:rsidR="00264CF3" w:rsidRPr="00264CF3">
        <w:rPr>
          <w:rFonts w:hint="eastAsia"/>
        </w:rPr>
        <w:t>整體</w:t>
      </w:r>
      <w:r w:rsidR="006E1A7A">
        <w:rPr>
          <w:rFonts w:hint="eastAsia"/>
        </w:rPr>
        <w:t>財務</w:t>
      </w:r>
      <w:r w:rsidR="005158AC">
        <w:rPr>
          <w:rFonts w:hint="eastAsia"/>
        </w:rPr>
        <w:t>妥</w:t>
      </w:r>
      <w:r w:rsidR="00335E51">
        <w:rPr>
          <w:rFonts w:hint="eastAsia"/>
        </w:rPr>
        <w:t>為</w:t>
      </w:r>
      <w:r w:rsidR="00264CF3" w:rsidRPr="00264CF3">
        <w:rPr>
          <w:rFonts w:hint="eastAsia"/>
        </w:rPr>
        <w:t>規劃</w:t>
      </w:r>
      <w:r w:rsidR="00335E51">
        <w:rPr>
          <w:rFonts w:hint="eastAsia"/>
        </w:rPr>
        <w:t>(例如利率變動對於</w:t>
      </w:r>
      <w:r w:rsidR="00FE666B">
        <w:rPr>
          <w:rFonts w:hint="eastAsia"/>
        </w:rPr>
        <w:t>債務還款</w:t>
      </w:r>
      <w:r w:rsidR="00335E51">
        <w:rPr>
          <w:rFonts w:hint="eastAsia"/>
        </w:rPr>
        <w:t>負擔之影響)</w:t>
      </w:r>
      <w:r w:rsidR="00264CF3" w:rsidRPr="00264CF3">
        <w:rPr>
          <w:rFonts w:hint="eastAsia"/>
        </w:rPr>
        <w:t>，</w:t>
      </w:r>
      <w:r w:rsidR="005158AC">
        <w:rPr>
          <w:rFonts w:hint="eastAsia"/>
        </w:rPr>
        <w:t>並密切觀察債務舉借</w:t>
      </w:r>
      <w:r w:rsidR="006E1A7A">
        <w:rPr>
          <w:rFonts w:hint="eastAsia"/>
        </w:rPr>
        <w:t>所</w:t>
      </w:r>
      <w:r w:rsidR="005158AC">
        <w:rPr>
          <w:rFonts w:hint="eastAsia"/>
        </w:rPr>
        <w:t>規劃之還款財源住宿及場地收入等後續變</w:t>
      </w:r>
      <w:r w:rsidR="00335E51">
        <w:rPr>
          <w:rFonts w:hint="eastAsia"/>
        </w:rPr>
        <w:t>化</w:t>
      </w:r>
      <w:r w:rsidR="00264CF3" w:rsidRPr="00264CF3">
        <w:rPr>
          <w:rFonts w:hint="eastAsia"/>
        </w:rPr>
        <w:t>，</w:t>
      </w:r>
      <w:r w:rsidR="005158AC">
        <w:rPr>
          <w:rFonts w:hint="eastAsia"/>
        </w:rPr>
        <w:t>確保</w:t>
      </w:r>
      <w:r w:rsidR="00264CF3" w:rsidRPr="00264CF3">
        <w:rPr>
          <w:rFonts w:hint="eastAsia"/>
        </w:rPr>
        <w:t>基金財務穩健</w:t>
      </w:r>
      <w:r w:rsidR="001C6B17" w:rsidRPr="006B0FE5">
        <w:rPr>
          <w:rFonts w:hint="eastAsia"/>
        </w:rPr>
        <w:t>。</w:t>
      </w:r>
    </w:p>
    <w:p w:rsidR="007263F8" w:rsidRPr="009735E0" w:rsidRDefault="007263F8" w:rsidP="007263F8">
      <w:pPr>
        <w:ind w:leftChars="-172" w:left="0" w:rightChars="-150" w:right="-425" w:hangingChars="185" w:hanging="487"/>
        <w:rPr>
          <w:rFonts w:hint="eastAsia"/>
          <w:spacing w:val="-10"/>
        </w:rPr>
      </w:pPr>
      <w:bookmarkStart w:id="4" w:name="_Hlk179637463"/>
      <w:r w:rsidRPr="009735E0">
        <w:rPr>
          <w:rFonts w:hint="eastAsia"/>
          <w:b/>
          <w:spacing w:val="-10"/>
        </w:rPr>
        <w:t>表</w:t>
      </w:r>
      <w:r w:rsidR="00F71725">
        <w:rPr>
          <w:rFonts w:hint="eastAsia"/>
          <w:b/>
          <w:spacing w:val="-10"/>
        </w:rPr>
        <w:t>2</w:t>
      </w:r>
      <w:r w:rsidRPr="009735E0">
        <w:rPr>
          <w:rFonts w:hint="eastAsia"/>
          <w:b/>
          <w:spacing w:val="-10"/>
        </w:rPr>
        <w:t xml:space="preserve">　</w:t>
      </w:r>
      <w:r w:rsidR="00EE1BDF">
        <w:rPr>
          <w:rFonts w:hint="eastAsia"/>
          <w:b/>
          <w:spacing w:val="-10"/>
        </w:rPr>
        <w:t>臺灣師大113及114年度長期債務舉借及償還明細</w:t>
      </w:r>
      <w:r w:rsidRPr="009735E0">
        <w:rPr>
          <w:rFonts w:hint="eastAsia"/>
          <w:b/>
          <w:spacing w:val="-10"/>
        </w:rPr>
        <w:t>表</w:t>
      </w:r>
      <w:r>
        <w:rPr>
          <w:rFonts w:hint="eastAsia"/>
          <w:b/>
          <w:spacing w:val="-10"/>
        </w:rPr>
        <w:t xml:space="preserve">      </w:t>
      </w:r>
      <w:r w:rsidRPr="009735E0">
        <w:rPr>
          <w:rFonts w:hint="eastAsia"/>
          <w:spacing w:val="-10"/>
          <w:sz w:val="24"/>
          <w:szCs w:val="24"/>
        </w:rPr>
        <w:t>單位：新臺幣千元；%</w:t>
      </w:r>
    </w:p>
    <w:tbl>
      <w:tblPr>
        <w:tblW w:w="9401" w:type="dxa"/>
        <w:tblInd w:w="-3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1134"/>
        <w:gridCol w:w="1134"/>
        <w:gridCol w:w="1311"/>
        <w:gridCol w:w="1160"/>
        <w:gridCol w:w="1161"/>
        <w:gridCol w:w="1161"/>
        <w:gridCol w:w="1161"/>
      </w:tblGrid>
      <w:tr w:rsidR="007263F8" w:rsidRPr="006B0FE5" w:rsidTr="001F368A">
        <w:trPr>
          <w:trHeight w:val="282"/>
          <w:tblHeader/>
        </w:trPr>
        <w:tc>
          <w:tcPr>
            <w:tcW w:w="1179" w:type="dxa"/>
            <w:vMerge w:val="restart"/>
            <w:shd w:val="clear" w:color="auto" w:fill="auto"/>
            <w:vAlign w:val="center"/>
          </w:tcPr>
          <w:p w:rsidR="00EE1BDF" w:rsidRDefault="007263F8" w:rsidP="009E796F">
            <w:pPr>
              <w:pStyle w:val="142"/>
              <w:jc w:val="center"/>
              <w:rPr>
                <w:rFonts w:hAnsi="Calibri"/>
              </w:rPr>
            </w:pPr>
            <w:r w:rsidRPr="006B0FE5">
              <w:rPr>
                <w:rFonts w:hAnsi="Calibri" w:hint="eastAsia"/>
              </w:rPr>
              <w:t>科目</w:t>
            </w:r>
          </w:p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  <w:r w:rsidRPr="006B0FE5">
              <w:rPr>
                <w:rFonts w:hAnsi="Calibri" w:hint="eastAsia"/>
              </w:rPr>
              <w:t>名稱</w:t>
            </w:r>
          </w:p>
        </w:tc>
        <w:tc>
          <w:tcPr>
            <w:tcW w:w="1134" w:type="dxa"/>
            <w:vMerge w:val="restart"/>
            <w:vAlign w:val="center"/>
          </w:tcPr>
          <w:p w:rsidR="001F368A" w:rsidRDefault="007263F8" w:rsidP="009E796F">
            <w:pPr>
              <w:pStyle w:val="142"/>
              <w:jc w:val="center"/>
              <w:rPr>
                <w:rFonts w:hAnsi="Calibri"/>
              </w:rPr>
            </w:pPr>
            <w:r>
              <w:rPr>
                <w:rFonts w:hAnsi="Calibri" w:hint="eastAsia"/>
              </w:rPr>
              <w:t>借款</w:t>
            </w:r>
          </w:p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年度</w:t>
            </w:r>
          </w:p>
        </w:tc>
        <w:tc>
          <w:tcPr>
            <w:tcW w:w="2445" w:type="dxa"/>
            <w:gridSpan w:val="2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償還時間</w:t>
            </w:r>
          </w:p>
        </w:tc>
        <w:tc>
          <w:tcPr>
            <w:tcW w:w="1160" w:type="dxa"/>
            <w:vMerge w:val="restart"/>
            <w:shd w:val="clear" w:color="auto" w:fill="auto"/>
            <w:vAlign w:val="center"/>
          </w:tcPr>
          <w:p w:rsidR="007263F8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>
              <w:rPr>
                <w:rFonts w:hAnsi="Calibri" w:hint="eastAsia"/>
                <w:spacing w:val="-20"/>
              </w:rPr>
              <w:t>3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  <w:p w:rsidR="007263F8" w:rsidRPr="003D5B7D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舉借數</w:t>
            </w:r>
          </w:p>
        </w:tc>
        <w:tc>
          <w:tcPr>
            <w:tcW w:w="1161" w:type="dxa"/>
            <w:vMerge w:val="restart"/>
            <w:shd w:val="clear" w:color="auto" w:fill="auto"/>
            <w:vAlign w:val="center"/>
          </w:tcPr>
          <w:p w:rsidR="007263F8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>
              <w:rPr>
                <w:rFonts w:hAnsi="Calibri" w:hint="eastAsia"/>
                <w:spacing w:val="-20"/>
              </w:rPr>
              <w:t>3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償還數</w:t>
            </w:r>
          </w:p>
        </w:tc>
        <w:tc>
          <w:tcPr>
            <w:tcW w:w="1161" w:type="dxa"/>
            <w:vMerge w:val="restart"/>
            <w:vAlign w:val="center"/>
          </w:tcPr>
          <w:p w:rsidR="007263F8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>
              <w:rPr>
                <w:rFonts w:hAnsi="Calibri" w:hint="eastAsia"/>
                <w:spacing w:val="-20"/>
              </w:rPr>
              <w:t>4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  <w:p w:rsidR="007263F8" w:rsidRPr="003D5B7D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舉借數</w:t>
            </w:r>
          </w:p>
        </w:tc>
        <w:tc>
          <w:tcPr>
            <w:tcW w:w="1161" w:type="dxa"/>
            <w:vMerge w:val="restart"/>
            <w:vAlign w:val="center"/>
          </w:tcPr>
          <w:p w:rsidR="007263F8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/>
                <w:spacing w:val="-20"/>
              </w:rPr>
            </w:pPr>
            <w:r w:rsidRPr="006B0FE5">
              <w:rPr>
                <w:rFonts w:hAnsi="Calibri" w:hint="eastAsia"/>
                <w:spacing w:val="-20"/>
              </w:rPr>
              <w:t>11</w:t>
            </w:r>
            <w:r>
              <w:rPr>
                <w:rFonts w:hAnsi="Calibri" w:hint="eastAsia"/>
                <w:spacing w:val="-20"/>
              </w:rPr>
              <w:t>4</w:t>
            </w:r>
            <w:r w:rsidRPr="006B0FE5">
              <w:rPr>
                <w:rFonts w:hAnsi="Calibri" w:hint="eastAsia"/>
                <w:spacing w:val="-20"/>
              </w:rPr>
              <w:t>年度</w:t>
            </w:r>
          </w:p>
          <w:p w:rsidR="007263F8" w:rsidRPr="003D5B7D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償還數</w:t>
            </w:r>
          </w:p>
        </w:tc>
      </w:tr>
      <w:tr w:rsidR="007263F8" w:rsidRPr="006B0FE5" w:rsidTr="001F368A">
        <w:trPr>
          <w:trHeight w:val="282"/>
          <w:tblHeader/>
        </w:trPr>
        <w:tc>
          <w:tcPr>
            <w:tcW w:w="1179" w:type="dxa"/>
            <w:vMerge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</w:p>
        </w:tc>
        <w:tc>
          <w:tcPr>
            <w:tcW w:w="1134" w:type="dxa"/>
            <w:vMerge/>
            <w:vAlign w:val="center"/>
          </w:tcPr>
          <w:p w:rsidR="007263F8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起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止</w:t>
            </w:r>
          </w:p>
        </w:tc>
        <w:tc>
          <w:tcPr>
            <w:tcW w:w="1160" w:type="dxa"/>
            <w:vMerge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</w:p>
        </w:tc>
        <w:tc>
          <w:tcPr>
            <w:tcW w:w="1161" w:type="dxa"/>
            <w:vMerge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</w:p>
        </w:tc>
        <w:tc>
          <w:tcPr>
            <w:tcW w:w="1161" w:type="dxa"/>
            <w:vMerge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</w:p>
        </w:tc>
        <w:tc>
          <w:tcPr>
            <w:tcW w:w="1161" w:type="dxa"/>
            <w:vMerge/>
            <w:vAlign w:val="center"/>
          </w:tcPr>
          <w:p w:rsidR="007263F8" w:rsidRPr="006B0FE5" w:rsidRDefault="007263F8" w:rsidP="009E796F">
            <w:pPr>
              <w:pStyle w:val="142"/>
              <w:ind w:leftChars="-25" w:left="-71" w:rightChars="-25" w:right="-71"/>
              <w:jc w:val="center"/>
              <w:rPr>
                <w:rFonts w:hAnsi="Calibri" w:hint="eastAsia"/>
                <w:spacing w:val="-20"/>
              </w:rPr>
            </w:pPr>
          </w:p>
        </w:tc>
      </w:tr>
      <w:tr w:rsidR="007263F8" w:rsidRPr="006B0FE5" w:rsidTr="001F368A">
        <w:trPr>
          <w:trHeight w:val="257"/>
        </w:trPr>
        <w:tc>
          <w:tcPr>
            <w:tcW w:w="1179" w:type="dxa"/>
            <w:shd w:val="clear" w:color="auto" w:fill="auto"/>
            <w:vAlign w:val="center"/>
          </w:tcPr>
          <w:p w:rsidR="007263F8" w:rsidRDefault="007263F8" w:rsidP="009E796F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7263F8">
              <w:rPr>
                <w:rFonts w:hAnsi="Calibri" w:hint="eastAsia"/>
                <w:spacing w:val="-20"/>
              </w:rPr>
              <w:t>公館校區</w:t>
            </w:r>
          </w:p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7263F8">
              <w:rPr>
                <w:rFonts w:hAnsi="Calibri" w:hint="eastAsia"/>
                <w:spacing w:val="-20"/>
              </w:rPr>
              <w:t>宿舍工程</w:t>
            </w:r>
          </w:p>
        </w:tc>
        <w:tc>
          <w:tcPr>
            <w:tcW w:w="1134" w:type="dxa"/>
            <w:vAlign w:val="center"/>
          </w:tcPr>
          <w:p w:rsidR="007263F8" w:rsidRPr="006B0FE5" w:rsidRDefault="007263F8" w:rsidP="00EE1BD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108-111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3F8" w:rsidRPr="006B0FE5" w:rsidRDefault="00EE1BDF" w:rsidP="00EE1BD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112年3月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7263F8" w:rsidRPr="006B0FE5" w:rsidRDefault="00EE1BDF" w:rsidP="00EE1BDF">
            <w:pPr>
              <w:pStyle w:val="142"/>
              <w:ind w:leftChars="-37" w:left="1" w:hangingChars="52" w:hanging="106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138年3月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EE1BDF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35</w:t>
            </w:r>
            <w:r w:rsidR="007263F8" w:rsidRPr="006B0FE5">
              <w:rPr>
                <w:rFonts w:hAnsi="Calibri"/>
                <w:spacing w:val="-20"/>
              </w:rPr>
              <w:t>,</w:t>
            </w:r>
            <w:r>
              <w:rPr>
                <w:rFonts w:hAnsi="Calibri" w:hint="eastAsia"/>
                <w:spacing w:val="-20"/>
              </w:rPr>
              <w:t>61</w:t>
            </w:r>
            <w:r w:rsidR="007263F8" w:rsidRPr="006B0FE5">
              <w:rPr>
                <w:rFonts w:hAnsi="Calibri"/>
                <w:spacing w:val="-20"/>
              </w:rPr>
              <w:t>0</w:t>
            </w:r>
          </w:p>
        </w:tc>
        <w:tc>
          <w:tcPr>
            <w:tcW w:w="1161" w:type="dxa"/>
            <w:vAlign w:val="center"/>
          </w:tcPr>
          <w:p w:rsidR="007263F8" w:rsidRPr="006B0FE5" w:rsidRDefault="007263F8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 w:rsidRPr="006B0FE5">
              <w:rPr>
                <w:rFonts w:hAnsi="Calibri"/>
                <w:spacing w:val="-20"/>
              </w:rPr>
              <w:t>0</w:t>
            </w:r>
          </w:p>
        </w:tc>
        <w:tc>
          <w:tcPr>
            <w:tcW w:w="1161" w:type="dxa"/>
            <w:vAlign w:val="center"/>
          </w:tcPr>
          <w:p w:rsidR="007263F8" w:rsidRPr="006B0FE5" w:rsidRDefault="00EE1BDF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64</w:t>
            </w:r>
            <w:r w:rsidRPr="006B0FE5">
              <w:rPr>
                <w:rFonts w:hAnsi="Calibri" w:hint="eastAsia"/>
                <w:spacing w:val="-20"/>
              </w:rPr>
              <w:t>,</w:t>
            </w:r>
            <w:r>
              <w:rPr>
                <w:rFonts w:hAnsi="Calibri" w:hint="eastAsia"/>
                <w:spacing w:val="-20"/>
              </w:rPr>
              <w:t>9</w:t>
            </w:r>
            <w:r>
              <w:rPr>
                <w:rFonts w:hAnsi="Calibri"/>
                <w:spacing w:val="-20"/>
              </w:rPr>
              <w:t>7</w:t>
            </w:r>
            <w:r>
              <w:rPr>
                <w:rFonts w:hAnsi="Calibri" w:hint="eastAsia"/>
                <w:spacing w:val="-20"/>
              </w:rPr>
              <w:t>0</w:t>
            </w:r>
          </w:p>
        </w:tc>
      </w:tr>
      <w:tr w:rsidR="007263F8" w:rsidRPr="006B0FE5" w:rsidTr="001F368A">
        <w:trPr>
          <w:trHeight w:val="283"/>
        </w:trPr>
        <w:tc>
          <w:tcPr>
            <w:tcW w:w="1179" w:type="dxa"/>
            <w:shd w:val="clear" w:color="auto" w:fill="auto"/>
            <w:vAlign w:val="center"/>
          </w:tcPr>
          <w:p w:rsidR="007263F8" w:rsidRDefault="007263F8" w:rsidP="009E796F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7263F8">
              <w:rPr>
                <w:rFonts w:hAnsi="Calibri" w:hint="eastAsia"/>
                <w:spacing w:val="-20"/>
              </w:rPr>
              <w:t>華語國際</w:t>
            </w:r>
          </w:p>
          <w:p w:rsidR="007263F8" w:rsidRPr="006B0FE5" w:rsidRDefault="007263F8" w:rsidP="009E796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7263F8">
              <w:rPr>
                <w:rFonts w:hAnsi="Calibri" w:hint="eastAsia"/>
                <w:spacing w:val="-20"/>
              </w:rPr>
              <w:t>學舍工程</w:t>
            </w:r>
          </w:p>
        </w:tc>
        <w:tc>
          <w:tcPr>
            <w:tcW w:w="1134" w:type="dxa"/>
            <w:vAlign w:val="center"/>
          </w:tcPr>
          <w:p w:rsidR="007263F8" w:rsidRPr="006B0FE5" w:rsidRDefault="007263F8" w:rsidP="00EE1BD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113-116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3F8" w:rsidRPr="006B0FE5" w:rsidRDefault="00EE1BDF" w:rsidP="00EE1BD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117年1月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7263F8" w:rsidRPr="006B0FE5" w:rsidRDefault="00EE1BDF" w:rsidP="00EE1BDF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143年12月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7263F8" w:rsidRPr="006B0FE5" w:rsidRDefault="00EE1BDF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150</w:t>
            </w:r>
            <w:r w:rsidR="007263F8" w:rsidRPr="006B0FE5">
              <w:rPr>
                <w:rFonts w:hAnsi="Calibri" w:hint="eastAsia"/>
                <w:spacing w:val="-20"/>
              </w:rPr>
              <w:t>,</w:t>
            </w:r>
            <w:r>
              <w:rPr>
                <w:rFonts w:hAnsi="Calibri" w:hint="eastAsia"/>
                <w:spacing w:val="-20"/>
              </w:rPr>
              <w:t>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7263F8" w:rsidRPr="006B0FE5" w:rsidRDefault="00EE1BDF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0</w:t>
            </w:r>
          </w:p>
        </w:tc>
        <w:tc>
          <w:tcPr>
            <w:tcW w:w="1161" w:type="dxa"/>
            <w:vAlign w:val="center"/>
          </w:tcPr>
          <w:p w:rsidR="007263F8" w:rsidRPr="006B0FE5" w:rsidRDefault="00EE1BDF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140</w:t>
            </w:r>
            <w:r w:rsidRPr="006B0FE5">
              <w:rPr>
                <w:rFonts w:hAnsi="Calibri" w:hint="eastAsia"/>
                <w:spacing w:val="-20"/>
              </w:rPr>
              <w:t>,</w:t>
            </w:r>
            <w:r>
              <w:rPr>
                <w:rFonts w:hAnsi="Calibri" w:hint="eastAsia"/>
                <w:spacing w:val="-20"/>
              </w:rPr>
              <w:t>000</w:t>
            </w:r>
          </w:p>
        </w:tc>
        <w:tc>
          <w:tcPr>
            <w:tcW w:w="1161" w:type="dxa"/>
            <w:vAlign w:val="center"/>
          </w:tcPr>
          <w:p w:rsidR="007263F8" w:rsidRPr="006B0FE5" w:rsidRDefault="00EE1BDF" w:rsidP="009E796F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0</w:t>
            </w:r>
          </w:p>
        </w:tc>
      </w:tr>
      <w:tr w:rsidR="00FE666B" w:rsidRPr="006B0FE5" w:rsidTr="00A22F3C">
        <w:trPr>
          <w:trHeight w:val="529"/>
        </w:trPr>
        <w:tc>
          <w:tcPr>
            <w:tcW w:w="5918" w:type="dxa"/>
            <w:gridSpan w:val="5"/>
            <w:shd w:val="clear" w:color="auto" w:fill="auto"/>
            <w:vAlign w:val="center"/>
          </w:tcPr>
          <w:p w:rsidR="00FE666B" w:rsidRPr="006B0FE5" w:rsidRDefault="00FE666B" w:rsidP="00FE666B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113、114年度債務償還數 (A)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FE666B" w:rsidRPr="00D301CA" w:rsidRDefault="00FE666B" w:rsidP="001F368A">
            <w:pPr>
              <w:pStyle w:val="142"/>
              <w:jc w:val="right"/>
              <w:rPr>
                <w:rFonts w:hAnsi="Calibri" w:hint="eastAsia"/>
                <w:b/>
                <w:bCs/>
                <w:spacing w:val="-20"/>
              </w:rPr>
            </w:pPr>
            <w:r w:rsidRPr="00D301CA">
              <w:rPr>
                <w:rFonts w:hAnsi="Calibri" w:hint="eastAsia"/>
                <w:b/>
                <w:bCs/>
                <w:spacing w:val="-20"/>
              </w:rPr>
              <w:t>35</w:t>
            </w:r>
            <w:r w:rsidRPr="00D301CA">
              <w:rPr>
                <w:rFonts w:hAnsi="Calibri"/>
                <w:b/>
                <w:bCs/>
                <w:spacing w:val="-20"/>
              </w:rPr>
              <w:t>,</w:t>
            </w:r>
            <w:r w:rsidRPr="00D301CA">
              <w:rPr>
                <w:rFonts w:hAnsi="Calibri" w:hint="eastAsia"/>
                <w:b/>
                <w:bCs/>
                <w:spacing w:val="-20"/>
              </w:rPr>
              <w:t>61</w:t>
            </w:r>
            <w:r w:rsidRPr="00D301CA">
              <w:rPr>
                <w:rFonts w:hAnsi="Calibri"/>
                <w:b/>
                <w:bCs/>
                <w:spacing w:val="-20"/>
              </w:rPr>
              <w:t>0</w:t>
            </w:r>
          </w:p>
        </w:tc>
        <w:tc>
          <w:tcPr>
            <w:tcW w:w="1161" w:type="dxa"/>
            <w:vAlign w:val="center"/>
          </w:tcPr>
          <w:p w:rsidR="00FE666B" w:rsidRPr="006B0FE5" w:rsidRDefault="00FE666B" w:rsidP="001F368A">
            <w:pPr>
              <w:pStyle w:val="142"/>
              <w:jc w:val="right"/>
              <w:rPr>
                <w:rFonts w:hAnsi="Calibri" w:hint="eastAsia"/>
                <w:spacing w:val="-20"/>
              </w:rPr>
            </w:pPr>
            <w:r>
              <w:rPr>
                <w:rFonts w:hAnsi="標楷體" w:hint="eastAsia"/>
                <w:spacing w:val="-20"/>
              </w:rPr>
              <w:t>－</w:t>
            </w:r>
          </w:p>
        </w:tc>
        <w:tc>
          <w:tcPr>
            <w:tcW w:w="1161" w:type="dxa"/>
            <w:vAlign w:val="center"/>
          </w:tcPr>
          <w:p w:rsidR="00FE666B" w:rsidRPr="00D301CA" w:rsidRDefault="00FE666B" w:rsidP="001F368A">
            <w:pPr>
              <w:pStyle w:val="142"/>
              <w:jc w:val="right"/>
              <w:rPr>
                <w:rFonts w:hAnsi="Calibri" w:hint="eastAsia"/>
                <w:b/>
                <w:bCs/>
                <w:spacing w:val="-20"/>
              </w:rPr>
            </w:pPr>
            <w:r w:rsidRPr="00D301CA">
              <w:rPr>
                <w:rFonts w:hAnsi="Calibri" w:hint="eastAsia"/>
                <w:b/>
                <w:bCs/>
                <w:spacing w:val="-20"/>
              </w:rPr>
              <w:t>64,9</w:t>
            </w:r>
            <w:r w:rsidRPr="00D301CA">
              <w:rPr>
                <w:rFonts w:hAnsi="Calibri"/>
                <w:b/>
                <w:bCs/>
                <w:spacing w:val="-20"/>
              </w:rPr>
              <w:t>7</w:t>
            </w:r>
            <w:r w:rsidRPr="00D301CA">
              <w:rPr>
                <w:rFonts w:hAnsi="Calibri" w:hint="eastAsia"/>
                <w:b/>
                <w:bCs/>
                <w:spacing w:val="-20"/>
              </w:rPr>
              <w:t>0</w:t>
            </w:r>
          </w:p>
        </w:tc>
      </w:tr>
      <w:tr w:rsidR="00FE666B" w:rsidRPr="006B0FE5" w:rsidTr="00A22F3C">
        <w:trPr>
          <w:trHeight w:val="529"/>
        </w:trPr>
        <w:tc>
          <w:tcPr>
            <w:tcW w:w="4758" w:type="dxa"/>
            <w:gridSpan w:val="4"/>
            <w:shd w:val="clear" w:color="auto" w:fill="auto"/>
            <w:vAlign w:val="center"/>
          </w:tcPr>
          <w:p w:rsidR="00FE666B" w:rsidRPr="006B0FE5" w:rsidRDefault="00FE666B" w:rsidP="00FE666B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113、114年度住宿及場地收入(B)</w:t>
            </w:r>
          </w:p>
        </w:tc>
        <w:tc>
          <w:tcPr>
            <w:tcW w:w="2321" w:type="dxa"/>
            <w:gridSpan w:val="2"/>
            <w:shd w:val="clear" w:color="auto" w:fill="auto"/>
            <w:vAlign w:val="center"/>
          </w:tcPr>
          <w:p w:rsidR="00FE666B" w:rsidRPr="00D301CA" w:rsidRDefault="00FE666B" w:rsidP="001F368A">
            <w:pPr>
              <w:pStyle w:val="142"/>
              <w:jc w:val="right"/>
              <w:rPr>
                <w:rFonts w:hAnsi="Calibri" w:hint="eastAsia"/>
                <w:b/>
                <w:bCs/>
                <w:spacing w:val="-20"/>
              </w:rPr>
            </w:pPr>
            <w:r w:rsidRPr="00D301CA">
              <w:rPr>
                <w:rFonts w:hAnsi="Calibri" w:hint="eastAsia"/>
                <w:b/>
                <w:bCs/>
                <w:spacing w:val="-20"/>
              </w:rPr>
              <w:t>360</w:t>
            </w:r>
            <w:r w:rsidRPr="00D301CA">
              <w:rPr>
                <w:rFonts w:hAnsi="Calibri"/>
                <w:b/>
                <w:bCs/>
                <w:spacing w:val="-20"/>
              </w:rPr>
              <w:t>,</w:t>
            </w:r>
            <w:r w:rsidRPr="00D301CA">
              <w:rPr>
                <w:rFonts w:hAnsi="Calibri" w:hint="eastAsia"/>
                <w:b/>
                <w:bCs/>
                <w:spacing w:val="-20"/>
              </w:rPr>
              <w:t>815</w:t>
            </w:r>
          </w:p>
        </w:tc>
        <w:tc>
          <w:tcPr>
            <w:tcW w:w="2322" w:type="dxa"/>
            <w:gridSpan w:val="2"/>
            <w:vAlign w:val="center"/>
          </w:tcPr>
          <w:p w:rsidR="00FE666B" w:rsidRPr="00D301CA" w:rsidRDefault="00FE666B" w:rsidP="001F368A">
            <w:pPr>
              <w:pStyle w:val="142"/>
              <w:jc w:val="right"/>
              <w:rPr>
                <w:rFonts w:hAnsi="Calibri" w:hint="eastAsia"/>
                <w:b/>
                <w:bCs/>
                <w:spacing w:val="-20"/>
              </w:rPr>
            </w:pPr>
            <w:r w:rsidRPr="00D301CA">
              <w:rPr>
                <w:rFonts w:hAnsi="Calibri" w:hint="eastAsia"/>
                <w:b/>
                <w:bCs/>
                <w:spacing w:val="-20"/>
              </w:rPr>
              <w:t>4</w:t>
            </w:r>
            <w:r w:rsidRPr="00D301CA">
              <w:rPr>
                <w:rFonts w:hAnsi="Calibri"/>
                <w:b/>
                <w:bCs/>
                <w:spacing w:val="-20"/>
              </w:rPr>
              <w:t>34,915</w:t>
            </w:r>
          </w:p>
        </w:tc>
      </w:tr>
      <w:tr w:rsidR="00FE666B" w:rsidRPr="006B0FE5" w:rsidTr="00A22F3C">
        <w:trPr>
          <w:trHeight w:val="529"/>
        </w:trPr>
        <w:tc>
          <w:tcPr>
            <w:tcW w:w="4758" w:type="dxa"/>
            <w:gridSpan w:val="4"/>
            <w:shd w:val="clear" w:color="auto" w:fill="auto"/>
            <w:vAlign w:val="center"/>
          </w:tcPr>
          <w:p w:rsidR="00FE666B" w:rsidRPr="006B0FE5" w:rsidRDefault="00FE666B" w:rsidP="00FE666B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>
              <w:rPr>
                <w:rFonts w:hAnsi="Calibri" w:hint="eastAsia"/>
                <w:spacing w:val="-20"/>
              </w:rPr>
              <w:t>113、114年度</w:t>
            </w:r>
            <w:r w:rsidR="00A1526E">
              <w:rPr>
                <w:rFonts w:hAnsi="Calibri" w:hint="eastAsia"/>
                <w:spacing w:val="-20"/>
              </w:rPr>
              <w:t>債務償還數占住宿及場地收入比率</w:t>
            </w:r>
            <w:r>
              <w:rPr>
                <w:rFonts w:hAnsi="Calibri" w:hint="eastAsia"/>
                <w:spacing w:val="-20"/>
              </w:rPr>
              <w:t>(A)/(B)</w:t>
            </w:r>
          </w:p>
        </w:tc>
        <w:tc>
          <w:tcPr>
            <w:tcW w:w="2321" w:type="dxa"/>
            <w:gridSpan w:val="2"/>
            <w:shd w:val="clear" w:color="auto" w:fill="auto"/>
            <w:vAlign w:val="center"/>
          </w:tcPr>
          <w:p w:rsidR="00FE666B" w:rsidRPr="00D301CA" w:rsidRDefault="00FE666B" w:rsidP="00D301CA">
            <w:pPr>
              <w:pStyle w:val="142"/>
              <w:jc w:val="right"/>
              <w:rPr>
                <w:rFonts w:hAnsi="Calibri" w:hint="eastAsia"/>
                <w:b/>
                <w:bCs/>
                <w:spacing w:val="-20"/>
              </w:rPr>
            </w:pPr>
            <w:r w:rsidRPr="00D301CA">
              <w:rPr>
                <w:rFonts w:hAnsi="Calibri" w:hint="eastAsia"/>
                <w:b/>
                <w:bCs/>
                <w:spacing w:val="-20"/>
              </w:rPr>
              <w:t>9</w:t>
            </w:r>
            <w:r w:rsidRPr="00D301CA">
              <w:rPr>
                <w:rFonts w:hAnsi="Calibri"/>
                <w:b/>
                <w:bCs/>
                <w:spacing w:val="-20"/>
              </w:rPr>
              <w:t>.87</w:t>
            </w:r>
          </w:p>
        </w:tc>
        <w:tc>
          <w:tcPr>
            <w:tcW w:w="2322" w:type="dxa"/>
            <w:gridSpan w:val="2"/>
            <w:vAlign w:val="center"/>
          </w:tcPr>
          <w:p w:rsidR="00FE666B" w:rsidRPr="00D301CA" w:rsidRDefault="00FE666B" w:rsidP="00D301CA">
            <w:pPr>
              <w:pStyle w:val="142"/>
              <w:jc w:val="right"/>
              <w:rPr>
                <w:rFonts w:hAnsi="Calibri" w:hint="eastAsia"/>
                <w:b/>
                <w:bCs/>
                <w:spacing w:val="-20"/>
              </w:rPr>
            </w:pPr>
            <w:r w:rsidRPr="00D301CA">
              <w:rPr>
                <w:rFonts w:hAnsi="Calibri" w:hint="eastAsia"/>
                <w:b/>
                <w:bCs/>
                <w:spacing w:val="-20"/>
              </w:rPr>
              <w:t>1</w:t>
            </w:r>
            <w:r w:rsidRPr="00D301CA">
              <w:rPr>
                <w:rFonts w:hAnsi="Calibri"/>
                <w:b/>
                <w:bCs/>
                <w:spacing w:val="-20"/>
              </w:rPr>
              <w:t>4.94</w:t>
            </w:r>
          </w:p>
        </w:tc>
      </w:tr>
    </w:tbl>
    <w:p w:rsidR="007263F8" w:rsidRDefault="007263F8" w:rsidP="007263F8">
      <w:pPr>
        <w:pStyle w:val="142"/>
        <w:ind w:leftChars="-163" w:hangingChars="190" w:hanging="462"/>
      </w:pPr>
      <w:r>
        <w:rPr>
          <w:rFonts w:hint="eastAsia"/>
        </w:rPr>
        <w:t>說    明：</w:t>
      </w:r>
      <w:r w:rsidR="00237952">
        <w:rPr>
          <w:rFonts w:hint="eastAsia"/>
        </w:rPr>
        <w:t>債務舉借規劃之</w:t>
      </w:r>
      <w:r w:rsidR="00EE1BDF">
        <w:rPr>
          <w:rFonts w:hint="eastAsia"/>
        </w:rPr>
        <w:t>還款財源為</w:t>
      </w:r>
      <w:r w:rsidR="00D301CA">
        <w:rPr>
          <w:rFonts w:hint="eastAsia"/>
        </w:rPr>
        <w:t>住宿</w:t>
      </w:r>
      <w:r w:rsidR="00EE1BDF">
        <w:rPr>
          <w:rFonts w:hint="eastAsia"/>
        </w:rPr>
        <w:t>及場地收入等</w:t>
      </w:r>
      <w:r>
        <w:rPr>
          <w:rFonts w:hint="eastAsia"/>
        </w:rPr>
        <w:t>。</w:t>
      </w:r>
    </w:p>
    <w:p w:rsidR="007263F8" w:rsidRPr="006B0FE5" w:rsidRDefault="007263F8" w:rsidP="007263F8">
      <w:pPr>
        <w:pStyle w:val="142"/>
        <w:ind w:leftChars="-163" w:hangingChars="190" w:hanging="462"/>
        <w:rPr>
          <w:rFonts w:hint="eastAsia"/>
        </w:rPr>
      </w:pPr>
      <w:r w:rsidRPr="006B0FE5">
        <w:rPr>
          <w:rFonts w:hint="eastAsia"/>
        </w:rPr>
        <w:t>資料來源：</w:t>
      </w:r>
      <w:r w:rsidR="00EE1BDF">
        <w:rPr>
          <w:rFonts w:hint="eastAsia"/>
        </w:rPr>
        <w:t>整理自</w:t>
      </w:r>
      <w:r w:rsidRPr="006B0FE5">
        <w:rPr>
          <w:rFonts w:hint="eastAsia"/>
        </w:rPr>
        <w:t>臺灣師大</w:t>
      </w:r>
      <w:r w:rsidR="00EE1BDF">
        <w:rPr>
          <w:rFonts w:hint="eastAsia"/>
        </w:rPr>
        <w:t>113及114</w:t>
      </w:r>
      <w:r w:rsidRPr="006B0FE5">
        <w:rPr>
          <w:rFonts w:hint="eastAsia"/>
        </w:rPr>
        <w:t>年度預算</w:t>
      </w:r>
      <w:r w:rsidR="00EE1BDF">
        <w:rPr>
          <w:rFonts w:hint="eastAsia"/>
        </w:rPr>
        <w:t>案</w:t>
      </w:r>
      <w:r w:rsidRPr="006B0FE5">
        <w:rPr>
          <w:rFonts w:hint="eastAsia"/>
        </w:rPr>
        <w:t>書。</w:t>
      </w:r>
    </w:p>
    <w:bookmarkEnd w:id="4"/>
    <w:p w:rsidR="00046E91" w:rsidRPr="00A62536" w:rsidRDefault="00046E91" w:rsidP="00046E91">
      <w:pPr>
        <w:ind w:left="566" w:firstLine="566"/>
        <w:rPr>
          <w:rFonts w:hint="eastAsia"/>
        </w:rPr>
      </w:pPr>
      <w:r w:rsidRPr="00A62536">
        <w:rPr>
          <w:rFonts w:hint="eastAsia"/>
        </w:rPr>
        <w:t>綜上，</w:t>
      </w:r>
      <w:r w:rsidR="00A62536" w:rsidRPr="00A62536">
        <w:rPr>
          <w:rFonts w:hint="eastAsia"/>
        </w:rPr>
        <w:t>臺灣師大</w:t>
      </w:r>
      <w:r w:rsidR="00A62536" w:rsidRPr="00A62536">
        <w:t>11</w:t>
      </w:r>
      <w:r w:rsidR="00A62536" w:rsidRPr="00A62536">
        <w:rPr>
          <w:rFonts w:hint="eastAsia"/>
        </w:rPr>
        <w:t>4年底</w:t>
      </w:r>
      <w:r w:rsidR="00CC3383">
        <w:rPr>
          <w:rFonts w:hint="eastAsia"/>
        </w:rPr>
        <w:t>短期與長期</w:t>
      </w:r>
      <w:r w:rsidR="00A62536" w:rsidRPr="00A62536">
        <w:rPr>
          <w:rFonts w:hint="eastAsia"/>
        </w:rPr>
        <w:t>債務</w:t>
      </w:r>
      <w:r w:rsidR="00CC3383">
        <w:rPr>
          <w:rFonts w:hint="eastAsia"/>
        </w:rPr>
        <w:t>預計數</w:t>
      </w:r>
      <w:r w:rsidR="00A62536" w:rsidRPr="00A62536">
        <w:rPr>
          <w:rFonts w:hint="eastAsia"/>
        </w:rPr>
        <w:t>及</w:t>
      </w:r>
      <w:r w:rsidR="00CC3383">
        <w:rPr>
          <w:rFonts w:hint="eastAsia"/>
        </w:rPr>
        <w:t>其</w:t>
      </w:r>
      <w:r w:rsidR="00A62536" w:rsidRPr="00A62536">
        <w:rPr>
          <w:rFonts w:hint="eastAsia"/>
        </w:rPr>
        <w:t>占基金</w:t>
      </w:r>
      <w:r w:rsidR="00A62536" w:rsidRPr="00A62536">
        <w:rPr>
          <w:rFonts w:hint="eastAsia"/>
        </w:rPr>
        <w:lastRenderedPageBreak/>
        <w:t>淨值比率均為108年以來新高，另自108年度起</w:t>
      </w:r>
      <w:r w:rsidR="006E14ED">
        <w:rPr>
          <w:rFonts w:hint="eastAsia"/>
        </w:rPr>
        <w:t>陸續</w:t>
      </w:r>
      <w:r w:rsidR="00A62536" w:rsidRPr="00A62536">
        <w:rPr>
          <w:rFonts w:hint="eastAsia"/>
        </w:rPr>
        <w:t>以舉借長期債務興建公館校區學生宿舍與華語國際學舍，惟該2校舍興建工程經費合計逾24億元，其中舉債支應之比率超過9成</w:t>
      </w:r>
      <w:r w:rsidR="00CC3383">
        <w:rPr>
          <w:rFonts w:hint="eastAsia"/>
        </w:rPr>
        <w:t>，</w:t>
      </w:r>
      <w:r w:rsidR="00A62536" w:rsidRPr="00A62536">
        <w:rPr>
          <w:rFonts w:hint="eastAsia"/>
        </w:rPr>
        <w:t>且114年</w:t>
      </w:r>
      <w:r w:rsidR="00CC3383">
        <w:rPr>
          <w:rFonts w:hint="eastAsia"/>
        </w:rPr>
        <w:t>預算案</w:t>
      </w:r>
      <w:r w:rsidR="00A62536" w:rsidRPr="00A62536">
        <w:rPr>
          <w:rFonts w:hint="eastAsia"/>
        </w:rPr>
        <w:t>債務償還數占其所規劃之還款財源住宿及場地收入比</w:t>
      </w:r>
      <w:r w:rsidR="001A7283">
        <w:rPr>
          <w:rFonts w:hint="eastAsia"/>
        </w:rPr>
        <w:t>率</w:t>
      </w:r>
      <w:r w:rsidR="00A62536" w:rsidRPr="00A62536">
        <w:rPr>
          <w:rFonts w:hint="eastAsia"/>
        </w:rPr>
        <w:t>增加，宜就整體債務管理妥為規劃，確保基金財務穩健。</w:t>
      </w:r>
    </w:p>
    <w:p w:rsidR="002E69BE" w:rsidRPr="002F7E72" w:rsidRDefault="00195208" w:rsidP="00195208">
      <w:pPr>
        <w:pStyle w:val="aa"/>
      </w:pPr>
      <w:r>
        <w:rPr>
          <w:rFonts w:hint="eastAsia"/>
        </w:rPr>
        <w:t>(分機：19</w:t>
      </w:r>
      <w:r w:rsidR="009205F6">
        <w:rPr>
          <w:rFonts w:hint="eastAsia"/>
        </w:rPr>
        <w:t>35</w:t>
      </w:r>
      <w:r>
        <w:rPr>
          <w:rFonts w:hint="eastAsia"/>
        </w:rPr>
        <w:t xml:space="preserve"> </w:t>
      </w:r>
      <w:r w:rsidR="009205F6">
        <w:rPr>
          <w:rFonts w:hint="eastAsia"/>
        </w:rPr>
        <w:t>陳果廷</w:t>
      </w:r>
      <w:r>
        <w:rPr>
          <w:rFonts w:hint="eastAsia"/>
        </w:rPr>
        <w:t>)</w:t>
      </w:r>
    </w:p>
    <w:sectPr w:rsidR="002E69BE" w:rsidRPr="002F7E72" w:rsidSect="00A3452E">
      <w:footerReference w:type="default" r:id="rId7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4D4" w:rsidRDefault="00CA74D4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A74D4" w:rsidRDefault="00CA74D4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17" w:rsidRDefault="00775C12" w:rsidP="00A3452E">
    <w:pPr>
      <w:pStyle w:val="ae"/>
      <w:ind w:leftChars="0" w:left="0" w:firstLineChars="0" w:firstLine="0"/>
      <w:jc w:val="center"/>
    </w:pPr>
    <w:r>
      <w:rPr>
        <w:rFonts w:hint="eastAsia"/>
      </w:rPr>
      <w:t>144</w:t>
    </w:r>
    <w:r w:rsidR="001904DC">
      <w:rPr>
        <w:rFonts w:hint="eastAsia"/>
      </w:rPr>
      <w:t>-</w:t>
    </w:r>
    <w:r w:rsidR="00FD7917">
      <w:fldChar w:fldCharType="begin"/>
    </w:r>
    <w:r w:rsidR="00FD7917">
      <w:instrText>PAGE   \* MERGEFORMAT</w:instrText>
    </w:r>
    <w:r w:rsidR="00FD7917">
      <w:fldChar w:fldCharType="separate"/>
    </w:r>
    <w:r w:rsidR="00952E00" w:rsidRPr="00952E00">
      <w:rPr>
        <w:noProof/>
        <w:lang w:val="zh-TW"/>
      </w:rPr>
      <w:t>2</w:t>
    </w:r>
    <w:r w:rsidR="00FD791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4D4" w:rsidRDefault="00CA74D4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A74D4" w:rsidRDefault="00CA74D4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25684" w:rsidRDefault="00B25684" w:rsidP="00410AEB">
      <w:pPr>
        <w:pStyle w:val="af2"/>
        <w:spacing w:line="280" w:lineRule="exact"/>
        <w:ind w:leftChars="0" w:left="124" w:hangingChars="51" w:hanging="124"/>
        <w:jc w:val="both"/>
        <w:rPr>
          <w:rFonts w:hint="eastAsia"/>
        </w:rPr>
      </w:pPr>
      <w:r w:rsidRPr="00B25684">
        <w:rPr>
          <w:rStyle w:val="af4"/>
          <w:sz w:val="24"/>
        </w:rPr>
        <w:footnoteRef/>
      </w:r>
      <w:r>
        <w:rPr>
          <w:rFonts w:hint="eastAsia"/>
          <w:sz w:val="24"/>
        </w:rPr>
        <w:t>參閱臺灣師大113</w:t>
      </w:r>
      <w:r w:rsidR="00410AEB">
        <w:rPr>
          <w:rFonts w:hint="eastAsia"/>
          <w:sz w:val="24"/>
        </w:rPr>
        <w:t>及114</w:t>
      </w:r>
      <w:r>
        <w:rPr>
          <w:rFonts w:hint="eastAsia"/>
          <w:sz w:val="24"/>
        </w:rPr>
        <w:t>年預算案書</w:t>
      </w:r>
      <w:r w:rsidR="0019564E">
        <w:rPr>
          <w:rFonts w:hint="eastAsia"/>
          <w:sz w:val="24"/>
        </w:rPr>
        <w:t>長期債務舉借及償還明細表(</w:t>
      </w:r>
      <w:r w:rsidR="00CC3383">
        <w:rPr>
          <w:rFonts w:hint="eastAsia"/>
          <w:sz w:val="24"/>
        </w:rPr>
        <w:t>頁</w:t>
      </w:r>
      <w:r w:rsidR="0019564E">
        <w:rPr>
          <w:rFonts w:hint="eastAsia"/>
          <w:sz w:val="24"/>
        </w:rPr>
        <w:t>78</w:t>
      </w:r>
      <w:r w:rsidR="00410AEB">
        <w:rPr>
          <w:rFonts w:hint="eastAsia"/>
          <w:sz w:val="24"/>
        </w:rPr>
        <w:t>及</w:t>
      </w:r>
      <w:r w:rsidR="00CC3383">
        <w:rPr>
          <w:rFonts w:hint="eastAsia"/>
          <w:sz w:val="24"/>
        </w:rPr>
        <w:t>頁</w:t>
      </w:r>
      <w:r w:rsidR="00410AEB">
        <w:rPr>
          <w:rFonts w:hint="eastAsia"/>
          <w:sz w:val="24"/>
        </w:rPr>
        <w:t>80</w:t>
      </w:r>
      <w:r w:rsidR="0019564E">
        <w:rPr>
          <w:rFonts w:hint="eastAsia"/>
          <w:sz w:val="24"/>
        </w:rPr>
        <w:t>)。</w:t>
      </w:r>
    </w:p>
  </w:footnote>
  <w:footnote w:id="2">
    <w:p w:rsidR="006E1A7A" w:rsidRPr="006E1A7A" w:rsidRDefault="006E1A7A" w:rsidP="009205F6">
      <w:pPr>
        <w:pStyle w:val="af2"/>
        <w:spacing w:line="280" w:lineRule="exact"/>
        <w:ind w:leftChars="0" w:left="265" w:hangingChars="109" w:hanging="265"/>
        <w:jc w:val="both"/>
        <w:rPr>
          <w:rFonts w:hint="eastAsia"/>
          <w:sz w:val="24"/>
          <w:szCs w:val="24"/>
        </w:rPr>
      </w:pPr>
      <w:r w:rsidRPr="006E1A7A">
        <w:rPr>
          <w:rStyle w:val="af4"/>
          <w:sz w:val="24"/>
          <w:szCs w:val="24"/>
        </w:rPr>
        <w:footnoteRef/>
      </w:r>
      <w:r w:rsidRPr="006E1A7A">
        <w:rPr>
          <w:sz w:val="24"/>
          <w:szCs w:val="24"/>
        </w:rPr>
        <w:t xml:space="preserve"> </w:t>
      </w:r>
      <w:r w:rsidRPr="006E1A7A">
        <w:rPr>
          <w:rFonts w:hint="eastAsia"/>
          <w:sz w:val="24"/>
          <w:szCs w:val="24"/>
        </w:rPr>
        <w:t>112年</w:t>
      </w:r>
      <w:r w:rsidR="009205F6">
        <w:rPr>
          <w:rFonts w:hint="eastAsia"/>
          <w:sz w:val="24"/>
          <w:szCs w:val="24"/>
        </w:rPr>
        <w:t>債務</w:t>
      </w:r>
      <w:r w:rsidRPr="006E1A7A">
        <w:rPr>
          <w:rFonts w:hint="eastAsia"/>
          <w:sz w:val="24"/>
          <w:szCs w:val="24"/>
        </w:rPr>
        <w:t>償還金額預算及決算數均為625萬元，</w:t>
      </w:r>
      <w:r w:rsidR="009205F6" w:rsidRPr="009205F6">
        <w:rPr>
          <w:rFonts w:hint="eastAsia"/>
          <w:sz w:val="24"/>
          <w:szCs w:val="24"/>
        </w:rPr>
        <w:t>占其所規劃還款財源住宿及場地收入</w:t>
      </w:r>
      <w:r w:rsidR="009205F6">
        <w:rPr>
          <w:rFonts w:hint="eastAsia"/>
          <w:sz w:val="24"/>
          <w:szCs w:val="24"/>
        </w:rPr>
        <w:t>決算數4億4,542萬1千元之比率為1.40%。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5871"/>
    <w:rsid w:val="00011FAF"/>
    <w:rsid w:val="00017F51"/>
    <w:rsid w:val="000220BD"/>
    <w:rsid w:val="00024914"/>
    <w:rsid w:val="0003303E"/>
    <w:rsid w:val="00034D0A"/>
    <w:rsid w:val="00042456"/>
    <w:rsid w:val="00044156"/>
    <w:rsid w:val="000464B1"/>
    <w:rsid w:val="00046507"/>
    <w:rsid w:val="00046E91"/>
    <w:rsid w:val="000477C7"/>
    <w:rsid w:val="00053B5D"/>
    <w:rsid w:val="00055035"/>
    <w:rsid w:val="000550A6"/>
    <w:rsid w:val="0005770B"/>
    <w:rsid w:val="000676C6"/>
    <w:rsid w:val="000900A2"/>
    <w:rsid w:val="00093919"/>
    <w:rsid w:val="00097AD7"/>
    <w:rsid w:val="000B3513"/>
    <w:rsid w:val="000B4AD1"/>
    <w:rsid w:val="000C07FC"/>
    <w:rsid w:val="000C2561"/>
    <w:rsid w:val="000C3257"/>
    <w:rsid w:val="000D1217"/>
    <w:rsid w:val="000D2AF3"/>
    <w:rsid w:val="000D4B51"/>
    <w:rsid w:val="000D53FD"/>
    <w:rsid w:val="000E2A23"/>
    <w:rsid w:val="000E2FE9"/>
    <w:rsid w:val="000E6397"/>
    <w:rsid w:val="000F0748"/>
    <w:rsid w:val="00102763"/>
    <w:rsid w:val="00104193"/>
    <w:rsid w:val="00106714"/>
    <w:rsid w:val="001118BE"/>
    <w:rsid w:val="00111E14"/>
    <w:rsid w:val="0012194F"/>
    <w:rsid w:val="0012508A"/>
    <w:rsid w:val="00136B49"/>
    <w:rsid w:val="00150E13"/>
    <w:rsid w:val="00156FF5"/>
    <w:rsid w:val="00160678"/>
    <w:rsid w:val="001635C1"/>
    <w:rsid w:val="001679B1"/>
    <w:rsid w:val="0017189E"/>
    <w:rsid w:val="00173216"/>
    <w:rsid w:val="00175892"/>
    <w:rsid w:val="00175B33"/>
    <w:rsid w:val="0018563C"/>
    <w:rsid w:val="00187780"/>
    <w:rsid w:val="001878A8"/>
    <w:rsid w:val="001904DC"/>
    <w:rsid w:val="001910E2"/>
    <w:rsid w:val="00192714"/>
    <w:rsid w:val="00195208"/>
    <w:rsid w:val="0019564E"/>
    <w:rsid w:val="001971BB"/>
    <w:rsid w:val="001A1B89"/>
    <w:rsid w:val="001A7283"/>
    <w:rsid w:val="001A79CC"/>
    <w:rsid w:val="001B05EB"/>
    <w:rsid w:val="001B2588"/>
    <w:rsid w:val="001B3587"/>
    <w:rsid w:val="001C1EB8"/>
    <w:rsid w:val="001C28B7"/>
    <w:rsid w:val="001C6B17"/>
    <w:rsid w:val="001D5B6B"/>
    <w:rsid w:val="001E02D0"/>
    <w:rsid w:val="001E3B69"/>
    <w:rsid w:val="001E43C0"/>
    <w:rsid w:val="001E6415"/>
    <w:rsid w:val="001F01B1"/>
    <w:rsid w:val="001F368A"/>
    <w:rsid w:val="001F6F2D"/>
    <w:rsid w:val="002008B3"/>
    <w:rsid w:val="002010A1"/>
    <w:rsid w:val="00203B26"/>
    <w:rsid w:val="00210C82"/>
    <w:rsid w:val="00210DEC"/>
    <w:rsid w:val="002121C5"/>
    <w:rsid w:val="002124DD"/>
    <w:rsid w:val="00224B20"/>
    <w:rsid w:val="00225C93"/>
    <w:rsid w:val="00230325"/>
    <w:rsid w:val="00232F89"/>
    <w:rsid w:val="00237952"/>
    <w:rsid w:val="00240B47"/>
    <w:rsid w:val="00241B7E"/>
    <w:rsid w:val="00247266"/>
    <w:rsid w:val="0024797D"/>
    <w:rsid w:val="00247EF1"/>
    <w:rsid w:val="00264CF3"/>
    <w:rsid w:val="00283B31"/>
    <w:rsid w:val="002A3CAE"/>
    <w:rsid w:val="002B2B49"/>
    <w:rsid w:val="002B3CEA"/>
    <w:rsid w:val="002C4E50"/>
    <w:rsid w:val="002D3FBB"/>
    <w:rsid w:val="002D4CA9"/>
    <w:rsid w:val="002E4E3C"/>
    <w:rsid w:val="002E69BE"/>
    <w:rsid w:val="002F450C"/>
    <w:rsid w:val="002F5926"/>
    <w:rsid w:val="002F7E72"/>
    <w:rsid w:val="00302551"/>
    <w:rsid w:val="0030288A"/>
    <w:rsid w:val="00305967"/>
    <w:rsid w:val="0031667D"/>
    <w:rsid w:val="00316BF7"/>
    <w:rsid w:val="003176E7"/>
    <w:rsid w:val="003201A8"/>
    <w:rsid w:val="003262B5"/>
    <w:rsid w:val="00334EBC"/>
    <w:rsid w:val="00335596"/>
    <w:rsid w:val="00335E51"/>
    <w:rsid w:val="00342BEE"/>
    <w:rsid w:val="00345785"/>
    <w:rsid w:val="00364352"/>
    <w:rsid w:val="00364CCE"/>
    <w:rsid w:val="00374BCB"/>
    <w:rsid w:val="0037662D"/>
    <w:rsid w:val="003807B0"/>
    <w:rsid w:val="00386AA7"/>
    <w:rsid w:val="003A098D"/>
    <w:rsid w:val="003A27D6"/>
    <w:rsid w:val="003A2E48"/>
    <w:rsid w:val="003A4124"/>
    <w:rsid w:val="003A6E73"/>
    <w:rsid w:val="003B14C2"/>
    <w:rsid w:val="003B4A6C"/>
    <w:rsid w:val="003C48F9"/>
    <w:rsid w:val="003C69E6"/>
    <w:rsid w:val="003D5B7D"/>
    <w:rsid w:val="003D6D3A"/>
    <w:rsid w:val="003F7915"/>
    <w:rsid w:val="00400FEF"/>
    <w:rsid w:val="0040146A"/>
    <w:rsid w:val="00410040"/>
    <w:rsid w:val="00410AEB"/>
    <w:rsid w:val="00416FB7"/>
    <w:rsid w:val="00417D7D"/>
    <w:rsid w:val="004233D9"/>
    <w:rsid w:val="00424E0B"/>
    <w:rsid w:val="00426357"/>
    <w:rsid w:val="00431E25"/>
    <w:rsid w:val="004333CD"/>
    <w:rsid w:val="00435174"/>
    <w:rsid w:val="00464D11"/>
    <w:rsid w:val="004708E6"/>
    <w:rsid w:val="00473711"/>
    <w:rsid w:val="00496C6F"/>
    <w:rsid w:val="004A35EE"/>
    <w:rsid w:val="004B57AC"/>
    <w:rsid w:val="004E2874"/>
    <w:rsid w:val="004E7468"/>
    <w:rsid w:val="004F2961"/>
    <w:rsid w:val="00507B39"/>
    <w:rsid w:val="0051031C"/>
    <w:rsid w:val="0051256F"/>
    <w:rsid w:val="0051339C"/>
    <w:rsid w:val="0051578B"/>
    <w:rsid w:val="005158AC"/>
    <w:rsid w:val="00523E74"/>
    <w:rsid w:val="00524502"/>
    <w:rsid w:val="005354BA"/>
    <w:rsid w:val="00537A4E"/>
    <w:rsid w:val="00537D60"/>
    <w:rsid w:val="00542616"/>
    <w:rsid w:val="005502FA"/>
    <w:rsid w:val="005509E4"/>
    <w:rsid w:val="00553D88"/>
    <w:rsid w:val="00554D48"/>
    <w:rsid w:val="00556DD1"/>
    <w:rsid w:val="00565C0D"/>
    <w:rsid w:val="005701B6"/>
    <w:rsid w:val="005747EF"/>
    <w:rsid w:val="00576676"/>
    <w:rsid w:val="00580F96"/>
    <w:rsid w:val="00587531"/>
    <w:rsid w:val="005900F8"/>
    <w:rsid w:val="0059384F"/>
    <w:rsid w:val="005A3527"/>
    <w:rsid w:val="005B4255"/>
    <w:rsid w:val="005C17D7"/>
    <w:rsid w:val="005E039E"/>
    <w:rsid w:val="005E3ACA"/>
    <w:rsid w:val="005F2D16"/>
    <w:rsid w:val="005F7FBB"/>
    <w:rsid w:val="006037EF"/>
    <w:rsid w:val="006060C3"/>
    <w:rsid w:val="006129EE"/>
    <w:rsid w:val="0061764F"/>
    <w:rsid w:val="00620FEC"/>
    <w:rsid w:val="006257A4"/>
    <w:rsid w:val="0062746D"/>
    <w:rsid w:val="0063055E"/>
    <w:rsid w:val="00641601"/>
    <w:rsid w:val="00646A43"/>
    <w:rsid w:val="006526CB"/>
    <w:rsid w:val="0065596A"/>
    <w:rsid w:val="00664FA8"/>
    <w:rsid w:val="006679DA"/>
    <w:rsid w:val="006757BF"/>
    <w:rsid w:val="0067611A"/>
    <w:rsid w:val="00685CF3"/>
    <w:rsid w:val="00693D8B"/>
    <w:rsid w:val="006A7A47"/>
    <w:rsid w:val="006B0FE5"/>
    <w:rsid w:val="006B714E"/>
    <w:rsid w:val="006C6607"/>
    <w:rsid w:val="006D20D1"/>
    <w:rsid w:val="006D384C"/>
    <w:rsid w:val="006D5216"/>
    <w:rsid w:val="006D67C7"/>
    <w:rsid w:val="006E14ED"/>
    <w:rsid w:val="006E1A7A"/>
    <w:rsid w:val="006E5C1D"/>
    <w:rsid w:val="006E5C20"/>
    <w:rsid w:val="006E76F1"/>
    <w:rsid w:val="006F09A2"/>
    <w:rsid w:val="006F3A6E"/>
    <w:rsid w:val="006F4FDE"/>
    <w:rsid w:val="006F5147"/>
    <w:rsid w:val="007015A1"/>
    <w:rsid w:val="007065B2"/>
    <w:rsid w:val="00713A69"/>
    <w:rsid w:val="00714EA5"/>
    <w:rsid w:val="00721E31"/>
    <w:rsid w:val="00725C17"/>
    <w:rsid w:val="007263F8"/>
    <w:rsid w:val="00731AC9"/>
    <w:rsid w:val="00732D2A"/>
    <w:rsid w:val="0073622B"/>
    <w:rsid w:val="00744408"/>
    <w:rsid w:val="00745C84"/>
    <w:rsid w:val="007502A1"/>
    <w:rsid w:val="00775C12"/>
    <w:rsid w:val="007775F7"/>
    <w:rsid w:val="00782103"/>
    <w:rsid w:val="00790A31"/>
    <w:rsid w:val="00791907"/>
    <w:rsid w:val="007A1585"/>
    <w:rsid w:val="007A5128"/>
    <w:rsid w:val="007B3745"/>
    <w:rsid w:val="007C1706"/>
    <w:rsid w:val="007D037E"/>
    <w:rsid w:val="007D03E4"/>
    <w:rsid w:val="007D21C2"/>
    <w:rsid w:val="007D5B88"/>
    <w:rsid w:val="007E0662"/>
    <w:rsid w:val="007E1F56"/>
    <w:rsid w:val="007E26FF"/>
    <w:rsid w:val="007E2AF4"/>
    <w:rsid w:val="007F3934"/>
    <w:rsid w:val="007F4DC9"/>
    <w:rsid w:val="00804DF8"/>
    <w:rsid w:val="008055A2"/>
    <w:rsid w:val="008062E5"/>
    <w:rsid w:val="00817FB7"/>
    <w:rsid w:val="0083221C"/>
    <w:rsid w:val="00832CE7"/>
    <w:rsid w:val="00833347"/>
    <w:rsid w:val="008419A9"/>
    <w:rsid w:val="0084372A"/>
    <w:rsid w:val="00844896"/>
    <w:rsid w:val="008469DC"/>
    <w:rsid w:val="00846E53"/>
    <w:rsid w:val="008532CA"/>
    <w:rsid w:val="0085521A"/>
    <w:rsid w:val="008572FC"/>
    <w:rsid w:val="00860F03"/>
    <w:rsid w:val="00863263"/>
    <w:rsid w:val="0087055B"/>
    <w:rsid w:val="00877A49"/>
    <w:rsid w:val="00880EE7"/>
    <w:rsid w:val="00892FBE"/>
    <w:rsid w:val="00893179"/>
    <w:rsid w:val="00893762"/>
    <w:rsid w:val="008969AA"/>
    <w:rsid w:val="00897C4C"/>
    <w:rsid w:val="008A372C"/>
    <w:rsid w:val="008A6BDD"/>
    <w:rsid w:val="008B4FF2"/>
    <w:rsid w:val="008B712A"/>
    <w:rsid w:val="008C0A2D"/>
    <w:rsid w:val="008C17AF"/>
    <w:rsid w:val="008D328E"/>
    <w:rsid w:val="008D597A"/>
    <w:rsid w:val="008D66F2"/>
    <w:rsid w:val="008E39E2"/>
    <w:rsid w:val="008E4008"/>
    <w:rsid w:val="008F0D7B"/>
    <w:rsid w:val="008F5115"/>
    <w:rsid w:val="009046A8"/>
    <w:rsid w:val="0091040C"/>
    <w:rsid w:val="009113CA"/>
    <w:rsid w:val="0091227B"/>
    <w:rsid w:val="00915AA3"/>
    <w:rsid w:val="00916F19"/>
    <w:rsid w:val="009205F6"/>
    <w:rsid w:val="0092604A"/>
    <w:rsid w:val="0093141B"/>
    <w:rsid w:val="00933560"/>
    <w:rsid w:val="00936D6F"/>
    <w:rsid w:val="00945FFE"/>
    <w:rsid w:val="009471B7"/>
    <w:rsid w:val="00951904"/>
    <w:rsid w:val="00952BB6"/>
    <w:rsid w:val="00952E00"/>
    <w:rsid w:val="0095510C"/>
    <w:rsid w:val="009610B5"/>
    <w:rsid w:val="00966F7F"/>
    <w:rsid w:val="0097094A"/>
    <w:rsid w:val="00973216"/>
    <w:rsid w:val="009735E0"/>
    <w:rsid w:val="009777EB"/>
    <w:rsid w:val="00987B1D"/>
    <w:rsid w:val="0099352C"/>
    <w:rsid w:val="009938C1"/>
    <w:rsid w:val="009A0A9D"/>
    <w:rsid w:val="009A1715"/>
    <w:rsid w:val="009A3F46"/>
    <w:rsid w:val="009B732E"/>
    <w:rsid w:val="009C6624"/>
    <w:rsid w:val="009C79B2"/>
    <w:rsid w:val="009D3528"/>
    <w:rsid w:val="009D7143"/>
    <w:rsid w:val="009E2EB1"/>
    <w:rsid w:val="009E796F"/>
    <w:rsid w:val="009F28BB"/>
    <w:rsid w:val="009F2C46"/>
    <w:rsid w:val="00A01091"/>
    <w:rsid w:val="00A13285"/>
    <w:rsid w:val="00A141AF"/>
    <w:rsid w:val="00A1526E"/>
    <w:rsid w:val="00A162D2"/>
    <w:rsid w:val="00A22F3C"/>
    <w:rsid w:val="00A238B8"/>
    <w:rsid w:val="00A3129F"/>
    <w:rsid w:val="00A328DA"/>
    <w:rsid w:val="00A331A6"/>
    <w:rsid w:val="00A3452E"/>
    <w:rsid w:val="00A35DA4"/>
    <w:rsid w:val="00A35F56"/>
    <w:rsid w:val="00A41D30"/>
    <w:rsid w:val="00A44F9A"/>
    <w:rsid w:val="00A50BCD"/>
    <w:rsid w:val="00A537D8"/>
    <w:rsid w:val="00A546CA"/>
    <w:rsid w:val="00A54D82"/>
    <w:rsid w:val="00A554DD"/>
    <w:rsid w:val="00A6009D"/>
    <w:rsid w:val="00A6046E"/>
    <w:rsid w:val="00A62536"/>
    <w:rsid w:val="00A72771"/>
    <w:rsid w:val="00A750BB"/>
    <w:rsid w:val="00A771D1"/>
    <w:rsid w:val="00A77F29"/>
    <w:rsid w:val="00A806D4"/>
    <w:rsid w:val="00A864C7"/>
    <w:rsid w:val="00AA0AEB"/>
    <w:rsid w:val="00AC5DF8"/>
    <w:rsid w:val="00AD0BB5"/>
    <w:rsid w:val="00AD683A"/>
    <w:rsid w:val="00AE0E0E"/>
    <w:rsid w:val="00AE30E7"/>
    <w:rsid w:val="00AE3501"/>
    <w:rsid w:val="00AF0CCD"/>
    <w:rsid w:val="00B057EE"/>
    <w:rsid w:val="00B21569"/>
    <w:rsid w:val="00B25684"/>
    <w:rsid w:val="00B260A7"/>
    <w:rsid w:val="00B329BA"/>
    <w:rsid w:val="00B3470D"/>
    <w:rsid w:val="00B44655"/>
    <w:rsid w:val="00B44ABC"/>
    <w:rsid w:val="00B638BD"/>
    <w:rsid w:val="00B707DD"/>
    <w:rsid w:val="00B717D7"/>
    <w:rsid w:val="00B859B3"/>
    <w:rsid w:val="00B94A81"/>
    <w:rsid w:val="00B9530E"/>
    <w:rsid w:val="00B95DB4"/>
    <w:rsid w:val="00BA012D"/>
    <w:rsid w:val="00BB1F0C"/>
    <w:rsid w:val="00BC5FB5"/>
    <w:rsid w:val="00BD047D"/>
    <w:rsid w:val="00BD37DD"/>
    <w:rsid w:val="00BE499F"/>
    <w:rsid w:val="00BE4ACA"/>
    <w:rsid w:val="00BF6CE2"/>
    <w:rsid w:val="00BF75A9"/>
    <w:rsid w:val="00C029C3"/>
    <w:rsid w:val="00C04403"/>
    <w:rsid w:val="00C075C9"/>
    <w:rsid w:val="00C15AB6"/>
    <w:rsid w:val="00C161DF"/>
    <w:rsid w:val="00C2369C"/>
    <w:rsid w:val="00C253C7"/>
    <w:rsid w:val="00C3008C"/>
    <w:rsid w:val="00C34A11"/>
    <w:rsid w:val="00C4743A"/>
    <w:rsid w:val="00C475ED"/>
    <w:rsid w:val="00C52575"/>
    <w:rsid w:val="00C52E99"/>
    <w:rsid w:val="00C539F3"/>
    <w:rsid w:val="00C56499"/>
    <w:rsid w:val="00C57990"/>
    <w:rsid w:val="00C6386D"/>
    <w:rsid w:val="00C64912"/>
    <w:rsid w:val="00C76244"/>
    <w:rsid w:val="00C77DB3"/>
    <w:rsid w:val="00C830B2"/>
    <w:rsid w:val="00C86F58"/>
    <w:rsid w:val="00C905C1"/>
    <w:rsid w:val="00C92F1E"/>
    <w:rsid w:val="00C96410"/>
    <w:rsid w:val="00CA01FC"/>
    <w:rsid w:val="00CA11F8"/>
    <w:rsid w:val="00CA74D4"/>
    <w:rsid w:val="00CB195B"/>
    <w:rsid w:val="00CB523A"/>
    <w:rsid w:val="00CC3383"/>
    <w:rsid w:val="00CC7715"/>
    <w:rsid w:val="00CD1F53"/>
    <w:rsid w:val="00CD203F"/>
    <w:rsid w:val="00CD28E2"/>
    <w:rsid w:val="00CE29AD"/>
    <w:rsid w:val="00CE5852"/>
    <w:rsid w:val="00CF11D6"/>
    <w:rsid w:val="00CF2427"/>
    <w:rsid w:val="00D01708"/>
    <w:rsid w:val="00D03D82"/>
    <w:rsid w:val="00D24C39"/>
    <w:rsid w:val="00D301CA"/>
    <w:rsid w:val="00D30457"/>
    <w:rsid w:val="00D329C5"/>
    <w:rsid w:val="00D33825"/>
    <w:rsid w:val="00D3438D"/>
    <w:rsid w:val="00D40A28"/>
    <w:rsid w:val="00D444B7"/>
    <w:rsid w:val="00D450B4"/>
    <w:rsid w:val="00D45E71"/>
    <w:rsid w:val="00D47449"/>
    <w:rsid w:val="00D56621"/>
    <w:rsid w:val="00D65A10"/>
    <w:rsid w:val="00D65DF0"/>
    <w:rsid w:val="00D737AA"/>
    <w:rsid w:val="00D7634C"/>
    <w:rsid w:val="00D84F91"/>
    <w:rsid w:val="00D92E69"/>
    <w:rsid w:val="00D96648"/>
    <w:rsid w:val="00DA029C"/>
    <w:rsid w:val="00DB0035"/>
    <w:rsid w:val="00DB3EB9"/>
    <w:rsid w:val="00DB6792"/>
    <w:rsid w:val="00DC4A18"/>
    <w:rsid w:val="00DD487B"/>
    <w:rsid w:val="00DD5BEA"/>
    <w:rsid w:val="00DE03EF"/>
    <w:rsid w:val="00DE0548"/>
    <w:rsid w:val="00DE74A7"/>
    <w:rsid w:val="00DF1E33"/>
    <w:rsid w:val="00DF413D"/>
    <w:rsid w:val="00DF5742"/>
    <w:rsid w:val="00E02A61"/>
    <w:rsid w:val="00E03E12"/>
    <w:rsid w:val="00E14AA9"/>
    <w:rsid w:val="00E20AE9"/>
    <w:rsid w:val="00E21C3B"/>
    <w:rsid w:val="00E24A68"/>
    <w:rsid w:val="00E335C1"/>
    <w:rsid w:val="00E36B22"/>
    <w:rsid w:val="00E46CE1"/>
    <w:rsid w:val="00E503BF"/>
    <w:rsid w:val="00E5561F"/>
    <w:rsid w:val="00E708F6"/>
    <w:rsid w:val="00E73EAC"/>
    <w:rsid w:val="00E83349"/>
    <w:rsid w:val="00E84FD1"/>
    <w:rsid w:val="00E851F4"/>
    <w:rsid w:val="00E90BE7"/>
    <w:rsid w:val="00EA59DC"/>
    <w:rsid w:val="00EA771A"/>
    <w:rsid w:val="00EB61F5"/>
    <w:rsid w:val="00EB62BA"/>
    <w:rsid w:val="00EC0835"/>
    <w:rsid w:val="00ED054D"/>
    <w:rsid w:val="00ED06AE"/>
    <w:rsid w:val="00EE1BDF"/>
    <w:rsid w:val="00EE2ACC"/>
    <w:rsid w:val="00EF2D25"/>
    <w:rsid w:val="00EF454A"/>
    <w:rsid w:val="00EF59AA"/>
    <w:rsid w:val="00F0175B"/>
    <w:rsid w:val="00F15223"/>
    <w:rsid w:val="00F20E89"/>
    <w:rsid w:val="00F214CD"/>
    <w:rsid w:val="00F215A8"/>
    <w:rsid w:val="00F22965"/>
    <w:rsid w:val="00F26314"/>
    <w:rsid w:val="00F30C49"/>
    <w:rsid w:val="00F33F25"/>
    <w:rsid w:val="00F356F6"/>
    <w:rsid w:val="00F402D3"/>
    <w:rsid w:val="00F529D5"/>
    <w:rsid w:val="00F61F78"/>
    <w:rsid w:val="00F62919"/>
    <w:rsid w:val="00F71725"/>
    <w:rsid w:val="00F74ADF"/>
    <w:rsid w:val="00F840C7"/>
    <w:rsid w:val="00F85EF0"/>
    <w:rsid w:val="00F87EBC"/>
    <w:rsid w:val="00F9126E"/>
    <w:rsid w:val="00F95BB6"/>
    <w:rsid w:val="00FA11CC"/>
    <w:rsid w:val="00FA682B"/>
    <w:rsid w:val="00FA7082"/>
    <w:rsid w:val="00FB2C33"/>
    <w:rsid w:val="00FB7B7B"/>
    <w:rsid w:val="00FC2872"/>
    <w:rsid w:val="00FC2BAA"/>
    <w:rsid w:val="00FC350F"/>
    <w:rsid w:val="00FD156F"/>
    <w:rsid w:val="00FD7917"/>
    <w:rsid w:val="00FE0261"/>
    <w:rsid w:val="00FE0AE9"/>
    <w:rsid w:val="00FE0F38"/>
    <w:rsid w:val="00FE48DE"/>
    <w:rsid w:val="00FE666B"/>
    <w:rsid w:val="00FF168B"/>
    <w:rsid w:val="00FF276D"/>
    <w:rsid w:val="00FF3EB7"/>
    <w:rsid w:val="00FF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6F2FE86-1C32-4806-8CA8-509814879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A3452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aliases w:val="註腳文字 字元 字元"/>
    <w:basedOn w:val="a"/>
    <w:link w:val="af3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aliases w:val="註腳文字 字元 字元 字元"/>
    <w:link w:val="af2"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A3452E"/>
    <w:rPr>
      <w:color w:val="0000FF"/>
      <w:u w:val="single"/>
    </w:rPr>
  </w:style>
  <w:style w:type="character" w:customStyle="1" w:styleId="24">
    <w:name w:val="(一)(二)(三) 字元2"/>
    <w:rsid w:val="009314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">
    <w:name w:val="(一)下內文縮2 字元"/>
    <w:link w:val="21"/>
    <w:locked/>
    <w:rsid w:val="0093141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D4CC1-9619-4E26-A10D-4866836EE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13</Pages>
  <Words>395</Words>
  <Characters>2258</Characters>
  <Application>Microsoft Office Word</Application>
  <DocSecurity>0</DocSecurity>
  <Lines>18</Lines>
  <Paragraphs>5</Paragraphs>
  <ScaleCrop>false</ScaleCrop>
  <Company>HOME</Company>
  <LinksUpToDate>false</LinksUpToDate>
  <CharactersWithSpaces>2648</CharactersWithSpaces>
  <SharedDoc>false</SharedDoc>
  <HLinks>
    <vt:vector size="24" baseType="variant"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_Toc179996128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_Toc179996127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_Toc179996126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_Toc179996125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2024-10-18T03:02:00Z</cp:lastPrinted>
  <dcterms:created xsi:type="dcterms:W3CDTF">2024-10-25T02:36:00Z</dcterms:created>
  <dcterms:modified xsi:type="dcterms:W3CDTF">2024-10-25T02:36:00Z</dcterms:modified>
</cp:coreProperties>
</file>