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911" w:rsidRPr="00B60521" w:rsidRDefault="008E2F6E">
      <w:pPr>
        <w:pStyle w:val="a9"/>
        <w:rPr>
          <w:rFonts w:hAnsi="標楷體" w:hint="eastAsia"/>
        </w:rPr>
      </w:pPr>
      <w:bookmarkStart w:id="0" w:name="_GoBack"/>
      <w:bookmarkEnd w:id="0"/>
      <w:r w:rsidRPr="00B60521">
        <w:rPr>
          <w:rFonts w:hAnsi="標楷體" w:hint="eastAsia"/>
        </w:rPr>
        <w:t>國立成功大學校務基金</w:t>
      </w:r>
      <w:r w:rsidR="00740167">
        <w:rPr>
          <w:rFonts w:hAnsi="標楷體" w:hint="eastAsia"/>
        </w:rPr>
        <w:t>11</w:t>
      </w:r>
      <w:r w:rsidR="00F34F43">
        <w:rPr>
          <w:rFonts w:hAnsi="標楷體"/>
        </w:rPr>
        <w:t>4</w:t>
      </w:r>
      <w:r w:rsidRPr="00B60521">
        <w:rPr>
          <w:rFonts w:hAnsi="標楷體" w:hint="eastAsia"/>
        </w:rPr>
        <w:t>年度</w:t>
      </w:r>
      <w:r w:rsidR="00413911" w:rsidRPr="00B60521">
        <w:rPr>
          <w:rFonts w:hAnsi="標楷體" w:hint="eastAsia"/>
        </w:rPr>
        <w:t>預算評估報告</w:t>
      </w:r>
    </w:p>
    <w:p w:rsidR="00142513" w:rsidRPr="00171711" w:rsidRDefault="00142513" w:rsidP="008D4AED">
      <w:pPr>
        <w:pStyle w:val="a6"/>
        <w:ind w:firstLine="567"/>
        <w:rPr>
          <w:rFonts w:hint="eastAsia"/>
        </w:rPr>
      </w:pPr>
      <w:r w:rsidRPr="00B60521">
        <w:rPr>
          <w:rFonts w:hint="eastAsia"/>
        </w:rPr>
        <w:t>國立成功大學</w:t>
      </w:r>
      <w:r w:rsidR="00CE00D9" w:rsidRPr="00B60521">
        <w:rPr>
          <w:rFonts w:hint="eastAsia"/>
        </w:rPr>
        <w:t>(</w:t>
      </w:r>
      <w:r w:rsidR="00B573C2" w:rsidRPr="00B60521">
        <w:rPr>
          <w:rFonts w:hint="eastAsia"/>
        </w:rPr>
        <w:t>以</w:t>
      </w:r>
      <w:r w:rsidR="00CE00D9" w:rsidRPr="00B60521">
        <w:rPr>
          <w:rFonts w:hint="eastAsia"/>
        </w:rPr>
        <w:t>下</w:t>
      </w:r>
      <w:r w:rsidR="00B573C2" w:rsidRPr="00B60521">
        <w:rPr>
          <w:rFonts w:hint="eastAsia"/>
        </w:rPr>
        <w:t>簡</w:t>
      </w:r>
      <w:r w:rsidR="00CE00D9" w:rsidRPr="00B60521">
        <w:rPr>
          <w:rFonts w:hint="eastAsia"/>
        </w:rPr>
        <w:t>稱成功大學)</w:t>
      </w:r>
      <w:r w:rsidRPr="00B60521">
        <w:rPr>
          <w:rFonts w:hint="eastAsia"/>
        </w:rPr>
        <w:t>現有教學單位計有文、理、工</w:t>
      </w:r>
      <w:r w:rsidRPr="00B60521">
        <w:rPr>
          <w:rFonts w:hAnsi="標楷體" w:hint="eastAsia"/>
        </w:rPr>
        <w:t>、</w:t>
      </w:r>
      <w:r w:rsidRPr="00B60521">
        <w:rPr>
          <w:rFonts w:hint="eastAsia"/>
        </w:rPr>
        <w:t>管理、電機資訊、社會科學、規劃與設計、生物科學與科技及醫學院等9個學院、4</w:t>
      </w:r>
      <w:r w:rsidR="00A07232" w:rsidRPr="00B60521">
        <w:rPr>
          <w:rFonts w:hint="eastAsia"/>
        </w:rPr>
        <w:t>4</w:t>
      </w:r>
      <w:r w:rsidRPr="00B60521">
        <w:rPr>
          <w:rFonts w:hint="eastAsia"/>
        </w:rPr>
        <w:t>個學系、31個學科</w:t>
      </w:r>
      <w:r w:rsidRPr="00B60521">
        <w:rPr>
          <w:rFonts w:hAnsi="標楷體" w:hint="eastAsia"/>
        </w:rPr>
        <w:t>、</w:t>
      </w:r>
      <w:r w:rsidRPr="00B60521">
        <w:rPr>
          <w:rFonts w:hint="eastAsia"/>
        </w:rPr>
        <w:t>3</w:t>
      </w:r>
      <w:r w:rsidR="00F34F43">
        <w:t>6</w:t>
      </w:r>
      <w:r w:rsidRPr="00B60521">
        <w:rPr>
          <w:rFonts w:hint="eastAsia"/>
        </w:rPr>
        <w:t>個獨立所、</w:t>
      </w:r>
      <w:r w:rsidR="00CF7631">
        <w:t>2</w:t>
      </w:r>
      <w:r w:rsidR="00F34F43">
        <w:t>1</w:t>
      </w:r>
      <w:r w:rsidRPr="00B60521">
        <w:rPr>
          <w:rFonts w:hint="eastAsia"/>
        </w:rPr>
        <w:t>個學位學程(含學士</w:t>
      </w:r>
      <w:r w:rsidRPr="00B60521">
        <w:rPr>
          <w:rFonts w:hAnsi="標楷體" w:hint="eastAsia"/>
        </w:rPr>
        <w:t>、</w:t>
      </w:r>
      <w:r w:rsidRPr="00B60521">
        <w:rPr>
          <w:rFonts w:hint="eastAsia"/>
        </w:rPr>
        <w:t>碩士及博士)及</w:t>
      </w:r>
      <w:r w:rsidR="00D8388F" w:rsidRPr="00B60521">
        <w:rPr>
          <w:rFonts w:hint="eastAsia"/>
        </w:rPr>
        <w:t>3</w:t>
      </w:r>
      <w:r w:rsidRPr="00B60521">
        <w:rPr>
          <w:rFonts w:hint="eastAsia"/>
        </w:rPr>
        <w:t>個</w:t>
      </w:r>
      <w:r w:rsidR="008D4AED" w:rsidRPr="00B60521">
        <w:rPr>
          <w:rFonts w:hint="eastAsia"/>
        </w:rPr>
        <w:t>研究中心</w:t>
      </w:r>
      <w:r w:rsidRPr="00B60521">
        <w:rPr>
          <w:rFonts w:hint="eastAsia"/>
        </w:rPr>
        <w:t>等</w:t>
      </w:r>
      <w:r w:rsidR="00712BE0">
        <w:rPr>
          <w:rFonts w:hint="eastAsia"/>
        </w:rPr>
        <w:t>。</w:t>
      </w:r>
      <w:r w:rsidR="008D4AED" w:rsidRPr="00B60521">
        <w:rPr>
          <w:rFonts w:hint="eastAsia"/>
        </w:rPr>
        <w:t>醫學院另附設醫院</w:t>
      </w:r>
      <w:r w:rsidR="008D4AED" w:rsidRPr="00B60521">
        <w:rPr>
          <w:rFonts w:hAnsi="標楷體" w:hint="eastAsia"/>
        </w:rPr>
        <w:t>；為辦理</w:t>
      </w:r>
      <w:r w:rsidR="00171711" w:rsidRPr="00B60521">
        <w:rPr>
          <w:rFonts w:hAnsi="標楷體" w:hint="eastAsia"/>
        </w:rPr>
        <w:t>進修</w:t>
      </w:r>
      <w:r w:rsidR="008D4AED" w:rsidRPr="00B60521">
        <w:rPr>
          <w:rFonts w:hAnsi="標楷體" w:hint="eastAsia"/>
        </w:rPr>
        <w:t>教育，設置附設高級工業職業進修學校。</w:t>
      </w:r>
      <w:r w:rsidR="008D4AED" w:rsidRPr="00B60521">
        <w:rPr>
          <w:rFonts w:hint="eastAsia"/>
        </w:rPr>
        <w:t>成功</w:t>
      </w:r>
      <w:r w:rsidRPr="00B60521">
        <w:rPr>
          <w:rFonts w:hint="eastAsia"/>
        </w:rPr>
        <w:t>大學校務基金</w:t>
      </w:r>
      <w:r w:rsidR="00740167">
        <w:rPr>
          <w:rFonts w:hint="eastAsia"/>
        </w:rPr>
        <w:t>11</w:t>
      </w:r>
      <w:r w:rsidR="00F34F43">
        <w:t>4</w:t>
      </w:r>
      <w:r w:rsidRPr="00B60521">
        <w:rPr>
          <w:rFonts w:hint="eastAsia"/>
        </w:rPr>
        <w:t>年度預算案編列業務收入</w:t>
      </w:r>
      <w:r w:rsidR="007009A0">
        <w:t>10</w:t>
      </w:r>
      <w:r w:rsidR="00F34F43">
        <w:t>5</w:t>
      </w:r>
      <w:r w:rsidRPr="00B60521">
        <w:rPr>
          <w:rFonts w:hint="eastAsia"/>
        </w:rPr>
        <w:t>億</w:t>
      </w:r>
      <w:r w:rsidR="00F34F43">
        <w:t>4,856</w:t>
      </w:r>
      <w:r w:rsidRPr="00B60521">
        <w:rPr>
          <w:rFonts w:hint="eastAsia"/>
        </w:rPr>
        <w:t>萬</w:t>
      </w:r>
      <w:r w:rsidR="00F34F43">
        <w:t>8</w:t>
      </w:r>
      <w:r w:rsidRPr="00B60521">
        <w:rPr>
          <w:rFonts w:hint="eastAsia"/>
        </w:rPr>
        <w:t>千元、業務成本與費用</w:t>
      </w:r>
      <w:r w:rsidR="0059722E">
        <w:t>114</w:t>
      </w:r>
      <w:r w:rsidRPr="00B60521">
        <w:rPr>
          <w:rFonts w:hint="eastAsia"/>
        </w:rPr>
        <w:t>億</w:t>
      </w:r>
      <w:r w:rsidR="0059722E">
        <w:t>1,568</w:t>
      </w:r>
      <w:r w:rsidRPr="00B60521">
        <w:rPr>
          <w:rFonts w:hint="eastAsia"/>
        </w:rPr>
        <w:t>萬</w:t>
      </w:r>
      <w:r w:rsidR="0059722E">
        <w:t>1</w:t>
      </w:r>
      <w:r w:rsidRPr="00B60521">
        <w:rPr>
          <w:rFonts w:hint="eastAsia"/>
        </w:rPr>
        <w:t>千元、業務外收入</w:t>
      </w:r>
      <w:r w:rsidR="0059722E">
        <w:t>9</w:t>
      </w:r>
      <w:r w:rsidRPr="00B60521">
        <w:rPr>
          <w:rFonts w:hint="eastAsia"/>
        </w:rPr>
        <w:t>億</w:t>
      </w:r>
      <w:r w:rsidR="0059722E">
        <w:t>1,641</w:t>
      </w:r>
      <w:r w:rsidRPr="00B60521">
        <w:rPr>
          <w:rFonts w:hint="eastAsia"/>
        </w:rPr>
        <w:t>萬</w:t>
      </w:r>
      <w:r w:rsidR="0059722E">
        <w:t>8</w:t>
      </w:r>
      <w:r w:rsidR="008D4AED" w:rsidRPr="00B60521">
        <w:rPr>
          <w:rFonts w:hint="eastAsia"/>
        </w:rPr>
        <w:t>千</w:t>
      </w:r>
      <w:r w:rsidRPr="00B60521">
        <w:rPr>
          <w:rFonts w:hint="eastAsia"/>
        </w:rPr>
        <w:t>元及業務外費用</w:t>
      </w:r>
      <w:r w:rsidR="00A8444E">
        <w:rPr>
          <w:rFonts w:hint="eastAsia"/>
        </w:rPr>
        <w:t>2</w:t>
      </w:r>
      <w:r w:rsidRPr="00B60521">
        <w:rPr>
          <w:rFonts w:hint="eastAsia"/>
        </w:rPr>
        <w:t>億</w:t>
      </w:r>
      <w:r w:rsidR="00BA5976">
        <w:t>3,</w:t>
      </w:r>
      <w:r w:rsidR="0059722E">
        <w:t>362</w:t>
      </w:r>
      <w:r w:rsidRPr="00B60521">
        <w:rPr>
          <w:rFonts w:hint="eastAsia"/>
        </w:rPr>
        <w:t>萬元，業務總收支相抵後本期預計短絀</w:t>
      </w:r>
      <w:r w:rsidR="00A8444E">
        <w:rPr>
          <w:rFonts w:hint="eastAsia"/>
        </w:rPr>
        <w:t>1</w:t>
      </w:r>
      <w:r w:rsidRPr="00B60521">
        <w:rPr>
          <w:rFonts w:hint="eastAsia"/>
        </w:rPr>
        <w:t>億</w:t>
      </w:r>
      <w:r w:rsidR="0059722E">
        <w:t>8,431</w:t>
      </w:r>
      <w:r w:rsidRPr="00B60521">
        <w:rPr>
          <w:rFonts w:hint="eastAsia"/>
        </w:rPr>
        <w:t>萬</w:t>
      </w:r>
      <w:r w:rsidR="0059722E">
        <w:t>5</w:t>
      </w:r>
      <w:r w:rsidRPr="00B60521">
        <w:rPr>
          <w:rFonts w:hint="eastAsia"/>
        </w:rPr>
        <w:t>千元。謹</w:t>
      </w:r>
      <w:r w:rsidR="00B30778">
        <w:rPr>
          <w:rFonts w:hint="eastAsia"/>
        </w:rPr>
        <w:t>就</w:t>
      </w:r>
      <w:r w:rsidR="003B15F7" w:rsidRPr="00B60521">
        <w:rPr>
          <w:rFonts w:hint="eastAsia"/>
        </w:rPr>
        <w:t>成功</w:t>
      </w:r>
      <w:r w:rsidRPr="00B60521">
        <w:rPr>
          <w:rFonts w:hint="eastAsia"/>
        </w:rPr>
        <w:t>大學校務基金</w:t>
      </w:r>
      <w:r w:rsidR="00740167">
        <w:rPr>
          <w:rFonts w:hint="eastAsia"/>
        </w:rPr>
        <w:t>11</w:t>
      </w:r>
      <w:r w:rsidR="009F05AA">
        <w:t>4</w:t>
      </w:r>
      <w:r w:rsidRPr="00B60521">
        <w:rPr>
          <w:rFonts w:hint="eastAsia"/>
        </w:rPr>
        <w:t>年度預算案評析如下：</w:t>
      </w:r>
    </w:p>
    <w:p w:rsidR="0059722E" w:rsidRPr="0059722E" w:rsidRDefault="004D28AB" w:rsidP="0059722E">
      <w:pPr>
        <w:pStyle w:val="14"/>
        <w:ind w:left="567" w:hanging="567"/>
        <w:rPr>
          <w:rFonts w:hAnsi="標楷體"/>
          <w:szCs w:val="22"/>
        </w:rPr>
      </w:pPr>
      <w:bookmarkStart w:id="1" w:name="_Toc308165013"/>
      <w:bookmarkStart w:id="2" w:name="_Toc179813802"/>
      <w:r>
        <w:rPr>
          <w:rFonts w:hint="eastAsia"/>
        </w:rPr>
        <w:t>二</w:t>
      </w:r>
      <w:r w:rsidRPr="00D15D43">
        <w:rPr>
          <w:rFonts w:hint="eastAsia"/>
        </w:rPr>
        <w:t>、</w:t>
      </w:r>
      <w:r w:rsidR="0059722E" w:rsidRPr="0059722E">
        <w:rPr>
          <w:rFonts w:hAnsi="標楷體" w:hint="eastAsia"/>
          <w:szCs w:val="22"/>
        </w:rPr>
        <w:t>校園無障礙設施仍有應設未設置及待改善處，且相關資訊可及性尚待整合，允宜檢討改善</w:t>
      </w:r>
      <w:bookmarkEnd w:id="2"/>
    </w:p>
    <w:p w:rsidR="0059722E" w:rsidRPr="0059722E" w:rsidRDefault="0059722E" w:rsidP="0059722E">
      <w:pPr>
        <w:ind w:left="567" w:firstLine="567"/>
        <w:rPr>
          <w:rFonts w:hint="eastAsia"/>
        </w:rPr>
      </w:pPr>
      <w:r w:rsidRPr="0059722E">
        <w:rPr>
          <w:rFonts w:hint="eastAsia"/>
        </w:rPr>
        <w:t>為落實身心障礙者權利公約提出之可及性概念</w:t>
      </w:r>
      <w:r w:rsidRPr="0059722E">
        <w:rPr>
          <w:rFonts w:hAnsi="標楷體" w:hint="eastAsia"/>
        </w:rPr>
        <w:t>，1</w:t>
      </w:r>
      <w:r w:rsidRPr="0059722E">
        <w:rPr>
          <w:rFonts w:hAnsi="標楷體"/>
        </w:rPr>
        <w:t>12</w:t>
      </w:r>
      <w:r w:rsidRPr="0059722E">
        <w:rPr>
          <w:rFonts w:hAnsi="標楷體" w:hint="eastAsia"/>
        </w:rPr>
        <w:t>年</w:t>
      </w:r>
      <w:r w:rsidRPr="0059722E">
        <w:rPr>
          <w:rFonts w:hint="eastAsia"/>
        </w:rPr>
        <w:t>特殊教育法修正將以往著重物理環境之無障礙擴大至人文及資訊無障礙</w:t>
      </w:r>
      <w:r w:rsidRPr="0059722E">
        <w:rPr>
          <w:rFonts w:hAnsi="標楷體" w:hint="eastAsia"/>
        </w:rPr>
        <w:t>，</w:t>
      </w:r>
      <w:r w:rsidR="001171C9">
        <w:rPr>
          <w:rFonts w:hAnsi="標楷體" w:hint="eastAsia"/>
        </w:rPr>
        <w:t>且</w:t>
      </w:r>
      <w:r w:rsidRPr="0059722E">
        <w:rPr>
          <w:rFonts w:hint="eastAsia"/>
        </w:rPr>
        <w:t>應秉持通用設計精神</w:t>
      </w:r>
      <w:r w:rsidRPr="0059722E">
        <w:rPr>
          <w:rFonts w:hAnsi="標楷體" w:hint="eastAsia"/>
        </w:rPr>
        <w:t>，</w:t>
      </w:r>
      <w:r w:rsidRPr="0059722E">
        <w:rPr>
          <w:rFonts w:hint="eastAsia"/>
        </w:rPr>
        <w:t>使多數使用者儘可能達無障礙可及性</w:t>
      </w:r>
      <w:r w:rsidRPr="0059722E">
        <w:rPr>
          <w:vertAlign w:val="superscript"/>
        </w:rPr>
        <w:footnoteReference w:id="1"/>
      </w:r>
      <w:r w:rsidRPr="0059722E">
        <w:rPr>
          <w:rFonts w:hAnsi="標楷體" w:hint="eastAsia"/>
        </w:rPr>
        <w:t>。成功大學為改善校園無障礙環境，1</w:t>
      </w:r>
      <w:r w:rsidRPr="0059722E">
        <w:rPr>
          <w:rFonts w:hAnsi="標楷體"/>
        </w:rPr>
        <w:t>14</w:t>
      </w:r>
      <w:r w:rsidRPr="0059722E">
        <w:rPr>
          <w:rFonts w:hAnsi="標楷體" w:hint="eastAsia"/>
        </w:rPr>
        <w:t>年度</w:t>
      </w:r>
      <w:r>
        <w:rPr>
          <w:rFonts w:hAnsi="標楷體" w:hint="eastAsia"/>
        </w:rPr>
        <w:t>於編列</w:t>
      </w:r>
      <w:r w:rsidR="00B50BD7">
        <w:rPr>
          <w:rFonts w:hAnsi="標楷體" w:hint="eastAsia"/>
        </w:rPr>
        <w:t>之</w:t>
      </w:r>
      <w:r w:rsidRPr="0059722E">
        <w:rPr>
          <w:rFonts w:hAnsi="標楷體" w:hint="eastAsia"/>
        </w:rPr>
        <w:t>房屋建築改良經費2億4,660萬元、修理保養及保固費</w:t>
      </w:r>
      <w:r>
        <w:rPr>
          <w:rFonts w:hAnsi="標楷體"/>
        </w:rPr>
        <w:t>-</w:t>
      </w:r>
      <w:r w:rsidRPr="0059722E">
        <w:rPr>
          <w:rFonts w:hAnsi="標楷體" w:hint="eastAsia"/>
        </w:rPr>
        <w:t>一般房屋修繕、宿舍修護費及其他建築修護費等1億6,251萬8千元</w:t>
      </w:r>
      <w:r>
        <w:rPr>
          <w:rFonts w:hAnsi="標楷體" w:hint="eastAsia"/>
        </w:rPr>
        <w:t>及遞延資產-</w:t>
      </w:r>
      <w:r w:rsidRPr="0059722E">
        <w:rPr>
          <w:rFonts w:hAnsi="標楷體" w:hint="eastAsia"/>
        </w:rPr>
        <w:t>整建老舊館舍2,000萬元</w:t>
      </w:r>
      <w:r w:rsidR="001171C9">
        <w:rPr>
          <w:rFonts w:hAnsi="標楷體" w:hint="eastAsia"/>
        </w:rPr>
        <w:t>、</w:t>
      </w:r>
      <w:r w:rsidRPr="0059722E">
        <w:rPr>
          <w:rFonts w:hAnsi="標楷體" w:hint="eastAsia"/>
        </w:rPr>
        <w:t>建築物補強工程2,000萬元</w:t>
      </w:r>
      <w:r>
        <w:rPr>
          <w:rFonts w:hAnsi="標楷體" w:hint="eastAsia"/>
        </w:rPr>
        <w:t>等內含</w:t>
      </w:r>
      <w:r w:rsidRPr="0059722E">
        <w:rPr>
          <w:rFonts w:hAnsi="標楷體" w:hint="eastAsia"/>
        </w:rPr>
        <w:t>校園無障礙設施相關經費</w:t>
      </w:r>
      <w:r w:rsidRPr="0059722E">
        <w:rPr>
          <w:rFonts w:hint="eastAsia"/>
        </w:rPr>
        <w:t>。經查：</w:t>
      </w:r>
    </w:p>
    <w:p w:rsidR="0059722E" w:rsidRPr="0059722E" w:rsidRDefault="0059722E" w:rsidP="0059722E">
      <w:pPr>
        <w:ind w:left="851" w:hangingChars="100" w:hanging="284"/>
        <w:rPr>
          <w:rFonts w:hint="eastAsia"/>
          <w:b/>
        </w:rPr>
      </w:pPr>
      <w:r w:rsidRPr="0059722E">
        <w:rPr>
          <w:rFonts w:hint="eastAsia"/>
          <w:b/>
        </w:rPr>
        <w:t>(一)成功大學身心障礙學生概況</w:t>
      </w:r>
    </w:p>
    <w:p w:rsidR="0059722E" w:rsidRPr="0059722E" w:rsidRDefault="0059722E" w:rsidP="0059722E">
      <w:pPr>
        <w:adjustRightInd w:val="0"/>
        <w:ind w:leftChars="300" w:left="850" w:firstLine="567"/>
      </w:pPr>
      <w:r w:rsidRPr="0059722E">
        <w:rPr>
          <w:rFonts w:hint="eastAsia"/>
        </w:rPr>
        <w:t>依成功大學提供資料</w:t>
      </w:r>
      <w:r w:rsidRPr="0059722E">
        <w:rPr>
          <w:rFonts w:hAnsi="標楷體" w:hint="eastAsia"/>
        </w:rPr>
        <w:t>，</w:t>
      </w:r>
      <w:r w:rsidRPr="0059722E">
        <w:rPr>
          <w:rFonts w:hint="eastAsia"/>
        </w:rPr>
        <w:t>身心障礙學生人數由109學年度12</w:t>
      </w:r>
      <w:r w:rsidRPr="0059722E">
        <w:t>0</w:t>
      </w:r>
      <w:r w:rsidRPr="0059722E">
        <w:rPr>
          <w:rFonts w:hint="eastAsia"/>
        </w:rPr>
        <w:t>人增為112學年度1</w:t>
      </w:r>
      <w:r w:rsidRPr="0059722E">
        <w:t>61</w:t>
      </w:r>
      <w:r w:rsidRPr="0059722E">
        <w:rPr>
          <w:rFonts w:hint="eastAsia"/>
        </w:rPr>
        <w:t>人</w:t>
      </w:r>
      <w:r w:rsidRPr="0059722E">
        <w:rPr>
          <w:rFonts w:hAnsi="標楷體" w:hint="eastAsia"/>
        </w:rPr>
        <w:t>，</w:t>
      </w:r>
      <w:r w:rsidRPr="0059722E">
        <w:rPr>
          <w:rFonts w:hint="eastAsia"/>
        </w:rPr>
        <w:t>以學制別觀之</w:t>
      </w:r>
      <w:r w:rsidRPr="0059722E">
        <w:rPr>
          <w:rFonts w:hAnsi="標楷體" w:hint="eastAsia"/>
        </w:rPr>
        <w:t>，</w:t>
      </w:r>
      <w:r w:rsidRPr="0059722E">
        <w:rPr>
          <w:rFonts w:hint="eastAsia"/>
        </w:rPr>
        <w:t>以大學人數最多</w:t>
      </w:r>
      <w:r w:rsidRPr="0059722E">
        <w:rPr>
          <w:rFonts w:hAnsi="標楷體" w:hint="eastAsia"/>
        </w:rPr>
        <w:t>，其次為碩士及博士</w:t>
      </w:r>
      <w:r w:rsidR="001171C9" w:rsidRPr="001171C9">
        <w:rPr>
          <w:rFonts w:hAnsi="標楷體" w:hint="eastAsia"/>
        </w:rPr>
        <w:t>(詳表1)</w:t>
      </w:r>
      <w:r w:rsidR="001171C9">
        <w:rPr>
          <w:rFonts w:hAnsi="標楷體" w:hint="eastAsia"/>
        </w:rPr>
        <w:t>；</w:t>
      </w:r>
      <w:r w:rsidRPr="0059722E">
        <w:rPr>
          <w:rFonts w:hAnsi="標楷體" w:hint="eastAsia"/>
        </w:rPr>
        <w:t>若由身心障礙類別觀之，以自閉症</w:t>
      </w:r>
      <w:r w:rsidRPr="0059722E">
        <w:rPr>
          <w:rFonts w:hAnsi="標楷體" w:hint="eastAsia"/>
        </w:rPr>
        <w:lastRenderedPageBreak/>
        <w:t>最多，其次為聽覺障礙及視覺障礙</w:t>
      </w:r>
      <w:r w:rsidR="001171C9" w:rsidRPr="001171C9">
        <w:rPr>
          <w:rFonts w:hAnsi="標楷體" w:hint="eastAsia"/>
        </w:rPr>
        <w:t>(詳表2)</w:t>
      </w:r>
      <w:r w:rsidRPr="0059722E">
        <w:rPr>
          <w:rFonts w:hAnsi="標楷體" w:hint="eastAsia"/>
        </w:rPr>
        <w:t>。</w:t>
      </w:r>
    </w:p>
    <w:p w:rsidR="0059722E" w:rsidRPr="0059722E" w:rsidRDefault="0059722E" w:rsidP="00B50BD7">
      <w:pPr>
        <w:spacing w:beforeLines="50" w:before="258" w:line="0" w:lineRule="atLeast"/>
        <w:ind w:leftChars="0" w:left="0" w:firstLine="567"/>
        <w:jc w:val="left"/>
        <w:rPr>
          <w:snapToGrid/>
          <w:spacing w:val="-8"/>
          <w:kern w:val="0"/>
          <w:sz w:val="24"/>
          <w:szCs w:val="24"/>
        </w:rPr>
      </w:pPr>
      <w:r w:rsidRPr="0059722E">
        <w:rPr>
          <w:rFonts w:hAnsi="標楷體" w:hint="eastAsia"/>
          <w:b/>
        </w:rPr>
        <w:t>表</w:t>
      </w:r>
      <w:r w:rsidRPr="0059722E">
        <w:rPr>
          <w:rFonts w:hAnsi="標楷體"/>
          <w:b/>
        </w:rPr>
        <w:t xml:space="preserve">1  </w:t>
      </w:r>
      <w:r w:rsidRPr="0059722E">
        <w:rPr>
          <w:rFonts w:hAnsi="標楷體" w:hint="eastAsia"/>
          <w:b/>
        </w:rPr>
        <w:t>成功大學109至11</w:t>
      </w:r>
      <w:r w:rsidR="00B50BD7">
        <w:rPr>
          <w:rFonts w:hAnsi="標楷體"/>
          <w:b/>
        </w:rPr>
        <w:t>2</w:t>
      </w:r>
      <w:r w:rsidRPr="0059722E">
        <w:rPr>
          <w:rFonts w:hAnsi="標楷體" w:hint="eastAsia"/>
          <w:b/>
        </w:rPr>
        <w:t>學年度各學制身心障礙學生數統計</w:t>
      </w:r>
      <w:r w:rsidRPr="0059722E">
        <w:rPr>
          <w:rFonts w:hint="eastAsia"/>
          <w:b/>
          <w:snapToGrid/>
          <w:spacing w:val="-8"/>
          <w:kern w:val="0"/>
        </w:rPr>
        <w:t>表</w:t>
      </w:r>
      <w:r w:rsidRPr="0059722E">
        <w:rPr>
          <w:rFonts w:hint="eastAsia"/>
          <w:snapToGrid/>
          <w:spacing w:val="-8"/>
          <w:kern w:val="0"/>
          <w:sz w:val="24"/>
          <w:szCs w:val="24"/>
        </w:rPr>
        <w:t xml:space="preserve">    </w:t>
      </w:r>
    </w:p>
    <w:p w:rsidR="0059722E" w:rsidRPr="0059722E" w:rsidRDefault="0059722E" w:rsidP="0059722E">
      <w:pPr>
        <w:adjustRightInd w:val="0"/>
        <w:spacing w:line="0" w:lineRule="atLeast"/>
        <w:ind w:leftChars="300" w:left="850" w:firstLine="455"/>
        <w:jc w:val="right"/>
        <w:rPr>
          <w:rFonts w:hAnsi="標楷體" w:hint="eastAsia"/>
        </w:rPr>
      </w:pPr>
      <w:r w:rsidRPr="0059722E">
        <w:rPr>
          <w:rFonts w:hint="eastAsia"/>
          <w:snapToGrid/>
          <w:spacing w:val="-8"/>
          <w:kern w:val="0"/>
          <w:sz w:val="24"/>
          <w:szCs w:val="24"/>
        </w:rPr>
        <w:t xml:space="preserve">   </w:t>
      </w:r>
      <w:r w:rsidRPr="0059722E">
        <w:rPr>
          <w:rFonts w:hAnsi="標楷體" w:hint="eastAsia"/>
          <w:sz w:val="24"/>
        </w:rPr>
        <w:t>單位</w:t>
      </w:r>
      <w:r w:rsidRPr="0059722E">
        <w:rPr>
          <w:rFonts w:hAnsi="標楷體"/>
          <w:sz w:val="24"/>
        </w:rPr>
        <w:t>:</w:t>
      </w:r>
      <w:r w:rsidRPr="0059722E">
        <w:rPr>
          <w:rFonts w:hAnsi="標楷體" w:hint="eastAsia"/>
          <w:sz w:val="24"/>
        </w:rPr>
        <w:t>人</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6"/>
        <w:gridCol w:w="1630"/>
        <w:gridCol w:w="1631"/>
        <w:gridCol w:w="1631"/>
        <w:gridCol w:w="1631"/>
      </w:tblGrid>
      <w:tr w:rsidR="0059722E" w:rsidRPr="0059722E" w:rsidTr="005373BA">
        <w:trPr>
          <w:trHeight w:val="397"/>
        </w:trPr>
        <w:tc>
          <w:tcPr>
            <w:tcW w:w="1556" w:type="dxa"/>
            <w:shd w:val="clear" w:color="auto" w:fill="auto"/>
            <w:vAlign w:val="center"/>
          </w:tcPr>
          <w:p w:rsidR="0059722E" w:rsidRPr="0059722E" w:rsidRDefault="0059722E" w:rsidP="00B50BD7">
            <w:pPr>
              <w:pStyle w:val="142"/>
              <w:jc w:val="center"/>
            </w:pPr>
            <w:r w:rsidRPr="0059722E">
              <w:rPr>
                <w:rFonts w:hint="eastAsia"/>
              </w:rPr>
              <w:t>學年度</w:t>
            </w:r>
          </w:p>
        </w:tc>
        <w:tc>
          <w:tcPr>
            <w:tcW w:w="1630" w:type="dxa"/>
            <w:shd w:val="clear" w:color="auto" w:fill="auto"/>
            <w:vAlign w:val="center"/>
          </w:tcPr>
          <w:p w:rsidR="0059722E" w:rsidRPr="0059722E" w:rsidRDefault="0059722E" w:rsidP="00B50BD7">
            <w:pPr>
              <w:pStyle w:val="142"/>
              <w:jc w:val="center"/>
            </w:pPr>
            <w:r w:rsidRPr="0059722E">
              <w:rPr>
                <w:rFonts w:hint="eastAsia"/>
              </w:rPr>
              <w:t>大學</w:t>
            </w:r>
          </w:p>
        </w:tc>
        <w:tc>
          <w:tcPr>
            <w:tcW w:w="1631" w:type="dxa"/>
            <w:shd w:val="clear" w:color="auto" w:fill="auto"/>
            <w:vAlign w:val="center"/>
          </w:tcPr>
          <w:p w:rsidR="0059722E" w:rsidRPr="0059722E" w:rsidRDefault="0059722E" w:rsidP="00B50BD7">
            <w:pPr>
              <w:pStyle w:val="142"/>
              <w:jc w:val="center"/>
            </w:pPr>
            <w:r w:rsidRPr="0059722E">
              <w:rPr>
                <w:rFonts w:hint="eastAsia"/>
              </w:rPr>
              <w:t>碩士</w:t>
            </w:r>
          </w:p>
        </w:tc>
        <w:tc>
          <w:tcPr>
            <w:tcW w:w="1631" w:type="dxa"/>
            <w:shd w:val="clear" w:color="auto" w:fill="auto"/>
            <w:vAlign w:val="center"/>
          </w:tcPr>
          <w:p w:rsidR="0059722E" w:rsidRPr="0059722E" w:rsidRDefault="0059722E" w:rsidP="00B50BD7">
            <w:pPr>
              <w:pStyle w:val="142"/>
              <w:jc w:val="center"/>
            </w:pPr>
            <w:r w:rsidRPr="0059722E">
              <w:rPr>
                <w:rFonts w:hint="eastAsia"/>
              </w:rPr>
              <w:t>博士</w:t>
            </w:r>
          </w:p>
        </w:tc>
        <w:tc>
          <w:tcPr>
            <w:tcW w:w="1631" w:type="dxa"/>
            <w:shd w:val="clear" w:color="auto" w:fill="auto"/>
            <w:vAlign w:val="center"/>
          </w:tcPr>
          <w:p w:rsidR="0059722E" w:rsidRPr="0059722E" w:rsidRDefault="0059722E" w:rsidP="00B50BD7">
            <w:pPr>
              <w:pStyle w:val="142"/>
              <w:jc w:val="center"/>
            </w:pPr>
            <w:r w:rsidRPr="0059722E">
              <w:rPr>
                <w:rFonts w:hint="eastAsia"/>
              </w:rPr>
              <w:t>合計</w:t>
            </w:r>
          </w:p>
        </w:tc>
      </w:tr>
      <w:tr w:rsidR="0059722E" w:rsidRPr="0059722E" w:rsidTr="005373BA">
        <w:trPr>
          <w:trHeight w:val="397"/>
        </w:trPr>
        <w:tc>
          <w:tcPr>
            <w:tcW w:w="1556" w:type="dxa"/>
            <w:shd w:val="clear" w:color="auto" w:fill="auto"/>
            <w:vAlign w:val="center"/>
          </w:tcPr>
          <w:p w:rsidR="0059722E" w:rsidRPr="0059722E" w:rsidRDefault="0059722E" w:rsidP="0059722E">
            <w:pPr>
              <w:pStyle w:val="142"/>
              <w:jc w:val="center"/>
            </w:pPr>
            <w:r w:rsidRPr="0059722E">
              <w:rPr>
                <w:rFonts w:hint="eastAsia"/>
              </w:rPr>
              <w:t>1</w:t>
            </w:r>
            <w:r w:rsidRPr="0059722E">
              <w:t>09</w:t>
            </w:r>
          </w:p>
        </w:tc>
        <w:tc>
          <w:tcPr>
            <w:tcW w:w="1630" w:type="dxa"/>
            <w:shd w:val="clear" w:color="auto" w:fill="auto"/>
            <w:vAlign w:val="center"/>
          </w:tcPr>
          <w:p w:rsidR="0059722E" w:rsidRPr="0059722E" w:rsidRDefault="0059722E" w:rsidP="0059722E">
            <w:pPr>
              <w:pStyle w:val="142"/>
              <w:jc w:val="right"/>
              <w:rPr>
                <w:snapToGrid/>
              </w:rPr>
            </w:pPr>
            <w:r w:rsidRPr="0059722E">
              <w:rPr>
                <w:snapToGrid/>
              </w:rPr>
              <w:t>98</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19</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3</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120</w:t>
            </w:r>
          </w:p>
        </w:tc>
      </w:tr>
      <w:tr w:rsidR="0059722E" w:rsidRPr="0059722E" w:rsidTr="005373BA">
        <w:trPr>
          <w:trHeight w:val="397"/>
        </w:trPr>
        <w:tc>
          <w:tcPr>
            <w:tcW w:w="1556" w:type="dxa"/>
            <w:shd w:val="clear" w:color="auto" w:fill="auto"/>
            <w:vAlign w:val="center"/>
          </w:tcPr>
          <w:p w:rsidR="0059722E" w:rsidRPr="0059722E" w:rsidRDefault="0059722E" w:rsidP="0059722E">
            <w:pPr>
              <w:pStyle w:val="142"/>
              <w:jc w:val="center"/>
            </w:pPr>
            <w:r w:rsidRPr="0059722E">
              <w:rPr>
                <w:rFonts w:hint="eastAsia"/>
              </w:rPr>
              <w:t>1</w:t>
            </w:r>
            <w:r w:rsidRPr="0059722E">
              <w:t>10</w:t>
            </w:r>
          </w:p>
        </w:tc>
        <w:tc>
          <w:tcPr>
            <w:tcW w:w="1630" w:type="dxa"/>
            <w:shd w:val="clear" w:color="auto" w:fill="auto"/>
            <w:vAlign w:val="center"/>
          </w:tcPr>
          <w:p w:rsidR="0059722E" w:rsidRPr="0059722E" w:rsidRDefault="0059722E" w:rsidP="0059722E">
            <w:pPr>
              <w:pStyle w:val="142"/>
              <w:jc w:val="right"/>
              <w:rPr>
                <w:snapToGrid/>
              </w:rPr>
            </w:pPr>
            <w:r w:rsidRPr="0059722E">
              <w:rPr>
                <w:snapToGrid/>
              </w:rPr>
              <w:t>113</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30</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2</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145</w:t>
            </w:r>
          </w:p>
        </w:tc>
      </w:tr>
      <w:tr w:rsidR="0059722E" w:rsidRPr="0059722E" w:rsidTr="005373BA">
        <w:trPr>
          <w:trHeight w:val="397"/>
        </w:trPr>
        <w:tc>
          <w:tcPr>
            <w:tcW w:w="1556" w:type="dxa"/>
            <w:shd w:val="clear" w:color="auto" w:fill="auto"/>
            <w:vAlign w:val="center"/>
          </w:tcPr>
          <w:p w:rsidR="0059722E" w:rsidRPr="0059722E" w:rsidRDefault="0059722E" w:rsidP="0059722E">
            <w:pPr>
              <w:pStyle w:val="142"/>
              <w:jc w:val="center"/>
            </w:pPr>
            <w:r w:rsidRPr="0059722E">
              <w:rPr>
                <w:rFonts w:hint="eastAsia"/>
              </w:rPr>
              <w:t>1</w:t>
            </w:r>
            <w:r w:rsidRPr="0059722E">
              <w:t>11</w:t>
            </w:r>
          </w:p>
        </w:tc>
        <w:tc>
          <w:tcPr>
            <w:tcW w:w="1630" w:type="dxa"/>
            <w:shd w:val="clear" w:color="auto" w:fill="auto"/>
            <w:vAlign w:val="center"/>
          </w:tcPr>
          <w:p w:rsidR="0059722E" w:rsidRPr="0059722E" w:rsidRDefault="0059722E" w:rsidP="0059722E">
            <w:pPr>
              <w:pStyle w:val="142"/>
              <w:jc w:val="right"/>
              <w:rPr>
                <w:snapToGrid/>
              </w:rPr>
            </w:pPr>
            <w:r w:rsidRPr="0059722E">
              <w:rPr>
                <w:snapToGrid/>
              </w:rPr>
              <w:t>133</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24</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6</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163</w:t>
            </w:r>
          </w:p>
        </w:tc>
      </w:tr>
      <w:tr w:rsidR="0059722E" w:rsidRPr="0059722E" w:rsidTr="005373BA">
        <w:trPr>
          <w:trHeight w:val="397"/>
        </w:trPr>
        <w:tc>
          <w:tcPr>
            <w:tcW w:w="1556" w:type="dxa"/>
            <w:shd w:val="clear" w:color="auto" w:fill="auto"/>
            <w:vAlign w:val="center"/>
          </w:tcPr>
          <w:p w:rsidR="0059722E" w:rsidRPr="0059722E" w:rsidRDefault="0059722E" w:rsidP="0059722E">
            <w:pPr>
              <w:pStyle w:val="142"/>
              <w:jc w:val="center"/>
            </w:pPr>
            <w:r w:rsidRPr="0059722E">
              <w:rPr>
                <w:rFonts w:hint="eastAsia"/>
              </w:rPr>
              <w:t>1</w:t>
            </w:r>
            <w:r w:rsidRPr="0059722E">
              <w:t>12</w:t>
            </w:r>
          </w:p>
        </w:tc>
        <w:tc>
          <w:tcPr>
            <w:tcW w:w="1630" w:type="dxa"/>
            <w:shd w:val="clear" w:color="auto" w:fill="auto"/>
            <w:vAlign w:val="center"/>
          </w:tcPr>
          <w:p w:rsidR="0059722E" w:rsidRPr="0059722E" w:rsidRDefault="0059722E" w:rsidP="0059722E">
            <w:pPr>
              <w:pStyle w:val="142"/>
              <w:jc w:val="right"/>
              <w:rPr>
                <w:snapToGrid/>
              </w:rPr>
            </w:pPr>
            <w:r w:rsidRPr="0059722E">
              <w:rPr>
                <w:snapToGrid/>
              </w:rPr>
              <w:t>127</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26</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8</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161</w:t>
            </w:r>
          </w:p>
        </w:tc>
      </w:tr>
    </w:tbl>
    <w:p w:rsidR="0059722E" w:rsidRPr="0059722E" w:rsidRDefault="0059722E" w:rsidP="00B50BD7">
      <w:pPr>
        <w:widowControl/>
        <w:spacing w:line="360" w:lineRule="exact"/>
        <w:ind w:leftChars="0" w:left="426" w:firstLineChars="2" w:firstLine="5"/>
        <w:rPr>
          <w:rFonts w:hAnsi="Calibri"/>
          <w:spacing w:val="-4"/>
          <w:kern w:val="0"/>
          <w:sz w:val="24"/>
          <w:szCs w:val="22"/>
        </w:rPr>
      </w:pPr>
      <w:r w:rsidRPr="0059722E">
        <w:rPr>
          <w:rFonts w:hint="eastAsia"/>
          <w:spacing w:val="-4"/>
          <w:kern w:val="0"/>
          <w:sz w:val="24"/>
          <w:szCs w:val="22"/>
        </w:rPr>
        <w:t>資料來源</w:t>
      </w:r>
      <w:r w:rsidRPr="0059722E">
        <w:rPr>
          <w:rFonts w:hAnsi="Calibri" w:hint="eastAsia"/>
          <w:spacing w:val="-4"/>
          <w:kern w:val="0"/>
          <w:sz w:val="24"/>
          <w:szCs w:val="22"/>
        </w:rPr>
        <w:t>：成功大學提供。</w:t>
      </w:r>
    </w:p>
    <w:p w:rsidR="0059722E" w:rsidRPr="0059722E" w:rsidRDefault="0059722E" w:rsidP="00B50BD7">
      <w:pPr>
        <w:spacing w:beforeLines="50" w:before="258" w:line="0" w:lineRule="atLeast"/>
        <w:ind w:leftChars="0" w:left="0" w:firstLineChars="150" w:firstLine="426"/>
        <w:jc w:val="left"/>
        <w:rPr>
          <w:snapToGrid/>
          <w:spacing w:val="-8"/>
          <w:kern w:val="0"/>
          <w:sz w:val="24"/>
          <w:szCs w:val="24"/>
        </w:rPr>
      </w:pPr>
      <w:r w:rsidRPr="0059722E">
        <w:rPr>
          <w:rFonts w:hAnsi="標楷體" w:hint="eastAsia"/>
          <w:b/>
        </w:rPr>
        <w:t>表2</w:t>
      </w:r>
      <w:r w:rsidRPr="0059722E">
        <w:rPr>
          <w:rFonts w:hAnsi="標楷體"/>
          <w:b/>
        </w:rPr>
        <w:t xml:space="preserve">  </w:t>
      </w:r>
      <w:r w:rsidRPr="0059722E">
        <w:rPr>
          <w:rFonts w:hAnsi="標楷體" w:hint="eastAsia"/>
          <w:b/>
        </w:rPr>
        <w:t>成功大學109至11</w:t>
      </w:r>
      <w:r w:rsidR="00B50BD7">
        <w:rPr>
          <w:rFonts w:hAnsi="標楷體"/>
          <w:b/>
        </w:rPr>
        <w:t>2</w:t>
      </w:r>
      <w:r w:rsidRPr="0059722E">
        <w:rPr>
          <w:rFonts w:hAnsi="標楷體" w:hint="eastAsia"/>
          <w:b/>
        </w:rPr>
        <w:t>學年度各身心障礙類別學生數統計</w:t>
      </w:r>
      <w:r w:rsidRPr="0059722E">
        <w:rPr>
          <w:rFonts w:hint="eastAsia"/>
          <w:b/>
          <w:snapToGrid/>
          <w:spacing w:val="-8"/>
          <w:kern w:val="0"/>
        </w:rPr>
        <w:t>表</w:t>
      </w:r>
      <w:r w:rsidRPr="0059722E">
        <w:rPr>
          <w:rFonts w:hint="eastAsia"/>
          <w:snapToGrid/>
          <w:spacing w:val="-8"/>
          <w:kern w:val="0"/>
          <w:sz w:val="24"/>
          <w:szCs w:val="24"/>
        </w:rPr>
        <w:t xml:space="preserve">    </w:t>
      </w:r>
    </w:p>
    <w:p w:rsidR="0059722E" w:rsidRPr="0059722E" w:rsidRDefault="0059722E" w:rsidP="0059722E">
      <w:pPr>
        <w:adjustRightInd w:val="0"/>
        <w:spacing w:line="0" w:lineRule="atLeast"/>
        <w:ind w:leftChars="300" w:left="850" w:firstLine="455"/>
        <w:jc w:val="right"/>
        <w:rPr>
          <w:rFonts w:hAnsi="標楷體" w:hint="eastAsia"/>
        </w:rPr>
      </w:pPr>
      <w:r w:rsidRPr="0059722E">
        <w:rPr>
          <w:rFonts w:hint="eastAsia"/>
          <w:snapToGrid/>
          <w:spacing w:val="-8"/>
          <w:kern w:val="0"/>
          <w:sz w:val="24"/>
          <w:szCs w:val="24"/>
        </w:rPr>
        <w:t xml:space="preserve">   </w:t>
      </w:r>
      <w:r w:rsidRPr="0059722E">
        <w:rPr>
          <w:rFonts w:hAnsi="標楷體" w:hint="eastAsia"/>
          <w:sz w:val="24"/>
        </w:rPr>
        <w:t>單位</w:t>
      </w:r>
      <w:r w:rsidRPr="0059722E">
        <w:rPr>
          <w:rFonts w:hAnsi="標楷體"/>
          <w:sz w:val="24"/>
        </w:rPr>
        <w:t>:</w:t>
      </w:r>
      <w:r w:rsidRPr="0059722E">
        <w:rPr>
          <w:rFonts w:hAnsi="標楷體" w:hint="eastAsia"/>
          <w:sz w:val="24"/>
        </w:rPr>
        <w:t>人</w:t>
      </w:r>
    </w:p>
    <w:tbl>
      <w:tblPr>
        <w:tblW w:w="0" w:type="auto"/>
        <w:tblInd w:w="5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99"/>
        <w:gridCol w:w="518"/>
        <w:gridCol w:w="518"/>
        <w:gridCol w:w="518"/>
        <w:gridCol w:w="518"/>
        <w:gridCol w:w="519"/>
        <w:gridCol w:w="518"/>
        <w:gridCol w:w="518"/>
        <w:gridCol w:w="518"/>
        <w:gridCol w:w="518"/>
        <w:gridCol w:w="519"/>
        <w:gridCol w:w="518"/>
        <w:gridCol w:w="518"/>
        <w:gridCol w:w="518"/>
        <w:gridCol w:w="606"/>
      </w:tblGrid>
      <w:tr w:rsidR="0059722E" w:rsidRPr="0059722E" w:rsidTr="005373BA">
        <w:trPr>
          <w:trHeight w:val="504"/>
        </w:trPr>
        <w:tc>
          <w:tcPr>
            <w:tcW w:w="799" w:type="dxa"/>
            <w:vMerge w:val="restart"/>
            <w:shd w:val="clear" w:color="auto" w:fill="auto"/>
            <w:noWrap/>
            <w:vAlign w:val="center"/>
            <w:hideMark/>
          </w:tcPr>
          <w:p w:rsidR="0059722E" w:rsidRPr="0059722E" w:rsidRDefault="0059722E" w:rsidP="0059722E">
            <w:pPr>
              <w:pStyle w:val="142"/>
              <w:jc w:val="center"/>
            </w:pPr>
            <w:r w:rsidRPr="0059722E">
              <w:rPr>
                <w:rFonts w:hint="eastAsia"/>
              </w:rPr>
              <w:t>學</w:t>
            </w:r>
          </w:p>
          <w:p w:rsidR="0059722E" w:rsidRPr="0059722E" w:rsidRDefault="0059722E" w:rsidP="0059722E">
            <w:pPr>
              <w:pStyle w:val="142"/>
              <w:jc w:val="center"/>
            </w:pPr>
            <w:r w:rsidRPr="0059722E">
              <w:rPr>
                <w:rFonts w:hint="eastAsia"/>
              </w:rPr>
              <w:t>年</w:t>
            </w:r>
          </w:p>
          <w:p w:rsidR="0059722E" w:rsidRPr="0059722E" w:rsidRDefault="0059722E" w:rsidP="0059722E">
            <w:pPr>
              <w:pStyle w:val="142"/>
              <w:jc w:val="center"/>
            </w:pPr>
            <w:r w:rsidRPr="0059722E">
              <w:rPr>
                <w:rFonts w:hint="eastAsia"/>
              </w:rPr>
              <w:t>度</w:t>
            </w:r>
          </w:p>
        </w:tc>
        <w:tc>
          <w:tcPr>
            <w:tcW w:w="7342" w:type="dxa"/>
            <w:gridSpan w:val="14"/>
            <w:shd w:val="clear" w:color="auto" w:fill="auto"/>
            <w:noWrap/>
            <w:vAlign w:val="center"/>
            <w:hideMark/>
          </w:tcPr>
          <w:p w:rsidR="0059722E" w:rsidRPr="0059722E" w:rsidRDefault="0059722E" w:rsidP="0059722E">
            <w:pPr>
              <w:pStyle w:val="142"/>
              <w:jc w:val="center"/>
              <w:rPr>
                <w:rFonts w:hint="eastAsia"/>
              </w:rPr>
            </w:pPr>
            <w:r w:rsidRPr="0059722E">
              <w:rPr>
                <w:rFonts w:hint="eastAsia"/>
              </w:rPr>
              <w:t>身心障礙類</w:t>
            </w:r>
          </w:p>
        </w:tc>
      </w:tr>
      <w:tr w:rsidR="0059722E" w:rsidRPr="0059722E" w:rsidTr="005373BA">
        <w:trPr>
          <w:trHeight w:val="504"/>
        </w:trPr>
        <w:tc>
          <w:tcPr>
            <w:tcW w:w="799" w:type="dxa"/>
            <w:vMerge/>
            <w:shd w:val="clear" w:color="auto" w:fill="auto"/>
            <w:hideMark/>
          </w:tcPr>
          <w:p w:rsidR="0059722E" w:rsidRPr="0059722E" w:rsidRDefault="0059722E" w:rsidP="0059722E">
            <w:pPr>
              <w:pStyle w:val="142"/>
              <w:jc w:val="center"/>
            </w:pP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智能</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視覺</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聽覺</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語言</w:t>
            </w:r>
            <w:r w:rsidRPr="0059722E">
              <w:rPr>
                <w:rFonts w:hint="eastAsia"/>
              </w:rPr>
              <w:br/>
              <w:t>障礙</w:t>
            </w:r>
          </w:p>
        </w:tc>
        <w:tc>
          <w:tcPr>
            <w:tcW w:w="519" w:type="dxa"/>
            <w:shd w:val="clear" w:color="auto" w:fill="auto"/>
            <w:hideMark/>
          </w:tcPr>
          <w:p w:rsidR="0059722E" w:rsidRPr="0059722E" w:rsidRDefault="0059722E" w:rsidP="0059722E">
            <w:pPr>
              <w:pStyle w:val="142"/>
              <w:jc w:val="center"/>
              <w:rPr>
                <w:rFonts w:hint="eastAsia"/>
              </w:rPr>
            </w:pPr>
            <w:r w:rsidRPr="0059722E">
              <w:rPr>
                <w:rFonts w:hint="eastAsia"/>
              </w:rPr>
              <w:t>肢體</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腦性</w:t>
            </w:r>
            <w:r w:rsidRPr="0059722E">
              <w:rPr>
                <w:rFonts w:hint="eastAsia"/>
              </w:rPr>
              <w:br/>
              <w:t>麻痺</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身體</w:t>
            </w:r>
            <w:r w:rsidRPr="0059722E">
              <w:rPr>
                <w:rFonts w:hint="eastAsia"/>
              </w:rPr>
              <w:br/>
              <w:t>病弱</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情緒行為障礙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學習</w:t>
            </w:r>
            <w:r w:rsidRPr="0059722E">
              <w:rPr>
                <w:rFonts w:hint="eastAsia"/>
              </w:rPr>
              <w:br/>
              <w:t>障礙</w:t>
            </w:r>
          </w:p>
        </w:tc>
        <w:tc>
          <w:tcPr>
            <w:tcW w:w="519" w:type="dxa"/>
            <w:shd w:val="clear" w:color="auto" w:fill="auto"/>
            <w:hideMark/>
          </w:tcPr>
          <w:p w:rsidR="0059722E" w:rsidRPr="0059722E" w:rsidRDefault="0059722E" w:rsidP="0059722E">
            <w:pPr>
              <w:pStyle w:val="142"/>
              <w:jc w:val="center"/>
              <w:rPr>
                <w:rFonts w:hint="eastAsia"/>
              </w:rPr>
            </w:pPr>
            <w:r w:rsidRPr="0059722E">
              <w:rPr>
                <w:rFonts w:hint="eastAsia"/>
              </w:rPr>
              <w:t>多重</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自閉症</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發展</w:t>
            </w:r>
            <w:r w:rsidRPr="0059722E">
              <w:rPr>
                <w:rFonts w:hint="eastAsia"/>
              </w:rPr>
              <w:br/>
              <w:t>遲緩</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其他</w:t>
            </w:r>
            <w:r w:rsidRPr="0059722E">
              <w:rPr>
                <w:rFonts w:hint="eastAsia"/>
              </w:rPr>
              <w:br/>
              <w:t>障礙</w:t>
            </w:r>
          </w:p>
        </w:tc>
        <w:tc>
          <w:tcPr>
            <w:tcW w:w="606" w:type="dxa"/>
            <w:shd w:val="clear" w:color="auto" w:fill="auto"/>
            <w:hideMark/>
          </w:tcPr>
          <w:p w:rsidR="0059722E" w:rsidRPr="0059722E" w:rsidRDefault="0059722E" w:rsidP="0059722E">
            <w:pPr>
              <w:pStyle w:val="142"/>
              <w:jc w:val="center"/>
              <w:rPr>
                <w:rFonts w:hint="eastAsia"/>
              </w:rPr>
            </w:pPr>
            <w:r w:rsidRPr="0059722E">
              <w:rPr>
                <w:rFonts w:hint="eastAsia"/>
              </w:rPr>
              <w:t>小計</w:t>
            </w:r>
          </w:p>
        </w:tc>
      </w:tr>
      <w:tr w:rsidR="0059722E" w:rsidRPr="0059722E" w:rsidTr="005373BA">
        <w:trPr>
          <w:trHeight w:val="454"/>
        </w:trPr>
        <w:tc>
          <w:tcPr>
            <w:tcW w:w="799" w:type="dxa"/>
            <w:shd w:val="clear" w:color="auto" w:fill="auto"/>
            <w:vAlign w:val="center"/>
            <w:hideMark/>
          </w:tcPr>
          <w:p w:rsidR="0059722E" w:rsidRPr="00846BC2" w:rsidRDefault="0059722E" w:rsidP="0059722E">
            <w:pPr>
              <w:pStyle w:val="142"/>
              <w:jc w:val="center"/>
              <w:rPr>
                <w:rFonts w:hAnsi="標楷體" w:hint="eastAsia"/>
                <w:szCs w:val="24"/>
              </w:rPr>
            </w:pPr>
            <w:r w:rsidRPr="00846BC2">
              <w:rPr>
                <w:rFonts w:hAnsi="標楷體"/>
                <w:szCs w:val="24"/>
              </w:rPr>
              <w:t>109</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9</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7</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7</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606"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120</w:t>
            </w:r>
          </w:p>
        </w:tc>
      </w:tr>
      <w:tr w:rsidR="0059722E" w:rsidRPr="0059722E" w:rsidTr="005373BA">
        <w:trPr>
          <w:trHeight w:val="454"/>
        </w:trPr>
        <w:tc>
          <w:tcPr>
            <w:tcW w:w="799" w:type="dxa"/>
            <w:shd w:val="clear" w:color="auto" w:fill="auto"/>
            <w:vAlign w:val="center"/>
            <w:hideMark/>
          </w:tcPr>
          <w:p w:rsidR="0059722E" w:rsidRPr="00846BC2" w:rsidRDefault="0059722E" w:rsidP="0059722E">
            <w:pPr>
              <w:pStyle w:val="142"/>
              <w:jc w:val="center"/>
              <w:rPr>
                <w:rFonts w:hAnsi="標楷體" w:hint="eastAsia"/>
                <w:szCs w:val="24"/>
              </w:rPr>
            </w:pPr>
            <w:r w:rsidRPr="00846BC2">
              <w:rPr>
                <w:rFonts w:hAnsi="標楷體"/>
                <w:szCs w:val="24"/>
              </w:rPr>
              <w:t>110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16</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34</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44</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606"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145</w:t>
            </w:r>
          </w:p>
        </w:tc>
      </w:tr>
      <w:tr w:rsidR="0059722E" w:rsidRPr="0059722E" w:rsidTr="005373BA">
        <w:trPr>
          <w:trHeight w:val="454"/>
        </w:trPr>
        <w:tc>
          <w:tcPr>
            <w:tcW w:w="799" w:type="dxa"/>
            <w:shd w:val="clear" w:color="auto" w:fill="auto"/>
            <w:vAlign w:val="center"/>
            <w:hideMark/>
          </w:tcPr>
          <w:p w:rsidR="0059722E" w:rsidRPr="00846BC2" w:rsidRDefault="0059722E" w:rsidP="0059722E">
            <w:pPr>
              <w:pStyle w:val="142"/>
              <w:jc w:val="center"/>
              <w:rPr>
                <w:rFonts w:hAnsi="標楷體" w:hint="eastAsia"/>
                <w:szCs w:val="24"/>
              </w:rPr>
            </w:pPr>
            <w:r w:rsidRPr="00846BC2">
              <w:rPr>
                <w:rFonts w:hAnsi="標楷體" w:hint="eastAsia"/>
                <w:szCs w:val="24"/>
              </w:rPr>
              <w:t>1</w:t>
            </w:r>
            <w:r w:rsidRPr="00846BC2">
              <w:rPr>
                <w:rFonts w:hAnsi="標楷體"/>
                <w:szCs w:val="24"/>
              </w:rPr>
              <w:t>11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21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33</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7</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13</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9</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59</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w:t>
            </w:r>
          </w:p>
        </w:tc>
        <w:tc>
          <w:tcPr>
            <w:tcW w:w="606"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163</w:t>
            </w:r>
          </w:p>
        </w:tc>
      </w:tr>
      <w:tr w:rsidR="0059722E" w:rsidRPr="0059722E" w:rsidTr="005373BA">
        <w:trPr>
          <w:trHeight w:val="454"/>
        </w:trPr>
        <w:tc>
          <w:tcPr>
            <w:tcW w:w="799" w:type="dxa"/>
            <w:shd w:val="clear" w:color="auto" w:fill="auto"/>
            <w:vAlign w:val="center"/>
            <w:hideMark/>
          </w:tcPr>
          <w:p w:rsidR="0059722E" w:rsidRPr="00846BC2" w:rsidRDefault="0059722E" w:rsidP="0059722E">
            <w:pPr>
              <w:pStyle w:val="142"/>
              <w:jc w:val="center"/>
              <w:rPr>
                <w:rFonts w:hAnsi="標楷體" w:hint="eastAsia"/>
                <w:szCs w:val="24"/>
              </w:rPr>
            </w:pPr>
            <w:r w:rsidRPr="00846BC2">
              <w:rPr>
                <w:rFonts w:hAnsi="標楷體"/>
                <w:szCs w:val="24"/>
              </w:rPr>
              <w:t>112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20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7</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4</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16</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9</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4</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55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606"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161</w:t>
            </w:r>
          </w:p>
        </w:tc>
      </w:tr>
    </w:tbl>
    <w:p w:rsidR="0059722E" w:rsidRPr="0059722E" w:rsidRDefault="0059722E" w:rsidP="0059722E">
      <w:pPr>
        <w:widowControl/>
        <w:spacing w:line="360" w:lineRule="exact"/>
        <w:ind w:leftChars="0" w:firstLineChars="84" w:firstLine="198"/>
        <w:rPr>
          <w:rFonts w:hAnsi="Calibri"/>
          <w:spacing w:val="-4"/>
          <w:kern w:val="0"/>
          <w:sz w:val="24"/>
          <w:szCs w:val="22"/>
        </w:rPr>
      </w:pPr>
      <w:r w:rsidRPr="0059722E">
        <w:rPr>
          <w:rFonts w:hint="eastAsia"/>
          <w:spacing w:val="-4"/>
          <w:kern w:val="0"/>
          <w:sz w:val="24"/>
          <w:szCs w:val="22"/>
        </w:rPr>
        <w:t>資料來源</w:t>
      </w:r>
      <w:r w:rsidRPr="0059722E">
        <w:rPr>
          <w:rFonts w:hAnsi="Calibri" w:hint="eastAsia"/>
          <w:spacing w:val="-4"/>
          <w:kern w:val="0"/>
          <w:sz w:val="24"/>
          <w:szCs w:val="22"/>
        </w:rPr>
        <w:t>：成功大學提供。</w:t>
      </w:r>
    </w:p>
    <w:p w:rsidR="0059722E" w:rsidRPr="0059722E" w:rsidRDefault="0059722E" w:rsidP="0059722E">
      <w:pPr>
        <w:ind w:left="851" w:hangingChars="100" w:hanging="284"/>
        <w:rPr>
          <w:b/>
          <w:lang w:val="x-none" w:eastAsia="x-none"/>
        </w:rPr>
      </w:pPr>
      <w:r w:rsidRPr="0059722E">
        <w:rPr>
          <w:b/>
          <w:lang w:val="x-none" w:eastAsia="x-none"/>
        </w:rPr>
        <w:t>(</w:t>
      </w:r>
      <w:r w:rsidRPr="0059722E">
        <w:rPr>
          <w:rFonts w:hint="eastAsia"/>
          <w:b/>
          <w:lang w:val="x-none"/>
        </w:rPr>
        <w:t>二)成功大學</w:t>
      </w:r>
      <w:r w:rsidRPr="0059722E">
        <w:rPr>
          <w:rFonts w:hint="eastAsia"/>
          <w:b/>
          <w:lang w:val="x-none" w:eastAsia="x-none"/>
        </w:rPr>
        <w:t>校園無障礙設施仍有應設未設置及待改善處</w:t>
      </w:r>
      <w:r w:rsidRPr="0059722E">
        <w:rPr>
          <w:rFonts w:hAnsi="標楷體" w:hint="eastAsia"/>
          <w:b/>
          <w:lang w:val="x-none" w:eastAsia="x-none"/>
        </w:rPr>
        <w:t>，且無障礙設施資訊可及性尚待整合</w:t>
      </w:r>
    </w:p>
    <w:p w:rsidR="0059722E" w:rsidRDefault="0059722E" w:rsidP="0059722E">
      <w:pPr>
        <w:adjustRightInd w:val="0"/>
        <w:ind w:leftChars="300" w:left="850" w:firstLine="567"/>
        <w:rPr>
          <w:rFonts w:hAnsi="標楷體"/>
          <w:lang w:val="x-none"/>
        </w:rPr>
      </w:pPr>
      <w:r w:rsidRPr="0059722E">
        <w:rPr>
          <w:rFonts w:hAnsi="標楷體" w:hint="eastAsia"/>
          <w:lang w:val="x-none"/>
        </w:rPr>
        <w:t>依成功大學提供校園無障礙設施盤點結果(詳表3</w:t>
      </w:r>
      <w:r w:rsidRPr="0059722E">
        <w:rPr>
          <w:rFonts w:hAnsi="標楷體"/>
          <w:lang w:val="x-none"/>
        </w:rPr>
        <w:t>)</w:t>
      </w:r>
      <w:r w:rsidRPr="0059722E">
        <w:rPr>
          <w:rFonts w:hAnsi="標楷體" w:hint="eastAsia"/>
          <w:lang w:val="x-none"/>
        </w:rPr>
        <w:t>，除無障礙停車位已設置5</w:t>
      </w:r>
      <w:r w:rsidRPr="0059722E">
        <w:rPr>
          <w:rFonts w:hAnsi="標楷體"/>
          <w:lang w:val="x-none"/>
        </w:rPr>
        <w:t>9</w:t>
      </w:r>
      <w:r w:rsidR="001171C9">
        <w:rPr>
          <w:rFonts w:hAnsi="標楷體" w:hint="eastAsia"/>
          <w:lang w:val="x-none"/>
        </w:rPr>
        <w:t>處</w:t>
      </w:r>
      <w:r w:rsidRPr="0059722E">
        <w:rPr>
          <w:rFonts w:hAnsi="標楷體" w:hint="eastAsia"/>
          <w:lang w:val="x-none"/>
        </w:rPr>
        <w:t>(皆合格</w:t>
      </w:r>
      <w:r w:rsidRPr="0059722E">
        <w:rPr>
          <w:rFonts w:hAnsi="標楷體"/>
          <w:lang w:val="x-none"/>
        </w:rPr>
        <w:t>)</w:t>
      </w:r>
      <w:r w:rsidRPr="0059722E">
        <w:rPr>
          <w:rFonts w:hAnsi="標楷體" w:hint="eastAsia"/>
          <w:lang w:val="x-none"/>
        </w:rPr>
        <w:t>高於應設置5</w:t>
      </w:r>
      <w:r w:rsidRPr="0059722E">
        <w:rPr>
          <w:rFonts w:hAnsi="標楷體"/>
          <w:lang w:val="x-none"/>
        </w:rPr>
        <w:t>0</w:t>
      </w:r>
      <w:r w:rsidRPr="0059722E">
        <w:rPr>
          <w:rFonts w:hAnsi="標楷體" w:hint="eastAsia"/>
          <w:lang w:val="x-none"/>
        </w:rPr>
        <w:t>處外，無障礙施仍有5處未設置、5</w:t>
      </w:r>
      <w:r w:rsidRPr="0059722E">
        <w:rPr>
          <w:rFonts w:hAnsi="標楷體"/>
          <w:lang w:val="x-none"/>
        </w:rPr>
        <w:t>27</w:t>
      </w:r>
      <w:r w:rsidRPr="0059722E">
        <w:rPr>
          <w:rFonts w:hAnsi="標楷體" w:hint="eastAsia"/>
          <w:lang w:val="x-none"/>
        </w:rPr>
        <w:t>處待改善</w:t>
      </w:r>
      <w:r w:rsidR="001171C9">
        <w:rPr>
          <w:rFonts w:hAnsi="標楷體" w:hint="eastAsia"/>
          <w:lang w:val="x-none"/>
        </w:rPr>
        <w:t>，</w:t>
      </w:r>
      <w:r w:rsidRPr="0059722E">
        <w:rPr>
          <w:rFonts w:hAnsi="標楷體" w:hint="eastAsia"/>
          <w:lang w:val="x-none"/>
        </w:rPr>
        <w:t>無障礙電梯</w:t>
      </w:r>
      <w:r w:rsidR="001171C9">
        <w:rPr>
          <w:rFonts w:hAnsi="標楷體" w:hint="eastAsia"/>
          <w:lang w:val="x-none"/>
        </w:rPr>
        <w:t>則</w:t>
      </w:r>
      <w:r w:rsidRPr="0059722E">
        <w:rPr>
          <w:rFonts w:hAnsi="標楷體" w:hint="eastAsia"/>
          <w:lang w:val="x-none"/>
        </w:rPr>
        <w:t>有1處未設置、5</w:t>
      </w:r>
      <w:r w:rsidRPr="0059722E">
        <w:rPr>
          <w:rFonts w:hAnsi="標楷體"/>
          <w:lang w:val="x-none"/>
        </w:rPr>
        <w:t>7</w:t>
      </w:r>
      <w:r w:rsidRPr="0059722E">
        <w:rPr>
          <w:rFonts w:hAnsi="標楷體" w:hint="eastAsia"/>
          <w:lang w:val="x-none"/>
        </w:rPr>
        <w:t>處待改善，允宜儘速改善。另校園無障礙坡道及無障礙電梯可於該校網站友善校園地圖-校園無障礙地圖查詢，然無障礙停車</w:t>
      </w:r>
      <w:r w:rsidR="001171C9">
        <w:rPr>
          <w:rFonts w:hAnsi="標楷體" w:hint="eastAsia"/>
          <w:lang w:val="x-none"/>
        </w:rPr>
        <w:t>位</w:t>
      </w:r>
      <w:r w:rsidRPr="0059722E">
        <w:rPr>
          <w:rFonts w:hAnsi="標楷體" w:hint="eastAsia"/>
          <w:lang w:val="x-none"/>
        </w:rPr>
        <w:t>位置及數量資訊則公布於總務處事務組停車管理業務網</w:t>
      </w:r>
      <w:r w:rsidRPr="0059722E">
        <w:rPr>
          <w:rFonts w:hAnsi="標楷體" w:hint="eastAsia"/>
          <w:lang w:val="x-none"/>
        </w:rPr>
        <w:lastRenderedPageBreak/>
        <w:t>頁，為利查詢允宜併入校園無障礙地圖，以提升無障礙設施資訊可及性。</w:t>
      </w:r>
    </w:p>
    <w:p w:rsidR="0059722E" w:rsidRPr="0059722E" w:rsidRDefault="0059722E" w:rsidP="00753ABB">
      <w:pPr>
        <w:ind w:left="567" w:firstLine="567"/>
        <w:rPr>
          <w:rFonts w:hint="eastAsia"/>
        </w:rPr>
      </w:pPr>
      <w:r>
        <w:rPr>
          <w:rFonts w:hint="eastAsia"/>
        </w:rPr>
        <w:t>綜上，</w:t>
      </w:r>
      <w:r w:rsidRPr="0059722E">
        <w:rPr>
          <w:rFonts w:hint="eastAsia"/>
        </w:rPr>
        <w:t>成功大學</w:t>
      </w:r>
      <w:r>
        <w:rPr>
          <w:rFonts w:hint="eastAsia"/>
        </w:rPr>
        <w:t>近年身心障礙學生增加，惟</w:t>
      </w:r>
      <w:r w:rsidRPr="0059722E">
        <w:rPr>
          <w:rFonts w:hint="eastAsia"/>
        </w:rPr>
        <w:t>校園無障礙設施仍有應設未設置及待改善處，且無障礙設施資訊可及性尚待整合</w:t>
      </w:r>
      <w:r>
        <w:rPr>
          <w:rFonts w:hint="eastAsia"/>
        </w:rPr>
        <w:t>，</w:t>
      </w:r>
      <w:r w:rsidRPr="0059722E">
        <w:rPr>
          <w:rFonts w:hint="eastAsia"/>
        </w:rPr>
        <w:t>允宜檢討改善</w:t>
      </w:r>
      <w:r>
        <w:rPr>
          <w:rFonts w:hint="eastAsia"/>
        </w:rPr>
        <w:t>以</w:t>
      </w:r>
      <w:r w:rsidRPr="0059722E">
        <w:rPr>
          <w:rFonts w:hint="eastAsia"/>
        </w:rPr>
        <w:t>落實特殊教育法</w:t>
      </w:r>
      <w:r>
        <w:rPr>
          <w:rFonts w:hint="eastAsia"/>
        </w:rPr>
        <w:t>及</w:t>
      </w:r>
      <w:r w:rsidRPr="0059722E">
        <w:rPr>
          <w:rFonts w:hint="eastAsia"/>
        </w:rPr>
        <w:t>身心障礙者權利公約無障礙及可及性之精神</w:t>
      </w:r>
    </w:p>
    <w:p w:rsidR="0059722E" w:rsidRPr="0059722E" w:rsidRDefault="0059722E" w:rsidP="0059722E">
      <w:pPr>
        <w:widowControl/>
        <w:adjustRightInd w:val="0"/>
        <w:spacing w:beforeLines="20" w:before="103" w:line="0" w:lineRule="atLeast"/>
        <w:ind w:leftChars="100" w:left="1276" w:hangingChars="350" w:hanging="993"/>
        <w:rPr>
          <w:rFonts w:hAnsi="標楷體"/>
          <w:b/>
          <w:snapToGrid/>
          <w:kern w:val="0"/>
        </w:rPr>
      </w:pPr>
      <w:r w:rsidRPr="0059722E">
        <w:rPr>
          <w:rFonts w:hAnsi="標楷體" w:hint="eastAsia"/>
          <w:b/>
          <w:snapToGrid/>
          <w:kern w:val="0"/>
          <w:lang w:eastAsia="zh-HK"/>
        </w:rPr>
        <w:t>表</w:t>
      </w:r>
      <w:r w:rsidRPr="0059722E">
        <w:rPr>
          <w:rFonts w:hAnsi="標楷體"/>
          <w:b/>
          <w:snapToGrid/>
          <w:kern w:val="0"/>
        </w:rPr>
        <w:t>3</w:t>
      </w:r>
      <w:r w:rsidRPr="0059722E">
        <w:rPr>
          <w:rFonts w:hAnsi="標楷體" w:hint="eastAsia"/>
          <w:b/>
          <w:snapToGrid/>
          <w:kern w:val="0"/>
        </w:rPr>
        <w:t xml:space="preserve"> </w:t>
      </w:r>
      <w:r w:rsidRPr="0059722E">
        <w:rPr>
          <w:rFonts w:hAnsi="標楷體"/>
          <w:b/>
          <w:snapToGrid/>
          <w:kern w:val="0"/>
        </w:rPr>
        <w:t xml:space="preserve"> </w:t>
      </w:r>
      <w:r w:rsidRPr="0059722E">
        <w:rPr>
          <w:rFonts w:hAnsi="標楷體" w:hint="eastAsia"/>
          <w:b/>
          <w:snapToGrid/>
          <w:kern w:val="0"/>
        </w:rPr>
        <w:t xml:space="preserve">成功大學校園無障礙設施盤點結果統計表 </w:t>
      </w:r>
      <w:r w:rsidRPr="0059722E">
        <w:rPr>
          <w:rFonts w:hAnsi="標楷體"/>
          <w:b/>
          <w:snapToGrid/>
          <w:kern w:val="0"/>
        </w:rPr>
        <w:t xml:space="preserve">        </w:t>
      </w:r>
      <w:r w:rsidRPr="0059722E">
        <w:rPr>
          <w:rFonts w:hAnsi="標楷體" w:hint="eastAsia"/>
          <w:snapToGrid/>
          <w:kern w:val="0"/>
          <w:sz w:val="24"/>
          <w:szCs w:val="24"/>
        </w:rPr>
        <w:t>單位：處</w:t>
      </w:r>
    </w:p>
    <w:tbl>
      <w:tblPr>
        <w:tblW w:w="4802" w:type="pct"/>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304"/>
        <w:gridCol w:w="1304"/>
        <w:gridCol w:w="1304"/>
        <w:gridCol w:w="1304"/>
        <w:gridCol w:w="1304"/>
      </w:tblGrid>
      <w:tr w:rsidR="0059722E" w:rsidRPr="0059722E" w:rsidTr="0059722E">
        <w:trPr>
          <w:trHeight w:val="397"/>
        </w:trPr>
        <w:tc>
          <w:tcPr>
            <w:tcW w:w="1035" w:type="pct"/>
            <w:vMerge w:val="restart"/>
            <w:shd w:val="clear" w:color="auto" w:fill="auto"/>
            <w:vAlign w:val="center"/>
          </w:tcPr>
          <w:p w:rsidR="0059722E" w:rsidRPr="0059722E" w:rsidRDefault="0059722E" w:rsidP="00B50BD7">
            <w:pPr>
              <w:pStyle w:val="142"/>
              <w:jc w:val="center"/>
            </w:pPr>
            <w:r w:rsidRPr="0059722E">
              <w:rPr>
                <w:rFonts w:hint="eastAsia"/>
              </w:rPr>
              <w:t>項目</w:t>
            </w:r>
          </w:p>
        </w:tc>
        <w:tc>
          <w:tcPr>
            <w:tcW w:w="3965" w:type="pct"/>
            <w:gridSpan w:val="5"/>
            <w:shd w:val="clear" w:color="auto" w:fill="auto"/>
            <w:vAlign w:val="center"/>
          </w:tcPr>
          <w:p w:rsidR="0059722E" w:rsidRPr="0059722E" w:rsidRDefault="0059722E" w:rsidP="00B50BD7">
            <w:pPr>
              <w:pStyle w:val="142"/>
              <w:jc w:val="center"/>
            </w:pPr>
            <w:r w:rsidRPr="0059722E">
              <w:rPr>
                <w:rFonts w:hint="eastAsia"/>
              </w:rPr>
              <w:t>校園無障礙設施總計</w:t>
            </w:r>
          </w:p>
        </w:tc>
      </w:tr>
      <w:tr w:rsidR="0059722E" w:rsidRPr="0059722E" w:rsidTr="0059722E">
        <w:trPr>
          <w:trHeight w:val="397"/>
        </w:trPr>
        <w:tc>
          <w:tcPr>
            <w:tcW w:w="1035" w:type="pct"/>
            <w:vMerge/>
            <w:shd w:val="clear" w:color="auto" w:fill="auto"/>
            <w:vAlign w:val="center"/>
          </w:tcPr>
          <w:p w:rsidR="0059722E" w:rsidRPr="0059722E" w:rsidRDefault="0059722E" w:rsidP="00B50BD7">
            <w:pPr>
              <w:pStyle w:val="142"/>
              <w:jc w:val="center"/>
            </w:pPr>
          </w:p>
        </w:tc>
        <w:tc>
          <w:tcPr>
            <w:tcW w:w="793" w:type="pct"/>
            <w:shd w:val="clear" w:color="auto" w:fill="auto"/>
            <w:vAlign w:val="center"/>
          </w:tcPr>
          <w:p w:rsidR="0059722E" w:rsidRPr="0059722E" w:rsidRDefault="0059722E" w:rsidP="00B50BD7">
            <w:pPr>
              <w:pStyle w:val="142"/>
              <w:jc w:val="center"/>
              <w:rPr>
                <w:rFonts w:hAnsi="標楷體"/>
                <w:spacing w:val="-20"/>
              </w:rPr>
            </w:pPr>
            <w:r w:rsidRPr="0059722E">
              <w:rPr>
                <w:rFonts w:hAnsi="標楷體" w:hint="eastAsia"/>
                <w:spacing w:val="-20"/>
              </w:rPr>
              <w:t>應設置數</w:t>
            </w:r>
          </w:p>
        </w:tc>
        <w:tc>
          <w:tcPr>
            <w:tcW w:w="793" w:type="pct"/>
            <w:shd w:val="clear" w:color="auto" w:fill="auto"/>
            <w:noWrap/>
            <w:vAlign w:val="center"/>
            <w:hideMark/>
          </w:tcPr>
          <w:p w:rsidR="0059722E" w:rsidRPr="0059722E" w:rsidRDefault="0059722E" w:rsidP="00B50BD7">
            <w:pPr>
              <w:pStyle w:val="142"/>
              <w:jc w:val="center"/>
              <w:rPr>
                <w:rFonts w:hAnsi="標楷體"/>
                <w:spacing w:val="-20"/>
              </w:rPr>
            </w:pPr>
            <w:r w:rsidRPr="0059722E">
              <w:rPr>
                <w:rFonts w:hAnsi="標楷體" w:hint="eastAsia"/>
                <w:spacing w:val="-20"/>
              </w:rPr>
              <w:t>已設置數</w:t>
            </w:r>
          </w:p>
        </w:tc>
        <w:tc>
          <w:tcPr>
            <w:tcW w:w="793" w:type="pct"/>
            <w:shd w:val="clear" w:color="auto" w:fill="auto"/>
            <w:vAlign w:val="center"/>
          </w:tcPr>
          <w:p w:rsidR="0059722E" w:rsidRPr="0059722E" w:rsidRDefault="0059722E" w:rsidP="00B50BD7">
            <w:pPr>
              <w:pStyle w:val="142"/>
              <w:jc w:val="center"/>
              <w:rPr>
                <w:rFonts w:hAnsi="標楷體"/>
              </w:rPr>
            </w:pPr>
            <w:r w:rsidRPr="0059722E">
              <w:rPr>
                <w:rFonts w:hAnsi="標楷體" w:hint="eastAsia"/>
              </w:rPr>
              <w:t>合格數</w:t>
            </w:r>
          </w:p>
        </w:tc>
        <w:tc>
          <w:tcPr>
            <w:tcW w:w="793" w:type="pct"/>
            <w:shd w:val="clear" w:color="auto" w:fill="auto"/>
            <w:vAlign w:val="center"/>
          </w:tcPr>
          <w:p w:rsidR="0059722E" w:rsidRPr="0059722E" w:rsidRDefault="0059722E" w:rsidP="00B50BD7">
            <w:pPr>
              <w:pStyle w:val="142"/>
              <w:jc w:val="center"/>
              <w:rPr>
                <w:rFonts w:hAnsi="標楷體"/>
                <w:spacing w:val="-20"/>
              </w:rPr>
            </w:pPr>
            <w:r w:rsidRPr="0059722E">
              <w:rPr>
                <w:rFonts w:hAnsi="標楷體" w:hint="eastAsia"/>
                <w:spacing w:val="-20"/>
              </w:rPr>
              <w:t>未設置數</w:t>
            </w:r>
          </w:p>
        </w:tc>
        <w:tc>
          <w:tcPr>
            <w:tcW w:w="793" w:type="pct"/>
            <w:shd w:val="clear" w:color="auto" w:fill="auto"/>
            <w:noWrap/>
            <w:vAlign w:val="center"/>
            <w:hideMark/>
          </w:tcPr>
          <w:p w:rsidR="0059722E" w:rsidRPr="0059722E" w:rsidRDefault="0059722E" w:rsidP="00B50BD7">
            <w:pPr>
              <w:pStyle w:val="142"/>
              <w:jc w:val="center"/>
              <w:rPr>
                <w:rFonts w:hAnsi="標楷體"/>
              </w:rPr>
            </w:pPr>
            <w:r w:rsidRPr="0059722E">
              <w:rPr>
                <w:rFonts w:hAnsi="標楷體" w:hint="eastAsia"/>
              </w:rPr>
              <w:t>待改善</w:t>
            </w:r>
          </w:p>
        </w:tc>
      </w:tr>
      <w:tr w:rsidR="0059722E" w:rsidRPr="0059722E" w:rsidTr="0059722E">
        <w:trPr>
          <w:trHeight w:val="397"/>
        </w:trPr>
        <w:tc>
          <w:tcPr>
            <w:tcW w:w="1035" w:type="pct"/>
            <w:vAlign w:val="center"/>
          </w:tcPr>
          <w:p w:rsidR="0059722E" w:rsidRPr="0059722E" w:rsidRDefault="0059722E" w:rsidP="00B50BD7">
            <w:pPr>
              <w:pStyle w:val="142"/>
              <w:jc w:val="center"/>
            </w:pPr>
            <w:r w:rsidRPr="0059722E">
              <w:rPr>
                <w:rFonts w:hint="eastAsia"/>
              </w:rPr>
              <w:t>無障礙設施</w:t>
            </w:r>
          </w:p>
          <w:p w:rsidR="0059722E" w:rsidRPr="0059722E" w:rsidRDefault="0059722E" w:rsidP="00B50BD7">
            <w:pPr>
              <w:pStyle w:val="142"/>
              <w:jc w:val="center"/>
              <w:rPr>
                <w:rFonts w:hint="eastAsia"/>
              </w:rPr>
            </w:pPr>
            <w:r w:rsidRPr="0059722E">
              <w:rPr>
                <w:rFonts w:hint="eastAsia"/>
              </w:rPr>
              <w:t>盤點日期：</w:t>
            </w:r>
          </w:p>
          <w:p w:rsidR="0059722E" w:rsidRPr="0059722E" w:rsidRDefault="0059722E" w:rsidP="00B50BD7">
            <w:pPr>
              <w:pStyle w:val="142"/>
              <w:jc w:val="center"/>
              <w:rPr>
                <w:rFonts w:hint="eastAsia"/>
              </w:rPr>
            </w:pPr>
            <w:r w:rsidRPr="0059722E">
              <w:rPr>
                <w:rFonts w:hint="eastAsia"/>
              </w:rPr>
              <w:t>112年6月</w:t>
            </w:r>
          </w:p>
        </w:tc>
        <w:tc>
          <w:tcPr>
            <w:tcW w:w="793" w:type="pct"/>
            <w:shd w:val="clear" w:color="auto" w:fill="auto"/>
            <w:vAlign w:val="center"/>
          </w:tcPr>
          <w:p w:rsidR="0059722E" w:rsidRPr="0059722E" w:rsidRDefault="0059722E" w:rsidP="0059722E">
            <w:pPr>
              <w:pStyle w:val="142"/>
              <w:jc w:val="right"/>
              <w:rPr>
                <w:rFonts w:hAnsi="標楷體"/>
                <w:snapToGrid/>
              </w:rPr>
            </w:pPr>
            <w:r w:rsidRPr="0059722E">
              <w:rPr>
                <w:rFonts w:hAnsi="標楷體"/>
                <w:snapToGrid/>
              </w:rPr>
              <w:t>971</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966</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439</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5</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527</w:t>
            </w:r>
          </w:p>
        </w:tc>
      </w:tr>
      <w:tr w:rsidR="0059722E" w:rsidRPr="0059722E" w:rsidTr="0059722E">
        <w:trPr>
          <w:trHeight w:val="397"/>
        </w:trPr>
        <w:tc>
          <w:tcPr>
            <w:tcW w:w="1035" w:type="pct"/>
            <w:vAlign w:val="center"/>
          </w:tcPr>
          <w:p w:rsidR="0059722E" w:rsidRPr="0059722E" w:rsidRDefault="0059722E" w:rsidP="00B50BD7">
            <w:pPr>
              <w:pStyle w:val="142"/>
              <w:jc w:val="center"/>
            </w:pPr>
            <w:r w:rsidRPr="0059722E">
              <w:rPr>
                <w:rFonts w:hint="eastAsia"/>
              </w:rPr>
              <w:t>無障礙電梯</w:t>
            </w:r>
          </w:p>
          <w:p w:rsidR="0059722E" w:rsidRPr="0059722E" w:rsidRDefault="0059722E" w:rsidP="00B50BD7">
            <w:pPr>
              <w:pStyle w:val="142"/>
              <w:jc w:val="center"/>
              <w:rPr>
                <w:rFonts w:hint="eastAsia"/>
              </w:rPr>
            </w:pPr>
            <w:r w:rsidRPr="0059722E">
              <w:rPr>
                <w:rFonts w:hint="eastAsia"/>
              </w:rPr>
              <w:t>盤點日期：</w:t>
            </w:r>
          </w:p>
          <w:p w:rsidR="0059722E" w:rsidRPr="0059722E" w:rsidRDefault="0059722E" w:rsidP="00B50BD7">
            <w:pPr>
              <w:pStyle w:val="142"/>
              <w:jc w:val="center"/>
              <w:rPr>
                <w:rFonts w:hint="eastAsia"/>
              </w:rPr>
            </w:pPr>
            <w:r w:rsidRPr="0059722E">
              <w:rPr>
                <w:rFonts w:hint="eastAsia"/>
              </w:rPr>
              <w:t>112年6月</w:t>
            </w:r>
          </w:p>
        </w:tc>
        <w:tc>
          <w:tcPr>
            <w:tcW w:w="793" w:type="pct"/>
            <w:shd w:val="clear" w:color="auto" w:fill="auto"/>
            <w:vAlign w:val="center"/>
          </w:tcPr>
          <w:p w:rsidR="0059722E" w:rsidRPr="0059722E" w:rsidRDefault="0059722E" w:rsidP="0059722E">
            <w:pPr>
              <w:pStyle w:val="142"/>
              <w:jc w:val="right"/>
              <w:rPr>
                <w:rFonts w:hAnsi="標楷體"/>
                <w:snapToGrid/>
              </w:rPr>
            </w:pPr>
            <w:r w:rsidRPr="0059722E">
              <w:rPr>
                <w:rFonts w:hAnsi="標楷體"/>
                <w:snapToGrid/>
              </w:rPr>
              <w:t>67</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66</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9</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1</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57</w:t>
            </w:r>
          </w:p>
        </w:tc>
      </w:tr>
      <w:tr w:rsidR="0059722E" w:rsidRPr="0059722E" w:rsidTr="0059722E">
        <w:trPr>
          <w:trHeight w:val="397"/>
        </w:trPr>
        <w:tc>
          <w:tcPr>
            <w:tcW w:w="1035" w:type="pct"/>
            <w:vAlign w:val="center"/>
          </w:tcPr>
          <w:p w:rsidR="0059722E" w:rsidRPr="0059722E" w:rsidRDefault="0059722E" w:rsidP="00B50BD7">
            <w:pPr>
              <w:pStyle w:val="142"/>
              <w:jc w:val="center"/>
            </w:pPr>
            <w:r w:rsidRPr="0059722E">
              <w:rPr>
                <w:rFonts w:hint="eastAsia"/>
              </w:rPr>
              <w:t>無障礙停車位</w:t>
            </w:r>
          </w:p>
          <w:p w:rsidR="0059722E" w:rsidRPr="0059722E" w:rsidRDefault="0059722E" w:rsidP="00B50BD7">
            <w:pPr>
              <w:pStyle w:val="142"/>
              <w:jc w:val="center"/>
              <w:rPr>
                <w:rFonts w:hint="eastAsia"/>
              </w:rPr>
            </w:pPr>
            <w:r w:rsidRPr="0059722E">
              <w:rPr>
                <w:rFonts w:hint="eastAsia"/>
              </w:rPr>
              <w:t>盤點日期：</w:t>
            </w:r>
          </w:p>
          <w:p w:rsidR="0059722E" w:rsidRPr="0059722E" w:rsidRDefault="0059722E" w:rsidP="00B50BD7">
            <w:pPr>
              <w:pStyle w:val="142"/>
              <w:jc w:val="center"/>
              <w:rPr>
                <w:rFonts w:hint="eastAsia"/>
              </w:rPr>
            </w:pPr>
            <w:r w:rsidRPr="0059722E">
              <w:rPr>
                <w:rFonts w:hint="eastAsia"/>
              </w:rPr>
              <w:t>113年5月</w:t>
            </w:r>
          </w:p>
        </w:tc>
        <w:tc>
          <w:tcPr>
            <w:tcW w:w="793" w:type="pct"/>
            <w:shd w:val="clear" w:color="auto" w:fill="auto"/>
            <w:vAlign w:val="center"/>
          </w:tcPr>
          <w:p w:rsidR="0059722E" w:rsidRPr="0059722E" w:rsidRDefault="0059722E" w:rsidP="0059722E">
            <w:pPr>
              <w:pStyle w:val="142"/>
              <w:jc w:val="right"/>
              <w:rPr>
                <w:rFonts w:hAnsi="標楷體" w:hint="eastAsia"/>
                <w:snapToGrid/>
              </w:rPr>
            </w:pPr>
            <w:r w:rsidRPr="0059722E">
              <w:rPr>
                <w:rFonts w:hAnsi="標楷體" w:hint="eastAsia"/>
                <w:snapToGrid/>
              </w:rPr>
              <w:t>50</w:t>
            </w:r>
          </w:p>
        </w:tc>
        <w:tc>
          <w:tcPr>
            <w:tcW w:w="793" w:type="pct"/>
            <w:shd w:val="clear" w:color="auto" w:fill="auto"/>
            <w:noWrap/>
            <w:vAlign w:val="center"/>
          </w:tcPr>
          <w:p w:rsidR="0059722E" w:rsidRPr="0059722E" w:rsidRDefault="0059722E" w:rsidP="0059722E">
            <w:pPr>
              <w:pStyle w:val="142"/>
              <w:jc w:val="right"/>
              <w:rPr>
                <w:rFonts w:hAnsi="標楷體" w:hint="eastAsia"/>
                <w:snapToGrid/>
              </w:rPr>
            </w:pPr>
            <w:r w:rsidRPr="0059722E">
              <w:rPr>
                <w:rFonts w:hAnsi="標楷體" w:hint="eastAsia"/>
                <w:snapToGrid/>
              </w:rPr>
              <w:t>59</w:t>
            </w:r>
          </w:p>
        </w:tc>
        <w:tc>
          <w:tcPr>
            <w:tcW w:w="793" w:type="pct"/>
            <w:shd w:val="clear" w:color="auto" w:fill="auto"/>
            <w:noWrap/>
            <w:vAlign w:val="center"/>
          </w:tcPr>
          <w:p w:rsidR="0059722E" w:rsidRPr="0059722E" w:rsidRDefault="0059722E" w:rsidP="0059722E">
            <w:pPr>
              <w:pStyle w:val="142"/>
              <w:jc w:val="right"/>
              <w:rPr>
                <w:rFonts w:hAnsi="標楷體" w:hint="eastAsia"/>
                <w:snapToGrid/>
              </w:rPr>
            </w:pPr>
            <w:r w:rsidRPr="0059722E">
              <w:rPr>
                <w:rFonts w:hAnsi="標楷體" w:hint="eastAsia"/>
                <w:snapToGrid/>
              </w:rPr>
              <w:t>59</w:t>
            </w:r>
          </w:p>
        </w:tc>
        <w:tc>
          <w:tcPr>
            <w:tcW w:w="793" w:type="pct"/>
            <w:shd w:val="clear" w:color="auto" w:fill="auto"/>
            <w:noWrap/>
            <w:vAlign w:val="center"/>
          </w:tcPr>
          <w:p w:rsidR="0059722E" w:rsidRPr="0059722E" w:rsidRDefault="0059722E" w:rsidP="0059722E">
            <w:pPr>
              <w:pStyle w:val="142"/>
              <w:jc w:val="right"/>
              <w:rPr>
                <w:rFonts w:hAnsi="標楷體" w:hint="eastAsia"/>
                <w:snapToGrid/>
              </w:rPr>
            </w:pPr>
            <w:r w:rsidRPr="0059722E">
              <w:rPr>
                <w:rFonts w:hAnsi="標楷體" w:hint="eastAsia"/>
                <w:snapToGrid/>
              </w:rPr>
              <w:t>0</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hint="eastAsia"/>
                <w:snapToGrid/>
              </w:rPr>
              <w:t>0</w:t>
            </w:r>
          </w:p>
        </w:tc>
      </w:tr>
      <w:tr w:rsidR="0059722E" w:rsidRPr="0059722E" w:rsidTr="0059722E">
        <w:trPr>
          <w:trHeight w:val="397"/>
        </w:trPr>
        <w:tc>
          <w:tcPr>
            <w:tcW w:w="1035" w:type="pct"/>
            <w:vAlign w:val="center"/>
          </w:tcPr>
          <w:p w:rsidR="0059722E" w:rsidRPr="0059722E" w:rsidRDefault="0059722E" w:rsidP="00B50BD7">
            <w:pPr>
              <w:pStyle w:val="142"/>
              <w:jc w:val="center"/>
              <w:rPr>
                <w:rFonts w:hint="eastAsia"/>
              </w:rPr>
            </w:pPr>
            <w:r w:rsidRPr="0059722E">
              <w:rPr>
                <w:rFonts w:hint="eastAsia"/>
              </w:rPr>
              <w:t>合計</w:t>
            </w:r>
          </w:p>
        </w:tc>
        <w:tc>
          <w:tcPr>
            <w:tcW w:w="793" w:type="pct"/>
            <w:shd w:val="clear" w:color="auto" w:fill="auto"/>
            <w:vAlign w:val="center"/>
          </w:tcPr>
          <w:p w:rsidR="0059722E" w:rsidRPr="0059722E" w:rsidRDefault="0059722E" w:rsidP="0059722E">
            <w:pPr>
              <w:pStyle w:val="142"/>
              <w:jc w:val="right"/>
              <w:rPr>
                <w:rFonts w:hAnsi="標楷體"/>
              </w:rPr>
            </w:pPr>
            <w:r w:rsidRPr="0059722E">
              <w:rPr>
                <w:rFonts w:hAnsi="標楷體" w:hint="eastAsia"/>
              </w:rPr>
              <w:t>1</w:t>
            </w:r>
            <w:r w:rsidRPr="0059722E">
              <w:rPr>
                <w:rFonts w:hAnsi="標楷體"/>
              </w:rPr>
              <w:t>,</w:t>
            </w:r>
            <w:r w:rsidRPr="0059722E">
              <w:rPr>
                <w:rFonts w:hAnsi="標楷體" w:hint="eastAsia"/>
              </w:rPr>
              <w:t>088</w:t>
            </w:r>
          </w:p>
        </w:tc>
        <w:tc>
          <w:tcPr>
            <w:tcW w:w="793" w:type="pct"/>
            <w:shd w:val="clear" w:color="auto" w:fill="auto"/>
            <w:noWrap/>
            <w:vAlign w:val="center"/>
          </w:tcPr>
          <w:p w:rsidR="0059722E" w:rsidRPr="0059722E" w:rsidRDefault="00846BC2" w:rsidP="0059722E">
            <w:pPr>
              <w:pStyle w:val="142"/>
              <w:jc w:val="right"/>
              <w:rPr>
                <w:rFonts w:hAnsi="標楷體"/>
              </w:rPr>
            </w:pPr>
            <w:r>
              <w:rPr>
                <w:rFonts w:hAnsi="標楷體"/>
              </w:rPr>
              <w:t>1,091</w:t>
            </w:r>
          </w:p>
        </w:tc>
        <w:tc>
          <w:tcPr>
            <w:tcW w:w="793" w:type="pct"/>
            <w:shd w:val="clear" w:color="auto" w:fill="auto"/>
            <w:noWrap/>
            <w:vAlign w:val="center"/>
          </w:tcPr>
          <w:p w:rsidR="0059722E" w:rsidRPr="0059722E" w:rsidRDefault="0059722E" w:rsidP="0059722E">
            <w:pPr>
              <w:pStyle w:val="142"/>
              <w:jc w:val="right"/>
              <w:rPr>
                <w:rFonts w:hAnsi="標楷體"/>
              </w:rPr>
            </w:pPr>
            <w:r w:rsidRPr="0059722E">
              <w:rPr>
                <w:rFonts w:hAnsi="標楷體" w:hint="eastAsia"/>
              </w:rPr>
              <w:t>5</w:t>
            </w:r>
            <w:r w:rsidRPr="0059722E">
              <w:rPr>
                <w:rFonts w:hAnsi="標楷體"/>
              </w:rPr>
              <w:t>07</w:t>
            </w:r>
          </w:p>
        </w:tc>
        <w:tc>
          <w:tcPr>
            <w:tcW w:w="793" w:type="pct"/>
            <w:shd w:val="clear" w:color="auto" w:fill="auto"/>
            <w:noWrap/>
            <w:vAlign w:val="center"/>
          </w:tcPr>
          <w:p w:rsidR="0059722E" w:rsidRPr="0059722E" w:rsidRDefault="0059722E" w:rsidP="0059722E">
            <w:pPr>
              <w:pStyle w:val="142"/>
              <w:jc w:val="right"/>
              <w:rPr>
                <w:rFonts w:hAnsi="標楷體"/>
              </w:rPr>
            </w:pPr>
            <w:r w:rsidRPr="0059722E">
              <w:rPr>
                <w:rFonts w:hAnsi="標楷體" w:hint="eastAsia"/>
              </w:rPr>
              <w:t>6</w:t>
            </w:r>
          </w:p>
        </w:tc>
        <w:tc>
          <w:tcPr>
            <w:tcW w:w="793" w:type="pct"/>
            <w:shd w:val="clear" w:color="auto" w:fill="auto"/>
            <w:noWrap/>
            <w:vAlign w:val="center"/>
          </w:tcPr>
          <w:p w:rsidR="0059722E" w:rsidRPr="0059722E" w:rsidRDefault="0059722E" w:rsidP="0059722E">
            <w:pPr>
              <w:pStyle w:val="142"/>
              <w:jc w:val="right"/>
              <w:rPr>
                <w:rFonts w:hAnsi="標楷體"/>
              </w:rPr>
            </w:pPr>
            <w:r w:rsidRPr="0059722E">
              <w:rPr>
                <w:rFonts w:hAnsi="標楷體" w:hint="eastAsia"/>
              </w:rPr>
              <w:t>5</w:t>
            </w:r>
            <w:r w:rsidRPr="0059722E">
              <w:rPr>
                <w:rFonts w:hAnsi="標楷體"/>
              </w:rPr>
              <w:t>84</w:t>
            </w:r>
          </w:p>
        </w:tc>
      </w:tr>
      <w:tr w:rsidR="0059722E" w:rsidRPr="0059722E" w:rsidTr="0059722E">
        <w:trPr>
          <w:trHeight w:val="397"/>
        </w:trPr>
        <w:tc>
          <w:tcPr>
            <w:tcW w:w="1035" w:type="pct"/>
            <w:vAlign w:val="center"/>
          </w:tcPr>
          <w:p w:rsidR="0059722E" w:rsidRPr="0059722E" w:rsidRDefault="0059722E" w:rsidP="00B50BD7">
            <w:pPr>
              <w:pStyle w:val="142"/>
              <w:jc w:val="center"/>
              <w:rPr>
                <w:rFonts w:hint="eastAsia"/>
              </w:rPr>
            </w:pPr>
            <w:r w:rsidRPr="0059722E">
              <w:rPr>
                <w:rFonts w:hint="eastAsia"/>
              </w:rPr>
              <w:t>其他(宿舍無障礙寢俱)</w:t>
            </w:r>
          </w:p>
        </w:tc>
        <w:tc>
          <w:tcPr>
            <w:tcW w:w="793" w:type="pct"/>
            <w:shd w:val="clear" w:color="auto" w:fill="auto"/>
            <w:vAlign w:val="center"/>
          </w:tcPr>
          <w:p w:rsidR="0059722E" w:rsidRPr="0059722E" w:rsidRDefault="0059722E" w:rsidP="00B50BD7">
            <w:pPr>
              <w:pStyle w:val="142"/>
              <w:jc w:val="center"/>
              <w:rPr>
                <w:rFonts w:hAnsi="標楷體"/>
              </w:rPr>
            </w:pPr>
            <w:r w:rsidRPr="0059722E">
              <w:rPr>
                <w:rFonts w:hAnsi="標楷體" w:hint="eastAsia"/>
              </w:rPr>
              <w:t>依需求個別化改善</w:t>
            </w:r>
          </w:p>
        </w:tc>
        <w:tc>
          <w:tcPr>
            <w:tcW w:w="793" w:type="pct"/>
            <w:shd w:val="clear" w:color="auto" w:fill="auto"/>
            <w:noWrap/>
            <w:vAlign w:val="center"/>
          </w:tcPr>
          <w:p w:rsidR="0059722E" w:rsidRPr="0059722E" w:rsidRDefault="0059722E" w:rsidP="00B50BD7">
            <w:pPr>
              <w:pStyle w:val="142"/>
              <w:jc w:val="right"/>
              <w:rPr>
                <w:rFonts w:hAnsi="標楷體" w:hint="eastAsia"/>
                <w:snapToGrid/>
              </w:rPr>
            </w:pPr>
            <w:r w:rsidRPr="0059722E">
              <w:rPr>
                <w:rFonts w:hAnsi="標楷體" w:hint="eastAsia"/>
                <w:snapToGrid/>
              </w:rPr>
              <w:t>29</w:t>
            </w:r>
          </w:p>
        </w:tc>
        <w:tc>
          <w:tcPr>
            <w:tcW w:w="793" w:type="pct"/>
            <w:shd w:val="clear" w:color="auto" w:fill="auto"/>
            <w:noWrap/>
            <w:vAlign w:val="center"/>
          </w:tcPr>
          <w:p w:rsidR="0059722E" w:rsidRPr="0059722E" w:rsidRDefault="0059722E" w:rsidP="00B50BD7">
            <w:pPr>
              <w:pStyle w:val="142"/>
              <w:jc w:val="center"/>
              <w:rPr>
                <w:rFonts w:hAnsi="標楷體" w:hint="eastAsia"/>
                <w:snapToGrid/>
              </w:rPr>
            </w:pPr>
            <w:r w:rsidRPr="0059722E">
              <w:rPr>
                <w:rFonts w:hAnsi="標楷體" w:hint="eastAsia"/>
                <w:snapToGrid/>
              </w:rPr>
              <w:t>不適用</w:t>
            </w:r>
          </w:p>
        </w:tc>
        <w:tc>
          <w:tcPr>
            <w:tcW w:w="793" w:type="pct"/>
            <w:shd w:val="clear" w:color="auto" w:fill="auto"/>
            <w:noWrap/>
            <w:vAlign w:val="center"/>
          </w:tcPr>
          <w:p w:rsidR="0059722E" w:rsidRPr="0059722E" w:rsidRDefault="0059722E" w:rsidP="00B50BD7">
            <w:pPr>
              <w:pStyle w:val="142"/>
              <w:jc w:val="center"/>
              <w:rPr>
                <w:rFonts w:hAnsi="標楷體" w:hint="eastAsia"/>
                <w:snapToGrid/>
              </w:rPr>
            </w:pPr>
            <w:r w:rsidRPr="0059722E">
              <w:rPr>
                <w:rFonts w:hAnsi="標楷體" w:hint="eastAsia"/>
                <w:snapToGrid/>
              </w:rPr>
              <w:t>不適用</w:t>
            </w:r>
          </w:p>
        </w:tc>
        <w:tc>
          <w:tcPr>
            <w:tcW w:w="793" w:type="pct"/>
            <w:shd w:val="clear" w:color="auto" w:fill="auto"/>
            <w:noWrap/>
            <w:vAlign w:val="center"/>
          </w:tcPr>
          <w:p w:rsidR="0059722E" w:rsidRPr="0059722E" w:rsidRDefault="0059722E" w:rsidP="00B50BD7">
            <w:pPr>
              <w:pStyle w:val="142"/>
              <w:jc w:val="center"/>
              <w:rPr>
                <w:rFonts w:hAnsi="標楷體"/>
                <w:snapToGrid/>
              </w:rPr>
            </w:pPr>
            <w:r w:rsidRPr="0059722E">
              <w:rPr>
                <w:rFonts w:hAnsi="標楷體" w:hint="eastAsia"/>
                <w:snapToGrid/>
              </w:rPr>
              <w:t>不適用</w:t>
            </w:r>
          </w:p>
        </w:tc>
      </w:tr>
    </w:tbl>
    <w:p w:rsidR="0059722E" w:rsidRPr="0059722E" w:rsidRDefault="0059722E" w:rsidP="00B50BD7">
      <w:pPr>
        <w:spacing w:line="280" w:lineRule="exact"/>
        <w:ind w:leftChars="0" w:left="1704" w:hangingChars="700" w:hanging="1704"/>
        <w:jc w:val="left"/>
        <w:rPr>
          <w:rFonts w:hAnsi="標楷體"/>
          <w:snapToGrid/>
          <w:sz w:val="24"/>
          <w:lang w:eastAsia="x-none"/>
        </w:rPr>
      </w:pPr>
      <w:r w:rsidRPr="0059722E">
        <w:rPr>
          <w:snapToGrid/>
          <w:sz w:val="24"/>
          <w:lang w:val="x-none" w:eastAsia="x-none"/>
        </w:rPr>
        <w:t xml:space="preserve">  </w:t>
      </w:r>
      <w:r w:rsidRPr="0059722E">
        <w:rPr>
          <w:rFonts w:hint="eastAsia"/>
          <w:snapToGrid/>
          <w:sz w:val="24"/>
          <w:lang w:val="x-none"/>
        </w:rPr>
        <w:t xml:space="preserve">說 </w:t>
      </w:r>
      <w:r w:rsidRPr="0059722E">
        <w:rPr>
          <w:snapToGrid/>
          <w:sz w:val="24"/>
          <w:lang w:val="x-none"/>
        </w:rPr>
        <w:t xml:space="preserve">   </w:t>
      </w:r>
      <w:r w:rsidRPr="0059722E">
        <w:rPr>
          <w:rFonts w:hint="eastAsia"/>
          <w:snapToGrid/>
          <w:sz w:val="24"/>
          <w:lang w:val="x-none"/>
        </w:rPr>
        <w:t>明</w:t>
      </w:r>
      <w:r w:rsidRPr="0059722E">
        <w:rPr>
          <w:rFonts w:hAnsi="標楷體" w:hint="eastAsia"/>
          <w:snapToGrid/>
          <w:sz w:val="24"/>
          <w:lang w:val="x-none"/>
        </w:rPr>
        <w:t>：</w:t>
      </w:r>
      <w:r w:rsidRPr="0059722E">
        <w:rPr>
          <w:rFonts w:hAnsi="標楷體" w:hint="eastAsia"/>
          <w:snapToGrid/>
          <w:sz w:val="24"/>
          <w:lang w:eastAsia="x-none"/>
        </w:rPr>
        <w:t>1</w:t>
      </w:r>
      <w:r w:rsidRPr="0059722E">
        <w:rPr>
          <w:rFonts w:hAnsi="標楷體" w:hint="eastAsia"/>
          <w:snapToGrid/>
          <w:sz w:val="24"/>
        </w:rPr>
        <w:t>.</w:t>
      </w:r>
      <w:r w:rsidRPr="0059722E">
        <w:rPr>
          <w:rFonts w:hAnsi="標楷體" w:hint="eastAsia"/>
          <w:snapToGrid/>
          <w:sz w:val="24"/>
          <w:lang w:eastAsia="x-none"/>
        </w:rPr>
        <w:t>應設置數：無障礙設施應設置總數量(已設置數+未設置數)，</w:t>
      </w:r>
      <w:r w:rsidRPr="0059722E">
        <w:rPr>
          <w:rFonts w:hAnsi="標楷體" w:hint="eastAsia"/>
          <w:snapToGrid/>
          <w:sz w:val="24"/>
        </w:rPr>
        <w:t>表中無障礙停車位已設置數5</w:t>
      </w:r>
      <w:r w:rsidRPr="0059722E">
        <w:rPr>
          <w:rFonts w:hAnsi="標楷體"/>
          <w:snapToGrid/>
          <w:sz w:val="24"/>
        </w:rPr>
        <w:t>9</w:t>
      </w:r>
      <w:r w:rsidRPr="0059722E">
        <w:rPr>
          <w:rFonts w:hAnsi="標楷體" w:hint="eastAsia"/>
          <w:snapToGrid/>
          <w:sz w:val="24"/>
        </w:rPr>
        <w:t>處高於應設置數5</w:t>
      </w:r>
      <w:r w:rsidRPr="0059722E">
        <w:rPr>
          <w:rFonts w:hAnsi="標楷體"/>
          <w:snapToGrid/>
          <w:sz w:val="24"/>
        </w:rPr>
        <w:t>0</w:t>
      </w:r>
      <w:r w:rsidRPr="0059722E">
        <w:rPr>
          <w:rFonts w:hAnsi="標楷體" w:hint="eastAsia"/>
          <w:snapToGrid/>
          <w:sz w:val="24"/>
        </w:rPr>
        <w:t>處</w:t>
      </w:r>
      <w:r w:rsidRPr="0059722E">
        <w:rPr>
          <w:rFonts w:hAnsi="標楷體" w:hint="eastAsia"/>
          <w:snapToGrid/>
          <w:sz w:val="24"/>
          <w:lang w:eastAsia="x-none"/>
        </w:rPr>
        <w:t>。</w:t>
      </w:r>
    </w:p>
    <w:p w:rsidR="0059722E" w:rsidRPr="0059722E" w:rsidRDefault="0059722E" w:rsidP="0059722E">
      <w:pPr>
        <w:spacing w:line="280" w:lineRule="exact"/>
        <w:ind w:leftChars="515" w:left="1703" w:hangingChars="100" w:hanging="243"/>
        <w:rPr>
          <w:rFonts w:hAnsi="標楷體"/>
          <w:snapToGrid/>
          <w:sz w:val="24"/>
          <w:lang w:eastAsia="x-none"/>
        </w:rPr>
      </w:pPr>
      <w:r w:rsidRPr="0059722E">
        <w:rPr>
          <w:rFonts w:hAnsi="標楷體" w:hint="eastAsia"/>
          <w:snapToGrid/>
          <w:sz w:val="24"/>
          <w:lang w:eastAsia="x-none"/>
        </w:rPr>
        <w:t>2</w:t>
      </w:r>
      <w:r w:rsidRPr="0059722E">
        <w:rPr>
          <w:rFonts w:hAnsi="標楷體" w:hint="eastAsia"/>
          <w:snapToGrid/>
          <w:sz w:val="24"/>
        </w:rPr>
        <w:t>.</w:t>
      </w:r>
      <w:r w:rsidRPr="0059722E">
        <w:rPr>
          <w:rFonts w:hAnsi="標楷體" w:hint="eastAsia"/>
          <w:snapToGrid/>
          <w:sz w:val="24"/>
          <w:lang w:eastAsia="x-none"/>
        </w:rPr>
        <w:t>已設置數：無障礙設施已設置總數量(合格數+待改善數)。合格數：無障礙設施之合格數量。待改善數：因老舊或未符新規定之無障礙設施需改善數量。未設置數：需設置但尚未設置之無障礙設施數量。</w:t>
      </w:r>
    </w:p>
    <w:p w:rsidR="0059722E" w:rsidRPr="0059722E" w:rsidRDefault="0059722E" w:rsidP="0059722E">
      <w:pPr>
        <w:spacing w:line="280" w:lineRule="exact"/>
        <w:ind w:leftChars="0" w:left="1704" w:hangingChars="700" w:hanging="1704"/>
        <w:rPr>
          <w:rFonts w:hAnsi="標楷體" w:hint="eastAsia"/>
          <w:snapToGrid/>
          <w:sz w:val="24"/>
          <w:lang w:eastAsia="x-none"/>
        </w:rPr>
      </w:pPr>
      <w:r w:rsidRPr="0059722E">
        <w:rPr>
          <w:rFonts w:hAnsi="標楷體"/>
          <w:snapToGrid/>
          <w:sz w:val="24"/>
          <w:lang w:eastAsia="x-none"/>
        </w:rPr>
        <w:t xml:space="preserve">            3.</w:t>
      </w:r>
      <w:r w:rsidRPr="0059722E">
        <w:rPr>
          <w:rFonts w:hAnsi="標楷體" w:hint="eastAsia"/>
          <w:snapToGrid/>
          <w:sz w:val="24"/>
        </w:rPr>
        <w:t xml:space="preserve">據成功大學表示，其他類別係學生宿舍因應學生個別需求改善項目，包含內政部無障礙規範定義中未強制設置或未訂設置規範之設施，如下鋪床位、電熱水器、輔助衣櫃、浴室扶手、可調書桌等數量，故未納入合計數。但為了解身心障礙學生常用場所通達情形，仍將其列出。 </w:t>
      </w:r>
      <w:r w:rsidRPr="0059722E">
        <w:rPr>
          <w:rFonts w:hAnsi="標楷體"/>
          <w:snapToGrid/>
          <w:sz w:val="24"/>
        </w:rPr>
        <w:t xml:space="preserve">          </w:t>
      </w:r>
    </w:p>
    <w:p w:rsidR="0059722E" w:rsidRPr="0059722E" w:rsidRDefault="0059722E" w:rsidP="0059722E">
      <w:pPr>
        <w:spacing w:line="280" w:lineRule="exact"/>
        <w:ind w:leftChars="0" w:left="0" w:firstLineChars="100" w:firstLine="243"/>
        <w:jc w:val="left"/>
        <w:rPr>
          <w:snapToGrid/>
          <w:sz w:val="24"/>
          <w:lang w:eastAsia="x-none"/>
        </w:rPr>
      </w:pPr>
      <w:r w:rsidRPr="0059722E">
        <w:rPr>
          <w:rFonts w:hint="eastAsia"/>
          <w:snapToGrid/>
          <w:sz w:val="24"/>
          <w:lang w:eastAsia="x-none"/>
        </w:rPr>
        <w:t>資料來源：</w:t>
      </w:r>
      <w:r w:rsidRPr="0059722E">
        <w:rPr>
          <w:rFonts w:hint="eastAsia"/>
          <w:snapToGrid/>
          <w:sz w:val="24"/>
        </w:rPr>
        <w:t>成功大學提供</w:t>
      </w:r>
      <w:r w:rsidRPr="0059722E">
        <w:rPr>
          <w:rFonts w:hint="eastAsia"/>
          <w:snapToGrid/>
          <w:sz w:val="24"/>
          <w:lang w:eastAsia="x-none"/>
        </w:rPr>
        <w:t>。</w:t>
      </w:r>
    </w:p>
    <w:bookmarkEnd w:id="1"/>
    <w:sectPr w:rsidR="0059722E" w:rsidRPr="0059722E" w:rsidSect="00C9140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9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223" w:rsidRDefault="00533223">
      <w:pPr>
        <w:ind w:left="560" w:firstLine="560"/>
      </w:pPr>
      <w:r>
        <w:separator/>
      </w:r>
    </w:p>
  </w:endnote>
  <w:endnote w:type="continuationSeparator" w:id="0">
    <w:p w:rsidR="00533223" w:rsidRDefault="0053322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rsidP="00770A59">
    <w:pPr>
      <w:pStyle w:val="ae"/>
      <w:framePr w:wrap="around" w:vAnchor="text" w:hAnchor="margin" w:xAlign="center" w:y="1"/>
      <w:ind w:left="560" w:firstLine="400"/>
      <w:textDirection w:val="btLr"/>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5373BA" w:rsidRDefault="005373BA">
    <w:pPr>
      <w:pStyle w:val="ae"/>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Pr="00405657" w:rsidRDefault="005E5A95" w:rsidP="00CC04AC">
    <w:pPr>
      <w:pStyle w:val="ae"/>
      <w:ind w:leftChars="0" w:left="567" w:firstLine="400"/>
      <w:jc w:val="center"/>
      <w:rPr>
        <w:rFonts w:ascii="標楷體" w:hAnsi="標楷體"/>
      </w:rPr>
    </w:pPr>
    <w:r>
      <w:rPr>
        <w:rFonts w:ascii="標楷體" w:hAnsi="標楷體"/>
      </w:rPr>
      <w:t>143</w:t>
    </w:r>
    <w:r w:rsidR="005373BA">
      <w:rPr>
        <w:rFonts w:ascii="標楷體" w:hAnsi="標楷體" w:hint="eastAsia"/>
      </w:rPr>
      <w:t>-</w:t>
    </w:r>
    <w:r w:rsidR="005373BA" w:rsidRPr="00405657">
      <w:rPr>
        <w:rFonts w:ascii="標楷體" w:hAnsi="標楷體"/>
      </w:rPr>
      <w:fldChar w:fldCharType="begin"/>
    </w:r>
    <w:r w:rsidR="005373BA" w:rsidRPr="00405657">
      <w:rPr>
        <w:rFonts w:ascii="標楷體" w:hAnsi="標楷體"/>
      </w:rPr>
      <w:instrText>PAGE   \* MERGEFORMAT</w:instrText>
    </w:r>
    <w:r w:rsidR="005373BA" w:rsidRPr="00405657">
      <w:rPr>
        <w:rFonts w:ascii="標楷體" w:hAnsi="標楷體"/>
      </w:rPr>
      <w:fldChar w:fldCharType="separate"/>
    </w:r>
    <w:r w:rsidR="00EC46E5" w:rsidRPr="00EC46E5">
      <w:rPr>
        <w:rFonts w:ascii="標楷體" w:hAnsi="標楷體"/>
        <w:noProof/>
        <w:lang w:val="zh-TW"/>
      </w:rPr>
      <w:t>2</w:t>
    </w:r>
    <w:r w:rsidR="005373BA" w:rsidRPr="00405657">
      <w:rPr>
        <w:rFonts w:ascii="標楷體" w:hAnsi="標楷體"/>
      </w:rPr>
      <w:fldChar w:fldCharType="end"/>
    </w:r>
  </w:p>
  <w:p w:rsidR="005373BA" w:rsidRPr="00BC3511" w:rsidRDefault="005373BA" w:rsidP="00B83451">
    <w:pPr>
      <w:pStyle w:val="ae"/>
      <w:ind w:left="560" w:right="360" w:firstLine="400"/>
      <w:rPr>
        <w:rFonts w:ascii="標楷體" w:hAnsi="標楷體" w:hint="eastAs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pPr>
      <w:pStyle w:val="ae"/>
      <w:ind w:left="560" w:firstLine="400"/>
      <w:jc w:val="right"/>
      <w:rPr>
        <w:rFonts w:hint="eastAsia"/>
      </w:rPr>
    </w:pPr>
    <w:r>
      <w:rPr>
        <w:rStyle w:val="af0"/>
      </w:rPr>
      <w:fldChar w:fldCharType="begin"/>
    </w:r>
    <w:r>
      <w:rPr>
        <w:rStyle w:val="af0"/>
      </w:rPr>
      <w:instrText xml:space="preserve"> PAGE </w:instrText>
    </w:r>
    <w:r>
      <w:rPr>
        <w:rStyle w:val="af0"/>
      </w:rPr>
      <w:fldChar w:fldCharType="separate"/>
    </w:r>
    <w:r>
      <w:rPr>
        <w:rStyle w:val="af0"/>
        <w:noProof/>
      </w:rPr>
      <w:t>1</w:t>
    </w:r>
    <w:r>
      <w:rPr>
        <w:rStyle w:val="af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223" w:rsidRDefault="00533223" w:rsidP="00DB211F">
      <w:pPr>
        <w:ind w:left="560" w:firstLine="560"/>
      </w:pPr>
      <w:r>
        <w:separator/>
      </w:r>
    </w:p>
  </w:footnote>
  <w:footnote w:type="continuationSeparator" w:id="0">
    <w:p w:rsidR="00533223" w:rsidRDefault="00533223">
      <w:pPr>
        <w:ind w:left="560" w:firstLine="560"/>
      </w:pPr>
      <w:r>
        <w:continuationSeparator/>
      </w:r>
    </w:p>
  </w:footnote>
  <w:footnote w:id="1">
    <w:p w:rsidR="005373BA" w:rsidRPr="007572B8" w:rsidRDefault="005373BA" w:rsidP="0059722E">
      <w:pPr>
        <w:pStyle w:val="142"/>
        <w:ind w:left="61" w:hangingChars="25" w:hanging="61"/>
        <w:rPr>
          <w:rFonts w:hint="eastAsia"/>
        </w:rPr>
      </w:pPr>
      <w:r>
        <w:rPr>
          <w:rStyle w:val="af5"/>
        </w:rPr>
        <w:footnoteRef/>
      </w:r>
      <w:r>
        <w:rPr>
          <w:rFonts w:hint="eastAsia"/>
        </w:rPr>
        <w:t>依特殊教育法第1</w:t>
      </w:r>
      <w:r>
        <w:t>0</w:t>
      </w:r>
      <w:r>
        <w:rPr>
          <w:rFonts w:hint="eastAsia"/>
        </w:rPr>
        <w:t>條第2項規定：「</w:t>
      </w:r>
      <w:r w:rsidRPr="007572B8">
        <w:rPr>
          <w:rFonts w:hint="eastAsia"/>
        </w:rPr>
        <w:t>特殊教育與相關服務措施之提供及設施之設置，應符合融合之目標，並納入適性化、個別化、通用設計、合理調整、社區化、無障礙及可及性之精神。</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pPr>
      <w:pStyle w:val="af1"/>
      <w:framePr w:w="1440" w:hSpace="1276"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separate"/>
    </w:r>
    <w:r w:rsidR="006146E4">
      <w:rPr>
        <w:rStyle w:val="af0"/>
        <w:rFonts w:hint="eastAsia"/>
        <w:b/>
        <w:bCs/>
        <w:noProof/>
      </w:rPr>
      <w:t>錯誤</w:t>
    </w:r>
    <w:r w:rsidR="006146E4">
      <w:rPr>
        <w:rStyle w:val="af0"/>
        <w:rFonts w:hint="eastAsia"/>
        <w:b/>
        <w:bCs/>
        <w:noProof/>
      </w:rPr>
      <w:t xml:space="preserve">! </w:t>
    </w:r>
    <w:r w:rsidR="006146E4">
      <w:rPr>
        <w:rStyle w:val="af0"/>
        <w:rFonts w:hint="eastAsia"/>
        <w:b/>
        <w:bCs/>
        <w:noProof/>
      </w:rPr>
      <w:t>僅限主文件。</w:t>
    </w:r>
    <w:r>
      <w:rPr>
        <w:rStyle w:val="af0"/>
      </w:rPr>
      <w:fldChar w:fldCharType="end"/>
    </w:r>
  </w:p>
  <w:p w:rsidR="005373BA" w:rsidRDefault="005373BA">
    <w:pPr>
      <w:pStyle w:val="af1"/>
      <w:framePr w:w="1440" w:hSpace="1276" w:wrap="around" w:vAnchor="text" w:hAnchor="margin" w:xAlign="right" w:y="1"/>
      <w:ind w:left="560" w:right="360" w:firstLine="400"/>
      <w:textDirection w:val="btLr"/>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5373BA" w:rsidRDefault="005373BA">
    <w:pPr>
      <w:pStyle w:val="af1"/>
      <w:framePr w:wrap="around" w:vAnchor="text" w:hAnchor="margin" w:xAlign="right" w:y="1"/>
      <w:ind w:left="560" w:right="360" w:firstLine="400"/>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5373BA" w:rsidRDefault="005373BA">
    <w:pPr>
      <w:pStyle w:val="af1"/>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rsidP="00066364">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617EA"/>
    <w:multiLevelType w:val="hybridMultilevel"/>
    <w:tmpl w:val="E2520DB8"/>
    <w:lvl w:ilvl="0" w:tplc="D9369A82">
      <w:start w:val="51"/>
      <w:numFmt w:val="bullet"/>
      <w:lvlText w:val="※"/>
      <w:lvlJc w:val="left"/>
      <w:pPr>
        <w:tabs>
          <w:tab w:val="num" w:pos="961"/>
        </w:tabs>
        <w:ind w:left="961" w:hanging="360"/>
      </w:pPr>
      <w:rPr>
        <w:rFonts w:ascii="標楷體" w:eastAsia="標楷體" w:hAnsi="標楷體" w:cs="Times New Roman" w:hint="eastAsia"/>
      </w:rPr>
    </w:lvl>
    <w:lvl w:ilvl="1" w:tplc="04090003" w:tentative="1">
      <w:start w:val="1"/>
      <w:numFmt w:val="bullet"/>
      <w:lvlText w:val=""/>
      <w:lvlJc w:val="left"/>
      <w:pPr>
        <w:tabs>
          <w:tab w:val="num" w:pos="1561"/>
        </w:tabs>
        <w:ind w:left="1561" w:hanging="480"/>
      </w:pPr>
      <w:rPr>
        <w:rFonts w:ascii="Wingdings" w:hAnsi="Wingdings" w:hint="default"/>
      </w:rPr>
    </w:lvl>
    <w:lvl w:ilvl="2" w:tplc="04090005" w:tentative="1">
      <w:start w:val="1"/>
      <w:numFmt w:val="bullet"/>
      <w:lvlText w:val=""/>
      <w:lvlJc w:val="left"/>
      <w:pPr>
        <w:tabs>
          <w:tab w:val="num" w:pos="2041"/>
        </w:tabs>
        <w:ind w:left="2041" w:hanging="480"/>
      </w:pPr>
      <w:rPr>
        <w:rFonts w:ascii="Wingdings" w:hAnsi="Wingdings" w:hint="default"/>
      </w:rPr>
    </w:lvl>
    <w:lvl w:ilvl="3" w:tplc="04090001" w:tentative="1">
      <w:start w:val="1"/>
      <w:numFmt w:val="bullet"/>
      <w:lvlText w:val=""/>
      <w:lvlJc w:val="left"/>
      <w:pPr>
        <w:tabs>
          <w:tab w:val="num" w:pos="2521"/>
        </w:tabs>
        <w:ind w:left="2521" w:hanging="480"/>
      </w:pPr>
      <w:rPr>
        <w:rFonts w:ascii="Wingdings" w:hAnsi="Wingdings" w:hint="default"/>
      </w:rPr>
    </w:lvl>
    <w:lvl w:ilvl="4" w:tplc="04090003" w:tentative="1">
      <w:start w:val="1"/>
      <w:numFmt w:val="bullet"/>
      <w:lvlText w:val=""/>
      <w:lvlJc w:val="left"/>
      <w:pPr>
        <w:tabs>
          <w:tab w:val="num" w:pos="3001"/>
        </w:tabs>
        <w:ind w:left="3001" w:hanging="480"/>
      </w:pPr>
      <w:rPr>
        <w:rFonts w:ascii="Wingdings" w:hAnsi="Wingdings" w:hint="default"/>
      </w:rPr>
    </w:lvl>
    <w:lvl w:ilvl="5" w:tplc="04090005" w:tentative="1">
      <w:start w:val="1"/>
      <w:numFmt w:val="bullet"/>
      <w:lvlText w:val=""/>
      <w:lvlJc w:val="left"/>
      <w:pPr>
        <w:tabs>
          <w:tab w:val="num" w:pos="3481"/>
        </w:tabs>
        <w:ind w:left="3481" w:hanging="480"/>
      </w:pPr>
      <w:rPr>
        <w:rFonts w:ascii="Wingdings" w:hAnsi="Wingdings" w:hint="default"/>
      </w:rPr>
    </w:lvl>
    <w:lvl w:ilvl="6" w:tplc="04090001" w:tentative="1">
      <w:start w:val="1"/>
      <w:numFmt w:val="bullet"/>
      <w:lvlText w:val=""/>
      <w:lvlJc w:val="left"/>
      <w:pPr>
        <w:tabs>
          <w:tab w:val="num" w:pos="3961"/>
        </w:tabs>
        <w:ind w:left="3961" w:hanging="480"/>
      </w:pPr>
      <w:rPr>
        <w:rFonts w:ascii="Wingdings" w:hAnsi="Wingdings" w:hint="default"/>
      </w:rPr>
    </w:lvl>
    <w:lvl w:ilvl="7" w:tplc="04090003" w:tentative="1">
      <w:start w:val="1"/>
      <w:numFmt w:val="bullet"/>
      <w:lvlText w:val=""/>
      <w:lvlJc w:val="left"/>
      <w:pPr>
        <w:tabs>
          <w:tab w:val="num" w:pos="4441"/>
        </w:tabs>
        <w:ind w:left="4441" w:hanging="480"/>
      </w:pPr>
      <w:rPr>
        <w:rFonts w:ascii="Wingdings" w:hAnsi="Wingdings" w:hint="default"/>
      </w:rPr>
    </w:lvl>
    <w:lvl w:ilvl="8" w:tplc="04090005" w:tentative="1">
      <w:start w:val="1"/>
      <w:numFmt w:val="bullet"/>
      <w:lvlText w:val=""/>
      <w:lvlJc w:val="left"/>
      <w:pPr>
        <w:tabs>
          <w:tab w:val="num" w:pos="4921"/>
        </w:tabs>
        <w:ind w:left="4921" w:hanging="480"/>
      </w:pPr>
      <w:rPr>
        <w:rFonts w:ascii="Wingdings" w:hAnsi="Wingdings" w:hint="default"/>
      </w:rPr>
    </w:lvl>
  </w:abstractNum>
  <w:abstractNum w:abstractNumId="1" w15:restartNumberingAfterBreak="0">
    <w:nsid w:val="076A2006"/>
    <w:multiLevelType w:val="hybridMultilevel"/>
    <w:tmpl w:val="4D3C4B2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79919E7"/>
    <w:multiLevelType w:val="hybridMultilevel"/>
    <w:tmpl w:val="A078CD92"/>
    <w:lvl w:ilvl="0" w:tplc="4D02DBB8">
      <w:start w:val="73"/>
      <w:numFmt w:val="bullet"/>
      <w:lvlText w:val="※"/>
      <w:lvlJc w:val="left"/>
      <w:pPr>
        <w:tabs>
          <w:tab w:val="num" w:pos="969"/>
        </w:tabs>
        <w:ind w:left="969" w:hanging="360"/>
      </w:pPr>
      <w:rPr>
        <w:rFonts w:ascii="標楷體" w:eastAsia="標楷體" w:hAnsi="標楷體" w:cs="Times New Roman" w:hint="eastAsia"/>
      </w:rPr>
    </w:lvl>
    <w:lvl w:ilvl="1" w:tplc="04090003" w:tentative="1">
      <w:start w:val="1"/>
      <w:numFmt w:val="bullet"/>
      <w:lvlText w:val=""/>
      <w:lvlJc w:val="left"/>
      <w:pPr>
        <w:tabs>
          <w:tab w:val="num" w:pos="1569"/>
        </w:tabs>
        <w:ind w:left="1569" w:hanging="480"/>
      </w:pPr>
      <w:rPr>
        <w:rFonts w:ascii="Wingdings" w:hAnsi="Wingdings" w:hint="default"/>
      </w:rPr>
    </w:lvl>
    <w:lvl w:ilvl="2" w:tplc="04090005" w:tentative="1">
      <w:start w:val="1"/>
      <w:numFmt w:val="bullet"/>
      <w:lvlText w:val=""/>
      <w:lvlJc w:val="left"/>
      <w:pPr>
        <w:tabs>
          <w:tab w:val="num" w:pos="2049"/>
        </w:tabs>
        <w:ind w:left="2049" w:hanging="480"/>
      </w:pPr>
      <w:rPr>
        <w:rFonts w:ascii="Wingdings" w:hAnsi="Wingdings" w:hint="default"/>
      </w:rPr>
    </w:lvl>
    <w:lvl w:ilvl="3" w:tplc="04090001" w:tentative="1">
      <w:start w:val="1"/>
      <w:numFmt w:val="bullet"/>
      <w:lvlText w:val=""/>
      <w:lvlJc w:val="left"/>
      <w:pPr>
        <w:tabs>
          <w:tab w:val="num" w:pos="2529"/>
        </w:tabs>
        <w:ind w:left="2529" w:hanging="480"/>
      </w:pPr>
      <w:rPr>
        <w:rFonts w:ascii="Wingdings" w:hAnsi="Wingdings" w:hint="default"/>
      </w:rPr>
    </w:lvl>
    <w:lvl w:ilvl="4" w:tplc="04090003" w:tentative="1">
      <w:start w:val="1"/>
      <w:numFmt w:val="bullet"/>
      <w:lvlText w:val=""/>
      <w:lvlJc w:val="left"/>
      <w:pPr>
        <w:tabs>
          <w:tab w:val="num" w:pos="3009"/>
        </w:tabs>
        <w:ind w:left="3009" w:hanging="480"/>
      </w:pPr>
      <w:rPr>
        <w:rFonts w:ascii="Wingdings" w:hAnsi="Wingdings" w:hint="default"/>
      </w:rPr>
    </w:lvl>
    <w:lvl w:ilvl="5" w:tplc="04090005" w:tentative="1">
      <w:start w:val="1"/>
      <w:numFmt w:val="bullet"/>
      <w:lvlText w:val=""/>
      <w:lvlJc w:val="left"/>
      <w:pPr>
        <w:tabs>
          <w:tab w:val="num" w:pos="3489"/>
        </w:tabs>
        <w:ind w:left="3489" w:hanging="480"/>
      </w:pPr>
      <w:rPr>
        <w:rFonts w:ascii="Wingdings" w:hAnsi="Wingdings" w:hint="default"/>
      </w:rPr>
    </w:lvl>
    <w:lvl w:ilvl="6" w:tplc="04090001" w:tentative="1">
      <w:start w:val="1"/>
      <w:numFmt w:val="bullet"/>
      <w:lvlText w:val=""/>
      <w:lvlJc w:val="left"/>
      <w:pPr>
        <w:tabs>
          <w:tab w:val="num" w:pos="3969"/>
        </w:tabs>
        <w:ind w:left="3969" w:hanging="480"/>
      </w:pPr>
      <w:rPr>
        <w:rFonts w:ascii="Wingdings" w:hAnsi="Wingdings" w:hint="default"/>
      </w:rPr>
    </w:lvl>
    <w:lvl w:ilvl="7" w:tplc="04090003" w:tentative="1">
      <w:start w:val="1"/>
      <w:numFmt w:val="bullet"/>
      <w:lvlText w:val=""/>
      <w:lvlJc w:val="left"/>
      <w:pPr>
        <w:tabs>
          <w:tab w:val="num" w:pos="4449"/>
        </w:tabs>
        <w:ind w:left="4449" w:hanging="480"/>
      </w:pPr>
      <w:rPr>
        <w:rFonts w:ascii="Wingdings" w:hAnsi="Wingdings" w:hint="default"/>
      </w:rPr>
    </w:lvl>
    <w:lvl w:ilvl="8" w:tplc="04090005" w:tentative="1">
      <w:start w:val="1"/>
      <w:numFmt w:val="bullet"/>
      <w:lvlText w:val=""/>
      <w:lvlJc w:val="left"/>
      <w:pPr>
        <w:tabs>
          <w:tab w:val="num" w:pos="4929"/>
        </w:tabs>
        <w:ind w:left="4929" w:hanging="480"/>
      </w:pPr>
      <w:rPr>
        <w:rFonts w:ascii="Wingdings" w:hAnsi="Wingdings" w:hint="default"/>
      </w:rPr>
    </w:lvl>
  </w:abstractNum>
  <w:abstractNum w:abstractNumId="3" w15:restartNumberingAfterBreak="0">
    <w:nsid w:val="090A03E5"/>
    <w:multiLevelType w:val="hybridMultilevel"/>
    <w:tmpl w:val="2826B4DA"/>
    <w:lvl w:ilvl="0" w:tplc="0096F8A2">
      <w:start w:val="51"/>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4" w15:restartNumberingAfterBreak="0">
    <w:nsid w:val="09814EDC"/>
    <w:multiLevelType w:val="hybridMultilevel"/>
    <w:tmpl w:val="FD3693AE"/>
    <w:lvl w:ilvl="0" w:tplc="3A426E62">
      <w:start w:val="1"/>
      <w:numFmt w:val="bullet"/>
      <w:lvlText w:val="※"/>
      <w:lvlJc w:val="left"/>
      <w:pPr>
        <w:tabs>
          <w:tab w:val="num" w:pos="1245"/>
        </w:tabs>
        <w:ind w:left="1245" w:hanging="360"/>
      </w:pPr>
      <w:rPr>
        <w:rFonts w:ascii="標楷體" w:eastAsia="標楷體" w:hAnsi="標楷體" w:cs="Times New Roman" w:hint="eastAsia"/>
      </w:rPr>
    </w:lvl>
    <w:lvl w:ilvl="1" w:tplc="04090003" w:tentative="1">
      <w:start w:val="1"/>
      <w:numFmt w:val="bullet"/>
      <w:lvlText w:val=""/>
      <w:lvlJc w:val="left"/>
      <w:pPr>
        <w:tabs>
          <w:tab w:val="num" w:pos="1845"/>
        </w:tabs>
        <w:ind w:left="1845" w:hanging="480"/>
      </w:pPr>
      <w:rPr>
        <w:rFonts w:ascii="Wingdings" w:hAnsi="Wingdings" w:hint="default"/>
      </w:rPr>
    </w:lvl>
    <w:lvl w:ilvl="2" w:tplc="04090005" w:tentative="1">
      <w:start w:val="1"/>
      <w:numFmt w:val="bullet"/>
      <w:lvlText w:val=""/>
      <w:lvlJc w:val="left"/>
      <w:pPr>
        <w:tabs>
          <w:tab w:val="num" w:pos="2325"/>
        </w:tabs>
        <w:ind w:left="2325" w:hanging="480"/>
      </w:pPr>
      <w:rPr>
        <w:rFonts w:ascii="Wingdings" w:hAnsi="Wingdings" w:hint="default"/>
      </w:rPr>
    </w:lvl>
    <w:lvl w:ilvl="3" w:tplc="04090001" w:tentative="1">
      <w:start w:val="1"/>
      <w:numFmt w:val="bullet"/>
      <w:lvlText w:val=""/>
      <w:lvlJc w:val="left"/>
      <w:pPr>
        <w:tabs>
          <w:tab w:val="num" w:pos="2805"/>
        </w:tabs>
        <w:ind w:left="2805" w:hanging="480"/>
      </w:pPr>
      <w:rPr>
        <w:rFonts w:ascii="Wingdings" w:hAnsi="Wingdings" w:hint="default"/>
      </w:rPr>
    </w:lvl>
    <w:lvl w:ilvl="4" w:tplc="04090003" w:tentative="1">
      <w:start w:val="1"/>
      <w:numFmt w:val="bullet"/>
      <w:lvlText w:val=""/>
      <w:lvlJc w:val="left"/>
      <w:pPr>
        <w:tabs>
          <w:tab w:val="num" w:pos="3285"/>
        </w:tabs>
        <w:ind w:left="3285" w:hanging="480"/>
      </w:pPr>
      <w:rPr>
        <w:rFonts w:ascii="Wingdings" w:hAnsi="Wingdings" w:hint="default"/>
      </w:rPr>
    </w:lvl>
    <w:lvl w:ilvl="5" w:tplc="04090005" w:tentative="1">
      <w:start w:val="1"/>
      <w:numFmt w:val="bullet"/>
      <w:lvlText w:val=""/>
      <w:lvlJc w:val="left"/>
      <w:pPr>
        <w:tabs>
          <w:tab w:val="num" w:pos="3765"/>
        </w:tabs>
        <w:ind w:left="3765" w:hanging="480"/>
      </w:pPr>
      <w:rPr>
        <w:rFonts w:ascii="Wingdings" w:hAnsi="Wingdings" w:hint="default"/>
      </w:rPr>
    </w:lvl>
    <w:lvl w:ilvl="6" w:tplc="04090001" w:tentative="1">
      <w:start w:val="1"/>
      <w:numFmt w:val="bullet"/>
      <w:lvlText w:val=""/>
      <w:lvlJc w:val="left"/>
      <w:pPr>
        <w:tabs>
          <w:tab w:val="num" w:pos="4245"/>
        </w:tabs>
        <w:ind w:left="4245" w:hanging="480"/>
      </w:pPr>
      <w:rPr>
        <w:rFonts w:ascii="Wingdings" w:hAnsi="Wingdings" w:hint="default"/>
      </w:rPr>
    </w:lvl>
    <w:lvl w:ilvl="7" w:tplc="04090003" w:tentative="1">
      <w:start w:val="1"/>
      <w:numFmt w:val="bullet"/>
      <w:lvlText w:val=""/>
      <w:lvlJc w:val="left"/>
      <w:pPr>
        <w:tabs>
          <w:tab w:val="num" w:pos="4725"/>
        </w:tabs>
        <w:ind w:left="4725" w:hanging="480"/>
      </w:pPr>
      <w:rPr>
        <w:rFonts w:ascii="Wingdings" w:hAnsi="Wingdings" w:hint="default"/>
      </w:rPr>
    </w:lvl>
    <w:lvl w:ilvl="8" w:tplc="04090005" w:tentative="1">
      <w:start w:val="1"/>
      <w:numFmt w:val="bullet"/>
      <w:lvlText w:val=""/>
      <w:lvlJc w:val="left"/>
      <w:pPr>
        <w:tabs>
          <w:tab w:val="num" w:pos="5205"/>
        </w:tabs>
        <w:ind w:left="5205" w:hanging="480"/>
      </w:pPr>
      <w:rPr>
        <w:rFonts w:ascii="Wingdings" w:hAnsi="Wingdings" w:hint="default"/>
      </w:rPr>
    </w:lvl>
  </w:abstractNum>
  <w:abstractNum w:abstractNumId="5" w15:restartNumberingAfterBreak="0">
    <w:nsid w:val="09A35982"/>
    <w:multiLevelType w:val="hybridMultilevel"/>
    <w:tmpl w:val="9A367AB4"/>
    <w:lvl w:ilvl="0" w:tplc="4B101DA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140E010C"/>
    <w:multiLevelType w:val="multilevel"/>
    <w:tmpl w:val="DD3256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7" w15:restartNumberingAfterBreak="0">
    <w:nsid w:val="14D55B01"/>
    <w:multiLevelType w:val="hybridMultilevel"/>
    <w:tmpl w:val="01883D46"/>
    <w:lvl w:ilvl="0" w:tplc="3B464D94">
      <w:start w:val="24"/>
      <w:numFmt w:val="bullet"/>
      <w:lvlText w:val="※"/>
      <w:lvlJc w:val="left"/>
      <w:pPr>
        <w:tabs>
          <w:tab w:val="num" w:pos="925"/>
        </w:tabs>
        <w:ind w:left="925" w:hanging="360"/>
      </w:pPr>
      <w:rPr>
        <w:rFonts w:ascii="標楷體" w:eastAsia="標楷體" w:hAnsi="標楷體" w:cs="Times New Roman" w:hint="eastAsia"/>
        <w:lang w:val="en-US"/>
      </w:rPr>
    </w:lvl>
    <w:lvl w:ilvl="1" w:tplc="04090003" w:tentative="1">
      <w:start w:val="1"/>
      <w:numFmt w:val="bullet"/>
      <w:lvlText w:val=""/>
      <w:lvlJc w:val="left"/>
      <w:pPr>
        <w:tabs>
          <w:tab w:val="num" w:pos="1525"/>
        </w:tabs>
        <w:ind w:left="1525" w:hanging="480"/>
      </w:pPr>
      <w:rPr>
        <w:rFonts w:ascii="Wingdings" w:hAnsi="Wingdings" w:hint="default"/>
      </w:rPr>
    </w:lvl>
    <w:lvl w:ilvl="2" w:tplc="04090005" w:tentative="1">
      <w:start w:val="1"/>
      <w:numFmt w:val="bullet"/>
      <w:lvlText w:val=""/>
      <w:lvlJc w:val="left"/>
      <w:pPr>
        <w:tabs>
          <w:tab w:val="num" w:pos="2005"/>
        </w:tabs>
        <w:ind w:left="2005" w:hanging="480"/>
      </w:pPr>
      <w:rPr>
        <w:rFonts w:ascii="Wingdings" w:hAnsi="Wingdings" w:hint="default"/>
      </w:rPr>
    </w:lvl>
    <w:lvl w:ilvl="3" w:tplc="04090001" w:tentative="1">
      <w:start w:val="1"/>
      <w:numFmt w:val="bullet"/>
      <w:lvlText w:val=""/>
      <w:lvlJc w:val="left"/>
      <w:pPr>
        <w:tabs>
          <w:tab w:val="num" w:pos="2485"/>
        </w:tabs>
        <w:ind w:left="2485" w:hanging="480"/>
      </w:pPr>
      <w:rPr>
        <w:rFonts w:ascii="Wingdings" w:hAnsi="Wingdings" w:hint="default"/>
      </w:rPr>
    </w:lvl>
    <w:lvl w:ilvl="4" w:tplc="04090003" w:tentative="1">
      <w:start w:val="1"/>
      <w:numFmt w:val="bullet"/>
      <w:lvlText w:val=""/>
      <w:lvlJc w:val="left"/>
      <w:pPr>
        <w:tabs>
          <w:tab w:val="num" w:pos="2965"/>
        </w:tabs>
        <w:ind w:left="2965" w:hanging="480"/>
      </w:pPr>
      <w:rPr>
        <w:rFonts w:ascii="Wingdings" w:hAnsi="Wingdings" w:hint="default"/>
      </w:rPr>
    </w:lvl>
    <w:lvl w:ilvl="5" w:tplc="04090005" w:tentative="1">
      <w:start w:val="1"/>
      <w:numFmt w:val="bullet"/>
      <w:lvlText w:val=""/>
      <w:lvlJc w:val="left"/>
      <w:pPr>
        <w:tabs>
          <w:tab w:val="num" w:pos="3445"/>
        </w:tabs>
        <w:ind w:left="3445" w:hanging="480"/>
      </w:pPr>
      <w:rPr>
        <w:rFonts w:ascii="Wingdings" w:hAnsi="Wingdings" w:hint="default"/>
      </w:rPr>
    </w:lvl>
    <w:lvl w:ilvl="6" w:tplc="04090001" w:tentative="1">
      <w:start w:val="1"/>
      <w:numFmt w:val="bullet"/>
      <w:lvlText w:val=""/>
      <w:lvlJc w:val="left"/>
      <w:pPr>
        <w:tabs>
          <w:tab w:val="num" w:pos="3925"/>
        </w:tabs>
        <w:ind w:left="3925" w:hanging="480"/>
      </w:pPr>
      <w:rPr>
        <w:rFonts w:ascii="Wingdings" w:hAnsi="Wingdings" w:hint="default"/>
      </w:rPr>
    </w:lvl>
    <w:lvl w:ilvl="7" w:tplc="04090003" w:tentative="1">
      <w:start w:val="1"/>
      <w:numFmt w:val="bullet"/>
      <w:lvlText w:val=""/>
      <w:lvlJc w:val="left"/>
      <w:pPr>
        <w:tabs>
          <w:tab w:val="num" w:pos="4405"/>
        </w:tabs>
        <w:ind w:left="4405" w:hanging="480"/>
      </w:pPr>
      <w:rPr>
        <w:rFonts w:ascii="Wingdings" w:hAnsi="Wingdings" w:hint="default"/>
      </w:rPr>
    </w:lvl>
    <w:lvl w:ilvl="8" w:tplc="04090005" w:tentative="1">
      <w:start w:val="1"/>
      <w:numFmt w:val="bullet"/>
      <w:lvlText w:val=""/>
      <w:lvlJc w:val="left"/>
      <w:pPr>
        <w:tabs>
          <w:tab w:val="num" w:pos="4885"/>
        </w:tabs>
        <w:ind w:left="4885" w:hanging="480"/>
      </w:pPr>
      <w:rPr>
        <w:rFonts w:ascii="Wingdings" w:hAnsi="Wingdings" w:hint="default"/>
      </w:rPr>
    </w:lvl>
  </w:abstractNum>
  <w:abstractNum w:abstractNumId="8" w15:restartNumberingAfterBreak="0">
    <w:nsid w:val="1A1312C7"/>
    <w:multiLevelType w:val="hybridMultilevel"/>
    <w:tmpl w:val="01C41EF0"/>
    <w:lvl w:ilvl="0" w:tplc="906285BA">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B61295"/>
    <w:multiLevelType w:val="hybridMultilevel"/>
    <w:tmpl w:val="FBE2C302"/>
    <w:lvl w:ilvl="0" w:tplc="0DF6D97C">
      <w:start w:val="4"/>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0" w15:restartNumberingAfterBreak="0">
    <w:nsid w:val="2163160C"/>
    <w:multiLevelType w:val="hybridMultilevel"/>
    <w:tmpl w:val="FCF2950E"/>
    <w:lvl w:ilvl="0" w:tplc="4C9095D8">
      <w:start w:val="4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1" w15:restartNumberingAfterBreak="0">
    <w:nsid w:val="235E0DEF"/>
    <w:multiLevelType w:val="hybridMultilevel"/>
    <w:tmpl w:val="126E6BAA"/>
    <w:lvl w:ilvl="0" w:tplc="01C654EA">
      <w:start w:val="8"/>
      <w:numFmt w:val="bullet"/>
      <w:lvlText w:val="※"/>
      <w:lvlJc w:val="left"/>
      <w:pPr>
        <w:tabs>
          <w:tab w:val="num" w:pos="924"/>
        </w:tabs>
        <w:ind w:left="924" w:hanging="360"/>
      </w:pPr>
      <w:rPr>
        <w:rFonts w:ascii="標楷體" w:eastAsia="標楷體" w:hAnsi="標楷體" w:cs="細明體" w:hint="eastAsia"/>
      </w:rPr>
    </w:lvl>
    <w:lvl w:ilvl="1" w:tplc="04090003" w:tentative="1">
      <w:start w:val="1"/>
      <w:numFmt w:val="bullet"/>
      <w:lvlText w:val=""/>
      <w:lvlJc w:val="left"/>
      <w:pPr>
        <w:tabs>
          <w:tab w:val="num" w:pos="1524"/>
        </w:tabs>
        <w:ind w:left="1524" w:hanging="480"/>
      </w:pPr>
      <w:rPr>
        <w:rFonts w:ascii="Wingdings" w:hAnsi="Wingdings" w:hint="default"/>
      </w:rPr>
    </w:lvl>
    <w:lvl w:ilvl="2" w:tplc="04090005" w:tentative="1">
      <w:start w:val="1"/>
      <w:numFmt w:val="bullet"/>
      <w:lvlText w:val=""/>
      <w:lvlJc w:val="left"/>
      <w:pPr>
        <w:tabs>
          <w:tab w:val="num" w:pos="2004"/>
        </w:tabs>
        <w:ind w:left="2004" w:hanging="480"/>
      </w:pPr>
      <w:rPr>
        <w:rFonts w:ascii="Wingdings" w:hAnsi="Wingdings" w:hint="default"/>
      </w:rPr>
    </w:lvl>
    <w:lvl w:ilvl="3" w:tplc="04090001" w:tentative="1">
      <w:start w:val="1"/>
      <w:numFmt w:val="bullet"/>
      <w:lvlText w:val=""/>
      <w:lvlJc w:val="left"/>
      <w:pPr>
        <w:tabs>
          <w:tab w:val="num" w:pos="2484"/>
        </w:tabs>
        <w:ind w:left="2484" w:hanging="480"/>
      </w:pPr>
      <w:rPr>
        <w:rFonts w:ascii="Wingdings" w:hAnsi="Wingdings" w:hint="default"/>
      </w:rPr>
    </w:lvl>
    <w:lvl w:ilvl="4" w:tplc="04090003" w:tentative="1">
      <w:start w:val="1"/>
      <w:numFmt w:val="bullet"/>
      <w:lvlText w:val=""/>
      <w:lvlJc w:val="left"/>
      <w:pPr>
        <w:tabs>
          <w:tab w:val="num" w:pos="2964"/>
        </w:tabs>
        <w:ind w:left="2964" w:hanging="480"/>
      </w:pPr>
      <w:rPr>
        <w:rFonts w:ascii="Wingdings" w:hAnsi="Wingdings" w:hint="default"/>
      </w:rPr>
    </w:lvl>
    <w:lvl w:ilvl="5" w:tplc="04090005" w:tentative="1">
      <w:start w:val="1"/>
      <w:numFmt w:val="bullet"/>
      <w:lvlText w:val=""/>
      <w:lvlJc w:val="left"/>
      <w:pPr>
        <w:tabs>
          <w:tab w:val="num" w:pos="3444"/>
        </w:tabs>
        <w:ind w:left="3444" w:hanging="480"/>
      </w:pPr>
      <w:rPr>
        <w:rFonts w:ascii="Wingdings" w:hAnsi="Wingdings" w:hint="default"/>
      </w:rPr>
    </w:lvl>
    <w:lvl w:ilvl="6" w:tplc="04090001" w:tentative="1">
      <w:start w:val="1"/>
      <w:numFmt w:val="bullet"/>
      <w:lvlText w:val=""/>
      <w:lvlJc w:val="left"/>
      <w:pPr>
        <w:tabs>
          <w:tab w:val="num" w:pos="3924"/>
        </w:tabs>
        <w:ind w:left="3924" w:hanging="480"/>
      </w:pPr>
      <w:rPr>
        <w:rFonts w:ascii="Wingdings" w:hAnsi="Wingdings" w:hint="default"/>
      </w:rPr>
    </w:lvl>
    <w:lvl w:ilvl="7" w:tplc="04090003" w:tentative="1">
      <w:start w:val="1"/>
      <w:numFmt w:val="bullet"/>
      <w:lvlText w:val=""/>
      <w:lvlJc w:val="left"/>
      <w:pPr>
        <w:tabs>
          <w:tab w:val="num" w:pos="4404"/>
        </w:tabs>
        <w:ind w:left="4404" w:hanging="480"/>
      </w:pPr>
      <w:rPr>
        <w:rFonts w:ascii="Wingdings" w:hAnsi="Wingdings" w:hint="default"/>
      </w:rPr>
    </w:lvl>
    <w:lvl w:ilvl="8" w:tplc="04090005" w:tentative="1">
      <w:start w:val="1"/>
      <w:numFmt w:val="bullet"/>
      <w:lvlText w:val=""/>
      <w:lvlJc w:val="left"/>
      <w:pPr>
        <w:tabs>
          <w:tab w:val="num" w:pos="4884"/>
        </w:tabs>
        <w:ind w:left="4884" w:hanging="480"/>
      </w:pPr>
      <w:rPr>
        <w:rFonts w:ascii="Wingdings" w:hAnsi="Wingdings" w:hint="default"/>
      </w:rPr>
    </w:lvl>
  </w:abstractNum>
  <w:abstractNum w:abstractNumId="12" w15:restartNumberingAfterBreak="0">
    <w:nsid w:val="255974AB"/>
    <w:multiLevelType w:val="hybridMultilevel"/>
    <w:tmpl w:val="2B96A122"/>
    <w:lvl w:ilvl="0" w:tplc="B1DCF3CA">
      <w:start w:val="274"/>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3" w15:restartNumberingAfterBreak="0">
    <w:nsid w:val="25FE3DD3"/>
    <w:multiLevelType w:val="hybridMultilevel"/>
    <w:tmpl w:val="E4EA809E"/>
    <w:lvl w:ilvl="0" w:tplc="A4025498">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6AF4667"/>
    <w:multiLevelType w:val="hybridMultilevel"/>
    <w:tmpl w:val="AC1AFC7E"/>
    <w:lvl w:ilvl="0" w:tplc="FD066E86">
      <w:start w:val="22"/>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5" w15:restartNumberingAfterBreak="0">
    <w:nsid w:val="294F7AB1"/>
    <w:multiLevelType w:val="hybridMultilevel"/>
    <w:tmpl w:val="E70A2C40"/>
    <w:lvl w:ilvl="0" w:tplc="0C4629A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CB55EA0"/>
    <w:multiLevelType w:val="hybridMultilevel"/>
    <w:tmpl w:val="395CCF5E"/>
    <w:lvl w:ilvl="0" w:tplc="E444A15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2215683"/>
    <w:multiLevelType w:val="hybridMultilevel"/>
    <w:tmpl w:val="B9DA5936"/>
    <w:lvl w:ilvl="0" w:tplc="376A5798">
      <w:start w:val="1"/>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8" w15:restartNumberingAfterBreak="0">
    <w:nsid w:val="32244534"/>
    <w:multiLevelType w:val="hybridMultilevel"/>
    <w:tmpl w:val="0A1C2E92"/>
    <w:lvl w:ilvl="0" w:tplc="FEC6B3D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323C6C68"/>
    <w:multiLevelType w:val="hybridMultilevel"/>
    <w:tmpl w:val="F508F546"/>
    <w:lvl w:ilvl="0" w:tplc="CADE4C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3815EA"/>
    <w:multiLevelType w:val="hybridMultilevel"/>
    <w:tmpl w:val="CB88B644"/>
    <w:lvl w:ilvl="0" w:tplc="3CD642CC">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41A6335E"/>
    <w:multiLevelType w:val="hybridMultilevel"/>
    <w:tmpl w:val="0DA48D4C"/>
    <w:lvl w:ilvl="0" w:tplc="6028559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60024D0"/>
    <w:multiLevelType w:val="hybridMultilevel"/>
    <w:tmpl w:val="D25EE774"/>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4C8853BA"/>
    <w:multiLevelType w:val="hybridMultilevel"/>
    <w:tmpl w:val="4A68F65E"/>
    <w:lvl w:ilvl="0" w:tplc="F6F6FD7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ED76406"/>
    <w:multiLevelType w:val="hybridMultilevel"/>
    <w:tmpl w:val="F8FEC5B0"/>
    <w:lvl w:ilvl="0" w:tplc="0FEAEAE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B93922"/>
    <w:multiLevelType w:val="hybridMultilevel"/>
    <w:tmpl w:val="EF808C1A"/>
    <w:lvl w:ilvl="0" w:tplc="906285B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572E433B"/>
    <w:multiLevelType w:val="hybridMultilevel"/>
    <w:tmpl w:val="A2B0E0AA"/>
    <w:lvl w:ilvl="0" w:tplc="AC4C8A14">
      <w:start w:val="1"/>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27" w15:restartNumberingAfterBreak="0">
    <w:nsid w:val="584F2993"/>
    <w:multiLevelType w:val="hybridMultilevel"/>
    <w:tmpl w:val="4ADE8F40"/>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87974F0"/>
    <w:multiLevelType w:val="hybridMultilevel"/>
    <w:tmpl w:val="15629056"/>
    <w:lvl w:ilvl="0" w:tplc="EB1C51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408558C"/>
    <w:multiLevelType w:val="hybridMultilevel"/>
    <w:tmpl w:val="A6C8C3CC"/>
    <w:lvl w:ilvl="0" w:tplc="906285BA">
      <w:start w:val="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65A6289"/>
    <w:multiLevelType w:val="hybridMultilevel"/>
    <w:tmpl w:val="F8D01052"/>
    <w:lvl w:ilvl="0" w:tplc="DB3AE74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92A4AE4"/>
    <w:multiLevelType w:val="hybridMultilevel"/>
    <w:tmpl w:val="A04AE034"/>
    <w:lvl w:ilvl="0" w:tplc="2594E27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E73700D"/>
    <w:multiLevelType w:val="hybridMultilevel"/>
    <w:tmpl w:val="5EEC02E0"/>
    <w:lvl w:ilvl="0" w:tplc="906285B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6F985D82"/>
    <w:multiLevelType w:val="hybridMultilevel"/>
    <w:tmpl w:val="871C9DFC"/>
    <w:lvl w:ilvl="0" w:tplc="231C3598">
      <w:numFmt w:val="bullet"/>
      <w:lvlText w:val="※"/>
      <w:lvlJc w:val="left"/>
      <w:pPr>
        <w:tabs>
          <w:tab w:val="num" w:pos="480"/>
        </w:tabs>
        <w:ind w:left="480" w:hanging="48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FF671E3"/>
    <w:multiLevelType w:val="hybridMultilevel"/>
    <w:tmpl w:val="F7C4D35A"/>
    <w:lvl w:ilvl="0" w:tplc="0450ECD2">
      <w:start w:val="1"/>
      <w:numFmt w:val="bullet"/>
      <w:lvlText w:val="※"/>
      <w:lvlJc w:val="left"/>
      <w:pPr>
        <w:tabs>
          <w:tab w:val="num" w:pos="792"/>
        </w:tabs>
        <w:ind w:left="792" w:hanging="360"/>
      </w:pPr>
      <w:rPr>
        <w:rFonts w:ascii="標楷體" w:eastAsia="標楷體" w:hAnsi="標楷體" w:cs="Times New Roman" w:hint="eastAsia"/>
      </w:rPr>
    </w:lvl>
    <w:lvl w:ilvl="1" w:tplc="04090003" w:tentative="1">
      <w:start w:val="1"/>
      <w:numFmt w:val="bullet"/>
      <w:lvlText w:val=""/>
      <w:lvlJc w:val="left"/>
      <w:pPr>
        <w:tabs>
          <w:tab w:val="num" w:pos="1392"/>
        </w:tabs>
        <w:ind w:left="1392" w:hanging="480"/>
      </w:pPr>
      <w:rPr>
        <w:rFonts w:ascii="Wingdings" w:hAnsi="Wingdings" w:hint="default"/>
      </w:rPr>
    </w:lvl>
    <w:lvl w:ilvl="2" w:tplc="04090005" w:tentative="1">
      <w:start w:val="1"/>
      <w:numFmt w:val="bullet"/>
      <w:lvlText w:val=""/>
      <w:lvlJc w:val="left"/>
      <w:pPr>
        <w:tabs>
          <w:tab w:val="num" w:pos="1872"/>
        </w:tabs>
        <w:ind w:left="1872" w:hanging="480"/>
      </w:pPr>
      <w:rPr>
        <w:rFonts w:ascii="Wingdings" w:hAnsi="Wingdings" w:hint="default"/>
      </w:rPr>
    </w:lvl>
    <w:lvl w:ilvl="3" w:tplc="04090001" w:tentative="1">
      <w:start w:val="1"/>
      <w:numFmt w:val="bullet"/>
      <w:lvlText w:val=""/>
      <w:lvlJc w:val="left"/>
      <w:pPr>
        <w:tabs>
          <w:tab w:val="num" w:pos="2352"/>
        </w:tabs>
        <w:ind w:left="2352" w:hanging="480"/>
      </w:pPr>
      <w:rPr>
        <w:rFonts w:ascii="Wingdings" w:hAnsi="Wingdings" w:hint="default"/>
      </w:rPr>
    </w:lvl>
    <w:lvl w:ilvl="4" w:tplc="04090003" w:tentative="1">
      <w:start w:val="1"/>
      <w:numFmt w:val="bullet"/>
      <w:lvlText w:val=""/>
      <w:lvlJc w:val="left"/>
      <w:pPr>
        <w:tabs>
          <w:tab w:val="num" w:pos="2832"/>
        </w:tabs>
        <w:ind w:left="2832" w:hanging="480"/>
      </w:pPr>
      <w:rPr>
        <w:rFonts w:ascii="Wingdings" w:hAnsi="Wingdings" w:hint="default"/>
      </w:rPr>
    </w:lvl>
    <w:lvl w:ilvl="5" w:tplc="04090005" w:tentative="1">
      <w:start w:val="1"/>
      <w:numFmt w:val="bullet"/>
      <w:lvlText w:val=""/>
      <w:lvlJc w:val="left"/>
      <w:pPr>
        <w:tabs>
          <w:tab w:val="num" w:pos="3312"/>
        </w:tabs>
        <w:ind w:left="3312" w:hanging="480"/>
      </w:pPr>
      <w:rPr>
        <w:rFonts w:ascii="Wingdings" w:hAnsi="Wingdings" w:hint="default"/>
      </w:rPr>
    </w:lvl>
    <w:lvl w:ilvl="6" w:tplc="04090001" w:tentative="1">
      <w:start w:val="1"/>
      <w:numFmt w:val="bullet"/>
      <w:lvlText w:val=""/>
      <w:lvlJc w:val="left"/>
      <w:pPr>
        <w:tabs>
          <w:tab w:val="num" w:pos="3792"/>
        </w:tabs>
        <w:ind w:left="3792" w:hanging="480"/>
      </w:pPr>
      <w:rPr>
        <w:rFonts w:ascii="Wingdings" w:hAnsi="Wingdings" w:hint="default"/>
      </w:rPr>
    </w:lvl>
    <w:lvl w:ilvl="7" w:tplc="04090003" w:tentative="1">
      <w:start w:val="1"/>
      <w:numFmt w:val="bullet"/>
      <w:lvlText w:val=""/>
      <w:lvlJc w:val="left"/>
      <w:pPr>
        <w:tabs>
          <w:tab w:val="num" w:pos="4272"/>
        </w:tabs>
        <w:ind w:left="4272" w:hanging="480"/>
      </w:pPr>
      <w:rPr>
        <w:rFonts w:ascii="Wingdings" w:hAnsi="Wingdings" w:hint="default"/>
      </w:rPr>
    </w:lvl>
    <w:lvl w:ilvl="8" w:tplc="04090005" w:tentative="1">
      <w:start w:val="1"/>
      <w:numFmt w:val="bullet"/>
      <w:lvlText w:val=""/>
      <w:lvlJc w:val="left"/>
      <w:pPr>
        <w:tabs>
          <w:tab w:val="num" w:pos="4752"/>
        </w:tabs>
        <w:ind w:left="4752" w:hanging="480"/>
      </w:pPr>
      <w:rPr>
        <w:rFonts w:ascii="Wingdings" w:hAnsi="Wingdings" w:hint="default"/>
      </w:rPr>
    </w:lvl>
  </w:abstractNum>
  <w:abstractNum w:abstractNumId="35" w15:restartNumberingAfterBreak="0">
    <w:nsid w:val="70D153C5"/>
    <w:multiLevelType w:val="hybridMultilevel"/>
    <w:tmpl w:val="A306A1BC"/>
    <w:lvl w:ilvl="0" w:tplc="6C86C41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4117F8F"/>
    <w:multiLevelType w:val="hybridMultilevel"/>
    <w:tmpl w:val="1BF62036"/>
    <w:lvl w:ilvl="0" w:tplc="982694C0">
      <w:start w:val="1"/>
      <w:numFmt w:val="bullet"/>
      <w:lvlText w:val="※"/>
      <w:lvlJc w:val="left"/>
      <w:pPr>
        <w:tabs>
          <w:tab w:val="num" w:pos="1245"/>
        </w:tabs>
        <w:ind w:left="1245" w:hanging="360"/>
      </w:pPr>
      <w:rPr>
        <w:rFonts w:ascii="標楷體" w:eastAsia="標楷體" w:hAnsi="標楷體" w:cs="Times New Roman" w:hint="eastAsia"/>
      </w:rPr>
    </w:lvl>
    <w:lvl w:ilvl="1" w:tplc="04090003" w:tentative="1">
      <w:start w:val="1"/>
      <w:numFmt w:val="bullet"/>
      <w:lvlText w:val=""/>
      <w:lvlJc w:val="left"/>
      <w:pPr>
        <w:tabs>
          <w:tab w:val="num" w:pos="1845"/>
        </w:tabs>
        <w:ind w:left="1845" w:hanging="480"/>
      </w:pPr>
      <w:rPr>
        <w:rFonts w:ascii="Wingdings" w:hAnsi="Wingdings" w:hint="default"/>
      </w:rPr>
    </w:lvl>
    <w:lvl w:ilvl="2" w:tplc="04090005" w:tentative="1">
      <w:start w:val="1"/>
      <w:numFmt w:val="bullet"/>
      <w:lvlText w:val=""/>
      <w:lvlJc w:val="left"/>
      <w:pPr>
        <w:tabs>
          <w:tab w:val="num" w:pos="2325"/>
        </w:tabs>
        <w:ind w:left="2325" w:hanging="480"/>
      </w:pPr>
      <w:rPr>
        <w:rFonts w:ascii="Wingdings" w:hAnsi="Wingdings" w:hint="default"/>
      </w:rPr>
    </w:lvl>
    <w:lvl w:ilvl="3" w:tplc="04090001" w:tentative="1">
      <w:start w:val="1"/>
      <w:numFmt w:val="bullet"/>
      <w:lvlText w:val=""/>
      <w:lvlJc w:val="left"/>
      <w:pPr>
        <w:tabs>
          <w:tab w:val="num" w:pos="2805"/>
        </w:tabs>
        <w:ind w:left="2805" w:hanging="480"/>
      </w:pPr>
      <w:rPr>
        <w:rFonts w:ascii="Wingdings" w:hAnsi="Wingdings" w:hint="default"/>
      </w:rPr>
    </w:lvl>
    <w:lvl w:ilvl="4" w:tplc="04090003" w:tentative="1">
      <w:start w:val="1"/>
      <w:numFmt w:val="bullet"/>
      <w:lvlText w:val=""/>
      <w:lvlJc w:val="left"/>
      <w:pPr>
        <w:tabs>
          <w:tab w:val="num" w:pos="3285"/>
        </w:tabs>
        <w:ind w:left="3285" w:hanging="480"/>
      </w:pPr>
      <w:rPr>
        <w:rFonts w:ascii="Wingdings" w:hAnsi="Wingdings" w:hint="default"/>
      </w:rPr>
    </w:lvl>
    <w:lvl w:ilvl="5" w:tplc="04090005" w:tentative="1">
      <w:start w:val="1"/>
      <w:numFmt w:val="bullet"/>
      <w:lvlText w:val=""/>
      <w:lvlJc w:val="left"/>
      <w:pPr>
        <w:tabs>
          <w:tab w:val="num" w:pos="3765"/>
        </w:tabs>
        <w:ind w:left="3765" w:hanging="480"/>
      </w:pPr>
      <w:rPr>
        <w:rFonts w:ascii="Wingdings" w:hAnsi="Wingdings" w:hint="default"/>
      </w:rPr>
    </w:lvl>
    <w:lvl w:ilvl="6" w:tplc="04090001" w:tentative="1">
      <w:start w:val="1"/>
      <w:numFmt w:val="bullet"/>
      <w:lvlText w:val=""/>
      <w:lvlJc w:val="left"/>
      <w:pPr>
        <w:tabs>
          <w:tab w:val="num" w:pos="4245"/>
        </w:tabs>
        <w:ind w:left="4245" w:hanging="480"/>
      </w:pPr>
      <w:rPr>
        <w:rFonts w:ascii="Wingdings" w:hAnsi="Wingdings" w:hint="default"/>
      </w:rPr>
    </w:lvl>
    <w:lvl w:ilvl="7" w:tplc="04090003" w:tentative="1">
      <w:start w:val="1"/>
      <w:numFmt w:val="bullet"/>
      <w:lvlText w:val=""/>
      <w:lvlJc w:val="left"/>
      <w:pPr>
        <w:tabs>
          <w:tab w:val="num" w:pos="4725"/>
        </w:tabs>
        <w:ind w:left="4725" w:hanging="480"/>
      </w:pPr>
      <w:rPr>
        <w:rFonts w:ascii="Wingdings" w:hAnsi="Wingdings" w:hint="default"/>
      </w:rPr>
    </w:lvl>
    <w:lvl w:ilvl="8" w:tplc="04090005" w:tentative="1">
      <w:start w:val="1"/>
      <w:numFmt w:val="bullet"/>
      <w:lvlText w:val=""/>
      <w:lvlJc w:val="left"/>
      <w:pPr>
        <w:tabs>
          <w:tab w:val="num" w:pos="5205"/>
        </w:tabs>
        <w:ind w:left="5205" w:hanging="480"/>
      </w:pPr>
      <w:rPr>
        <w:rFonts w:ascii="Wingdings" w:hAnsi="Wingdings" w:hint="default"/>
      </w:rPr>
    </w:lvl>
  </w:abstractNum>
  <w:abstractNum w:abstractNumId="37" w15:restartNumberingAfterBreak="0">
    <w:nsid w:val="75227695"/>
    <w:multiLevelType w:val="hybridMultilevel"/>
    <w:tmpl w:val="A84C1D16"/>
    <w:lvl w:ilvl="0" w:tplc="5058D876">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D016A98"/>
    <w:multiLevelType w:val="hybridMultilevel"/>
    <w:tmpl w:val="0036559C"/>
    <w:lvl w:ilvl="0" w:tplc="3CD642CC">
      <w:start w:val="95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F244B47"/>
    <w:multiLevelType w:val="hybridMultilevel"/>
    <w:tmpl w:val="F854718C"/>
    <w:lvl w:ilvl="0" w:tplc="97F872EA">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0" w15:restartNumberingAfterBreak="0">
    <w:nsid w:val="7FDB4ADC"/>
    <w:multiLevelType w:val="hybridMultilevel"/>
    <w:tmpl w:val="A9A254BC"/>
    <w:lvl w:ilvl="0" w:tplc="0F8E41D2">
      <w:start w:val="3"/>
      <w:numFmt w:val="bullet"/>
      <w:lvlText w:val="※"/>
      <w:lvlJc w:val="left"/>
      <w:pPr>
        <w:tabs>
          <w:tab w:val="num" w:pos="794"/>
        </w:tabs>
        <w:ind w:left="794" w:hanging="360"/>
      </w:pPr>
      <w:rPr>
        <w:rFonts w:ascii="標楷體" w:eastAsia="標楷體" w:hAnsi="標楷體" w:cs="Times New Roman" w:hint="eastAsia"/>
      </w:rPr>
    </w:lvl>
    <w:lvl w:ilvl="1" w:tplc="04090003" w:tentative="1">
      <w:start w:val="1"/>
      <w:numFmt w:val="bullet"/>
      <w:lvlText w:val=""/>
      <w:lvlJc w:val="left"/>
      <w:pPr>
        <w:tabs>
          <w:tab w:val="num" w:pos="1394"/>
        </w:tabs>
        <w:ind w:left="1394" w:hanging="480"/>
      </w:pPr>
      <w:rPr>
        <w:rFonts w:ascii="Wingdings" w:hAnsi="Wingdings" w:hint="default"/>
      </w:rPr>
    </w:lvl>
    <w:lvl w:ilvl="2" w:tplc="04090005" w:tentative="1">
      <w:start w:val="1"/>
      <w:numFmt w:val="bullet"/>
      <w:lvlText w:val=""/>
      <w:lvlJc w:val="left"/>
      <w:pPr>
        <w:tabs>
          <w:tab w:val="num" w:pos="1874"/>
        </w:tabs>
        <w:ind w:left="1874" w:hanging="480"/>
      </w:pPr>
      <w:rPr>
        <w:rFonts w:ascii="Wingdings" w:hAnsi="Wingdings" w:hint="default"/>
      </w:rPr>
    </w:lvl>
    <w:lvl w:ilvl="3" w:tplc="04090001" w:tentative="1">
      <w:start w:val="1"/>
      <w:numFmt w:val="bullet"/>
      <w:lvlText w:val=""/>
      <w:lvlJc w:val="left"/>
      <w:pPr>
        <w:tabs>
          <w:tab w:val="num" w:pos="2354"/>
        </w:tabs>
        <w:ind w:left="2354" w:hanging="480"/>
      </w:pPr>
      <w:rPr>
        <w:rFonts w:ascii="Wingdings" w:hAnsi="Wingdings" w:hint="default"/>
      </w:rPr>
    </w:lvl>
    <w:lvl w:ilvl="4" w:tplc="04090003" w:tentative="1">
      <w:start w:val="1"/>
      <w:numFmt w:val="bullet"/>
      <w:lvlText w:val=""/>
      <w:lvlJc w:val="left"/>
      <w:pPr>
        <w:tabs>
          <w:tab w:val="num" w:pos="2834"/>
        </w:tabs>
        <w:ind w:left="2834" w:hanging="480"/>
      </w:pPr>
      <w:rPr>
        <w:rFonts w:ascii="Wingdings" w:hAnsi="Wingdings" w:hint="default"/>
      </w:rPr>
    </w:lvl>
    <w:lvl w:ilvl="5" w:tplc="04090005" w:tentative="1">
      <w:start w:val="1"/>
      <w:numFmt w:val="bullet"/>
      <w:lvlText w:val=""/>
      <w:lvlJc w:val="left"/>
      <w:pPr>
        <w:tabs>
          <w:tab w:val="num" w:pos="3314"/>
        </w:tabs>
        <w:ind w:left="3314" w:hanging="480"/>
      </w:pPr>
      <w:rPr>
        <w:rFonts w:ascii="Wingdings" w:hAnsi="Wingdings" w:hint="default"/>
      </w:rPr>
    </w:lvl>
    <w:lvl w:ilvl="6" w:tplc="04090001" w:tentative="1">
      <w:start w:val="1"/>
      <w:numFmt w:val="bullet"/>
      <w:lvlText w:val=""/>
      <w:lvlJc w:val="left"/>
      <w:pPr>
        <w:tabs>
          <w:tab w:val="num" w:pos="3794"/>
        </w:tabs>
        <w:ind w:left="3794" w:hanging="480"/>
      </w:pPr>
      <w:rPr>
        <w:rFonts w:ascii="Wingdings" w:hAnsi="Wingdings" w:hint="default"/>
      </w:rPr>
    </w:lvl>
    <w:lvl w:ilvl="7" w:tplc="04090003" w:tentative="1">
      <w:start w:val="1"/>
      <w:numFmt w:val="bullet"/>
      <w:lvlText w:val=""/>
      <w:lvlJc w:val="left"/>
      <w:pPr>
        <w:tabs>
          <w:tab w:val="num" w:pos="4274"/>
        </w:tabs>
        <w:ind w:left="4274" w:hanging="480"/>
      </w:pPr>
      <w:rPr>
        <w:rFonts w:ascii="Wingdings" w:hAnsi="Wingdings" w:hint="default"/>
      </w:rPr>
    </w:lvl>
    <w:lvl w:ilvl="8" w:tplc="04090005" w:tentative="1">
      <w:start w:val="1"/>
      <w:numFmt w:val="bullet"/>
      <w:lvlText w:val=""/>
      <w:lvlJc w:val="left"/>
      <w:pPr>
        <w:tabs>
          <w:tab w:val="num" w:pos="4754"/>
        </w:tabs>
        <w:ind w:left="4754" w:hanging="480"/>
      </w:pPr>
      <w:rPr>
        <w:rFonts w:ascii="Wingdings" w:hAnsi="Wingdings" w:hint="default"/>
      </w:rPr>
    </w:lvl>
  </w:abstractNum>
  <w:num w:numId="1">
    <w:abstractNumId w:val="27"/>
  </w:num>
  <w:num w:numId="2">
    <w:abstractNumId w:val="9"/>
  </w:num>
  <w:num w:numId="3">
    <w:abstractNumId w:val="6"/>
  </w:num>
  <w:num w:numId="4">
    <w:abstractNumId w:val="17"/>
  </w:num>
  <w:num w:numId="5">
    <w:abstractNumId w:val="40"/>
  </w:num>
  <w:num w:numId="6">
    <w:abstractNumId w:val="34"/>
  </w:num>
  <w:num w:numId="7">
    <w:abstractNumId w:val="4"/>
  </w:num>
  <w:num w:numId="8">
    <w:abstractNumId w:val="36"/>
  </w:num>
  <w:num w:numId="9">
    <w:abstractNumId w:val="3"/>
  </w:num>
  <w:num w:numId="10">
    <w:abstractNumId w:val="0"/>
  </w:num>
  <w:num w:numId="11">
    <w:abstractNumId w:val="14"/>
  </w:num>
  <w:num w:numId="12">
    <w:abstractNumId w:val="7"/>
  </w:num>
  <w:num w:numId="13">
    <w:abstractNumId w:val="26"/>
  </w:num>
  <w:num w:numId="14">
    <w:abstractNumId w:val="22"/>
  </w:num>
  <w:num w:numId="15">
    <w:abstractNumId w:val="33"/>
  </w:num>
  <w:num w:numId="16">
    <w:abstractNumId w:val="13"/>
  </w:num>
  <w:num w:numId="17">
    <w:abstractNumId w:val="37"/>
  </w:num>
  <w:num w:numId="18">
    <w:abstractNumId w:val="31"/>
  </w:num>
  <w:num w:numId="19">
    <w:abstractNumId w:val="38"/>
  </w:num>
  <w:num w:numId="20">
    <w:abstractNumId w:val="21"/>
  </w:num>
  <w:num w:numId="21">
    <w:abstractNumId w:val="2"/>
  </w:num>
  <w:num w:numId="22">
    <w:abstractNumId w:val="18"/>
  </w:num>
  <w:num w:numId="23">
    <w:abstractNumId w:val="10"/>
  </w:num>
  <w:num w:numId="24">
    <w:abstractNumId w:val="39"/>
  </w:num>
  <w:num w:numId="25">
    <w:abstractNumId w:val="35"/>
  </w:num>
  <w:num w:numId="26">
    <w:abstractNumId w:val="20"/>
  </w:num>
  <w:num w:numId="27">
    <w:abstractNumId w:val="15"/>
  </w:num>
  <w:num w:numId="28">
    <w:abstractNumId w:val="5"/>
  </w:num>
  <w:num w:numId="29">
    <w:abstractNumId w:val="16"/>
  </w:num>
  <w:num w:numId="30">
    <w:abstractNumId w:val="23"/>
  </w:num>
  <w:num w:numId="31">
    <w:abstractNumId w:val="12"/>
  </w:num>
  <w:num w:numId="32">
    <w:abstractNumId w:val="8"/>
  </w:num>
  <w:num w:numId="33">
    <w:abstractNumId w:val="32"/>
  </w:num>
  <w:num w:numId="34">
    <w:abstractNumId w:val="25"/>
  </w:num>
  <w:num w:numId="35">
    <w:abstractNumId w:val="29"/>
  </w:num>
  <w:num w:numId="36">
    <w:abstractNumId w:val="11"/>
  </w:num>
  <w:num w:numId="37">
    <w:abstractNumId w:val="28"/>
  </w:num>
  <w:num w:numId="38">
    <w:abstractNumId w:val="24"/>
  </w:num>
  <w:num w:numId="39">
    <w:abstractNumId w:val="19"/>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13911"/>
    <w:rsid w:val="000015B9"/>
    <w:rsid w:val="000015C2"/>
    <w:rsid w:val="0000386C"/>
    <w:rsid w:val="0000389B"/>
    <w:rsid w:val="00003E4E"/>
    <w:rsid w:val="000050C1"/>
    <w:rsid w:val="000059DA"/>
    <w:rsid w:val="00005C85"/>
    <w:rsid w:val="000063A8"/>
    <w:rsid w:val="00006AAC"/>
    <w:rsid w:val="0000716B"/>
    <w:rsid w:val="00007236"/>
    <w:rsid w:val="00010192"/>
    <w:rsid w:val="000116FD"/>
    <w:rsid w:val="000120B3"/>
    <w:rsid w:val="00013044"/>
    <w:rsid w:val="000139EE"/>
    <w:rsid w:val="00013BAF"/>
    <w:rsid w:val="000156CD"/>
    <w:rsid w:val="00016F53"/>
    <w:rsid w:val="000210B3"/>
    <w:rsid w:val="00021A91"/>
    <w:rsid w:val="00021B68"/>
    <w:rsid w:val="00022A6D"/>
    <w:rsid w:val="00022FA7"/>
    <w:rsid w:val="00022FFD"/>
    <w:rsid w:val="00023479"/>
    <w:rsid w:val="000243F6"/>
    <w:rsid w:val="00024EA0"/>
    <w:rsid w:val="0002598E"/>
    <w:rsid w:val="00025A1D"/>
    <w:rsid w:val="000271DC"/>
    <w:rsid w:val="0002726A"/>
    <w:rsid w:val="00030584"/>
    <w:rsid w:val="00030617"/>
    <w:rsid w:val="00030685"/>
    <w:rsid w:val="000307C3"/>
    <w:rsid w:val="00031045"/>
    <w:rsid w:val="000326D5"/>
    <w:rsid w:val="00034BE7"/>
    <w:rsid w:val="00035210"/>
    <w:rsid w:val="000364A5"/>
    <w:rsid w:val="000371C9"/>
    <w:rsid w:val="00037BC9"/>
    <w:rsid w:val="00041F00"/>
    <w:rsid w:val="000422EE"/>
    <w:rsid w:val="000423BB"/>
    <w:rsid w:val="000448CE"/>
    <w:rsid w:val="00047752"/>
    <w:rsid w:val="000517A8"/>
    <w:rsid w:val="00051E0B"/>
    <w:rsid w:val="0005273A"/>
    <w:rsid w:val="00052AB6"/>
    <w:rsid w:val="000536DF"/>
    <w:rsid w:val="0005448D"/>
    <w:rsid w:val="000545EC"/>
    <w:rsid w:val="00055EC7"/>
    <w:rsid w:val="00057022"/>
    <w:rsid w:val="00057773"/>
    <w:rsid w:val="00063E48"/>
    <w:rsid w:val="00064DAB"/>
    <w:rsid w:val="00066364"/>
    <w:rsid w:val="00070557"/>
    <w:rsid w:val="00071174"/>
    <w:rsid w:val="000745FA"/>
    <w:rsid w:val="00075326"/>
    <w:rsid w:val="000757C2"/>
    <w:rsid w:val="0007683D"/>
    <w:rsid w:val="00080487"/>
    <w:rsid w:val="00081A93"/>
    <w:rsid w:val="00081C0E"/>
    <w:rsid w:val="00082D04"/>
    <w:rsid w:val="000847A5"/>
    <w:rsid w:val="00085125"/>
    <w:rsid w:val="00085284"/>
    <w:rsid w:val="000854FD"/>
    <w:rsid w:val="0008570E"/>
    <w:rsid w:val="00085A44"/>
    <w:rsid w:val="00085E35"/>
    <w:rsid w:val="0008602F"/>
    <w:rsid w:val="000878BA"/>
    <w:rsid w:val="00090937"/>
    <w:rsid w:val="00090C34"/>
    <w:rsid w:val="0009203A"/>
    <w:rsid w:val="000923F1"/>
    <w:rsid w:val="000929CA"/>
    <w:rsid w:val="00092C08"/>
    <w:rsid w:val="00092DED"/>
    <w:rsid w:val="00093958"/>
    <w:rsid w:val="0009494C"/>
    <w:rsid w:val="00097689"/>
    <w:rsid w:val="00097CFA"/>
    <w:rsid w:val="000A0405"/>
    <w:rsid w:val="000A2F12"/>
    <w:rsid w:val="000A3017"/>
    <w:rsid w:val="000A4993"/>
    <w:rsid w:val="000A50BA"/>
    <w:rsid w:val="000A644B"/>
    <w:rsid w:val="000B03D8"/>
    <w:rsid w:val="000B03FD"/>
    <w:rsid w:val="000B26B1"/>
    <w:rsid w:val="000B4E3C"/>
    <w:rsid w:val="000B7F14"/>
    <w:rsid w:val="000C0071"/>
    <w:rsid w:val="000C0CCB"/>
    <w:rsid w:val="000C0F5C"/>
    <w:rsid w:val="000C128C"/>
    <w:rsid w:val="000C1D93"/>
    <w:rsid w:val="000C23F7"/>
    <w:rsid w:val="000C3469"/>
    <w:rsid w:val="000C391C"/>
    <w:rsid w:val="000C4DB7"/>
    <w:rsid w:val="000C5FBE"/>
    <w:rsid w:val="000C7125"/>
    <w:rsid w:val="000C7B18"/>
    <w:rsid w:val="000D030A"/>
    <w:rsid w:val="000D03B6"/>
    <w:rsid w:val="000D08EA"/>
    <w:rsid w:val="000D08FD"/>
    <w:rsid w:val="000D189C"/>
    <w:rsid w:val="000D2324"/>
    <w:rsid w:val="000D5673"/>
    <w:rsid w:val="000D5A61"/>
    <w:rsid w:val="000D6359"/>
    <w:rsid w:val="000D6E4C"/>
    <w:rsid w:val="000E163A"/>
    <w:rsid w:val="000E1C71"/>
    <w:rsid w:val="000E2C64"/>
    <w:rsid w:val="000E3E55"/>
    <w:rsid w:val="000E453A"/>
    <w:rsid w:val="000E66EB"/>
    <w:rsid w:val="000F030C"/>
    <w:rsid w:val="000F2B78"/>
    <w:rsid w:val="000F32ED"/>
    <w:rsid w:val="000F3349"/>
    <w:rsid w:val="000F46B0"/>
    <w:rsid w:val="000F6C6B"/>
    <w:rsid w:val="000F6DCA"/>
    <w:rsid w:val="000F7BD1"/>
    <w:rsid w:val="0010011C"/>
    <w:rsid w:val="00100AF4"/>
    <w:rsid w:val="001017FD"/>
    <w:rsid w:val="00103667"/>
    <w:rsid w:val="00104890"/>
    <w:rsid w:val="001049D9"/>
    <w:rsid w:val="00104AC1"/>
    <w:rsid w:val="00104CF6"/>
    <w:rsid w:val="00105EBB"/>
    <w:rsid w:val="001063A9"/>
    <w:rsid w:val="00107174"/>
    <w:rsid w:val="00107258"/>
    <w:rsid w:val="001113C3"/>
    <w:rsid w:val="00111463"/>
    <w:rsid w:val="001135E6"/>
    <w:rsid w:val="00113A52"/>
    <w:rsid w:val="00114223"/>
    <w:rsid w:val="001147DB"/>
    <w:rsid w:val="001171C9"/>
    <w:rsid w:val="001207B1"/>
    <w:rsid w:val="001211DC"/>
    <w:rsid w:val="0012191C"/>
    <w:rsid w:val="00124D6F"/>
    <w:rsid w:val="001250BD"/>
    <w:rsid w:val="001257A3"/>
    <w:rsid w:val="001272ED"/>
    <w:rsid w:val="00127C9B"/>
    <w:rsid w:val="00131299"/>
    <w:rsid w:val="00131D4A"/>
    <w:rsid w:val="00133663"/>
    <w:rsid w:val="0013436A"/>
    <w:rsid w:val="00134BB2"/>
    <w:rsid w:val="00134C19"/>
    <w:rsid w:val="00134D04"/>
    <w:rsid w:val="00135103"/>
    <w:rsid w:val="00135443"/>
    <w:rsid w:val="00137223"/>
    <w:rsid w:val="0013752A"/>
    <w:rsid w:val="001377DA"/>
    <w:rsid w:val="00137B56"/>
    <w:rsid w:val="00137B6B"/>
    <w:rsid w:val="00137DC9"/>
    <w:rsid w:val="00141CE1"/>
    <w:rsid w:val="00142513"/>
    <w:rsid w:val="00142D4D"/>
    <w:rsid w:val="00144082"/>
    <w:rsid w:val="0014600B"/>
    <w:rsid w:val="00146D61"/>
    <w:rsid w:val="001509EF"/>
    <w:rsid w:val="001514A2"/>
    <w:rsid w:val="00151591"/>
    <w:rsid w:val="00151F2C"/>
    <w:rsid w:val="0015430B"/>
    <w:rsid w:val="0015455B"/>
    <w:rsid w:val="00154580"/>
    <w:rsid w:val="001562FA"/>
    <w:rsid w:val="00157184"/>
    <w:rsid w:val="00157414"/>
    <w:rsid w:val="00157476"/>
    <w:rsid w:val="00161AFE"/>
    <w:rsid w:val="00162952"/>
    <w:rsid w:val="00162A0C"/>
    <w:rsid w:val="00162AA1"/>
    <w:rsid w:val="001630C1"/>
    <w:rsid w:val="0016482C"/>
    <w:rsid w:val="00164A0A"/>
    <w:rsid w:val="00164C1F"/>
    <w:rsid w:val="00165FEB"/>
    <w:rsid w:val="00166B34"/>
    <w:rsid w:val="00166CAD"/>
    <w:rsid w:val="00167706"/>
    <w:rsid w:val="00170957"/>
    <w:rsid w:val="00171711"/>
    <w:rsid w:val="001717B4"/>
    <w:rsid w:val="00171DF2"/>
    <w:rsid w:val="00172624"/>
    <w:rsid w:val="0017780E"/>
    <w:rsid w:val="001801DB"/>
    <w:rsid w:val="00181717"/>
    <w:rsid w:val="00182A4B"/>
    <w:rsid w:val="001832EC"/>
    <w:rsid w:val="0018333E"/>
    <w:rsid w:val="001865B9"/>
    <w:rsid w:val="00186EB4"/>
    <w:rsid w:val="00187509"/>
    <w:rsid w:val="00190213"/>
    <w:rsid w:val="00190E48"/>
    <w:rsid w:val="00191E91"/>
    <w:rsid w:val="00192163"/>
    <w:rsid w:val="001931FB"/>
    <w:rsid w:val="001949D0"/>
    <w:rsid w:val="00194FB2"/>
    <w:rsid w:val="00195C94"/>
    <w:rsid w:val="00196CCE"/>
    <w:rsid w:val="001A09FE"/>
    <w:rsid w:val="001A15B5"/>
    <w:rsid w:val="001A1716"/>
    <w:rsid w:val="001A1F2C"/>
    <w:rsid w:val="001A28CE"/>
    <w:rsid w:val="001A2985"/>
    <w:rsid w:val="001A4FAF"/>
    <w:rsid w:val="001A62D1"/>
    <w:rsid w:val="001A6968"/>
    <w:rsid w:val="001B07AB"/>
    <w:rsid w:val="001B0FED"/>
    <w:rsid w:val="001B15A8"/>
    <w:rsid w:val="001B174E"/>
    <w:rsid w:val="001B48A1"/>
    <w:rsid w:val="001B5121"/>
    <w:rsid w:val="001B64D0"/>
    <w:rsid w:val="001B65C3"/>
    <w:rsid w:val="001C0D5A"/>
    <w:rsid w:val="001C2484"/>
    <w:rsid w:val="001C2C91"/>
    <w:rsid w:val="001C362B"/>
    <w:rsid w:val="001C4204"/>
    <w:rsid w:val="001C4290"/>
    <w:rsid w:val="001C443B"/>
    <w:rsid w:val="001C4C1A"/>
    <w:rsid w:val="001C7E4F"/>
    <w:rsid w:val="001D1C17"/>
    <w:rsid w:val="001D2408"/>
    <w:rsid w:val="001D3374"/>
    <w:rsid w:val="001D6D58"/>
    <w:rsid w:val="001D7633"/>
    <w:rsid w:val="001D7731"/>
    <w:rsid w:val="001E0DD2"/>
    <w:rsid w:val="001E19AD"/>
    <w:rsid w:val="001E28BE"/>
    <w:rsid w:val="001E2C7D"/>
    <w:rsid w:val="001E48F6"/>
    <w:rsid w:val="001E6EFB"/>
    <w:rsid w:val="001F2179"/>
    <w:rsid w:val="001F3169"/>
    <w:rsid w:val="001F5155"/>
    <w:rsid w:val="001F62C1"/>
    <w:rsid w:val="001F6B40"/>
    <w:rsid w:val="001F759E"/>
    <w:rsid w:val="002001FE"/>
    <w:rsid w:val="002025F3"/>
    <w:rsid w:val="00202B28"/>
    <w:rsid w:val="002032FD"/>
    <w:rsid w:val="00203EF2"/>
    <w:rsid w:val="0020429B"/>
    <w:rsid w:val="0020483E"/>
    <w:rsid w:val="00204999"/>
    <w:rsid w:val="00204B84"/>
    <w:rsid w:val="00204C26"/>
    <w:rsid w:val="002054A2"/>
    <w:rsid w:val="00205DD8"/>
    <w:rsid w:val="0020677F"/>
    <w:rsid w:val="00206B19"/>
    <w:rsid w:val="00207375"/>
    <w:rsid w:val="002079E5"/>
    <w:rsid w:val="00210F53"/>
    <w:rsid w:val="00211A75"/>
    <w:rsid w:val="002124B2"/>
    <w:rsid w:val="002125B1"/>
    <w:rsid w:val="002133C5"/>
    <w:rsid w:val="002139E2"/>
    <w:rsid w:val="00214488"/>
    <w:rsid w:val="00214601"/>
    <w:rsid w:val="002151DB"/>
    <w:rsid w:val="00215783"/>
    <w:rsid w:val="0021700A"/>
    <w:rsid w:val="002233BB"/>
    <w:rsid w:val="00224878"/>
    <w:rsid w:val="00224AB1"/>
    <w:rsid w:val="002253F5"/>
    <w:rsid w:val="00225CCF"/>
    <w:rsid w:val="00225D86"/>
    <w:rsid w:val="002270AB"/>
    <w:rsid w:val="0022778D"/>
    <w:rsid w:val="00227AB9"/>
    <w:rsid w:val="00230546"/>
    <w:rsid w:val="0023064B"/>
    <w:rsid w:val="002309E2"/>
    <w:rsid w:val="00230C13"/>
    <w:rsid w:val="0023131D"/>
    <w:rsid w:val="00231900"/>
    <w:rsid w:val="00231B7B"/>
    <w:rsid w:val="00231DF3"/>
    <w:rsid w:val="00232479"/>
    <w:rsid w:val="00232EC6"/>
    <w:rsid w:val="002331D6"/>
    <w:rsid w:val="00233D52"/>
    <w:rsid w:val="002371B9"/>
    <w:rsid w:val="00237287"/>
    <w:rsid w:val="00237AA4"/>
    <w:rsid w:val="00240475"/>
    <w:rsid w:val="00243695"/>
    <w:rsid w:val="00245D9A"/>
    <w:rsid w:val="0024643B"/>
    <w:rsid w:val="002469F6"/>
    <w:rsid w:val="0025002D"/>
    <w:rsid w:val="002527FB"/>
    <w:rsid w:val="00256FAB"/>
    <w:rsid w:val="00260B96"/>
    <w:rsid w:val="00262FEC"/>
    <w:rsid w:val="0026350D"/>
    <w:rsid w:val="00265D40"/>
    <w:rsid w:val="00265ECF"/>
    <w:rsid w:val="0027097A"/>
    <w:rsid w:val="002712ED"/>
    <w:rsid w:val="00272179"/>
    <w:rsid w:val="002727F0"/>
    <w:rsid w:val="002745D7"/>
    <w:rsid w:val="0027495E"/>
    <w:rsid w:val="00275076"/>
    <w:rsid w:val="00275887"/>
    <w:rsid w:val="0027672A"/>
    <w:rsid w:val="00277B46"/>
    <w:rsid w:val="00277C4F"/>
    <w:rsid w:val="00280085"/>
    <w:rsid w:val="002817D2"/>
    <w:rsid w:val="002856F4"/>
    <w:rsid w:val="00285892"/>
    <w:rsid w:val="002870F3"/>
    <w:rsid w:val="00290C40"/>
    <w:rsid w:val="00290D35"/>
    <w:rsid w:val="00290E84"/>
    <w:rsid w:val="00292C7E"/>
    <w:rsid w:val="00294824"/>
    <w:rsid w:val="002964B9"/>
    <w:rsid w:val="00296BEA"/>
    <w:rsid w:val="00296C23"/>
    <w:rsid w:val="002A0A06"/>
    <w:rsid w:val="002A0ED5"/>
    <w:rsid w:val="002A3150"/>
    <w:rsid w:val="002A324E"/>
    <w:rsid w:val="002A32C6"/>
    <w:rsid w:val="002A378E"/>
    <w:rsid w:val="002A3874"/>
    <w:rsid w:val="002A3946"/>
    <w:rsid w:val="002A4A8B"/>
    <w:rsid w:val="002A603D"/>
    <w:rsid w:val="002A71C3"/>
    <w:rsid w:val="002A795D"/>
    <w:rsid w:val="002B0DAD"/>
    <w:rsid w:val="002B0DC9"/>
    <w:rsid w:val="002B16B5"/>
    <w:rsid w:val="002B18F5"/>
    <w:rsid w:val="002B1932"/>
    <w:rsid w:val="002B1CBF"/>
    <w:rsid w:val="002B1ED7"/>
    <w:rsid w:val="002B27E9"/>
    <w:rsid w:val="002B36A6"/>
    <w:rsid w:val="002B3F47"/>
    <w:rsid w:val="002B5E2D"/>
    <w:rsid w:val="002B69A3"/>
    <w:rsid w:val="002B69DC"/>
    <w:rsid w:val="002C0B9D"/>
    <w:rsid w:val="002C3B7A"/>
    <w:rsid w:val="002C6C1E"/>
    <w:rsid w:val="002D102D"/>
    <w:rsid w:val="002D17CC"/>
    <w:rsid w:val="002D1DC5"/>
    <w:rsid w:val="002D1DF4"/>
    <w:rsid w:val="002D2B15"/>
    <w:rsid w:val="002D2B42"/>
    <w:rsid w:val="002D2E40"/>
    <w:rsid w:val="002D340F"/>
    <w:rsid w:val="002D3D3C"/>
    <w:rsid w:val="002D5068"/>
    <w:rsid w:val="002D50A6"/>
    <w:rsid w:val="002D56F5"/>
    <w:rsid w:val="002D5EE6"/>
    <w:rsid w:val="002E169A"/>
    <w:rsid w:val="002E3476"/>
    <w:rsid w:val="002E57EF"/>
    <w:rsid w:val="002E649A"/>
    <w:rsid w:val="002E7E38"/>
    <w:rsid w:val="002F0D56"/>
    <w:rsid w:val="002F1065"/>
    <w:rsid w:val="002F112F"/>
    <w:rsid w:val="002F125E"/>
    <w:rsid w:val="002F147A"/>
    <w:rsid w:val="002F2235"/>
    <w:rsid w:val="002F5BD8"/>
    <w:rsid w:val="002F6B4D"/>
    <w:rsid w:val="002F72DC"/>
    <w:rsid w:val="00302194"/>
    <w:rsid w:val="003033FE"/>
    <w:rsid w:val="003058DE"/>
    <w:rsid w:val="0030664E"/>
    <w:rsid w:val="0030682A"/>
    <w:rsid w:val="003070C5"/>
    <w:rsid w:val="00307E1D"/>
    <w:rsid w:val="00307FB3"/>
    <w:rsid w:val="00310C1F"/>
    <w:rsid w:val="0031163E"/>
    <w:rsid w:val="00311726"/>
    <w:rsid w:val="003126BE"/>
    <w:rsid w:val="00316579"/>
    <w:rsid w:val="003168EF"/>
    <w:rsid w:val="0031737D"/>
    <w:rsid w:val="00317D31"/>
    <w:rsid w:val="00317FFE"/>
    <w:rsid w:val="00320A4F"/>
    <w:rsid w:val="00320DCF"/>
    <w:rsid w:val="003210C9"/>
    <w:rsid w:val="0032294B"/>
    <w:rsid w:val="00326C39"/>
    <w:rsid w:val="00326FE0"/>
    <w:rsid w:val="0032728E"/>
    <w:rsid w:val="00327DF2"/>
    <w:rsid w:val="0033176F"/>
    <w:rsid w:val="00331B66"/>
    <w:rsid w:val="00332E7C"/>
    <w:rsid w:val="00336775"/>
    <w:rsid w:val="00340C74"/>
    <w:rsid w:val="00342C4A"/>
    <w:rsid w:val="00343DD6"/>
    <w:rsid w:val="00343E9A"/>
    <w:rsid w:val="003440A0"/>
    <w:rsid w:val="00345AEF"/>
    <w:rsid w:val="003464CC"/>
    <w:rsid w:val="003465AD"/>
    <w:rsid w:val="0034665C"/>
    <w:rsid w:val="00351494"/>
    <w:rsid w:val="003528C5"/>
    <w:rsid w:val="00354FE7"/>
    <w:rsid w:val="0035518C"/>
    <w:rsid w:val="0035610C"/>
    <w:rsid w:val="00356207"/>
    <w:rsid w:val="0035634D"/>
    <w:rsid w:val="00356DA4"/>
    <w:rsid w:val="0036013A"/>
    <w:rsid w:val="003604D8"/>
    <w:rsid w:val="00360719"/>
    <w:rsid w:val="003652D4"/>
    <w:rsid w:val="003657FE"/>
    <w:rsid w:val="00365C69"/>
    <w:rsid w:val="00365F33"/>
    <w:rsid w:val="00366E43"/>
    <w:rsid w:val="003721A9"/>
    <w:rsid w:val="00380364"/>
    <w:rsid w:val="0038251A"/>
    <w:rsid w:val="00382D9B"/>
    <w:rsid w:val="00383AAC"/>
    <w:rsid w:val="0038459C"/>
    <w:rsid w:val="00384700"/>
    <w:rsid w:val="00384A41"/>
    <w:rsid w:val="00384C49"/>
    <w:rsid w:val="00385613"/>
    <w:rsid w:val="00385AF8"/>
    <w:rsid w:val="003862C3"/>
    <w:rsid w:val="0038714B"/>
    <w:rsid w:val="00387A59"/>
    <w:rsid w:val="00390780"/>
    <w:rsid w:val="00390E06"/>
    <w:rsid w:val="00390F97"/>
    <w:rsid w:val="00392B6A"/>
    <w:rsid w:val="00392F2E"/>
    <w:rsid w:val="0039439C"/>
    <w:rsid w:val="00395178"/>
    <w:rsid w:val="003952F8"/>
    <w:rsid w:val="00395C1B"/>
    <w:rsid w:val="00396982"/>
    <w:rsid w:val="00396A42"/>
    <w:rsid w:val="00396B78"/>
    <w:rsid w:val="0039764A"/>
    <w:rsid w:val="0039784C"/>
    <w:rsid w:val="003A1E3F"/>
    <w:rsid w:val="003A1E64"/>
    <w:rsid w:val="003A1EBC"/>
    <w:rsid w:val="003A314A"/>
    <w:rsid w:val="003A4C7D"/>
    <w:rsid w:val="003A5D44"/>
    <w:rsid w:val="003A5E30"/>
    <w:rsid w:val="003A7D84"/>
    <w:rsid w:val="003B15F7"/>
    <w:rsid w:val="003B1AB8"/>
    <w:rsid w:val="003B4477"/>
    <w:rsid w:val="003B4671"/>
    <w:rsid w:val="003B5373"/>
    <w:rsid w:val="003B5AAF"/>
    <w:rsid w:val="003B60F4"/>
    <w:rsid w:val="003B6C9A"/>
    <w:rsid w:val="003C0BDB"/>
    <w:rsid w:val="003C16C0"/>
    <w:rsid w:val="003C1F7B"/>
    <w:rsid w:val="003C2BE2"/>
    <w:rsid w:val="003C3ED7"/>
    <w:rsid w:val="003C4993"/>
    <w:rsid w:val="003C572A"/>
    <w:rsid w:val="003C6737"/>
    <w:rsid w:val="003C6899"/>
    <w:rsid w:val="003D12EB"/>
    <w:rsid w:val="003D1535"/>
    <w:rsid w:val="003D2CBE"/>
    <w:rsid w:val="003D4751"/>
    <w:rsid w:val="003D7095"/>
    <w:rsid w:val="003E0D70"/>
    <w:rsid w:val="003E126B"/>
    <w:rsid w:val="003E1353"/>
    <w:rsid w:val="003E2A6F"/>
    <w:rsid w:val="003E4FC3"/>
    <w:rsid w:val="003E7B25"/>
    <w:rsid w:val="003E7B3A"/>
    <w:rsid w:val="003F0702"/>
    <w:rsid w:val="003F1B0E"/>
    <w:rsid w:val="003F20A3"/>
    <w:rsid w:val="003F2508"/>
    <w:rsid w:val="003F2E6E"/>
    <w:rsid w:val="003F39BD"/>
    <w:rsid w:val="003F4B0F"/>
    <w:rsid w:val="003F629D"/>
    <w:rsid w:val="003F6413"/>
    <w:rsid w:val="0040108B"/>
    <w:rsid w:val="0040243A"/>
    <w:rsid w:val="00402F0A"/>
    <w:rsid w:val="00405657"/>
    <w:rsid w:val="00405914"/>
    <w:rsid w:val="00405ADC"/>
    <w:rsid w:val="00406D8E"/>
    <w:rsid w:val="00406F53"/>
    <w:rsid w:val="00410C09"/>
    <w:rsid w:val="00413410"/>
    <w:rsid w:val="00413911"/>
    <w:rsid w:val="00414565"/>
    <w:rsid w:val="004152B7"/>
    <w:rsid w:val="004152EB"/>
    <w:rsid w:val="00420ED2"/>
    <w:rsid w:val="00421272"/>
    <w:rsid w:val="00425349"/>
    <w:rsid w:val="00425441"/>
    <w:rsid w:val="00426475"/>
    <w:rsid w:val="00426FD1"/>
    <w:rsid w:val="004279F9"/>
    <w:rsid w:val="00427BB9"/>
    <w:rsid w:val="00432F24"/>
    <w:rsid w:val="00434457"/>
    <w:rsid w:val="004375CF"/>
    <w:rsid w:val="00440325"/>
    <w:rsid w:val="00441789"/>
    <w:rsid w:val="00441D94"/>
    <w:rsid w:val="00442047"/>
    <w:rsid w:val="0044247C"/>
    <w:rsid w:val="004429B2"/>
    <w:rsid w:val="0044479A"/>
    <w:rsid w:val="00445A33"/>
    <w:rsid w:val="00446A6B"/>
    <w:rsid w:val="004505ED"/>
    <w:rsid w:val="00450888"/>
    <w:rsid w:val="0045169D"/>
    <w:rsid w:val="00451C9D"/>
    <w:rsid w:val="0045213A"/>
    <w:rsid w:val="0045458A"/>
    <w:rsid w:val="00457AB8"/>
    <w:rsid w:val="00457F6D"/>
    <w:rsid w:val="00464594"/>
    <w:rsid w:val="00464BD8"/>
    <w:rsid w:val="00464FA0"/>
    <w:rsid w:val="00465020"/>
    <w:rsid w:val="00465466"/>
    <w:rsid w:val="0046554C"/>
    <w:rsid w:val="00471B11"/>
    <w:rsid w:val="004730A8"/>
    <w:rsid w:val="00473CDA"/>
    <w:rsid w:val="00476CF8"/>
    <w:rsid w:val="0048159F"/>
    <w:rsid w:val="004820A7"/>
    <w:rsid w:val="00482996"/>
    <w:rsid w:val="00483A7E"/>
    <w:rsid w:val="00484314"/>
    <w:rsid w:val="00485AE4"/>
    <w:rsid w:val="00485B82"/>
    <w:rsid w:val="00487E3B"/>
    <w:rsid w:val="00490396"/>
    <w:rsid w:val="004926E8"/>
    <w:rsid w:val="00492ADB"/>
    <w:rsid w:val="004946A8"/>
    <w:rsid w:val="00496905"/>
    <w:rsid w:val="004973B5"/>
    <w:rsid w:val="004A0174"/>
    <w:rsid w:val="004A092D"/>
    <w:rsid w:val="004A2D5B"/>
    <w:rsid w:val="004A3139"/>
    <w:rsid w:val="004A431F"/>
    <w:rsid w:val="004A56A2"/>
    <w:rsid w:val="004A5B65"/>
    <w:rsid w:val="004A7EEE"/>
    <w:rsid w:val="004B070C"/>
    <w:rsid w:val="004B0ED0"/>
    <w:rsid w:val="004B33C3"/>
    <w:rsid w:val="004B45EA"/>
    <w:rsid w:val="004B550A"/>
    <w:rsid w:val="004B7791"/>
    <w:rsid w:val="004B7B64"/>
    <w:rsid w:val="004C11DF"/>
    <w:rsid w:val="004C2DFC"/>
    <w:rsid w:val="004C4263"/>
    <w:rsid w:val="004C48DF"/>
    <w:rsid w:val="004C6645"/>
    <w:rsid w:val="004D0532"/>
    <w:rsid w:val="004D0539"/>
    <w:rsid w:val="004D0912"/>
    <w:rsid w:val="004D17C5"/>
    <w:rsid w:val="004D28AB"/>
    <w:rsid w:val="004D3153"/>
    <w:rsid w:val="004D36FC"/>
    <w:rsid w:val="004D4A9C"/>
    <w:rsid w:val="004D53BA"/>
    <w:rsid w:val="004D5CDD"/>
    <w:rsid w:val="004D6973"/>
    <w:rsid w:val="004E038B"/>
    <w:rsid w:val="004E2DBB"/>
    <w:rsid w:val="004E3953"/>
    <w:rsid w:val="004E3F0E"/>
    <w:rsid w:val="004E3FAE"/>
    <w:rsid w:val="004E4A7E"/>
    <w:rsid w:val="004E6CC6"/>
    <w:rsid w:val="004F0660"/>
    <w:rsid w:val="004F140B"/>
    <w:rsid w:val="004F1E07"/>
    <w:rsid w:val="004F20E7"/>
    <w:rsid w:val="004F4242"/>
    <w:rsid w:val="004F4299"/>
    <w:rsid w:val="004F7819"/>
    <w:rsid w:val="0050017B"/>
    <w:rsid w:val="0050114B"/>
    <w:rsid w:val="005041D4"/>
    <w:rsid w:val="005054C3"/>
    <w:rsid w:val="005058B1"/>
    <w:rsid w:val="00505A55"/>
    <w:rsid w:val="00507759"/>
    <w:rsid w:val="00511790"/>
    <w:rsid w:val="005127AD"/>
    <w:rsid w:val="00512867"/>
    <w:rsid w:val="00514003"/>
    <w:rsid w:val="005160A0"/>
    <w:rsid w:val="0051637F"/>
    <w:rsid w:val="00516DA3"/>
    <w:rsid w:val="005200D3"/>
    <w:rsid w:val="005223DE"/>
    <w:rsid w:val="00523A6E"/>
    <w:rsid w:val="005248B4"/>
    <w:rsid w:val="005256E2"/>
    <w:rsid w:val="00526A66"/>
    <w:rsid w:val="00530306"/>
    <w:rsid w:val="005307C5"/>
    <w:rsid w:val="00530ABD"/>
    <w:rsid w:val="0053282D"/>
    <w:rsid w:val="0053300D"/>
    <w:rsid w:val="00533223"/>
    <w:rsid w:val="005345AC"/>
    <w:rsid w:val="00534AAD"/>
    <w:rsid w:val="00535825"/>
    <w:rsid w:val="00536296"/>
    <w:rsid w:val="00536D29"/>
    <w:rsid w:val="005373BA"/>
    <w:rsid w:val="00541346"/>
    <w:rsid w:val="00542C10"/>
    <w:rsid w:val="00542E9B"/>
    <w:rsid w:val="00544D00"/>
    <w:rsid w:val="00545A2C"/>
    <w:rsid w:val="00545D45"/>
    <w:rsid w:val="00546978"/>
    <w:rsid w:val="00546F6C"/>
    <w:rsid w:val="00552143"/>
    <w:rsid w:val="00552638"/>
    <w:rsid w:val="00552B6C"/>
    <w:rsid w:val="00552D4C"/>
    <w:rsid w:val="00552E05"/>
    <w:rsid w:val="00554167"/>
    <w:rsid w:val="005545B9"/>
    <w:rsid w:val="00554799"/>
    <w:rsid w:val="00556C28"/>
    <w:rsid w:val="005609D8"/>
    <w:rsid w:val="00562016"/>
    <w:rsid w:val="00562EF6"/>
    <w:rsid w:val="00563E92"/>
    <w:rsid w:val="0056436B"/>
    <w:rsid w:val="0056509A"/>
    <w:rsid w:val="0056595A"/>
    <w:rsid w:val="00565B0D"/>
    <w:rsid w:val="00565FD9"/>
    <w:rsid w:val="00566F86"/>
    <w:rsid w:val="00567DB6"/>
    <w:rsid w:val="0057025D"/>
    <w:rsid w:val="00570DE4"/>
    <w:rsid w:val="00571ADE"/>
    <w:rsid w:val="00571D59"/>
    <w:rsid w:val="00573FCD"/>
    <w:rsid w:val="00574147"/>
    <w:rsid w:val="005746FB"/>
    <w:rsid w:val="00574DFD"/>
    <w:rsid w:val="00574EFA"/>
    <w:rsid w:val="0057683B"/>
    <w:rsid w:val="00577C93"/>
    <w:rsid w:val="00580545"/>
    <w:rsid w:val="00580749"/>
    <w:rsid w:val="0058131A"/>
    <w:rsid w:val="005820EF"/>
    <w:rsid w:val="00586219"/>
    <w:rsid w:val="005863A9"/>
    <w:rsid w:val="00586D54"/>
    <w:rsid w:val="00586E56"/>
    <w:rsid w:val="00590EC7"/>
    <w:rsid w:val="00591C1F"/>
    <w:rsid w:val="00593947"/>
    <w:rsid w:val="005951A8"/>
    <w:rsid w:val="00596AF5"/>
    <w:rsid w:val="00596B88"/>
    <w:rsid w:val="00596C4D"/>
    <w:rsid w:val="0059722E"/>
    <w:rsid w:val="00597BDD"/>
    <w:rsid w:val="005A6771"/>
    <w:rsid w:val="005A6C02"/>
    <w:rsid w:val="005B0497"/>
    <w:rsid w:val="005B07FE"/>
    <w:rsid w:val="005B1903"/>
    <w:rsid w:val="005B2494"/>
    <w:rsid w:val="005B307C"/>
    <w:rsid w:val="005B39BB"/>
    <w:rsid w:val="005B3D05"/>
    <w:rsid w:val="005B3D0E"/>
    <w:rsid w:val="005B4061"/>
    <w:rsid w:val="005B54C6"/>
    <w:rsid w:val="005B6509"/>
    <w:rsid w:val="005B6E06"/>
    <w:rsid w:val="005B7628"/>
    <w:rsid w:val="005B7A6B"/>
    <w:rsid w:val="005C2372"/>
    <w:rsid w:val="005C23F5"/>
    <w:rsid w:val="005C5042"/>
    <w:rsid w:val="005C65B3"/>
    <w:rsid w:val="005C710E"/>
    <w:rsid w:val="005C73B3"/>
    <w:rsid w:val="005D082A"/>
    <w:rsid w:val="005D14EF"/>
    <w:rsid w:val="005D2FB2"/>
    <w:rsid w:val="005D368F"/>
    <w:rsid w:val="005D4F81"/>
    <w:rsid w:val="005D5816"/>
    <w:rsid w:val="005D646E"/>
    <w:rsid w:val="005D681F"/>
    <w:rsid w:val="005D6FA2"/>
    <w:rsid w:val="005D7D73"/>
    <w:rsid w:val="005E00C9"/>
    <w:rsid w:val="005E075C"/>
    <w:rsid w:val="005E19D3"/>
    <w:rsid w:val="005E1F31"/>
    <w:rsid w:val="005E32FF"/>
    <w:rsid w:val="005E35F6"/>
    <w:rsid w:val="005E39C9"/>
    <w:rsid w:val="005E4320"/>
    <w:rsid w:val="005E52A4"/>
    <w:rsid w:val="005E5A95"/>
    <w:rsid w:val="005E638D"/>
    <w:rsid w:val="005E7193"/>
    <w:rsid w:val="005F0185"/>
    <w:rsid w:val="005F06B9"/>
    <w:rsid w:val="005F0752"/>
    <w:rsid w:val="005F0803"/>
    <w:rsid w:val="005F3D16"/>
    <w:rsid w:val="005F3F69"/>
    <w:rsid w:val="005F5A59"/>
    <w:rsid w:val="005F6B28"/>
    <w:rsid w:val="005F7FAF"/>
    <w:rsid w:val="00600649"/>
    <w:rsid w:val="006011FA"/>
    <w:rsid w:val="00603514"/>
    <w:rsid w:val="006055FD"/>
    <w:rsid w:val="00606CF5"/>
    <w:rsid w:val="00607189"/>
    <w:rsid w:val="0060742D"/>
    <w:rsid w:val="006076C2"/>
    <w:rsid w:val="00610007"/>
    <w:rsid w:val="00610E51"/>
    <w:rsid w:val="0061212D"/>
    <w:rsid w:val="00614406"/>
    <w:rsid w:val="006146E4"/>
    <w:rsid w:val="006220D2"/>
    <w:rsid w:val="006224A3"/>
    <w:rsid w:val="006224F5"/>
    <w:rsid w:val="00624234"/>
    <w:rsid w:val="006254AF"/>
    <w:rsid w:val="006272B5"/>
    <w:rsid w:val="00627B12"/>
    <w:rsid w:val="00630D96"/>
    <w:rsid w:val="006310E3"/>
    <w:rsid w:val="00631FA3"/>
    <w:rsid w:val="00632350"/>
    <w:rsid w:val="006327D0"/>
    <w:rsid w:val="00633266"/>
    <w:rsid w:val="0063450E"/>
    <w:rsid w:val="0063516A"/>
    <w:rsid w:val="00635485"/>
    <w:rsid w:val="00637371"/>
    <w:rsid w:val="00637489"/>
    <w:rsid w:val="00641397"/>
    <w:rsid w:val="006436D8"/>
    <w:rsid w:val="006449B4"/>
    <w:rsid w:val="00645044"/>
    <w:rsid w:val="0064505B"/>
    <w:rsid w:val="006463D5"/>
    <w:rsid w:val="00646ABC"/>
    <w:rsid w:val="00646AD6"/>
    <w:rsid w:val="00651233"/>
    <w:rsid w:val="00651670"/>
    <w:rsid w:val="00652148"/>
    <w:rsid w:val="00653B30"/>
    <w:rsid w:val="00653BC6"/>
    <w:rsid w:val="00655589"/>
    <w:rsid w:val="00656995"/>
    <w:rsid w:val="00657353"/>
    <w:rsid w:val="00660359"/>
    <w:rsid w:val="0066178C"/>
    <w:rsid w:val="00661857"/>
    <w:rsid w:val="0066190C"/>
    <w:rsid w:val="0066255F"/>
    <w:rsid w:val="006648C3"/>
    <w:rsid w:val="00664B45"/>
    <w:rsid w:val="0066536C"/>
    <w:rsid w:val="006656F4"/>
    <w:rsid w:val="00666563"/>
    <w:rsid w:val="006669E2"/>
    <w:rsid w:val="006670D0"/>
    <w:rsid w:val="00670234"/>
    <w:rsid w:val="0067132A"/>
    <w:rsid w:val="00672254"/>
    <w:rsid w:val="00673A55"/>
    <w:rsid w:val="00675498"/>
    <w:rsid w:val="00676183"/>
    <w:rsid w:val="00676ED0"/>
    <w:rsid w:val="00681B6A"/>
    <w:rsid w:val="00681F6A"/>
    <w:rsid w:val="00683575"/>
    <w:rsid w:val="006838F2"/>
    <w:rsid w:val="00687D93"/>
    <w:rsid w:val="0069021D"/>
    <w:rsid w:val="00690646"/>
    <w:rsid w:val="0069382C"/>
    <w:rsid w:val="006945D5"/>
    <w:rsid w:val="0069488C"/>
    <w:rsid w:val="006955E3"/>
    <w:rsid w:val="006961FC"/>
    <w:rsid w:val="00696BA1"/>
    <w:rsid w:val="00696D2A"/>
    <w:rsid w:val="006A0079"/>
    <w:rsid w:val="006A1551"/>
    <w:rsid w:val="006A3929"/>
    <w:rsid w:val="006A3F8F"/>
    <w:rsid w:val="006A443E"/>
    <w:rsid w:val="006A51E6"/>
    <w:rsid w:val="006A5406"/>
    <w:rsid w:val="006A72B2"/>
    <w:rsid w:val="006A7782"/>
    <w:rsid w:val="006B16FC"/>
    <w:rsid w:val="006B27A9"/>
    <w:rsid w:val="006B338A"/>
    <w:rsid w:val="006B40B0"/>
    <w:rsid w:val="006B7773"/>
    <w:rsid w:val="006B7D36"/>
    <w:rsid w:val="006C0397"/>
    <w:rsid w:val="006C187C"/>
    <w:rsid w:val="006C1C37"/>
    <w:rsid w:val="006C290C"/>
    <w:rsid w:val="006C42C3"/>
    <w:rsid w:val="006C5275"/>
    <w:rsid w:val="006C5387"/>
    <w:rsid w:val="006C6B4D"/>
    <w:rsid w:val="006C7A40"/>
    <w:rsid w:val="006D03BD"/>
    <w:rsid w:val="006D1022"/>
    <w:rsid w:val="006D14C2"/>
    <w:rsid w:val="006D1CC8"/>
    <w:rsid w:val="006D6E63"/>
    <w:rsid w:val="006D79FA"/>
    <w:rsid w:val="006D7CAD"/>
    <w:rsid w:val="006E0754"/>
    <w:rsid w:val="006E1FF8"/>
    <w:rsid w:val="006E41BD"/>
    <w:rsid w:val="006E4811"/>
    <w:rsid w:val="006E4A8F"/>
    <w:rsid w:val="006E5526"/>
    <w:rsid w:val="006E5680"/>
    <w:rsid w:val="006E5A31"/>
    <w:rsid w:val="006E5C01"/>
    <w:rsid w:val="006E7418"/>
    <w:rsid w:val="006E790B"/>
    <w:rsid w:val="006E7A71"/>
    <w:rsid w:val="006F0830"/>
    <w:rsid w:val="006F2524"/>
    <w:rsid w:val="006F43B5"/>
    <w:rsid w:val="006F4B07"/>
    <w:rsid w:val="006F6221"/>
    <w:rsid w:val="006F6C0C"/>
    <w:rsid w:val="006F71C0"/>
    <w:rsid w:val="006F764E"/>
    <w:rsid w:val="006F7CDD"/>
    <w:rsid w:val="007003C8"/>
    <w:rsid w:val="007009A0"/>
    <w:rsid w:val="00701AD4"/>
    <w:rsid w:val="00701FD1"/>
    <w:rsid w:val="00702E7E"/>
    <w:rsid w:val="00703186"/>
    <w:rsid w:val="007033CD"/>
    <w:rsid w:val="00703B50"/>
    <w:rsid w:val="007044C4"/>
    <w:rsid w:val="007045D5"/>
    <w:rsid w:val="00705728"/>
    <w:rsid w:val="0070753B"/>
    <w:rsid w:val="00707832"/>
    <w:rsid w:val="007101E1"/>
    <w:rsid w:val="00710B2C"/>
    <w:rsid w:val="007111D3"/>
    <w:rsid w:val="00711BCA"/>
    <w:rsid w:val="00711E55"/>
    <w:rsid w:val="007129F1"/>
    <w:rsid w:val="00712BE0"/>
    <w:rsid w:val="00715F46"/>
    <w:rsid w:val="00716441"/>
    <w:rsid w:val="00716FF1"/>
    <w:rsid w:val="00717AAF"/>
    <w:rsid w:val="007204AC"/>
    <w:rsid w:val="0072110A"/>
    <w:rsid w:val="00721C6D"/>
    <w:rsid w:val="00723E37"/>
    <w:rsid w:val="00726619"/>
    <w:rsid w:val="00726B1E"/>
    <w:rsid w:val="007319C3"/>
    <w:rsid w:val="0073222F"/>
    <w:rsid w:val="0073240F"/>
    <w:rsid w:val="00733283"/>
    <w:rsid w:val="007347B2"/>
    <w:rsid w:val="00737050"/>
    <w:rsid w:val="00740076"/>
    <w:rsid w:val="00740167"/>
    <w:rsid w:val="007407C8"/>
    <w:rsid w:val="0074139B"/>
    <w:rsid w:val="007463E3"/>
    <w:rsid w:val="0074684C"/>
    <w:rsid w:val="007478F9"/>
    <w:rsid w:val="00751663"/>
    <w:rsid w:val="00752FB8"/>
    <w:rsid w:val="00753ABB"/>
    <w:rsid w:val="007550BC"/>
    <w:rsid w:val="0075642A"/>
    <w:rsid w:val="00757115"/>
    <w:rsid w:val="007576D6"/>
    <w:rsid w:val="00760745"/>
    <w:rsid w:val="00760BE0"/>
    <w:rsid w:val="007632A8"/>
    <w:rsid w:val="00763EDF"/>
    <w:rsid w:val="00766BA5"/>
    <w:rsid w:val="007671D7"/>
    <w:rsid w:val="0076747F"/>
    <w:rsid w:val="00770A59"/>
    <w:rsid w:val="00771FBC"/>
    <w:rsid w:val="007732A8"/>
    <w:rsid w:val="00773FD8"/>
    <w:rsid w:val="00774697"/>
    <w:rsid w:val="00775D7C"/>
    <w:rsid w:val="00776200"/>
    <w:rsid w:val="0077681C"/>
    <w:rsid w:val="00780FC3"/>
    <w:rsid w:val="00781C57"/>
    <w:rsid w:val="0078276A"/>
    <w:rsid w:val="00782CEC"/>
    <w:rsid w:val="00784C11"/>
    <w:rsid w:val="00784C4C"/>
    <w:rsid w:val="00786666"/>
    <w:rsid w:val="0078674B"/>
    <w:rsid w:val="007874C1"/>
    <w:rsid w:val="00787545"/>
    <w:rsid w:val="00787AEF"/>
    <w:rsid w:val="007920A7"/>
    <w:rsid w:val="00792175"/>
    <w:rsid w:val="00792F59"/>
    <w:rsid w:val="0079309F"/>
    <w:rsid w:val="0079432E"/>
    <w:rsid w:val="00794898"/>
    <w:rsid w:val="00794C20"/>
    <w:rsid w:val="007955C5"/>
    <w:rsid w:val="007961E1"/>
    <w:rsid w:val="007A02A1"/>
    <w:rsid w:val="007A0CAB"/>
    <w:rsid w:val="007A65E2"/>
    <w:rsid w:val="007B06CA"/>
    <w:rsid w:val="007B3405"/>
    <w:rsid w:val="007B36F6"/>
    <w:rsid w:val="007B3802"/>
    <w:rsid w:val="007B388E"/>
    <w:rsid w:val="007B5C04"/>
    <w:rsid w:val="007B6075"/>
    <w:rsid w:val="007B62FA"/>
    <w:rsid w:val="007C1086"/>
    <w:rsid w:val="007C14DC"/>
    <w:rsid w:val="007C1B26"/>
    <w:rsid w:val="007C28F0"/>
    <w:rsid w:val="007C3046"/>
    <w:rsid w:val="007C387A"/>
    <w:rsid w:val="007C4F79"/>
    <w:rsid w:val="007C543F"/>
    <w:rsid w:val="007C5652"/>
    <w:rsid w:val="007C5BEE"/>
    <w:rsid w:val="007C5D05"/>
    <w:rsid w:val="007C7013"/>
    <w:rsid w:val="007D111E"/>
    <w:rsid w:val="007D19A1"/>
    <w:rsid w:val="007D2DEF"/>
    <w:rsid w:val="007D321D"/>
    <w:rsid w:val="007D4A03"/>
    <w:rsid w:val="007D5518"/>
    <w:rsid w:val="007D6925"/>
    <w:rsid w:val="007E0147"/>
    <w:rsid w:val="007E1A62"/>
    <w:rsid w:val="007E2084"/>
    <w:rsid w:val="007E33DC"/>
    <w:rsid w:val="007E4927"/>
    <w:rsid w:val="007E4FA7"/>
    <w:rsid w:val="007E5059"/>
    <w:rsid w:val="007E5C44"/>
    <w:rsid w:val="007E6555"/>
    <w:rsid w:val="007E6B8F"/>
    <w:rsid w:val="007E7501"/>
    <w:rsid w:val="007F023F"/>
    <w:rsid w:val="007F0716"/>
    <w:rsid w:val="007F0EB4"/>
    <w:rsid w:val="007F2D02"/>
    <w:rsid w:val="007F37B7"/>
    <w:rsid w:val="007F3B9C"/>
    <w:rsid w:val="007F5ACA"/>
    <w:rsid w:val="007F6A69"/>
    <w:rsid w:val="008014CB"/>
    <w:rsid w:val="008017E6"/>
    <w:rsid w:val="00801F73"/>
    <w:rsid w:val="008037E3"/>
    <w:rsid w:val="00803EFB"/>
    <w:rsid w:val="00804728"/>
    <w:rsid w:val="008069FB"/>
    <w:rsid w:val="0081064D"/>
    <w:rsid w:val="00812AF0"/>
    <w:rsid w:val="00814D33"/>
    <w:rsid w:val="00815E62"/>
    <w:rsid w:val="00816C51"/>
    <w:rsid w:val="00820B88"/>
    <w:rsid w:val="008210B4"/>
    <w:rsid w:val="0082136E"/>
    <w:rsid w:val="008225BE"/>
    <w:rsid w:val="00822CB7"/>
    <w:rsid w:val="0082300E"/>
    <w:rsid w:val="00826B76"/>
    <w:rsid w:val="00827D34"/>
    <w:rsid w:val="008309E8"/>
    <w:rsid w:val="00832CE1"/>
    <w:rsid w:val="00833461"/>
    <w:rsid w:val="00834718"/>
    <w:rsid w:val="008351B8"/>
    <w:rsid w:val="00835809"/>
    <w:rsid w:val="00836B53"/>
    <w:rsid w:val="00836F1F"/>
    <w:rsid w:val="00842E29"/>
    <w:rsid w:val="00843C21"/>
    <w:rsid w:val="00844B46"/>
    <w:rsid w:val="00846BC2"/>
    <w:rsid w:val="00846F51"/>
    <w:rsid w:val="008502F8"/>
    <w:rsid w:val="008515E4"/>
    <w:rsid w:val="008518A6"/>
    <w:rsid w:val="00851B09"/>
    <w:rsid w:val="00855449"/>
    <w:rsid w:val="00856AAA"/>
    <w:rsid w:val="0086450D"/>
    <w:rsid w:val="00864553"/>
    <w:rsid w:val="00865774"/>
    <w:rsid w:val="00866759"/>
    <w:rsid w:val="00866DE9"/>
    <w:rsid w:val="0086726E"/>
    <w:rsid w:val="00867DC6"/>
    <w:rsid w:val="008708CE"/>
    <w:rsid w:val="00870960"/>
    <w:rsid w:val="008771E9"/>
    <w:rsid w:val="00877636"/>
    <w:rsid w:val="00877E39"/>
    <w:rsid w:val="00880A65"/>
    <w:rsid w:val="00880A75"/>
    <w:rsid w:val="008811BC"/>
    <w:rsid w:val="00886267"/>
    <w:rsid w:val="00886716"/>
    <w:rsid w:val="00886CC2"/>
    <w:rsid w:val="00886DA9"/>
    <w:rsid w:val="0088740D"/>
    <w:rsid w:val="00887BBB"/>
    <w:rsid w:val="00887C48"/>
    <w:rsid w:val="008908CC"/>
    <w:rsid w:val="00890B9D"/>
    <w:rsid w:val="00893140"/>
    <w:rsid w:val="00893658"/>
    <w:rsid w:val="008939E0"/>
    <w:rsid w:val="00894058"/>
    <w:rsid w:val="008947B1"/>
    <w:rsid w:val="00894842"/>
    <w:rsid w:val="008A0945"/>
    <w:rsid w:val="008A3408"/>
    <w:rsid w:val="008A35A1"/>
    <w:rsid w:val="008A45BE"/>
    <w:rsid w:val="008A6046"/>
    <w:rsid w:val="008A669D"/>
    <w:rsid w:val="008B50C9"/>
    <w:rsid w:val="008B55C7"/>
    <w:rsid w:val="008B5986"/>
    <w:rsid w:val="008B7421"/>
    <w:rsid w:val="008C1FE5"/>
    <w:rsid w:val="008C2059"/>
    <w:rsid w:val="008C25B3"/>
    <w:rsid w:val="008C31A6"/>
    <w:rsid w:val="008C35C9"/>
    <w:rsid w:val="008C5BDD"/>
    <w:rsid w:val="008C613D"/>
    <w:rsid w:val="008C672C"/>
    <w:rsid w:val="008C77E1"/>
    <w:rsid w:val="008D0C24"/>
    <w:rsid w:val="008D0E26"/>
    <w:rsid w:val="008D207F"/>
    <w:rsid w:val="008D39C6"/>
    <w:rsid w:val="008D3E1A"/>
    <w:rsid w:val="008D3E36"/>
    <w:rsid w:val="008D48ED"/>
    <w:rsid w:val="008D4AED"/>
    <w:rsid w:val="008D571C"/>
    <w:rsid w:val="008D57BA"/>
    <w:rsid w:val="008D5DBF"/>
    <w:rsid w:val="008D6418"/>
    <w:rsid w:val="008D7303"/>
    <w:rsid w:val="008E01A6"/>
    <w:rsid w:val="008E0E66"/>
    <w:rsid w:val="008E2375"/>
    <w:rsid w:val="008E2F6E"/>
    <w:rsid w:val="008E2FEA"/>
    <w:rsid w:val="008E3AE4"/>
    <w:rsid w:val="008E3AF6"/>
    <w:rsid w:val="008E44BB"/>
    <w:rsid w:val="008E4893"/>
    <w:rsid w:val="008E4C8D"/>
    <w:rsid w:val="008E65C3"/>
    <w:rsid w:val="008E6DAC"/>
    <w:rsid w:val="008F05F3"/>
    <w:rsid w:val="008F0FDA"/>
    <w:rsid w:val="008F2256"/>
    <w:rsid w:val="008F301A"/>
    <w:rsid w:val="008F412E"/>
    <w:rsid w:val="008F5033"/>
    <w:rsid w:val="008F50ED"/>
    <w:rsid w:val="008F606D"/>
    <w:rsid w:val="008F64A0"/>
    <w:rsid w:val="008F65F2"/>
    <w:rsid w:val="008F6D18"/>
    <w:rsid w:val="008F735E"/>
    <w:rsid w:val="008F75A6"/>
    <w:rsid w:val="00900122"/>
    <w:rsid w:val="00900B79"/>
    <w:rsid w:val="0090245E"/>
    <w:rsid w:val="0090279B"/>
    <w:rsid w:val="00903C0E"/>
    <w:rsid w:val="00905DF9"/>
    <w:rsid w:val="00906973"/>
    <w:rsid w:val="0090746E"/>
    <w:rsid w:val="00910895"/>
    <w:rsid w:val="00911D5A"/>
    <w:rsid w:val="009126E5"/>
    <w:rsid w:val="00912FA0"/>
    <w:rsid w:val="00913239"/>
    <w:rsid w:val="00914D31"/>
    <w:rsid w:val="00915D05"/>
    <w:rsid w:val="00916AF5"/>
    <w:rsid w:val="00916CE5"/>
    <w:rsid w:val="00921548"/>
    <w:rsid w:val="00921C6E"/>
    <w:rsid w:val="00922EC2"/>
    <w:rsid w:val="009238B9"/>
    <w:rsid w:val="00925170"/>
    <w:rsid w:val="00925ABC"/>
    <w:rsid w:val="009263A0"/>
    <w:rsid w:val="009266C3"/>
    <w:rsid w:val="009279BE"/>
    <w:rsid w:val="009310CE"/>
    <w:rsid w:val="00932833"/>
    <w:rsid w:val="00932D63"/>
    <w:rsid w:val="00933134"/>
    <w:rsid w:val="00933968"/>
    <w:rsid w:val="009352C5"/>
    <w:rsid w:val="0093543A"/>
    <w:rsid w:val="00935B13"/>
    <w:rsid w:val="009361D3"/>
    <w:rsid w:val="009364EF"/>
    <w:rsid w:val="0093664C"/>
    <w:rsid w:val="009404B9"/>
    <w:rsid w:val="0094193B"/>
    <w:rsid w:val="00942065"/>
    <w:rsid w:val="00943F85"/>
    <w:rsid w:val="00944419"/>
    <w:rsid w:val="00944C7C"/>
    <w:rsid w:val="00945418"/>
    <w:rsid w:val="00945D83"/>
    <w:rsid w:val="00946D56"/>
    <w:rsid w:val="00947026"/>
    <w:rsid w:val="00947A0D"/>
    <w:rsid w:val="00950214"/>
    <w:rsid w:val="009503D6"/>
    <w:rsid w:val="0095232F"/>
    <w:rsid w:val="00952EF4"/>
    <w:rsid w:val="00953558"/>
    <w:rsid w:val="00953678"/>
    <w:rsid w:val="00955BF5"/>
    <w:rsid w:val="009568CE"/>
    <w:rsid w:val="00957FBC"/>
    <w:rsid w:val="00960BA3"/>
    <w:rsid w:val="00960EA0"/>
    <w:rsid w:val="00960EF6"/>
    <w:rsid w:val="00963423"/>
    <w:rsid w:val="00964129"/>
    <w:rsid w:val="009652F6"/>
    <w:rsid w:val="00966367"/>
    <w:rsid w:val="009679C4"/>
    <w:rsid w:val="00967B0E"/>
    <w:rsid w:val="00970E56"/>
    <w:rsid w:val="0097169A"/>
    <w:rsid w:val="00972BC9"/>
    <w:rsid w:val="009731C2"/>
    <w:rsid w:val="0097359A"/>
    <w:rsid w:val="0097462A"/>
    <w:rsid w:val="0097540D"/>
    <w:rsid w:val="009763B0"/>
    <w:rsid w:val="00977CD2"/>
    <w:rsid w:val="0098250E"/>
    <w:rsid w:val="0098353E"/>
    <w:rsid w:val="009841C1"/>
    <w:rsid w:val="0098597F"/>
    <w:rsid w:val="00986322"/>
    <w:rsid w:val="00986848"/>
    <w:rsid w:val="00986921"/>
    <w:rsid w:val="009875B1"/>
    <w:rsid w:val="00990075"/>
    <w:rsid w:val="00990081"/>
    <w:rsid w:val="009902E1"/>
    <w:rsid w:val="00990A0F"/>
    <w:rsid w:val="00994DE0"/>
    <w:rsid w:val="00994EE7"/>
    <w:rsid w:val="00996053"/>
    <w:rsid w:val="00996333"/>
    <w:rsid w:val="009A0555"/>
    <w:rsid w:val="009A1602"/>
    <w:rsid w:val="009A22D0"/>
    <w:rsid w:val="009A2320"/>
    <w:rsid w:val="009A2EF4"/>
    <w:rsid w:val="009A5A72"/>
    <w:rsid w:val="009B064C"/>
    <w:rsid w:val="009B3AE8"/>
    <w:rsid w:val="009B428C"/>
    <w:rsid w:val="009B5056"/>
    <w:rsid w:val="009B549B"/>
    <w:rsid w:val="009B6B42"/>
    <w:rsid w:val="009B6C42"/>
    <w:rsid w:val="009B79D3"/>
    <w:rsid w:val="009C093B"/>
    <w:rsid w:val="009C096A"/>
    <w:rsid w:val="009C0B2D"/>
    <w:rsid w:val="009C1B05"/>
    <w:rsid w:val="009C21F3"/>
    <w:rsid w:val="009C2A94"/>
    <w:rsid w:val="009C2FCA"/>
    <w:rsid w:val="009C3F72"/>
    <w:rsid w:val="009C57DF"/>
    <w:rsid w:val="009C7588"/>
    <w:rsid w:val="009C7681"/>
    <w:rsid w:val="009D1785"/>
    <w:rsid w:val="009D1B81"/>
    <w:rsid w:val="009D1EDE"/>
    <w:rsid w:val="009D2C87"/>
    <w:rsid w:val="009D36AB"/>
    <w:rsid w:val="009D382F"/>
    <w:rsid w:val="009D3A9D"/>
    <w:rsid w:val="009D3AF2"/>
    <w:rsid w:val="009D3B49"/>
    <w:rsid w:val="009D5A0A"/>
    <w:rsid w:val="009D66DF"/>
    <w:rsid w:val="009D686C"/>
    <w:rsid w:val="009D70DC"/>
    <w:rsid w:val="009E0284"/>
    <w:rsid w:val="009E208D"/>
    <w:rsid w:val="009E304D"/>
    <w:rsid w:val="009E5334"/>
    <w:rsid w:val="009E659E"/>
    <w:rsid w:val="009E70C1"/>
    <w:rsid w:val="009F007E"/>
    <w:rsid w:val="009F05AA"/>
    <w:rsid w:val="009F3393"/>
    <w:rsid w:val="009F3A87"/>
    <w:rsid w:val="009F4957"/>
    <w:rsid w:val="009F50AB"/>
    <w:rsid w:val="009F51F2"/>
    <w:rsid w:val="009F57C1"/>
    <w:rsid w:val="009F6B4B"/>
    <w:rsid w:val="009F7F6C"/>
    <w:rsid w:val="00A00D1C"/>
    <w:rsid w:val="00A01ABB"/>
    <w:rsid w:val="00A024C6"/>
    <w:rsid w:val="00A03CF0"/>
    <w:rsid w:val="00A05B9B"/>
    <w:rsid w:val="00A07232"/>
    <w:rsid w:val="00A07973"/>
    <w:rsid w:val="00A1195E"/>
    <w:rsid w:val="00A11D3F"/>
    <w:rsid w:val="00A1296A"/>
    <w:rsid w:val="00A138CF"/>
    <w:rsid w:val="00A166F2"/>
    <w:rsid w:val="00A16EFF"/>
    <w:rsid w:val="00A17927"/>
    <w:rsid w:val="00A17A02"/>
    <w:rsid w:val="00A21819"/>
    <w:rsid w:val="00A22E71"/>
    <w:rsid w:val="00A231A8"/>
    <w:rsid w:val="00A237A7"/>
    <w:rsid w:val="00A24024"/>
    <w:rsid w:val="00A25F48"/>
    <w:rsid w:val="00A26E0D"/>
    <w:rsid w:val="00A2713D"/>
    <w:rsid w:val="00A27F40"/>
    <w:rsid w:val="00A30CDA"/>
    <w:rsid w:val="00A30D31"/>
    <w:rsid w:val="00A31BA4"/>
    <w:rsid w:val="00A32A52"/>
    <w:rsid w:val="00A339E8"/>
    <w:rsid w:val="00A34D0B"/>
    <w:rsid w:val="00A36218"/>
    <w:rsid w:val="00A3694D"/>
    <w:rsid w:val="00A36DD0"/>
    <w:rsid w:val="00A36E97"/>
    <w:rsid w:val="00A377CB"/>
    <w:rsid w:val="00A41737"/>
    <w:rsid w:val="00A444E3"/>
    <w:rsid w:val="00A445A0"/>
    <w:rsid w:val="00A44968"/>
    <w:rsid w:val="00A46704"/>
    <w:rsid w:val="00A467B8"/>
    <w:rsid w:val="00A46ECD"/>
    <w:rsid w:val="00A4762E"/>
    <w:rsid w:val="00A50595"/>
    <w:rsid w:val="00A51F2B"/>
    <w:rsid w:val="00A54E22"/>
    <w:rsid w:val="00A5569F"/>
    <w:rsid w:val="00A55BB3"/>
    <w:rsid w:val="00A56777"/>
    <w:rsid w:val="00A57105"/>
    <w:rsid w:val="00A574C5"/>
    <w:rsid w:val="00A6285A"/>
    <w:rsid w:val="00A628B6"/>
    <w:rsid w:val="00A64F86"/>
    <w:rsid w:val="00A6569F"/>
    <w:rsid w:val="00A65B79"/>
    <w:rsid w:val="00A66420"/>
    <w:rsid w:val="00A6684D"/>
    <w:rsid w:val="00A70004"/>
    <w:rsid w:val="00A7070B"/>
    <w:rsid w:val="00A722C5"/>
    <w:rsid w:val="00A73EF9"/>
    <w:rsid w:val="00A753DC"/>
    <w:rsid w:val="00A76061"/>
    <w:rsid w:val="00A7661A"/>
    <w:rsid w:val="00A769FA"/>
    <w:rsid w:val="00A76DCB"/>
    <w:rsid w:val="00A805EC"/>
    <w:rsid w:val="00A810C5"/>
    <w:rsid w:val="00A84243"/>
    <w:rsid w:val="00A8444E"/>
    <w:rsid w:val="00A85A2F"/>
    <w:rsid w:val="00A90AB5"/>
    <w:rsid w:val="00A9109A"/>
    <w:rsid w:val="00A922E0"/>
    <w:rsid w:val="00A92DB7"/>
    <w:rsid w:val="00A92F3C"/>
    <w:rsid w:val="00A944EB"/>
    <w:rsid w:val="00A94639"/>
    <w:rsid w:val="00A9486B"/>
    <w:rsid w:val="00A962CE"/>
    <w:rsid w:val="00A967FE"/>
    <w:rsid w:val="00AA1A2C"/>
    <w:rsid w:val="00AA2FE8"/>
    <w:rsid w:val="00AA3B0C"/>
    <w:rsid w:val="00AA47BF"/>
    <w:rsid w:val="00AA4A7D"/>
    <w:rsid w:val="00AA5366"/>
    <w:rsid w:val="00AA602D"/>
    <w:rsid w:val="00AB0291"/>
    <w:rsid w:val="00AB1480"/>
    <w:rsid w:val="00AB546A"/>
    <w:rsid w:val="00AB553D"/>
    <w:rsid w:val="00AC0AA4"/>
    <w:rsid w:val="00AC151C"/>
    <w:rsid w:val="00AC33F2"/>
    <w:rsid w:val="00AC3FE0"/>
    <w:rsid w:val="00AC51AA"/>
    <w:rsid w:val="00AC5C25"/>
    <w:rsid w:val="00AD04D9"/>
    <w:rsid w:val="00AD1417"/>
    <w:rsid w:val="00AD1EFE"/>
    <w:rsid w:val="00AD4AFB"/>
    <w:rsid w:val="00AD6324"/>
    <w:rsid w:val="00AD752D"/>
    <w:rsid w:val="00AD7AAA"/>
    <w:rsid w:val="00AD7B79"/>
    <w:rsid w:val="00AE24F6"/>
    <w:rsid w:val="00AE3127"/>
    <w:rsid w:val="00AE41A7"/>
    <w:rsid w:val="00AE5B6A"/>
    <w:rsid w:val="00AE7B8E"/>
    <w:rsid w:val="00AF243E"/>
    <w:rsid w:val="00AF3CBF"/>
    <w:rsid w:val="00AF47E8"/>
    <w:rsid w:val="00AF4988"/>
    <w:rsid w:val="00AF5228"/>
    <w:rsid w:val="00AF5A32"/>
    <w:rsid w:val="00AF5D2A"/>
    <w:rsid w:val="00B003BF"/>
    <w:rsid w:val="00B011C0"/>
    <w:rsid w:val="00B011D1"/>
    <w:rsid w:val="00B025B4"/>
    <w:rsid w:val="00B02825"/>
    <w:rsid w:val="00B03878"/>
    <w:rsid w:val="00B039F2"/>
    <w:rsid w:val="00B04024"/>
    <w:rsid w:val="00B06EC7"/>
    <w:rsid w:val="00B07C70"/>
    <w:rsid w:val="00B07D00"/>
    <w:rsid w:val="00B10202"/>
    <w:rsid w:val="00B10B3B"/>
    <w:rsid w:val="00B12B0D"/>
    <w:rsid w:val="00B12D78"/>
    <w:rsid w:val="00B12FFA"/>
    <w:rsid w:val="00B13311"/>
    <w:rsid w:val="00B13456"/>
    <w:rsid w:val="00B13CA6"/>
    <w:rsid w:val="00B13EFB"/>
    <w:rsid w:val="00B148D1"/>
    <w:rsid w:val="00B14AA3"/>
    <w:rsid w:val="00B14ABF"/>
    <w:rsid w:val="00B1527C"/>
    <w:rsid w:val="00B160EF"/>
    <w:rsid w:val="00B16257"/>
    <w:rsid w:val="00B21A3B"/>
    <w:rsid w:val="00B228B3"/>
    <w:rsid w:val="00B24191"/>
    <w:rsid w:val="00B25B21"/>
    <w:rsid w:val="00B25CDB"/>
    <w:rsid w:val="00B3005E"/>
    <w:rsid w:val="00B30741"/>
    <w:rsid w:val="00B30778"/>
    <w:rsid w:val="00B32AA2"/>
    <w:rsid w:val="00B33746"/>
    <w:rsid w:val="00B33817"/>
    <w:rsid w:val="00B350B4"/>
    <w:rsid w:val="00B3571E"/>
    <w:rsid w:val="00B35881"/>
    <w:rsid w:val="00B376F6"/>
    <w:rsid w:val="00B4023B"/>
    <w:rsid w:val="00B40A7C"/>
    <w:rsid w:val="00B43E2A"/>
    <w:rsid w:val="00B45D83"/>
    <w:rsid w:val="00B50B67"/>
    <w:rsid w:val="00B50BD7"/>
    <w:rsid w:val="00B517C1"/>
    <w:rsid w:val="00B525BA"/>
    <w:rsid w:val="00B52BDC"/>
    <w:rsid w:val="00B52C15"/>
    <w:rsid w:val="00B53A61"/>
    <w:rsid w:val="00B547C0"/>
    <w:rsid w:val="00B55200"/>
    <w:rsid w:val="00B5575E"/>
    <w:rsid w:val="00B55DD0"/>
    <w:rsid w:val="00B56888"/>
    <w:rsid w:val="00B573C2"/>
    <w:rsid w:val="00B600CB"/>
    <w:rsid w:val="00B60521"/>
    <w:rsid w:val="00B60E77"/>
    <w:rsid w:val="00B60EE3"/>
    <w:rsid w:val="00B6186B"/>
    <w:rsid w:val="00B61B5A"/>
    <w:rsid w:val="00B63237"/>
    <w:rsid w:val="00B640BD"/>
    <w:rsid w:val="00B64254"/>
    <w:rsid w:val="00B64BC1"/>
    <w:rsid w:val="00B64F10"/>
    <w:rsid w:val="00B65B3A"/>
    <w:rsid w:val="00B66D2A"/>
    <w:rsid w:val="00B6797C"/>
    <w:rsid w:val="00B72F58"/>
    <w:rsid w:val="00B73A5A"/>
    <w:rsid w:val="00B74506"/>
    <w:rsid w:val="00B752F0"/>
    <w:rsid w:val="00B75EA0"/>
    <w:rsid w:val="00B805C2"/>
    <w:rsid w:val="00B81393"/>
    <w:rsid w:val="00B81F6A"/>
    <w:rsid w:val="00B8252C"/>
    <w:rsid w:val="00B828D2"/>
    <w:rsid w:val="00B82F5C"/>
    <w:rsid w:val="00B83442"/>
    <w:rsid w:val="00B83451"/>
    <w:rsid w:val="00B85818"/>
    <w:rsid w:val="00B867FC"/>
    <w:rsid w:val="00B86E9A"/>
    <w:rsid w:val="00B8783A"/>
    <w:rsid w:val="00B90B2F"/>
    <w:rsid w:val="00B9193A"/>
    <w:rsid w:val="00B92AB5"/>
    <w:rsid w:val="00B92EA1"/>
    <w:rsid w:val="00B95241"/>
    <w:rsid w:val="00B95243"/>
    <w:rsid w:val="00B962E4"/>
    <w:rsid w:val="00B97214"/>
    <w:rsid w:val="00B976C3"/>
    <w:rsid w:val="00BA219C"/>
    <w:rsid w:val="00BA32D4"/>
    <w:rsid w:val="00BA34D4"/>
    <w:rsid w:val="00BA377C"/>
    <w:rsid w:val="00BA3BA6"/>
    <w:rsid w:val="00BA3D1B"/>
    <w:rsid w:val="00BA40BC"/>
    <w:rsid w:val="00BA5491"/>
    <w:rsid w:val="00BA5976"/>
    <w:rsid w:val="00BA59C4"/>
    <w:rsid w:val="00BB2FF2"/>
    <w:rsid w:val="00BB45CC"/>
    <w:rsid w:val="00BC0B36"/>
    <w:rsid w:val="00BC2D7E"/>
    <w:rsid w:val="00BC3065"/>
    <w:rsid w:val="00BC3258"/>
    <w:rsid w:val="00BC3511"/>
    <w:rsid w:val="00BC3B10"/>
    <w:rsid w:val="00BC4928"/>
    <w:rsid w:val="00BC73AB"/>
    <w:rsid w:val="00BC7E5F"/>
    <w:rsid w:val="00BD10EB"/>
    <w:rsid w:val="00BD1690"/>
    <w:rsid w:val="00BD3865"/>
    <w:rsid w:val="00BD4956"/>
    <w:rsid w:val="00BD4E31"/>
    <w:rsid w:val="00BD6DF8"/>
    <w:rsid w:val="00BD6E19"/>
    <w:rsid w:val="00BE0EBA"/>
    <w:rsid w:val="00BE4149"/>
    <w:rsid w:val="00BE616F"/>
    <w:rsid w:val="00BE662E"/>
    <w:rsid w:val="00BE79FD"/>
    <w:rsid w:val="00BE7C2F"/>
    <w:rsid w:val="00BF00BA"/>
    <w:rsid w:val="00BF10FB"/>
    <w:rsid w:val="00BF2076"/>
    <w:rsid w:val="00BF2A36"/>
    <w:rsid w:val="00BF3393"/>
    <w:rsid w:val="00BF33DF"/>
    <w:rsid w:val="00BF4146"/>
    <w:rsid w:val="00BF67BB"/>
    <w:rsid w:val="00BF6A5F"/>
    <w:rsid w:val="00BF7392"/>
    <w:rsid w:val="00BF7E8A"/>
    <w:rsid w:val="00C018B6"/>
    <w:rsid w:val="00C01F67"/>
    <w:rsid w:val="00C049C2"/>
    <w:rsid w:val="00C060C0"/>
    <w:rsid w:val="00C07E25"/>
    <w:rsid w:val="00C108DC"/>
    <w:rsid w:val="00C11D57"/>
    <w:rsid w:val="00C1224B"/>
    <w:rsid w:val="00C12251"/>
    <w:rsid w:val="00C12D4D"/>
    <w:rsid w:val="00C139E4"/>
    <w:rsid w:val="00C13A6C"/>
    <w:rsid w:val="00C1458D"/>
    <w:rsid w:val="00C14F4C"/>
    <w:rsid w:val="00C163EA"/>
    <w:rsid w:val="00C168C5"/>
    <w:rsid w:val="00C172C5"/>
    <w:rsid w:val="00C176A4"/>
    <w:rsid w:val="00C20B66"/>
    <w:rsid w:val="00C21147"/>
    <w:rsid w:val="00C21BFA"/>
    <w:rsid w:val="00C23B70"/>
    <w:rsid w:val="00C23F76"/>
    <w:rsid w:val="00C27746"/>
    <w:rsid w:val="00C27CF8"/>
    <w:rsid w:val="00C27D8A"/>
    <w:rsid w:val="00C30D79"/>
    <w:rsid w:val="00C3181A"/>
    <w:rsid w:val="00C31A10"/>
    <w:rsid w:val="00C32F7C"/>
    <w:rsid w:val="00C34C26"/>
    <w:rsid w:val="00C35AD6"/>
    <w:rsid w:val="00C35F52"/>
    <w:rsid w:val="00C40E4A"/>
    <w:rsid w:val="00C40FD1"/>
    <w:rsid w:val="00C41104"/>
    <w:rsid w:val="00C41C9B"/>
    <w:rsid w:val="00C436F1"/>
    <w:rsid w:val="00C43DEE"/>
    <w:rsid w:val="00C448A1"/>
    <w:rsid w:val="00C46726"/>
    <w:rsid w:val="00C46A92"/>
    <w:rsid w:val="00C50183"/>
    <w:rsid w:val="00C5107F"/>
    <w:rsid w:val="00C5398B"/>
    <w:rsid w:val="00C56007"/>
    <w:rsid w:val="00C56896"/>
    <w:rsid w:val="00C57D7B"/>
    <w:rsid w:val="00C60007"/>
    <w:rsid w:val="00C601E5"/>
    <w:rsid w:val="00C62EAF"/>
    <w:rsid w:val="00C62FA2"/>
    <w:rsid w:val="00C63127"/>
    <w:rsid w:val="00C65F85"/>
    <w:rsid w:val="00C66AC7"/>
    <w:rsid w:val="00C70E80"/>
    <w:rsid w:val="00C71624"/>
    <w:rsid w:val="00C723D7"/>
    <w:rsid w:val="00C74041"/>
    <w:rsid w:val="00C7415F"/>
    <w:rsid w:val="00C747FB"/>
    <w:rsid w:val="00C7495A"/>
    <w:rsid w:val="00C77413"/>
    <w:rsid w:val="00C80A6E"/>
    <w:rsid w:val="00C8108D"/>
    <w:rsid w:val="00C82283"/>
    <w:rsid w:val="00C8255A"/>
    <w:rsid w:val="00C82FE6"/>
    <w:rsid w:val="00C83DA8"/>
    <w:rsid w:val="00C856AF"/>
    <w:rsid w:val="00C872A8"/>
    <w:rsid w:val="00C87CA8"/>
    <w:rsid w:val="00C90A60"/>
    <w:rsid w:val="00C91403"/>
    <w:rsid w:val="00C9228A"/>
    <w:rsid w:val="00C94665"/>
    <w:rsid w:val="00C95221"/>
    <w:rsid w:val="00CA039E"/>
    <w:rsid w:val="00CA07FB"/>
    <w:rsid w:val="00CA0C8D"/>
    <w:rsid w:val="00CA1426"/>
    <w:rsid w:val="00CA1987"/>
    <w:rsid w:val="00CA31D9"/>
    <w:rsid w:val="00CA6244"/>
    <w:rsid w:val="00CA6A9F"/>
    <w:rsid w:val="00CA6DF9"/>
    <w:rsid w:val="00CA6E7B"/>
    <w:rsid w:val="00CA706A"/>
    <w:rsid w:val="00CA7554"/>
    <w:rsid w:val="00CA7732"/>
    <w:rsid w:val="00CB04D6"/>
    <w:rsid w:val="00CB0A22"/>
    <w:rsid w:val="00CB136F"/>
    <w:rsid w:val="00CB1C9E"/>
    <w:rsid w:val="00CB2036"/>
    <w:rsid w:val="00CB2AB3"/>
    <w:rsid w:val="00CB3586"/>
    <w:rsid w:val="00CB4D1A"/>
    <w:rsid w:val="00CB5FB4"/>
    <w:rsid w:val="00CB6164"/>
    <w:rsid w:val="00CB728F"/>
    <w:rsid w:val="00CC04AC"/>
    <w:rsid w:val="00CC0A3D"/>
    <w:rsid w:val="00CC2DBD"/>
    <w:rsid w:val="00CC3763"/>
    <w:rsid w:val="00CC3CFE"/>
    <w:rsid w:val="00CC4B8A"/>
    <w:rsid w:val="00CC6116"/>
    <w:rsid w:val="00CC64B8"/>
    <w:rsid w:val="00CC69BC"/>
    <w:rsid w:val="00CC6C63"/>
    <w:rsid w:val="00CC7080"/>
    <w:rsid w:val="00CD050F"/>
    <w:rsid w:val="00CD17A8"/>
    <w:rsid w:val="00CD29E5"/>
    <w:rsid w:val="00CD2B22"/>
    <w:rsid w:val="00CD62E1"/>
    <w:rsid w:val="00CD72AE"/>
    <w:rsid w:val="00CD75C6"/>
    <w:rsid w:val="00CD7F8C"/>
    <w:rsid w:val="00CE00D9"/>
    <w:rsid w:val="00CE0960"/>
    <w:rsid w:val="00CE34DC"/>
    <w:rsid w:val="00CE3E63"/>
    <w:rsid w:val="00CE689E"/>
    <w:rsid w:val="00CE711F"/>
    <w:rsid w:val="00CE7AFA"/>
    <w:rsid w:val="00CF1892"/>
    <w:rsid w:val="00CF18D3"/>
    <w:rsid w:val="00CF39F2"/>
    <w:rsid w:val="00CF68B9"/>
    <w:rsid w:val="00CF6A65"/>
    <w:rsid w:val="00CF74C4"/>
    <w:rsid w:val="00CF75AB"/>
    <w:rsid w:val="00CF7631"/>
    <w:rsid w:val="00D0131A"/>
    <w:rsid w:val="00D013A5"/>
    <w:rsid w:val="00D06AE4"/>
    <w:rsid w:val="00D070A3"/>
    <w:rsid w:val="00D11873"/>
    <w:rsid w:val="00D13D7B"/>
    <w:rsid w:val="00D1441D"/>
    <w:rsid w:val="00D148E6"/>
    <w:rsid w:val="00D1534B"/>
    <w:rsid w:val="00D15421"/>
    <w:rsid w:val="00D15D43"/>
    <w:rsid w:val="00D15E22"/>
    <w:rsid w:val="00D166B8"/>
    <w:rsid w:val="00D17303"/>
    <w:rsid w:val="00D17F8A"/>
    <w:rsid w:val="00D20BA5"/>
    <w:rsid w:val="00D20CB8"/>
    <w:rsid w:val="00D248E5"/>
    <w:rsid w:val="00D2634F"/>
    <w:rsid w:val="00D263B1"/>
    <w:rsid w:val="00D27589"/>
    <w:rsid w:val="00D27E3E"/>
    <w:rsid w:val="00D31523"/>
    <w:rsid w:val="00D328BD"/>
    <w:rsid w:val="00D32EDC"/>
    <w:rsid w:val="00D33E7A"/>
    <w:rsid w:val="00D34044"/>
    <w:rsid w:val="00D343EA"/>
    <w:rsid w:val="00D35DF8"/>
    <w:rsid w:val="00D3766C"/>
    <w:rsid w:val="00D42362"/>
    <w:rsid w:val="00D427D6"/>
    <w:rsid w:val="00D42989"/>
    <w:rsid w:val="00D42C74"/>
    <w:rsid w:val="00D42EB8"/>
    <w:rsid w:val="00D4316B"/>
    <w:rsid w:val="00D43499"/>
    <w:rsid w:val="00D44739"/>
    <w:rsid w:val="00D451B5"/>
    <w:rsid w:val="00D457C3"/>
    <w:rsid w:val="00D46B56"/>
    <w:rsid w:val="00D50420"/>
    <w:rsid w:val="00D533A0"/>
    <w:rsid w:val="00D541D9"/>
    <w:rsid w:val="00D54A6B"/>
    <w:rsid w:val="00D55CFA"/>
    <w:rsid w:val="00D564CA"/>
    <w:rsid w:val="00D56B5B"/>
    <w:rsid w:val="00D573C3"/>
    <w:rsid w:val="00D57DB9"/>
    <w:rsid w:val="00D63CF3"/>
    <w:rsid w:val="00D656E7"/>
    <w:rsid w:val="00D65958"/>
    <w:rsid w:val="00D66F68"/>
    <w:rsid w:val="00D6795C"/>
    <w:rsid w:val="00D70C46"/>
    <w:rsid w:val="00D71124"/>
    <w:rsid w:val="00D715C4"/>
    <w:rsid w:val="00D72C4D"/>
    <w:rsid w:val="00D72C79"/>
    <w:rsid w:val="00D72CCA"/>
    <w:rsid w:val="00D7564C"/>
    <w:rsid w:val="00D761E9"/>
    <w:rsid w:val="00D76311"/>
    <w:rsid w:val="00D77265"/>
    <w:rsid w:val="00D77935"/>
    <w:rsid w:val="00D8388F"/>
    <w:rsid w:val="00D84567"/>
    <w:rsid w:val="00D85E7A"/>
    <w:rsid w:val="00D86C34"/>
    <w:rsid w:val="00D86D59"/>
    <w:rsid w:val="00D86E76"/>
    <w:rsid w:val="00D87873"/>
    <w:rsid w:val="00D91370"/>
    <w:rsid w:val="00D9259E"/>
    <w:rsid w:val="00D92C2C"/>
    <w:rsid w:val="00D939B6"/>
    <w:rsid w:val="00D93C7F"/>
    <w:rsid w:val="00D9487C"/>
    <w:rsid w:val="00D954B8"/>
    <w:rsid w:val="00D955D4"/>
    <w:rsid w:val="00D97D5C"/>
    <w:rsid w:val="00DA4609"/>
    <w:rsid w:val="00DA5221"/>
    <w:rsid w:val="00DA5BB9"/>
    <w:rsid w:val="00DA6A32"/>
    <w:rsid w:val="00DA7371"/>
    <w:rsid w:val="00DB04DE"/>
    <w:rsid w:val="00DB0655"/>
    <w:rsid w:val="00DB0B43"/>
    <w:rsid w:val="00DB211F"/>
    <w:rsid w:val="00DB25BE"/>
    <w:rsid w:val="00DB383E"/>
    <w:rsid w:val="00DB39F5"/>
    <w:rsid w:val="00DB5A05"/>
    <w:rsid w:val="00DB6EA4"/>
    <w:rsid w:val="00DB6FC4"/>
    <w:rsid w:val="00DB71FF"/>
    <w:rsid w:val="00DB7600"/>
    <w:rsid w:val="00DC0E51"/>
    <w:rsid w:val="00DC0FDF"/>
    <w:rsid w:val="00DC285D"/>
    <w:rsid w:val="00DC2A5B"/>
    <w:rsid w:val="00DC69F5"/>
    <w:rsid w:val="00DC7060"/>
    <w:rsid w:val="00DC70FA"/>
    <w:rsid w:val="00DD147A"/>
    <w:rsid w:val="00DD1E65"/>
    <w:rsid w:val="00DD2511"/>
    <w:rsid w:val="00DD251F"/>
    <w:rsid w:val="00DD29E6"/>
    <w:rsid w:val="00DD2F71"/>
    <w:rsid w:val="00DD44D3"/>
    <w:rsid w:val="00DD5B58"/>
    <w:rsid w:val="00DD644D"/>
    <w:rsid w:val="00DE0852"/>
    <w:rsid w:val="00DE0CFB"/>
    <w:rsid w:val="00DE1336"/>
    <w:rsid w:val="00DE1A71"/>
    <w:rsid w:val="00DE2401"/>
    <w:rsid w:val="00DE2CFF"/>
    <w:rsid w:val="00DE5FD5"/>
    <w:rsid w:val="00DE6733"/>
    <w:rsid w:val="00DE7265"/>
    <w:rsid w:val="00DF01EF"/>
    <w:rsid w:val="00DF19AC"/>
    <w:rsid w:val="00DF2298"/>
    <w:rsid w:val="00DF409C"/>
    <w:rsid w:val="00DF5BF5"/>
    <w:rsid w:val="00DF6161"/>
    <w:rsid w:val="00DF6889"/>
    <w:rsid w:val="00DF7FD7"/>
    <w:rsid w:val="00E00D0F"/>
    <w:rsid w:val="00E0285D"/>
    <w:rsid w:val="00E03712"/>
    <w:rsid w:val="00E067E4"/>
    <w:rsid w:val="00E072C6"/>
    <w:rsid w:val="00E14222"/>
    <w:rsid w:val="00E14332"/>
    <w:rsid w:val="00E15416"/>
    <w:rsid w:val="00E15B23"/>
    <w:rsid w:val="00E16323"/>
    <w:rsid w:val="00E16644"/>
    <w:rsid w:val="00E171B6"/>
    <w:rsid w:val="00E17324"/>
    <w:rsid w:val="00E17C70"/>
    <w:rsid w:val="00E20000"/>
    <w:rsid w:val="00E22221"/>
    <w:rsid w:val="00E23656"/>
    <w:rsid w:val="00E23D86"/>
    <w:rsid w:val="00E24743"/>
    <w:rsid w:val="00E26E4A"/>
    <w:rsid w:val="00E326CB"/>
    <w:rsid w:val="00E3353D"/>
    <w:rsid w:val="00E37313"/>
    <w:rsid w:val="00E37C99"/>
    <w:rsid w:val="00E4036D"/>
    <w:rsid w:val="00E41E15"/>
    <w:rsid w:val="00E42495"/>
    <w:rsid w:val="00E424ED"/>
    <w:rsid w:val="00E42D5A"/>
    <w:rsid w:val="00E441CA"/>
    <w:rsid w:val="00E449FA"/>
    <w:rsid w:val="00E46103"/>
    <w:rsid w:val="00E466C3"/>
    <w:rsid w:val="00E50ED3"/>
    <w:rsid w:val="00E51574"/>
    <w:rsid w:val="00E5200C"/>
    <w:rsid w:val="00E52CE0"/>
    <w:rsid w:val="00E531AB"/>
    <w:rsid w:val="00E53E59"/>
    <w:rsid w:val="00E545D3"/>
    <w:rsid w:val="00E546AE"/>
    <w:rsid w:val="00E5529F"/>
    <w:rsid w:val="00E552B4"/>
    <w:rsid w:val="00E6141D"/>
    <w:rsid w:val="00E62BF5"/>
    <w:rsid w:val="00E660D4"/>
    <w:rsid w:val="00E664B0"/>
    <w:rsid w:val="00E66656"/>
    <w:rsid w:val="00E701B9"/>
    <w:rsid w:val="00E71CB5"/>
    <w:rsid w:val="00E723AC"/>
    <w:rsid w:val="00E74D6C"/>
    <w:rsid w:val="00E760A3"/>
    <w:rsid w:val="00E76284"/>
    <w:rsid w:val="00E77253"/>
    <w:rsid w:val="00E7795B"/>
    <w:rsid w:val="00E77961"/>
    <w:rsid w:val="00E77F7F"/>
    <w:rsid w:val="00E80186"/>
    <w:rsid w:val="00E809EB"/>
    <w:rsid w:val="00E81708"/>
    <w:rsid w:val="00E81782"/>
    <w:rsid w:val="00E83536"/>
    <w:rsid w:val="00E86C1C"/>
    <w:rsid w:val="00E87F06"/>
    <w:rsid w:val="00E93B72"/>
    <w:rsid w:val="00E952EC"/>
    <w:rsid w:val="00E95A1B"/>
    <w:rsid w:val="00E97015"/>
    <w:rsid w:val="00E9710D"/>
    <w:rsid w:val="00EA068B"/>
    <w:rsid w:val="00EA1136"/>
    <w:rsid w:val="00EA5783"/>
    <w:rsid w:val="00EA69BF"/>
    <w:rsid w:val="00EA76EA"/>
    <w:rsid w:val="00EA7CA1"/>
    <w:rsid w:val="00EB20DF"/>
    <w:rsid w:val="00EB2D1F"/>
    <w:rsid w:val="00EB33EE"/>
    <w:rsid w:val="00EB38BD"/>
    <w:rsid w:val="00EB5503"/>
    <w:rsid w:val="00EB5559"/>
    <w:rsid w:val="00EB580F"/>
    <w:rsid w:val="00EB5974"/>
    <w:rsid w:val="00EB6615"/>
    <w:rsid w:val="00EB734F"/>
    <w:rsid w:val="00EB7C0A"/>
    <w:rsid w:val="00EC0D48"/>
    <w:rsid w:val="00EC0DB9"/>
    <w:rsid w:val="00EC151C"/>
    <w:rsid w:val="00EC166C"/>
    <w:rsid w:val="00EC1E8B"/>
    <w:rsid w:val="00EC1FF3"/>
    <w:rsid w:val="00EC2097"/>
    <w:rsid w:val="00EC2B2D"/>
    <w:rsid w:val="00EC2E53"/>
    <w:rsid w:val="00EC33F1"/>
    <w:rsid w:val="00EC4371"/>
    <w:rsid w:val="00EC46E5"/>
    <w:rsid w:val="00EC5BD1"/>
    <w:rsid w:val="00EC5D5A"/>
    <w:rsid w:val="00ED03C1"/>
    <w:rsid w:val="00ED2A05"/>
    <w:rsid w:val="00ED30CA"/>
    <w:rsid w:val="00ED4032"/>
    <w:rsid w:val="00ED49FB"/>
    <w:rsid w:val="00ED61B6"/>
    <w:rsid w:val="00ED61D2"/>
    <w:rsid w:val="00ED6B53"/>
    <w:rsid w:val="00ED7A3F"/>
    <w:rsid w:val="00EE059F"/>
    <w:rsid w:val="00EE0F1B"/>
    <w:rsid w:val="00EE1523"/>
    <w:rsid w:val="00EE1B8E"/>
    <w:rsid w:val="00EE30B8"/>
    <w:rsid w:val="00EE3301"/>
    <w:rsid w:val="00EE3B46"/>
    <w:rsid w:val="00EE51D7"/>
    <w:rsid w:val="00EE5406"/>
    <w:rsid w:val="00EE6D03"/>
    <w:rsid w:val="00EE7F17"/>
    <w:rsid w:val="00EF1052"/>
    <w:rsid w:val="00EF1A4F"/>
    <w:rsid w:val="00EF3686"/>
    <w:rsid w:val="00EF396C"/>
    <w:rsid w:val="00EF43CE"/>
    <w:rsid w:val="00EF513C"/>
    <w:rsid w:val="00EF6086"/>
    <w:rsid w:val="00F00E4F"/>
    <w:rsid w:val="00F01518"/>
    <w:rsid w:val="00F032CB"/>
    <w:rsid w:val="00F043D2"/>
    <w:rsid w:val="00F1228D"/>
    <w:rsid w:val="00F12971"/>
    <w:rsid w:val="00F15CAB"/>
    <w:rsid w:val="00F16A3A"/>
    <w:rsid w:val="00F17C40"/>
    <w:rsid w:val="00F218FD"/>
    <w:rsid w:val="00F221A0"/>
    <w:rsid w:val="00F23823"/>
    <w:rsid w:val="00F2392E"/>
    <w:rsid w:val="00F24ABE"/>
    <w:rsid w:val="00F260A1"/>
    <w:rsid w:val="00F26CCB"/>
    <w:rsid w:val="00F27907"/>
    <w:rsid w:val="00F27CE5"/>
    <w:rsid w:val="00F30BF6"/>
    <w:rsid w:val="00F30E71"/>
    <w:rsid w:val="00F320E2"/>
    <w:rsid w:val="00F33017"/>
    <w:rsid w:val="00F33F0E"/>
    <w:rsid w:val="00F3468A"/>
    <w:rsid w:val="00F34916"/>
    <w:rsid w:val="00F34F43"/>
    <w:rsid w:val="00F4032E"/>
    <w:rsid w:val="00F40AA3"/>
    <w:rsid w:val="00F426D5"/>
    <w:rsid w:val="00F427BF"/>
    <w:rsid w:val="00F42C99"/>
    <w:rsid w:val="00F44A49"/>
    <w:rsid w:val="00F46960"/>
    <w:rsid w:val="00F46E31"/>
    <w:rsid w:val="00F50C4F"/>
    <w:rsid w:val="00F516E9"/>
    <w:rsid w:val="00F53E9C"/>
    <w:rsid w:val="00F5536A"/>
    <w:rsid w:val="00F557B6"/>
    <w:rsid w:val="00F558E6"/>
    <w:rsid w:val="00F56AB6"/>
    <w:rsid w:val="00F573F2"/>
    <w:rsid w:val="00F574BB"/>
    <w:rsid w:val="00F57F9E"/>
    <w:rsid w:val="00F6034E"/>
    <w:rsid w:val="00F606F6"/>
    <w:rsid w:val="00F6198E"/>
    <w:rsid w:val="00F63626"/>
    <w:rsid w:val="00F63802"/>
    <w:rsid w:val="00F6567B"/>
    <w:rsid w:val="00F665B9"/>
    <w:rsid w:val="00F67060"/>
    <w:rsid w:val="00F67295"/>
    <w:rsid w:val="00F67A57"/>
    <w:rsid w:val="00F67FC2"/>
    <w:rsid w:val="00F71E6D"/>
    <w:rsid w:val="00F7356F"/>
    <w:rsid w:val="00F76C17"/>
    <w:rsid w:val="00F77395"/>
    <w:rsid w:val="00F77899"/>
    <w:rsid w:val="00F77EDF"/>
    <w:rsid w:val="00F800DC"/>
    <w:rsid w:val="00F82829"/>
    <w:rsid w:val="00F8340D"/>
    <w:rsid w:val="00F83FC0"/>
    <w:rsid w:val="00F845A1"/>
    <w:rsid w:val="00F873EE"/>
    <w:rsid w:val="00F87467"/>
    <w:rsid w:val="00F87FE0"/>
    <w:rsid w:val="00F904B3"/>
    <w:rsid w:val="00F950F7"/>
    <w:rsid w:val="00F96931"/>
    <w:rsid w:val="00F97E73"/>
    <w:rsid w:val="00FA0313"/>
    <w:rsid w:val="00FA0427"/>
    <w:rsid w:val="00FA1459"/>
    <w:rsid w:val="00FA173E"/>
    <w:rsid w:val="00FA180F"/>
    <w:rsid w:val="00FA4874"/>
    <w:rsid w:val="00FA4A3C"/>
    <w:rsid w:val="00FB1576"/>
    <w:rsid w:val="00FB1F76"/>
    <w:rsid w:val="00FB5386"/>
    <w:rsid w:val="00FB65A3"/>
    <w:rsid w:val="00FB6AEF"/>
    <w:rsid w:val="00FB6CF1"/>
    <w:rsid w:val="00FB6E64"/>
    <w:rsid w:val="00FB715D"/>
    <w:rsid w:val="00FC2633"/>
    <w:rsid w:val="00FC265C"/>
    <w:rsid w:val="00FC4699"/>
    <w:rsid w:val="00FC687C"/>
    <w:rsid w:val="00FC6938"/>
    <w:rsid w:val="00FC6D46"/>
    <w:rsid w:val="00FC748C"/>
    <w:rsid w:val="00FD00AE"/>
    <w:rsid w:val="00FD0736"/>
    <w:rsid w:val="00FD0D04"/>
    <w:rsid w:val="00FD0E2D"/>
    <w:rsid w:val="00FD13AE"/>
    <w:rsid w:val="00FD3515"/>
    <w:rsid w:val="00FD4389"/>
    <w:rsid w:val="00FD72AC"/>
    <w:rsid w:val="00FE0F73"/>
    <w:rsid w:val="00FE131D"/>
    <w:rsid w:val="00FE1F1E"/>
    <w:rsid w:val="00FE33BB"/>
    <w:rsid w:val="00FE3414"/>
    <w:rsid w:val="00FE38CB"/>
    <w:rsid w:val="00FE3A6F"/>
    <w:rsid w:val="00FE5ED1"/>
    <w:rsid w:val="00FE5FE2"/>
    <w:rsid w:val="00FE768A"/>
    <w:rsid w:val="00FF10FB"/>
    <w:rsid w:val="00FF1722"/>
    <w:rsid w:val="00FF5562"/>
    <w:rsid w:val="00FF64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4148AF3-A5D2-484E-B9FA-37605F344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7A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123">
    <w:name w:val="1.2.3. 字元"/>
    <w:link w:val="1230"/>
    <w:rsid w:val="00B43E2A"/>
    <w:rPr>
      <w:rFonts w:ascii="標楷體" w:eastAsia="標楷體"/>
      <w:snapToGrid w:val="0"/>
      <w:kern w:val="2"/>
      <w:sz w:val="28"/>
      <w:szCs w:val="28"/>
      <w:lang w:val="en-US" w:eastAsia="zh-TW" w:bidi="ar-SA"/>
    </w:rPr>
  </w:style>
  <w:style w:type="paragraph" w:customStyle="1" w:styleId="a4">
    <w:name w:val="(一)下內文"/>
    <w:basedOn w:val="a"/>
    <w:rsid w:val="00030617"/>
    <w:pPr>
      <w:adjustRightInd w:val="0"/>
      <w:ind w:leftChars="300" w:left="300" w:firstLineChars="0" w:firstLine="0"/>
    </w:pPr>
  </w:style>
  <w:style w:type="paragraph" w:customStyle="1" w:styleId="1230">
    <w:name w:val="1.2.3."/>
    <w:basedOn w:val="a4"/>
    <w:link w:val="123"/>
    <w:qFormat/>
    <w:pPr>
      <w:adjustRightInd/>
      <w:ind w:left="400" w:hangingChars="100" w:hanging="100"/>
    </w:pPr>
  </w:style>
  <w:style w:type="paragraph" w:customStyle="1" w:styleId="a5">
    <w:name w:val="結論"/>
    <w:basedOn w:val="a4"/>
    <w:pPr>
      <w:adjustRightInd/>
      <w:ind w:leftChars="200" w:left="200"/>
    </w:pPr>
  </w:style>
  <w:style w:type="paragraph" w:customStyle="1" w:styleId="a6">
    <w:name w:val="前言內文"/>
    <w:basedOn w:val="a"/>
    <w:pPr>
      <w:adjustRightInd w:val="0"/>
      <w:ind w:leftChars="0" w:left="0"/>
    </w:pPr>
  </w:style>
  <w:style w:type="paragraph" w:customStyle="1" w:styleId="142">
    <w:name w:val="表格內文(14行高)"/>
    <w:basedOn w:val="a7"/>
    <w:link w:val="143"/>
    <w:qFormat/>
    <w:pPr>
      <w:spacing w:line="280" w:lineRule="exact"/>
      <w:ind w:leftChars="0" w:left="0" w:firstLineChars="0" w:firstLine="0"/>
      <w:jc w:val="left"/>
    </w:pPr>
    <w:rPr>
      <w:sz w:val="24"/>
    </w:rPr>
  </w:style>
  <w:style w:type="paragraph" w:styleId="a7">
    <w:name w:val="table of figures"/>
    <w:basedOn w:val="a"/>
    <w:next w:val="a"/>
    <w:link w:val="a8"/>
    <w:semiHidden/>
    <w:pPr>
      <w:ind w:leftChars="400" w:left="960" w:hangingChars="200" w:hanging="480"/>
    </w:p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Pr>
      <w:color w:val="003399"/>
      <w:u w:val="single"/>
    </w:r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hangingChars="200" w:hanging="200"/>
    </w:pPr>
    <w:rPr>
      <w:b/>
      <w:sz w:val="24"/>
    </w:rPr>
  </w:style>
  <w:style w:type="paragraph" w:styleId="22">
    <w:name w:val="toc 2"/>
    <w:basedOn w:val="a"/>
    <w:next w:val="a"/>
    <w:autoRedefine/>
    <w:uiPriority w:val="39"/>
    <w:rsid w:val="00ED6B53"/>
    <w:pPr>
      <w:tabs>
        <w:tab w:val="right" w:leader="hyphen" w:pos="8490"/>
      </w:tabs>
      <w:ind w:leftChars="0" w:left="487" w:rightChars="249" w:right="706" w:hangingChars="200" w:hanging="487"/>
    </w:pPr>
    <w:rPr>
      <w:sz w:val="24"/>
    </w:rPr>
  </w:style>
  <w:style w:type="paragraph" w:styleId="ae">
    <w:name w:val="footer"/>
    <w:basedOn w:val="a"/>
    <w:link w:val="af"/>
    <w:uiPriority w:val="99"/>
    <w:pPr>
      <w:tabs>
        <w:tab w:val="center" w:pos="4153"/>
        <w:tab w:val="right" w:pos="8306"/>
      </w:tabs>
      <w:snapToGrid w:val="0"/>
      <w:spacing w:line="480" w:lineRule="exact"/>
    </w:pPr>
    <w:rPr>
      <w:rFonts w:ascii="Times New Roman"/>
      <w:sz w:val="20"/>
      <w:szCs w:val="20"/>
    </w:rPr>
  </w:style>
  <w:style w:type="character" w:styleId="af0">
    <w:name w:val="page number"/>
    <w:basedOn w:val="a0"/>
  </w:style>
  <w:style w:type="paragraph" w:styleId="af1">
    <w:name w:val="header"/>
    <w:basedOn w:val="a"/>
    <w:pPr>
      <w:tabs>
        <w:tab w:val="center" w:pos="4153"/>
        <w:tab w:val="right" w:pos="8306"/>
      </w:tabs>
      <w:snapToGrid w:val="0"/>
      <w:spacing w:line="480" w:lineRule="exact"/>
    </w:pPr>
    <w:rPr>
      <w:rFonts w:ascii="Times New Roman"/>
      <w:sz w:val="20"/>
      <w:szCs w:val="20"/>
    </w:rPr>
  </w:style>
  <w:style w:type="character" w:styleId="af2">
    <w:name w:val="annotation reference"/>
    <w:semiHidden/>
    <w:rsid w:val="00EE1523"/>
    <w:rPr>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styleId="af3">
    <w:name w:val="Plain Text"/>
    <w:basedOn w:val="a"/>
    <w:pPr>
      <w:spacing w:line="240" w:lineRule="auto"/>
      <w:ind w:leftChars="0" w:left="0" w:firstLineChars="0" w:firstLine="0"/>
      <w:jc w:val="left"/>
    </w:pPr>
    <w:rPr>
      <w:rFonts w:ascii="細明體" w:eastAsia="細明體" w:hAnsi="Courier New"/>
      <w:snapToGrid/>
      <w:szCs w:val="20"/>
    </w:rPr>
  </w:style>
  <w:style w:type="paragraph" w:customStyle="1" w:styleId="23">
    <w:name w:val=" 字元 字元2 字元 字元 字元 字元"/>
    <w:basedOn w:val="a"/>
    <w:semiHidden/>
    <w:rsid w:val="009132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2000000181">
    <w:name w:val="t12000000181"/>
    <w:rPr>
      <w:sz w:val="24"/>
      <w:szCs w:val="24"/>
    </w:rPr>
  </w:style>
  <w:style w:type="character" w:customStyle="1" w:styleId="h11">
    <w:name w:val="h11"/>
    <w:rPr>
      <w:b/>
      <w:bCs/>
      <w:color w:val="FF6600"/>
      <w:sz w:val="19"/>
      <w:szCs w:val="19"/>
    </w:rPr>
  </w:style>
  <w:style w:type="paragraph" w:styleId="af4">
    <w:name w:val="annotation text"/>
    <w:basedOn w:val="a"/>
    <w:semiHidden/>
    <w:rsid w:val="00EE1523"/>
    <w:pPr>
      <w:jc w:val="left"/>
    </w:pPr>
  </w:style>
  <w:style w:type="character" w:styleId="af5">
    <w:name w:val="footnote reference"/>
    <w:aliases w:val="FR,Ref,de nota al pie,註腳內容,Error-Fußnotenzeichen5,Error-Fußnotenzeichen6,Error-Fußnotenzeichen3,Error-Fusnotßnotenzeichen5,Error-Fußnotenzeic"/>
    <w:qFormat/>
    <w:rPr>
      <w:vertAlign w:val="superscript"/>
    </w:rPr>
  </w:style>
  <w:style w:type="paragraph" w:styleId="af6">
    <w:name w:val="footnote text"/>
    <w:aliases w:val="註腳文字 字元 字元"/>
    <w:basedOn w:val="a"/>
    <w:link w:val="af7"/>
    <w:pPr>
      <w:snapToGrid w:val="0"/>
      <w:spacing w:line="480" w:lineRule="exact"/>
      <w:jc w:val="left"/>
    </w:pPr>
    <w:rPr>
      <w:rFonts w:ascii="Times New Roman"/>
      <w:sz w:val="20"/>
      <w:szCs w:val="20"/>
    </w:rPr>
  </w:style>
  <w:style w:type="paragraph" w:customStyle="1" w:styleId="af8">
    <w:name w:val="(一)(二)(三)"/>
    <w:basedOn w:val="a"/>
    <w:link w:val="24"/>
    <w:qFormat/>
    <w:pPr>
      <w:ind w:left="300" w:hangingChars="100" w:hanging="100"/>
    </w:pPr>
  </w:style>
  <w:style w:type="paragraph" w:styleId="af9">
    <w:name w:val="annotation subject"/>
    <w:basedOn w:val="af4"/>
    <w:next w:val="af4"/>
    <w:semiHidden/>
    <w:rsid w:val="00EE1523"/>
    <w:rPr>
      <w:b/>
      <w:bCs/>
    </w:rPr>
  </w:style>
  <w:style w:type="paragraph" w:styleId="6">
    <w:name w:val="toc 6"/>
    <w:basedOn w:val="a"/>
    <w:next w:val="a"/>
    <w:autoRedefine/>
    <w:semiHidden/>
    <w:pPr>
      <w:spacing w:line="240" w:lineRule="auto"/>
      <w:ind w:leftChars="1000" w:left="2400" w:firstLineChars="0" w:firstLine="0"/>
      <w:jc w:val="left"/>
    </w:pPr>
    <w:rPr>
      <w:rFonts w:ascii="Times New Roman" w:eastAsia="新細明體"/>
      <w:snapToGrid/>
      <w:sz w:val="24"/>
      <w:szCs w:val="24"/>
    </w:rPr>
  </w:style>
  <w:style w:type="paragraph" w:styleId="3">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character" w:customStyle="1" w:styleId="24">
    <w:name w:val="(一)(二)(三) 字元2"/>
    <w:link w:val="af8"/>
    <w:rsid w:val="00651670"/>
    <w:rPr>
      <w:rFonts w:ascii="標楷體" w:eastAsia="標楷體"/>
      <w:snapToGrid w:val="0"/>
      <w:kern w:val="2"/>
      <w:sz w:val="28"/>
      <w:szCs w:val="28"/>
      <w:lang w:val="en-US" w:eastAsia="zh-TW" w:bidi="ar-SA"/>
    </w:rPr>
  </w:style>
  <w:style w:type="table" w:styleId="afa">
    <w:name w:val="Table Grid"/>
    <w:basedOn w:val="a1"/>
    <w:rsid w:val="007E014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semiHidden/>
    <w:rsid w:val="00EE1523"/>
    <w:rPr>
      <w:rFonts w:ascii="Arial" w:eastAsia="新細明體" w:hAnsi="Arial"/>
      <w:sz w:val="18"/>
      <w:szCs w:val="18"/>
    </w:rPr>
  </w:style>
  <w:style w:type="character" w:customStyle="1" w:styleId="a8">
    <w:name w:val="圖表目錄 字元"/>
    <w:link w:val="a7"/>
    <w:rsid w:val="00EE1523"/>
    <w:rPr>
      <w:rFonts w:ascii="標楷體" w:eastAsia="標楷體"/>
      <w:snapToGrid w:val="0"/>
      <w:kern w:val="2"/>
      <w:sz w:val="28"/>
      <w:szCs w:val="28"/>
      <w:lang w:val="en-US" w:eastAsia="zh-TW" w:bidi="ar-SA"/>
    </w:rPr>
  </w:style>
  <w:style w:type="character" w:customStyle="1" w:styleId="143">
    <w:name w:val="表格內文(14行高) 字元"/>
    <w:link w:val="142"/>
    <w:rsid w:val="00EE1523"/>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EE1523"/>
    <w:rPr>
      <w:rFonts w:ascii="標楷體" w:eastAsia="標楷體"/>
      <w:snapToGrid w:val="0"/>
      <w:kern w:val="2"/>
      <w:sz w:val="24"/>
      <w:szCs w:val="28"/>
      <w:lang w:val="en-US" w:eastAsia="zh-TW" w:bidi="ar-SA"/>
    </w:rPr>
  </w:style>
  <w:style w:type="character" w:customStyle="1" w:styleId="ab">
    <w:name w:val="姓名及分機 字元"/>
    <w:link w:val="aa"/>
    <w:rsid w:val="003721A9"/>
    <w:rPr>
      <w:rFonts w:ascii="標楷體" w:eastAsia="標楷體"/>
      <w:snapToGrid w:val="0"/>
      <w:kern w:val="2"/>
      <w:sz w:val="24"/>
      <w:szCs w:val="28"/>
      <w:lang w:val="en-US" w:eastAsia="zh-TW" w:bidi="ar-SA"/>
    </w:rPr>
  </w:style>
  <w:style w:type="character" w:customStyle="1" w:styleId="afc">
    <w:name w:val="(一)(二)(三) 字元"/>
    <w:locked/>
    <w:rsid w:val="002331D6"/>
    <w:rPr>
      <w:rFonts w:ascii="標楷體" w:eastAsia="標楷體" w:hAnsi="標楷體"/>
      <w:kern w:val="2"/>
      <w:sz w:val="28"/>
      <w:szCs w:val="28"/>
    </w:rPr>
  </w:style>
  <w:style w:type="character" w:customStyle="1" w:styleId="1410">
    <w:name w:val="表格內文(14行高) 字元1"/>
    <w:locked/>
    <w:rsid w:val="002331D6"/>
    <w:rPr>
      <w:rFonts w:ascii="標楷體" w:eastAsia="標楷體" w:hAnsi="標楷體"/>
      <w:kern w:val="2"/>
      <w:sz w:val="24"/>
      <w:szCs w:val="28"/>
    </w:rPr>
  </w:style>
  <w:style w:type="character" w:customStyle="1" w:styleId="21">
    <w:name w:val="(一)下內文縮2 字元"/>
    <w:link w:val="2"/>
    <w:locked/>
    <w:rsid w:val="002331D6"/>
    <w:rPr>
      <w:rFonts w:ascii="標楷體" w:eastAsia="標楷體"/>
      <w:snapToGrid w:val="0"/>
      <w:kern w:val="2"/>
      <w:sz w:val="28"/>
      <w:szCs w:val="28"/>
    </w:rPr>
  </w:style>
  <w:style w:type="character" w:customStyle="1" w:styleId="141">
    <w:name w:val="第二層(14號字) 字元1"/>
    <w:link w:val="14"/>
    <w:locked/>
    <w:rsid w:val="004B45EA"/>
    <w:rPr>
      <w:rFonts w:ascii="標楷體" w:eastAsia="標楷體"/>
      <w:b/>
      <w:snapToGrid w:val="0"/>
      <w:kern w:val="2"/>
      <w:sz w:val="28"/>
    </w:rPr>
  </w:style>
  <w:style w:type="paragraph" w:customStyle="1" w:styleId="Default">
    <w:name w:val="Default"/>
    <w:rsid w:val="00FC748C"/>
    <w:pPr>
      <w:widowControl w:val="0"/>
      <w:autoSpaceDE w:val="0"/>
      <w:autoSpaceDN w:val="0"/>
      <w:adjustRightInd w:val="0"/>
    </w:pPr>
    <w:rPr>
      <w:rFonts w:ascii="標楷體" w:eastAsia="標楷體" w:cs="標楷體"/>
      <w:color w:val="000000"/>
      <w:sz w:val="24"/>
      <w:szCs w:val="24"/>
    </w:rPr>
  </w:style>
  <w:style w:type="character" w:styleId="afd">
    <w:name w:val="Emphasis"/>
    <w:uiPriority w:val="20"/>
    <w:qFormat/>
    <w:rsid w:val="00EC2B2D"/>
    <w:rPr>
      <w:b w:val="0"/>
      <w:bCs w:val="0"/>
      <w:i w:val="0"/>
      <w:iCs w:val="0"/>
      <w:color w:val="DD4B39"/>
    </w:rPr>
  </w:style>
  <w:style w:type="character" w:customStyle="1" w:styleId="st1">
    <w:name w:val="st1"/>
    <w:rsid w:val="00EC2B2D"/>
  </w:style>
  <w:style w:type="character" w:customStyle="1" w:styleId="af">
    <w:name w:val="頁尾 字元"/>
    <w:link w:val="ae"/>
    <w:uiPriority w:val="99"/>
    <w:rsid w:val="00B83451"/>
    <w:rPr>
      <w:rFonts w:eastAsia="標楷體"/>
      <w:snapToGrid w:val="0"/>
      <w:kern w:val="2"/>
    </w:rPr>
  </w:style>
  <w:style w:type="character" w:customStyle="1" w:styleId="10">
    <w:name w:val="(一)(二)(三) 字元1"/>
    <w:locked/>
    <w:rsid w:val="006F6221"/>
    <w:rPr>
      <w:rFonts w:ascii="標楷體" w:eastAsia="標楷體" w:hAnsi="標楷體"/>
      <w:kern w:val="2"/>
      <w:sz w:val="28"/>
      <w:szCs w:val="28"/>
    </w:rPr>
  </w:style>
  <w:style w:type="paragraph" w:styleId="afe">
    <w:name w:val="List Paragraph"/>
    <w:basedOn w:val="a"/>
    <w:uiPriority w:val="34"/>
    <w:qFormat/>
    <w:rsid w:val="00F6034E"/>
    <w:pPr>
      <w:spacing w:line="240" w:lineRule="auto"/>
      <w:ind w:left="480" w:firstLineChars="0" w:firstLine="0"/>
      <w:jc w:val="left"/>
    </w:pPr>
    <w:rPr>
      <w:rFonts w:ascii="Times New Roman" w:eastAsia="新細明體"/>
      <w:snapToGrid/>
      <w:sz w:val="24"/>
      <w:szCs w:val="24"/>
    </w:rPr>
  </w:style>
  <w:style w:type="paragraph" w:customStyle="1" w:styleId="25">
    <w:name w:val=" 字元 字元2 字元 字元 字元"/>
    <w:basedOn w:val="a"/>
    <w:link w:val="a0"/>
    <w:semiHidden/>
    <w:rsid w:val="001E48F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pple-converted-space">
    <w:name w:val="apple-converted-space"/>
    <w:rsid w:val="00B148D1"/>
  </w:style>
  <w:style w:type="character" w:customStyle="1" w:styleId="af7">
    <w:name w:val="註腳文字 字元"/>
    <w:aliases w:val="註腳文字 字元 字元 字元"/>
    <w:link w:val="af6"/>
    <w:rsid w:val="0031163E"/>
    <w:rPr>
      <w:rFonts w:eastAsia="標楷體"/>
      <w:snapToGrid w:val="0"/>
      <w:kern w:val="2"/>
    </w:rPr>
  </w:style>
  <w:style w:type="character" w:customStyle="1" w:styleId="145">
    <w:name w:val="第二層(14號字) 字元"/>
    <w:rsid w:val="0059722E"/>
    <w:rPr>
      <w:rFonts w:ascii="標楷體" w:eastAsia="標楷體" w:hAnsi="標楷體"/>
      <w:b/>
      <w:snapToGrid w:val="0"/>
      <w:kern w:val="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84629">
      <w:bodyDiv w:val="1"/>
      <w:marLeft w:val="0"/>
      <w:marRight w:val="0"/>
      <w:marTop w:val="0"/>
      <w:marBottom w:val="0"/>
      <w:divBdr>
        <w:top w:val="none" w:sz="0" w:space="0" w:color="auto"/>
        <w:left w:val="none" w:sz="0" w:space="0" w:color="auto"/>
        <w:bottom w:val="none" w:sz="0" w:space="0" w:color="auto"/>
        <w:right w:val="none" w:sz="0" w:space="0" w:color="auto"/>
      </w:divBdr>
    </w:div>
    <w:div w:id="298264988">
      <w:bodyDiv w:val="1"/>
      <w:marLeft w:val="0"/>
      <w:marRight w:val="0"/>
      <w:marTop w:val="0"/>
      <w:marBottom w:val="0"/>
      <w:divBdr>
        <w:top w:val="none" w:sz="0" w:space="0" w:color="auto"/>
        <w:left w:val="none" w:sz="0" w:space="0" w:color="auto"/>
        <w:bottom w:val="none" w:sz="0" w:space="0" w:color="auto"/>
        <w:right w:val="none" w:sz="0" w:space="0" w:color="auto"/>
      </w:divBdr>
    </w:div>
    <w:div w:id="392041994">
      <w:bodyDiv w:val="1"/>
      <w:marLeft w:val="0"/>
      <w:marRight w:val="0"/>
      <w:marTop w:val="0"/>
      <w:marBottom w:val="0"/>
      <w:divBdr>
        <w:top w:val="none" w:sz="0" w:space="0" w:color="auto"/>
        <w:left w:val="none" w:sz="0" w:space="0" w:color="auto"/>
        <w:bottom w:val="none" w:sz="0" w:space="0" w:color="auto"/>
        <w:right w:val="none" w:sz="0" w:space="0" w:color="auto"/>
      </w:divBdr>
    </w:div>
    <w:div w:id="487868189">
      <w:bodyDiv w:val="1"/>
      <w:marLeft w:val="0"/>
      <w:marRight w:val="0"/>
      <w:marTop w:val="0"/>
      <w:marBottom w:val="0"/>
      <w:divBdr>
        <w:top w:val="none" w:sz="0" w:space="0" w:color="auto"/>
        <w:left w:val="none" w:sz="0" w:space="0" w:color="auto"/>
        <w:bottom w:val="none" w:sz="0" w:space="0" w:color="auto"/>
        <w:right w:val="none" w:sz="0" w:space="0" w:color="auto"/>
      </w:divBdr>
    </w:div>
    <w:div w:id="488667561">
      <w:bodyDiv w:val="1"/>
      <w:marLeft w:val="0"/>
      <w:marRight w:val="0"/>
      <w:marTop w:val="0"/>
      <w:marBottom w:val="0"/>
      <w:divBdr>
        <w:top w:val="none" w:sz="0" w:space="0" w:color="auto"/>
        <w:left w:val="none" w:sz="0" w:space="0" w:color="auto"/>
        <w:bottom w:val="none" w:sz="0" w:space="0" w:color="auto"/>
        <w:right w:val="none" w:sz="0" w:space="0" w:color="auto"/>
      </w:divBdr>
    </w:div>
    <w:div w:id="519124790">
      <w:bodyDiv w:val="1"/>
      <w:marLeft w:val="0"/>
      <w:marRight w:val="0"/>
      <w:marTop w:val="0"/>
      <w:marBottom w:val="0"/>
      <w:divBdr>
        <w:top w:val="none" w:sz="0" w:space="0" w:color="auto"/>
        <w:left w:val="none" w:sz="0" w:space="0" w:color="auto"/>
        <w:bottom w:val="none" w:sz="0" w:space="0" w:color="auto"/>
        <w:right w:val="none" w:sz="0" w:space="0" w:color="auto"/>
      </w:divBdr>
    </w:div>
    <w:div w:id="665667647">
      <w:bodyDiv w:val="1"/>
      <w:marLeft w:val="0"/>
      <w:marRight w:val="0"/>
      <w:marTop w:val="0"/>
      <w:marBottom w:val="0"/>
      <w:divBdr>
        <w:top w:val="none" w:sz="0" w:space="0" w:color="auto"/>
        <w:left w:val="none" w:sz="0" w:space="0" w:color="auto"/>
        <w:bottom w:val="none" w:sz="0" w:space="0" w:color="auto"/>
        <w:right w:val="none" w:sz="0" w:space="0" w:color="auto"/>
      </w:divBdr>
    </w:div>
    <w:div w:id="665670843">
      <w:bodyDiv w:val="1"/>
      <w:marLeft w:val="0"/>
      <w:marRight w:val="0"/>
      <w:marTop w:val="0"/>
      <w:marBottom w:val="0"/>
      <w:divBdr>
        <w:top w:val="none" w:sz="0" w:space="0" w:color="auto"/>
        <w:left w:val="none" w:sz="0" w:space="0" w:color="auto"/>
        <w:bottom w:val="none" w:sz="0" w:space="0" w:color="auto"/>
        <w:right w:val="none" w:sz="0" w:space="0" w:color="auto"/>
      </w:divBdr>
    </w:div>
    <w:div w:id="738793764">
      <w:bodyDiv w:val="1"/>
      <w:marLeft w:val="0"/>
      <w:marRight w:val="0"/>
      <w:marTop w:val="0"/>
      <w:marBottom w:val="0"/>
      <w:divBdr>
        <w:top w:val="none" w:sz="0" w:space="0" w:color="auto"/>
        <w:left w:val="none" w:sz="0" w:space="0" w:color="auto"/>
        <w:bottom w:val="none" w:sz="0" w:space="0" w:color="auto"/>
        <w:right w:val="none" w:sz="0" w:space="0" w:color="auto"/>
      </w:divBdr>
    </w:div>
    <w:div w:id="748230286">
      <w:bodyDiv w:val="1"/>
      <w:marLeft w:val="0"/>
      <w:marRight w:val="0"/>
      <w:marTop w:val="0"/>
      <w:marBottom w:val="0"/>
      <w:divBdr>
        <w:top w:val="none" w:sz="0" w:space="0" w:color="auto"/>
        <w:left w:val="none" w:sz="0" w:space="0" w:color="auto"/>
        <w:bottom w:val="none" w:sz="0" w:space="0" w:color="auto"/>
        <w:right w:val="none" w:sz="0" w:space="0" w:color="auto"/>
      </w:divBdr>
    </w:div>
    <w:div w:id="1049840896">
      <w:bodyDiv w:val="1"/>
      <w:marLeft w:val="0"/>
      <w:marRight w:val="0"/>
      <w:marTop w:val="0"/>
      <w:marBottom w:val="0"/>
      <w:divBdr>
        <w:top w:val="none" w:sz="0" w:space="0" w:color="auto"/>
        <w:left w:val="none" w:sz="0" w:space="0" w:color="auto"/>
        <w:bottom w:val="none" w:sz="0" w:space="0" w:color="auto"/>
        <w:right w:val="none" w:sz="0" w:space="0" w:color="auto"/>
      </w:divBdr>
    </w:div>
    <w:div w:id="1053768694">
      <w:bodyDiv w:val="1"/>
      <w:marLeft w:val="0"/>
      <w:marRight w:val="0"/>
      <w:marTop w:val="0"/>
      <w:marBottom w:val="0"/>
      <w:divBdr>
        <w:top w:val="none" w:sz="0" w:space="0" w:color="auto"/>
        <w:left w:val="none" w:sz="0" w:space="0" w:color="auto"/>
        <w:bottom w:val="none" w:sz="0" w:space="0" w:color="auto"/>
        <w:right w:val="none" w:sz="0" w:space="0" w:color="auto"/>
      </w:divBdr>
    </w:div>
    <w:div w:id="1058283922">
      <w:bodyDiv w:val="1"/>
      <w:marLeft w:val="0"/>
      <w:marRight w:val="0"/>
      <w:marTop w:val="0"/>
      <w:marBottom w:val="0"/>
      <w:divBdr>
        <w:top w:val="none" w:sz="0" w:space="0" w:color="auto"/>
        <w:left w:val="none" w:sz="0" w:space="0" w:color="auto"/>
        <w:bottom w:val="none" w:sz="0" w:space="0" w:color="auto"/>
        <w:right w:val="none" w:sz="0" w:space="0" w:color="auto"/>
      </w:divBdr>
    </w:div>
    <w:div w:id="1175614850">
      <w:bodyDiv w:val="1"/>
      <w:marLeft w:val="0"/>
      <w:marRight w:val="0"/>
      <w:marTop w:val="0"/>
      <w:marBottom w:val="0"/>
      <w:divBdr>
        <w:top w:val="none" w:sz="0" w:space="0" w:color="auto"/>
        <w:left w:val="none" w:sz="0" w:space="0" w:color="auto"/>
        <w:bottom w:val="none" w:sz="0" w:space="0" w:color="auto"/>
        <w:right w:val="none" w:sz="0" w:space="0" w:color="auto"/>
      </w:divBdr>
    </w:div>
    <w:div w:id="1401712314">
      <w:bodyDiv w:val="1"/>
      <w:marLeft w:val="0"/>
      <w:marRight w:val="0"/>
      <w:marTop w:val="0"/>
      <w:marBottom w:val="0"/>
      <w:divBdr>
        <w:top w:val="none" w:sz="0" w:space="0" w:color="auto"/>
        <w:left w:val="none" w:sz="0" w:space="0" w:color="auto"/>
        <w:bottom w:val="none" w:sz="0" w:space="0" w:color="auto"/>
        <w:right w:val="none" w:sz="0" w:space="0" w:color="auto"/>
      </w:divBdr>
    </w:div>
    <w:div w:id="1567108816">
      <w:bodyDiv w:val="1"/>
      <w:marLeft w:val="0"/>
      <w:marRight w:val="0"/>
      <w:marTop w:val="0"/>
      <w:marBottom w:val="0"/>
      <w:divBdr>
        <w:top w:val="none" w:sz="0" w:space="0" w:color="auto"/>
        <w:left w:val="none" w:sz="0" w:space="0" w:color="auto"/>
        <w:bottom w:val="none" w:sz="0" w:space="0" w:color="auto"/>
        <w:right w:val="none" w:sz="0" w:space="0" w:color="auto"/>
      </w:divBdr>
    </w:div>
    <w:div w:id="1576622430">
      <w:bodyDiv w:val="1"/>
      <w:marLeft w:val="0"/>
      <w:marRight w:val="0"/>
      <w:marTop w:val="0"/>
      <w:marBottom w:val="0"/>
      <w:divBdr>
        <w:top w:val="none" w:sz="0" w:space="0" w:color="auto"/>
        <w:left w:val="none" w:sz="0" w:space="0" w:color="auto"/>
        <w:bottom w:val="none" w:sz="0" w:space="0" w:color="auto"/>
        <w:right w:val="none" w:sz="0" w:space="0" w:color="auto"/>
      </w:divBdr>
    </w:div>
    <w:div w:id="1613126919">
      <w:bodyDiv w:val="1"/>
      <w:marLeft w:val="0"/>
      <w:marRight w:val="0"/>
      <w:marTop w:val="0"/>
      <w:marBottom w:val="0"/>
      <w:divBdr>
        <w:top w:val="none" w:sz="0" w:space="0" w:color="auto"/>
        <w:left w:val="none" w:sz="0" w:space="0" w:color="auto"/>
        <w:bottom w:val="none" w:sz="0" w:space="0" w:color="auto"/>
        <w:right w:val="none" w:sz="0" w:space="0" w:color="auto"/>
      </w:divBdr>
    </w:div>
    <w:div w:id="1656493001">
      <w:bodyDiv w:val="1"/>
      <w:marLeft w:val="0"/>
      <w:marRight w:val="0"/>
      <w:marTop w:val="0"/>
      <w:marBottom w:val="0"/>
      <w:divBdr>
        <w:top w:val="none" w:sz="0" w:space="0" w:color="auto"/>
        <w:left w:val="none" w:sz="0" w:space="0" w:color="auto"/>
        <w:bottom w:val="none" w:sz="0" w:space="0" w:color="auto"/>
        <w:right w:val="none" w:sz="0" w:space="0" w:color="auto"/>
      </w:divBdr>
    </w:div>
    <w:div w:id="1683630690">
      <w:bodyDiv w:val="1"/>
      <w:marLeft w:val="0"/>
      <w:marRight w:val="0"/>
      <w:marTop w:val="0"/>
      <w:marBottom w:val="0"/>
      <w:divBdr>
        <w:top w:val="none" w:sz="0" w:space="0" w:color="auto"/>
        <w:left w:val="none" w:sz="0" w:space="0" w:color="auto"/>
        <w:bottom w:val="none" w:sz="0" w:space="0" w:color="auto"/>
        <w:right w:val="none" w:sz="0" w:space="0" w:color="auto"/>
      </w:divBdr>
    </w:div>
    <w:div w:id="1965766704">
      <w:bodyDiv w:val="1"/>
      <w:marLeft w:val="0"/>
      <w:marRight w:val="0"/>
      <w:marTop w:val="0"/>
      <w:marBottom w:val="0"/>
      <w:divBdr>
        <w:top w:val="none" w:sz="0" w:space="0" w:color="auto"/>
        <w:left w:val="none" w:sz="0" w:space="0" w:color="auto"/>
        <w:bottom w:val="none" w:sz="0" w:space="0" w:color="auto"/>
        <w:right w:val="none" w:sz="0" w:space="0" w:color="auto"/>
      </w:divBdr>
    </w:div>
    <w:div w:id="199656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638BB-D388-4FB2-8285-847FFC7C4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305</Words>
  <Characters>1740</Characters>
  <Application>Microsoft Office Word</Application>
  <DocSecurity>0</DocSecurity>
  <Lines>14</Lines>
  <Paragraphs>4</Paragraphs>
  <ScaleCrop>false</ScaleCrop>
  <Company/>
  <LinksUpToDate>false</LinksUpToDate>
  <CharactersWithSpaces>2041</CharactersWithSpaces>
  <SharedDoc>false</SharedDoc>
  <HLinks>
    <vt:vector size="30" baseType="variant">
      <vt:variant>
        <vt:i4>1769521</vt:i4>
      </vt:variant>
      <vt:variant>
        <vt:i4>26</vt:i4>
      </vt:variant>
      <vt:variant>
        <vt:i4>0</vt:i4>
      </vt:variant>
      <vt:variant>
        <vt:i4>5</vt:i4>
      </vt:variant>
      <vt:variant>
        <vt:lpwstr/>
      </vt:variant>
      <vt:variant>
        <vt:lpwstr>_Toc179813805</vt:lpwstr>
      </vt:variant>
      <vt:variant>
        <vt:i4>1769521</vt:i4>
      </vt:variant>
      <vt:variant>
        <vt:i4>20</vt:i4>
      </vt:variant>
      <vt:variant>
        <vt:i4>0</vt:i4>
      </vt:variant>
      <vt:variant>
        <vt:i4>5</vt:i4>
      </vt:variant>
      <vt:variant>
        <vt:lpwstr/>
      </vt:variant>
      <vt:variant>
        <vt:lpwstr>_Toc179813804</vt:lpwstr>
      </vt:variant>
      <vt:variant>
        <vt:i4>1769521</vt:i4>
      </vt:variant>
      <vt:variant>
        <vt:i4>14</vt:i4>
      </vt:variant>
      <vt:variant>
        <vt:i4>0</vt:i4>
      </vt:variant>
      <vt:variant>
        <vt:i4>5</vt:i4>
      </vt:variant>
      <vt:variant>
        <vt:lpwstr/>
      </vt:variant>
      <vt:variant>
        <vt:lpwstr>_Toc179813803</vt:lpwstr>
      </vt:variant>
      <vt:variant>
        <vt:i4>1769521</vt:i4>
      </vt:variant>
      <vt:variant>
        <vt:i4>8</vt:i4>
      </vt:variant>
      <vt:variant>
        <vt:i4>0</vt:i4>
      </vt:variant>
      <vt:variant>
        <vt:i4>5</vt:i4>
      </vt:variant>
      <vt:variant>
        <vt:lpwstr/>
      </vt:variant>
      <vt:variant>
        <vt:lpwstr>_Toc179813802</vt:lpwstr>
      </vt:variant>
      <vt:variant>
        <vt:i4>1769521</vt:i4>
      </vt:variant>
      <vt:variant>
        <vt:i4>2</vt:i4>
      </vt:variant>
      <vt:variant>
        <vt:i4>0</vt:i4>
      </vt:variant>
      <vt:variant>
        <vt:i4>5</vt:i4>
      </vt:variant>
      <vt:variant>
        <vt:lpwstr/>
      </vt:variant>
      <vt:variant>
        <vt:lpwstr>_Toc179813801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內政部所屬九十四年度（不含兒童局）單位預算評估報告</dc:title>
  <dc:subject/>
  <dc:creator>謝淑津1</dc:creator>
  <cp:keywords/>
  <cp:lastModifiedBy>Administrator</cp:lastModifiedBy>
  <cp:revision>2</cp:revision>
  <cp:lastPrinted>2024-10-14T07:58:00Z</cp:lastPrinted>
  <dcterms:created xsi:type="dcterms:W3CDTF">2024-10-25T07:37:00Z</dcterms:created>
  <dcterms:modified xsi:type="dcterms:W3CDTF">2024-10-25T07:37:00Z</dcterms:modified>
</cp:coreProperties>
</file>