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911" w:rsidRPr="00B60521" w:rsidRDefault="008E2F6E">
      <w:pPr>
        <w:pStyle w:val="a9"/>
        <w:rPr>
          <w:rFonts w:hAnsi="標楷體" w:hint="eastAsia"/>
        </w:rPr>
      </w:pPr>
      <w:bookmarkStart w:id="0" w:name="_GoBack"/>
      <w:bookmarkEnd w:id="0"/>
      <w:r w:rsidRPr="00B60521">
        <w:rPr>
          <w:rFonts w:hAnsi="標楷體" w:hint="eastAsia"/>
        </w:rPr>
        <w:t>國立成功大學校務基金</w:t>
      </w:r>
      <w:r w:rsidR="00740167">
        <w:rPr>
          <w:rFonts w:hAnsi="標楷體" w:hint="eastAsia"/>
        </w:rPr>
        <w:t>11</w:t>
      </w:r>
      <w:r w:rsidR="00F34F43">
        <w:rPr>
          <w:rFonts w:hAnsi="標楷體"/>
        </w:rPr>
        <w:t>4</w:t>
      </w:r>
      <w:r w:rsidRPr="00B60521">
        <w:rPr>
          <w:rFonts w:hAnsi="標楷體" w:hint="eastAsia"/>
        </w:rPr>
        <w:t>年度</w:t>
      </w:r>
      <w:r w:rsidR="00413911" w:rsidRPr="00B60521">
        <w:rPr>
          <w:rFonts w:hAnsi="標楷體" w:hint="eastAsia"/>
        </w:rPr>
        <w:t>預算評估報告</w:t>
      </w:r>
    </w:p>
    <w:p w:rsidR="00142513" w:rsidRPr="00171711" w:rsidRDefault="00142513" w:rsidP="008D4AED">
      <w:pPr>
        <w:pStyle w:val="a6"/>
        <w:ind w:firstLine="567"/>
        <w:rPr>
          <w:rFonts w:hint="eastAsia"/>
        </w:rPr>
      </w:pPr>
      <w:r w:rsidRPr="00B60521">
        <w:rPr>
          <w:rFonts w:hint="eastAsia"/>
        </w:rPr>
        <w:t>國立成功大學</w:t>
      </w:r>
      <w:r w:rsidR="00CE00D9" w:rsidRPr="00B60521">
        <w:rPr>
          <w:rFonts w:hint="eastAsia"/>
        </w:rPr>
        <w:t>(</w:t>
      </w:r>
      <w:r w:rsidR="00B573C2" w:rsidRPr="00B60521">
        <w:rPr>
          <w:rFonts w:hint="eastAsia"/>
        </w:rPr>
        <w:t>以</w:t>
      </w:r>
      <w:r w:rsidR="00CE00D9" w:rsidRPr="00B60521">
        <w:rPr>
          <w:rFonts w:hint="eastAsia"/>
        </w:rPr>
        <w:t>下</w:t>
      </w:r>
      <w:r w:rsidR="00B573C2" w:rsidRPr="00B60521">
        <w:rPr>
          <w:rFonts w:hint="eastAsia"/>
        </w:rPr>
        <w:t>簡</w:t>
      </w:r>
      <w:r w:rsidR="00CE00D9" w:rsidRPr="00B60521">
        <w:rPr>
          <w:rFonts w:hint="eastAsia"/>
        </w:rPr>
        <w:t>稱成功大學)</w:t>
      </w:r>
      <w:r w:rsidRPr="00B60521">
        <w:rPr>
          <w:rFonts w:hint="eastAsia"/>
        </w:rPr>
        <w:t>現有教學單位計有文、理、工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管理、電機資訊、社會科學、規劃與設計、生物科學與科技及醫學院等9個學院、4</w:t>
      </w:r>
      <w:r w:rsidR="00A07232" w:rsidRPr="00B60521">
        <w:rPr>
          <w:rFonts w:hint="eastAsia"/>
        </w:rPr>
        <w:t>4</w:t>
      </w:r>
      <w:r w:rsidRPr="00B60521">
        <w:rPr>
          <w:rFonts w:hint="eastAsia"/>
        </w:rPr>
        <w:t>個學系、31個學科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3</w:t>
      </w:r>
      <w:r w:rsidR="00F34F43">
        <w:t>6</w:t>
      </w:r>
      <w:r w:rsidRPr="00B60521">
        <w:rPr>
          <w:rFonts w:hint="eastAsia"/>
        </w:rPr>
        <w:t>個獨立所、</w:t>
      </w:r>
      <w:r w:rsidR="00CF7631">
        <w:t>2</w:t>
      </w:r>
      <w:r w:rsidR="00F34F43">
        <w:t>1</w:t>
      </w:r>
      <w:r w:rsidRPr="00B60521">
        <w:rPr>
          <w:rFonts w:hint="eastAsia"/>
        </w:rPr>
        <w:t>個學位學程(含學士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碩士及博士)及</w:t>
      </w:r>
      <w:r w:rsidR="00D8388F" w:rsidRPr="00B60521">
        <w:rPr>
          <w:rFonts w:hint="eastAsia"/>
        </w:rPr>
        <w:t>3</w:t>
      </w:r>
      <w:r w:rsidRPr="00B60521">
        <w:rPr>
          <w:rFonts w:hint="eastAsia"/>
        </w:rPr>
        <w:t>個</w:t>
      </w:r>
      <w:r w:rsidR="008D4AED" w:rsidRPr="00B60521">
        <w:rPr>
          <w:rFonts w:hint="eastAsia"/>
        </w:rPr>
        <w:t>研究中心</w:t>
      </w:r>
      <w:r w:rsidRPr="00B60521">
        <w:rPr>
          <w:rFonts w:hint="eastAsia"/>
        </w:rPr>
        <w:t>等</w:t>
      </w:r>
      <w:r w:rsidR="00712BE0">
        <w:rPr>
          <w:rFonts w:hint="eastAsia"/>
        </w:rPr>
        <w:t>。</w:t>
      </w:r>
      <w:r w:rsidR="008D4AED" w:rsidRPr="00B60521">
        <w:rPr>
          <w:rFonts w:hint="eastAsia"/>
        </w:rPr>
        <w:t>醫學院另附設醫院</w:t>
      </w:r>
      <w:r w:rsidR="008D4AED" w:rsidRPr="00B60521">
        <w:rPr>
          <w:rFonts w:hAnsi="標楷體" w:hint="eastAsia"/>
        </w:rPr>
        <w:t>；為辦理</w:t>
      </w:r>
      <w:r w:rsidR="00171711" w:rsidRPr="00B60521">
        <w:rPr>
          <w:rFonts w:hAnsi="標楷體" w:hint="eastAsia"/>
        </w:rPr>
        <w:t>進修</w:t>
      </w:r>
      <w:r w:rsidR="008D4AED" w:rsidRPr="00B60521">
        <w:rPr>
          <w:rFonts w:hAnsi="標楷體" w:hint="eastAsia"/>
        </w:rPr>
        <w:t>教育，設置附設高級工業職業進修學校。</w:t>
      </w:r>
      <w:r w:rsidR="008D4AED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F34F43">
        <w:t>4</w:t>
      </w:r>
      <w:r w:rsidRPr="00B60521">
        <w:rPr>
          <w:rFonts w:hint="eastAsia"/>
        </w:rPr>
        <w:t>年度預算案編列業務收入</w:t>
      </w:r>
      <w:r w:rsidR="007009A0">
        <w:t>10</w:t>
      </w:r>
      <w:r w:rsidR="00F34F43">
        <w:t>5</w:t>
      </w:r>
      <w:r w:rsidRPr="00B60521">
        <w:rPr>
          <w:rFonts w:hint="eastAsia"/>
        </w:rPr>
        <w:t>億</w:t>
      </w:r>
      <w:r w:rsidR="00F34F43">
        <w:t>4,856</w:t>
      </w:r>
      <w:r w:rsidRPr="00B60521">
        <w:rPr>
          <w:rFonts w:hint="eastAsia"/>
        </w:rPr>
        <w:t>萬</w:t>
      </w:r>
      <w:r w:rsidR="00F34F43">
        <w:t>8</w:t>
      </w:r>
      <w:r w:rsidRPr="00B60521">
        <w:rPr>
          <w:rFonts w:hint="eastAsia"/>
        </w:rPr>
        <w:t>千元、業務成本與費用</w:t>
      </w:r>
      <w:r w:rsidR="0059722E">
        <w:t>114</w:t>
      </w:r>
      <w:r w:rsidRPr="00B60521">
        <w:rPr>
          <w:rFonts w:hint="eastAsia"/>
        </w:rPr>
        <w:t>億</w:t>
      </w:r>
      <w:r w:rsidR="0059722E">
        <w:t>1,568</w:t>
      </w:r>
      <w:r w:rsidRPr="00B60521">
        <w:rPr>
          <w:rFonts w:hint="eastAsia"/>
        </w:rPr>
        <w:t>萬</w:t>
      </w:r>
      <w:r w:rsidR="0059722E">
        <w:t>1</w:t>
      </w:r>
      <w:r w:rsidRPr="00B60521">
        <w:rPr>
          <w:rFonts w:hint="eastAsia"/>
        </w:rPr>
        <w:t>千元、業務外收入</w:t>
      </w:r>
      <w:r w:rsidR="0059722E">
        <w:t>9</w:t>
      </w:r>
      <w:r w:rsidRPr="00B60521">
        <w:rPr>
          <w:rFonts w:hint="eastAsia"/>
        </w:rPr>
        <w:t>億</w:t>
      </w:r>
      <w:r w:rsidR="0059722E">
        <w:t>1,641</w:t>
      </w:r>
      <w:r w:rsidRPr="00B60521">
        <w:rPr>
          <w:rFonts w:hint="eastAsia"/>
        </w:rPr>
        <w:t>萬</w:t>
      </w:r>
      <w:r w:rsidR="0059722E">
        <w:t>8</w:t>
      </w:r>
      <w:r w:rsidR="008D4AED" w:rsidRPr="00B60521">
        <w:rPr>
          <w:rFonts w:hint="eastAsia"/>
        </w:rPr>
        <w:t>千</w:t>
      </w:r>
      <w:r w:rsidRPr="00B60521">
        <w:rPr>
          <w:rFonts w:hint="eastAsia"/>
        </w:rPr>
        <w:t>元及業務外費用</w:t>
      </w:r>
      <w:r w:rsidR="00A8444E">
        <w:rPr>
          <w:rFonts w:hint="eastAsia"/>
        </w:rPr>
        <w:t>2</w:t>
      </w:r>
      <w:r w:rsidRPr="00B60521">
        <w:rPr>
          <w:rFonts w:hint="eastAsia"/>
        </w:rPr>
        <w:t>億</w:t>
      </w:r>
      <w:r w:rsidR="00BA5976">
        <w:t>3,</w:t>
      </w:r>
      <w:r w:rsidR="0059722E">
        <w:t>362</w:t>
      </w:r>
      <w:r w:rsidRPr="00B60521">
        <w:rPr>
          <w:rFonts w:hint="eastAsia"/>
        </w:rPr>
        <w:t>萬元，業務總收支相抵後本期預計短絀</w:t>
      </w:r>
      <w:r w:rsidR="00A8444E">
        <w:rPr>
          <w:rFonts w:hint="eastAsia"/>
        </w:rPr>
        <w:t>1</w:t>
      </w:r>
      <w:r w:rsidRPr="00B60521">
        <w:rPr>
          <w:rFonts w:hint="eastAsia"/>
        </w:rPr>
        <w:t>億</w:t>
      </w:r>
      <w:r w:rsidR="0059722E">
        <w:t>8,431</w:t>
      </w:r>
      <w:r w:rsidRPr="00B60521">
        <w:rPr>
          <w:rFonts w:hint="eastAsia"/>
        </w:rPr>
        <w:t>萬</w:t>
      </w:r>
      <w:r w:rsidR="0059722E">
        <w:t>5</w:t>
      </w:r>
      <w:r w:rsidRPr="00B60521">
        <w:rPr>
          <w:rFonts w:hint="eastAsia"/>
        </w:rPr>
        <w:t>千元。謹</w:t>
      </w:r>
      <w:r w:rsidR="00B30778">
        <w:rPr>
          <w:rFonts w:hint="eastAsia"/>
        </w:rPr>
        <w:t>就</w:t>
      </w:r>
      <w:r w:rsidR="003B15F7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9F05AA">
        <w:t>4</w:t>
      </w:r>
      <w:r w:rsidRPr="00B60521">
        <w:rPr>
          <w:rFonts w:hint="eastAsia"/>
        </w:rPr>
        <w:t>年度預算案評析如下：</w:t>
      </w:r>
    </w:p>
    <w:p w:rsidR="00C11D57" w:rsidRPr="00D15D43" w:rsidRDefault="004D28AB" w:rsidP="00F23823">
      <w:pPr>
        <w:pStyle w:val="14"/>
        <w:ind w:left="567" w:hanging="567"/>
        <w:rPr>
          <w:rFonts w:hAnsi="標楷體" w:hint="eastAsia"/>
        </w:rPr>
      </w:pPr>
      <w:bookmarkStart w:id="1" w:name="_Toc308165013"/>
      <w:bookmarkStart w:id="2" w:name="_Toc318363664"/>
      <w:bookmarkStart w:id="3" w:name="_Toc381001586"/>
      <w:bookmarkStart w:id="4" w:name="_Toc3994102"/>
      <w:bookmarkStart w:id="5" w:name="_Toc308165015"/>
      <w:bookmarkStart w:id="6" w:name="_Toc528050042"/>
      <w:bookmarkStart w:id="7" w:name="_Toc179813803"/>
      <w:r>
        <w:rPr>
          <w:rFonts w:hint="eastAsia"/>
        </w:rPr>
        <w:t>三</w:t>
      </w:r>
      <w:r w:rsidR="00F23823" w:rsidRPr="00D15D43">
        <w:rPr>
          <w:rFonts w:hint="eastAsia"/>
        </w:rPr>
        <w:t>、</w:t>
      </w:r>
      <w:bookmarkEnd w:id="6"/>
      <w:r w:rsidR="00C11D57">
        <w:rPr>
          <w:rFonts w:hint="eastAsia"/>
        </w:rPr>
        <w:t>智慧半導體及永續製造學院</w:t>
      </w:r>
      <w:r w:rsidR="008D48ED">
        <w:rPr>
          <w:rFonts w:hint="eastAsia"/>
        </w:rPr>
        <w:t>1</w:t>
      </w:r>
      <w:r w:rsidR="008D48ED">
        <w:t>12</w:t>
      </w:r>
      <w:r w:rsidR="008D48ED">
        <w:rPr>
          <w:rFonts w:hint="eastAsia"/>
        </w:rPr>
        <w:t>及</w:t>
      </w:r>
      <w:r w:rsidR="00B350B4">
        <w:rPr>
          <w:rFonts w:hint="eastAsia"/>
        </w:rPr>
        <w:t>1</w:t>
      </w:r>
      <w:r w:rsidR="00B350B4">
        <w:t>13</w:t>
      </w:r>
      <w:r w:rsidR="00B350B4">
        <w:rPr>
          <w:rFonts w:hint="eastAsia"/>
        </w:rPr>
        <w:t>學年度</w:t>
      </w:r>
      <w:r w:rsidR="00172624">
        <w:rPr>
          <w:rFonts w:hint="eastAsia"/>
        </w:rPr>
        <w:t>含境外生</w:t>
      </w:r>
      <w:r w:rsidR="008D48ED">
        <w:rPr>
          <w:rFonts w:hint="eastAsia"/>
        </w:rPr>
        <w:t>之</w:t>
      </w:r>
      <w:r w:rsidR="001171C9">
        <w:rPr>
          <w:rFonts w:hint="eastAsia"/>
        </w:rPr>
        <w:t>學生人數超過核定人數</w:t>
      </w:r>
      <w:r w:rsidR="00B350B4">
        <w:rPr>
          <w:rFonts w:hAnsi="標楷體" w:hint="eastAsia"/>
        </w:rPr>
        <w:t>，</w:t>
      </w:r>
      <w:r w:rsidR="00B350B4" w:rsidRPr="00B350B4">
        <w:rPr>
          <w:rFonts w:hint="eastAsia"/>
        </w:rPr>
        <w:t>允宜妥適規劃專任教師</w:t>
      </w:r>
      <w:r w:rsidR="00B350B4">
        <w:rPr>
          <w:rFonts w:hint="eastAsia"/>
        </w:rPr>
        <w:t>適足性及</w:t>
      </w:r>
      <w:r w:rsidR="00B350B4" w:rsidRPr="00B350B4">
        <w:rPr>
          <w:rFonts w:hint="eastAsia"/>
        </w:rPr>
        <w:t>招聘作業</w:t>
      </w:r>
      <w:r w:rsidR="00C11D57">
        <w:rPr>
          <w:rFonts w:hint="eastAsia"/>
        </w:rPr>
        <w:t>，</w:t>
      </w:r>
      <w:r w:rsidR="00B350B4">
        <w:rPr>
          <w:rFonts w:hint="eastAsia"/>
        </w:rPr>
        <w:t>以</w:t>
      </w:r>
      <w:r w:rsidR="00413410">
        <w:rPr>
          <w:rFonts w:hint="eastAsia"/>
        </w:rPr>
        <w:t>促進國家重點領域產學合作及人才培育之創新</w:t>
      </w:r>
      <w:bookmarkEnd w:id="7"/>
    </w:p>
    <w:p w:rsidR="00DF7FD7" w:rsidRPr="00F27CE5" w:rsidRDefault="002A71C3" w:rsidP="000C3469">
      <w:pPr>
        <w:ind w:left="567" w:firstLine="567"/>
        <w:rPr>
          <w:rFonts w:hAnsi="標楷體" w:hint="eastAsia"/>
        </w:rPr>
      </w:pPr>
      <w:r>
        <w:rPr>
          <w:rFonts w:hint="eastAsia"/>
        </w:rPr>
        <w:t>為</w:t>
      </w:r>
      <w:r w:rsidR="006B40B0">
        <w:rPr>
          <w:rFonts w:hint="eastAsia"/>
        </w:rPr>
        <w:t>辦理</w:t>
      </w:r>
      <w:r w:rsidR="00C23F76">
        <w:rPr>
          <w:rFonts w:hint="eastAsia"/>
        </w:rPr>
        <w:t>國家重點領域產學合作及人才培育</w:t>
      </w:r>
      <w:r w:rsidR="006B40B0">
        <w:rPr>
          <w:rFonts w:hint="eastAsia"/>
        </w:rPr>
        <w:t>事項</w:t>
      </w:r>
      <w:r w:rsidR="00C23F76">
        <w:rPr>
          <w:rFonts w:hint="eastAsia"/>
        </w:rPr>
        <w:t>，</w:t>
      </w:r>
      <w:r w:rsidR="00803EFB">
        <w:rPr>
          <w:rFonts w:hint="eastAsia"/>
        </w:rPr>
        <w:t>國立成功大學</w:t>
      </w:r>
      <w:r w:rsidR="00F427BF" w:rsidRPr="00F427BF">
        <w:rPr>
          <w:rFonts w:hint="eastAsia"/>
        </w:rPr>
        <w:t>智慧半導體及永續製造學院</w:t>
      </w:r>
      <w:r w:rsidR="00803EFB">
        <w:rPr>
          <w:rFonts w:hint="eastAsia"/>
        </w:rPr>
        <w:t>(</w:t>
      </w:r>
      <w:r w:rsidR="00803EFB" w:rsidRPr="00803EFB">
        <w:rPr>
          <w:rFonts w:hint="eastAsia"/>
        </w:rPr>
        <w:t>以下簡稱</w:t>
      </w:r>
      <w:r w:rsidR="00803EFB">
        <w:rPr>
          <w:rFonts w:hint="eastAsia"/>
        </w:rPr>
        <w:t>半導體學院</w:t>
      </w:r>
      <w:r w:rsidR="00803EFB" w:rsidRPr="00803EFB">
        <w:rPr>
          <w:rFonts w:hint="eastAsia"/>
        </w:rPr>
        <w:t>)</w:t>
      </w:r>
      <w:r w:rsidR="001171C9">
        <w:rPr>
          <w:rFonts w:hint="eastAsia"/>
        </w:rPr>
        <w:t>係編列成功大學</w:t>
      </w:r>
      <w:r w:rsidR="001E6EFB">
        <w:rPr>
          <w:rFonts w:hint="eastAsia"/>
        </w:rPr>
        <w:t>校務基金</w:t>
      </w:r>
      <w:r w:rsidR="00803EFB">
        <w:rPr>
          <w:rFonts w:hint="eastAsia"/>
        </w:rPr>
        <w:t>分預算</w:t>
      </w:r>
      <w:r w:rsidR="001171C9">
        <w:rPr>
          <w:rFonts w:hAnsi="標楷體" w:hint="eastAsia"/>
        </w:rPr>
        <w:t>，</w:t>
      </w:r>
      <w:r w:rsidR="00451C9D">
        <w:rPr>
          <w:rFonts w:hint="eastAsia"/>
        </w:rPr>
        <w:t>11</w:t>
      </w:r>
      <w:r w:rsidR="00E546AE">
        <w:t>4</w:t>
      </w:r>
      <w:r w:rsidR="00451C9D" w:rsidRPr="00451C9D">
        <w:rPr>
          <w:rFonts w:hint="eastAsia"/>
        </w:rPr>
        <w:t>年度</w:t>
      </w:r>
      <w:r w:rsidR="001171C9">
        <w:rPr>
          <w:rFonts w:hint="eastAsia"/>
        </w:rPr>
        <w:t>預算案</w:t>
      </w:r>
      <w:r w:rsidR="00451C9D">
        <w:rPr>
          <w:rFonts w:hint="eastAsia"/>
        </w:rPr>
        <w:t>編列業務</w:t>
      </w:r>
      <w:r w:rsidR="00451C9D" w:rsidRPr="00451C9D">
        <w:rPr>
          <w:rFonts w:hint="eastAsia"/>
        </w:rPr>
        <w:t>收入</w:t>
      </w:r>
      <w:r w:rsidR="00B350B4">
        <w:t>3</w:t>
      </w:r>
      <w:r w:rsidR="00451C9D" w:rsidRPr="00451C9D">
        <w:rPr>
          <w:rFonts w:hint="eastAsia"/>
        </w:rPr>
        <w:t>億</w:t>
      </w:r>
      <w:r w:rsidR="00B350B4">
        <w:t>1,714</w:t>
      </w:r>
      <w:r w:rsidR="00451C9D" w:rsidRPr="00451C9D">
        <w:rPr>
          <w:rFonts w:hint="eastAsia"/>
        </w:rPr>
        <w:t>萬</w:t>
      </w:r>
      <w:r w:rsidR="00B350B4">
        <w:t>2</w:t>
      </w:r>
      <w:r w:rsidR="00A21819">
        <w:rPr>
          <w:rFonts w:hint="eastAsia"/>
        </w:rPr>
        <w:t>千</w:t>
      </w:r>
      <w:r w:rsidR="00451C9D" w:rsidRPr="00451C9D">
        <w:rPr>
          <w:rFonts w:hint="eastAsia"/>
        </w:rPr>
        <w:t>元，</w:t>
      </w:r>
      <w:r w:rsidR="00215783">
        <w:rPr>
          <w:rFonts w:hint="eastAsia"/>
        </w:rPr>
        <w:t>業務</w:t>
      </w:r>
      <w:r w:rsidR="00451C9D" w:rsidRPr="00451C9D">
        <w:rPr>
          <w:rFonts w:hint="eastAsia"/>
        </w:rPr>
        <w:t>成本與費用</w:t>
      </w:r>
      <w:r w:rsidR="00B350B4">
        <w:t>3</w:t>
      </w:r>
      <w:r w:rsidR="00451C9D" w:rsidRPr="00451C9D">
        <w:rPr>
          <w:rFonts w:hint="eastAsia"/>
        </w:rPr>
        <w:t>億</w:t>
      </w:r>
      <w:r w:rsidR="00B350B4">
        <w:t>3,194</w:t>
      </w:r>
      <w:r w:rsidR="00451C9D" w:rsidRPr="00451C9D">
        <w:rPr>
          <w:rFonts w:hint="eastAsia"/>
        </w:rPr>
        <w:t>萬</w:t>
      </w:r>
      <w:r w:rsidR="00B350B4">
        <w:t>1</w:t>
      </w:r>
      <w:r w:rsidR="00451C9D" w:rsidRPr="00451C9D">
        <w:rPr>
          <w:rFonts w:hint="eastAsia"/>
        </w:rPr>
        <w:t>千元</w:t>
      </w:r>
      <w:r w:rsidR="00215783">
        <w:rPr>
          <w:rFonts w:hint="eastAsia"/>
        </w:rPr>
        <w:t>，業務外收入</w:t>
      </w:r>
      <w:r w:rsidR="00B350B4">
        <w:t>1,970</w:t>
      </w:r>
      <w:r w:rsidR="00215783">
        <w:rPr>
          <w:rFonts w:hint="eastAsia"/>
        </w:rPr>
        <w:t>萬</w:t>
      </w:r>
      <w:r w:rsidR="00FB1F76">
        <w:t>8</w:t>
      </w:r>
      <w:r w:rsidR="00A21819">
        <w:rPr>
          <w:rFonts w:hint="eastAsia"/>
        </w:rPr>
        <w:t>千</w:t>
      </w:r>
      <w:r w:rsidR="00215783">
        <w:rPr>
          <w:rFonts w:hint="eastAsia"/>
        </w:rPr>
        <w:t>元</w:t>
      </w:r>
      <w:r w:rsidR="00451C9D" w:rsidRPr="00451C9D">
        <w:rPr>
          <w:rFonts w:hint="eastAsia"/>
        </w:rPr>
        <w:t>，</w:t>
      </w:r>
      <w:r w:rsidR="00B350B4">
        <w:rPr>
          <w:rFonts w:hint="eastAsia"/>
        </w:rPr>
        <w:t>業務外費用1</w:t>
      </w:r>
      <w:r w:rsidR="00B350B4">
        <w:t>0</w:t>
      </w:r>
      <w:r w:rsidR="00B350B4">
        <w:rPr>
          <w:rFonts w:hint="eastAsia"/>
        </w:rPr>
        <w:t>萬元</w:t>
      </w:r>
      <w:r w:rsidR="00451C9D" w:rsidRPr="00451C9D">
        <w:rPr>
          <w:rFonts w:hint="eastAsia"/>
        </w:rPr>
        <w:t>收支相抵</w:t>
      </w:r>
      <w:r w:rsidR="00215783">
        <w:rPr>
          <w:rFonts w:hint="eastAsia"/>
        </w:rPr>
        <w:t>後預計賸餘</w:t>
      </w:r>
      <w:r w:rsidR="00B350B4">
        <w:t>480</w:t>
      </w:r>
      <w:r w:rsidR="00451C9D" w:rsidRPr="00451C9D">
        <w:rPr>
          <w:rFonts w:hint="eastAsia"/>
        </w:rPr>
        <w:t>萬</w:t>
      </w:r>
      <w:r w:rsidR="00B350B4">
        <w:t>9</w:t>
      </w:r>
      <w:r w:rsidR="00451C9D" w:rsidRPr="00451C9D">
        <w:rPr>
          <w:rFonts w:hint="eastAsia"/>
        </w:rPr>
        <w:t>千元。</w:t>
      </w:r>
      <w:r w:rsidR="00A21819" w:rsidRPr="00A21819">
        <w:rPr>
          <w:rFonts w:hint="eastAsia"/>
        </w:rPr>
        <w:t>較11</w:t>
      </w:r>
      <w:r w:rsidR="00B350B4">
        <w:t>3</w:t>
      </w:r>
      <w:r w:rsidR="00A21819" w:rsidRPr="00A21819">
        <w:rPr>
          <w:rFonts w:hint="eastAsia"/>
        </w:rPr>
        <w:t>年度預算</w:t>
      </w:r>
      <w:r w:rsidR="006146E4">
        <w:rPr>
          <w:rFonts w:hint="eastAsia"/>
        </w:rPr>
        <w:t>案</w:t>
      </w:r>
      <w:r w:rsidR="00A21819" w:rsidRPr="00A21819">
        <w:rPr>
          <w:rFonts w:hint="eastAsia"/>
        </w:rPr>
        <w:t>賸餘</w:t>
      </w:r>
      <w:r w:rsidR="00B350B4" w:rsidRPr="00B350B4">
        <w:rPr>
          <w:rFonts w:hint="eastAsia"/>
        </w:rPr>
        <w:t>178萬2</w:t>
      </w:r>
      <w:r w:rsidR="00B350B4">
        <w:rPr>
          <w:rFonts w:hint="eastAsia"/>
        </w:rPr>
        <w:t>千元增加3</w:t>
      </w:r>
      <w:r w:rsidR="00B350B4">
        <w:t>02</w:t>
      </w:r>
      <w:r w:rsidR="00A21819" w:rsidRPr="00A21819">
        <w:rPr>
          <w:rFonts w:hint="eastAsia"/>
        </w:rPr>
        <w:t>萬</w:t>
      </w:r>
      <w:r w:rsidR="00B350B4">
        <w:t>7</w:t>
      </w:r>
      <w:r w:rsidR="00A21819" w:rsidRPr="00A21819">
        <w:rPr>
          <w:rFonts w:hint="eastAsia"/>
        </w:rPr>
        <w:t>千元(</w:t>
      </w:r>
      <w:r w:rsidR="00B350B4">
        <w:rPr>
          <w:rFonts w:hint="eastAsia"/>
        </w:rPr>
        <w:t>增</w:t>
      </w:r>
      <w:r w:rsidR="00A21819" w:rsidRPr="00A21819">
        <w:rPr>
          <w:rFonts w:hint="eastAsia"/>
        </w:rPr>
        <w:t>幅</w:t>
      </w:r>
      <w:r w:rsidR="00B350B4">
        <w:t>169.87</w:t>
      </w:r>
      <w:r w:rsidR="00A21819" w:rsidRPr="00A21819">
        <w:rPr>
          <w:rFonts w:hint="eastAsia"/>
        </w:rPr>
        <w:t>%)。</w:t>
      </w:r>
      <w:r w:rsidR="00451C9D" w:rsidRPr="00451C9D">
        <w:rPr>
          <w:rFonts w:hint="eastAsia"/>
        </w:rPr>
        <w:t>經查：</w:t>
      </w:r>
      <w:r w:rsidR="00451C9D" w:rsidRPr="00F27CE5">
        <w:rPr>
          <w:rFonts w:hAnsi="標楷體" w:hint="eastAsia"/>
        </w:rPr>
        <w:t xml:space="preserve"> </w:t>
      </w:r>
    </w:p>
    <w:bookmarkEnd w:id="5"/>
    <w:p w:rsidR="00420ED2" w:rsidRPr="00E424ED" w:rsidRDefault="00420ED2" w:rsidP="00B350B4">
      <w:pPr>
        <w:pStyle w:val="af8"/>
        <w:tabs>
          <w:tab w:val="left" w:pos="4962"/>
          <w:tab w:val="left" w:pos="5245"/>
        </w:tabs>
        <w:ind w:left="851" w:hanging="284"/>
        <w:rPr>
          <w:rFonts w:hAnsi="標楷體" w:hint="eastAsia"/>
          <w:b/>
        </w:rPr>
      </w:pPr>
      <w:r w:rsidRPr="00E424ED">
        <w:rPr>
          <w:rFonts w:hAnsi="標楷體" w:hint="eastAsia"/>
          <w:b/>
        </w:rPr>
        <w:t>(一)</w:t>
      </w:r>
      <w:r w:rsidR="008D48ED">
        <w:rPr>
          <w:rFonts w:hAnsi="標楷體" w:hint="eastAsia"/>
          <w:b/>
        </w:rPr>
        <w:t>1</w:t>
      </w:r>
      <w:r w:rsidR="008D48ED">
        <w:rPr>
          <w:rFonts w:hAnsi="標楷體"/>
          <w:b/>
        </w:rPr>
        <w:t>12</w:t>
      </w:r>
      <w:r w:rsidR="008D48ED">
        <w:rPr>
          <w:rFonts w:hAnsi="標楷體" w:hint="eastAsia"/>
          <w:b/>
        </w:rPr>
        <w:t>及</w:t>
      </w:r>
      <w:r w:rsidR="00B350B4">
        <w:rPr>
          <w:rFonts w:hAnsi="標楷體" w:hint="eastAsia"/>
          <w:b/>
        </w:rPr>
        <w:t>1</w:t>
      </w:r>
      <w:r w:rsidR="00B350B4">
        <w:rPr>
          <w:rFonts w:hAnsi="標楷體"/>
          <w:b/>
        </w:rPr>
        <w:t>13</w:t>
      </w:r>
      <w:r w:rsidR="00B350B4">
        <w:rPr>
          <w:rFonts w:hAnsi="標楷體" w:hint="eastAsia"/>
          <w:b/>
        </w:rPr>
        <w:t>學年度含境外生</w:t>
      </w:r>
      <w:r w:rsidR="008D48ED">
        <w:rPr>
          <w:rFonts w:hAnsi="標楷體" w:hint="eastAsia"/>
          <w:b/>
        </w:rPr>
        <w:t>之</w:t>
      </w:r>
      <w:r w:rsidR="001171C9" w:rsidRPr="001171C9">
        <w:rPr>
          <w:rFonts w:hAnsi="標楷體" w:hint="eastAsia"/>
          <w:b/>
        </w:rPr>
        <w:t>學生人數超過核定人數</w:t>
      </w:r>
    </w:p>
    <w:p w:rsidR="00420ED2" w:rsidRPr="00FC6D46" w:rsidRDefault="008D7303" w:rsidP="00B6186B">
      <w:pPr>
        <w:pStyle w:val="2"/>
        <w:ind w:left="850" w:firstLine="567"/>
        <w:rPr>
          <w:rFonts w:hAnsi="標楷體"/>
          <w:b/>
        </w:rPr>
      </w:pPr>
      <w:r>
        <w:rPr>
          <w:rFonts w:hint="eastAsia"/>
        </w:rPr>
        <w:t>為促進國家重點領域產學合作及人才培育之創新，提升國立大學研究發展成果效益，培育高階科學技術人才，強化產業競爭力，</w:t>
      </w:r>
      <w:r w:rsidR="006B40B0">
        <w:rPr>
          <w:rFonts w:hint="eastAsia"/>
        </w:rPr>
        <w:t>「</w:t>
      </w:r>
      <w:r w:rsidR="004F20E7">
        <w:rPr>
          <w:rFonts w:hint="eastAsia"/>
        </w:rPr>
        <w:t>國家重點領域產學合作及人才培育創新條例</w:t>
      </w:r>
      <w:r w:rsidR="006B40B0">
        <w:rPr>
          <w:rFonts w:hint="eastAsia"/>
        </w:rPr>
        <w:t>」</w:t>
      </w:r>
      <w:r w:rsidR="00C1224B">
        <w:rPr>
          <w:rFonts w:hint="eastAsia"/>
        </w:rPr>
        <w:t>(</w:t>
      </w:r>
      <w:r w:rsidR="00F67295">
        <w:rPr>
          <w:rFonts w:hint="eastAsia"/>
        </w:rPr>
        <w:t>以</w:t>
      </w:r>
      <w:r w:rsidR="00C1224B">
        <w:rPr>
          <w:rFonts w:hint="eastAsia"/>
        </w:rPr>
        <w:t>下簡稱創新條例</w:t>
      </w:r>
      <w:r w:rsidR="00C1224B">
        <w:t>)</w:t>
      </w:r>
      <w:r>
        <w:rPr>
          <w:rFonts w:hint="eastAsia"/>
        </w:rPr>
        <w:t>於110年5月</w:t>
      </w:r>
      <w:r w:rsidR="00E87F06">
        <w:rPr>
          <w:rFonts w:hint="eastAsia"/>
        </w:rPr>
        <w:t>制定</w:t>
      </w:r>
      <w:r>
        <w:rPr>
          <w:rFonts w:hint="eastAsia"/>
        </w:rPr>
        <w:t>公布</w:t>
      </w:r>
      <w:r w:rsidR="00E87F06">
        <w:rPr>
          <w:rFonts w:hint="eastAsia"/>
        </w:rPr>
        <w:t>並</w:t>
      </w:r>
      <w:r>
        <w:rPr>
          <w:rFonts w:hint="eastAsia"/>
        </w:rPr>
        <w:t>施行；依該條例</w:t>
      </w:r>
      <w:r w:rsidR="004F20E7">
        <w:rPr>
          <w:rFonts w:hint="eastAsia"/>
        </w:rPr>
        <w:t>第5條</w:t>
      </w:r>
      <w:r w:rsidR="004F20E7">
        <w:rPr>
          <w:rFonts w:hint="eastAsia"/>
        </w:rPr>
        <w:lastRenderedPageBreak/>
        <w:t>及第6條</w:t>
      </w:r>
      <w:r w:rsidR="00E74D6C">
        <w:rPr>
          <w:rStyle w:val="af5"/>
        </w:rPr>
        <w:footnoteReference w:id="1"/>
      </w:r>
      <w:r w:rsidR="004F20E7">
        <w:rPr>
          <w:rFonts w:hint="eastAsia"/>
        </w:rPr>
        <w:t>規定，</w:t>
      </w:r>
      <w:r>
        <w:rPr>
          <w:rFonts w:hint="eastAsia"/>
        </w:rPr>
        <w:t>國立大學申請設立研究學院經主管機關核定後，辦理國</w:t>
      </w:r>
      <w:r w:rsidR="00D71124">
        <w:rPr>
          <w:rFonts w:hint="eastAsia"/>
        </w:rPr>
        <w:t>家重點領域產學合作及人才培育事項。</w:t>
      </w:r>
      <w:r w:rsidR="00552638">
        <w:rPr>
          <w:rFonts w:hint="eastAsia"/>
        </w:rPr>
        <w:t>成功大學依前開條例規劃設立</w:t>
      </w:r>
      <w:r w:rsidR="00392F2E">
        <w:rPr>
          <w:rFonts w:hint="eastAsia"/>
        </w:rPr>
        <w:t>半導體學院</w:t>
      </w:r>
      <w:r w:rsidR="00944C7C">
        <w:rPr>
          <w:rFonts w:hint="eastAsia"/>
        </w:rPr>
        <w:t>，</w:t>
      </w:r>
      <w:r w:rsidR="00392F2E">
        <w:rPr>
          <w:rFonts w:hint="eastAsia"/>
        </w:rPr>
        <w:t>經教育部</w:t>
      </w:r>
      <w:r w:rsidR="00340C74">
        <w:rPr>
          <w:rFonts w:hint="eastAsia"/>
        </w:rPr>
        <w:t>於</w:t>
      </w:r>
      <w:r w:rsidR="00E74D6C">
        <w:rPr>
          <w:rFonts w:hint="eastAsia"/>
        </w:rPr>
        <w:t>1</w:t>
      </w:r>
      <w:r w:rsidR="00E74D6C">
        <w:t>10</w:t>
      </w:r>
      <w:r w:rsidR="00340C74">
        <w:rPr>
          <w:rFonts w:hint="eastAsia"/>
        </w:rPr>
        <w:t>年8月</w:t>
      </w:r>
      <w:r w:rsidR="00392F2E">
        <w:rPr>
          <w:rFonts w:hint="eastAsia"/>
        </w:rPr>
        <w:t>審查通過</w:t>
      </w:r>
      <w:r w:rsidR="00886CC2">
        <w:rPr>
          <w:rFonts w:hint="eastAsia"/>
        </w:rPr>
        <w:t>其設立申請</w:t>
      </w:r>
      <w:r w:rsidR="00944C7C">
        <w:rPr>
          <w:rStyle w:val="af5"/>
        </w:rPr>
        <w:footnoteReference w:id="2"/>
      </w:r>
      <w:r w:rsidR="00392F2E">
        <w:rPr>
          <w:rFonts w:hint="eastAsia"/>
        </w:rPr>
        <w:t>，</w:t>
      </w:r>
      <w:r w:rsidR="00E74D6C">
        <w:rPr>
          <w:rFonts w:hint="eastAsia"/>
        </w:rPr>
        <w:t>同</w:t>
      </w:r>
      <w:r w:rsidR="00405914" w:rsidRPr="00405914">
        <w:rPr>
          <w:rFonts w:hint="eastAsia"/>
        </w:rPr>
        <w:t>年11月15日</w:t>
      </w:r>
      <w:r w:rsidR="00E74D6C" w:rsidRPr="00E74D6C">
        <w:rPr>
          <w:rFonts w:hint="eastAsia"/>
        </w:rPr>
        <w:t>教育部</w:t>
      </w:r>
      <w:r w:rsidR="00405914" w:rsidRPr="00405914">
        <w:rPr>
          <w:rFonts w:hint="eastAsia"/>
        </w:rPr>
        <w:t>核定</w:t>
      </w:r>
      <w:r w:rsidR="00405914">
        <w:rPr>
          <w:rFonts w:hint="eastAsia"/>
        </w:rPr>
        <w:t>該</w:t>
      </w:r>
      <w:r w:rsidR="00405914" w:rsidRPr="00405914">
        <w:rPr>
          <w:rFonts w:hint="eastAsia"/>
        </w:rPr>
        <w:t>校組織規程第12條之1</w:t>
      </w:r>
      <w:r w:rsidR="005609D8">
        <w:rPr>
          <w:rStyle w:val="af5"/>
        </w:rPr>
        <w:footnoteReference w:id="3"/>
      </w:r>
      <w:r w:rsidR="00405914" w:rsidRPr="00405914">
        <w:rPr>
          <w:rFonts w:hint="eastAsia"/>
        </w:rPr>
        <w:t>新增條文，</w:t>
      </w:r>
      <w:r w:rsidR="00E74D6C" w:rsidRPr="00E74D6C">
        <w:rPr>
          <w:rFonts w:hint="eastAsia"/>
        </w:rPr>
        <w:t>半導體學院</w:t>
      </w:r>
      <w:r w:rsidR="00405914" w:rsidRPr="00405914">
        <w:rPr>
          <w:rFonts w:hint="eastAsia"/>
        </w:rPr>
        <w:t>設立生效。</w:t>
      </w:r>
      <w:r w:rsidR="00B6186B" w:rsidRPr="00FC6D46">
        <w:rPr>
          <w:rFonts w:hAnsi="標楷體"/>
          <w:b/>
        </w:rPr>
        <w:t xml:space="preserve"> </w:t>
      </w:r>
    </w:p>
    <w:p w:rsidR="00787545" w:rsidRDefault="00FC687C" w:rsidP="006E1FF8">
      <w:pPr>
        <w:pStyle w:val="2"/>
        <w:ind w:left="850" w:firstLine="567"/>
      </w:pPr>
      <w:r w:rsidRPr="00FC687C">
        <w:rPr>
          <w:rFonts w:hint="eastAsia"/>
        </w:rPr>
        <w:t>半導體學院</w:t>
      </w:r>
      <w:r>
        <w:rPr>
          <w:rFonts w:hint="eastAsia"/>
        </w:rPr>
        <w:t>經教育部核定</w:t>
      </w:r>
      <w:r w:rsidRPr="00FC687C">
        <w:rPr>
          <w:rFonts w:hint="eastAsia"/>
        </w:rPr>
        <w:t>增設</w:t>
      </w:r>
      <w:r w:rsidR="009D70DC" w:rsidRPr="009D70DC">
        <w:rPr>
          <w:rFonts w:hint="eastAsia"/>
        </w:rPr>
        <w:t>「晶片設計學位學程」、「半導體製程學位學程」、「半導體封測學位學程」、「關鍵材料學位學程」、「智能與永續製造學位學程」等</w:t>
      </w:r>
      <w:r w:rsidR="00816C51">
        <w:rPr>
          <w:rFonts w:hint="eastAsia"/>
        </w:rPr>
        <w:t>5個</w:t>
      </w:r>
      <w:r w:rsidR="009D70DC" w:rsidRPr="009D70DC">
        <w:rPr>
          <w:rFonts w:hint="eastAsia"/>
        </w:rPr>
        <w:t>領域之學位學程</w:t>
      </w:r>
      <w:r w:rsidR="008E0E66">
        <w:rPr>
          <w:rFonts w:hint="eastAsia"/>
        </w:rPr>
        <w:t>，</w:t>
      </w:r>
      <w:r w:rsidR="00507759">
        <w:rPr>
          <w:rFonts w:hint="eastAsia"/>
        </w:rPr>
        <w:t xml:space="preserve"> </w:t>
      </w:r>
      <w:r>
        <w:rPr>
          <w:rFonts w:hint="eastAsia"/>
        </w:rPr>
        <w:t>1</w:t>
      </w:r>
      <w:r>
        <w:t>11</w:t>
      </w:r>
      <w:r w:rsidR="00846BC2">
        <w:rPr>
          <w:rFonts w:hint="eastAsia"/>
        </w:rPr>
        <w:t>至</w:t>
      </w:r>
      <w:r>
        <w:rPr>
          <w:rFonts w:hint="eastAsia"/>
        </w:rPr>
        <w:t>1</w:t>
      </w:r>
      <w:r>
        <w:t>1</w:t>
      </w:r>
      <w:r w:rsidR="00B350B4">
        <w:t>3</w:t>
      </w:r>
      <w:r>
        <w:rPr>
          <w:rFonts w:hint="eastAsia"/>
        </w:rPr>
        <w:t>學年度核定招生名額各為碩士班8</w:t>
      </w:r>
      <w:r>
        <w:t>0</w:t>
      </w:r>
      <w:r>
        <w:rPr>
          <w:rFonts w:hint="eastAsia"/>
        </w:rPr>
        <w:t>名</w:t>
      </w:r>
      <w:r w:rsidRPr="00FC687C">
        <w:rPr>
          <w:rFonts w:hint="eastAsia"/>
        </w:rPr>
        <w:t>及博士班</w:t>
      </w:r>
      <w:r>
        <w:rPr>
          <w:rFonts w:hint="eastAsia"/>
        </w:rPr>
        <w:t>2</w:t>
      </w:r>
      <w:r>
        <w:t>0</w:t>
      </w:r>
      <w:r>
        <w:rPr>
          <w:rFonts w:hint="eastAsia"/>
        </w:rPr>
        <w:t>名(詳表1</w:t>
      </w:r>
      <w:r>
        <w:t>)</w:t>
      </w:r>
      <w:r w:rsidR="002E649A">
        <w:rPr>
          <w:rFonts w:ascii="新細明體" w:eastAsia="新細明體" w:hAnsi="新細明體" w:hint="eastAsia"/>
        </w:rPr>
        <w:t>，</w:t>
      </w:r>
      <w:r w:rsidR="002E649A">
        <w:rPr>
          <w:rFonts w:hint="eastAsia"/>
        </w:rPr>
        <w:t>合計1</w:t>
      </w:r>
      <w:r w:rsidR="002E649A">
        <w:t>00</w:t>
      </w:r>
      <w:r w:rsidR="002E649A">
        <w:rPr>
          <w:rFonts w:hint="eastAsia"/>
        </w:rPr>
        <w:t>人</w:t>
      </w:r>
      <w:r w:rsidR="002E649A">
        <w:rPr>
          <w:rFonts w:hAnsi="標楷體" w:hint="eastAsia"/>
        </w:rPr>
        <w:t>。</w:t>
      </w:r>
      <w:r w:rsidR="002E649A">
        <w:rPr>
          <w:rFonts w:hint="eastAsia"/>
        </w:rPr>
        <w:t>1</w:t>
      </w:r>
      <w:r w:rsidR="002E649A">
        <w:t>11</w:t>
      </w:r>
      <w:r w:rsidR="002E649A">
        <w:rPr>
          <w:rFonts w:hint="eastAsia"/>
        </w:rPr>
        <w:t>學年度</w:t>
      </w:r>
      <w:r w:rsidR="00F7356F">
        <w:rPr>
          <w:rFonts w:hint="eastAsia"/>
        </w:rPr>
        <w:t>實際</w:t>
      </w:r>
      <w:r w:rsidRPr="00FC687C">
        <w:rPr>
          <w:rFonts w:hint="eastAsia"/>
        </w:rPr>
        <w:t>報到人數為9</w:t>
      </w:r>
      <w:r w:rsidR="00507759">
        <w:t>1</w:t>
      </w:r>
      <w:r w:rsidRPr="00FC687C">
        <w:rPr>
          <w:rFonts w:hint="eastAsia"/>
        </w:rPr>
        <w:t>人</w:t>
      </w:r>
      <w:r w:rsidR="00B350B4">
        <w:rPr>
          <w:rFonts w:hint="eastAsia"/>
        </w:rPr>
        <w:t>(含境外生5人</w:t>
      </w:r>
      <w:r w:rsidR="00B350B4">
        <w:t>)</w:t>
      </w:r>
      <w:r w:rsidRPr="00FC687C">
        <w:rPr>
          <w:rFonts w:hint="eastAsia"/>
        </w:rPr>
        <w:t>，</w:t>
      </w:r>
      <w:r w:rsidR="00F7356F">
        <w:rPr>
          <w:rFonts w:hint="eastAsia"/>
        </w:rPr>
        <w:t>1</w:t>
      </w:r>
      <w:r w:rsidR="00F7356F">
        <w:t>12</w:t>
      </w:r>
      <w:r w:rsidR="00F7356F">
        <w:rPr>
          <w:rFonts w:hint="eastAsia"/>
        </w:rPr>
        <w:t>學年度為</w:t>
      </w:r>
      <w:r w:rsidR="008D48ED">
        <w:t>110</w:t>
      </w:r>
      <w:r w:rsidR="00F7356F">
        <w:rPr>
          <w:rFonts w:hint="eastAsia"/>
        </w:rPr>
        <w:t>人</w:t>
      </w:r>
      <w:r w:rsidR="00B350B4">
        <w:rPr>
          <w:rFonts w:hint="eastAsia"/>
        </w:rPr>
        <w:t>(含境外生</w:t>
      </w:r>
      <w:r w:rsidR="008D48ED">
        <w:rPr>
          <w:rFonts w:hint="eastAsia"/>
        </w:rPr>
        <w:t>1</w:t>
      </w:r>
      <w:r w:rsidR="00B350B4">
        <w:rPr>
          <w:rFonts w:hint="eastAsia"/>
        </w:rPr>
        <w:t>4人</w:t>
      </w:r>
      <w:r w:rsidR="00B350B4">
        <w:t>)</w:t>
      </w:r>
      <w:r w:rsidR="00F7356F">
        <w:rPr>
          <w:rFonts w:hAnsi="標楷體" w:hint="eastAsia"/>
        </w:rPr>
        <w:t>，</w:t>
      </w:r>
      <w:r w:rsidR="00B350B4">
        <w:rPr>
          <w:rFonts w:hAnsi="標楷體" w:hint="eastAsia"/>
        </w:rPr>
        <w:t>1</w:t>
      </w:r>
      <w:r w:rsidR="00B350B4">
        <w:rPr>
          <w:rFonts w:hAnsi="標楷體"/>
        </w:rPr>
        <w:t>13</w:t>
      </w:r>
      <w:r w:rsidR="00B350B4">
        <w:rPr>
          <w:rFonts w:hAnsi="標楷體" w:hint="eastAsia"/>
        </w:rPr>
        <w:t>年度</w:t>
      </w:r>
      <w:r w:rsidR="008D48ED" w:rsidRPr="008D48ED">
        <w:rPr>
          <w:rFonts w:hAnsi="標楷體" w:hint="eastAsia"/>
        </w:rPr>
        <w:t>1</w:t>
      </w:r>
      <w:r w:rsidR="008D48ED">
        <w:rPr>
          <w:rFonts w:hAnsi="標楷體"/>
        </w:rPr>
        <w:t>07</w:t>
      </w:r>
      <w:r w:rsidR="008D48ED" w:rsidRPr="008D48ED">
        <w:rPr>
          <w:rFonts w:hAnsi="標楷體" w:hint="eastAsia"/>
        </w:rPr>
        <w:t>人(含境外生1</w:t>
      </w:r>
      <w:r w:rsidR="008D48ED">
        <w:rPr>
          <w:rFonts w:hAnsi="標楷體"/>
        </w:rPr>
        <w:t>1</w:t>
      </w:r>
      <w:r w:rsidR="008D48ED" w:rsidRPr="008D48ED">
        <w:rPr>
          <w:rFonts w:hAnsi="標楷體" w:hint="eastAsia"/>
        </w:rPr>
        <w:t>人)</w:t>
      </w:r>
      <w:r w:rsidR="008D48ED">
        <w:rPr>
          <w:rFonts w:hAnsi="標楷體" w:hint="eastAsia"/>
        </w:rPr>
        <w:t>，1</w:t>
      </w:r>
      <w:r w:rsidR="008D48ED">
        <w:rPr>
          <w:rFonts w:hAnsi="標楷體"/>
        </w:rPr>
        <w:t>12</w:t>
      </w:r>
      <w:r w:rsidR="008D48ED">
        <w:rPr>
          <w:rFonts w:hAnsi="標楷體" w:hint="eastAsia"/>
        </w:rPr>
        <w:t>及1</w:t>
      </w:r>
      <w:r w:rsidR="008D48ED">
        <w:rPr>
          <w:rFonts w:hAnsi="標楷體"/>
        </w:rPr>
        <w:t>13</w:t>
      </w:r>
      <w:r w:rsidR="008D48ED">
        <w:rPr>
          <w:rFonts w:hAnsi="標楷體" w:hint="eastAsia"/>
        </w:rPr>
        <w:t>學年度</w:t>
      </w:r>
      <w:r w:rsidR="008D48ED" w:rsidRPr="008D48ED">
        <w:rPr>
          <w:rFonts w:hAnsi="標楷體" w:hint="eastAsia"/>
        </w:rPr>
        <w:t>含境外生</w:t>
      </w:r>
      <w:r w:rsidR="008D48ED">
        <w:rPr>
          <w:rFonts w:hAnsi="標楷體" w:hint="eastAsia"/>
        </w:rPr>
        <w:t>之</w:t>
      </w:r>
      <w:r w:rsidR="001171C9" w:rsidRPr="001171C9">
        <w:rPr>
          <w:rFonts w:hAnsi="標楷體" w:hint="eastAsia"/>
        </w:rPr>
        <w:t>學生人數超過核定人數</w:t>
      </w:r>
      <w:r w:rsidRPr="00FC687C">
        <w:rPr>
          <w:rFonts w:hint="eastAsia"/>
        </w:rPr>
        <w:t>。</w:t>
      </w:r>
    </w:p>
    <w:p w:rsidR="0021700A" w:rsidRDefault="0021700A" w:rsidP="0021700A">
      <w:pPr>
        <w:pStyle w:val="af8"/>
        <w:ind w:left="851" w:hanging="284"/>
        <w:rPr>
          <w:b/>
        </w:rPr>
      </w:pPr>
      <w:r w:rsidRPr="00496388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96388">
        <w:rPr>
          <w:rFonts w:hint="eastAsia"/>
          <w:b/>
        </w:rPr>
        <w:t>)</w:t>
      </w:r>
      <w:r>
        <w:rPr>
          <w:rFonts w:hint="eastAsia"/>
          <w:b/>
        </w:rPr>
        <w:t>已核定1</w:t>
      </w:r>
      <w:r>
        <w:rPr>
          <w:b/>
        </w:rPr>
        <w:t>5</w:t>
      </w:r>
      <w:r>
        <w:rPr>
          <w:rFonts w:hint="eastAsia"/>
          <w:b/>
        </w:rPr>
        <w:t>名增額</w:t>
      </w:r>
      <w:r w:rsidRPr="00024EA0">
        <w:rPr>
          <w:rFonts w:hint="eastAsia"/>
          <w:b/>
        </w:rPr>
        <w:t>專任教師</w:t>
      </w:r>
      <w:r w:rsidR="00846BC2">
        <w:rPr>
          <w:rFonts w:hAnsi="標楷體" w:hint="eastAsia"/>
          <w:b/>
        </w:rPr>
        <w:t>，</w:t>
      </w:r>
      <w:r w:rsidR="00846BC2" w:rsidRPr="00846BC2">
        <w:rPr>
          <w:rFonts w:hint="eastAsia"/>
          <w:b/>
        </w:rPr>
        <w:t>截至113年8月底</w:t>
      </w:r>
      <w:r w:rsidR="00846BC2">
        <w:rPr>
          <w:rFonts w:hint="eastAsia"/>
          <w:b/>
        </w:rPr>
        <w:t>實際</w:t>
      </w:r>
      <w:r>
        <w:rPr>
          <w:rFonts w:hint="eastAsia"/>
          <w:b/>
        </w:rPr>
        <w:t>聘任</w:t>
      </w:r>
      <w:r w:rsidR="00B350B4">
        <w:rPr>
          <w:b/>
        </w:rPr>
        <w:t>7</w:t>
      </w:r>
      <w:r>
        <w:rPr>
          <w:rFonts w:hint="eastAsia"/>
          <w:b/>
        </w:rPr>
        <w:t>名</w:t>
      </w:r>
      <w:r>
        <w:rPr>
          <w:rFonts w:hAnsi="標楷體" w:hint="eastAsia"/>
          <w:b/>
        </w:rPr>
        <w:t>，</w:t>
      </w:r>
      <w:r w:rsidRPr="00024EA0">
        <w:rPr>
          <w:rFonts w:hAnsi="標楷體" w:hint="eastAsia"/>
          <w:b/>
        </w:rPr>
        <w:t>允宜</w:t>
      </w:r>
      <w:r w:rsidR="001171C9">
        <w:rPr>
          <w:rFonts w:hAnsi="標楷體" w:hint="eastAsia"/>
          <w:b/>
        </w:rPr>
        <w:t>檢討</w:t>
      </w:r>
      <w:r w:rsidR="001171C9" w:rsidRPr="001171C9">
        <w:rPr>
          <w:rFonts w:hAnsi="標楷體" w:hint="eastAsia"/>
          <w:b/>
        </w:rPr>
        <w:t>師資適足性</w:t>
      </w:r>
      <w:r w:rsidR="001171C9">
        <w:rPr>
          <w:rFonts w:hAnsi="標楷體" w:hint="eastAsia"/>
          <w:b/>
        </w:rPr>
        <w:t>並</w:t>
      </w:r>
      <w:r w:rsidRPr="00024EA0">
        <w:rPr>
          <w:rFonts w:hAnsi="標楷體" w:hint="eastAsia"/>
          <w:b/>
        </w:rPr>
        <w:t>妥適規劃招聘作業</w:t>
      </w:r>
    </w:p>
    <w:p w:rsidR="0021700A" w:rsidRDefault="0021700A" w:rsidP="0021700A">
      <w:pPr>
        <w:pStyle w:val="2"/>
        <w:ind w:left="850" w:firstLine="567"/>
        <w:rPr>
          <w:rFonts w:hAnsi="標楷體"/>
        </w:rPr>
      </w:pPr>
      <w:r>
        <w:rPr>
          <w:rFonts w:hAnsi="標楷體" w:hint="eastAsia"/>
        </w:rPr>
        <w:t>該中心1</w:t>
      </w:r>
      <w:r>
        <w:rPr>
          <w:rFonts w:hAnsi="標楷體"/>
        </w:rPr>
        <w:t>10</w:t>
      </w:r>
      <w:r>
        <w:rPr>
          <w:rFonts w:hAnsi="標楷體" w:hint="eastAsia"/>
        </w:rPr>
        <w:t>年經教育部</w:t>
      </w:r>
      <w:r w:rsidRPr="00574EFA">
        <w:rPr>
          <w:rFonts w:hAnsi="標楷體" w:hint="eastAsia"/>
        </w:rPr>
        <w:t>核</w:t>
      </w:r>
      <w:r>
        <w:rPr>
          <w:rFonts w:hAnsi="標楷體" w:hint="eastAsia"/>
        </w:rPr>
        <w:t>准</w:t>
      </w:r>
      <w:r>
        <w:rPr>
          <w:rStyle w:val="af5"/>
          <w:rFonts w:hAnsi="標楷體"/>
        </w:rPr>
        <w:footnoteReference w:id="4"/>
      </w:r>
      <w:r w:rsidRPr="00574EFA">
        <w:rPr>
          <w:rFonts w:hAnsi="標楷體" w:hint="eastAsia"/>
        </w:rPr>
        <w:t>增</w:t>
      </w:r>
      <w:r>
        <w:rPr>
          <w:rFonts w:hAnsi="標楷體" w:hint="eastAsia"/>
        </w:rPr>
        <w:t>加</w:t>
      </w:r>
      <w:r w:rsidRPr="00574EFA">
        <w:rPr>
          <w:rFonts w:hAnsi="標楷體" w:hint="eastAsia"/>
        </w:rPr>
        <w:t>15名專任教師員額</w:t>
      </w:r>
      <w:r>
        <w:rPr>
          <w:rFonts w:hAnsi="標楷體" w:hint="eastAsia"/>
        </w:rPr>
        <w:t>，</w:t>
      </w:r>
      <w:r w:rsidRPr="00574EFA">
        <w:rPr>
          <w:rFonts w:hAnsi="標楷體" w:hint="eastAsia"/>
        </w:rPr>
        <w:t>截至11</w:t>
      </w:r>
      <w:r w:rsidR="00B350B4">
        <w:rPr>
          <w:rFonts w:hAnsi="標楷體"/>
        </w:rPr>
        <w:t>3</w:t>
      </w:r>
      <w:r w:rsidRPr="00574EFA">
        <w:rPr>
          <w:rFonts w:hAnsi="標楷體" w:hint="eastAsia"/>
        </w:rPr>
        <w:t>年</w:t>
      </w:r>
      <w:r w:rsidR="00B350B4">
        <w:rPr>
          <w:rFonts w:hAnsi="標楷體"/>
        </w:rPr>
        <w:t>8</w:t>
      </w:r>
      <w:r w:rsidRPr="00574EFA">
        <w:rPr>
          <w:rFonts w:hAnsi="標楷體" w:hint="eastAsia"/>
        </w:rPr>
        <w:t>月</w:t>
      </w:r>
      <w:r w:rsidR="00B350B4">
        <w:rPr>
          <w:rFonts w:hAnsi="標楷體" w:hint="eastAsia"/>
        </w:rPr>
        <w:t>底</w:t>
      </w:r>
      <w:r>
        <w:rPr>
          <w:rFonts w:hAnsi="標楷體" w:hint="eastAsia"/>
        </w:rPr>
        <w:t>實際增聘</w:t>
      </w:r>
      <w:r w:rsidR="00DE2401">
        <w:rPr>
          <w:rFonts w:hAnsi="標楷體"/>
        </w:rPr>
        <w:t>7</w:t>
      </w:r>
      <w:r>
        <w:rPr>
          <w:rFonts w:hAnsi="標楷體" w:hint="eastAsia"/>
        </w:rPr>
        <w:t>名，據成功大學表示，</w:t>
      </w:r>
      <w:r w:rsidRPr="001B174E">
        <w:rPr>
          <w:rFonts w:hAnsi="標楷體" w:hint="eastAsia"/>
        </w:rPr>
        <w:t>未來</w:t>
      </w:r>
      <w:r w:rsidR="00B350B4">
        <w:rPr>
          <w:rFonts w:hAnsi="標楷體"/>
        </w:rPr>
        <w:t>8</w:t>
      </w:r>
      <w:r w:rsidRPr="001B174E">
        <w:rPr>
          <w:rFonts w:hAnsi="標楷體" w:hint="eastAsia"/>
        </w:rPr>
        <w:t>位專任教師員額將透過競爭性方式進行徵選聘任，聘任方向為半導體智</w:t>
      </w:r>
      <w:r w:rsidRPr="001B174E">
        <w:rPr>
          <w:rFonts w:hAnsi="標楷體" w:hint="eastAsia"/>
        </w:rPr>
        <w:lastRenderedPageBreak/>
        <w:t>慧製造、化合物半導體、前瞻積體電路製造、IC設計、量子計算整合、低溫COMS、永續發展ESG、先進封裝技術，共8大專業素養，期聘任具有國外學者、業界師資及具英語授課能力</w:t>
      </w:r>
      <w:r>
        <w:rPr>
          <w:rFonts w:hAnsi="標楷體" w:hint="eastAsia"/>
        </w:rPr>
        <w:t>之</w:t>
      </w:r>
      <w:r w:rsidRPr="001B174E">
        <w:rPr>
          <w:rFonts w:hAnsi="標楷體" w:hint="eastAsia"/>
        </w:rPr>
        <w:t>專業人才</w:t>
      </w:r>
      <w:r>
        <w:rPr>
          <w:rFonts w:hAnsi="標楷體" w:hint="eastAsia"/>
        </w:rPr>
        <w:t>，</w:t>
      </w:r>
      <w:r w:rsidRPr="001B174E">
        <w:rPr>
          <w:rFonts w:hAnsi="標楷體" w:hint="eastAsia"/>
        </w:rPr>
        <w:t>為</w:t>
      </w:r>
      <w:r>
        <w:rPr>
          <w:rFonts w:hAnsi="標楷體" w:hint="eastAsia"/>
        </w:rPr>
        <w:t>該</w:t>
      </w:r>
      <w:r w:rsidRPr="001B174E">
        <w:rPr>
          <w:rFonts w:hAnsi="標楷體" w:hint="eastAsia"/>
        </w:rPr>
        <w:t>院學生帶來最新學術知識和研究發展趨勢</w:t>
      </w:r>
      <w:r>
        <w:rPr>
          <w:rFonts w:hAnsi="標楷體" w:hint="eastAsia"/>
        </w:rPr>
        <w:t>。</w:t>
      </w:r>
    </w:p>
    <w:p w:rsidR="0021700A" w:rsidRDefault="0021700A" w:rsidP="0021700A">
      <w:pPr>
        <w:pStyle w:val="2"/>
        <w:ind w:left="850" w:firstLine="567"/>
        <w:rPr>
          <w:rFonts w:hAnsi="標楷體"/>
        </w:rPr>
      </w:pPr>
      <w:r>
        <w:rPr>
          <w:rFonts w:hAnsi="標楷體" w:hint="eastAsia"/>
        </w:rPr>
        <w:t>該學院</w:t>
      </w:r>
      <w:r w:rsidRPr="001B174E">
        <w:rPr>
          <w:rFonts w:hAnsi="標楷體" w:hint="eastAsia"/>
        </w:rPr>
        <w:t>111學年度開授220門課程，其中英文課程66門</w:t>
      </w:r>
      <w:r>
        <w:rPr>
          <w:rFonts w:hAnsi="標楷體" w:hint="eastAsia"/>
        </w:rPr>
        <w:t>占</w:t>
      </w:r>
      <w:r w:rsidR="00B350B4" w:rsidRPr="00B350B4">
        <w:rPr>
          <w:rFonts w:hAnsi="標楷體" w:hint="eastAsia"/>
        </w:rPr>
        <w:t>全部課程(以下同)</w:t>
      </w:r>
      <w:r w:rsidRPr="001B174E">
        <w:rPr>
          <w:rFonts w:hAnsi="標楷體" w:hint="eastAsia"/>
        </w:rPr>
        <w:t>30%</w:t>
      </w:r>
      <w:r w:rsidR="001171C9">
        <w:rPr>
          <w:rFonts w:hAnsi="標楷體" w:hint="eastAsia"/>
        </w:rPr>
        <w:t>、</w:t>
      </w:r>
      <w:r w:rsidRPr="001B174E">
        <w:rPr>
          <w:rFonts w:hAnsi="標楷體" w:hint="eastAsia"/>
        </w:rPr>
        <w:t>企業參與課程</w:t>
      </w:r>
      <w:r w:rsidR="00B350B4">
        <w:rPr>
          <w:rFonts w:hAnsi="標楷體"/>
        </w:rPr>
        <w:t>12</w:t>
      </w:r>
      <w:r w:rsidRPr="001B174E">
        <w:rPr>
          <w:rFonts w:hAnsi="標楷體" w:hint="eastAsia"/>
        </w:rPr>
        <w:t>門</w:t>
      </w:r>
      <w:r>
        <w:rPr>
          <w:rFonts w:hAnsi="標楷體" w:hint="eastAsia"/>
        </w:rPr>
        <w:t>占</w:t>
      </w:r>
      <w:r w:rsidR="00B350B4">
        <w:rPr>
          <w:rFonts w:hAnsi="標楷體"/>
        </w:rPr>
        <w:t>5.45</w:t>
      </w:r>
      <w:r>
        <w:rPr>
          <w:rFonts w:hAnsi="標楷體"/>
        </w:rPr>
        <w:t>%</w:t>
      </w:r>
      <w:r w:rsidRPr="001B174E">
        <w:rPr>
          <w:rFonts w:hAnsi="標楷體" w:hint="eastAsia"/>
        </w:rPr>
        <w:t>。</w:t>
      </w:r>
      <w:r w:rsidR="00B350B4" w:rsidRPr="00B350B4">
        <w:rPr>
          <w:rFonts w:hAnsi="標楷體" w:hint="eastAsia"/>
        </w:rPr>
        <w:t>11</w:t>
      </w:r>
      <w:r w:rsidR="00B350B4">
        <w:rPr>
          <w:rFonts w:hAnsi="標楷體"/>
        </w:rPr>
        <w:t>2</w:t>
      </w:r>
      <w:r w:rsidR="00B350B4" w:rsidRPr="00B350B4">
        <w:rPr>
          <w:rFonts w:hAnsi="標楷體" w:hint="eastAsia"/>
        </w:rPr>
        <w:t>學年度開授2</w:t>
      </w:r>
      <w:r w:rsidR="00B350B4">
        <w:rPr>
          <w:rFonts w:hAnsi="標楷體"/>
        </w:rPr>
        <w:t>64</w:t>
      </w:r>
      <w:r w:rsidR="00B350B4" w:rsidRPr="00B350B4">
        <w:rPr>
          <w:rFonts w:hAnsi="標楷體" w:hint="eastAsia"/>
        </w:rPr>
        <w:t>門課程，其中英文課程66門占</w:t>
      </w:r>
      <w:r w:rsidR="00B350B4">
        <w:rPr>
          <w:rFonts w:hAnsi="標楷體"/>
        </w:rPr>
        <w:t>25</w:t>
      </w:r>
      <w:r w:rsidR="00B350B4" w:rsidRPr="00B350B4">
        <w:rPr>
          <w:rFonts w:hAnsi="標楷體" w:hint="eastAsia"/>
        </w:rPr>
        <w:t>%</w:t>
      </w:r>
      <w:r w:rsidR="001171C9">
        <w:rPr>
          <w:rFonts w:hAnsi="標楷體" w:hint="eastAsia"/>
        </w:rPr>
        <w:t>、</w:t>
      </w:r>
      <w:r w:rsidR="00B350B4" w:rsidRPr="00B350B4">
        <w:rPr>
          <w:rFonts w:hAnsi="標楷體" w:hint="eastAsia"/>
        </w:rPr>
        <w:t>企業參與課程1</w:t>
      </w:r>
      <w:r w:rsidR="00B350B4">
        <w:rPr>
          <w:rFonts w:hAnsi="標楷體"/>
        </w:rPr>
        <w:t>7</w:t>
      </w:r>
      <w:r w:rsidR="00B350B4" w:rsidRPr="00B350B4">
        <w:rPr>
          <w:rFonts w:hAnsi="標楷體" w:hint="eastAsia"/>
        </w:rPr>
        <w:t>門占</w:t>
      </w:r>
      <w:r w:rsidR="00B350B4">
        <w:rPr>
          <w:rFonts w:hAnsi="標楷體"/>
        </w:rPr>
        <w:t>6</w:t>
      </w:r>
      <w:r w:rsidR="00B350B4" w:rsidRPr="00B350B4">
        <w:rPr>
          <w:rFonts w:hAnsi="標楷體" w:hint="eastAsia"/>
        </w:rPr>
        <w:t>.</w:t>
      </w:r>
      <w:r w:rsidR="00B350B4">
        <w:rPr>
          <w:rFonts w:hAnsi="標楷體"/>
        </w:rPr>
        <w:t>44</w:t>
      </w:r>
      <w:r w:rsidR="00B350B4" w:rsidRPr="00B350B4">
        <w:rPr>
          <w:rFonts w:hAnsi="標楷體" w:hint="eastAsia"/>
        </w:rPr>
        <w:t>%</w:t>
      </w:r>
      <w:r w:rsidR="00B350B4">
        <w:rPr>
          <w:rFonts w:hAnsi="標楷體" w:hint="eastAsia"/>
        </w:rPr>
        <w:t>，總課程數</w:t>
      </w:r>
      <w:r w:rsidR="001171C9">
        <w:rPr>
          <w:rFonts w:hAnsi="標楷體" w:hint="eastAsia"/>
        </w:rPr>
        <w:t>與</w:t>
      </w:r>
      <w:r>
        <w:rPr>
          <w:rFonts w:hAnsi="標楷體" w:hint="eastAsia"/>
        </w:rPr>
        <w:t>企業參與課程</w:t>
      </w:r>
      <w:r w:rsidR="00B350B4">
        <w:rPr>
          <w:rFonts w:hAnsi="標楷體" w:hint="eastAsia"/>
        </w:rPr>
        <w:t>數均</w:t>
      </w:r>
      <w:r>
        <w:rPr>
          <w:rFonts w:hAnsi="標楷體" w:hint="eastAsia"/>
        </w:rPr>
        <w:t>有提升，</w:t>
      </w:r>
      <w:r w:rsidR="00B350B4" w:rsidRPr="00B350B4">
        <w:rPr>
          <w:rFonts w:hAnsi="標楷體" w:hint="eastAsia"/>
        </w:rPr>
        <w:t>英語課程</w:t>
      </w:r>
      <w:r w:rsidR="00B350B4">
        <w:rPr>
          <w:rFonts w:hAnsi="標楷體" w:hint="eastAsia"/>
        </w:rPr>
        <w:t>數則相同，</w:t>
      </w:r>
      <w:r w:rsidRPr="00A27F40">
        <w:rPr>
          <w:rFonts w:hAnsi="標楷體" w:hint="eastAsia"/>
        </w:rPr>
        <w:t>為促進國家重點領域產學合作及人才培育之創新，允宜</w:t>
      </w:r>
      <w:r w:rsidR="001171C9" w:rsidRPr="001171C9">
        <w:rPr>
          <w:rFonts w:hAnsi="標楷體" w:hint="eastAsia"/>
        </w:rPr>
        <w:t>檢討師資適足性並妥適規劃</w:t>
      </w:r>
      <w:r w:rsidR="006146E4">
        <w:rPr>
          <w:rFonts w:hAnsi="標楷體" w:hint="eastAsia"/>
        </w:rPr>
        <w:t>專任教師</w:t>
      </w:r>
      <w:r w:rsidR="001171C9" w:rsidRPr="001171C9">
        <w:rPr>
          <w:rFonts w:hAnsi="標楷體" w:hint="eastAsia"/>
        </w:rPr>
        <w:t>招聘作業</w:t>
      </w:r>
      <w:r>
        <w:rPr>
          <w:rFonts w:hAnsi="標楷體" w:hint="eastAsia"/>
        </w:rPr>
        <w:t>。</w:t>
      </w:r>
    </w:p>
    <w:p w:rsidR="003C6899" w:rsidRDefault="003C6899" w:rsidP="003C6899">
      <w:pPr>
        <w:ind w:left="567" w:firstLine="567"/>
        <w:rPr>
          <w:rFonts w:hAnsi="標楷體" w:hint="eastAsia"/>
        </w:rPr>
      </w:pPr>
      <w:r w:rsidRPr="001865B9">
        <w:rPr>
          <w:rFonts w:hint="eastAsia"/>
        </w:rPr>
        <w:t>綜上，成功大學半導體學院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及</w:t>
      </w:r>
      <w:r w:rsidRPr="00B350B4">
        <w:rPr>
          <w:rFonts w:hint="eastAsia"/>
        </w:rPr>
        <w:t>113學年度含境外生</w:t>
      </w:r>
      <w:r>
        <w:rPr>
          <w:rFonts w:hint="eastAsia"/>
        </w:rPr>
        <w:t>之</w:t>
      </w:r>
      <w:r w:rsidR="001171C9" w:rsidRPr="001171C9">
        <w:rPr>
          <w:rFonts w:hint="eastAsia"/>
        </w:rPr>
        <w:t>學生人數超過核定人數</w:t>
      </w:r>
      <w:r w:rsidRPr="001865B9">
        <w:rPr>
          <w:rFonts w:hint="eastAsia"/>
        </w:rPr>
        <w:t>，惟核</w:t>
      </w:r>
      <w:r w:rsidR="001171C9">
        <w:rPr>
          <w:rFonts w:hint="eastAsia"/>
        </w:rPr>
        <w:t>定</w:t>
      </w:r>
      <w:r w:rsidRPr="001865B9">
        <w:rPr>
          <w:rFonts w:hint="eastAsia"/>
        </w:rPr>
        <w:t>增</w:t>
      </w:r>
      <w:r w:rsidR="001171C9">
        <w:rPr>
          <w:rFonts w:hint="eastAsia"/>
        </w:rPr>
        <w:t>聘之</w:t>
      </w:r>
      <w:r w:rsidRPr="001865B9">
        <w:rPr>
          <w:rFonts w:hint="eastAsia"/>
        </w:rPr>
        <w:t>15名專任教師員額，</w:t>
      </w:r>
      <w:r>
        <w:rPr>
          <w:rFonts w:hint="eastAsia"/>
        </w:rPr>
        <w:t>迄至1</w:t>
      </w:r>
      <w:r>
        <w:t>13</w:t>
      </w:r>
      <w:r>
        <w:rPr>
          <w:rFonts w:hint="eastAsia"/>
        </w:rPr>
        <w:t>年</w:t>
      </w:r>
      <w:r>
        <w:t>8</w:t>
      </w:r>
      <w:r>
        <w:rPr>
          <w:rFonts w:hint="eastAsia"/>
        </w:rPr>
        <w:t>月底</w:t>
      </w:r>
      <w:r w:rsidRPr="001865B9">
        <w:rPr>
          <w:rFonts w:hint="eastAsia"/>
        </w:rPr>
        <w:t>實際聘</w:t>
      </w:r>
      <w:r w:rsidR="001171C9">
        <w:rPr>
          <w:rFonts w:hint="eastAsia"/>
        </w:rPr>
        <w:t>任</w:t>
      </w:r>
      <w:r>
        <w:t>7</w:t>
      </w:r>
      <w:r w:rsidRPr="001865B9">
        <w:rPr>
          <w:rFonts w:hint="eastAsia"/>
        </w:rPr>
        <w:t>名，允宜</w:t>
      </w:r>
      <w:r w:rsidR="001171C9" w:rsidRPr="001171C9">
        <w:rPr>
          <w:rFonts w:hint="eastAsia"/>
        </w:rPr>
        <w:t>檢討師資適足性並妥適規劃招聘作業</w:t>
      </w:r>
      <w:r w:rsidR="001171C9">
        <w:rPr>
          <w:rFonts w:hAnsi="標楷體" w:hint="eastAsia"/>
        </w:rPr>
        <w:t>，</w:t>
      </w:r>
      <w:r w:rsidRPr="001865B9">
        <w:rPr>
          <w:rFonts w:hint="eastAsia"/>
        </w:rPr>
        <w:t>並加強與合作企業交流機制，</w:t>
      </w:r>
      <w:r>
        <w:rPr>
          <w:rFonts w:hint="eastAsia"/>
        </w:rPr>
        <w:t>以</w:t>
      </w:r>
      <w:r w:rsidRPr="00A27F40">
        <w:rPr>
          <w:rFonts w:hint="eastAsia"/>
        </w:rPr>
        <w:t>促進產學合作及人才培育之創新</w:t>
      </w:r>
      <w:r w:rsidRPr="001865B9">
        <w:rPr>
          <w:rFonts w:hint="eastAsia"/>
        </w:rPr>
        <w:t>。</w:t>
      </w:r>
    </w:p>
    <w:p w:rsidR="00F7356F" w:rsidRDefault="003E7B25" w:rsidP="0021700A">
      <w:pPr>
        <w:pStyle w:val="2"/>
        <w:spacing w:beforeLines="20" w:before="103" w:line="0" w:lineRule="atLeast"/>
        <w:ind w:leftChars="275" w:left="1560" w:hangingChars="275" w:hanging="780"/>
        <w:rPr>
          <w:b/>
          <w:spacing w:val="-2"/>
        </w:rPr>
      </w:pPr>
      <w:r w:rsidRPr="0058131A">
        <w:rPr>
          <w:rFonts w:hint="eastAsia"/>
          <w:b/>
        </w:rPr>
        <w:t>表</w:t>
      </w:r>
      <w:r w:rsidR="00E87F06">
        <w:rPr>
          <w:b/>
        </w:rPr>
        <w:t>1</w:t>
      </w:r>
      <w:r w:rsidRPr="0058131A">
        <w:rPr>
          <w:rFonts w:hint="eastAsia"/>
          <w:b/>
        </w:rPr>
        <w:t xml:space="preserve">  </w:t>
      </w:r>
      <w:r w:rsidR="000156CD" w:rsidRPr="000156CD">
        <w:rPr>
          <w:rFonts w:hint="eastAsia"/>
          <w:b/>
          <w:spacing w:val="-2"/>
        </w:rPr>
        <w:t>國立成功大學智慧半導體及永續製造學院</w:t>
      </w:r>
      <w:r w:rsidR="002A4A8B">
        <w:rPr>
          <w:rFonts w:hint="eastAsia"/>
          <w:b/>
          <w:spacing w:val="-2"/>
        </w:rPr>
        <w:t>1</w:t>
      </w:r>
      <w:r w:rsidR="002A4A8B">
        <w:rPr>
          <w:b/>
          <w:spacing w:val="-2"/>
        </w:rPr>
        <w:t>11</w:t>
      </w:r>
      <w:r w:rsidR="00B350B4">
        <w:rPr>
          <w:rFonts w:hint="eastAsia"/>
          <w:b/>
          <w:spacing w:val="-2"/>
        </w:rPr>
        <w:t>至</w:t>
      </w:r>
      <w:r w:rsidR="002A4A8B">
        <w:rPr>
          <w:rFonts w:hint="eastAsia"/>
          <w:b/>
          <w:spacing w:val="-2"/>
        </w:rPr>
        <w:t>1</w:t>
      </w:r>
      <w:r w:rsidR="002A4A8B">
        <w:rPr>
          <w:b/>
          <w:spacing w:val="-2"/>
        </w:rPr>
        <w:t>1</w:t>
      </w:r>
      <w:r w:rsidR="00B350B4">
        <w:rPr>
          <w:b/>
          <w:spacing w:val="-2"/>
        </w:rPr>
        <w:t>3</w:t>
      </w:r>
      <w:r w:rsidR="002A4A8B">
        <w:rPr>
          <w:rFonts w:hint="eastAsia"/>
          <w:b/>
          <w:spacing w:val="-2"/>
        </w:rPr>
        <w:t>學年度核定</w:t>
      </w:r>
      <w:r w:rsidR="00F7356F">
        <w:rPr>
          <w:rFonts w:hint="eastAsia"/>
          <w:b/>
          <w:spacing w:val="-2"/>
        </w:rPr>
        <w:t>及實際</w:t>
      </w:r>
      <w:r w:rsidR="002A4A8B">
        <w:rPr>
          <w:rFonts w:hint="eastAsia"/>
          <w:b/>
          <w:spacing w:val="-2"/>
        </w:rPr>
        <w:t>招生名額</w:t>
      </w:r>
      <w:r w:rsidR="001171C9">
        <w:rPr>
          <w:rFonts w:hint="eastAsia"/>
          <w:b/>
          <w:spacing w:val="-2"/>
        </w:rPr>
        <w:t>概況表</w:t>
      </w:r>
      <w:r w:rsidR="00F7356F">
        <w:rPr>
          <w:b/>
          <w:spacing w:val="-2"/>
        </w:rPr>
        <w:t xml:space="preserve">        </w:t>
      </w:r>
      <w:r w:rsidR="009875B1">
        <w:rPr>
          <w:b/>
          <w:spacing w:val="-2"/>
        </w:rPr>
        <w:t xml:space="preserve">        </w:t>
      </w:r>
      <w:r w:rsidR="00F7356F">
        <w:rPr>
          <w:b/>
          <w:spacing w:val="-2"/>
        </w:rPr>
        <w:t xml:space="preserve">  </w:t>
      </w:r>
      <w:r w:rsidR="00F7356F" w:rsidRPr="0058131A">
        <w:rPr>
          <w:rFonts w:hint="eastAsia"/>
          <w:sz w:val="24"/>
          <w:szCs w:val="24"/>
        </w:rPr>
        <w:t>單位:</w:t>
      </w:r>
      <w:r w:rsidR="00F7356F">
        <w:rPr>
          <w:rFonts w:hint="eastAsia"/>
          <w:sz w:val="24"/>
          <w:szCs w:val="24"/>
        </w:rPr>
        <w:t>人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2551"/>
        <w:gridCol w:w="736"/>
        <w:gridCol w:w="737"/>
        <w:gridCol w:w="737"/>
        <w:gridCol w:w="737"/>
        <w:gridCol w:w="737"/>
        <w:gridCol w:w="737"/>
      </w:tblGrid>
      <w:tr w:rsidR="00E546AE" w:rsidTr="00B350B4">
        <w:trPr>
          <w:tblHeader/>
          <w:jc w:val="right"/>
        </w:trPr>
        <w:tc>
          <w:tcPr>
            <w:tcW w:w="709" w:type="dxa"/>
            <w:vMerge w:val="restart"/>
            <w:vAlign w:val="center"/>
          </w:tcPr>
          <w:p w:rsidR="00E546AE" w:rsidRPr="00292C7E" w:rsidRDefault="00E546AE" w:rsidP="00E546AE">
            <w:pPr>
              <w:pStyle w:val="142"/>
            </w:pPr>
            <w:r>
              <w:rPr>
                <w:b/>
                <w:spacing w:val="-2"/>
              </w:rPr>
              <w:t xml:space="preserve"> </w:t>
            </w:r>
            <w:r w:rsidRPr="00292C7E">
              <w:rPr>
                <w:rFonts w:hint="eastAsia"/>
                <w:spacing w:val="-2"/>
              </w:rPr>
              <w:t>項次</w:t>
            </w:r>
            <w:r w:rsidRPr="00292C7E">
              <w:rPr>
                <w:spacing w:val="-2"/>
              </w:rPr>
              <w:t xml:space="preserve">             </w:t>
            </w:r>
            <w:r w:rsidRPr="00292C7E">
              <w:rPr>
                <w:rFonts w:hint="eastAsia"/>
              </w:rPr>
              <w:t xml:space="preserve"> </w:t>
            </w:r>
            <w:r w:rsidRPr="00292C7E">
              <w:t xml:space="preserve">        </w:t>
            </w:r>
            <w:r w:rsidRPr="00292C7E">
              <w:rPr>
                <w:rFonts w:hint="eastAsia"/>
              </w:rPr>
              <w:t xml:space="preserve">     </w:t>
            </w:r>
            <w:r w:rsidRPr="00292C7E">
              <w:t xml:space="preserve">   </w:t>
            </w:r>
            <w:r w:rsidRPr="00292C7E">
              <w:rPr>
                <w:rFonts w:hint="eastAsia"/>
              </w:rPr>
              <w:t xml:space="preserve">  </w:t>
            </w:r>
          </w:p>
        </w:tc>
        <w:tc>
          <w:tcPr>
            <w:tcW w:w="2551" w:type="dxa"/>
            <w:vMerge w:val="restart"/>
            <w:shd w:val="clear" w:color="auto" w:fill="auto"/>
            <w:noWrap/>
            <w:vAlign w:val="center"/>
            <w:hideMark/>
          </w:tcPr>
          <w:p w:rsidR="00E546AE" w:rsidRPr="00B350B4" w:rsidRDefault="00E546AE" w:rsidP="001171C9">
            <w:pPr>
              <w:pStyle w:val="142"/>
              <w:jc w:val="center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學位學程</w:t>
            </w:r>
          </w:p>
        </w:tc>
        <w:tc>
          <w:tcPr>
            <w:tcW w:w="1473" w:type="dxa"/>
            <w:gridSpan w:val="2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111學年度</w:t>
            </w:r>
          </w:p>
        </w:tc>
        <w:tc>
          <w:tcPr>
            <w:tcW w:w="1474" w:type="dxa"/>
            <w:gridSpan w:val="2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112學年度</w:t>
            </w:r>
          </w:p>
        </w:tc>
        <w:tc>
          <w:tcPr>
            <w:tcW w:w="1474" w:type="dxa"/>
            <w:gridSpan w:val="2"/>
          </w:tcPr>
          <w:p w:rsidR="00E546AE" w:rsidRPr="00B350B4" w:rsidRDefault="00E546AE" w:rsidP="00B350B4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B350B4">
              <w:rPr>
                <w:rFonts w:hint="eastAsia"/>
                <w:spacing w:val="-12"/>
              </w:rPr>
              <w:t>1</w:t>
            </w:r>
            <w:r w:rsidRPr="00B350B4">
              <w:rPr>
                <w:spacing w:val="-12"/>
              </w:rPr>
              <w:t>13</w:t>
            </w:r>
            <w:r w:rsidRPr="00B350B4">
              <w:rPr>
                <w:rFonts w:hint="eastAsia"/>
                <w:spacing w:val="-12"/>
              </w:rPr>
              <w:t>學年度</w:t>
            </w:r>
          </w:p>
        </w:tc>
      </w:tr>
      <w:tr w:rsidR="00E546AE" w:rsidTr="00B350B4">
        <w:trPr>
          <w:tblHeader/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vMerge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碩士班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博士班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碩士班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博士班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碩士班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B350B4" w:rsidRDefault="00E546AE" w:rsidP="00B350B4">
            <w:pPr>
              <w:pStyle w:val="142"/>
              <w:jc w:val="center"/>
              <w:rPr>
                <w:spacing w:val="-12"/>
              </w:rPr>
            </w:pPr>
            <w:r w:rsidRPr="00B350B4">
              <w:rPr>
                <w:rFonts w:hint="eastAsia"/>
                <w:spacing w:val="-12"/>
              </w:rPr>
              <w:t>博士班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 w:val="restart"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  <w:r w:rsidRPr="009B6FF7">
              <w:rPr>
                <w:rFonts w:hint="eastAsia"/>
              </w:rPr>
              <w:t>核定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晶片設計學位學程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22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22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半導體製程學位學程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18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半導體封測學位學程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12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關鍵材料學位學程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智能與永續製造學位學程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12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  <w:vAlign w:val="center"/>
          </w:tcPr>
          <w:p w:rsidR="00E546AE" w:rsidRPr="009B6FF7" w:rsidRDefault="00E546AE" w:rsidP="001171C9">
            <w:pPr>
              <w:pStyle w:val="142"/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546AE" w:rsidRPr="00B350B4" w:rsidRDefault="00E546AE" w:rsidP="00846BC2">
            <w:pPr>
              <w:pStyle w:val="142"/>
              <w:jc w:val="center"/>
              <w:rPr>
                <w:b/>
                <w:spacing w:val="-10"/>
              </w:rPr>
            </w:pPr>
            <w:r w:rsidRPr="00B350B4">
              <w:rPr>
                <w:rFonts w:hint="eastAsia"/>
                <w:b/>
                <w:spacing w:val="-10"/>
              </w:rPr>
              <w:t>合計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80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20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80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546AE" w:rsidRPr="00B66D2A" w:rsidRDefault="00E546AE" w:rsidP="00B350B4">
            <w:pPr>
              <w:pStyle w:val="142"/>
              <w:jc w:val="right"/>
              <w:rPr>
                <w:b/>
              </w:rPr>
            </w:pPr>
            <w:r w:rsidRPr="00B66D2A">
              <w:rPr>
                <w:rFonts w:hint="eastAsia"/>
                <w:b/>
              </w:rPr>
              <w:t>20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 w:val="restart"/>
            <w:vAlign w:val="center"/>
          </w:tcPr>
          <w:p w:rsidR="00E546AE" w:rsidRDefault="00E546AE" w:rsidP="001171C9">
            <w:pPr>
              <w:pStyle w:val="142"/>
              <w:jc w:val="center"/>
            </w:pPr>
            <w:r w:rsidRPr="009B6FF7">
              <w:rPr>
                <w:rFonts w:hint="eastAsia"/>
              </w:rPr>
              <w:t>實際</w:t>
            </w:r>
          </w:p>
          <w:p w:rsidR="00E546AE" w:rsidRPr="009B6FF7" w:rsidRDefault="00E546AE" w:rsidP="001171C9">
            <w:pPr>
              <w:pStyle w:val="142"/>
              <w:jc w:val="center"/>
            </w:pPr>
            <w:r w:rsidRPr="009B6FF7">
              <w:rPr>
                <w:rFonts w:hint="eastAsia"/>
              </w:rPr>
              <w:t>報到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晶片設計學位學程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15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8D48ED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24(</w:t>
            </w:r>
            <w:r w:rsidR="008D48ED">
              <w:t>2</w:t>
            </w:r>
            <w:r w:rsidRPr="009B6FF7">
              <w:rPr>
                <w:rFonts w:hint="eastAsia"/>
              </w:rPr>
              <w:t>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</w:t>
            </w:r>
          </w:p>
        </w:tc>
        <w:tc>
          <w:tcPr>
            <w:tcW w:w="737" w:type="dxa"/>
            <w:vAlign w:val="center"/>
          </w:tcPr>
          <w:p w:rsidR="00E546AE" w:rsidRPr="00AE268A" w:rsidRDefault="008D48ED" w:rsidP="00B350B4">
            <w:pPr>
              <w:pStyle w:val="142"/>
              <w:jc w:val="right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737" w:type="dxa"/>
            <w:vAlign w:val="center"/>
          </w:tcPr>
          <w:p w:rsidR="00E546AE" w:rsidRPr="00AE268A" w:rsidRDefault="008D48ED" w:rsidP="00B350B4">
            <w:pPr>
              <w:pStyle w:val="142"/>
              <w:jc w:val="right"/>
              <w:rPr>
                <w:szCs w:val="24"/>
              </w:rPr>
            </w:pPr>
            <w:r>
              <w:rPr>
                <w:szCs w:val="24"/>
              </w:rPr>
              <w:t>1(1)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半導體製程學位學程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16(2)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  <w:r w:rsidRPr="009B6FF7">
              <w:t>(2)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8D48ED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19(</w:t>
            </w:r>
            <w:r w:rsidR="008D48ED">
              <w:t>4</w:t>
            </w:r>
            <w:r w:rsidRPr="009B6FF7">
              <w:rPr>
                <w:rFonts w:hint="eastAsia"/>
              </w:rPr>
              <w:t>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8D48ED" w:rsidP="00B350B4">
            <w:pPr>
              <w:pStyle w:val="142"/>
              <w:jc w:val="right"/>
            </w:pPr>
            <w:r>
              <w:t>6(2)</w:t>
            </w:r>
          </w:p>
        </w:tc>
        <w:tc>
          <w:tcPr>
            <w:tcW w:w="737" w:type="dxa"/>
            <w:vAlign w:val="center"/>
          </w:tcPr>
          <w:p w:rsidR="00E546AE" w:rsidRPr="00AE268A" w:rsidRDefault="008D48ED" w:rsidP="00B350B4">
            <w:pPr>
              <w:pStyle w:val="142"/>
              <w:jc w:val="right"/>
              <w:rPr>
                <w:szCs w:val="24"/>
              </w:rPr>
            </w:pPr>
            <w:r>
              <w:rPr>
                <w:szCs w:val="24"/>
              </w:rPr>
              <w:t>18(6)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5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半導體封測學位學程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11(1)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11</w:t>
            </w:r>
            <w:r w:rsidR="008D48ED">
              <w:t>(2)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0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10</w:t>
            </w:r>
            <w:r w:rsidR="008D48ED">
              <w:rPr>
                <w:szCs w:val="24"/>
              </w:rPr>
              <w:t>(1)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4</w:t>
            </w:r>
            <w:r w:rsidR="008D48ED">
              <w:rPr>
                <w:szCs w:val="24"/>
              </w:rPr>
              <w:t>(2)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關鍵材料學位學程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16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15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  <w:r w:rsidR="008D48ED">
              <w:t>(1)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15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4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E546AE">
            <w:pPr>
              <w:pStyle w:val="142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智能與永續製造學位學程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11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4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11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8D48ED" w:rsidP="008D48ED">
            <w:pPr>
              <w:pStyle w:val="142"/>
              <w:jc w:val="right"/>
            </w:pPr>
            <w:r>
              <w:t>5</w:t>
            </w:r>
            <w:r w:rsidR="00E546AE" w:rsidRPr="009B6FF7">
              <w:rPr>
                <w:rFonts w:hint="eastAsia"/>
              </w:rPr>
              <w:t>(</w:t>
            </w:r>
            <w:r>
              <w:t>3</w:t>
            </w:r>
            <w:r w:rsidR="00E546AE" w:rsidRPr="009B6FF7">
              <w:rPr>
                <w:rFonts w:hint="eastAsia"/>
              </w:rPr>
              <w:t>)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8D48ED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1</w:t>
            </w:r>
            <w:r w:rsidR="008D48ED">
              <w:rPr>
                <w:szCs w:val="24"/>
              </w:rPr>
              <w:t>0(1)</w:t>
            </w:r>
          </w:p>
        </w:tc>
        <w:tc>
          <w:tcPr>
            <w:tcW w:w="737" w:type="dxa"/>
            <w:vAlign w:val="center"/>
          </w:tcPr>
          <w:p w:rsidR="00E546AE" w:rsidRPr="00AE268A" w:rsidRDefault="00E546AE" w:rsidP="00B350B4">
            <w:pPr>
              <w:pStyle w:val="142"/>
              <w:jc w:val="right"/>
              <w:rPr>
                <w:szCs w:val="24"/>
              </w:rPr>
            </w:pPr>
            <w:r w:rsidRPr="00AE268A">
              <w:rPr>
                <w:rFonts w:hint="eastAsia"/>
                <w:szCs w:val="24"/>
              </w:rPr>
              <w:t>5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3C6899">
            <w:pPr>
              <w:pStyle w:val="142"/>
              <w:jc w:val="center"/>
              <w:rPr>
                <w:spacing w:val="-10"/>
              </w:rPr>
            </w:pPr>
            <w:r w:rsidRPr="00B350B4">
              <w:rPr>
                <w:rFonts w:hint="eastAsia"/>
                <w:spacing w:val="-10"/>
              </w:rPr>
              <w:t>小計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69</w:t>
            </w:r>
            <w:r w:rsidRPr="009B6FF7">
              <w:t>(3)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B350B4">
            <w:pPr>
              <w:pStyle w:val="142"/>
              <w:jc w:val="right"/>
            </w:pPr>
            <w:r w:rsidRPr="009B6FF7">
              <w:rPr>
                <w:rFonts w:hint="eastAsia"/>
              </w:rPr>
              <w:t>1</w:t>
            </w:r>
            <w:r w:rsidRPr="009B6FF7">
              <w:t>7(2)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8D48ED">
            <w:pPr>
              <w:pStyle w:val="142"/>
              <w:jc w:val="right"/>
              <w:rPr>
                <w:highlight w:val="yellow"/>
              </w:rPr>
            </w:pPr>
            <w:r w:rsidRPr="009B6FF7">
              <w:rPr>
                <w:rFonts w:hint="eastAsia"/>
              </w:rPr>
              <w:t>80(</w:t>
            </w:r>
            <w:r w:rsidR="008D48ED">
              <w:t>8</w:t>
            </w:r>
            <w:r w:rsidRPr="009B6FF7">
              <w:rPr>
                <w:rFonts w:hint="eastAsia"/>
              </w:rPr>
              <w:t>)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E546AE" w:rsidRPr="009B6FF7" w:rsidRDefault="00E546AE" w:rsidP="008D48ED">
            <w:pPr>
              <w:pStyle w:val="142"/>
              <w:jc w:val="right"/>
            </w:pPr>
            <w:r w:rsidRPr="009B6FF7">
              <w:rPr>
                <w:rFonts w:hint="eastAsia"/>
              </w:rPr>
              <w:t>1</w:t>
            </w:r>
            <w:r w:rsidR="008D48ED">
              <w:t>6</w:t>
            </w:r>
            <w:r w:rsidRPr="009B6FF7">
              <w:rPr>
                <w:rFonts w:hint="eastAsia"/>
              </w:rPr>
              <w:t>(</w:t>
            </w:r>
            <w:r w:rsidR="008D48ED">
              <w:t>6</w:t>
            </w:r>
            <w:r w:rsidRPr="009B6FF7">
              <w:rPr>
                <w:rFonts w:hint="eastAsia"/>
              </w:rPr>
              <w:t>)</w:t>
            </w:r>
          </w:p>
        </w:tc>
        <w:tc>
          <w:tcPr>
            <w:tcW w:w="737" w:type="dxa"/>
          </w:tcPr>
          <w:p w:rsidR="00E546AE" w:rsidRPr="009B6FF7" w:rsidRDefault="008D48ED" w:rsidP="008D48ED">
            <w:pPr>
              <w:pStyle w:val="142"/>
              <w:jc w:val="right"/>
              <w:rPr>
                <w:rFonts w:hint="eastAsia"/>
              </w:rPr>
            </w:pPr>
            <w:r>
              <w:t>77(8)</w:t>
            </w:r>
          </w:p>
        </w:tc>
        <w:tc>
          <w:tcPr>
            <w:tcW w:w="737" w:type="dxa"/>
          </w:tcPr>
          <w:p w:rsidR="00E546AE" w:rsidRPr="009B6FF7" w:rsidRDefault="008D48ED" w:rsidP="00B350B4">
            <w:pPr>
              <w:pStyle w:val="142"/>
              <w:jc w:val="right"/>
              <w:rPr>
                <w:rFonts w:hint="eastAsia"/>
              </w:rPr>
            </w:pPr>
            <w:r>
              <w:t>19(3)</w:t>
            </w:r>
          </w:p>
        </w:tc>
      </w:tr>
      <w:tr w:rsidR="00E546AE" w:rsidTr="00B350B4">
        <w:trPr>
          <w:jc w:val="right"/>
        </w:trPr>
        <w:tc>
          <w:tcPr>
            <w:tcW w:w="709" w:type="dxa"/>
            <w:vMerge/>
          </w:tcPr>
          <w:p w:rsidR="00E546AE" w:rsidRPr="009B6FF7" w:rsidRDefault="00E546AE" w:rsidP="00E546AE">
            <w:pPr>
              <w:pStyle w:val="142"/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E546AE" w:rsidRPr="00B350B4" w:rsidRDefault="00E546AE" w:rsidP="003C6899">
            <w:pPr>
              <w:pStyle w:val="142"/>
              <w:jc w:val="center"/>
              <w:rPr>
                <w:rFonts w:hint="eastAsia"/>
                <w:b/>
                <w:spacing w:val="-10"/>
              </w:rPr>
            </w:pPr>
            <w:r w:rsidRPr="00B350B4">
              <w:rPr>
                <w:rFonts w:hint="eastAsia"/>
                <w:b/>
                <w:spacing w:val="-10"/>
              </w:rPr>
              <w:t>合計</w:t>
            </w:r>
          </w:p>
        </w:tc>
        <w:tc>
          <w:tcPr>
            <w:tcW w:w="1473" w:type="dxa"/>
            <w:gridSpan w:val="2"/>
            <w:shd w:val="clear" w:color="auto" w:fill="auto"/>
            <w:noWrap/>
            <w:vAlign w:val="center"/>
          </w:tcPr>
          <w:p w:rsidR="00E546AE" w:rsidRPr="00B66D2A" w:rsidRDefault="00E546AE" w:rsidP="00B350B4">
            <w:pPr>
              <w:pStyle w:val="142"/>
              <w:jc w:val="right"/>
              <w:rPr>
                <w:rFonts w:hint="eastAsia"/>
                <w:b/>
              </w:rPr>
            </w:pPr>
            <w:r w:rsidRPr="00B66D2A">
              <w:rPr>
                <w:rFonts w:hint="eastAsia"/>
                <w:b/>
              </w:rPr>
              <w:t>8</w:t>
            </w:r>
            <w:r w:rsidRPr="00B66D2A">
              <w:rPr>
                <w:b/>
              </w:rPr>
              <w:t>6(5)</w:t>
            </w:r>
          </w:p>
        </w:tc>
        <w:tc>
          <w:tcPr>
            <w:tcW w:w="1474" w:type="dxa"/>
            <w:gridSpan w:val="2"/>
            <w:shd w:val="clear" w:color="auto" w:fill="auto"/>
            <w:noWrap/>
            <w:vAlign w:val="center"/>
          </w:tcPr>
          <w:p w:rsidR="00E546AE" w:rsidRPr="00B66D2A" w:rsidRDefault="00E546AE" w:rsidP="008D48ED">
            <w:pPr>
              <w:pStyle w:val="142"/>
              <w:jc w:val="right"/>
              <w:rPr>
                <w:rFonts w:hint="eastAsia"/>
                <w:b/>
              </w:rPr>
            </w:pPr>
            <w:r w:rsidRPr="00B66D2A">
              <w:rPr>
                <w:rFonts w:hint="eastAsia"/>
                <w:b/>
              </w:rPr>
              <w:t>9</w:t>
            </w:r>
            <w:r w:rsidR="008D48ED">
              <w:rPr>
                <w:b/>
              </w:rPr>
              <w:t>6</w:t>
            </w:r>
            <w:r w:rsidRPr="00B66D2A">
              <w:rPr>
                <w:b/>
              </w:rPr>
              <w:t>(</w:t>
            </w:r>
            <w:r w:rsidR="008D48ED">
              <w:rPr>
                <w:b/>
              </w:rPr>
              <w:t>1</w:t>
            </w:r>
            <w:r w:rsidRPr="00B66D2A">
              <w:rPr>
                <w:b/>
              </w:rPr>
              <w:t>4)</w:t>
            </w:r>
          </w:p>
        </w:tc>
        <w:tc>
          <w:tcPr>
            <w:tcW w:w="1474" w:type="dxa"/>
            <w:gridSpan w:val="2"/>
          </w:tcPr>
          <w:p w:rsidR="00E546AE" w:rsidRPr="00B66D2A" w:rsidRDefault="008D48ED" w:rsidP="008D48ED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96(11)</w:t>
            </w:r>
          </w:p>
        </w:tc>
      </w:tr>
    </w:tbl>
    <w:p w:rsidR="003E7B25" w:rsidRDefault="009875B1" w:rsidP="00B350B4">
      <w:pPr>
        <w:pStyle w:val="142"/>
        <w:ind w:left="2069" w:hangingChars="850" w:hanging="2069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</w:t>
      </w: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</w:t>
      </w:r>
      <w:r>
        <w:rPr>
          <w:rFonts w:hAnsi="標楷體" w:hint="eastAsia"/>
        </w:rPr>
        <w:t>：表內人數為本國生，(</w:t>
      </w:r>
      <w:r>
        <w:rPr>
          <w:rFonts w:hAnsi="標楷體"/>
        </w:rPr>
        <w:t>)</w:t>
      </w:r>
      <w:r>
        <w:rPr>
          <w:rFonts w:hAnsi="標楷體" w:hint="eastAsia"/>
        </w:rPr>
        <w:t>內為外國學生。</w:t>
      </w:r>
    </w:p>
    <w:p w:rsidR="00245D9A" w:rsidRDefault="00245D9A" w:rsidP="009875B1">
      <w:pPr>
        <w:pStyle w:val="142"/>
        <w:ind w:firstLineChars="400" w:firstLine="974"/>
        <w:rPr>
          <w:rFonts w:hAnsi="標楷體"/>
        </w:rPr>
      </w:pPr>
      <w:r w:rsidRPr="00E93B72">
        <w:rPr>
          <w:rFonts w:hAnsi="標楷體" w:hint="eastAsia"/>
        </w:rPr>
        <w:t>資料來源：</w:t>
      </w:r>
      <w:r w:rsidR="002E649A">
        <w:rPr>
          <w:rFonts w:hAnsi="標楷體" w:hint="eastAsia"/>
        </w:rPr>
        <w:t>成功大學提供。</w:t>
      </w:r>
    </w:p>
    <w:bookmarkEnd w:id="1"/>
    <w:bookmarkEnd w:id="2"/>
    <w:bookmarkEnd w:id="3"/>
    <w:bookmarkEnd w:id="4"/>
    <w:sectPr w:rsidR="00245D9A" w:rsidSect="00C91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9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223" w:rsidRDefault="00533223">
      <w:pPr>
        <w:ind w:left="560" w:firstLine="560"/>
      </w:pPr>
      <w:r>
        <w:separator/>
      </w:r>
    </w:p>
  </w:endnote>
  <w:endnote w:type="continuationSeparator" w:id="0">
    <w:p w:rsidR="00533223" w:rsidRDefault="0053322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770A59">
    <w:pPr>
      <w:pStyle w:val="ae"/>
      <w:framePr w:wrap="around" w:vAnchor="text" w:hAnchor="margin" w:xAlign="center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e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Pr="00405657" w:rsidRDefault="005E5A95" w:rsidP="00CC04AC">
    <w:pPr>
      <w:pStyle w:val="ae"/>
      <w:ind w:leftChars="0" w:left="567" w:firstLine="400"/>
      <w:jc w:val="center"/>
      <w:rPr>
        <w:rFonts w:ascii="標楷體" w:hAnsi="標楷體"/>
      </w:rPr>
    </w:pPr>
    <w:r>
      <w:rPr>
        <w:rFonts w:ascii="標楷體" w:hAnsi="標楷體"/>
      </w:rPr>
      <w:t>143</w:t>
    </w:r>
    <w:r w:rsidR="005373BA">
      <w:rPr>
        <w:rFonts w:ascii="標楷體" w:hAnsi="標楷體" w:hint="eastAsia"/>
      </w:rPr>
      <w:t>-</w:t>
    </w:r>
    <w:r w:rsidR="005373BA" w:rsidRPr="00405657">
      <w:rPr>
        <w:rFonts w:ascii="標楷體" w:hAnsi="標楷體"/>
      </w:rPr>
      <w:fldChar w:fldCharType="begin"/>
    </w:r>
    <w:r w:rsidR="005373BA" w:rsidRPr="00405657">
      <w:rPr>
        <w:rFonts w:ascii="標楷體" w:hAnsi="標楷體"/>
      </w:rPr>
      <w:instrText>PAGE   \* MERGEFORMAT</w:instrText>
    </w:r>
    <w:r w:rsidR="005373BA" w:rsidRPr="00405657">
      <w:rPr>
        <w:rFonts w:ascii="標楷體" w:hAnsi="標楷體"/>
      </w:rPr>
      <w:fldChar w:fldCharType="separate"/>
    </w:r>
    <w:r w:rsidR="00072952" w:rsidRPr="00072952">
      <w:rPr>
        <w:rFonts w:ascii="標楷體" w:hAnsi="標楷體"/>
        <w:noProof/>
        <w:lang w:val="zh-TW"/>
      </w:rPr>
      <w:t>2</w:t>
    </w:r>
    <w:r w:rsidR="005373BA" w:rsidRPr="00405657">
      <w:rPr>
        <w:rFonts w:ascii="標楷體" w:hAnsi="標楷體"/>
      </w:rPr>
      <w:fldChar w:fldCharType="end"/>
    </w:r>
  </w:p>
  <w:p w:rsidR="005373BA" w:rsidRPr="00BC3511" w:rsidRDefault="005373BA" w:rsidP="00B83451">
    <w:pPr>
      <w:pStyle w:val="ae"/>
      <w:ind w:left="560" w:right="360" w:firstLine="400"/>
      <w:rPr>
        <w:rFonts w:ascii="標楷體" w:hAnsi="標楷體"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e"/>
      <w:ind w:left="560" w:firstLine="400"/>
      <w:jc w:val="right"/>
      <w:rPr>
        <w:rFonts w:hint="eastAsia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223" w:rsidRDefault="00533223" w:rsidP="00DB211F">
      <w:pPr>
        <w:ind w:left="560" w:firstLine="560"/>
      </w:pPr>
      <w:r>
        <w:separator/>
      </w:r>
    </w:p>
  </w:footnote>
  <w:footnote w:type="continuationSeparator" w:id="0">
    <w:p w:rsidR="00533223" w:rsidRDefault="00533223">
      <w:pPr>
        <w:ind w:left="560" w:firstLine="560"/>
      </w:pPr>
      <w:r>
        <w:continuationSeparator/>
      </w:r>
    </w:p>
  </w:footnote>
  <w:footnote w:id="1">
    <w:p w:rsidR="005373BA" w:rsidRPr="00E74D6C" w:rsidRDefault="005373BA" w:rsidP="00E74D6C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5"/>
        </w:rPr>
        <w:footnoteRef/>
      </w:r>
      <w:r w:rsidRPr="00E74D6C">
        <w:rPr>
          <w:rFonts w:hint="eastAsia"/>
        </w:rPr>
        <w:t>國家重點領域產學合作及人才培育創新條例</w:t>
      </w:r>
      <w:r>
        <w:rPr>
          <w:rFonts w:hint="eastAsia"/>
        </w:rPr>
        <w:t>第5條規定</w:t>
      </w:r>
      <w:r>
        <w:rPr>
          <w:rFonts w:hAnsi="標楷體" w:hint="eastAsia"/>
        </w:rPr>
        <w:t>：「</w:t>
      </w:r>
      <w:r w:rsidRPr="00E74D6C">
        <w:rPr>
          <w:rFonts w:hint="eastAsia"/>
        </w:rPr>
        <w:t>國立大學申請設立研究學院經審議會審議通過及主管機關核定後，辦理國家重點領域產學合作及人才培育事項。</w:t>
      </w:r>
      <w:r>
        <w:rPr>
          <w:rFonts w:hAnsi="標楷體" w:hint="eastAsia"/>
        </w:rPr>
        <w:t>」</w:t>
      </w:r>
      <w:r w:rsidR="001171C9">
        <w:rPr>
          <w:rFonts w:hAnsi="標楷體" w:hint="eastAsia"/>
        </w:rPr>
        <w:t>同條例</w:t>
      </w:r>
      <w:r>
        <w:rPr>
          <w:rFonts w:hint="eastAsia"/>
        </w:rPr>
        <w:t>第6條規定</w:t>
      </w:r>
      <w:r>
        <w:rPr>
          <w:rFonts w:hAnsi="標楷體" w:hint="eastAsia"/>
        </w:rPr>
        <w:t>：「</w:t>
      </w:r>
      <w:r w:rsidRPr="00E74D6C">
        <w:rPr>
          <w:rFonts w:hAnsi="標楷體" w:hint="eastAsia"/>
        </w:rPr>
        <w:t>研究學院具有獨立編制及預算，得對外行文；其人事、主計、總務等行政事務，得由國立大學相關人員兼辦。</w:t>
      </w:r>
      <w:r>
        <w:rPr>
          <w:rFonts w:hAnsi="標楷體" w:hint="eastAsia"/>
        </w:rPr>
        <w:t>」、「</w:t>
      </w:r>
      <w:r w:rsidRPr="00E74D6C">
        <w:rPr>
          <w:rFonts w:hAnsi="標楷體" w:hint="eastAsia"/>
        </w:rPr>
        <w:t>前項研究學院預算隸屬於校務基金項下，編製附屬單位預算之分預算，屬獨立預算。</w:t>
      </w:r>
      <w:r>
        <w:rPr>
          <w:rFonts w:hAnsi="標楷體" w:hint="eastAsia"/>
        </w:rPr>
        <w:t>」</w:t>
      </w:r>
    </w:p>
  </w:footnote>
  <w:footnote w:id="2">
    <w:p w:rsidR="005373BA" w:rsidRPr="00886CC2" w:rsidRDefault="005373BA" w:rsidP="00E74D6C">
      <w:pPr>
        <w:pStyle w:val="142"/>
        <w:ind w:left="61" w:hangingChars="25" w:hanging="61"/>
        <w:jc w:val="both"/>
        <w:rPr>
          <w:rFonts w:hAnsi="標楷體" w:hint="eastAsia"/>
        </w:rPr>
      </w:pPr>
      <w:r w:rsidRPr="00886CC2">
        <w:rPr>
          <w:rStyle w:val="af5"/>
          <w:rFonts w:hAnsi="標楷體"/>
        </w:rPr>
        <w:footnoteRef/>
      </w:r>
      <w:r w:rsidRPr="00886CC2">
        <w:rPr>
          <w:rFonts w:hAnsi="標楷體" w:hint="eastAsia"/>
        </w:rPr>
        <w:t>教育部</w:t>
      </w:r>
      <w:r w:rsidR="001171C9">
        <w:rPr>
          <w:rFonts w:hAnsi="標楷體" w:hint="eastAsia"/>
        </w:rPr>
        <w:t>於</w:t>
      </w:r>
      <w:r w:rsidRPr="00886CC2">
        <w:rPr>
          <w:rFonts w:hAnsi="標楷體"/>
        </w:rPr>
        <w:t>1</w:t>
      </w:r>
      <w:r w:rsidRPr="00886CC2">
        <w:rPr>
          <w:rFonts w:hAnsi="標楷體" w:hint="eastAsia"/>
        </w:rPr>
        <w:t>10年8月12日</w:t>
      </w:r>
      <w:r>
        <w:rPr>
          <w:rFonts w:hAnsi="標楷體" w:hint="eastAsia"/>
        </w:rPr>
        <w:t>以</w:t>
      </w:r>
      <w:r w:rsidRPr="00886CC2">
        <w:rPr>
          <w:rFonts w:hAnsi="標楷體" w:hint="eastAsia"/>
        </w:rPr>
        <w:t>臺教高(一)字第1100101201號函審查通過</w:t>
      </w:r>
      <w:r>
        <w:rPr>
          <w:rFonts w:hAnsi="標楷體" w:hint="eastAsia"/>
        </w:rPr>
        <w:t>其</w:t>
      </w:r>
      <w:r w:rsidRPr="00886CC2">
        <w:rPr>
          <w:rFonts w:hAnsi="標楷體" w:hint="eastAsia"/>
        </w:rPr>
        <w:t>設立申請，並請該校依審查意見及新創條例</w:t>
      </w:r>
      <w:r>
        <w:rPr>
          <w:rFonts w:hAnsi="標楷體" w:hint="eastAsia"/>
        </w:rPr>
        <w:t>相關</w:t>
      </w:r>
      <w:r w:rsidRPr="00886CC2">
        <w:rPr>
          <w:rFonts w:hAnsi="標楷體" w:hint="eastAsia"/>
        </w:rPr>
        <w:t>規定修正計畫書內容</w:t>
      </w:r>
      <w:r>
        <w:rPr>
          <w:rFonts w:hAnsi="標楷體" w:hint="eastAsia"/>
        </w:rPr>
        <w:t>。而</w:t>
      </w:r>
      <w:r w:rsidRPr="00886CC2">
        <w:rPr>
          <w:rFonts w:hAnsi="標楷體" w:hint="eastAsia"/>
        </w:rPr>
        <w:t>修正計畫書</w:t>
      </w:r>
      <w:r>
        <w:rPr>
          <w:rFonts w:hAnsi="標楷體" w:hint="eastAsia"/>
        </w:rPr>
        <w:t>業</w:t>
      </w:r>
      <w:r w:rsidRPr="00886CC2">
        <w:rPr>
          <w:rFonts w:hAnsi="標楷體" w:hint="eastAsia"/>
        </w:rPr>
        <w:t>於11</w:t>
      </w:r>
      <w:r w:rsidRPr="00886CC2">
        <w:rPr>
          <w:rFonts w:hAnsi="標楷體"/>
        </w:rPr>
        <w:t>1</w:t>
      </w:r>
      <w:r w:rsidRPr="00886CC2">
        <w:rPr>
          <w:rFonts w:hAnsi="標楷體" w:hint="eastAsia"/>
        </w:rPr>
        <w:t>年7月1</w:t>
      </w:r>
      <w:r w:rsidRPr="00886CC2">
        <w:rPr>
          <w:rFonts w:hAnsi="標楷體"/>
        </w:rPr>
        <w:t>9</w:t>
      </w:r>
      <w:r w:rsidRPr="00886CC2">
        <w:rPr>
          <w:rFonts w:hAnsi="標楷體" w:hint="eastAsia"/>
        </w:rPr>
        <w:t>日經教育部臺教高(一)字第11</w:t>
      </w:r>
      <w:r w:rsidRPr="00886CC2">
        <w:rPr>
          <w:rFonts w:hAnsi="標楷體"/>
        </w:rPr>
        <w:t>12203076</w:t>
      </w:r>
      <w:r w:rsidRPr="00886CC2">
        <w:rPr>
          <w:rFonts w:hAnsi="標楷體" w:hint="eastAsia"/>
        </w:rPr>
        <w:t>號函原則同意。</w:t>
      </w:r>
    </w:p>
  </w:footnote>
  <w:footnote w:id="3">
    <w:p w:rsidR="005373BA" w:rsidRPr="00886CC2" w:rsidRDefault="005373BA" w:rsidP="00E74D6C">
      <w:pPr>
        <w:pStyle w:val="142"/>
        <w:ind w:left="61" w:hangingChars="25" w:hanging="61"/>
        <w:jc w:val="both"/>
        <w:rPr>
          <w:rFonts w:hAnsi="標楷體" w:hint="eastAsia"/>
        </w:rPr>
      </w:pPr>
      <w:r w:rsidRPr="00886CC2">
        <w:rPr>
          <w:rStyle w:val="af5"/>
          <w:rFonts w:hAnsi="標楷體"/>
        </w:rPr>
        <w:footnoteRef/>
      </w:r>
      <w:r>
        <w:rPr>
          <w:rFonts w:hAnsi="標楷體" w:hint="eastAsia"/>
        </w:rPr>
        <w:t>依國立成功大學</w:t>
      </w:r>
      <w:r w:rsidRPr="00B45D83">
        <w:rPr>
          <w:rFonts w:hAnsi="標楷體" w:hint="eastAsia"/>
        </w:rPr>
        <w:t>組織規程第12條之1</w:t>
      </w:r>
      <w:r>
        <w:rPr>
          <w:rFonts w:hAnsi="標楷體" w:hint="eastAsia"/>
        </w:rPr>
        <w:t>規定：「</w:t>
      </w:r>
      <w:r w:rsidRPr="00886CC2">
        <w:rPr>
          <w:rFonts w:hAnsi="標楷體" w:hint="eastAsia"/>
        </w:rPr>
        <w:t>本大學依國家重點領域產學合作及人才培育創新條例（以下簡稱創新條例），設立智慧半導體及永續製造學院，其組織規程另訂之。本大學為監督智慧半導體及永續製造學院之運作，依創新條例設立監督委員會，其運作辦法另訂之。</w:t>
      </w:r>
      <w:r>
        <w:rPr>
          <w:rFonts w:hAnsi="標楷體" w:hint="eastAsia"/>
        </w:rPr>
        <w:t>」</w:t>
      </w:r>
    </w:p>
  </w:footnote>
  <w:footnote w:id="4">
    <w:p w:rsidR="005373BA" w:rsidRPr="00574EFA" w:rsidRDefault="005373BA" w:rsidP="0021700A">
      <w:pPr>
        <w:pStyle w:val="142"/>
        <w:rPr>
          <w:rFonts w:hint="eastAsia"/>
        </w:rPr>
      </w:pPr>
      <w:r>
        <w:rPr>
          <w:rStyle w:val="af5"/>
        </w:rPr>
        <w:footnoteRef/>
      </w:r>
      <w:r w:rsidRPr="00574EFA">
        <w:rPr>
          <w:rFonts w:hint="eastAsia"/>
          <w:snapToGrid/>
        </w:rPr>
        <w:t>依教育部100年8月12日臺教高(一)字第1100101201號函</w:t>
      </w:r>
      <w:r w:rsidR="001171C9">
        <w:rPr>
          <w:rFonts w:hint="eastAsia"/>
          <w:snapToGrid/>
        </w:rPr>
        <w:t>函文所示</w:t>
      </w:r>
      <w:r>
        <w:rPr>
          <w:rFonts w:hAnsi="標楷體" w:hint="eastAsia"/>
          <w:snapToGrid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framePr w:w="1440" w:hSpace="1276"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146E4">
      <w:rPr>
        <w:rStyle w:val="af0"/>
        <w:rFonts w:hint="eastAsia"/>
        <w:b/>
        <w:bCs/>
        <w:noProof/>
      </w:rPr>
      <w:t>錯誤</w:t>
    </w:r>
    <w:r w:rsidR="006146E4">
      <w:rPr>
        <w:rStyle w:val="af0"/>
        <w:rFonts w:hint="eastAsia"/>
        <w:b/>
        <w:bCs/>
        <w:noProof/>
      </w:rPr>
      <w:t xml:space="preserve">! </w:t>
    </w:r>
    <w:r w:rsidR="006146E4">
      <w:rPr>
        <w:rStyle w:val="af0"/>
        <w:rFonts w:hint="eastAsia"/>
        <w:b/>
        <w:bCs/>
        <w:noProof/>
      </w:rPr>
      <w:t>僅限主文件。</w:t>
    </w:r>
    <w:r>
      <w:rPr>
        <w:rStyle w:val="af0"/>
      </w:rPr>
      <w:fldChar w:fldCharType="end"/>
    </w:r>
  </w:p>
  <w:p w:rsidR="005373BA" w:rsidRDefault="005373BA">
    <w:pPr>
      <w:pStyle w:val="af1"/>
      <w:framePr w:w="1440" w:hSpace="1276" w:wrap="around" w:vAnchor="text" w:hAnchor="margin" w:xAlign="right" w:y="1"/>
      <w:ind w:left="560" w:right="3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framePr w:wrap="around" w:vAnchor="text" w:hAnchor="margin" w:xAlign="right" w:y="1"/>
      <w:ind w:left="560" w:right="3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06636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17EA"/>
    <w:multiLevelType w:val="hybridMultilevel"/>
    <w:tmpl w:val="E2520DB8"/>
    <w:lvl w:ilvl="0" w:tplc="D9369A82">
      <w:start w:val="51"/>
      <w:numFmt w:val="bullet"/>
      <w:lvlText w:val="※"/>
      <w:lvlJc w:val="left"/>
      <w:pPr>
        <w:tabs>
          <w:tab w:val="num" w:pos="961"/>
        </w:tabs>
        <w:ind w:left="96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1"/>
        </w:tabs>
        <w:ind w:left="15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1"/>
        </w:tabs>
        <w:ind w:left="20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1"/>
        </w:tabs>
        <w:ind w:left="25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</w:abstractNum>
  <w:abstractNum w:abstractNumId="1" w15:restartNumberingAfterBreak="0">
    <w:nsid w:val="076A2006"/>
    <w:multiLevelType w:val="hybridMultilevel"/>
    <w:tmpl w:val="4D3C4B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919E7"/>
    <w:multiLevelType w:val="hybridMultilevel"/>
    <w:tmpl w:val="A078CD92"/>
    <w:lvl w:ilvl="0" w:tplc="4D02DBB8">
      <w:start w:val="73"/>
      <w:numFmt w:val="bullet"/>
      <w:lvlText w:val="※"/>
      <w:lvlJc w:val="left"/>
      <w:pPr>
        <w:tabs>
          <w:tab w:val="num" w:pos="969"/>
        </w:tabs>
        <w:ind w:left="96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9"/>
        </w:tabs>
        <w:ind w:left="15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9"/>
        </w:tabs>
        <w:ind w:left="20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9"/>
        </w:tabs>
        <w:ind w:left="25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9"/>
        </w:tabs>
        <w:ind w:left="30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9"/>
        </w:tabs>
        <w:ind w:left="34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9"/>
        </w:tabs>
        <w:ind w:left="39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9"/>
        </w:tabs>
        <w:ind w:left="44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9"/>
        </w:tabs>
        <w:ind w:left="4929" w:hanging="480"/>
      </w:pPr>
      <w:rPr>
        <w:rFonts w:ascii="Wingdings" w:hAnsi="Wingdings" w:hint="default"/>
      </w:rPr>
    </w:lvl>
  </w:abstractNum>
  <w:abstractNum w:abstractNumId="3" w15:restartNumberingAfterBreak="0">
    <w:nsid w:val="090A03E5"/>
    <w:multiLevelType w:val="hybridMultilevel"/>
    <w:tmpl w:val="2826B4DA"/>
    <w:lvl w:ilvl="0" w:tplc="0096F8A2">
      <w:start w:val="51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4" w15:restartNumberingAfterBreak="0">
    <w:nsid w:val="09814EDC"/>
    <w:multiLevelType w:val="hybridMultilevel"/>
    <w:tmpl w:val="FD3693AE"/>
    <w:lvl w:ilvl="0" w:tplc="3A426E62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5" w15:restartNumberingAfterBreak="0">
    <w:nsid w:val="09A35982"/>
    <w:multiLevelType w:val="hybridMultilevel"/>
    <w:tmpl w:val="9A367AB4"/>
    <w:lvl w:ilvl="0" w:tplc="4B101DA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140E010C"/>
    <w:multiLevelType w:val="multilevel"/>
    <w:tmpl w:val="DD3256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4D55B01"/>
    <w:multiLevelType w:val="hybridMultilevel"/>
    <w:tmpl w:val="01883D46"/>
    <w:lvl w:ilvl="0" w:tplc="3B464D94">
      <w:start w:val="24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8" w15:restartNumberingAfterBreak="0">
    <w:nsid w:val="1A1312C7"/>
    <w:multiLevelType w:val="hybridMultilevel"/>
    <w:tmpl w:val="01C41EF0"/>
    <w:lvl w:ilvl="0" w:tplc="906285B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B61295"/>
    <w:multiLevelType w:val="hybridMultilevel"/>
    <w:tmpl w:val="FBE2C302"/>
    <w:lvl w:ilvl="0" w:tplc="0DF6D97C">
      <w:start w:val="4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163160C"/>
    <w:multiLevelType w:val="hybridMultilevel"/>
    <w:tmpl w:val="FCF2950E"/>
    <w:lvl w:ilvl="0" w:tplc="4C9095D8">
      <w:start w:val="4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1" w15:restartNumberingAfterBreak="0">
    <w:nsid w:val="235E0DEF"/>
    <w:multiLevelType w:val="hybridMultilevel"/>
    <w:tmpl w:val="126E6BAA"/>
    <w:lvl w:ilvl="0" w:tplc="01C654EA">
      <w:start w:val="8"/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12" w15:restartNumberingAfterBreak="0">
    <w:nsid w:val="255974AB"/>
    <w:multiLevelType w:val="hybridMultilevel"/>
    <w:tmpl w:val="2B96A122"/>
    <w:lvl w:ilvl="0" w:tplc="B1DCF3CA">
      <w:start w:val="274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3" w15:restartNumberingAfterBreak="0">
    <w:nsid w:val="25FE3DD3"/>
    <w:multiLevelType w:val="hybridMultilevel"/>
    <w:tmpl w:val="E4EA809E"/>
    <w:lvl w:ilvl="0" w:tplc="A402549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AF4667"/>
    <w:multiLevelType w:val="hybridMultilevel"/>
    <w:tmpl w:val="AC1AFC7E"/>
    <w:lvl w:ilvl="0" w:tplc="FD066E86">
      <w:start w:val="2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5" w15:restartNumberingAfterBreak="0">
    <w:nsid w:val="294F7AB1"/>
    <w:multiLevelType w:val="hybridMultilevel"/>
    <w:tmpl w:val="E70A2C40"/>
    <w:lvl w:ilvl="0" w:tplc="0C4629A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6" w15:restartNumberingAfterBreak="0">
    <w:nsid w:val="2CB55EA0"/>
    <w:multiLevelType w:val="hybridMultilevel"/>
    <w:tmpl w:val="395CCF5E"/>
    <w:lvl w:ilvl="0" w:tplc="E444A1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2215683"/>
    <w:multiLevelType w:val="hybridMultilevel"/>
    <w:tmpl w:val="B9DA5936"/>
    <w:lvl w:ilvl="0" w:tplc="376A5798">
      <w:start w:val="1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8" w15:restartNumberingAfterBreak="0">
    <w:nsid w:val="32244534"/>
    <w:multiLevelType w:val="hybridMultilevel"/>
    <w:tmpl w:val="0A1C2E92"/>
    <w:lvl w:ilvl="0" w:tplc="FEC6B3D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323C6C68"/>
    <w:multiLevelType w:val="hybridMultilevel"/>
    <w:tmpl w:val="F508F546"/>
    <w:lvl w:ilvl="0" w:tplc="CADE4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3815EA"/>
    <w:multiLevelType w:val="hybridMultilevel"/>
    <w:tmpl w:val="CB88B644"/>
    <w:lvl w:ilvl="0" w:tplc="3CD642CC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1A6335E"/>
    <w:multiLevelType w:val="hybridMultilevel"/>
    <w:tmpl w:val="0DA48D4C"/>
    <w:lvl w:ilvl="0" w:tplc="602855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60024D0"/>
    <w:multiLevelType w:val="hybridMultilevel"/>
    <w:tmpl w:val="D25EE7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C8853BA"/>
    <w:multiLevelType w:val="hybridMultilevel"/>
    <w:tmpl w:val="4A68F65E"/>
    <w:lvl w:ilvl="0" w:tplc="F6F6F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D76406"/>
    <w:multiLevelType w:val="hybridMultilevel"/>
    <w:tmpl w:val="F8FEC5B0"/>
    <w:lvl w:ilvl="0" w:tplc="0FEAEA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B93922"/>
    <w:multiLevelType w:val="hybridMultilevel"/>
    <w:tmpl w:val="EF808C1A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72E433B"/>
    <w:multiLevelType w:val="hybridMultilevel"/>
    <w:tmpl w:val="A2B0E0AA"/>
    <w:lvl w:ilvl="0" w:tplc="AC4C8A14">
      <w:start w:val="1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27" w15:restartNumberingAfterBreak="0">
    <w:nsid w:val="584F2993"/>
    <w:multiLevelType w:val="hybridMultilevel"/>
    <w:tmpl w:val="4ADE8F40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7974F0"/>
    <w:multiLevelType w:val="hybridMultilevel"/>
    <w:tmpl w:val="15629056"/>
    <w:lvl w:ilvl="0" w:tplc="EB1C51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08558C"/>
    <w:multiLevelType w:val="hybridMultilevel"/>
    <w:tmpl w:val="A6C8C3CC"/>
    <w:lvl w:ilvl="0" w:tplc="906285BA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65A6289"/>
    <w:multiLevelType w:val="hybridMultilevel"/>
    <w:tmpl w:val="F8D01052"/>
    <w:lvl w:ilvl="0" w:tplc="DB3AE74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692A4AE4"/>
    <w:multiLevelType w:val="hybridMultilevel"/>
    <w:tmpl w:val="A04AE034"/>
    <w:lvl w:ilvl="0" w:tplc="2594E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E73700D"/>
    <w:multiLevelType w:val="hybridMultilevel"/>
    <w:tmpl w:val="5EEC02E0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985D82"/>
    <w:multiLevelType w:val="hybridMultilevel"/>
    <w:tmpl w:val="871C9DFC"/>
    <w:lvl w:ilvl="0" w:tplc="231C3598">
      <w:numFmt w:val="bullet"/>
      <w:lvlText w:val="※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FF671E3"/>
    <w:multiLevelType w:val="hybridMultilevel"/>
    <w:tmpl w:val="F7C4D35A"/>
    <w:lvl w:ilvl="0" w:tplc="0450ECD2">
      <w:start w:val="1"/>
      <w:numFmt w:val="bullet"/>
      <w:lvlText w:val="※"/>
      <w:lvlJc w:val="left"/>
      <w:pPr>
        <w:tabs>
          <w:tab w:val="num" w:pos="792"/>
        </w:tabs>
        <w:ind w:left="79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2"/>
        </w:tabs>
        <w:ind w:left="4752" w:hanging="480"/>
      </w:pPr>
      <w:rPr>
        <w:rFonts w:ascii="Wingdings" w:hAnsi="Wingdings" w:hint="default"/>
      </w:rPr>
    </w:lvl>
  </w:abstractNum>
  <w:abstractNum w:abstractNumId="35" w15:restartNumberingAfterBreak="0">
    <w:nsid w:val="70D153C5"/>
    <w:multiLevelType w:val="hybridMultilevel"/>
    <w:tmpl w:val="A306A1BC"/>
    <w:lvl w:ilvl="0" w:tplc="6C86C41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6" w15:restartNumberingAfterBreak="0">
    <w:nsid w:val="74117F8F"/>
    <w:multiLevelType w:val="hybridMultilevel"/>
    <w:tmpl w:val="1BF62036"/>
    <w:lvl w:ilvl="0" w:tplc="982694C0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37" w15:restartNumberingAfterBreak="0">
    <w:nsid w:val="75227695"/>
    <w:multiLevelType w:val="hybridMultilevel"/>
    <w:tmpl w:val="A84C1D16"/>
    <w:lvl w:ilvl="0" w:tplc="5058D87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D016A98"/>
    <w:multiLevelType w:val="hybridMultilevel"/>
    <w:tmpl w:val="0036559C"/>
    <w:lvl w:ilvl="0" w:tplc="3CD642CC">
      <w:start w:val="95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F244B47"/>
    <w:multiLevelType w:val="hybridMultilevel"/>
    <w:tmpl w:val="F854718C"/>
    <w:lvl w:ilvl="0" w:tplc="97F872E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0" w15:restartNumberingAfterBreak="0">
    <w:nsid w:val="7FDB4ADC"/>
    <w:multiLevelType w:val="hybridMultilevel"/>
    <w:tmpl w:val="A9A254BC"/>
    <w:lvl w:ilvl="0" w:tplc="0F8E41D2">
      <w:start w:val="3"/>
      <w:numFmt w:val="bullet"/>
      <w:lvlText w:val="※"/>
      <w:lvlJc w:val="left"/>
      <w:pPr>
        <w:tabs>
          <w:tab w:val="num" w:pos="794"/>
        </w:tabs>
        <w:ind w:left="7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4"/>
        </w:tabs>
        <w:ind w:left="1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4"/>
        </w:tabs>
        <w:ind w:left="1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4"/>
        </w:tabs>
        <w:ind w:left="2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4"/>
        </w:tabs>
        <w:ind w:left="2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4"/>
        </w:tabs>
        <w:ind w:left="3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4"/>
        </w:tabs>
        <w:ind w:left="3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4"/>
        </w:tabs>
        <w:ind w:left="4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4"/>
        </w:tabs>
        <w:ind w:left="4754" w:hanging="48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6"/>
  </w:num>
  <w:num w:numId="4">
    <w:abstractNumId w:val="17"/>
  </w:num>
  <w:num w:numId="5">
    <w:abstractNumId w:val="40"/>
  </w:num>
  <w:num w:numId="6">
    <w:abstractNumId w:val="34"/>
  </w:num>
  <w:num w:numId="7">
    <w:abstractNumId w:val="4"/>
  </w:num>
  <w:num w:numId="8">
    <w:abstractNumId w:val="36"/>
  </w:num>
  <w:num w:numId="9">
    <w:abstractNumId w:val="3"/>
  </w:num>
  <w:num w:numId="10">
    <w:abstractNumId w:val="0"/>
  </w:num>
  <w:num w:numId="11">
    <w:abstractNumId w:val="14"/>
  </w:num>
  <w:num w:numId="12">
    <w:abstractNumId w:val="7"/>
  </w:num>
  <w:num w:numId="13">
    <w:abstractNumId w:val="26"/>
  </w:num>
  <w:num w:numId="14">
    <w:abstractNumId w:val="22"/>
  </w:num>
  <w:num w:numId="15">
    <w:abstractNumId w:val="33"/>
  </w:num>
  <w:num w:numId="16">
    <w:abstractNumId w:val="13"/>
  </w:num>
  <w:num w:numId="17">
    <w:abstractNumId w:val="37"/>
  </w:num>
  <w:num w:numId="18">
    <w:abstractNumId w:val="31"/>
  </w:num>
  <w:num w:numId="19">
    <w:abstractNumId w:val="38"/>
  </w:num>
  <w:num w:numId="20">
    <w:abstractNumId w:val="21"/>
  </w:num>
  <w:num w:numId="21">
    <w:abstractNumId w:val="2"/>
  </w:num>
  <w:num w:numId="22">
    <w:abstractNumId w:val="18"/>
  </w:num>
  <w:num w:numId="23">
    <w:abstractNumId w:val="10"/>
  </w:num>
  <w:num w:numId="24">
    <w:abstractNumId w:val="39"/>
  </w:num>
  <w:num w:numId="25">
    <w:abstractNumId w:val="35"/>
  </w:num>
  <w:num w:numId="26">
    <w:abstractNumId w:val="20"/>
  </w:num>
  <w:num w:numId="27">
    <w:abstractNumId w:val="15"/>
  </w:num>
  <w:num w:numId="28">
    <w:abstractNumId w:val="5"/>
  </w:num>
  <w:num w:numId="29">
    <w:abstractNumId w:val="16"/>
  </w:num>
  <w:num w:numId="30">
    <w:abstractNumId w:val="23"/>
  </w:num>
  <w:num w:numId="31">
    <w:abstractNumId w:val="12"/>
  </w:num>
  <w:num w:numId="32">
    <w:abstractNumId w:val="8"/>
  </w:num>
  <w:num w:numId="33">
    <w:abstractNumId w:val="32"/>
  </w:num>
  <w:num w:numId="34">
    <w:abstractNumId w:val="25"/>
  </w:num>
  <w:num w:numId="35">
    <w:abstractNumId w:val="29"/>
  </w:num>
  <w:num w:numId="36">
    <w:abstractNumId w:val="11"/>
  </w:num>
  <w:num w:numId="37">
    <w:abstractNumId w:val="28"/>
  </w:num>
  <w:num w:numId="38">
    <w:abstractNumId w:val="24"/>
  </w:num>
  <w:num w:numId="39">
    <w:abstractNumId w:val="1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13911"/>
    <w:rsid w:val="000015B9"/>
    <w:rsid w:val="000015C2"/>
    <w:rsid w:val="0000386C"/>
    <w:rsid w:val="0000389B"/>
    <w:rsid w:val="00003E4E"/>
    <w:rsid w:val="000050C1"/>
    <w:rsid w:val="000059DA"/>
    <w:rsid w:val="00005C85"/>
    <w:rsid w:val="000063A8"/>
    <w:rsid w:val="00006AAC"/>
    <w:rsid w:val="0000716B"/>
    <w:rsid w:val="00007236"/>
    <w:rsid w:val="00010192"/>
    <w:rsid w:val="000116FD"/>
    <w:rsid w:val="000120B3"/>
    <w:rsid w:val="00013044"/>
    <w:rsid w:val="000139EE"/>
    <w:rsid w:val="00013BAF"/>
    <w:rsid w:val="000156CD"/>
    <w:rsid w:val="00016F53"/>
    <w:rsid w:val="000210B3"/>
    <w:rsid w:val="00021A91"/>
    <w:rsid w:val="00021B68"/>
    <w:rsid w:val="00022A6D"/>
    <w:rsid w:val="00022FA7"/>
    <w:rsid w:val="00022FFD"/>
    <w:rsid w:val="00023479"/>
    <w:rsid w:val="000243F6"/>
    <w:rsid w:val="00024EA0"/>
    <w:rsid w:val="0002598E"/>
    <w:rsid w:val="00025A1D"/>
    <w:rsid w:val="000271DC"/>
    <w:rsid w:val="0002726A"/>
    <w:rsid w:val="00030584"/>
    <w:rsid w:val="00030617"/>
    <w:rsid w:val="00030685"/>
    <w:rsid w:val="000307C3"/>
    <w:rsid w:val="00031045"/>
    <w:rsid w:val="000326D5"/>
    <w:rsid w:val="00034BE7"/>
    <w:rsid w:val="00035210"/>
    <w:rsid w:val="000364A5"/>
    <w:rsid w:val="000371C9"/>
    <w:rsid w:val="00037BC9"/>
    <w:rsid w:val="00041F00"/>
    <w:rsid w:val="000422EE"/>
    <w:rsid w:val="000423BB"/>
    <w:rsid w:val="000448CE"/>
    <w:rsid w:val="00047752"/>
    <w:rsid w:val="000517A8"/>
    <w:rsid w:val="00051E0B"/>
    <w:rsid w:val="0005273A"/>
    <w:rsid w:val="00052AB6"/>
    <w:rsid w:val="000536DF"/>
    <w:rsid w:val="0005448D"/>
    <w:rsid w:val="000545EC"/>
    <w:rsid w:val="00055EC7"/>
    <w:rsid w:val="00057022"/>
    <w:rsid w:val="00057773"/>
    <w:rsid w:val="00063E48"/>
    <w:rsid w:val="00064DAB"/>
    <w:rsid w:val="00066364"/>
    <w:rsid w:val="00070557"/>
    <w:rsid w:val="00071174"/>
    <w:rsid w:val="00072952"/>
    <w:rsid w:val="000745FA"/>
    <w:rsid w:val="00075326"/>
    <w:rsid w:val="000757C2"/>
    <w:rsid w:val="0007683D"/>
    <w:rsid w:val="00080487"/>
    <w:rsid w:val="00081A93"/>
    <w:rsid w:val="00081C0E"/>
    <w:rsid w:val="00082D04"/>
    <w:rsid w:val="000847A5"/>
    <w:rsid w:val="00085125"/>
    <w:rsid w:val="00085284"/>
    <w:rsid w:val="000854FD"/>
    <w:rsid w:val="0008570E"/>
    <w:rsid w:val="00085A44"/>
    <w:rsid w:val="00085E35"/>
    <w:rsid w:val="0008602F"/>
    <w:rsid w:val="000878BA"/>
    <w:rsid w:val="00090937"/>
    <w:rsid w:val="00090C34"/>
    <w:rsid w:val="0009203A"/>
    <w:rsid w:val="000923F1"/>
    <w:rsid w:val="000929CA"/>
    <w:rsid w:val="00092C08"/>
    <w:rsid w:val="00092DED"/>
    <w:rsid w:val="00093958"/>
    <w:rsid w:val="0009494C"/>
    <w:rsid w:val="00097689"/>
    <w:rsid w:val="00097CFA"/>
    <w:rsid w:val="000A0405"/>
    <w:rsid w:val="000A2F12"/>
    <w:rsid w:val="000A3017"/>
    <w:rsid w:val="000A4993"/>
    <w:rsid w:val="000A50BA"/>
    <w:rsid w:val="000A644B"/>
    <w:rsid w:val="000B03D8"/>
    <w:rsid w:val="000B03FD"/>
    <w:rsid w:val="000B26B1"/>
    <w:rsid w:val="000B4E3C"/>
    <w:rsid w:val="000B7F14"/>
    <w:rsid w:val="000C0071"/>
    <w:rsid w:val="000C0CCB"/>
    <w:rsid w:val="000C0F5C"/>
    <w:rsid w:val="000C128C"/>
    <w:rsid w:val="000C1D93"/>
    <w:rsid w:val="000C23F7"/>
    <w:rsid w:val="000C3469"/>
    <w:rsid w:val="000C391C"/>
    <w:rsid w:val="000C4DB7"/>
    <w:rsid w:val="000C5FBE"/>
    <w:rsid w:val="000C7125"/>
    <w:rsid w:val="000C7B18"/>
    <w:rsid w:val="000D030A"/>
    <w:rsid w:val="000D03B6"/>
    <w:rsid w:val="000D08EA"/>
    <w:rsid w:val="000D08FD"/>
    <w:rsid w:val="000D189C"/>
    <w:rsid w:val="000D2324"/>
    <w:rsid w:val="000D5673"/>
    <w:rsid w:val="000D5A61"/>
    <w:rsid w:val="000D6359"/>
    <w:rsid w:val="000D6E4C"/>
    <w:rsid w:val="000E163A"/>
    <w:rsid w:val="000E1C71"/>
    <w:rsid w:val="000E2C64"/>
    <w:rsid w:val="000E3E55"/>
    <w:rsid w:val="000E453A"/>
    <w:rsid w:val="000E66EB"/>
    <w:rsid w:val="000F030C"/>
    <w:rsid w:val="000F2B78"/>
    <w:rsid w:val="000F32ED"/>
    <w:rsid w:val="000F3349"/>
    <w:rsid w:val="000F46B0"/>
    <w:rsid w:val="000F6C6B"/>
    <w:rsid w:val="000F6DCA"/>
    <w:rsid w:val="000F7BD1"/>
    <w:rsid w:val="0010011C"/>
    <w:rsid w:val="00100AF4"/>
    <w:rsid w:val="001017FD"/>
    <w:rsid w:val="00103667"/>
    <w:rsid w:val="00104890"/>
    <w:rsid w:val="001049D9"/>
    <w:rsid w:val="00104AC1"/>
    <w:rsid w:val="00104CF6"/>
    <w:rsid w:val="00105EBB"/>
    <w:rsid w:val="001063A9"/>
    <w:rsid w:val="00107174"/>
    <w:rsid w:val="00107258"/>
    <w:rsid w:val="001113C3"/>
    <w:rsid w:val="00111463"/>
    <w:rsid w:val="001135E6"/>
    <w:rsid w:val="00113A52"/>
    <w:rsid w:val="00114223"/>
    <w:rsid w:val="001147DB"/>
    <w:rsid w:val="001171C9"/>
    <w:rsid w:val="001207B1"/>
    <w:rsid w:val="001211DC"/>
    <w:rsid w:val="0012191C"/>
    <w:rsid w:val="00124D6F"/>
    <w:rsid w:val="001250BD"/>
    <w:rsid w:val="001257A3"/>
    <w:rsid w:val="001272ED"/>
    <w:rsid w:val="00127C9B"/>
    <w:rsid w:val="00131299"/>
    <w:rsid w:val="00131D4A"/>
    <w:rsid w:val="00133663"/>
    <w:rsid w:val="0013436A"/>
    <w:rsid w:val="00134BB2"/>
    <w:rsid w:val="00134C19"/>
    <w:rsid w:val="00134D04"/>
    <w:rsid w:val="00135103"/>
    <w:rsid w:val="00135443"/>
    <w:rsid w:val="00137223"/>
    <w:rsid w:val="0013752A"/>
    <w:rsid w:val="001377DA"/>
    <w:rsid w:val="00137B56"/>
    <w:rsid w:val="00137B6B"/>
    <w:rsid w:val="00137DC9"/>
    <w:rsid w:val="00141CE1"/>
    <w:rsid w:val="00142513"/>
    <w:rsid w:val="00142D4D"/>
    <w:rsid w:val="00144082"/>
    <w:rsid w:val="0014600B"/>
    <w:rsid w:val="00146D61"/>
    <w:rsid w:val="001509EF"/>
    <w:rsid w:val="001514A2"/>
    <w:rsid w:val="00151591"/>
    <w:rsid w:val="00151F2C"/>
    <w:rsid w:val="0015430B"/>
    <w:rsid w:val="0015455B"/>
    <w:rsid w:val="00154580"/>
    <w:rsid w:val="001562FA"/>
    <w:rsid w:val="00157184"/>
    <w:rsid w:val="00157414"/>
    <w:rsid w:val="00157476"/>
    <w:rsid w:val="00161AFE"/>
    <w:rsid w:val="00162952"/>
    <w:rsid w:val="00162A0C"/>
    <w:rsid w:val="00162AA1"/>
    <w:rsid w:val="001630C1"/>
    <w:rsid w:val="0016482C"/>
    <w:rsid w:val="00164A0A"/>
    <w:rsid w:val="00164C1F"/>
    <w:rsid w:val="00165FEB"/>
    <w:rsid w:val="00166B34"/>
    <w:rsid w:val="00166CAD"/>
    <w:rsid w:val="00167706"/>
    <w:rsid w:val="00170957"/>
    <w:rsid w:val="00171711"/>
    <w:rsid w:val="001717B4"/>
    <w:rsid w:val="00171DF2"/>
    <w:rsid w:val="00172624"/>
    <w:rsid w:val="0017780E"/>
    <w:rsid w:val="001801DB"/>
    <w:rsid w:val="00181717"/>
    <w:rsid w:val="00182A4B"/>
    <w:rsid w:val="001832EC"/>
    <w:rsid w:val="0018333E"/>
    <w:rsid w:val="001865B9"/>
    <w:rsid w:val="00186EB4"/>
    <w:rsid w:val="00187509"/>
    <w:rsid w:val="00190213"/>
    <w:rsid w:val="00190E48"/>
    <w:rsid w:val="00191E91"/>
    <w:rsid w:val="00192163"/>
    <w:rsid w:val="001931FB"/>
    <w:rsid w:val="001949D0"/>
    <w:rsid w:val="00194FB2"/>
    <w:rsid w:val="00195C94"/>
    <w:rsid w:val="00196CCE"/>
    <w:rsid w:val="001A09FE"/>
    <w:rsid w:val="001A15B5"/>
    <w:rsid w:val="001A1716"/>
    <w:rsid w:val="001A1F2C"/>
    <w:rsid w:val="001A28CE"/>
    <w:rsid w:val="001A2985"/>
    <w:rsid w:val="001A4FAF"/>
    <w:rsid w:val="001A62D1"/>
    <w:rsid w:val="001A6968"/>
    <w:rsid w:val="001B07AB"/>
    <w:rsid w:val="001B0FED"/>
    <w:rsid w:val="001B15A8"/>
    <w:rsid w:val="001B174E"/>
    <w:rsid w:val="001B48A1"/>
    <w:rsid w:val="001B5121"/>
    <w:rsid w:val="001B64D0"/>
    <w:rsid w:val="001B65C3"/>
    <w:rsid w:val="001C0D5A"/>
    <w:rsid w:val="001C2484"/>
    <w:rsid w:val="001C2C91"/>
    <w:rsid w:val="001C362B"/>
    <w:rsid w:val="001C4204"/>
    <w:rsid w:val="001C4290"/>
    <w:rsid w:val="001C443B"/>
    <w:rsid w:val="001C4C1A"/>
    <w:rsid w:val="001C7E4F"/>
    <w:rsid w:val="001D1C17"/>
    <w:rsid w:val="001D2408"/>
    <w:rsid w:val="001D3374"/>
    <w:rsid w:val="001D6D58"/>
    <w:rsid w:val="001D7633"/>
    <w:rsid w:val="001D7731"/>
    <w:rsid w:val="001E0DD2"/>
    <w:rsid w:val="001E19AD"/>
    <w:rsid w:val="001E28BE"/>
    <w:rsid w:val="001E2C7D"/>
    <w:rsid w:val="001E48F6"/>
    <w:rsid w:val="001E6EFB"/>
    <w:rsid w:val="001F2179"/>
    <w:rsid w:val="001F3169"/>
    <w:rsid w:val="001F5155"/>
    <w:rsid w:val="001F62C1"/>
    <w:rsid w:val="001F6B40"/>
    <w:rsid w:val="001F759E"/>
    <w:rsid w:val="002001FE"/>
    <w:rsid w:val="002025F3"/>
    <w:rsid w:val="00202B28"/>
    <w:rsid w:val="002032FD"/>
    <w:rsid w:val="00203EF2"/>
    <w:rsid w:val="0020429B"/>
    <w:rsid w:val="0020483E"/>
    <w:rsid w:val="00204999"/>
    <w:rsid w:val="00204B84"/>
    <w:rsid w:val="00204C26"/>
    <w:rsid w:val="002054A2"/>
    <w:rsid w:val="00205DD8"/>
    <w:rsid w:val="0020677F"/>
    <w:rsid w:val="00206B19"/>
    <w:rsid w:val="00207375"/>
    <w:rsid w:val="002079E5"/>
    <w:rsid w:val="00210F53"/>
    <w:rsid w:val="00211A75"/>
    <w:rsid w:val="002124B2"/>
    <w:rsid w:val="002125B1"/>
    <w:rsid w:val="002133C5"/>
    <w:rsid w:val="002139E2"/>
    <w:rsid w:val="00214488"/>
    <w:rsid w:val="00214601"/>
    <w:rsid w:val="002151DB"/>
    <w:rsid w:val="00215783"/>
    <w:rsid w:val="0021700A"/>
    <w:rsid w:val="002233BB"/>
    <w:rsid w:val="00224878"/>
    <w:rsid w:val="00224AB1"/>
    <w:rsid w:val="002253F5"/>
    <w:rsid w:val="00225CCF"/>
    <w:rsid w:val="00225D86"/>
    <w:rsid w:val="002270AB"/>
    <w:rsid w:val="0022778D"/>
    <w:rsid w:val="00227AB9"/>
    <w:rsid w:val="00230546"/>
    <w:rsid w:val="0023064B"/>
    <w:rsid w:val="002309E2"/>
    <w:rsid w:val="00230C13"/>
    <w:rsid w:val="0023131D"/>
    <w:rsid w:val="00231900"/>
    <w:rsid w:val="00231B7B"/>
    <w:rsid w:val="00231DF3"/>
    <w:rsid w:val="00232479"/>
    <w:rsid w:val="00232EC6"/>
    <w:rsid w:val="002331D6"/>
    <w:rsid w:val="00233D52"/>
    <w:rsid w:val="002371B9"/>
    <w:rsid w:val="00237287"/>
    <w:rsid w:val="00237AA4"/>
    <w:rsid w:val="00240475"/>
    <w:rsid w:val="00243695"/>
    <w:rsid w:val="00245D9A"/>
    <w:rsid w:val="0024643B"/>
    <w:rsid w:val="002469F6"/>
    <w:rsid w:val="0025002D"/>
    <w:rsid w:val="002527FB"/>
    <w:rsid w:val="00256FAB"/>
    <w:rsid w:val="00260B96"/>
    <w:rsid w:val="00262FEC"/>
    <w:rsid w:val="0026350D"/>
    <w:rsid w:val="00265D40"/>
    <w:rsid w:val="00265ECF"/>
    <w:rsid w:val="0027097A"/>
    <w:rsid w:val="002712ED"/>
    <w:rsid w:val="00272179"/>
    <w:rsid w:val="002727F0"/>
    <w:rsid w:val="002745D7"/>
    <w:rsid w:val="0027495E"/>
    <w:rsid w:val="00275076"/>
    <w:rsid w:val="00275887"/>
    <w:rsid w:val="0027672A"/>
    <w:rsid w:val="00277B46"/>
    <w:rsid w:val="00277C4F"/>
    <w:rsid w:val="00280085"/>
    <w:rsid w:val="002817D2"/>
    <w:rsid w:val="002856F4"/>
    <w:rsid w:val="00285892"/>
    <w:rsid w:val="002870F3"/>
    <w:rsid w:val="00290C40"/>
    <w:rsid w:val="00290D35"/>
    <w:rsid w:val="00290E84"/>
    <w:rsid w:val="00292C7E"/>
    <w:rsid w:val="00294824"/>
    <w:rsid w:val="002964B9"/>
    <w:rsid w:val="00296BEA"/>
    <w:rsid w:val="00296C23"/>
    <w:rsid w:val="002A0A06"/>
    <w:rsid w:val="002A0ED5"/>
    <w:rsid w:val="002A3150"/>
    <w:rsid w:val="002A324E"/>
    <w:rsid w:val="002A32C6"/>
    <w:rsid w:val="002A378E"/>
    <w:rsid w:val="002A3874"/>
    <w:rsid w:val="002A3946"/>
    <w:rsid w:val="002A4A8B"/>
    <w:rsid w:val="002A603D"/>
    <w:rsid w:val="002A71C3"/>
    <w:rsid w:val="002A795D"/>
    <w:rsid w:val="002B0DAD"/>
    <w:rsid w:val="002B0DC9"/>
    <w:rsid w:val="002B16B5"/>
    <w:rsid w:val="002B18F5"/>
    <w:rsid w:val="002B1932"/>
    <w:rsid w:val="002B1CBF"/>
    <w:rsid w:val="002B1ED7"/>
    <w:rsid w:val="002B27E9"/>
    <w:rsid w:val="002B36A6"/>
    <w:rsid w:val="002B3F47"/>
    <w:rsid w:val="002B5E2D"/>
    <w:rsid w:val="002B69A3"/>
    <w:rsid w:val="002B69DC"/>
    <w:rsid w:val="002C0B9D"/>
    <w:rsid w:val="002C3B7A"/>
    <w:rsid w:val="002C6C1E"/>
    <w:rsid w:val="002D102D"/>
    <w:rsid w:val="002D17CC"/>
    <w:rsid w:val="002D1DC5"/>
    <w:rsid w:val="002D1DF4"/>
    <w:rsid w:val="002D2B15"/>
    <w:rsid w:val="002D2B42"/>
    <w:rsid w:val="002D2E40"/>
    <w:rsid w:val="002D340F"/>
    <w:rsid w:val="002D3D3C"/>
    <w:rsid w:val="002D5068"/>
    <w:rsid w:val="002D50A6"/>
    <w:rsid w:val="002D56F5"/>
    <w:rsid w:val="002D5EE6"/>
    <w:rsid w:val="002E169A"/>
    <w:rsid w:val="002E3476"/>
    <w:rsid w:val="002E57EF"/>
    <w:rsid w:val="002E649A"/>
    <w:rsid w:val="002E7E38"/>
    <w:rsid w:val="002F0D56"/>
    <w:rsid w:val="002F1065"/>
    <w:rsid w:val="002F112F"/>
    <w:rsid w:val="002F125E"/>
    <w:rsid w:val="002F147A"/>
    <w:rsid w:val="002F2235"/>
    <w:rsid w:val="002F5BD8"/>
    <w:rsid w:val="002F6B4D"/>
    <w:rsid w:val="002F72DC"/>
    <w:rsid w:val="00302194"/>
    <w:rsid w:val="003033FE"/>
    <w:rsid w:val="003058DE"/>
    <w:rsid w:val="0030664E"/>
    <w:rsid w:val="0030682A"/>
    <w:rsid w:val="003070C5"/>
    <w:rsid w:val="00307E1D"/>
    <w:rsid w:val="00307FB3"/>
    <w:rsid w:val="00310C1F"/>
    <w:rsid w:val="0031163E"/>
    <w:rsid w:val="00311726"/>
    <w:rsid w:val="003126BE"/>
    <w:rsid w:val="00316579"/>
    <w:rsid w:val="003168EF"/>
    <w:rsid w:val="0031737D"/>
    <w:rsid w:val="00317D31"/>
    <w:rsid w:val="00317FFE"/>
    <w:rsid w:val="00320A4F"/>
    <w:rsid w:val="00320DCF"/>
    <w:rsid w:val="003210C9"/>
    <w:rsid w:val="0032294B"/>
    <w:rsid w:val="00326C39"/>
    <w:rsid w:val="00326FE0"/>
    <w:rsid w:val="0032728E"/>
    <w:rsid w:val="00327DF2"/>
    <w:rsid w:val="0033176F"/>
    <w:rsid w:val="00331B66"/>
    <w:rsid w:val="00332E7C"/>
    <w:rsid w:val="00336775"/>
    <w:rsid w:val="00340C74"/>
    <w:rsid w:val="00342C4A"/>
    <w:rsid w:val="00343DD6"/>
    <w:rsid w:val="00343E9A"/>
    <w:rsid w:val="003440A0"/>
    <w:rsid w:val="00345AEF"/>
    <w:rsid w:val="003464CC"/>
    <w:rsid w:val="003465AD"/>
    <w:rsid w:val="0034665C"/>
    <w:rsid w:val="00351494"/>
    <w:rsid w:val="003528C5"/>
    <w:rsid w:val="00354FE7"/>
    <w:rsid w:val="0035518C"/>
    <w:rsid w:val="0035610C"/>
    <w:rsid w:val="00356207"/>
    <w:rsid w:val="0035634D"/>
    <w:rsid w:val="00356DA4"/>
    <w:rsid w:val="0036013A"/>
    <w:rsid w:val="003604D8"/>
    <w:rsid w:val="00360719"/>
    <w:rsid w:val="003652D4"/>
    <w:rsid w:val="003657FE"/>
    <w:rsid w:val="00365C69"/>
    <w:rsid w:val="00365F33"/>
    <w:rsid w:val="00366E43"/>
    <w:rsid w:val="003721A9"/>
    <w:rsid w:val="00380364"/>
    <w:rsid w:val="0038251A"/>
    <w:rsid w:val="00382D9B"/>
    <w:rsid w:val="00383AAC"/>
    <w:rsid w:val="0038459C"/>
    <w:rsid w:val="00384700"/>
    <w:rsid w:val="00384A41"/>
    <w:rsid w:val="00384C49"/>
    <w:rsid w:val="00385613"/>
    <w:rsid w:val="00385AF8"/>
    <w:rsid w:val="003862C3"/>
    <w:rsid w:val="0038714B"/>
    <w:rsid w:val="00387A59"/>
    <w:rsid w:val="00390780"/>
    <w:rsid w:val="00390E06"/>
    <w:rsid w:val="00390F97"/>
    <w:rsid w:val="00392B6A"/>
    <w:rsid w:val="00392F2E"/>
    <w:rsid w:val="0039439C"/>
    <w:rsid w:val="00395178"/>
    <w:rsid w:val="003952F8"/>
    <w:rsid w:val="00395C1B"/>
    <w:rsid w:val="00396982"/>
    <w:rsid w:val="00396A42"/>
    <w:rsid w:val="00396B78"/>
    <w:rsid w:val="0039764A"/>
    <w:rsid w:val="0039784C"/>
    <w:rsid w:val="003A1E3F"/>
    <w:rsid w:val="003A1E64"/>
    <w:rsid w:val="003A1EBC"/>
    <w:rsid w:val="003A314A"/>
    <w:rsid w:val="003A4C7D"/>
    <w:rsid w:val="003A5D44"/>
    <w:rsid w:val="003A5E30"/>
    <w:rsid w:val="003A7D84"/>
    <w:rsid w:val="003B15F7"/>
    <w:rsid w:val="003B1AB8"/>
    <w:rsid w:val="003B4477"/>
    <w:rsid w:val="003B4671"/>
    <w:rsid w:val="003B5373"/>
    <w:rsid w:val="003B5AAF"/>
    <w:rsid w:val="003B60F4"/>
    <w:rsid w:val="003B6C9A"/>
    <w:rsid w:val="003C0BDB"/>
    <w:rsid w:val="003C16C0"/>
    <w:rsid w:val="003C1F7B"/>
    <w:rsid w:val="003C2BE2"/>
    <w:rsid w:val="003C3ED7"/>
    <w:rsid w:val="003C4993"/>
    <w:rsid w:val="003C572A"/>
    <w:rsid w:val="003C6737"/>
    <w:rsid w:val="003C6899"/>
    <w:rsid w:val="003D12EB"/>
    <w:rsid w:val="003D1535"/>
    <w:rsid w:val="003D2CBE"/>
    <w:rsid w:val="003D4751"/>
    <w:rsid w:val="003D7095"/>
    <w:rsid w:val="003E0D70"/>
    <w:rsid w:val="003E126B"/>
    <w:rsid w:val="003E1353"/>
    <w:rsid w:val="003E2A6F"/>
    <w:rsid w:val="003E4FC3"/>
    <w:rsid w:val="003E7B25"/>
    <w:rsid w:val="003E7B3A"/>
    <w:rsid w:val="003F0702"/>
    <w:rsid w:val="003F1B0E"/>
    <w:rsid w:val="003F20A3"/>
    <w:rsid w:val="003F2508"/>
    <w:rsid w:val="003F2E6E"/>
    <w:rsid w:val="003F39BD"/>
    <w:rsid w:val="003F4B0F"/>
    <w:rsid w:val="003F629D"/>
    <w:rsid w:val="003F6413"/>
    <w:rsid w:val="0040108B"/>
    <w:rsid w:val="0040243A"/>
    <w:rsid w:val="00402F0A"/>
    <w:rsid w:val="00405657"/>
    <w:rsid w:val="00405914"/>
    <w:rsid w:val="00405ADC"/>
    <w:rsid w:val="00406D8E"/>
    <w:rsid w:val="00406F53"/>
    <w:rsid w:val="00410C09"/>
    <w:rsid w:val="00413410"/>
    <w:rsid w:val="00413911"/>
    <w:rsid w:val="00414565"/>
    <w:rsid w:val="004152B7"/>
    <w:rsid w:val="004152EB"/>
    <w:rsid w:val="00420ED2"/>
    <w:rsid w:val="00421272"/>
    <w:rsid w:val="00425349"/>
    <w:rsid w:val="00425441"/>
    <w:rsid w:val="00426475"/>
    <w:rsid w:val="00426FD1"/>
    <w:rsid w:val="004279F9"/>
    <w:rsid w:val="00427BB9"/>
    <w:rsid w:val="00432F24"/>
    <w:rsid w:val="00434457"/>
    <w:rsid w:val="004375CF"/>
    <w:rsid w:val="00440325"/>
    <w:rsid w:val="00441789"/>
    <w:rsid w:val="00441D94"/>
    <w:rsid w:val="00442047"/>
    <w:rsid w:val="0044247C"/>
    <w:rsid w:val="004429B2"/>
    <w:rsid w:val="0044479A"/>
    <w:rsid w:val="00445A33"/>
    <w:rsid w:val="00446A6B"/>
    <w:rsid w:val="004505ED"/>
    <w:rsid w:val="00450888"/>
    <w:rsid w:val="0045169D"/>
    <w:rsid w:val="00451C9D"/>
    <w:rsid w:val="0045213A"/>
    <w:rsid w:val="0045458A"/>
    <w:rsid w:val="00457AB8"/>
    <w:rsid w:val="00457F6D"/>
    <w:rsid w:val="00464594"/>
    <w:rsid w:val="00464BD8"/>
    <w:rsid w:val="00464FA0"/>
    <w:rsid w:val="00465020"/>
    <w:rsid w:val="00465466"/>
    <w:rsid w:val="0046554C"/>
    <w:rsid w:val="00471B11"/>
    <w:rsid w:val="004730A8"/>
    <w:rsid w:val="00473CDA"/>
    <w:rsid w:val="00476CF8"/>
    <w:rsid w:val="0048159F"/>
    <w:rsid w:val="004820A7"/>
    <w:rsid w:val="00482996"/>
    <w:rsid w:val="00483A7E"/>
    <w:rsid w:val="00484314"/>
    <w:rsid w:val="00485AE4"/>
    <w:rsid w:val="00485B82"/>
    <w:rsid w:val="00487E3B"/>
    <w:rsid w:val="00490396"/>
    <w:rsid w:val="004926E8"/>
    <w:rsid w:val="00492ADB"/>
    <w:rsid w:val="004946A8"/>
    <w:rsid w:val="00496905"/>
    <w:rsid w:val="004973B5"/>
    <w:rsid w:val="004A0174"/>
    <w:rsid w:val="004A092D"/>
    <w:rsid w:val="004A2D5B"/>
    <w:rsid w:val="004A3139"/>
    <w:rsid w:val="004A431F"/>
    <w:rsid w:val="004A56A2"/>
    <w:rsid w:val="004A5B65"/>
    <w:rsid w:val="004A7EEE"/>
    <w:rsid w:val="004B070C"/>
    <w:rsid w:val="004B0ED0"/>
    <w:rsid w:val="004B33C3"/>
    <w:rsid w:val="004B45EA"/>
    <w:rsid w:val="004B550A"/>
    <w:rsid w:val="004B7791"/>
    <w:rsid w:val="004B7B64"/>
    <w:rsid w:val="004C11DF"/>
    <w:rsid w:val="004C2DFC"/>
    <w:rsid w:val="004C4263"/>
    <w:rsid w:val="004C48DF"/>
    <w:rsid w:val="004C6645"/>
    <w:rsid w:val="004D0532"/>
    <w:rsid w:val="004D0539"/>
    <w:rsid w:val="004D0912"/>
    <w:rsid w:val="004D17C5"/>
    <w:rsid w:val="004D28AB"/>
    <w:rsid w:val="004D3153"/>
    <w:rsid w:val="004D36FC"/>
    <w:rsid w:val="004D4A9C"/>
    <w:rsid w:val="004D53BA"/>
    <w:rsid w:val="004D5CDD"/>
    <w:rsid w:val="004D6973"/>
    <w:rsid w:val="004E038B"/>
    <w:rsid w:val="004E2DBB"/>
    <w:rsid w:val="004E3953"/>
    <w:rsid w:val="004E3F0E"/>
    <w:rsid w:val="004E3FAE"/>
    <w:rsid w:val="004E4A7E"/>
    <w:rsid w:val="004E6CC6"/>
    <w:rsid w:val="004F0660"/>
    <w:rsid w:val="004F140B"/>
    <w:rsid w:val="004F1E07"/>
    <w:rsid w:val="004F20E7"/>
    <w:rsid w:val="004F4242"/>
    <w:rsid w:val="004F4299"/>
    <w:rsid w:val="004F7819"/>
    <w:rsid w:val="0050017B"/>
    <w:rsid w:val="0050114B"/>
    <w:rsid w:val="005041D4"/>
    <w:rsid w:val="005054C3"/>
    <w:rsid w:val="005058B1"/>
    <w:rsid w:val="00505A55"/>
    <w:rsid w:val="00507759"/>
    <w:rsid w:val="00511790"/>
    <w:rsid w:val="005127AD"/>
    <w:rsid w:val="00512867"/>
    <w:rsid w:val="00514003"/>
    <w:rsid w:val="005160A0"/>
    <w:rsid w:val="0051637F"/>
    <w:rsid w:val="00516DA3"/>
    <w:rsid w:val="005200D3"/>
    <w:rsid w:val="005223DE"/>
    <w:rsid w:val="00523A6E"/>
    <w:rsid w:val="005248B4"/>
    <w:rsid w:val="005256E2"/>
    <w:rsid w:val="00526A66"/>
    <w:rsid w:val="00530306"/>
    <w:rsid w:val="005307C5"/>
    <w:rsid w:val="00530ABD"/>
    <w:rsid w:val="0053282D"/>
    <w:rsid w:val="0053300D"/>
    <w:rsid w:val="00533223"/>
    <w:rsid w:val="005345AC"/>
    <w:rsid w:val="00534AAD"/>
    <w:rsid w:val="00535825"/>
    <w:rsid w:val="00536296"/>
    <w:rsid w:val="00536D29"/>
    <w:rsid w:val="005373BA"/>
    <w:rsid w:val="00541346"/>
    <w:rsid w:val="00542C10"/>
    <w:rsid w:val="00542E9B"/>
    <w:rsid w:val="00544D00"/>
    <w:rsid w:val="00545A2C"/>
    <w:rsid w:val="00545D45"/>
    <w:rsid w:val="00546978"/>
    <w:rsid w:val="00546F6C"/>
    <w:rsid w:val="00552143"/>
    <w:rsid w:val="00552638"/>
    <w:rsid w:val="00552B6C"/>
    <w:rsid w:val="00552D4C"/>
    <w:rsid w:val="00552E05"/>
    <w:rsid w:val="00554167"/>
    <w:rsid w:val="005545B9"/>
    <w:rsid w:val="00554799"/>
    <w:rsid w:val="00556C28"/>
    <w:rsid w:val="005609D8"/>
    <w:rsid w:val="00562016"/>
    <w:rsid w:val="00562EF6"/>
    <w:rsid w:val="00563E92"/>
    <w:rsid w:val="0056436B"/>
    <w:rsid w:val="0056509A"/>
    <w:rsid w:val="0056595A"/>
    <w:rsid w:val="00565B0D"/>
    <w:rsid w:val="00565FD9"/>
    <w:rsid w:val="00566F86"/>
    <w:rsid w:val="00567DB6"/>
    <w:rsid w:val="0057025D"/>
    <w:rsid w:val="00570DE4"/>
    <w:rsid w:val="00571ADE"/>
    <w:rsid w:val="00571D59"/>
    <w:rsid w:val="00573FCD"/>
    <w:rsid w:val="00574147"/>
    <w:rsid w:val="005746FB"/>
    <w:rsid w:val="00574DFD"/>
    <w:rsid w:val="00574EFA"/>
    <w:rsid w:val="0057683B"/>
    <w:rsid w:val="00577C93"/>
    <w:rsid w:val="00580545"/>
    <w:rsid w:val="00580749"/>
    <w:rsid w:val="0058131A"/>
    <w:rsid w:val="005820EF"/>
    <w:rsid w:val="00586219"/>
    <w:rsid w:val="005863A9"/>
    <w:rsid w:val="00586D54"/>
    <w:rsid w:val="00586E56"/>
    <w:rsid w:val="00590EC7"/>
    <w:rsid w:val="00591C1F"/>
    <w:rsid w:val="00593947"/>
    <w:rsid w:val="005951A8"/>
    <w:rsid w:val="00596AF5"/>
    <w:rsid w:val="00596B88"/>
    <w:rsid w:val="00596C4D"/>
    <w:rsid w:val="0059722E"/>
    <w:rsid w:val="00597BDD"/>
    <w:rsid w:val="005A6771"/>
    <w:rsid w:val="005A6C02"/>
    <w:rsid w:val="005B0497"/>
    <w:rsid w:val="005B07FE"/>
    <w:rsid w:val="005B1903"/>
    <w:rsid w:val="005B2494"/>
    <w:rsid w:val="005B307C"/>
    <w:rsid w:val="005B39BB"/>
    <w:rsid w:val="005B3D05"/>
    <w:rsid w:val="005B3D0E"/>
    <w:rsid w:val="005B4061"/>
    <w:rsid w:val="005B54C6"/>
    <w:rsid w:val="005B6509"/>
    <w:rsid w:val="005B6E06"/>
    <w:rsid w:val="005B7628"/>
    <w:rsid w:val="005B7A6B"/>
    <w:rsid w:val="005C2372"/>
    <w:rsid w:val="005C23F5"/>
    <w:rsid w:val="005C5042"/>
    <w:rsid w:val="005C65B3"/>
    <w:rsid w:val="005C710E"/>
    <w:rsid w:val="005C73B3"/>
    <w:rsid w:val="005D082A"/>
    <w:rsid w:val="005D14EF"/>
    <w:rsid w:val="005D2FB2"/>
    <w:rsid w:val="005D368F"/>
    <w:rsid w:val="005D4F81"/>
    <w:rsid w:val="005D5816"/>
    <w:rsid w:val="005D646E"/>
    <w:rsid w:val="005D681F"/>
    <w:rsid w:val="005D6FA2"/>
    <w:rsid w:val="005D7D73"/>
    <w:rsid w:val="005E00C9"/>
    <w:rsid w:val="005E075C"/>
    <w:rsid w:val="005E19D3"/>
    <w:rsid w:val="005E1F31"/>
    <w:rsid w:val="005E32FF"/>
    <w:rsid w:val="005E35F6"/>
    <w:rsid w:val="005E39C9"/>
    <w:rsid w:val="005E4320"/>
    <w:rsid w:val="005E52A4"/>
    <w:rsid w:val="005E5A95"/>
    <w:rsid w:val="005E638D"/>
    <w:rsid w:val="005E7193"/>
    <w:rsid w:val="005F0185"/>
    <w:rsid w:val="005F06B9"/>
    <w:rsid w:val="005F0752"/>
    <w:rsid w:val="005F0803"/>
    <w:rsid w:val="005F3D16"/>
    <w:rsid w:val="005F3F69"/>
    <w:rsid w:val="005F5A59"/>
    <w:rsid w:val="005F6B28"/>
    <w:rsid w:val="005F7FAF"/>
    <w:rsid w:val="00600649"/>
    <w:rsid w:val="006011FA"/>
    <w:rsid w:val="00603514"/>
    <w:rsid w:val="006055FD"/>
    <w:rsid w:val="00606CF5"/>
    <w:rsid w:val="00607189"/>
    <w:rsid w:val="0060742D"/>
    <w:rsid w:val="006076C2"/>
    <w:rsid w:val="00610007"/>
    <w:rsid w:val="00610E51"/>
    <w:rsid w:val="0061212D"/>
    <w:rsid w:val="00614406"/>
    <w:rsid w:val="006146E4"/>
    <w:rsid w:val="006220D2"/>
    <w:rsid w:val="006224A3"/>
    <w:rsid w:val="006224F5"/>
    <w:rsid w:val="00624234"/>
    <w:rsid w:val="006254AF"/>
    <w:rsid w:val="006272B5"/>
    <w:rsid w:val="00627B12"/>
    <w:rsid w:val="00630D96"/>
    <w:rsid w:val="006310E3"/>
    <w:rsid w:val="00631FA3"/>
    <w:rsid w:val="00632350"/>
    <w:rsid w:val="006327D0"/>
    <w:rsid w:val="00633266"/>
    <w:rsid w:val="0063450E"/>
    <w:rsid w:val="0063516A"/>
    <w:rsid w:val="00635485"/>
    <w:rsid w:val="00637371"/>
    <w:rsid w:val="00637489"/>
    <w:rsid w:val="00641397"/>
    <w:rsid w:val="006436D8"/>
    <w:rsid w:val="006449B4"/>
    <w:rsid w:val="00645044"/>
    <w:rsid w:val="0064505B"/>
    <w:rsid w:val="006463D5"/>
    <w:rsid w:val="00646ABC"/>
    <w:rsid w:val="00646AD6"/>
    <w:rsid w:val="00651233"/>
    <w:rsid w:val="00651670"/>
    <w:rsid w:val="00652148"/>
    <w:rsid w:val="00653B30"/>
    <w:rsid w:val="00653BC6"/>
    <w:rsid w:val="00655589"/>
    <w:rsid w:val="00656995"/>
    <w:rsid w:val="00657353"/>
    <w:rsid w:val="00660359"/>
    <w:rsid w:val="0066178C"/>
    <w:rsid w:val="00661857"/>
    <w:rsid w:val="0066190C"/>
    <w:rsid w:val="0066255F"/>
    <w:rsid w:val="006648C3"/>
    <w:rsid w:val="00664B45"/>
    <w:rsid w:val="0066536C"/>
    <w:rsid w:val="006656F4"/>
    <w:rsid w:val="00666563"/>
    <w:rsid w:val="006669E2"/>
    <w:rsid w:val="006670D0"/>
    <w:rsid w:val="00670234"/>
    <w:rsid w:val="0067132A"/>
    <w:rsid w:val="00672254"/>
    <w:rsid w:val="00673A55"/>
    <w:rsid w:val="00675498"/>
    <w:rsid w:val="00676183"/>
    <w:rsid w:val="00676ED0"/>
    <w:rsid w:val="00681B6A"/>
    <w:rsid w:val="00681F6A"/>
    <w:rsid w:val="00683575"/>
    <w:rsid w:val="006838F2"/>
    <w:rsid w:val="00687D93"/>
    <w:rsid w:val="0069021D"/>
    <w:rsid w:val="00690646"/>
    <w:rsid w:val="0069382C"/>
    <w:rsid w:val="006945D5"/>
    <w:rsid w:val="0069488C"/>
    <w:rsid w:val="006955E3"/>
    <w:rsid w:val="006961FC"/>
    <w:rsid w:val="00696BA1"/>
    <w:rsid w:val="00696D2A"/>
    <w:rsid w:val="006A0079"/>
    <w:rsid w:val="006A1551"/>
    <w:rsid w:val="006A3929"/>
    <w:rsid w:val="006A3F8F"/>
    <w:rsid w:val="006A443E"/>
    <w:rsid w:val="006A51E6"/>
    <w:rsid w:val="006A5406"/>
    <w:rsid w:val="006A72B2"/>
    <w:rsid w:val="006A7782"/>
    <w:rsid w:val="006B16FC"/>
    <w:rsid w:val="006B27A9"/>
    <w:rsid w:val="006B338A"/>
    <w:rsid w:val="006B40B0"/>
    <w:rsid w:val="006B7773"/>
    <w:rsid w:val="006B7D36"/>
    <w:rsid w:val="006C0397"/>
    <w:rsid w:val="006C187C"/>
    <w:rsid w:val="006C1C37"/>
    <w:rsid w:val="006C290C"/>
    <w:rsid w:val="006C42C3"/>
    <w:rsid w:val="006C5275"/>
    <w:rsid w:val="006C5387"/>
    <w:rsid w:val="006C6B4D"/>
    <w:rsid w:val="006C7A40"/>
    <w:rsid w:val="006D03BD"/>
    <w:rsid w:val="006D1022"/>
    <w:rsid w:val="006D14C2"/>
    <w:rsid w:val="006D1CC8"/>
    <w:rsid w:val="006D6E63"/>
    <w:rsid w:val="006D79FA"/>
    <w:rsid w:val="006D7CAD"/>
    <w:rsid w:val="006E0754"/>
    <w:rsid w:val="006E1FF8"/>
    <w:rsid w:val="006E41BD"/>
    <w:rsid w:val="006E4811"/>
    <w:rsid w:val="006E4A8F"/>
    <w:rsid w:val="006E5526"/>
    <w:rsid w:val="006E5680"/>
    <w:rsid w:val="006E5A31"/>
    <w:rsid w:val="006E5C01"/>
    <w:rsid w:val="006E7418"/>
    <w:rsid w:val="006E790B"/>
    <w:rsid w:val="006E7A71"/>
    <w:rsid w:val="006F0830"/>
    <w:rsid w:val="006F2524"/>
    <w:rsid w:val="006F43B5"/>
    <w:rsid w:val="006F4B07"/>
    <w:rsid w:val="006F6221"/>
    <w:rsid w:val="006F6C0C"/>
    <w:rsid w:val="006F71C0"/>
    <w:rsid w:val="006F764E"/>
    <w:rsid w:val="006F7CDD"/>
    <w:rsid w:val="007003C8"/>
    <w:rsid w:val="007009A0"/>
    <w:rsid w:val="00701AD4"/>
    <w:rsid w:val="00701FD1"/>
    <w:rsid w:val="00702E7E"/>
    <w:rsid w:val="00703186"/>
    <w:rsid w:val="007033CD"/>
    <w:rsid w:val="00703B50"/>
    <w:rsid w:val="007044C4"/>
    <w:rsid w:val="007045D5"/>
    <w:rsid w:val="00705728"/>
    <w:rsid w:val="0070753B"/>
    <w:rsid w:val="00707832"/>
    <w:rsid w:val="007101E1"/>
    <w:rsid w:val="00710B2C"/>
    <w:rsid w:val="007111D3"/>
    <w:rsid w:val="00711BCA"/>
    <w:rsid w:val="00711E55"/>
    <w:rsid w:val="007129F1"/>
    <w:rsid w:val="00712BE0"/>
    <w:rsid w:val="00715F46"/>
    <w:rsid w:val="00716441"/>
    <w:rsid w:val="00716FF1"/>
    <w:rsid w:val="00717AAF"/>
    <w:rsid w:val="007204AC"/>
    <w:rsid w:val="0072110A"/>
    <w:rsid w:val="00721C6D"/>
    <w:rsid w:val="00723E37"/>
    <w:rsid w:val="00726619"/>
    <w:rsid w:val="00726B1E"/>
    <w:rsid w:val="007319C3"/>
    <w:rsid w:val="0073222F"/>
    <w:rsid w:val="0073240F"/>
    <w:rsid w:val="00733283"/>
    <w:rsid w:val="007347B2"/>
    <w:rsid w:val="00737050"/>
    <w:rsid w:val="00740076"/>
    <w:rsid w:val="00740167"/>
    <w:rsid w:val="007407C8"/>
    <w:rsid w:val="0074139B"/>
    <w:rsid w:val="007463E3"/>
    <w:rsid w:val="0074684C"/>
    <w:rsid w:val="007478F9"/>
    <w:rsid w:val="00751663"/>
    <w:rsid w:val="00752FB8"/>
    <w:rsid w:val="00753ABB"/>
    <w:rsid w:val="007550BC"/>
    <w:rsid w:val="0075642A"/>
    <w:rsid w:val="00757115"/>
    <w:rsid w:val="007576D6"/>
    <w:rsid w:val="00760745"/>
    <w:rsid w:val="00760BE0"/>
    <w:rsid w:val="007632A8"/>
    <w:rsid w:val="00763EDF"/>
    <w:rsid w:val="00766BA5"/>
    <w:rsid w:val="007671D7"/>
    <w:rsid w:val="0076747F"/>
    <w:rsid w:val="00770A59"/>
    <w:rsid w:val="00771FBC"/>
    <w:rsid w:val="007732A8"/>
    <w:rsid w:val="00773FD8"/>
    <w:rsid w:val="00774697"/>
    <w:rsid w:val="00775D7C"/>
    <w:rsid w:val="00776200"/>
    <w:rsid w:val="0077681C"/>
    <w:rsid w:val="00780FC3"/>
    <w:rsid w:val="00781C57"/>
    <w:rsid w:val="0078276A"/>
    <w:rsid w:val="00782CEC"/>
    <w:rsid w:val="00784C11"/>
    <w:rsid w:val="00784C4C"/>
    <w:rsid w:val="00786666"/>
    <w:rsid w:val="0078674B"/>
    <w:rsid w:val="007874C1"/>
    <w:rsid w:val="00787545"/>
    <w:rsid w:val="00787AEF"/>
    <w:rsid w:val="007920A7"/>
    <w:rsid w:val="00792175"/>
    <w:rsid w:val="00792F59"/>
    <w:rsid w:val="0079309F"/>
    <w:rsid w:val="0079432E"/>
    <w:rsid w:val="00794898"/>
    <w:rsid w:val="00794C20"/>
    <w:rsid w:val="007955C5"/>
    <w:rsid w:val="007961E1"/>
    <w:rsid w:val="007A02A1"/>
    <w:rsid w:val="007A0CAB"/>
    <w:rsid w:val="007A65E2"/>
    <w:rsid w:val="007B06CA"/>
    <w:rsid w:val="007B3405"/>
    <w:rsid w:val="007B36F6"/>
    <w:rsid w:val="007B3802"/>
    <w:rsid w:val="007B388E"/>
    <w:rsid w:val="007B5C04"/>
    <w:rsid w:val="007B6075"/>
    <w:rsid w:val="007B62FA"/>
    <w:rsid w:val="007C1086"/>
    <w:rsid w:val="007C14DC"/>
    <w:rsid w:val="007C1B26"/>
    <w:rsid w:val="007C28F0"/>
    <w:rsid w:val="007C3046"/>
    <w:rsid w:val="007C387A"/>
    <w:rsid w:val="007C4F79"/>
    <w:rsid w:val="007C543F"/>
    <w:rsid w:val="007C5652"/>
    <w:rsid w:val="007C5BEE"/>
    <w:rsid w:val="007C5D05"/>
    <w:rsid w:val="007C7013"/>
    <w:rsid w:val="007D111E"/>
    <w:rsid w:val="007D19A1"/>
    <w:rsid w:val="007D2DEF"/>
    <w:rsid w:val="007D321D"/>
    <w:rsid w:val="007D4A03"/>
    <w:rsid w:val="007D5518"/>
    <w:rsid w:val="007D6925"/>
    <w:rsid w:val="007E0147"/>
    <w:rsid w:val="007E1A62"/>
    <w:rsid w:val="007E2084"/>
    <w:rsid w:val="007E33DC"/>
    <w:rsid w:val="007E4927"/>
    <w:rsid w:val="007E4FA7"/>
    <w:rsid w:val="007E5059"/>
    <w:rsid w:val="007E5C44"/>
    <w:rsid w:val="007E6555"/>
    <w:rsid w:val="007E6B8F"/>
    <w:rsid w:val="007E7501"/>
    <w:rsid w:val="007F023F"/>
    <w:rsid w:val="007F0716"/>
    <w:rsid w:val="007F0EB4"/>
    <w:rsid w:val="007F2D02"/>
    <w:rsid w:val="007F37B7"/>
    <w:rsid w:val="007F3B9C"/>
    <w:rsid w:val="007F5ACA"/>
    <w:rsid w:val="007F6A69"/>
    <w:rsid w:val="008014CB"/>
    <w:rsid w:val="008017E6"/>
    <w:rsid w:val="00801F73"/>
    <w:rsid w:val="008037E3"/>
    <w:rsid w:val="00803EFB"/>
    <w:rsid w:val="00804728"/>
    <w:rsid w:val="008069FB"/>
    <w:rsid w:val="0081064D"/>
    <w:rsid w:val="00812AF0"/>
    <w:rsid w:val="00814D33"/>
    <w:rsid w:val="00815E62"/>
    <w:rsid w:val="00816C51"/>
    <w:rsid w:val="00820B88"/>
    <w:rsid w:val="008210B4"/>
    <w:rsid w:val="0082136E"/>
    <w:rsid w:val="008225BE"/>
    <w:rsid w:val="00822CB7"/>
    <w:rsid w:val="0082300E"/>
    <w:rsid w:val="00826B76"/>
    <w:rsid w:val="00827D34"/>
    <w:rsid w:val="008309E8"/>
    <w:rsid w:val="00832CE1"/>
    <w:rsid w:val="00833461"/>
    <w:rsid w:val="00834718"/>
    <w:rsid w:val="008351B8"/>
    <w:rsid w:val="00835809"/>
    <w:rsid w:val="00836B53"/>
    <w:rsid w:val="00836F1F"/>
    <w:rsid w:val="00842E29"/>
    <w:rsid w:val="00843C21"/>
    <w:rsid w:val="00844B46"/>
    <w:rsid w:val="00846BC2"/>
    <w:rsid w:val="00846F51"/>
    <w:rsid w:val="008502F8"/>
    <w:rsid w:val="008515E4"/>
    <w:rsid w:val="008518A6"/>
    <w:rsid w:val="00851B09"/>
    <w:rsid w:val="00855449"/>
    <w:rsid w:val="00856AAA"/>
    <w:rsid w:val="0086450D"/>
    <w:rsid w:val="00864553"/>
    <w:rsid w:val="00865774"/>
    <w:rsid w:val="00866759"/>
    <w:rsid w:val="00866DE9"/>
    <w:rsid w:val="0086726E"/>
    <w:rsid w:val="00867DC6"/>
    <w:rsid w:val="008708CE"/>
    <w:rsid w:val="00870960"/>
    <w:rsid w:val="008771E9"/>
    <w:rsid w:val="00877636"/>
    <w:rsid w:val="00877E39"/>
    <w:rsid w:val="00880A65"/>
    <w:rsid w:val="00880A75"/>
    <w:rsid w:val="008811BC"/>
    <w:rsid w:val="00886267"/>
    <w:rsid w:val="00886716"/>
    <w:rsid w:val="00886CC2"/>
    <w:rsid w:val="00886DA9"/>
    <w:rsid w:val="0088740D"/>
    <w:rsid w:val="00887BBB"/>
    <w:rsid w:val="00887C48"/>
    <w:rsid w:val="008908CC"/>
    <w:rsid w:val="00890B9D"/>
    <w:rsid w:val="00893140"/>
    <w:rsid w:val="00893658"/>
    <w:rsid w:val="008939E0"/>
    <w:rsid w:val="00894058"/>
    <w:rsid w:val="008947B1"/>
    <w:rsid w:val="00894842"/>
    <w:rsid w:val="008A0945"/>
    <w:rsid w:val="008A3408"/>
    <w:rsid w:val="008A35A1"/>
    <w:rsid w:val="008A45BE"/>
    <w:rsid w:val="008A6046"/>
    <w:rsid w:val="008A669D"/>
    <w:rsid w:val="008B50C9"/>
    <w:rsid w:val="008B55C7"/>
    <w:rsid w:val="008B5986"/>
    <w:rsid w:val="008B7421"/>
    <w:rsid w:val="008C1FE5"/>
    <w:rsid w:val="008C2059"/>
    <w:rsid w:val="008C25B3"/>
    <w:rsid w:val="008C31A6"/>
    <w:rsid w:val="008C35C9"/>
    <w:rsid w:val="008C5BDD"/>
    <w:rsid w:val="008C613D"/>
    <w:rsid w:val="008C672C"/>
    <w:rsid w:val="008C77E1"/>
    <w:rsid w:val="008D0C24"/>
    <w:rsid w:val="008D0E26"/>
    <w:rsid w:val="008D207F"/>
    <w:rsid w:val="008D39C6"/>
    <w:rsid w:val="008D3E1A"/>
    <w:rsid w:val="008D3E36"/>
    <w:rsid w:val="008D48ED"/>
    <w:rsid w:val="008D4AED"/>
    <w:rsid w:val="008D571C"/>
    <w:rsid w:val="008D57BA"/>
    <w:rsid w:val="008D5DBF"/>
    <w:rsid w:val="008D6418"/>
    <w:rsid w:val="008D7303"/>
    <w:rsid w:val="008E01A6"/>
    <w:rsid w:val="008E0E66"/>
    <w:rsid w:val="008E2375"/>
    <w:rsid w:val="008E2F6E"/>
    <w:rsid w:val="008E2FEA"/>
    <w:rsid w:val="008E3AE4"/>
    <w:rsid w:val="008E3AF6"/>
    <w:rsid w:val="008E44BB"/>
    <w:rsid w:val="008E4893"/>
    <w:rsid w:val="008E4C8D"/>
    <w:rsid w:val="008E65C3"/>
    <w:rsid w:val="008E6DAC"/>
    <w:rsid w:val="008F05F3"/>
    <w:rsid w:val="008F0FDA"/>
    <w:rsid w:val="008F2256"/>
    <w:rsid w:val="008F301A"/>
    <w:rsid w:val="008F412E"/>
    <w:rsid w:val="008F5033"/>
    <w:rsid w:val="008F50ED"/>
    <w:rsid w:val="008F606D"/>
    <w:rsid w:val="008F64A0"/>
    <w:rsid w:val="008F65F2"/>
    <w:rsid w:val="008F6D18"/>
    <w:rsid w:val="008F735E"/>
    <w:rsid w:val="008F75A6"/>
    <w:rsid w:val="00900122"/>
    <w:rsid w:val="00900B79"/>
    <w:rsid w:val="0090245E"/>
    <w:rsid w:val="0090279B"/>
    <w:rsid w:val="00903C0E"/>
    <w:rsid w:val="00905DF9"/>
    <w:rsid w:val="00906973"/>
    <w:rsid w:val="0090746E"/>
    <w:rsid w:val="00910895"/>
    <w:rsid w:val="00911D5A"/>
    <w:rsid w:val="009126E5"/>
    <w:rsid w:val="00912FA0"/>
    <w:rsid w:val="00913239"/>
    <w:rsid w:val="00914D31"/>
    <w:rsid w:val="00915D05"/>
    <w:rsid w:val="00916AF5"/>
    <w:rsid w:val="00916CE5"/>
    <w:rsid w:val="00921548"/>
    <w:rsid w:val="00921C6E"/>
    <w:rsid w:val="00922EC2"/>
    <w:rsid w:val="009238B9"/>
    <w:rsid w:val="00925170"/>
    <w:rsid w:val="00925ABC"/>
    <w:rsid w:val="009263A0"/>
    <w:rsid w:val="009266C3"/>
    <w:rsid w:val="009279BE"/>
    <w:rsid w:val="009310CE"/>
    <w:rsid w:val="00932833"/>
    <w:rsid w:val="00932D63"/>
    <w:rsid w:val="00933134"/>
    <w:rsid w:val="00933968"/>
    <w:rsid w:val="009352C5"/>
    <w:rsid w:val="0093543A"/>
    <w:rsid w:val="00935B13"/>
    <w:rsid w:val="009361D3"/>
    <w:rsid w:val="009364EF"/>
    <w:rsid w:val="0093664C"/>
    <w:rsid w:val="009404B9"/>
    <w:rsid w:val="0094193B"/>
    <w:rsid w:val="00942065"/>
    <w:rsid w:val="00943F85"/>
    <w:rsid w:val="00944419"/>
    <w:rsid w:val="00944C7C"/>
    <w:rsid w:val="00945418"/>
    <w:rsid w:val="00945D83"/>
    <w:rsid w:val="00946D56"/>
    <w:rsid w:val="00947026"/>
    <w:rsid w:val="00947A0D"/>
    <w:rsid w:val="00950214"/>
    <w:rsid w:val="009503D6"/>
    <w:rsid w:val="0095232F"/>
    <w:rsid w:val="00952EF4"/>
    <w:rsid w:val="00953558"/>
    <w:rsid w:val="00953678"/>
    <w:rsid w:val="00955BF5"/>
    <w:rsid w:val="009568CE"/>
    <w:rsid w:val="00957FBC"/>
    <w:rsid w:val="00960BA3"/>
    <w:rsid w:val="00960EA0"/>
    <w:rsid w:val="00960EF6"/>
    <w:rsid w:val="00963423"/>
    <w:rsid w:val="00964129"/>
    <w:rsid w:val="009652F6"/>
    <w:rsid w:val="00966367"/>
    <w:rsid w:val="009679C4"/>
    <w:rsid w:val="00967B0E"/>
    <w:rsid w:val="00970E56"/>
    <w:rsid w:val="0097169A"/>
    <w:rsid w:val="00972BC9"/>
    <w:rsid w:val="009731C2"/>
    <w:rsid w:val="0097359A"/>
    <w:rsid w:val="0097462A"/>
    <w:rsid w:val="0097540D"/>
    <w:rsid w:val="009763B0"/>
    <w:rsid w:val="00977CD2"/>
    <w:rsid w:val="0098250E"/>
    <w:rsid w:val="0098353E"/>
    <w:rsid w:val="009841C1"/>
    <w:rsid w:val="0098597F"/>
    <w:rsid w:val="00986322"/>
    <w:rsid w:val="00986848"/>
    <w:rsid w:val="00986921"/>
    <w:rsid w:val="009875B1"/>
    <w:rsid w:val="00990075"/>
    <w:rsid w:val="00990081"/>
    <w:rsid w:val="009902E1"/>
    <w:rsid w:val="00990A0F"/>
    <w:rsid w:val="00994DE0"/>
    <w:rsid w:val="00994EE7"/>
    <w:rsid w:val="00996053"/>
    <w:rsid w:val="00996333"/>
    <w:rsid w:val="009A0555"/>
    <w:rsid w:val="009A1602"/>
    <w:rsid w:val="009A22D0"/>
    <w:rsid w:val="009A2320"/>
    <w:rsid w:val="009A2EF4"/>
    <w:rsid w:val="009A5A72"/>
    <w:rsid w:val="009B064C"/>
    <w:rsid w:val="009B3AE8"/>
    <w:rsid w:val="009B428C"/>
    <w:rsid w:val="009B5056"/>
    <w:rsid w:val="009B549B"/>
    <w:rsid w:val="009B6B42"/>
    <w:rsid w:val="009B6C42"/>
    <w:rsid w:val="009B79D3"/>
    <w:rsid w:val="009C093B"/>
    <w:rsid w:val="009C096A"/>
    <w:rsid w:val="009C0B2D"/>
    <w:rsid w:val="009C1B05"/>
    <w:rsid w:val="009C21F3"/>
    <w:rsid w:val="009C2A94"/>
    <w:rsid w:val="009C2FCA"/>
    <w:rsid w:val="009C3F72"/>
    <w:rsid w:val="009C57DF"/>
    <w:rsid w:val="009C7588"/>
    <w:rsid w:val="009C7681"/>
    <w:rsid w:val="009D1785"/>
    <w:rsid w:val="009D1B81"/>
    <w:rsid w:val="009D1EDE"/>
    <w:rsid w:val="009D2C87"/>
    <w:rsid w:val="009D36AB"/>
    <w:rsid w:val="009D382F"/>
    <w:rsid w:val="009D3A9D"/>
    <w:rsid w:val="009D3AF2"/>
    <w:rsid w:val="009D3B49"/>
    <w:rsid w:val="009D5A0A"/>
    <w:rsid w:val="009D66DF"/>
    <w:rsid w:val="009D686C"/>
    <w:rsid w:val="009D70DC"/>
    <w:rsid w:val="009E0284"/>
    <w:rsid w:val="009E208D"/>
    <w:rsid w:val="009E304D"/>
    <w:rsid w:val="009E5334"/>
    <w:rsid w:val="009E659E"/>
    <w:rsid w:val="009E70C1"/>
    <w:rsid w:val="009F007E"/>
    <w:rsid w:val="009F05AA"/>
    <w:rsid w:val="009F3393"/>
    <w:rsid w:val="009F3A87"/>
    <w:rsid w:val="009F4957"/>
    <w:rsid w:val="009F50AB"/>
    <w:rsid w:val="009F51F2"/>
    <w:rsid w:val="009F57C1"/>
    <w:rsid w:val="009F6B4B"/>
    <w:rsid w:val="009F7F6C"/>
    <w:rsid w:val="00A00D1C"/>
    <w:rsid w:val="00A01ABB"/>
    <w:rsid w:val="00A024C6"/>
    <w:rsid w:val="00A03CF0"/>
    <w:rsid w:val="00A05B9B"/>
    <w:rsid w:val="00A07232"/>
    <w:rsid w:val="00A07973"/>
    <w:rsid w:val="00A1195E"/>
    <w:rsid w:val="00A11D3F"/>
    <w:rsid w:val="00A1296A"/>
    <w:rsid w:val="00A138CF"/>
    <w:rsid w:val="00A166F2"/>
    <w:rsid w:val="00A16EFF"/>
    <w:rsid w:val="00A17927"/>
    <w:rsid w:val="00A17A02"/>
    <w:rsid w:val="00A21819"/>
    <w:rsid w:val="00A22E71"/>
    <w:rsid w:val="00A231A8"/>
    <w:rsid w:val="00A237A7"/>
    <w:rsid w:val="00A24024"/>
    <w:rsid w:val="00A25F48"/>
    <w:rsid w:val="00A26E0D"/>
    <w:rsid w:val="00A2713D"/>
    <w:rsid w:val="00A27F40"/>
    <w:rsid w:val="00A30CDA"/>
    <w:rsid w:val="00A30D31"/>
    <w:rsid w:val="00A31BA4"/>
    <w:rsid w:val="00A32A52"/>
    <w:rsid w:val="00A339E8"/>
    <w:rsid w:val="00A34D0B"/>
    <w:rsid w:val="00A36218"/>
    <w:rsid w:val="00A3694D"/>
    <w:rsid w:val="00A36DD0"/>
    <w:rsid w:val="00A36E97"/>
    <w:rsid w:val="00A377CB"/>
    <w:rsid w:val="00A41737"/>
    <w:rsid w:val="00A444E3"/>
    <w:rsid w:val="00A445A0"/>
    <w:rsid w:val="00A44968"/>
    <w:rsid w:val="00A46704"/>
    <w:rsid w:val="00A467B8"/>
    <w:rsid w:val="00A46ECD"/>
    <w:rsid w:val="00A4762E"/>
    <w:rsid w:val="00A50595"/>
    <w:rsid w:val="00A51F2B"/>
    <w:rsid w:val="00A54E22"/>
    <w:rsid w:val="00A5569F"/>
    <w:rsid w:val="00A55BB3"/>
    <w:rsid w:val="00A56777"/>
    <w:rsid w:val="00A57105"/>
    <w:rsid w:val="00A574C5"/>
    <w:rsid w:val="00A6285A"/>
    <w:rsid w:val="00A628B6"/>
    <w:rsid w:val="00A64F86"/>
    <w:rsid w:val="00A6569F"/>
    <w:rsid w:val="00A65B79"/>
    <w:rsid w:val="00A66420"/>
    <w:rsid w:val="00A6684D"/>
    <w:rsid w:val="00A70004"/>
    <w:rsid w:val="00A7070B"/>
    <w:rsid w:val="00A722C5"/>
    <w:rsid w:val="00A73EF9"/>
    <w:rsid w:val="00A753DC"/>
    <w:rsid w:val="00A76061"/>
    <w:rsid w:val="00A7661A"/>
    <w:rsid w:val="00A769FA"/>
    <w:rsid w:val="00A76DCB"/>
    <w:rsid w:val="00A805EC"/>
    <w:rsid w:val="00A810C5"/>
    <w:rsid w:val="00A84243"/>
    <w:rsid w:val="00A8444E"/>
    <w:rsid w:val="00A85A2F"/>
    <w:rsid w:val="00A90AB5"/>
    <w:rsid w:val="00A9109A"/>
    <w:rsid w:val="00A922E0"/>
    <w:rsid w:val="00A92DB7"/>
    <w:rsid w:val="00A92F3C"/>
    <w:rsid w:val="00A944EB"/>
    <w:rsid w:val="00A94639"/>
    <w:rsid w:val="00A9486B"/>
    <w:rsid w:val="00A962CE"/>
    <w:rsid w:val="00A967FE"/>
    <w:rsid w:val="00AA1A2C"/>
    <w:rsid w:val="00AA2FE8"/>
    <w:rsid w:val="00AA3B0C"/>
    <w:rsid w:val="00AA47BF"/>
    <w:rsid w:val="00AA4A7D"/>
    <w:rsid w:val="00AA5366"/>
    <w:rsid w:val="00AA602D"/>
    <w:rsid w:val="00AB0291"/>
    <w:rsid w:val="00AB1480"/>
    <w:rsid w:val="00AB546A"/>
    <w:rsid w:val="00AB553D"/>
    <w:rsid w:val="00AC0AA4"/>
    <w:rsid w:val="00AC151C"/>
    <w:rsid w:val="00AC33F2"/>
    <w:rsid w:val="00AC3FE0"/>
    <w:rsid w:val="00AC51AA"/>
    <w:rsid w:val="00AC5C25"/>
    <w:rsid w:val="00AD04D9"/>
    <w:rsid w:val="00AD1417"/>
    <w:rsid w:val="00AD1EFE"/>
    <w:rsid w:val="00AD4AFB"/>
    <w:rsid w:val="00AD6324"/>
    <w:rsid w:val="00AD752D"/>
    <w:rsid w:val="00AD7AAA"/>
    <w:rsid w:val="00AD7B79"/>
    <w:rsid w:val="00AE24F6"/>
    <w:rsid w:val="00AE3127"/>
    <w:rsid w:val="00AE41A7"/>
    <w:rsid w:val="00AE5B6A"/>
    <w:rsid w:val="00AE7B8E"/>
    <w:rsid w:val="00AF243E"/>
    <w:rsid w:val="00AF3CBF"/>
    <w:rsid w:val="00AF47E8"/>
    <w:rsid w:val="00AF4988"/>
    <w:rsid w:val="00AF5228"/>
    <w:rsid w:val="00AF5A32"/>
    <w:rsid w:val="00AF5D2A"/>
    <w:rsid w:val="00B003BF"/>
    <w:rsid w:val="00B011C0"/>
    <w:rsid w:val="00B011D1"/>
    <w:rsid w:val="00B025B4"/>
    <w:rsid w:val="00B02825"/>
    <w:rsid w:val="00B03878"/>
    <w:rsid w:val="00B039F2"/>
    <w:rsid w:val="00B04024"/>
    <w:rsid w:val="00B06EC7"/>
    <w:rsid w:val="00B07C70"/>
    <w:rsid w:val="00B07D00"/>
    <w:rsid w:val="00B10202"/>
    <w:rsid w:val="00B10B3B"/>
    <w:rsid w:val="00B12B0D"/>
    <w:rsid w:val="00B12D78"/>
    <w:rsid w:val="00B12FFA"/>
    <w:rsid w:val="00B13311"/>
    <w:rsid w:val="00B13456"/>
    <w:rsid w:val="00B13CA6"/>
    <w:rsid w:val="00B13EFB"/>
    <w:rsid w:val="00B148D1"/>
    <w:rsid w:val="00B14AA3"/>
    <w:rsid w:val="00B14ABF"/>
    <w:rsid w:val="00B1527C"/>
    <w:rsid w:val="00B160EF"/>
    <w:rsid w:val="00B16257"/>
    <w:rsid w:val="00B21A3B"/>
    <w:rsid w:val="00B228B3"/>
    <w:rsid w:val="00B24191"/>
    <w:rsid w:val="00B25B21"/>
    <w:rsid w:val="00B25CDB"/>
    <w:rsid w:val="00B3005E"/>
    <w:rsid w:val="00B30741"/>
    <w:rsid w:val="00B30778"/>
    <w:rsid w:val="00B32AA2"/>
    <w:rsid w:val="00B33746"/>
    <w:rsid w:val="00B33817"/>
    <w:rsid w:val="00B350B4"/>
    <w:rsid w:val="00B3571E"/>
    <w:rsid w:val="00B35881"/>
    <w:rsid w:val="00B376F6"/>
    <w:rsid w:val="00B4023B"/>
    <w:rsid w:val="00B40A7C"/>
    <w:rsid w:val="00B43E2A"/>
    <w:rsid w:val="00B45D83"/>
    <w:rsid w:val="00B50B67"/>
    <w:rsid w:val="00B50BD7"/>
    <w:rsid w:val="00B517C1"/>
    <w:rsid w:val="00B525BA"/>
    <w:rsid w:val="00B52BDC"/>
    <w:rsid w:val="00B52C15"/>
    <w:rsid w:val="00B53A61"/>
    <w:rsid w:val="00B547C0"/>
    <w:rsid w:val="00B55200"/>
    <w:rsid w:val="00B5575E"/>
    <w:rsid w:val="00B55DD0"/>
    <w:rsid w:val="00B56888"/>
    <w:rsid w:val="00B573C2"/>
    <w:rsid w:val="00B600CB"/>
    <w:rsid w:val="00B60521"/>
    <w:rsid w:val="00B60E77"/>
    <w:rsid w:val="00B60EE3"/>
    <w:rsid w:val="00B6186B"/>
    <w:rsid w:val="00B61B5A"/>
    <w:rsid w:val="00B63237"/>
    <w:rsid w:val="00B640BD"/>
    <w:rsid w:val="00B64254"/>
    <w:rsid w:val="00B64BC1"/>
    <w:rsid w:val="00B64F10"/>
    <w:rsid w:val="00B65B3A"/>
    <w:rsid w:val="00B66D2A"/>
    <w:rsid w:val="00B6797C"/>
    <w:rsid w:val="00B72F58"/>
    <w:rsid w:val="00B73A5A"/>
    <w:rsid w:val="00B74506"/>
    <w:rsid w:val="00B752F0"/>
    <w:rsid w:val="00B75EA0"/>
    <w:rsid w:val="00B805C2"/>
    <w:rsid w:val="00B81393"/>
    <w:rsid w:val="00B81F6A"/>
    <w:rsid w:val="00B8252C"/>
    <w:rsid w:val="00B828D2"/>
    <w:rsid w:val="00B82F5C"/>
    <w:rsid w:val="00B83442"/>
    <w:rsid w:val="00B83451"/>
    <w:rsid w:val="00B85818"/>
    <w:rsid w:val="00B867FC"/>
    <w:rsid w:val="00B86E9A"/>
    <w:rsid w:val="00B8783A"/>
    <w:rsid w:val="00B90B2F"/>
    <w:rsid w:val="00B9193A"/>
    <w:rsid w:val="00B92AB5"/>
    <w:rsid w:val="00B92EA1"/>
    <w:rsid w:val="00B95241"/>
    <w:rsid w:val="00B95243"/>
    <w:rsid w:val="00B962E4"/>
    <w:rsid w:val="00B97214"/>
    <w:rsid w:val="00B976C3"/>
    <w:rsid w:val="00BA219C"/>
    <w:rsid w:val="00BA32D4"/>
    <w:rsid w:val="00BA34D4"/>
    <w:rsid w:val="00BA377C"/>
    <w:rsid w:val="00BA3BA6"/>
    <w:rsid w:val="00BA3D1B"/>
    <w:rsid w:val="00BA40BC"/>
    <w:rsid w:val="00BA5491"/>
    <w:rsid w:val="00BA5976"/>
    <w:rsid w:val="00BA59C4"/>
    <w:rsid w:val="00BB2FF2"/>
    <w:rsid w:val="00BB45CC"/>
    <w:rsid w:val="00BC0B36"/>
    <w:rsid w:val="00BC2D7E"/>
    <w:rsid w:val="00BC3065"/>
    <w:rsid w:val="00BC3258"/>
    <w:rsid w:val="00BC3511"/>
    <w:rsid w:val="00BC3B10"/>
    <w:rsid w:val="00BC4928"/>
    <w:rsid w:val="00BC73AB"/>
    <w:rsid w:val="00BC7E5F"/>
    <w:rsid w:val="00BD10EB"/>
    <w:rsid w:val="00BD1690"/>
    <w:rsid w:val="00BD3865"/>
    <w:rsid w:val="00BD4956"/>
    <w:rsid w:val="00BD4E31"/>
    <w:rsid w:val="00BD6DF8"/>
    <w:rsid w:val="00BD6E19"/>
    <w:rsid w:val="00BE0EBA"/>
    <w:rsid w:val="00BE4149"/>
    <w:rsid w:val="00BE616F"/>
    <w:rsid w:val="00BE662E"/>
    <w:rsid w:val="00BE79FD"/>
    <w:rsid w:val="00BE7C2F"/>
    <w:rsid w:val="00BF00BA"/>
    <w:rsid w:val="00BF10FB"/>
    <w:rsid w:val="00BF2076"/>
    <w:rsid w:val="00BF2A36"/>
    <w:rsid w:val="00BF3393"/>
    <w:rsid w:val="00BF33DF"/>
    <w:rsid w:val="00BF4146"/>
    <w:rsid w:val="00BF67BB"/>
    <w:rsid w:val="00BF6A5F"/>
    <w:rsid w:val="00BF7392"/>
    <w:rsid w:val="00BF7E8A"/>
    <w:rsid w:val="00C018B6"/>
    <w:rsid w:val="00C01F67"/>
    <w:rsid w:val="00C049C2"/>
    <w:rsid w:val="00C060C0"/>
    <w:rsid w:val="00C07E25"/>
    <w:rsid w:val="00C108DC"/>
    <w:rsid w:val="00C11D57"/>
    <w:rsid w:val="00C1224B"/>
    <w:rsid w:val="00C12251"/>
    <w:rsid w:val="00C12D4D"/>
    <w:rsid w:val="00C139E4"/>
    <w:rsid w:val="00C13A6C"/>
    <w:rsid w:val="00C1458D"/>
    <w:rsid w:val="00C14F4C"/>
    <w:rsid w:val="00C163EA"/>
    <w:rsid w:val="00C168C5"/>
    <w:rsid w:val="00C172C5"/>
    <w:rsid w:val="00C176A4"/>
    <w:rsid w:val="00C20B66"/>
    <w:rsid w:val="00C21147"/>
    <w:rsid w:val="00C21BFA"/>
    <w:rsid w:val="00C23B70"/>
    <w:rsid w:val="00C23F76"/>
    <w:rsid w:val="00C27746"/>
    <w:rsid w:val="00C27CF8"/>
    <w:rsid w:val="00C27D8A"/>
    <w:rsid w:val="00C30D79"/>
    <w:rsid w:val="00C3181A"/>
    <w:rsid w:val="00C31A10"/>
    <w:rsid w:val="00C32F7C"/>
    <w:rsid w:val="00C34C26"/>
    <w:rsid w:val="00C35AD6"/>
    <w:rsid w:val="00C35F52"/>
    <w:rsid w:val="00C40E4A"/>
    <w:rsid w:val="00C40FD1"/>
    <w:rsid w:val="00C41104"/>
    <w:rsid w:val="00C41C9B"/>
    <w:rsid w:val="00C436F1"/>
    <w:rsid w:val="00C43DEE"/>
    <w:rsid w:val="00C448A1"/>
    <w:rsid w:val="00C46726"/>
    <w:rsid w:val="00C46A92"/>
    <w:rsid w:val="00C50183"/>
    <w:rsid w:val="00C5107F"/>
    <w:rsid w:val="00C5398B"/>
    <w:rsid w:val="00C56007"/>
    <w:rsid w:val="00C56896"/>
    <w:rsid w:val="00C57D7B"/>
    <w:rsid w:val="00C60007"/>
    <w:rsid w:val="00C601E5"/>
    <w:rsid w:val="00C62EAF"/>
    <w:rsid w:val="00C62FA2"/>
    <w:rsid w:val="00C63127"/>
    <w:rsid w:val="00C65F85"/>
    <w:rsid w:val="00C66AC7"/>
    <w:rsid w:val="00C70E80"/>
    <w:rsid w:val="00C71624"/>
    <w:rsid w:val="00C723D7"/>
    <w:rsid w:val="00C74041"/>
    <w:rsid w:val="00C7415F"/>
    <w:rsid w:val="00C747FB"/>
    <w:rsid w:val="00C7495A"/>
    <w:rsid w:val="00C77413"/>
    <w:rsid w:val="00C80A6E"/>
    <w:rsid w:val="00C8108D"/>
    <w:rsid w:val="00C82283"/>
    <w:rsid w:val="00C8255A"/>
    <w:rsid w:val="00C82FE6"/>
    <w:rsid w:val="00C83DA8"/>
    <w:rsid w:val="00C856AF"/>
    <w:rsid w:val="00C872A8"/>
    <w:rsid w:val="00C87CA8"/>
    <w:rsid w:val="00C90A60"/>
    <w:rsid w:val="00C91403"/>
    <w:rsid w:val="00C9228A"/>
    <w:rsid w:val="00C94665"/>
    <w:rsid w:val="00C95221"/>
    <w:rsid w:val="00CA039E"/>
    <w:rsid w:val="00CA07FB"/>
    <w:rsid w:val="00CA0C8D"/>
    <w:rsid w:val="00CA1426"/>
    <w:rsid w:val="00CA1987"/>
    <w:rsid w:val="00CA31D9"/>
    <w:rsid w:val="00CA6244"/>
    <w:rsid w:val="00CA6A9F"/>
    <w:rsid w:val="00CA6DF9"/>
    <w:rsid w:val="00CA6E7B"/>
    <w:rsid w:val="00CA706A"/>
    <w:rsid w:val="00CA7554"/>
    <w:rsid w:val="00CA7732"/>
    <w:rsid w:val="00CB04D6"/>
    <w:rsid w:val="00CB0A22"/>
    <w:rsid w:val="00CB136F"/>
    <w:rsid w:val="00CB1C9E"/>
    <w:rsid w:val="00CB2036"/>
    <w:rsid w:val="00CB2AB3"/>
    <w:rsid w:val="00CB3586"/>
    <w:rsid w:val="00CB4D1A"/>
    <w:rsid w:val="00CB5FB4"/>
    <w:rsid w:val="00CB6164"/>
    <w:rsid w:val="00CB728F"/>
    <w:rsid w:val="00CC04AC"/>
    <w:rsid w:val="00CC0A3D"/>
    <w:rsid w:val="00CC2DBD"/>
    <w:rsid w:val="00CC3763"/>
    <w:rsid w:val="00CC3CFE"/>
    <w:rsid w:val="00CC4B8A"/>
    <w:rsid w:val="00CC6116"/>
    <w:rsid w:val="00CC64B8"/>
    <w:rsid w:val="00CC69BC"/>
    <w:rsid w:val="00CC6C63"/>
    <w:rsid w:val="00CC7080"/>
    <w:rsid w:val="00CD050F"/>
    <w:rsid w:val="00CD17A8"/>
    <w:rsid w:val="00CD29E5"/>
    <w:rsid w:val="00CD2B22"/>
    <w:rsid w:val="00CD62E1"/>
    <w:rsid w:val="00CD72AE"/>
    <w:rsid w:val="00CD75C6"/>
    <w:rsid w:val="00CD7F8C"/>
    <w:rsid w:val="00CE00D9"/>
    <w:rsid w:val="00CE0960"/>
    <w:rsid w:val="00CE34DC"/>
    <w:rsid w:val="00CE3E63"/>
    <w:rsid w:val="00CE689E"/>
    <w:rsid w:val="00CE711F"/>
    <w:rsid w:val="00CE7AFA"/>
    <w:rsid w:val="00CF1892"/>
    <w:rsid w:val="00CF18D3"/>
    <w:rsid w:val="00CF39F2"/>
    <w:rsid w:val="00CF68B9"/>
    <w:rsid w:val="00CF6A65"/>
    <w:rsid w:val="00CF74C4"/>
    <w:rsid w:val="00CF75AB"/>
    <w:rsid w:val="00CF7631"/>
    <w:rsid w:val="00D0131A"/>
    <w:rsid w:val="00D013A5"/>
    <w:rsid w:val="00D06AE4"/>
    <w:rsid w:val="00D070A3"/>
    <w:rsid w:val="00D11873"/>
    <w:rsid w:val="00D13D7B"/>
    <w:rsid w:val="00D1441D"/>
    <w:rsid w:val="00D148E6"/>
    <w:rsid w:val="00D1534B"/>
    <w:rsid w:val="00D15421"/>
    <w:rsid w:val="00D15D43"/>
    <w:rsid w:val="00D15E22"/>
    <w:rsid w:val="00D166B8"/>
    <w:rsid w:val="00D17303"/>
    <w:rsid w:val="00D17F8A"/>
    <w:rsid w:val="00D20BA5"/>
    <w:rsid w:val="00D20CB8"/>
    <w:rsid w:val="00D248E5"/>
    <w:rsid w:val="00D2634F"/>
    <w:rsid w:val="00D263B1"/>
    <w:rsid w:val="00D27589"/>
    <w:rsid w:val="00D27E3E"/>
    <w:rsid w:val="00D31523"/>
    <w:rsid w:val="00D328BD"/>
    <w:rsid w:val="00D32EDC"/>
    <w:rsid w:val="00D33E7A"/>
    <w:rsid w:val="00D34044"/>
    <w:rsid w:val="00D343EA"/>
    <w:rsid w:val="00D35DF8"/>
    <w:rsid w:val="00D3766C"/>
    <w:rsid w:val="00D42362"/>
    <w:rsid w:val="00D427D6"/>
    <w:rsid w:val="00D42989"/>
    <w:rsid w:val="00D42C74"/>
    <w:rsid w:val="00D42EB8"/>
    <w:rsid w:val="00D4316B"/>
    <w:rsid w:val="00D43499"/>
    <w:rsid w:val="00D44739"/>
    <w:rsid w:val="00D451B5"/>
    <w:rsid w:val="00D457C3"/>
    <w:rsid w:val="00D46B56"/>
    <w:rsid w:val="00D50420"/>
    <w:rsid w:val="00D533A0"/>
    <w:rsid w:val="00D541D9"/>
    <w:rsid w:val="00D54A6B"/>
    <w:rsid w:val="00D55CFA"/>
    <w:rsid w:val="00D564CA"/>
    <w:rsid w:val="00D56B5B"/>
    <w:rsid w:val="00D573C3"/>
    <w:rsid w:val="00D57DB9"/>
    <w:rsid w:val="00D63CF3"/>
    <w:rsid w:val="00D656E7"/>
    <w:rsid w:val="00D65958"/>
    <w:rsid w:val="00D66F68"/>
    <w:rsid w:val="00D6795C"/>
    <w:rsid w:val="00D70C46"/>
    <w:rsid w:val="00D71124"/>
    <w:rsid w:val="00D715C4"/>
    <w:rsid w:val="00D72C4D"/>
    <w:rsid w:val="00D72C79"/>
    <w:rsid w:val="00D72CCA"/>
    <w:rsid w:val="00D7564C"/>
    <w:rsid w:val="00D761E9"/>
    <w:rsid w:val="00D76311"/>
    <w:rsid w:val="00D77265"/>
    <w:rsid w:val="00D77935"/>
    <w:rsid w:val="00D8388F"/>
    <w:rsid w:val="00D84567"/>
    <w:rsid w:val="00D85E7A"/>
    <w:rsid w:val="00D86C34"/>
    <w:rsid w:val="00D86D59"/>
    <w:rsid w:val="00D86E76"/>
    <w:rsid w:val="00D87873"/>
    <w:rsid w:val="00D91370"/>
    <w:rsid w:val="00D9259E"/>
    <w:rsid w:val="00D92C2C"/>
    <w:rsid w:val="00D939B6"/>
    <w:rsid w:val="00D93C7F"/>
    <w:rsid w:val="00D9487C"/>
    <w:rsid w:val="00D954B8"/>
    <w:rsid w:val="00D955D4"/>
    <w:rsid w:val="00D97D5C"/>
    <w:rsid w:val="00DA4609"/>
    <w:rsid w:val="00DA5221"/>
    <w:rsid w:val="00DA5BB9"/>
    <w:rsid w:val="00DA6A32"/>
    <w:rsid w:val="00DA7371"/>
    <w:rsid w:val="00DB04DE"/>
    <w:rsid w:val="00DB0655"/>
    <w:rsid w:val="00DB0B43"/>
    <w:rsid w:val="00DB211F"/>
    <w:rsid w:val="00DB25BE"/>
    <w:rsid w:val="00DB383E"/>
    <w:rsid w:val="00DB39F5"/>
    <w:rsid w:val="00DB5A05"/>
    <w:rsid w:val="00DB6EA4"/>
    <w:rsid w:val="00DB6FC4"/>
    <w:rsid w:val="00DB71FF"/>
    <w:rsid w:val="00DB7600"/>
    <w:rsid w:val="00DC0E51"/>
    <w:rsid w:val="00DC0FDF"/>
    <w:rsid w:val="00DC285D"/>
    <w:rsid w:val="00DC2A5B"/>
    <w:rsid w:val="00DC69F5"/>
    <w:rsid w:val="00DC7060"/>
    <w:rsid w:val="00DC70FA"/>
    <w:rsid w:val="00DD147A"/>
    <w:rsid w:val="00DD1E65"/>
    <w:rsid w:val="00DD2511"/>
    <w:rsid w:val="00DD251F"/>
    <w:rsid w:val="00DD29E6"/>
    <w:rsid w:val="00DD2F71"/>
    <w:rsid w:val="00DD44D3"/>
    <w:rsid w:val="00DD5B58"/>
    <w:rsid w:val="00DD644D"/>
    <w:rsid w:val="00DE0852"/>
    <w:rsid w:val="00DE0CFB"/>
    <w:rsid w:val="00DE1336"/>
    <w:rsid w:val="00DE1A71"/>
    <w:rsid w:val="00DE2401"/>
    <w:rsid w:val="00DE2CFF"/>
    <w:rsid w:val="00DE5FD5"/>
    <w:rsid w:val="00DE6733"/>
    <w:rsid w:val="00DE7265"/>
    <w:rsid w:val="00DF01EF"/>
    <w:rsid w:val="00DF19AC"/>
    <w:rsid w:val="00DF2298"/>
    <w:rsid w:val="00DF409C"/>
    <w:rsid w:val="00DF5BF5"/>
    <w:rsid w:val="00DF6161"/>
    <w:rsid w:val="00DF6889"/>
    <w:rsid w:val="00DF7FD7"/>
    <w:rsid w:val="00E00D0F"/>
    <w:rsid w:val="00E0285D"/>
    <w:rsid w:val="00E03712"/>
    <w:rsid w:val="00E067E4"/>
    <w:rsid w:val="00E072C6"/>
    <w:rsid w:val="00E14222"/>
    <w:rsid w:val="00E14332"/>
    <w:rsid w:val="00E15416"/>
    <w:rsid w:val="00E15B23"/>
    <w:rsid w:val="00E16323"/>
    <w:rsid w:val="00E16644"/>
    <w:rsid w:val="00E171B6"/>
    <w:rsid w:val="00E17324"/>
    <w:rsid w:val="00E17C70"/>
    <w:rsid w:val="00E20000"/>
    <w:rsid w:val="00E22221"/>
    <w:rsid w:val="00E23656"/>
    <w:rsid w:val="00E23D86"/>
    <w:rsid w:val="00E24743"/>
    <w:rsid w:val="00E26E4A"/>
    <w:rsid w:val="00E326CB"/>
    <w:rsid w:val="00E3353D"/>
    <w:rsid w:val="00E37313"/>
    <w:rsid w:val="00E37C99"/>
    <w:rsid w:val="00E4036D"/>
    <w:rsid w:val="00E41E15"/>
    <w:rsid w:val="00E42495"/>
    <w:rsid w:val="00E424ED"/>
    <w:rsid w:val="00E42D5A"/>
    <w:rsid w:val="00E441CA"/>
    <w:rsid w:val="00E449FA"/>
    <w:rsid w:val="00E46103"/>
    <w:rsid w:val="00E466C3"/>
    <w:rsid w:val="00E50ED3"/>
    <w:rsid w:val="00E51574"/>
    <w:rsid w:val="00E5200C"/>
    <w:rsid w:val="00E52CE0"/>
    <w:rsid w:val="00E531AB"/>
    <w:rsid w:val="00E53E59"/>
    <w:rsid w:val="00E545D3"/>
    <w:rsid w:val="00E546AE"/>
    <w:rsid w:val="00E5529F"/>
    <w:rsid w:val="00E552B4"/>
    <w:rsid w:val="00E6141D"/>
    <w:rsid w:val="00E62BF5"/>
    <w:rsid w:val="00E660D4"/>
    <w:rsid w:val="00E664B0"/>
    <w:rsid w:val="00E66656"/>
    <w:rsid w:val="00E701B9"/>
    <w:rsid w:val="00E71CB5"/>
    <w:rsid w:val="00E723AC"/>
    <w:rsid w:val="00E74D6C"/>
    <w:rsid w:val="00E760A3"/>
    <w:rsid w:val="00E76284"/>
    <w:rsid w:val="00E77253"/>
    <w:rsid w:val="00E7795B"/>
    <w:rsid w:val="00E77961"/>
    <w:rsid w:val="00E77F7F"/>
    <w:rsid w:val="00E80186"/>
    <w:rsid w:val="00E809EB"/>
    <w:rsid w:val="00E81708"/>
    <w:rsid w:val="00E81782"/>
    <w:rsid w:val="00E83536"/>
    <w:rsid w:val="00E86C1C"/>
    <w:rsid w:val="00E87F06"/>
    <w:rsid w:val="00E93B72"/>
    <w:rsid w:val="00E952EC"/>
    <w:rsid w:val="00E95A1B"/>
    <w:rsid w:val="00E97015"/>
    <w:rsid w:val="00E9710D"/>
    <w:rsid w:val="00EA068B"/>
    <w:rsid w:val="00EA1136"/>
    <w:rsid w:val="00EA5783"/>
    <w:rsid w:val="00EA69BF"/>
    <w:rsid w:val="00EA76EA"/>
    <w:rsid w:val="00EA7CA1"/>
    <w:rsid w:val="00EB20DF"/>
    <w:rsid w:val="00EB2D1F"/>
    <w:rsid w:val="00EB33EE"/>
    <w:rsid w:val="00EB38BD"/>
    <w:rsid w:val="00EB5503"/>
    <w:rsid w:val="00EB5559"/>
    <w:rsid w:val="00EB580F"/>
    <w:rsid w:val="00EB5974"/>
    <w:rsid w:val="00EB6615"/>
    <w:rsid w:val="00EB734F"/>
    <w:rsid w:val="00EB7C0A"/>
    <w:rsid w:val="00EC0D48"/>
    <w:rsid w:val="00EC0DB9"/>
    <w:rsid w:val="00EC151C"/>
    <w:rsid w:val="00EC166C"/>
    <w:rsid w:val="00EC1E8B"/>
    <w:rsid w:val="00EC1FF3"/>
    <w:rsid w:val="00EC2097"/>
    <w:rsid w:val="00EC2B2D"/>
    <w:rsid w:val="00EC2E53"/>
    <w:rsid w:val="00EC33F1"/>
    <w:rsid w:val="00EC4371"/>
    <w:rsid w:val="00EC5BD1"/>
    <w:rsid w:val="00EC5D5A"/>
    <w:rsid w:val="00ED03C1"/>
    <w:rsid w:val="00ED2A05"/>
    <w:rsid w:val="00ED30CA"/>
    <w:rsid w:val="00ED4032"/>
    <w:rsid w:val="00ED49FB"/>
    <w:rsid w:val="00ED61B6"/>
    <w:rsid w:val="00ED61D2"/>
    <w:rsid w:val="00ED6B53"/>
    <w:rsid w:val="00ED7A3F"/>
    <w:rsid w:val="00EE059F"/>
    <w:rsid w:val="00EE0F1B"/>
    <w:rsid w:val="00EE1523"/>
    <w:rsid w:val="00EE1B8E"/>
    <w:rsid w:val="00EE30B8"/>
    <w:rsid w:val="00EE3301"/>
    <w:rsid w:val="00EE3B46"/>
    <w:rsid w:val="00EE51D7"/>
    <w:rsid w:val="00EE5406"/>
    <w:rsid w:val="00EE6D03"/>
    <w:rsid w:val="00EE7F17"/>
    <w:rsid w:val="00EF1052"/>
    <w:rsid w:val="00EF1A4F"/>
    <w:rsid w:val="00EF3686"/>
    <w:rsid w:val="00EF396C"/>
    <w:rsid w:val="00EF43CE"/>
    <w:rsid w:val="00EF513C"/>
    <w:rsid w:val="00EF6086"/>
    <w:rsid w:val="00F00E4F"/>
    <w:rsid w:val="00F01518"/>
    <w:rsid w:val="00F032CB"/>
    <w:rsid w:val="00F043D2"/>
    <w:rsid w:val="00F1228D"/>
    <w:rsid w:val="00F12971"/>
    <w:rsid w:val="00F15CAB"/>
    <w:rsid w:val="00F16A3A"/>
    <w:rsid w:val="00F17C40"/>
    <w:rsid w:val="00F218FD"/>
    <w:rsid w:val="00F221A0"/>
    <w:rsid w:val="00F23823"/>
    <w:rsid w:val="00F2392E"/>
    <w:rsid w:val="00F24ABE"/>
    <w:rsid w:val="00F260A1"/>
    <w:rsid w:val="00F26CCB"/>
    <w:rsid w:val="00F27907"/>
    <w:rsid w:val="00F27CE5"/>
    <w:rsid w:val="00F30BF6"/>
    <w:rsid w:val="00F30E71"/>
    <w:rsid w:val="00F320E2"/>
    <w:rsid w:val="00F33017"/>
    <w:rsid w:val="00F33F0E"/>
    <w:rsid w:val="00F3468A"/>
    <w:rsid w:val="00F34916"/>
    <w:rsid w:val="00F34F43"/>
    <w:rsid w:val="00F4032E"/>
    <w:rsid w:val="00F40AA3"/>
    <w:rsid w:val="00F426D5"/>
    <w:rsid w:val="00F427BF"/>
    <w:rsid w:val="00F42C99"/>
    <w:rsid w:val="00F44A49"/>
    <w:rsid w:val="00F46960"/>
    <w:rsid w:val="00F46E31"/>
    <w:rsid w:val="00F50C4F"/>
    <w:rsid w:val="00F516E9"/>
    <w:rsid w:val="00F53E9C"/>
    <w:rsid w:val="00F5536A"/>
    <w:rsid w:val="00F557B6"/>
    <w:rsid w:val="00F558E6"/>
    <w:rsid w:val="00F56AB6"/>
    <w:rsid w:val="00F573F2"/>
    <w:rsid w:val="00F574BB"/>
    <w:rsid w:val="00F57F9E"/>
    <w:rsid w:val="00F6034E"/>
    <w:rsid w:val="00F606F6"/>
    <w:rsid w:val="00F6198E"/>
    <w:rsid w:val="00F63626"/>
    <w:rsid w:val="00F63802"/>
    <w:rsid w:val="00F6567B"/>
    <w:rsid w:val="00F665B9"/>
    <w:rsid w:val="00F67060"/>
    <w:rsid w:val="00F67295"/>
    <w:rsid w:val="00F67A57"/>
    <w:rsid w:val="00F67FC2"/>
    <w:rsid w:val="00F71E6D"/>
    <w:rsid w:val="00F7356F"/>
    <w:rsid w:val="00F76C17"/>
    <w:rsid w:val="00F77395"/>
    <w:rsid w:val="00F77899"/>
    <w:rsid w:val="00F77EDF"/>
    <w:rsid w:val="00F800DC"/>
    <w:rsid w:val="00F82829"/>
    <w:rsid w:val="00F8340D"/>
    <w:rsid w:val="00F83FC0"/>
    <w:rsid w:val="00F845A1"/>
    <w:rsid w:val="00F873EE"/>
    <w:rsid w:val="00F87467"/>
    <w:rsid w:val="00F87FE0"/>
    <w:rsid w:val="00F904B3"/>
    <w:rsid w:val="00F950F7"/>
    <w:rsid w:val="00F96931"/>
    <w:rsid w:val="00F97E73"/>
    <w:rsid w:val="00FA0313"/>
    <w:rsid w:val="00FA0427"/>
    <w:rsid w:val="00FA1459"/>
    <w:rsid w:val="00FA173E"/>
    <w:rsid w:val="00FA180F"/>
    <w:rsid w:val="00FA4874"/>
    <w:rsid w:val="00FA4A3C"/>
    <w:rsid w:val="00FB1576"/>
    <w:rsid w:val="00FB1F76"/>
    <w:rsid w:val="00FB5386"/>
    <w:rsid w:val="00FB65A3"/>
    <w:rsid w:val="00FB6AEF"/>
    <w:rsid w:val="00FB6CF1"/>
    <w:rsid w:val="00FB6E64"/>
    <w:rsid w:val="00FB715D"/>
    <w:rsid w:val="00FC2633"/>
    <w:rsid w:val="00FC265C"/>
    <w:rsid w:val="00FC4699"/>
    <w:rsid w:val="00FC687C"/>
    <w:rsid w:val="00FC6938"/>
    <w:rsid w:val="00FC6D46"/>
    <w:rsid w:val="00FC748C"/>
    <w:rsid w:val="00FD00AE"/>
    <w:rsid w:val="00FD0736"/>
    <w:rsid w:val="00FD0D04"/>
    <w:rsid w:val="00FD0E2D"/>
    <w:rsid w:val="00FD13AE"/>
    <w:rsid w:val="00FD3515"/>
    <w:rsid w:val="00FD4389"/>
    <w:rsid w:val="00FD72AC"/>
    <w:rsid w:val="00FE0F73"/>
    <w:rsid w:val="00FE131D"/>
    <w:rsid w:val="00FE1F1E"/>
    <w:rsid w:val="00FE33BB"/>
    <w:rsid w:val="00FE3414"/>
    <w:rsid w:val="00FE38CB"/>
    <w:rsid w:val="00FE3A6F"/>
    <w:rsid w:val="00FE5ED1"/>
    <w:rsid w:val="00FE5FE2"/>
    <w:rsid w:val="00FE768A"/>
    <w:rsid w:val="00FF10FB"/>
    <w:rsid w:val="00FF1722"/>
    <w:rsid w:val="00FF5562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ABEA17A-6515-42C5-996C-334EA8D0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7A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23">
    <w:name w:val="1.2.3. 字元"/>
    <w:link w:val="1230"/>
    <w:rsid w:val="00B43E2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4">
    <w:name w:val="(一)下內文"/>
    <w:basedOn w:val="a"/>
    <w:rsid w:val="00030617"/>
    <w:pPr>
      <w:adjustRightInd w:val="0"/>
      <w:ind w:leftChars="300" w:left="300" w:firstLineChars="0" w:firstLine="0"/>
    </w:pPr>
  </w:style>
  <w:style w:type="paragraph" w:customStyle="1" w:styleId="1230">
    <w:name w:val="1.2.3."/>
    <w:basedOn w:val="a4"/>
    <w:link w:val="123"/>
    <w:qFormat/>
    <w:pPr>
      <w:adjustRightInd/>
      <w:ind w:left="400" w:hangingChars="100" w:hanging="100"/>
    </w:pPr>
  </w:style>
  <w:style w:type="paragraph" w:customStyle="1" w:styleId="a5">
    <w:name w:val="結論"/>
    <w:basedOn w:val="a4"/>
    <w:pPr>
      <w:adjustRightInd/>
      <w:ind w:leftChars="200" w:left="200"/>
    </w:pPr>
  </w:style>
  <w:style w:type="paragraph" w:customStyle="1" w:styleId="a6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7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7">
    <w:name w:val="table of figures"/>
    <w:basedOn w:val="a"/>
    <w:next w:val="a"/>
    <w:link w:val="a8"/>
    <w:semiHidden/>
    <w:pPr>
      <w:ind w:leftChars="400" w:left="960" w:hangingChars="200" w:hanging="480"/>
    </w:p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Pr>
      <w:color w:val="003399"/>
      <w:u w:val="single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ED6B53"/>
    <w:pPr>
      <w:tabs>
        <w:tab w:val="right" w:leader="hyphen" w:pos="8490"/>
      </w:tabs>
      <w:ind w:leftChars="0" w:left="487" w:rightChars="249" w:right="706" w:hangingChars="200" w:hanging="487"/>
    </w:pPr>
    <w:rPr>
      <w:sz w:val="24"/>
    </w:rPr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2">
    <w:name w:val="annotation reference"/>
    <w:semiHidden/>
    <w:rsid w:val="00EE1523"/>
    <w:rPr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styleId="af3">
    <w:name w:val="Plain Text"/>
    <w:basedOn w:val="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Cs w:val="20"/>
    </w:rPr>
  </w:style>
  <w:style w:type="paragraph" w:customStyle="1" w:styleId="23">
    <w:name w:val=" 字元 字元2 字元 字元 字元 字元"/>
    <w:basedOn w:val="a"/>
    <w:semiHidden/>
    <w:rsid w:val="009132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2000000181">
    <w:name w:val="t12000000181"/>
    <w:rPr>
      <w:sz w:val="24"/>
      <w:szCs w:val="24"/>
    </w:rPr>
  </w:style>
  <w:style w:type="character" w:customStyle="1" w:styleId="h11">
    <w:name w:val="h11"/>
    <w:rPr>
      <w:b/>
      <w:bCs/>
      <w:color w:val="FF6600"/>
      <w:sz w:val="19"/>
      <w:szCs w:val="19"/>
    </w:rPr>
  </w:style>
  <w:style w:type="paragraph" w:styleId="af4">
    <w:name w:val="annotation text"/>
    <w:basedOn w:val="a"/>
    <w:semiHidden/>
    <w:rsid w:val="00EE1523"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Pr>
      <w:vertAlign w:val="superscript"/>
    </w:rPr>
  </w:style>
  <w:style w:type="paragraph" w:styleId="af6">
    <w:name w:val="footnote text"/>
    <w:aliases w:val="註腳文字 字元 字元"/>
    <w:basedOn w:val="a"/>
    <w:link w:val="af7"/>
    <w:pPr>
      <w:snapToGrid w:val="0"/>
      <w:spacing w:line="480" w:lineRule="exact"/>
      <w:jc w:val="left"/>
    </w:pPr>
    <w:rPr>
      <w:rFonts w:ascii="Times New Roman"/>
      <w:sz w:val="20"/>
      <w:szCs w:val="20"/>
    </w:rPr>
  </w:style>
  <w:style w:type="paragraph" w:customStyle="1" w:styleId="af8">
    <w:name w:val="(一)(二)(三)"/>
    <w:basedOn w:val="a"/>
    <w:link w:val="24"/>
    <w:qFormat/>
    <w:pPr>
      <w:ind w:left="300" w:hangingChars="100" w:hanging="100"/>
    </w:pPr>
  </w:style>
  <w:style w:type="paragraph" w:styleId="af9">
    <w:name w:val="annotation subject"/>
    <w:basedOn w:val="af4"/>
    <w:next w:val="af4"/>
    <w:semiHidden/>
    <w:rsid w:val="00EE1523"/>
    <w:rPr>
      <w:b/>
      <w:bCs/>
    </w:rPr>
  </w:style>
  <w:style w:type="paragraph" w:styleId="6">
    <w:name w:val="toc 6"/>
    <w:basedOn w:val="a"/>
    <w:next w:val="a"/>
    <w:autoRedefine/>
    <w:semiHidden/>
    <w:pPr>
      <w:spacing w:line="240" w:lineRule="auto"/>
      <w:ind w:leftChars="1000" w:left="240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3">
    <w:name w:val="toc 3"/>
    <w:basedOn w:val="a"/>
    <w:next w:val="a"/>
    <w:autoRedefine/>
    <w:semiHidden/>
    <w:pPr>
      <w:spacing w:line="240" w:lineRule="auto"/>
      <w:ind w:leftChars="400" w:left="96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24">
    <w:name w:val="(一)(二)(三) 字元2"/>
    <w:link w:val="af8"/>
    <w:rsid w:val="006516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a">
    <w:name w:val="Table Grid"/>
    <w:basedOn w:val="a1"/>
    <w:rsid w:val="007E014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"/>
    <w:semiHidden/>
    <w:rsid w:val="00EE1523"/>
    <w:rPr>
      <w:rFonts w:ascii="Arial" w:eastAsia="新細明體" w:hAnsi="Arial"/>
      <w:sz w:val="18"/>
      <w:szCs w:val="18"/>
    </w:rPr>
  </w:style>
  <w:style w:type="character" w:customStyle="1" w:styleId="a8">
    <w:name w:val="圖表目錄 字元"/>
    <w:link w:val="a7"/>
    <w:rsid w:val="00EE15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b">
    <w:name w:val="姓名及分機 字元"/>
    <w:link w:val="aa"/>
    <w:rsid w:val="003721A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c">
    <w:name w:val="(一)(二)(三) 字元"/>
    <w:locked/>
    <w:rsid w:val="002331D6"/>
    <w:rPr>
      <w:rFonts w:ascii="標楷體" w:eastAsia="標楷體" w:hAnsi="標楷體"/>
      <w:kern w:val="2"/>
      <w:sz w:val="28"/>
      <w:szCs w:val="28"/>
    </w:rPr>
  </w:style>
  <w:style w:type="character" w:customStyle="1" w:styleId="1410">
    <w:name w:val="表格內文(14行高) 字元1"/>
    <w:locked/>
    <w:rsid w:val="002331D6"/>
    <w:rPr>
      <w:rFonts w:ascii="標楷體" w:eastAsia="標楷體" w:hAnsi="標楷體"/>
      <w:kern w:val="2"/>
      <w:sz w:val="24"/>
      <w:szCs w:val="28"/>
    </w:rPr>
  </w:style>
  <w:style w:type="character" w:customStyle="1" w:styleId="21">
    <w:name w:val="(一)下內文縮2 字元"/>
    <w:link w:val="2"/>
    <w:locked/>
    <w:rsid w:val="002331D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4B45EA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FC748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d">
    <w:name w:val="Emphasis"/>
    <w:uiPriority w:val="20"/>
    <w:qFormat/>
    <w:rsid w:val="00EC2B2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EC2B2D"/>
  </w:style>
  <w:style w:type="character" w:customStyle="1" w:styleId="af">
    <w:name w:val="頁尾 字元"/>
    <w:link w:val="ae"/>
    <w:uiPriority w:val="99"/>
    <w:rsid w:val="00B83451"/>
    <w:rPr>
      <w:rFonts w:eastAsia="標楷體"/>
      <w:snapToGrid w:val="0"/>
      <w:kern w:val="2"/>
    </w:rPr>
  </w:style>
  <w:style w:type="character" w:customStyle="1" w:styleId="10">
    <w:name w:val="(一)(二)(三) 字元1"/>
    <w:locked/>
    <w:rsid w:val="006F6221"/>
    <w:rPr>
      <w:rFonts w:ascii="標楷體" w:eastAsia="標楷體" w:hAnsi="標楷體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F6034E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25">
    <w:name w:val=" 字元 字元2 字元 字元 字元"/>
    <w:basedOn w:val="a"/>
    <w:link w:val="a0"/>
    <w:semiHidden/>
    <w:rsid w:val="001E48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pple-converted-space">
    <w:name w:val="apple-converted-space"/>
    <w:rsid w:val="00B148D1"/>
  </w:style>
  <w:style w:type="character" w:customStyle="1" w:styleId="af7">
    <w:name w:val="註腳文字 字元"/>
    <w:aliases w:val="註腳文字 字元 字元 字元"/>
    <w:link w:val="af6"/>
    <w:rsid w:val="0031163E"/>
    <w:rPr>
      <w:rFonts w:eastAsia="標楷體"/>
      <w:snapToGrid w:val="0"/>
      <w:kern w:val="2"/>
    </w:rPr>
  </w:style>
  <w:style w:type="character" w:customStyle="1" w:styleId="145">
    <w:name w:val="第二層(14號字) 字元"/>
    <w:rsid w:val="0059722E"/>
    <w:rPr>
      <w:rFonts w:ascii="標楷體" w:eastAsia="標楷體" w:hAnsi="標楷體"/>
      <w:b/>
      <w:snapToGrid w:val="0"/>
      <w:kern w:val="2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8CDBA-B6AD-4524-A826-DDC71D6E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Links>
    <vt:vector size="30" baseType="variant">
      <vt:variant>
        <vt:i4>1769521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_Toc179813805</vt:lpwstr>
      </vt:variant>
      <vt:variant>
        <vt:i4>1769521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_Toc179813804</vt:lpwstr>
      </vt:variant>
      <vt:variant>
        <vt:i4>1769521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_Toc179813803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_Toc179813802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_Toc179813801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內政部所屬九十四年度（不含兒童局）單位預算評估報告</dc:title>
  <dc:subject/>
  <dc:creator>謝淑津1</dc:creator>
  <cp:keywords/>
  <cp:lastModifiedBy>Administrator</cp:lastModifiedBy>
  <cp:revision>2</cp:revision>
  <cp:lastPrinted>2024-10-14T07:58:00Z</cp:lastPrinted>
  <dcterms:created xsi:type="dcterms:W3CDTF">2024-10-25T07:37:00Z</dcterms:created>
  <dcterms:modified xsi:type="dcterms:W3CDTF">2024-10-25T07:37:00Z</dcterms:modified>
</cp:coreProperties>
</file>