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AE2" w:rsidRPr="002B217A" w:rsidRDefault="00E21626" w:rsidP="00565AE2">
      <w:pPr>
        <w:pStyle w:val="a9"/>
        <w:rPr>
          <w:spacing w:val="-8"/>
        </w:rPr>
      </w:pPr>
      <w:bookmarkStart w:id="0" w:name="_GoBack"/>
      <w:bookmarkEnd w:id="0"/>
      <w:r w:rsidRPr="002B217A">
        <w:rPr>
          <w:rFonts w:hint="eastAsia"/>
          <w:spacing w:val="-8"/>
        </w:rPr>
        <w:t>行政法人國家原子能科技研究院</w:t>
      </w:r>
      <w:r w:rsidR="00B30612" w:rsidRPr="002B217A">
        <w:rPr>
          <w:rFonts w:hint="eastAsia"/>
          <w:spacing w:val="-8"/>
        </w:rPr>
        <w:t>11</w:t>
      </w:r>
      <w:r w:rsidR="002B217A" w:rsidRPr="002B217A">
        <w:rPr>
          <w:spacing w:val="-8"/>
        </w:rPr>
        <w:t>4</w:t>
      </w:r>
      <w:r w:rsidR="00045DF2" w:rsidRPr="002B217A">
        <w:rPr>
          <w:rFonts w:hint="eastAsia"/>
          <w:spacing w:val="-8"/>
        </w:rPr>
        <w:t>年度</w:t>
      </w:r>
      <w:r w:rsidR="00565AE2" w:rsidRPr="002B217A">
        <w:rPr>
          <w:rFonts w:hint="eastAsia"/>
          <w:spacing w:val="-8"/>
        </w:rPr>
        <w:t>預算評估報告</w:t>
      </w:r>
    </w:p>
    <w:p w:rsidR="00565AE2" w:rsidRPr="00045DF2" w:rsidRDefault="00E21626" w:rsidP="00565AE2">
      <w:pPr>
        <w:pStyle w:val="a7"/>
        <w:ind w:firstLine="566"/>
      </w:pPr>
      <w:r w:rsidRPr="00045DF2">
        <w:rPr>
          <w:rFonts w:hint="eastAsia"/>
        </w:rPr>
        <w:t>國家原子能科技研究院</w:t>
      </w:r>
      <w:r w:rsidR="006127C4" w:rsidRPr="006127C4">
        <w:rPr>
          <w:rFonts w:hint="eastAsia"/>
        </w:rPr>
        <w:t>(以下簡稱國原院)</w:t>
      </w:r>
      <w:r w:rsidR="00F12692" w:rsidRPr="00045DF2">
        <w:rPr>
          <w:rFonts w:hint="eastAsia"/>
        </w:rPr>
        <w:t>係</w:t>
      </w:r>
      <w:r w:rsidR="00565AE2" w:rsidRPr="00045DF2">
        <w:rPr>
          <w:rFonts w:hint="eastAsia"/>
        </w:rPr>
        <w:t>依據1</w:t>
      </w:r>
      <w:r w:rsidRPr="00045DF2">
        <w:rPr>
          <w:rFonts w:hint="eastAsia"/>
        </w:rPr>
        <w:t>12</w:t>
      </w:r>
      <w:r w:rsidR="00565AE2" w:rsidRPr="00045DF2">
        <w:rPr>
          <w:rFonts w:hint="eastAsia"/>
        </w:rPr>
        <w:t>年</w:t>
      </w:r>
      <w:r w:rsidRPr="00045DF2">
        <w:rPr>
          <w:rFonts w:hint="eastAsia"/>
        </w:rPr>
        <w:t>6</w:t>
      </w:r>
      <w:r w:rsidR="00565AE2" w:rsidRPr="00045DF2">
        <w:rPr>
          <w:rFonts w:hint="eastAsia"/>
        </w:rPr>
        <w:t>月</w:t>
      </w:r>
      <w:r w:rsidRPr="00045DF2">
        <w:rPr>
          <w:rFonts w:hint="eastAsia"/>
        </w:rPr>
        <w:t>2</w:t>
      </w:r>
      <w:r w:rsidR="00565AE2" w:rsidRPr="00045DF2">
        <w:rPr>
          <w:rFonts w:hint="eastAsia"/>
        </w:rPr>
        <w:t>1日制定公布</w:t>
      </w:r>
      <w:r w:rsidR="00F12692" w:rsidRPr="00045DF2">
        <w:rPr>
          <w:rFonts w:hint="eastAsia"/>
        </w:rPr>
        <w:t>並於</w:t>
      </w:r>
      <w:r w:rsidR="00993210" w:rsidRPr="00045DF2">
        <w:rPr>
          <w:rFonts w:hint="eastAsia"/>
        </w:rPr>
        <w:t>同</w:t>
      </w:r>
      <w:r w:rsidR="00F12692" w:rsidRPr="00045DF2">
        <w:rPr>
          <w:rFonts w:hint="eastAsia"/>
        </w:rPr>
        <w:t>年9月27日施行</w:t>
      </w:r>
      <w:r w:rsidR="00565AE2" w:rsidRPr="00045DF2">
        <w:rPr>
          <w:rFonts w:hint="eastAsia"/>
        </w:rPr>
        <w:t>之國</w:t>
      </w:r>
      <w:r w:rsidRPr="00045DF2">
        <w:rPr>
          <w:rFonts w:hint="eastAsia"/>
        </w:rPr>
        <w:t>家原子能科技研究院</w:t>
      </w:r>
      <w:r w:rsidR="00565AE2" w:rsidRPr="00045DF2">
        <w:rPr>
          <w:rFonts w:hint="eastAsia"/>
        </w:rPr>
        <w:t>設置條例</w:t>
      </w:r>
      <w:r w:rsidR="00F12692" w:rsidRPr="00045DF2">
        <w:rPr>
          <w:rFonts w:hAnsi="標楷體" w:hint="eastAsia"/>
        </w:rPr>
        <w:t>，</w:t>
      </w:r>
      <w:r w:rsidR="00565AE2" w:rsidRPr="00045DF2">
        <w:rPr>
          <w:rFonts w:hint="eastAsia"/>
        </w:rPr>
        <w:t>由原</w:t>
      </w:r>
      <w:r w:rsidRPr="00045DF2">
        <w:rPr>
          <w:rFonts w:hint="eastAsia"/>
        </w:rPr>
        <w:t>原子能委員會(</w:t>
      </w:r>
      <w:r w:rsidR="002416F9" w:rsidRPr="00045DF2">
        <w:rPr>
          <w:rFonts w:hint="eastAsia"/>
        </w:rPr>
        <w:t>以</w:t>
      </w:r>
      <w:r w:rsidR="00A27380" w:rsidRPr="00045DF2">
        <w:rPr>
          <w:rFonts w:hint="eastAsia"/>
        </w:rPr>
        <w:t>下簡稱原能會</w:t>
      </w:r>
      <w:r w:rsidR="00A27380" w:rsidRPr="00045DF2">
        <w:rPr>
          <w:rFonts w:hAnsi="標楷體" w:hint="eastAsia"/>
        </w:rPr>
        <w:t>，</w:t>
      </w:r>
      <w:r w:rsidRPr="00045DF2">
        <w:rPr>
          <w:rFonts w:hint="eastAsia"/>
        </w:rPr>
        <w:t>112年9月27日同步改制為核能安全委員會)</w:t>
      </w:r>
      <w:r w:rsidR="00993210" w:rsidRPr="00045DF2">
        <w:rPr>
          <w:rFonts w:hint="eastAsia"/>
        </w:rPr>
        <w:t>轄下中央三級機關</w:t>
      </w:r>
      <w:r w:rsidRPr="00045DF2">
        <w:rPr>
          <w:rFonts w:hint="eastAsia"/>
        </w:rPr>
        <w:t>核能研究所</w:t>
      </w:r>
      <w:r w:rsidR="00601102" w:rsidRPr="00045DF2">
        <w:rPr>
          <w:rFonts w:hint="eastAsia"/>
        </w:rPr>
        <w:t>(</w:t>
      </w:r>
      <w:r w:rsidR="002416F9" w:rsidRPr="00045DF2">
        <w:rPr>
          <w:rFonts w:hint="eastAsia"/>
        </w:rPr>
        <w:t>以</w:t>
      </w:r>
      <w:r w:rsidR="00601102" w:rsidRPr="00045DF2">
        <w:rPr>
          <w:rFonts w:hint="eastAsia"/>
        </w:rPr>
        <w:t>下簡稱核研所)</w:t>
      </w:r>
      <w:r w:rsidR="00565AE2" w:rsidRPr="00045DF2">
        <w:rPr>
          <w:rFonts w:hint="eastAsia"/>
        </w:rPr>
        <w:t>轉型</w:t>
      </w:r>
      <w:r w:rsidR="00C04F57" w:rsidRPr="00045DF2">
        <w:rPr>
          <w:rFonts w:hint="eastAsia"/>
        </w:rPr>
        <w:t>設置</w:t>
      </w:r>
      <w:r w:rsidR="00565AE2" w:rsidRPr="00045DF2">
        <w:rPr>
          <w:rFonts w:hint="eastAsia"/>
        </w:rPr>
        <w:t>之行政法人，</w:t>
      </w:r>
      <w:r w:rsidR="00993210" w:rsidRPr="00045DF2">
        <w:rPr>
          <w:rFonts w:hint="eastAsia"/>
        </w:rPr>
        <w:t>受</w:t>
      </w:r>
      <w:r w:rsidRPr="00045DF2">
        <w:rPr>
          <w:rFonts w:hint="eastAsia"/>
        </w:rPr>
        <w:t>核能安全委員會</w:t>
      </w:r>
      <w:r w:rsidR="00B30411" w:rsidRPr="00045DF2">
        <w:rPr>
          <w:rFonts w:hint="eastAsia"/>
        </w:rPr>
        <w:t>(</w:t>
      </w:r>
      <w:r w:rsidR="002416F9" w:rsidRPr="00045DF2">
        <w:rPr>
          <w:rFonts w:hint="eastAsia"/>
        </w:rPr>
        <w:t>以</w:t>
      </w:r>
      <w:r w:rsidR="00682428" w:rsidRPr="00045DF2">
        <w:rPr>
          <w:rFonts w:hint="eastAsia"/>
        </w:rPr>
        <w:t>下簡稱核安會)</w:t>
      </w:r>
      <w:r w:rsidR="00565AE2" w:rsidRPr="00045DF2">
        <w:rPr>
          <w:rFonts w:hint="eastAsia"/>
        </w:rPr>
        <w:t>監督，設置目的係</w:t>
      </w:r>
      <w:r w:rsidR="00311302" w:rsidRPr="00045DF2">
        <w:rPr>
          <w:rFonts w:hint="eastAsia"/>
        </w:rPr>
        <w:t>為促進核能安全</w:t>
      </w:r>
      <w:r w:rsidR="00311302" w:rsidRPr="00045DF2">
        <w:rPr>
          <w:rFonts w:hAnsi="標楷體" w:hint="eastAsia"/>
        </w:rPr>
        <w:t>、</w:t>
      </w:r>
      <w:r w:rsidR="00311302" w:rsidRPr="00045DF2">
        <w:rPr>
          <w:rFonts w:hint="eastAsia"/>
        </w:rPr>
        <w:t>輻射防護</w:t>
      </w:r>
      <w:r w:rsidR="00311302" w:rsidRPr="00045DF2">
        <w:rPr>
          <w:rFonts w:hAnsi="標楷體" w:hint="eastAsia"/>
        </w:rPr>
        <w:t>、</w:t>
      </w:r>
      <w:r w:rsidR="00311302" w:rsidRPr="00045DF2">
        <w:rPr>
          <w:rFonts w:hint="eastAsia"/>
        </w:rPr>
        <w:t>原子能和平用途之科技發展</w:t>
      </w:r>
      <w:r w:rsidR="00565AE2" w:rsidRPr="00045DF2">
        <w:rPr>
          <w:rFonts w:hint="eastAsia"/>
        </w:rPr>
        <w:t>。</w:t>
      </w:r>
    </w:p>
    <w:p w:rsidR="00565AE2" w:rsidRDefault="00565AE2" w:rsidP="00565AE2">
      <w:pPr>
        <w:pStyle w:val="a7"/>
        <w:ind w:firstLine="566"/>
        <w:rPr>
          <w:color w:val="0070C0"/>
        </w:rPr>
      </w:pPr>
      <w:r w:rsidRPr="00045DF2">
        <w:rPr>
          <w:rFonts w:hint="eastAsia"/>
        </w:rPr>
        <w:t>該</w:t>
      </w:r>
      <w:r w:rsidR="00461B87" w:rsidRPr="00045DF2">
        <w:rPr>
          <w:rFonts w:hint="eastAsia"/>
        </w:rPr>
        <w:t>院</w:t>
      </w:r>
      <w:r w:rsidR="00311302" w:rsidRPr="00B1473A">
        <w:rPr>
          <w:rFonts w:hAnsi="標楷體" w:hint="eastAsia"/>
        </w:rPr>
        <w:t>11</w:t>
      </w:r>
      <w:r w:rsidR="002B217A">
        <w:rPr>
          <w:rFonts w:hAnsi="標楷體"/>
        </w:rPr>
        <w:t>4</w:t>
      </w:r>
      <w:r w:rsidR="00311302" w:rsidRPr="00B1473A">
        <w:rPr>
          <w:rFonts w:hAnsi="標楷體" w:hint="eastAsia"/>
        </w:rPr>
        <w:t>年度預算案編列</w:t>
      </w:r>
      <w:r w:rsidR="00045DF2" w:rsidRPr="00B1473A">
        <w:rPr>
          <w:rFonts w:hAnsi="標楷體" w:hint="eastAsia"/>
        </w:rPr>
        <w:t>業務收入2</w:t>
      </w:r>
      <w:r w:rsidR="002B217A">
        <w:rPr>
          <w:rFonts w:hAnsi="標楷體"/>
        </w:rPr>
        <w:t>8</w:t>
      </w:r>
      <w:r w:rsidR="00045DF2" w:rsidRPr="00B1473A">
        <w:rPr>
          <w:rFonts w:hAnsi="標楷體" w:hint="eastAsia"/>
        </w:rPr>
        <w:t>億</w:t>
      </w:r>
      <w:r w:rsidR="002B217A">
        <w:rPr>
          <w:rFonts w:hAnsi="標楷體" w:hint="eastAsia"/>
        </w:rPr>
        <w:t>3</w:t>
      </w:r>
      <w:r w:rsidR="002B217A">
        <w:rPr>
          <w:rFonts w:hAnsi="標楷體"/>
        </w:rPr>
        <w:t>,138</w:t>
      </w:r>
      <w:r w:rsidR="00045DF2" w:rsidRPr="00B1473A">
        <w:rPr>
          <w:rFonts w:hAnsi="標楷體" w:hint="eastAsia"/>
        </w:rPr>
        <w:t>萬</w:t>
      </w:r>
      <w:r w:rsidR="002B217A">
        <w:rPr>
          <w:rFonts w:hAnsi="標楷體" w:hint="eastAsia"/>
        </w:rPr>
        <w:t>8</w:t>
      </w:r>
      <w:r w:rsidR="00045DF2" w:rsidRPr="00B1473A">
        <w:rPr>
          <w:rFonts w:hAnsi="標楷體" w:hint="eastAsia"/>
        </w:rPr>
        <w:t>千元、業務外收入</w:t>
      </w:r>
      <w:r w:rsidR="00B1473A" w:rsidRPr="00B1473A">
        <w:rPr>
          <w:rFonts w:hAnsi="標楷體" w:hint="eastAsia"/>
        </w:rPr>
        <w:t>4</w:t>
      </w:r>
      <w:r w:rsidR="002B217A">
        <w:rPr>
          <w:rFonts w:hAnsi="標楷體"/>
        </w:rPr>
        <w:t>25</w:t>
      </w:r>
      <w:r w:rsidR="00045DF2" w:rsidRPr="00B1473A">
        <w:rPr>
          <w:rFonts w:hAnsi="標楷體" w:hint="eastAsia"/>
        </w:rPr>
        <w:t>萬</w:t>
      </w:r>
      <w:r w:rsidR="002B217A">
        <w:rPr>
          <w:rFonts w:hAnsi="標楷體" w:hint="eastAsia"/>
        </w:rPr>
        <w:t>9</w:t>
      </w:r>
      <w:r w:rsidR="00045DF2" w:rsidRPr="00B1473A">
        <w:rPr>
          <w:rFonts w:hAnsi="標楷體" w:hint="eastAsia"/>
        </w:rPr>
        <w:t>千元，收入共計</w:t>
      </w:r>
      <w:r w:rsidR="00B1473A" w:rsidRPr="00B1473A">
        <w:rPr>
          <w:rFonts w:hAnsi="標楷體" w:hint="eastAsia"/>
        </w:rPr>
        <w:t>2</w:t>
      </w:r>
      <w:r w:rsidR="002B217A">
        <w:rPr>
          <w:rFonts w:hAnsi="標楷體"/>
        </w:rPr>
        <w:t>8</w:t>
      </w:r>
      <w:r w:rsidR="00B1473A" w:rsidRPr="00B1473A">
        <w:rPr>
          <w:rFonts w:hAnsi="標楷體" w:hint="eastAsia"/>
        </w:rPr>
        <w:t>億</w:t>
      </w:r>
      <w:r w:rsidR="002B217A">
        <w:rPr>
          <w:rFonts w:hAnsi="標楷體" w:hint="eastAsia"/>
        </w:rPr>
        <w:t>3</w:t>
      </w:r>
      <w:r w:rsidR="002B217A">
        <w:rPr>
          <w:rFonts w:hAnsi="標楷體"/>
        </w:rPr>
        <w:t>,564</w:t>
      </w:r>
      <w:r w:rsidR="00B1473A" w:rsidRPr="00B1473A">
        <w:rPr>
          <w:rFonts w:hAnsi="標楷體" w:hint="eastAsia"/>
        </w:rPr>
        <w:t>萬7千元</w:t>
      </w:r>
      <w:r w:rsidR="00045DF2" w:rsidRPr="00B1473A">
        <w:rPr>
          <w:rFonts w:hAnsi="標楷體" w:hint="eastAsia"/>
        </w:rPr>
        <w:t>；服務成本</w:t>
      </w:r>
      <w:r w:rsidR="002B217A">
        <w:rPr>
          <w:rFonts w:hAnsi="標楷體" w:hint="eastAsia"/>
        </w:rPr>
        <w:t>9</w:t>
      </w:r>
      <w:r w:rsidR="00045DF2" w:rsidRPr="00B1473A">
        <w:rPr>
          <w:rFonts w:hAnsi="標楷體" w:hint="eastAsia"/>
        </w:rPr>
        <w:t>億</w:t>
      </w:r>
      <w:r w:rsidR="002B217A">
        <w:rPr>
          <w:rFonts w:hAnsi="標楷體" w:hint="eastAsia"/>
        </w:rPr>
        <w:t>7</w:t>
      </w:r>
      <w:r w:rsidR="002B217A">
        <w:rPr>
          <w:rFonts w:hAnsi="標楷體"/>
        </w:rPr>
        <w:t>,382</w:t>
      </w:r>
      <w:r w:rsidR="00045DF2" w:rsidRPr="00B1473A">
        <w:rPr>
          <w:rFonts w:hAnsi="標楷體" w:hint="eastAsia"/>
        </w:rPr>
        <w:t>萬</w:t>
      </w:r>
      <w:r w:rsidR="002B217A">
        <w:rPr>
          <w:rFonts w:hAnsi="標楷體" w:hint="eastAsia"/>
        </w:rPr>
        <w:t>2</w:t>
      </w:r>
      <w:r w:rsidR="00045DF2" w:rsidRPr="00B1473A">
        <w:rPr>
          <w:rFonts w:hAnsi="標楷體" w:hint="eastAsia"/>
        </w:rPr>
        <w:t>千元、業務費用</w:t>
      </w:r>
      <w:r w:rsidR="00B1473A" w:rsidRPr="00B1473A">
        <w:rPr>
          <w:rFonts w:hAnsi="標楷體" w:hint="eastAsia"/>
        </w:rPr>
        <w:t>1</w:t>
      </w:r>
      <w:r w:rsidR="002B217A">
        <w:rPr>
          <w:rFonts w:hAnsi="標楷體"/>
        </w:rPr>
        <w:t>4</w:t>
      </w:r>
      <w:r w:rsidR="00045DF2" w:rsidRPr="00B1473A">
        <w:rPr>
          <w:rFonts w:hAnsi="標楷體" w:hint="eastAsia"/>
        </w:rPr>
        <w:t>億</w:t>
      </w:r>
      <w:r w:rsidR="002B217A">
        <w:rPr>
          <w:rFonts w:hAnsi="標楷體" w:hint="eastAsia"/>
        </w:rPr>
        <w:t>1</w:t>
      </w:r>
      <w:r w:rsidR="002B217A">
        <w:rPr>
          <w:rFonts w:hAnsi="標楷體"/>
        </w:rPr>
        <w:t>,217</w:t>
      </w:r>
      <w:r w:rsidR="00045DF2" w:rsidRPr="00B1473A">
        <w:rPr>
          <w:rFonts w:hAnsi="標楷體" w:hint="eastAsia"/>
        </w:rPr>
        <w:t>萬</w:t>
      </w:r>
      <w:r w:rsidR="002B217A">
        <w:rPr>
          <w:rFonts w:hAnsi="標楷體" w:hint="eastAsia"/>
        </w:rPr>
        <w:t>2</w:t>
      </w:r>
      <w:r w:rsidR="00045DF2" w:rsidRPr="00B1473A">
        <w:rPr>
          <w:rFonts w:hAnsi="標楷體" w:hint="eastAsia"/>
        </w:rPr>
        <w:t>千元、管理費用及總務費用</w:t>
      </w:r>
      <w:r w:rsidR="002B217A">
        <w:rPr>
          <w:rFonts w:hAnsi="標楷體" w:hint="eastAsia"/>
        </w:rPr>
        <w:t>3</w:t>
      </w:r>
      <w:r w:rsidR="00B1473A" w:rsidRPr="00B1473A">
        <w:rPr>
          <w:rFonts w:hAnsi="標楷體" w:hint="eastAsia"/>
        </w:rPr>
        <w:t>億</w:t>
      </w:r>
      <w:r w:rsidR="002B217A">
        <w:rPr>
          <w:rFonts w:hAnsi="標楷體" w:hint="eastAsia"/>
        </w:rPr>
        <w:t>7</w:t>
      </w:r>
      <w:r w:rsidR="002B217A">
        <w:rPr>
          <w:rFonts w:hAnsi="標楷體"/>
        </w:rPr>
        <w:t>,398</w:t>
      </w:r>
      <w:r w:rsidR="00045DF2" w:rsidRPr="00B1473A">
        <w:rPr>
          <w:rFonts w:hAnsi="標楷體" w:hint="eastAsia"/>
        </w:rPr>
        <w:t>萬</w:t>
      </w:r>
      <w:r w:rsidR="002B217A">
        <w:rPr>
          <w:rFonts w:hAnsi="標楷體" w:hint="eastAsia"/>
        </w:rPr>
        <w:t>3</w:t>
      </w:r>
      <w:r w:rsidR="00045DF2" w:rsidRPr="00B1473A">
        <w:rPr>
          <w:rFonts w:hAnsi="標楷體" w:hint="eastAsia"/>
        </w:rPr>
        <w:t>千元，支出共計</w:t>
      </w:r>
      <w:r w:rsidR="00B1473A" w:rsidRPr="00B1473A">
        <w:rPr>
          <w:rFonts w:hAnsi="標楷體" w:hint="eastAsia"/>
        </w:rPr>
        <w:t>2</w:t>
      </w:r>
      <w:r w:rsidR="002B217A">
        <w:rPr>
          <w:rFonts w:hAnsi="標楷體"/>
        </w:rPr>
        <w:t>7</w:t>
      </w:r>
      <w:r w:rsidR="00045DF2" w:rsidRPr="00B1473A">
        <w:rPr>
          <w:rFonts w:hAnsi="標楷體" w:hint="eastAsia"/>
        </w:rPr>
        <w:t>億</w:t>
      </w:r>
      <w:r w:rsidR="002B217A">
        <w:rPr>
          <w:rFonts w:hAnsi="標楷體" w:hint="eastAsia"/>
        </w:rPr>
        <w:t>5</w:t>
      </w:r>
      <w:r w:rsidR="002B217A">
        <w:rPr>
          <w:rFonts w:hAnsi="標楷體"/>
        </w:rPr>
        <w:t>,997</w:t>
      </w:r>
      <w:r w:rsidR="00045DF2" w:rsidRPr="00B1473A">
        <w:rPr>
          <w:rFonts w:hAnsi="標楷體" w:hint="eastAsia"/>
        </w:rPr>
        <w:t>萬</w:t>
      </w:r>
      <w:r w:rsidR="002B217A">
        <w:rPr>
          <w:rFonts w:hAnsi="標楷體" w:hint="eastAsia"/>
        </w:rPr>
        <w:t>7</w:t>
      </w:r>
      <w:r w:rsidR="00045DF2" w:rsidRPr="00B1473A">
        <w:rPr>
          <w:rFonts w:hAnsi="標楷體" w:hint="eastAsia"/>
        </w:rPr>
        <w:t>千元</w:t>
      </w:r>
      <w:r w:rsidR="002B217A">
        <w:rPr>
          <w:rFonts w:hAnsi="標楷體" w:hint="eastAsia"/>
        </w:rPr>
        <w:t>；</w:t>
      </w:r>
      <w:r w:rsidR="00045DF2" w:rsidRPr="00B1473A">
        <w:rPr>
          <w:rFonts w:hAnsi="標楷體" w:hint="eastAsia"/>
        </w:rPr>
        <w:t>收支相抵後</w:t>
      </w:r>
      <w:r w:rsidR="002B217A">
        <w:rPr>
          <w:rFonts w:hAnsi="標楷體" w:hint="eastAsia"/>
        </w:rPr>
        <w:t>稅前</w:t>
      </w:r>
      <w:r w:rsidR="00045DF2" w:rsidRPr="00B1473A">
        <w:rPr>
          <w:rFonts w:hAnsi="標楷體" w:hint="eastAsia"/>
        </w:rPr>
        <w:t>賸餘</w:t>
      </w:r>
      <w:r w:rsidR="006127C4">
        <w:rPr>
          <w:rFonts w:hAnsi="標楷體" w:hint="eastAsia"/>
        </w:rPr>
        <w:t>7</w:t>
      </w:r>
      <w:r w:rsidR="006127C4">
        <w:rPr>
          <w:rFonts w:hAnsi="標楷體"/>
        </w:rPr>
        <w:t>,567</w:t>
      </w:r>
      <w:r w:rsidR="00045DF2" w:rsidRPr="00B1473A">
        <w:rPr>
          <w:rFonts w:hAnsi="標楷體" w:hint="eastAsia"/>
        </w:rPr>
        <w:t>萬元</w:t>
      </w:r>
      <w:r w:rsidR="006127C4">
        <w:rPr>
          <w:rFonts w:hAnsi="標楷體" w:hint="eastAsia"/>
        </w:rPr>
        <w:t>，減去所得稅費用1</w:t>
      </w:r>
      <w:r w:rsidR="006127C4">
        <w:rPr>
          <w:rFonts w:hAnsi="標楷體"/>
        </w:rPr>
        <w:t>,513</w:t>
      </w:r>
      <w:r w:rsidR="006127C4">
        <w:rPr>
          <w:rFonts w:hAnsi="標楷體" w:hint="eastAsia"/>
        </w:rPr>
        <w:t>萬4千元，本期賸餘6</w:t>
      </w:r>
      <w:r w:rsidR="006127C4">
        <w:rPr>
          <w:rFonts w:hAnsi="標楷體"/>
        </w:rPr>
        <w:t>,053</w:t>
      </w:r>
      <w:r w:rsidR="006127C4">
        <w:rPr>
          <w:rFonts w:hAnsi="標楷體" w:hint="eastAsia"/>
        </w:rPr>
        <w:t>萬6千元</w:t>
      </w:r>
      <w:r w:rsidR="003919F3">
        <w:rPr>
          <w:rFonts w:hAnsi="標楷體" w:hint="eastAsia"/>
        </w:rPr>
        <w:t>，</w:t>
      </w:r>
      <w:r w:rsidRPr="00B1473A">
        <w:rPr>
          <w:rFonts w:hint="eastAsia"/>
        </w:rPr>
        <w:t>較11</w:t>
      </w:r>
      <w:r w:rsidR="006127C4">
        <w:t>3</w:t>
      </w:r>
      <w:r w:rsidRPr="00B1473A">
        <w:rPr>
          <w:rFonts w:hint="eastAsia"/>
        </w:rPr>
        <w:t>年度預算</w:t>
      </w:r>
      <w:r w:rsidR="006127C4">
        <w:rPr>
          <w:rFonts w:hint="eastAsia"/>
        </w:rPr>
        <w:t>本期</w:t>
      </w:r>
      <w:r w:rsidR="00B1473A" w:rsidRPr="00B1473A">
        <w:rPr>
          <w:rFonts w:hint="eastAsia"/>
        </w:rPr>
        <w:t>賸餘</w:t>
      </w:r>
      <w:r w:rsidR="006127C4">
        <w:rPr>
          <w:rFonts w:hint="eastAsia"/>
        </w:rPr>
        <w:t>4</w:t>
      </w:r>
      <w:r w:rsidR="006127C4">
        <w:t>,586</w:t>
      </w:r>
      <w:r w:rsidR="006127C4">
        <w:rPr>
          <w:rFonts w:hint="eastAsia"/>
        </w:rPr>
        <w:t>萬8千元</w:t>
      </w:r>
      <w:r w:rsidR="00C2530E">
        <w:rPr>
          <w:rFonts w:hint="eastAsia"/>
        </w:rPr>
        <w:t>，</w:t>
      </w:r>
      <w:r w:rsidR="006127C4">
        <w:rPr>
          <w:rFonts w:hint="eastAsia"/>
        </w:rPr>
        <w:t>增加賸餘1</w:t>
      </w:r>
      <w:r w:rsidR="006127C4">
        <w:t>,466</w:t>
      </w:r>
      <w:r w:rsidRPr="00B1473A">
        <w:rPr>
          <w:rFonts w:hint="eastAsia"/>
        </w:rPr>
        <w:t>萬</w:t>
      </w:r>
      <w:r w:rsidR="00B1473A">
        <w:rPr>
          <w:rFonts w:hint="eastAsia"/>
        </w:rPr>
        <w:t>8</w:t>
      </w:r>
      <w:r w:rsidRPr="00B1473A">
        <w:rPr>
          <w:rFonts w:hint="eastAsia"/>
        </w:rPr>
        <w:t>千元</w:t>
      </w:r>
      <w:r w:rsidR="00B1473A">
        <w:rPr>
          <w:rFonts w:hAnsi="標楷體" w:hint="eastAsia"/>
        </w:rPr>
        <w:t>，</w:t>
      </w:r>
      <w:r w:rsidR="00B1473A" w:rsidRPr="00B1473A">
        <w:rPr>
          <w:rFonts w:hAnsi="標楷體" w:hint="eastAsia"/>
        </w:rPr>
        <w:t>主要係</w:t>
      </w:r>
      <w:r w:rsidR="006127C4">
        <w:rPr>
          <w:rFonts w:hAnsi="標楷體" w:hint="eastAsia"/>
        </w:rPr>
        <w:t>執行技術服務、委託研究等計畫收入增加、支出減少所致</w:t>
      </w:r>
      <w:r w:rsidRPr="00B1473A">
        <w:rPr>
          <w:rFonts w:hint="eastAsia"/>
        </w:rPr>
        <w:t>。謹就</w:t>
      </w:r>
      <w:r w:rsidR="00564D62" w:rsidRPr="00B1473A">
        <w:rPr>
          <w:rFonts w:hint="eastAsia"/>
        </w:rPr>
        <w:t>國</w:t>
      </w:r>
      <w:r w:rsidR="00682428" w:rsidRPr="00B1473A">
        <w:rPr>
          <w:rFonts w:hint="eastAsia"/>
        </w:rPr>
        <w:t>原院</w:t>
      </w:r>
      <w:r w:rsidR="00311302" w:rsidRPr="00B1473A">
        <w:rPr>
          <w:rFonts w:hint="eastAsia"/>
        </w:rPr>
        <w:t>11</w:t>
      </w:r>
      <w:r w:rsidR="006127C4">
        <w:t>4</w:t>
      </w:r>
      <w:r w:rsidR="00A7122F" w:rsidRPr="00B1473A">
        <w:rPr>
          <w:rFonts w:hint="eastAsia"/>
        </w:rPr>
        <w:t>年度</w:t>
      </w:r>
      <w:r w:rsidRPr="00B1473A">
        <w:rPr>
          <w:rFonts w:hint="eastAsia"/>
        </w:rPr>
        <w:t>預算案評估如下：</w:t>
      </w:r>
    </w:p>
    <w:p w:rsidR="00E9421A" w:rsidRPr="00EF32C3" w:rsidRDefault="00973FCB" w:rsidP="00E9421A">
      <w:pPr>
        <w:pStyle w:val="14"/>
        <w:ind w:left="567" w:hanging="567"/>
        <w:rPr>
          <w:rFonts w:hint="eastAsia"/>
        </w:rPr>
      </w:pPr>
      <w:bookmarkStart w:id="1" w:name="_Toc20840428"/>
      <w:bookmarkStart w:id="2" w:name="_Toc115421089"/>
      <w:bookmarkStart w:id="3" w:name="_Toc179210785"/>
      <w:r>
        <w:rPr>
          <w:rFonts w:hint="eastAsia"/>
        </w:rPr>
        <w:t>四</w:t>
      </w:r>
      <w:r w:rsidR="00E9421A" w:rsidRPr="00EF32C3">
        <w:t>、</w:t>
      </w:r>
      <w:r w:rsidR="00526201" w:rsidRPr="00526201">
        <w:rPr>
          <w:rFonts w:hint="eastAsia"/>
        </w:rPr>
        <w:t>迄113年7月底</w:t>
      </w:r>
      <w:r w:rsidR="004540EC">
        <w:rPr>
          <w:rFonts w:hint="eastAsia"/>
        </w:rPr>
        <w:t>，</w:t>
      </w:r>
      <w:r w:rsidR="00873233">
        <w:rPr>
          <w:rFonts w:hint="eastAsia"/>
        </w:rPr>
        <w:t>部分</w:t>
      </w:r>
      <w:r w:rsidR="00215744">
        <w:rPr>
          <w:rFonts w:hint="eastAsia"/>
        </w:rPr>
        <w:t>計畫</w:t>
      </w:r>
      <w:r w:rsidR="00526201">
        <w:rPr>
          <w:rFonts w:hint="eastAsia"/>
        </w:rPr>
        <w:t>辦理</w:t>
      </w:r>
      <w:r w:rsidR="00E9421A" w:rsidRPr="00EF32C3">
        <w:rPr>
          <w:rFonts w:hint="eastAsia"/>
        </w:rPr>
        <w:t>進度未</w:t>
      </w:r>
      <w:r w:rsidR="004540EC">
        <w:rPr>
          <w:rFonts w:hint="eastAsia"/>
        </w:rPr>
        <w:t>達</w:t>
      </w:r>
      <w:r w:rsidR="00E9421A" w:rsidRPr="00EF32C3">
        <w:rPr>
          <w:rFonts w:hint="eastAsia"/>
        </w:rPr>
        <w:t>預期，允宜</w:t>
      </w:r>
      <w:r w:rsidR="00F42C24">
        <w:rPr>
          <w:rFonts w:hint="eastAsia"/>
        </w:rPr>
        <w:t>積極辦理並妥善</w:t>
      </w:r>
      <w:r w:rsidR="00E9421A" w:rsidRPr="00EF32C3">
        <w:rPr>
          <w:rFonts w:hint="eastAsia"/>
        </w:rPr>
        <w:t>管</w:t>
      </w:r>
      <w:r w:rsidR="005E09DB" w:rsidRPr="005E09DB">
        <w:rPr>
          <w:rFonts w:hint="eastAsia"/>
        </w:rPr>
        <w:t>控</w:t>
      </w:r>
      <w:r w:rsidR="00E9421A" w:rsidRPr="00EF32C3">
        <w:rPr>
          <w:rFonts w:hint="eastAsia"/>
        </w:rPr>
        <w:t>，</w:t>
      </w:r>
      <w:bookmarkEnd w:id="1"/>
      <w:r w:rsidR="00E9421A" w:rsidRPr="00EF32C3">
        <w:rPr>
          <w:rFonts w:hint="eastAsia"/>
        </w:rPr>
        <w:t>俾</w:t>
      </w:r>
      <w:r>
        <w:rPr>
          <w:rFonts w:hint="eastAsia"/>
        </w:rPr>
        <w:t>後續</w:t>
      </w:r>
      <w:r w:rsidR="00E9421A" w:rsidRPr="00EF32C3">
        <w:rPr>
          <w:rFonts w:hint="eastAsia"/>
        </w:rPr>
        <w:t>計畫如期如質</w:t>
      </w:r>
      <w:bookmarkEnd w:id="2"/>
      <w:r>
        <w:rPr>
          <w:rFonts w:hint="eastAsia"/>
        </w:rPr>
        <w:t>執行</w:t>
      </w:r>
      <w:bookmarkEnd w:id="3"/>
    </w:p>
    <w:p w:rsidR="00E9421A" w:rsidRDefault="009416E8" w:rsidP="00E9421A">
      <w:pPr>
        <w:ind w:left="566" w:firstLine="566"/>
        <w:rPr>
          <w:rFonts w:hAnsi="標楷體"/>
        </w:rPr>
      </w:pPr>
      <w:r w:rsidRPr="000E01E4">
        <w:rPr>
          <w:rFonts w:hAnsi="標楷體" w:hint="eastAsia"/>
        </w:rPr>
        <w:t>國原院</w:t>
      </w:r>
      <w:r w:rsidR="00E9421A" w:rsidRPr="000E01E4">
        <w:rPr>
          <w:rFonts w:hAnsi="標楷體" w:hint="eastAsia"/>
        </w:rPr>
        <w:t>11</w:t>
      </w:r>
      <w:r w:rsidR="00526201">
        <w:rPr>
          <w:rFonts w:hAnsi="標楷體"/>
        </w:rPr>
        <w:t>4</w:t>
      </w:r>
      <w:r w:rsidR="00E9421A" w:rsidRPr="000E01E4">
        <w:rPr>
          <w:rFonts w:hAnsi="標楷體"/>
        </w:rPr>
        <w:t>年度</w:t>
      </w:r>
      <w:r w:rsidR="00E9421A" w:rsidRPr="000E01E4">
        <w:rPr>
          <w:rFonts w:hAnsi="標楷體" w:hint="eastAsia"/>
        </w:rPr>
        <w:t>預算案</w:t>
      </w:r>
      <w:r w:rsidR="000E01E4" w:rsidRPr="000E01E4">
        <w:rPr>
          <w:rFonts w:hAnsi="標楷體" w:hint="eastAsia"/>
        </w:rPr>
        <w:t>編列政府補助收入2</w:t>
      </w:r>
      <w:r w:rsidR="00526201">
        <w:rPr>
          <w:rFonts w:hAnsi="標楷體"/>
        </w:rPr>
        <w:t>0</w:t>
      </w:r>
      <w:r w:rsidR="000E01E4" w:rsidRPr="000E01E4">
        <w:rPr>
          <w:rFonts w:hAnsi="標楷體" w:hint="eastAsia"/>
        </w:rPr>
        <w:t>億</w:t>
      </w:r>
      <w:r w:rsidR="00526201">
        <w:rPr>
          <w:rFonts w:hAnsi="標楷體" w:hint="eastAsia"/>
        </w:rPr>
        <w:t>3</w:t>
      </w:r>
      <w:r w:rsidR="00526201">
        <w:rPr>
          <w:rFonts w:hAnsi="標楷體"/>
        </w:rPr>
        <w:t>,698</w:t>
      </w:r>
      <w:r w:rsidR="000E01E4" w:rsidRPr="000E01E4">
        <w:rPr>
          <w:rFonts w:hAnsi="標楷體" w:hint="eastAsia"/>
        </w:rPr>
        <w:t>萬</w:t>
      </w:r>
      <w:r w:rsidR="00BE6DE8">
        <w:rPr>
          <w:rFonts w:hAnsi="標楷體" w:hint="eastAsia"/>
        </w:rPr>
        <w:t>9</w:t>
      </w:r>
      <w:r w:rsidR="000E01E4" w:rsidRPr="000E01E4">
        <w:rPr>
          <w:rFonts w:hAnsi="標楷體" w:hint="eastAsia"/>
        </w:rPr>
        <w:t>千元</w:t>
      </w:r>
      <w:r w:rsidR="007B068B">
        <w:rPr>
          <w:rStyle w:val="af3"/>
          <w:rFonts w:hAnsi="標楷體"/>
        </w:rPr>
        <w:footnoteReference w:id="1"/>
      </w:r>
      <w:r w:rsidR="000E01E4" w:rsidRPr="000E01E4">
        <w:rPr>
          <w:rFonts w:hAnsi="標楷體" w:hint="eastAsia"/>
        </w:rPr>
        <w:t>，其</w:t>
      </w:r>
      <w:r w:rsidR="000E01E4" w:rsidRPr="00AA5B15">
        <w:rPr>
          <w:rFonts w:hAnsi="標楷體" w:hint="eastAsia"/>
        </w:rPr>
        <w:t>中</w:t>
      </w:r>
      <w:r w:rsidRPr="00AA5B15">
        <w:rPr>
          <w:rFonts w:hAnsi="標楷體" w:hint="eastAsia"/>
        </w:rPr>
        <w:t>由核安會公務預算支應</w:t>
      </w:r>
      <w:r w:rsidR="005E09DB" w:rsidRPr="00AA5B15">
        <w:rPr>
          <w:rFonts w:hAnsi="標楷體" w:hint="eastAsia"/>
        </w:rPr>
        <w:t>辦理</w:t>
      </w:r>
      <w:r w:rsidRPr="00AA5B15">
        <w:rPr>
          <w:rFonts w:hAnsi="標楷體" w:hint="eastAsia"/>
        </w:rPr>
        <w:t>之</w:t>
      </w:r>
      <w:r w:rsidR="00E9421A" w:rsidRPr="00AA5B15">
        <w:rPr>
          <w:rFonts w:hAnsi="標楷體"/>
        </w:rPr>
        <w:t>「</w:t>
      </w:r>
      <w:r w:rsidR="00AA5B15" w:rsidRPr="00AA5B15">
        <w:rPr>
          <w:rFonts w:hAnsi="標楷體" w:hint="eastAsia"/>
        </w:rPr>
        <w:t>國家中子與質子科學應用研究-70MeV中型迴旋加速器建置計畫</w:t>
      </w:r>
      <w:r w:rsidR="00E9421A" w:rsidRPr="00AA5B15">
        <w:rPr>
          <w:rFonts w:hAnsi="標楷體"/>
        </w:rPr>
        <w:t>」</w:t>
      </w:r>
      <w:r w:rsidR="00E9421A" w:rsidRPr="000E01E4">
        <w:rPr>
          <w:rFonts w:hAnsi="標楷體"/>
        </w:rPr>
        <w:t>(</w:t>
      </w:r>
      <w:r w:rsidR="00AA5B15">
        <w:rPr>
          <w:rFonts w:hAnsi="標楷體" w:hint="eastAsia"/>
        </w:rPr>
        <w:t>以</w:t>
      </w:r>
      <w:r w:rsidR="00E9421A" w:rsidRPr="000E01E4">
        <w:rPr>
          <w:rFonts w:hAnsi="標楷體"/>
        </w:rPr>
        <w:t>下稱</w:t>
      </w:r>
      <w:r w:rsidR="00AA5B15" w:rsidRPr="00AA5B15">
        <w:rPr>
          <w:rFonts w:hAnsi="標楷體" w:hint="eastAsia"/>
        </w:rPr>
        <w:t>70MeV中型迴旋加速器建置計畫</w:t>
      </w:r>
      <w:r w:rsidR="00E9421A" w:rsidRPr="000E01E4">
        <w:rPr>
          <w:rFonts w:hAnsi="標楷體"/>
        </w:rPr>
        <w:t>)</w:t>
      </w:r>
      <w:r w:rsidR="009E69AF">
        <w:rPr>
          <w:rFonts w:hAnsi="標楷體" w:hint="eastAsia"/>
        </w:rPr>
        <w:t>編列第</w:t>
      </w:r>
      <w:r w:rsidRPr="000E01E4">
        <w:rPr>
          <w:rFonts w:hAnsi="標楷體" w:hint="eastAsia"/>
        </w:rPr>
        <w:t>3</w:t>
      </w:r>
      <w:r w:rsidR="00E9421A" w:rsidRPr="000E01E4">
        <w:rPr>
          <w:rFonts w:hAnsi="標楷體" w:hint="eastAsia"/>
        </w:rPr>
        <w:t>年所需經費</w:t>
      </w:r>
      <w:r w:rsidR="009E69AF">
        <w:rPr>
          <w:rFonts w:hAnsi="標楷體" w:hint="eastAsia"/>
        </w:rPr>
        <w:t>8億1</w:t>
      </w:r>
      <w:r w:rsidR="009E69AF">
        <w:rPr>
          <w:rFonts w:hAnsi="標楷體"/>
        </w:rPr>
        <w:t>,958</w:t>
      </w:r>
      <w:r w:rsidR="00E9421A" w:rsidRPr="009257EC">
        <w:rPr>
          <w:rFonts w:hAnsi="標楷體" w:hint="eastAsia"/>
        </w:rPr>
        <w:t>萬</w:t>
      </w:r>
      <w:r w:rsidR="009E69AF">
        <w:rPr>
          <w:rFonts w:hAnsi="標楷體" w:hint="eastAsia"/>
        </w:rPr>
        <w:t>4</w:t>
      </w:r>
      <w:r w:rsidR="00E9421A" w:rsidRPr="009257EC">
        <w:rPr>
          <w:rFonts w:hAnsi="標楷體" w:hint="eastAsia"/>
        </w:rPr>
        <w:t>千元</w:t>
      </w:r>
      <w:r w:rsidR="00193A9C">
        <w:rPr>
          <w:rFonts w:hAnsi="標楷體" w:hint="eastAsia"/>
        </w:rPr>
        <w:t>，</w:t>
      </w:r>
      <w:r w:rsidR="009E69AF">
        <w:rPr>
          <w:rFonts w:hAnsi="標楷體" w:hint="eastAsia"/>
        </w:rPr>
        <w:t>另「</w:t>
      </w:r>
      <w:r w:rsidR="009E69AF" w:rsidRPr="009E69AF">
        <w:rPr>
          <w:rFonts w:hAnsi="標楷體" w:hint="eastAsia"/>
        </w:rPr>
        <w:t>國家研究用核子設施除役及清理計畫(第1期)</w:t>
      </w:r>
      <w:r w:rsidR="009E69AF">
        <w:rPr>
          <w:rFonts w:hAnsi="標楷體" w:hint="eastAsia"/>
        </w:rPr>
        <w:t>」編列第1年所需經費1億4</w:t>
      </w:r>
      <w:r w:rsidR="009E69AF">
        <w:rPr>
          <w:rFonts w:hAnsi="標楷體"/>
        </w:rPr>
        <w:t>,965</w:t>
      </w:r>
      <w:r w:rsidR="009E69AF">
        <w:rPr>
          <w:rFonts w:hAnsi="標楷體" w:hint="eastAsia"/>
        </w:rPr>
        <w:t>萬4千元</w:t>
      </w:r>
      <w:r w:rsidR="00E9421A" w:rsidRPr="009257EC">
        <w:rPr>
          <w:rFonts w:hAnsi="標楷體" w:hint="eastAsia"/>
        </w:rPr>
        <w:t>，</w:t>
      </w:r>
      <w:r w:rsidR="00193A9C">
        <w:rPr>
          <w:rFonts w:hAnsi="標楷體" w:hint="eastAsia"/>
        </w:rPr>
        <w:t>用以</w:t>
      </w:r>
      <w:r w:rsidR="009E69AF">
        <w:rPr>
          <w:rFonts w:hAnsi="標楷體" w:hint="eastAsia"/>
        </w:rPr>
        <w:t>接續1</w:t>
      </w:r>
      <w:r w:rsidR="009E69AF">
        <w:rPr>
          <w:rFonts w:hAnsi="標楷體"/>
        </w:rPr>
        <w:t>13</w:t>
      </w:r>
      <w:r w:rsidR="009E69AF">
        <w:rPr>
          <w:rFonts w:hAnsi="標楷體" w:hint="eastAsia"/>
        </w:rPr>
        <w:t>年度所辦理之</w:t>
      </w:r>
      <w:r w:rsidR="009E69AF" w:rsidRPr="009E69AF">
        <w:rPr>
          <w:rFonts w:hAnsi="標楷體" w:hint="eastAsia"/>
        </w:rPr>
        <w:t>「輻射管制</w:t>
      </w:r>
      <w:r w:rsidR="009E69AF" w:rsidRPr="009E69AF">
        <w:rPr>
          <w:rFonts w:hAnsi="標楷體" w:hint="eastAsia"/>
        </w:rPr>
        <w:lastRenderedPageBreak/>
        <w:t>區設施與環境安全強化改善</w:t>
      </w:r>
      <w:r w:rsidR="004F14E5" w:rsidRPr="004F14E5">
        <w:rPr>
          <w:rFonts w:hAnsi="標楷體" w:hint="eastAsia"/>
        </w:rPr>
        <w:t>(第3期)</w:t>
      </w:r>
      <w:r w:rsidR="009E69AF" w:rsidRPr="009E69AF">
        <w:rPr>
          <w:rFonts w:hAnsi="標楷體" w:hint="eastAsia"/>
        </w:rPr>
        <w:t>」</w:t>
      </w:r>
      <w:r w:rsidR="00215744">
        <w:rPr>
          <w:rFonts w:hAnsi="標楷體" w:hint="eastAsia"/>
        </w:rPr>
        <w:t>計畫，惟前揭</w:t>
      </w:r>
      <w:r w:rsidR="00873233">
        <w:rPr>
          <w:rFonts w:hAnsi="標楷體" w:hint="eastAsia"/>
        </w:rPr>
        <w:t>於</w:t>
      </w:r>
      <w:r w:rsidR="00215744">
        <w:rPr>
          <w:rFonts w:hAnsi="標楷體" w:hint="eastAsia"/>
        </w:rPr>
        <w:t>1</w:t>
      </w:r>
      <w:r w:rsidR="00215744">
        <w:rPr>
          <w:rFonts w:hAnsi="標楷體"/>
        </w:rPr>
        <w:t>13</w:t>
      </w:r>
      <w:r w:rsidR="00215744">
        <w:rPr>
          <w:rFonts w:hAnsi="標楷體" w:hint="eastAsia"/>
        </w:rPr>
        <w:t>年度所辦理之計畫迄7月底執行</w:t>
      </w:r>
      <w:r w:rsidR="00215744" w:rsidRPr="00215744">
        <w:rPr>
          <w:rFonts w:hAnsi="標楷體" w:hint="eastAsia"/>
        </w:rPr>
        <w:t>進度</w:t>
      </w:r>
      <w:r w:rsidR="00873233">
        <w:rPr>
          <w:rFonts w:hAnsi="標楷體" w:hint="eastAsia"/>
        </w:rPr>
        <w:t>均</w:t>
      </w:r>
      <w:r w:rsidR="00215744" w:rsidRPr="00215744">
        <w:rPr>
          <w:rFonts w:hAnsi="標楷體" w:hint="eastAsia"/>
        </w:rPr>
        <w:t>未如預期</w:t>
      </w:r>
      <w:r w:rsidR="00E9421A" w:rsidRPr="000E01E4">
        <w:rPr>
          <w:rFonts w:hAnsi="標楷體" w:hint="eastAsia"/>
        </w:rPr>
        <w:t>。</w:t>
      </w:r>
      <w:r w:rsidR="00215744">
        <w:rPr>
          <w:rFonts w:hAnsi="標楷體" w:hint="eastAsia"/>
        </w:rPr>
        <w:t>茲說明如下</w:t>
      </w:r>
      <w:r w:rsidR="00E9421A" w:rsidRPr="000E01E4">
        <w:rPr>
          <w:rFonts w:hAnsi="標楷體" w:hint="eastAsia"/>
        </w:rPr>
        <w:t>：</w:t>
      </w:r>
    </w:p>
    <w:p w:rsidR="00215744" w:rsidRPr="009D3AD2" w:rsidRDefault="00215744" w:rsidP="00215744">
      <w:pPr>
        <w:pStyle w:val="a4"/>
        <w:ind w:left="849" w:hanging="283"/>
        <w:rPr>
          <w:b/>
        </w:rPr>
      </w:pPr>
      <w:r w:rsidRPr="009D3AD2">
        <w:rPr>
          <w:rFonts w:hint="eastAsia"/>
          <w:b/>
        </w:rPr>
        <w:t>(一)</w:t>
      </w:r>
      <w:r w:rsidRPr="00215744">
        <w:rPr>
          <w:rFonts w:hint="eastAsia"/>
          <w:b/>
        </w:rPr>
        <w:t>70MeV中型迴旋加速器建置計畫</w:t>
      </w:r>
      <w:r w:rsidR="00FA381F">
        <w:rPr>
          <w:rFonts w:hint="eastAsia"/>
          <w:b/>
        </w:rPr>
        <w:t>因物價上漲及匯率變動等因素，</w:t>
      </w:r>
      <w:r w:rsidR="00873233">
        <w:rPr>
          <w:rFonts w:hint="eastAsia"/>
          <w:b/>
        </w:rPr>
        <w:t>於</w:t>
      </w:r>
      <w:r>
        <w:rPr>
          <w:rFonts w:hint="eastAsia"/>
          <w:b/>
        </w:rPr>
        <w:t>1</w:t>
      </w:r>
      <w:r>
        <w:rPr>
          <w:b/>
        </w:rPr>
        <w:t>13</w:t>
      </w:r>
      <w:r>
        <w:rPr>
          <w:rFonts w:hint="eastAsia"/>
          <w:b/>
        </w:rPr>
        <w:t>年度修正增列總經費，惟</w:t>
      </w:r>
      <w:r w:rsidR="00873233">
        <w:rPr>
          <w:rFonts w:hint="eastAsia"/>
          <w:b/>
        </w:rPr>
        <w:t>迄同年7月底累計支用數占可支用數比率僅1</w:t>
      </w:r>
      <w:r w:rsidR="00873233">
        <w:rPr>
          <w:b/>
        </w:rPr>
        <w:t>8.44%</w:t>
      </w:r>
      <w:r w:rsidR="00FA381F">
        <w:rPr>
          <w:rFonts w:hint="eastAsia"/>
          <w:b/>
        </w:rPr>
        <w:t>，尚待積極辦理</w:t>
      </w:r>
    </w:p>
    <w:p w:rsidR="007049A8" w:rsidRDefault="00873233" w:rsidP="00873233">
      <w:pPr>
        <w:pStyle w:val="123"/>
        <w:ind w:left="1133" w:hanging="283"/>
      </w:pPr>
      <w:r>
        <w:t>1.</w:t>
      </w:r>
      <w:r w:rsidRPr="00873233">
        <w:rPr>
          <w:rFonts w:hint="eastAsia"/>
        </w:rPr>
        <w:t>70MeV中型迴旋加速器建置計畫</w:t>
      </w:r>
      <w:r>
        <w:rPr>
          <w:rFonts w:hint="eastAsia"/>
        </w:rPr>
        <w:t>係國原院</w:t>
      </w:r>
      <w:r w:rsidR="00FA381F">
        <w:rPr>
          <w:rFonts w:hint="eastAsia"/>
        </w:rPr>
        <w:t>規劃建置之國家級質子與中子科學應用之中型迴旋加速器，用以提供基礎科學、生醫、太空、國防、材料及半導體等領域之試驗環境，該計畫期程為1</w:t>
      </w:r>
      <w:r w:rsidR="00FA381F">
        <w:t>12</w:t>
      </w:r>
      <w:r w:rsidR="00FA381F">
        <w:rPr>
          <w:rFonts w:hint="eastAsia"/>
        </w:rPr>
        <w:t>至1</w:t>
      </w:r>
      <w:r w:rsidR="00FA381F">
        <w:t>15</w:t>
      </w:r>
      <w:r w:rsidR="00FA381F">
        <w:rPr>
          <w:rFonts w:hint="eastAsia"/>
        </w:rPr>
        <w:t>年度</w:t>
      </w:r>
      <w:r w:rsidR="00407F68">
        <w:rPr>
          <w:rFonts w:hint="eastAsia"/>
        </w:rPr>
        <w:t>，惟因</w:t>
      </w:r>
      <w:r w:rsidR="00407F68" w:rsidRPr="00407F68">
        <w:rPr>
          <w:rFonts w:hint="eastAsia"/>
        </w:rPr>
        <w:t>物價上漲及匯率變動等因素，於113年</w:t>
      </w:r>
      <w:r w:rsidR="00407F68">
        <w:rPr>
          <w:rFonts w:hint="eastAsia"/>
        </w:rPr>
        <w:t>度</w:t>
      </w:r>
      <w:r w:rsidR="00407F68" w:rsidRPr="00407F68">
        <w:rPr>
          <w:rFonts w:hint="eastAsia"/>
        </w:rPr>
        <w:t>修正增列總經費</w:t>
      </w:r>
      <w:r w:rsidR="00407F68">
        <w:rPr>
          <w:rFonts w:hint="eastAsia"/>
        </w:rPr>
        <w:t>為1</w:t>
      </w:r>
      <w:r w:rsidR="00407F68">
        <w:t>8</w:t>
      </w:r>
      <w:r w:rsidR="00407F68">
        <w:rPr>
          <w:rFonts w:hint="eastAsia"/>
        </w:rPr>
        <w:t>億1</w:t>
      </w:r>
      <w:r w:rsidR="00407F68">
        <w:t>,097</w:t>
      </w:r>
      <w:r w:rsidR="00407F68">
        <w:rPr>
          <w:rFonts w:hint="eastAsia"/>
        </w:rPr>
        <w:t>萬4千元，其中科技發展經費1</w:t>
      </w:r>
      <w:r w:rsidR="00407F68">
        <w:t>0</w:t>
      </w:r>
      <w:r w:rsidR="00407F68">
        <w:rPr>
          <w:rFonts w:hint="eastAsia"/>
        </w:rPr>
        <w:t>億6</w:t>
      </w:r>
      <w:r w:rsidR="00407F68">
        <w:t>,197</w:t>
      </w:r>
      <w:r w:rsidR="00407F68">
        <w:rPr>
          <w:rFonts w:hint="eastAsia"/>
        </w:rPr>
        <w:t>萬4千元，用以採購迴旋加速</w:t>
      </w:r>
      <w:r w:rsidR="00952733">
        <w:rPr>
          <w:rFonts w:hint="eastAsia"/>
        </w:rPr>
        <w:t>器本體與相關實驗儀器設備及建立國家級實驗室，另公共建設經費7億4</w:t>
      </w:r>
      <w:r w:rsidR="00952733">
        <w:t>,900</w:t>
      </w:r>
      <w:r w:rsidR="00952733">
        <w:rPr>
          <w:rFonts w:hint="eastAsia"/>
        </w:rPr>
        <w:t>萬元，用以</w:t>
      </w:r>
      <w:r w:rsidR="007049A8">
        <w:rPr>
          <w:rFonts w:hint="eastAsia"/>
        </w:rPr>
        <w:t>興建館舍建築。</w:t>
      </w:r>
    </w:p>
    <w:p w:rsidR="00215744" w:rsidRDefault="007049A8" w:rsidP="00873233">
      <w:pPr>
        <w:pStyle w:val="123"/>
        <w:ind w:left="1133" w:hanging="283"/>
      </w:pPr>
      <w:r>
        <w:rPr>
          <w:rFonts w:hint="eastAsia"/>
        </w:rPr>
        <w:t>2</w:t>
      </w:r>
      <w:r>
        <w:t>.</w:t>
      </w:r>
      <w:r>
        <w:rPr>
          <w:rFonts w:hint="eastAsia"/>
        </w:rPr>
        <w:t>該計畫</w:t>
      </w:r>
      <w:r w:rsidRPr="007049A8">
        <w:rPr>
          <w:rFonts w:hint="eastAsia"/>
        </w:rPr>
        <w:t>由核安會</w:t>
      </w:r>
      <w:r>
        <w:rPr>
          <w:rFonts w:hint="eastAsia"/>
        </w:rPr>
        <w:t>編列</w:t>
      </w:r>
      <w:r w:rsidRPr="007049A8">
        <w:rPr>
          <w:rFonts w:hint="eastAsia"/>
        </w:rPr>
        <w:t>公務預算</w:t>
      </w:r>
      <w:r>
        <w:rPr>
          <w:rFonts w:hint="eastAsia"/>
        </w:rPr>
        <w:t>補助國原院</w:t>
      </w:r>
      <w:r w:rsidRPr="007049A8">
        <w:rPr>
          <w:rFonts w:hint="eastAsia"/>
        </w:rPr>
        <w:t>辦理</w:t>
      </w:r>
      <w:r>
        <w:rPr>
          <w:rFonts w:hint="eastAsia"/>
        </w:rPr>
        <w:t>，1</w:t>
      </w:r>
      <w:r>
        <w:t>12</w:t>
      </w:r>
      <w:r>
        <w:rPr>
          <w:rFonts w:hint="eastAsia"/>
        </w:rPr>
        <w:t>至1</w:t>
      </w:r>
      <w:r>
        <w:t>1</w:t>
      </w:r>
      <w:r w:rsidR="006051F6">
        <w:t>4</w:t>
      </w:r>
      <w:r>
        <w:rPr>
          <w:rFonts w:hint="eastAsia"/>
        </w:rPr>
        <w:t>年度各編列2億4</w:t>
      </w:r>
      <w:r>
        <w:t>,750</w:t>
      </w:r>
      <w:r>
        <w:rPr>
          <w:rFonts w:hint="eastAsia"/>
        </w:rPr>
        <w:t>萬9千元、3億5</w:t>
      </w:r>
      <w:r>
        <w:t>,230</w:t>
      </w:r>
      <w:r>
        <w:rPr>
          <w:rFonts w:hint="eastAsia"/>
        </w:rPr>
        <w:t>萬元及8億1</w:t>
      </w:r>
      <w:r>
        <w:t>,958</w:t>
      </w:r>
      <w:r>
        <w:rPr>
          <w:rFonts w:hint="eastAsia"/>
        </w:rPr>
        <w:t>萬4千元；1</w:t>
      </w:r>
      <w:r>
        <w:t>12</w:t>
      </w:r>
      <w:r>
        <w:rPr>
          <w:rFonts w:hint="eastAsia"/>
        </w:rPr>
        <w:t>年度執行狀況經審計部查核</w:t>
      </w:r>
      <w:r w:rsidR="00271045">
        <w:rPr>
          <w:rFonts w:hint="eastAsia"/>
        </w:rPr>
        <w:t>略以</w:t>
      </w:r>
      <w:r>
        <w:rPr>
          <w:rFonts w:hint="eastAsia"/>
        </w:rPr>
        <w:t>，</w:t>
      </w:r>
      <w:r w:rsidR="00271045">
        <w:rPr>
          <w:rFonts w:hint="eastAsia"/>
        </w:rPr>
        <w:t>館舍建築工程未審慎評估合理預算而多次流標，</w:t>
      </w:r>
      <w:r w:rsidR="00903BA9">
        <w:rPr>
          <w:rFonts w:hint="eastAsia"/>
        </w:rPr>
        <w:t>其雖已於1</w:t>
      </w:r>
      <w:r w:rsidR="00903BA9">
        <w:t>13</w:t>
      </w:r>
      <w:r w:rsidR="00903BA9">
        <w:rPr>
          <w:rFonts w:hint="eastAsia"/>
        </w:rPr>
        <w:t>年4月決標，然決標金額高於同年1月所修正之</w:t>
      </w:r>
      <w:r w:rsidR="00903BA9" w:rsidRPr="00903BA9">
        <w:rPr>
          <w:rFonts w:hint="eastAsia"/>
        </w:rPr>
        <w:t>公共建設經費</w:t>
      </w:r>
      <w:r w:rsidR="00903BA9">
        <w:rPr>
          <w:rFonts w:hint="eastAsia"/>
        </w:rPr>
        <w:t>預算數，且因該館舍</w:t>
      </w:r>
      <w:r w:rsidR="00E7550E">
        <w:rPr>
          <w:rFonts w:hint="eastAsia"/>
        </w:rPr>
        <w:t>工程</w:t>
      </w:r>
      <w:r w:rsidR="00903BA9">
        <w:rPr>
          <w:rFonts w:hint="eastAsia"/>
        </w:rPr>
        <w:t>預計完工日期延後至1</w:t>
      </w:r>
      <w:r w:rsidR="00903BA9">
        <w:t>15</w:t>
      </w:r>
      <w:r w:rsidR="00903BA9">
        <w:rPr>
          <w:rFonts w:hint="eastAsia"/>
        </w:rPr>
        <w:t>年4月，致</w:t>
      </w:r>
      <w:r w:rsidR="008F455E" w:rsidRPr="008F455E">
        <w:rPr>
          <w:rFonts w:hint="eastAsia"/>
        </w:rPr>
        <w:t>迴旋加速器本體</w:t>
      </w:r>
      <w:r w:rsidR="008F455E">
        <w:rPr>
          <w:rFonts w:hint="eastAsia"/>
        </w:rPr>
        <w:t>交貨後尚需另覓合適位置存放，待館舍工程完工後始得進廠安裝及測試</w:t>
      </w:r>
      <w:r w:rsidR="001C08B6">
        <w:rPr>
          <w:rStyle w:val="af3"/>
        </w:rPr>
        <w:footnoteReference w:id="2"/>
      </w:r>
      <w:r w:rsidR="008F455E">
        <w:rPr>
          <w:rFonts w:hint="eastAsia"/>
        </w:rPr>
        <w:t>。</w:t>
      </w:r>
      <w:r w:rsidR="00E7550E">
        <w:rPr>
          <w:rFonts w:hint="eastAsia"/>
        </w:rPr>
        <w:t>復據國原院提供迄1</w:t>
      </w:r>
      <w:r w:rsidR="00E7550E">
        <w:t>13</w:t>
      </w:r>
      <w:r w:rsidR="00E7550E">
        <w:rPr>
          <w:rFonts w:hint="eastAsia"/>
        </w:rPr>
        <w:t>年7月底</w:t>
      </w:r>
      <w:r w:rsidR="00E7550E" w:rsidRPr="00E7550E">
        <w:rPr>
          <w:rFonts w:hint="eastAsia"/>
        </w:rPr>
        <w:t>70MeV中型迴旋加速器建置計畫</w:t>
      </w:r>
      <w:r w:rsidR="00E7550E">
        <w:rPr>
          <w:rFonts w:hint="eastAsia"/>
        </w:rPr>
        <w:t>執行狀況，其</w:t>
      </w:r>
      <w:r w:rsidR="00E7550E" w:rsidRPr="00E7550E">
        <w:rPr>
          <w:rFonts w:hint="eastAsia"/>
        </w:rPr>
        <w:t>累計支用數占可支用預算數比率僅18.44%</w:t>
      </w:r>
      <w:r w:rsidR="001F19DA">
        <w:t>(</w:t>
      </w:r>
      <w:r w:rsidR="001F19DA">
        <w:rPr>
          <w:rFonts w:hint="eastAsia"/>
        </w:rPr>
        <w:t>詳表1</w:t>
      </w:r>
      <w:r w:rsidR="001F19DA">
        <w:t>)</w:t>
      </w:r>
      <w:r w:rsidR="00E7550E">
        <w:rPr>
          <w:rFonts w:hint="eastAsia"/>
        </w:rPr>
        <w:t>，鑒於該計畫1</w:t>
      </w:r>
      <w:r w:rsidR="00E7550E">
        <w:t>14</w:t>
      </w:r>
      <w:r w:rsidR="00E7550E">
        <w:rPr>
          <w:rFonts w:hint="eastAsia"/>
        </w:rPr>
        <w:t>年度預算案編列數大幅增為</w:t>
      </w:r>
      <w:r w:rsidR="00E7550E" w:rsidRPr="00E7550E">
        <w:rPr>
          <w:rFonts w:hint="eastAsia"/>
        </w:rPr>
        <w:t>8億1,958萬4千元</w:t>
      </w:r>
      <w:r w:rsidR="00E7550E">
        <w:rPr>
          <w:rFonts w:hint="eastAsia"/>
        </w:rPr>
        <w:t>，較1</w:t>
      </w:r>
      <w:r w:rsidR="00E7550E">
        <w:t>13</w:t>
      </w:r>
      <w:r w:rsidR="00E7550E">
        <w:rPr>
          <w:rFonts w:hint="eastAsia"/>
        </w:rPr>
        <w:t>年度</w:t>
      </w:r>
      <w:r w:rsidR="00E7550E" w:rsidRPr="00E7550E">
        <w:rPr>
          <w:rFonts w:hint="eastAsia"/>
        </w:rPr>
        <w:t>增</w:t>
      </w:r>
      <w:r w:rsidR="00E7550E">
        <w:rPr>
          <w:rFonts w:hint="eastAsia"/>
        </w:rPr>
        <w:t>編</w:t>
      </w:r>
      <w:r w:rsidR="00E7550E" w:rsidRPr="00E7550E">
        <w:rPr>
          <w:rFonts w:hint="eastAsia"/>
        </w:rPr>
        <w:t>4億6,728萬4千元</w:t>
      </w:r>
      <w:r w:rsidR="00E7550E">
        <w:rPr>
          <w:rFonts w:hint="eastAsia"/>
        </w:rPr>
        <w:t>，</w:t>
      </w:r>
      <w:r w:rsidR="00E7550E" w:rsidRPr="00E7550E">
        <w:rPr>
          <w:rFonts w:hint="eastAsia"/>
        </w:rPr>
        <w:t>允宜積極辦理並落實管控進度</w:t>
      </w:r>
      <w:r w:rsidR="00E7550E">
        <w:rPr>
          <w:rFonts w:hint="eastAsia"/>
        </w:rPr>
        <w:t>。</w:t>
      </w:r>
    </w:p>
    <w:p w:rsidR="00683759" w:rsidRDefault="00683759" w:rsidP="006051F6">
      <w:pPr>
        <w:pStyle w:val="142"/>
        <w:spacing w:beforeLines="50" w:before="250"/>
        <w:ind w:left="743" w:hangingChars="262" w:hanging="743"/>
        <w:rPr>
          <w:rFonts w:hAnsi="標楷體"/>
        </w:rPr>
      </w:pPr>
      <w:r w:rsidRPr="009F2171">
        <w:rPr>
          <w:rFonts w:hint="eastAsia"/>
          <w:b/>
          <w:sz w:val="28"/>
        </w:rPr>
        <w:lastRenderedPageBreak/>
        <w:t xml:space="preserve">表1  </w:t>
      </w:r>
      <w:r w:rsidR="009F2171" w:rsidRPr="009F2171">
        <w:rPr>
          <w:rFonts w:hint="eastAsia"/>
          <w:b/>
          <w:sz w:val="28"/>
        </w:rPr>
        <w:t>70MeV中型迴旋加速器建置計畫1</w:t>
      </w:r>
      <w:r w:rsidR="009F2171" w:rsidRPr="009F2171">
        <w:rPr>
          <w:b/>
          <w:sz w:val="28"/>
        </w:rPr>
        <w:t>12</w:t>
      </w:r>
      <w:r w:rsidR="009F2171" w:rsidRPr="009F2171">
        <w:rPr>
          <w:rFonts w:hint="eastAsia"/>
          <w:b/>
          <w:sz w:val="28"/>
        </w:rPr>
        <w:t>至1</w:t>
      </w:r>
      <w:r w:rsidR="009F2171" w:rsidRPr="009F2171">
        <w:rPr>
          <w:b/>
          <w:sz w:val="28"/>
        </w:rPr>
        <w:t>14</w:t>
      </w:r>
      <w:r w:rsidR="009F2171" w:rsidRPr="009F2171">
        <w:rPr>
          <w:rFonts w:hint="eastAsia"/>
          <w:b/>
          <w:sz w:val="28"/>
        </w:rPr>
        <w:t>年度預算</w:t>
      </w:r>
      <w:r w:rsidR="006051F6">
        <w:rPr>
          <w:rFonts w:hint="eastAsia"/>
          <w:b/>
          <w:sz w:val="28"/>
        </w:rPr>
        <w:t>編列及執行</w:t>
      </w:r>
      <w:r w:rsidRPr="009F2171">
        <w:rPr>
          <w:rFonts w:hint="eastAsia"/>
          <w:b/>
          <w:sz w:val="28"/>
        </w:rPr>
        <w:t>概況表</w:t>
      </w:r>
      <w:r w:rsidR="006051F6">
        <w:rPr>
          <w:rFonts w:hint="eastAsia"/>
          <w:b/>
          <w:sz w:val="28"/>
        </w:rPr>
        <w:t xml:space="preserve"> </w:t>
      </w:r>
      <w:r w:rsidR="006051F6">
        <w:rPr>
          <w:b/>
          <w:sz w:val="28"/>
        </w:rPr>
        <w:t xml:space="preserve">                 </w:t>
      </w:r>
      <w:r w:rsidRPr="009B1595">
        <w:rPr>
          <w:rFonts w:hint="eastAsia"/>
        </w:rPr>
        <w:t xml:space="preserve">                 單位</w:t>
      </w:r>
      <w:r w:rsidRPr="009B1595">
        <w:rPr>
          <w:rFonts w:hAnsi="標楷體" w:hint="eastAsia"/>
        </w:rPr>
        <w:t>：</w:t>
      </w:r>
      <w:r w:rsidR="009F2171">
        <w:rPr>
          <w:rFonts w:hAnsi="標楷體" w:hint="eastAsia"/>
        </w:rPr>
        <w:t>新臺幣千元</w:t>
      </w:r>
      <w:r w:rsidR="00E7449B">
        <w:rPr>
          <w:rFonts w:hAnsi="標楷體" w:hint="eastAsia"/>
        </w:rPr>
        <w:t>；%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56"/>
        <w:gridCol w:w="4144"/>
        <w:gridCol w:w="3160"/>
      </w:tblGrid>
      <w:tr w:rsidR="00E7449B" w:rsidRPr="003434FE" w:rsidTr="003434FE">
        <w:tc>
          <w:tcPr>
            <w:tcW w:w="5400" w:type="dxa"/>
            <w:gridSpan w:val="2"/>
            <w:shd w:val="clear" w:color="auto" w:fill="auto"/>
          </w:tcPr>
          <w:p w:rsidR="00E7449B" w:rsidRPr="003434FE" w:rsidRDefault="00E7449B" w:rsidP="003434FE">
            <w:pPr>
              <w:pStyle w:val="142"/>
              <w:jc w:val="center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子計畫名稱</w:t>
            </w:r>
          </w:p>
        </w:tc>
        <w:tc>
          <w:tcPr>
            <w:tcW w:w="3160" w:type="dxa"/>
            <w:shd w:val="clear" w:color="auto" w:fill="auto"/>
          </w:tcPr>
          <w:p w:rsidR="00E7449B" w:rsidRPr="003434FE" w:rsidRDefault="00E7449B" w:rsidP="003434FE">
            <w:pPr>
              <w:pStyle w:val="142"/>
              <w:jc w:val="center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經費需求數</w:t>
            </w:r>
          </w:p>
        </w:tc>
      </w:tr>
      <w:tr w:rsidR="00E7449B" w:rsidRPr="003434FE" w:rsidTr="003434FE">
        <w:tc>
          <w:tcPr>
            <w:tcW w:w="5400" w:type="dxa"/>
            <w:gridSpan w:val="2"/>
            <w:shd w:val="clear" w:color="auto" w:fill="auto"/>
          </w:tcPr>
          <w:p w:rsidR="00E7449B" w:rsidRPr="003434FE" w:rsidRDefault="00E7449B" w:rsidP="001F19DA">
            <w:pPr>
              <w:pStyle w:val="142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迴旋加速器與放射性同位素研製國家實驗室</w:t>
            </w:r>
          </w:p>
        </w:tc>
        <w:tc>
          <w:tcPr>
            <w:tcW w:w="3160" w:type="dxa"/>
            <w:shd w:val="clear" w:color="auto" w:fill="auto"/>
          </w:tcPr>
          <w:p w:rsidR="00E7449B" w:rsidRPr="003434FE" w:rsidRDefault="00E7449B" w:rsidP="006051F6">
            <w:pPr>
              <w:pStyle w:val="142"/>
              <w:jc w:val="right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8</w:t>
            </w:r>
            <w:r w:rsidR="006051F6">
              <w:rPr>
                <w:rFonts w:hAnsi="標楷體"/>
              </w:rPr>
              <w:t>40</w:t>
            </w:r>
            <w:r w:rsidRPr="003434FE">
              <w:rPr>
                <w:rFonts w:hAnsi="標楷體"/>
              </w:rPr>
              <w:t>,809</w:t>
            </w:r>
          </w:p>
        </w:tc>
      </w:tr>
      <w:tr w:rsidR="00E7449B" w:rsidRPr="003434FE" w:rsidTr="003434FE">
        <w:tc>
          <w:tcPr>
            <w:tcW w:w="5400" w:type="dxa"/>
            <w:gridSpan w:val="2"/>
            <w:shd w:val="clear" w:color="auto" w:fill="auto"/>
          </w:tcPr>
          <w:p w:rsidR="00E7449B" w:rsidRPr="003434FE" w:rsidRDefault="00E7449B" w:rsidP="001F19DA">
            <w:pPr>
              <w:pStyle w:val="142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質子照射驗證分析國家實驗室</w:t>
            </w:r>
          </w:p>
        </w:tc>
        <w:tc>
          <w:tcPr>
            <w:tcW w:w="3160" w:type="dxa"/>
            <w:shd w:val="clear" w:color="auto" w:fill="auto"/>
          </w:tcPr>
          <w:p w:rsidR="00E7449B" w:rsidRPr="003434FE" w:rsidRDefault="00E7449B" w:rsidP="003434FE">
            <w:pPr>
              <w:pStyle w:val="142"/>
              <w:jc w:val="right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5</w:t>
            </w:r>
            <w:r w:rsidRPr="003434FE">
              <w:rPr>
                <w:rFonts w:hAnsi="標楷體"/>
              </w:rPr>
              <w:t>2,312</w:t>
            </w:r>
          </w:p>
        </w:tc>
      </w:tr>
      <w:tr w:rsidR="00E7449B" w:rsidRPr="003434FE" w:rsidTr="003434FE">
        <w:tc>
          <w:tcPr>
            <w:tcW w:w="5400" w:type="dxa"/>
            <w:gridSpan w:val="2"/>
            <w:shd w:val="clear" w:color="auto" w:fill="auto"/>
          </w:tcPr>
          <w:p w:rsidR="00E7449B" w:rsidRPr="003434FE" w:rsidRDefault="00E7449B" w:rsidP="001F19DA">
            <w:pPr>
              <w:pStyle w:val="142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中子應用國家實驗室</w:t>
            </w:r>
          </w:p>
        </w:tc>
        <w:tc>
          <w:tcPr>
            <w:tcW w:w="3160" w:type="dxa"/>
            <w:shd w:val="clear" w:color="auto" w:fill="auto"/>
          </w:tcPr>
          <w:p w:rsidR="00E7449B" w:rsidRPr="003434FE" w:rsidRDefault="00E7449B" w:rsidP="003434FE">
            <w:pPr>
              <w:pStyle w:val="142"/>
              <w:jc w:val="right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1</w:t>
            </w:r>
            <w:r w:rsidRPr="003434FE">
              <w:rPr>
                <w:rFonts w:hAnsi="標楷體"/>
              </w:rPr>
              <w:t>26,819</w:t>
            </w:r>
          </w:p>
        </w:tc>
      </w:tr>
      <w:tr w:rsidR="00E7449B" w:rsidRPr="003434FE" w:rsidTr="003434FE">
        <w:tc>
          <w:tcPr>
            <w:tcW w:w="5400" w:type="dxa"/>
            <w:gridSpan w:val="2"/>
            <w:shd w:val="clear" w:color="auto" w:fill="auto"/>
          </w:tcPr>
          <w:p w:rsidR="00E7449B" w:rsidRPr="003434FE" w:rsidRDefault="00E7449B" w:rsidP="006051F6">
            <w:pPr>
              <w:pStyle w:val="142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興建館舍建築</w:t>
            </w:r>
            <w:r w:rsidR="006051F6">
              <w:rPr>
                <w:rFonts w:hAnsi="標楷體" w:hint="eastAsia"/>
              </w:rPr>
              <w:t>(土建與機電</w:t>
            </w:r>
            <w:r w:rsidR="006051F6">
              <w:rPr>
                <w:rFonts w:hAnsi="標楷體"/>
              </w:rPr>
              <w:t>)</w:t>
            </w:r>
          </w:p>
        </w:tc>
        <w:tc>
          <w:tcPr>
            <w:tcW w:w="3160" w:type="dxa"/>
            <w:shd w:val="clear" w:color="auto" w:fill="auto"/>
          </w:tcPr>
          <w:p w:rsidR="00E7449B" w:rsidRPr="003434FE" w:rsidRDefault="00E7449B" w:rsidP="003434FE">
            <w:pPr>
              <w:pStyle w:val="142"/>
              <w:jc w:val="right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7</w:t>
            </w:r>
            <w:r w:rsidRPr="003434FE">
              <w:rPr>
                <w:rFonts w:hAnsi="標楷體"/>
              </w:rPr>
              <w:t>49,000</w:t>
            </w:r>
          </w:p>
        </w:tc>
      </w:tr>
      <w:tr w:rsidR="00E7449B" w:rsidRPr="003434FE" w:rsidTr="003434FE">
        <w:tc>
          <w:tcPr>
            <w:tcW w:w="5400" w:type="dxa"/>
            <w:gridSpan w:val="2"/>
            <w:shd w:val="clear" w:color="auto" w:fill="auto"/>
          </w:tcPr>
          <w:p w:rsidR="00E7449B" w:rsidRPr="003434FE" w:rsidRDefault="00E7449B" w:rsidP="001F19DA">
            <w:pPr>
              <w:pStyle w:val="142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系統工程</w:t>
            </w:r>
            <w:r w:rsidR="006051F6">
              <w:rPr>
                <w:rFonts w:hAnsi="標楷體" w:hint="eastAsia"/>
              </w:rPr>
              <w:t>(幅防等</w:t>
            </w:r>
            <w:r w:rsidR="006051F6">
              <w:rPr>
                <w:rFonts w:hAnsi="標楷體"/>
              </w:rPr>
              <w:t>)</w:t>
            </w:r>
          </w:p>
        </w:tc>
        <w:tc>
          <w:tcPr>
            <w:tcW w:w="3160" w:type="dxa"/>
            <w:shd w:val="clear" w:color="auto" w:fill="auto"/>
          </w:tcPr>
          <w:p w:rsidR="00E7449B" w:rsidRPr="003434FE" w:rsidRDefault="00E7449B" w:rsidP="003434FE">
            <w:pPr>
              <w:pStyle w:val="142"/>
              <w:jc w:val="right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4</w:t>
            </w:r>
            <w:r w:rsidRPr="003434FE">
              <w:rPr>
                <w:rFonts w:hAnsi="標楷體"/>
              </w:rPr>
              <w:t>2,034</w:t>
            </w:r>
          </w:p>
        </w:tc>
      </w:tr>
      <w:tr w:rsidR="00E7449B" w:rsidRPr="003434FE" w:rsidTr="003434FE">
        <w:tc>
          <w:tcPr>
            <w:tcW w:w="5400" w:type="dxa"/>
            <w:gridSpan w:val="2"/>
            <w:tcBorders>
              <w:bottom w:val="double" w:sz="12" w:space="0" w:color="auto"/>
            </w:tcBorders>
            <w:shd w:val="clear" w:color="auto" w:fill="auto"/>
          </w:tcPr>
          <w:p w:rsidR="00E7449B" w:rsidRPr="003434FE" w:rsidRDefault="002B3E30" w:rsidP="003434FE">
            <w:pPr>
              <w:pStyle w:val="142"/>
              <w:jc w:val="center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經費</w:t>
            </w:r>
            <w:r w:rsidR="00E7449B" w:rsidRPr="003434FE">
              <w:rPr>
                <w:rFonts w:hAnsi="標楷體" w:hint="eastAsia"/>
              </w:rPr>
              <w:t>合計</w:t>
            </w:r>
            <w:r w:rsidRPr="003434FE">
              <w:rPr>
                <w:rFonts w:hAnsi="標楷體" w:hint="eastAsia"/>
              </w:rPr>
              <w:t>數</w:t>
            </w:r>
          </w:p>
        </w:tc>
        <w:tc>
          <w:tcPr>
            <w:tcW w:w="3160" w:type="dxa"/>
            <w:tcBorders>
              <w:bottom w:val="double" w:sz="12" w:space="0" w:color="auto"/>
            </w:tcBorders>
            <w:shd w:val="clear" w:color="auto" w:fill="auto"/>
          </w:tcPr>
          <w:p w:rsidR="00E7449B" w:rsidRPr="003434FE" w:rsidRDefault="00E7449B" w:rsidP="006051F6">
            <w:pPr>
              <w:pStyle w:val="142"/>
              <w:jc w:val="right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1</w:t>
            </w:r>
            <w:r w:rsidRPr="003434FE">
              <w:rPr>
                <w:rFonts w:hAnsi="標楷體"/>
              </w:rPr>
              <w:t>,810,9</w:t>
            </w:r>
            <w:r w:rsidR="006051F6">
              <w:rPr>
                <w:rFonts w:hAnsi="標楷體"/>
              </w:rPr>
              <w:t>74</w:t>
            </w:r>
          </w:p>
        </w:tc>
      </w:tr>
      <w:tr w:rsidR="00E7449B" w:rsidRPr="003434FE" w:rsidTr="003434FE">
        <w:tc>
          <w:tcPr>
            <w:tcW w:w="5400" w:type="dxa"/>
            <w:gridSpan w:val="2"/>
            <w:tcBorders>
              <w:top w:val="double" w:sz="12" w:space="0" w:color="auto"/>
              <w:bottom w:val="single" w:sz="6" w:space="0" w:color="auto"/>
            </w:tcBorders>
            <w:shd w:val="clear" w:color="auto" w:fill="auto"/>
          </w:tcPr>
          <w:p w:rsidR="00E7449B" w:rsidRPr="003434FE" w:rsidRDefault="00E7449B" w:rsidP="003434FE">
            <w:pPr>
              <w:pStyle w:val="142"/>
              <w:jc w:val="center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年度</w:t>
            </w:r>
          </w:p>
        </w:tc>
        <w:tc>
          <w:tcPr>
            <w:tcW w:w="3160" w:type="dxa"/>
            <w:tcBorders>
              <w:top w:val="double" w:sz="12" w:space="0" w:color="auto"/>
              <w:bottom w:val="single" w:sz="6" w:space="0" w:color="auto"/>
            </w:tcBorders>
            <w:shd w:val="clear" w:color="auto" w:fill="auto"/>
          </w:tcPr>
          <w:p w:rsidR="00E7449B" w:rsidRPr="003434FE" w:rsidRDefault="00E7449B" w:rsidP="003434FE">
            <w:pPr>
              <w:pStyle w:val="142"/>
              <w:jc w:val="center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金額及比率</w:t>
            </w:r>
          </w:p>
        </w:tc>
      </w:tr>
      <w:tr w:rsidR="001F19DA" w:rsidRPr="003434FE" w:rsidTr="003434FE">
        <w:tc>
          <w:tcPr>
            <w:tcW w:w="1256" w:type="dxa"/>
            <w:vMerge w:val="restart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1F19DA" w:rsidRPr="003434FE" w:rsidRDefault="001F19DA" w:rsidP="003434FE">
            <w:pPr>
              <w:pStyle w:val="142"/>
              <w:jc w:val="center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1</w:t>
            </w:r>
            <w:r w:rsidRPr="003434FE">
              <w:rPr>
                <w:rFonts w:hAnsi="標楷體"/>
              </w:rPr>
              <w:t>12</w:t>
            </w:r>
            <w:r w:rsidR="00644A39">
              <w:rPr>
                <w:rFonts w:hAnsi="標楷體" w:hint="eastAsia"/>
              </w:rPr>
              <w:t>年度</w:t>
            </w:r>
          </w:p>
        </w:tc>
        <w:tc>
          <w:tcPr>
            <w:tcW w:w="4144" w:type="dxa"/>
            <w:tcBorders>
              <w:top w:val="single" w:sz="6" w:space="0" w:color="auto"/>
            </w:tcBorders>
            <w:shd w:val="clear" w:color="auto" w:fill="auto"/>
          </w:tcPr>
          <w:p w:rsidR="001F19DA" w:rsidRPr="003434FE" w:rsidRDefault="001F19DA" w:rsidP="009F2171">
            <w:pPr>
              <w:pStyle w:val="142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預算數</w:t>
            </w:r>
          </w:p>
        </w:tc>
        <w:tc>
          <w:tcPr>
            <w:tcW w:w="3160" w:type="dxa"/>
            <w:tcBorders>
              <w:top w:val="single" w:sz="6" w:space="0" w:color="auto"/>
            </w:tcBorders>
            <w:shd w:val="clear" w:color="auto" w:fill="auto"/>
          </w:tcPr>
          <w:p w:rsidR="001F19DA" w:rsidRPr="003434FE" w:rsidRDefault="001F19DA" w:rsidP="003434FE">
            <w:pPr>
              <w:pStyle w:val="142"/>
              <w:jc w:val="right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2</w:t>
            </w:r>
            <w:r w:rsidRPr="003434FE">
              <w:rPr>
                <w:rFonts w:hAnsi="標楷體"/>
              </w:rPr>
              <w:t>47,509</w:t>
            </w:r>
          </w:p>
        </w:tc>
      </w:tr>
      <w:tr w:rsidR="001F19DA" w:rsidRPr="003434FE" w:rsidTr="003434FE">
        <w:tc>
          <w:tcPr>
            <w:tcW w:w="1256" w:type="dxa"/>
            <w:vMerge/>
            <w:shd w:val="clear" w:color="auto" w:fill="auto"/>
            <w:vAlign w:val="center"/>
          </w:tcPr>
          <w:p w:rsidR="001F19DA" w:rsidRPr="003434FE" w:rsidRDefault="001F19DA" w:rsidP="003434FE">
            <w:pPr>
              <w:pStyle w:val="142"/>
              <w:jc w:val="center"/>
              <w:rPr>
                <w:rFonts w:hAnsi="標楷體" w:hint="eastAsia"/>
              </w:rPr>
            </w:pPr>
          </w:p>
        </w:tc>
        <w:tc>
          <w:tcPr>
            <w:tcW w:w="4144" w:type="dxa"/>
            <w:shd w:val="clear" w:color="auto" w:fill="auto"/>
          </w:tcPr>
          <w:p w:rsidR="001F19DA" w:rsidRPr="003434FE" w:rsidRDefault="001F19DA" w:rsidP="001F19DA">
            <w:pPr>
              <w:pStyle w:val="142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1</w:t>
            </w:r>
            <w:r w:rsidRPr="003434FE">
              <w:rPr>
                <w:rFonts w:hAnsi="標楷體"/>
              </w:rPr>
              <w:t>12</w:t>
            </w:r>
            <w:r w:rsidRPr="003434FE">
              <w:rPr>
                <w:rFonts w:hAnsi="標楷體" w:hint="eastAsia"/>
              </w:rPr>
              <w:t>年底累計執行數</w:t>
            </w:r>
          </w:p>
        </w:tc>
        <w:tc>
          <w:tcPr>
            <w:tcW w:w="3160" w:type="dxa"/>
            <w:shd w:val="clear" w:color="auto" w:fill="auto"/>
          </w:tcPr>
          <w:p w:rsidR="001F19DA" w:rsidRPr="003434FE" w:rsidRDefault="001F19DA" w:rsidP="003434FE">
            <w:pPr>
              <w:pStyle w:val="142"/>
              <w:jc w:val="right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1</w:t>
            </w:r>
            <w:r w:rsidRPr="003434FE">
              <w:rPr>
                <w:rFonts w:hAnsi="標楷體"/>
              </w:rPr>
              <w:t>73,934</w:t>
            </w:r>
          </w:p>
        </w:tc>
      </w:tr>
      <w:tr w:rsidR="001F19DA" w:rsidRPr="003434FE" w:rsidTr="003434FE">
        <w:tc>
          <w:tcPr>
            <w:tcW w:w="1256" w:type="dxa"/>
            <w:vMerge/>
            <w:shd w:val="clear" w:color="auto" w:fill="auto"/>
            <w:vAlign w:val="center"/>
          </w:tcPr>
          <w:p w:rsidR="001F19DA" w:rsidRPr="003434FE" w:rsidRDefault="001F19DA" w:rsidP="003434FE">
            <w:pPr>
              <w:pStyle w:val="142"/>
              <w:jc w:val="center"/>
              <w:rPr>
                <w:rFonts w:hAnsi="標楷體" w:hint="eastAsia"/>
              </w:rPr>
            </w:pPr>
          </w:p>
        </w:tc>
        <w:tc>
          <w:tcPr>
            <w:tcW w:w="4144" w:type="dxa"/>
            <w:shd w:val="clear" w:color="auto" w:fill="auto"/>
          </w:tcPr>
          <w:p w:rsidR="001F19DA" w:rsidRPr="003434FE" w:rsidRDefault="002B3E30" w:rsidP="001F19DA">
            <w:pPr>
              <w:pStyle w:val="142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112年底</w:t>
            </w:r>
            <w:r w:rsidR="001F19DA" w:rsidRPr="003434FE">
              <w:rPr>
                <w:rFonts w:hAnsi="標楷體" w:hint="eastAsia"/>
              </w:rPr>
              <w:t>累計執行數占預算數比率</w:t>
            </w:r>
          </w:p>
        </w:tc>
        <w:tc>
          <w:tcPr>
            <w:tcW w:w="3160" w:type="dxa"/>
            <w:shd w:val="clear" w:color="auto" w:fill="auto"/>
          </w:tcPr>
          <w:p w:rsidR="001F19DA" w:rsidRPr="003434FE" w:rsidRDefault="001F19DA" w:rsidP="003434FE">
            <w:pPr>
              <w:pStyle w:val="142"/>
              <w:jc w:val="right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7</w:t>
            </w:r>
            <w:r w:rsidRPr="003434FE">
              <w:rPr>
                <w:rFonts w:hAnsi="標楷體"/>
              </w:rPr>
              <w:t>0.27</w:t>
            </w:r>
          </w:p>
        </w:tc>
      </w:tr>
      <w:tr w:rsidR="001F19DA" w:rsidRPr="003434FE" w:rsidTr="003434FE">
        <w:tc>
          <w:tcPr>
            <w:tcW w:w="1256" w:type="dxa"/>
            <w:vMerge w:val="restart"/>
            <w:shd w:val="clear" w:color="auto" w:fill="auto"/>
            <w:vAlign w:val="center"/>
          </w:tcPr>
          <w:p w:rsidR="001F19DA" w:rsidRPr="003434FE" w:rsidRDefault="001F19DA" w:rsidP="003434FE">
            <w:pPr>
              <w:pStyle w:val="142"/>
              <w:jc w:val="center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1</w:t>
            </w:r>
            <w:r w:rsidRPr="003434FE">
              <w:rPr>
                <w:rFonts w:hAnsi="標楷體"/>
              </w:rPr>
              <w:t>13</w:t>
            </w:r>
            <w:r w:rsidR="00644A39">
              <w:rPr>
                <w:rFonts w:hAnsi="標楷體" w:hint="eastAsia"/>
              </w:rPr>
              <w:t>年度</w:t>
            </w:r>
          </w:p>
        </w:tc>
        <w:tc>
          <w:tcPr>
            <w:tcW w:w="4144" w:type="dxa"/>
            <w:shd w:val="clear" w:color="auto" w:fill="auto"/>
          </w:tcPr>
          <w:p w:rsidR="001F19DA" w:rsidRPr="003434FE" w:rsidRDefault="001F19DA" w:rsidP="001F19DA">
            <w:pPr>
              <w:pStyle w:val="142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保留數</w:t>
            </w:r>
          </w:p>
        </w:tc>
        <w:tc>
          <w:tcPr>
            <w:tcW w:w="3160" w:type="dxa"/>
            <w:shd w:val="clear" w:color="auto" w:fill="auto"/>
          </w:tcPr>
          <w:p w:rsidR="001F19DA" w:rsidRPr="003434FE" w:rsidRDefault="001F19DA" w:rsidP="003434FE">
            <w:pPr>
              <w:pStyle w:val="142"/>
              <w:jc w:val="right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7</w:t>
            </w:r>
            <w:r w:rsidRPr="003434FE">
              <w:rPr>
                <w:rFonts w:hAnsi="標楷體"/>
              </w:rPr>
              <w:t>3,575</w:t>
            </w:r>
          </w:p>
        </w:tc>
      </w:tr>
      <w:tr w:rsidR="001F19DA" w:rsidRPr="003434FE" w:rsidTr="003434FE">
        <w:tc>
          <w:tcPr>
            <w:tcW w:w="1256" w:type="dxa"/>
            <w:vMerge/>
            <w:shd w:val="clear" w:color="auto" w:fill="auto"/>
            <w:vAlign w:val="center"/>
          </w:tcPr>
          <w:p w:rsidR="001F19DA" w:rsidRPr="003434FE" w:rsidRDefault="001F19DA" w:rsidP="003434FE">
            <w:pPr>
              <w:pStyle w:val="142"/>
              <w:jc w:val="center"/>
              <w:rPr>
                <w:rFonts w:hAnsi="標楷體" w:hint="eastAsia"/>
              </w:rPr>
            </w:pPr>
          </w:p>
        </w:tc>
        <w:tc>
          <w:tcPr>
            <w:tcW w:w="4144" w:type="dxa"/>
            <w:shd w:val="clear" w:color="auto" w:fill="auto"/>
          </w:tcPr>
          <w:p w:rsidR="001F19DA" w:rsidRPr="003434FE" w:rsidRDefault="001F19DA" w:rsidP="009F2171">
            <w:pPr>
              <w:pStyle w:val="142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預算數</w:t>
            </w:r>
          </w:p>
        </w:tc>
        <w:tc>
          <w:tcPr>
            <w:tcW w:w="3160" w:type="dxa"/>
            <w:shd w:val="clear" w:color="auto" w:fill="auto"/>
          </w:tcPr>
          <w:p w:rsidR="001F19DA" w:rsidRPr="003434FE" w:rsidRDefault="001F19DA" w:rsidP="003434FE">
            <w:pPr>
              <w:pStyle w:val="142"/>
              <w:jc w:val="right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3</w:t>
            </w:r>
            <w:r w:rsidRPr="003434FE">
              <w:rPr>
                <w:rFonts w:hAnsi="標楷體"/>
              </w:rPr>
              <w:t>52,300</w:t>
            </w:r>
          </w:p>
        </w:tc>
      </w:tr>
      <w:tr w:rsidR="001F19DA" w:rsidRPr="003434FE" w:rsidTr="003434FE">
        <w:tc>
          <w:tcPr>
            <w:tcW w:w="1256" w:type="dxa"/>
            <w:vMerge/>
            <w:shd w:val="clear" w:color="auto" w:fill="auto"/>
            <w:vAlign w:val="center"/>
          </w:tcPr>
          <w:p w:rsidR="001F19DA" w:rsidRPr="003434FE" w:rsidRDefault="001F19DA" w:rsidP="003434FE">
            <w:pPr>
              <w:pStyle w:val="142"/>
              <w:jc w:val="center"/>
              <w:rPr>
                <w:rFonts w:hAnsi="標楷體" w:hint="eastAsia"/>
              </w:rPr>
            </w:pPr>
          </w:p>
        </w:tc>
        <w:tc>
          <w:tcPr>
            <w:tcW w:w="4144" w:type="dxa"/>
            <w:shd w:val="clear" w:color="auto" w:fill="auto"/>
          </w:tcPr>
          <w:p w:rsidR="001F19DA" w:rsidRPr="003434FE" w:rsidRDefault="001F19DA" w:rsidP="009F2171">
            <w:pPr>
              <w:pStyle w:val="142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可用預算數</w:t>
            </w:r>
            <w:r w:rsidR="002B3E30" w:rsidRPr="003434FE">
              <w:rPr>
                <w:rFonts w:hAnsi="標楷體" w:hint="eastAsia"/>
              </w:rPr>
              <w:t>(保留數+預算數</w:t>
            </w:r>
            <w:r w:rsidR="002B3E30" w:rsidRPr="003434FE">
              <w:rPr>
                <w:rFonts w:hAnsi="標楷體"/>
              </w:rPr>
              <w:t>)</w:t>
            </w:r>
          </w:p>
        </w:tc>
        <w:tc>
          <w:tcPr>
            <w:tcW w:w="3160" w:type="dxa"/>
            <w:shd w:val="clear" w:color="auto" w:fill="auto"/>
          </w:tcPr>
          <w:p w:rsidR="001F19DA" w:rsidRPr="003434FE" w:rsidRDefault="001F19DA" w:rsidP="003434FE">
            <w:pPr>
              <w:pStyle w:val="142"/>
              <w:jc w:val="right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4</w:t>
            </w:r>
            <w:r w:rsidRPr="003434FE">
              <w:rPr>
                <w:rFonts w:hAnsi="標楷體"/>
              </w:rPr>
              <w:t>25,875</w:t>
            </w:r>
          </w:p>
        </w:tc>
      </w:tr>
      <w:tr w:rsidR="001F19DA" w:rsidRPr="003434FE" w:rsidTr="003434FE">
        <w:tc>
          <w:tcPr>
            <w:tcW w:w="1256" w:type="dxa"/>
            <w:vMerge/>
            <w:shd w:val="clear" w:color="auto" w:fill="auto"/>
            <w:vAlign w:val="center"/>
          </w:tcPr>
          <w:p w:rsidR="001F19DA" w:rsidRPr="003434FE" w:rsidRDefault="001F19DA" w:rsidP="003434FE">
            <w:pPr>
              <w:pStyle w:val="142"/>
              <w:jc w:val="center"/>
              <w:rPr>
                <w:rFonts w:hAnsi="標楷體" w:hint="eastAsia"/>
              </w:rPr>
            </w:pPr>
          </w:p>
        </w:tc>
        <w:tc>
          <w:tcPr>
            <w:tcW w:w="4144" w:type="dxa"/>
            <w:shd w:val="clear" w:color="auto" w:fill="auto"/>
          </w:tcPr>
          <w:p w:rsidR="001F19DA" w:rsidRPr="003434FE" w:rsidRDefault="001F19DA" w:rsidP="009F2171">
            <w:pPr>
              <w:pStyle w:val="142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7月底累計執行數</w:t>
            </w:r>
          </w:p>
        </w:tc>
        <w:tc>
          <w:tcPr>
            <w:tcW w:w="3160" w:type="dxa"/>
            <w:shd w:val="clear" w:color="auto" w:fill="auto"/>
          </w:tcPr>
          <w:p w:rsidR="001F19DA" w:rsidRPr="003434FE" w:rsidRDefault="001F19DA" w:rsidP="003434FE">
            <w:pPr>
              <w:pStyle w:val="142"/>
              <w:jc w:val="right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7</w:t>
            </w:r>
            <w:r w:rsidRPr="003434FE">
              <w:rPr>
                <w:rFonts w:hAnsi="標楷體"/>
              </w:rPr>
              <w:t>8,513</w:t>
            </w:r>
          </w:p>
        </w:tc>
      </w:tr>
      <w:tr w:rsidR="001F19DA" w:rsidRPr="003434FE" w:rsidTr="003434FE">
        <w:tc>
          <w:tcPr>
            <w:tcW w:w="1256" w:type="dxa"/>
            <w:vMerge/>
            <w:shd w:val="clear" w:color="auto" w:fill="auto"/>
            <w:vAlign w:val="center"/>
          </w:tcPr>
          <w:p w:rsidR="001F19DA" w:rsidRPr="003434FE" w:rsidRDefault="001F19DA" w:rsidP="003434FE">
            <w:pPr>
              <w:pStyle w:val="142"/>
              <w:jc w:val="center"/>
              <w:rPr>
                <w:rFonts w:hAnsi="標楷體" w:hint="eastAsia"/>
              </w:rPr>
            </w:pPr>
          </w:p>
        </w:tc>
        <w:tc>
          <w:tcPr>
            <w:tcW w:w="4144" w:type="dxa"/>
            <w:shd w:val="clear" w:color="auto" w:fill="auto"/>
          </w:tcPr>
          <w:p w:rsidR="001F19DA" w:rsidRPr="003434FE" w:rsidRDefault="002B3E30" w:rsidP="009F2171">
            <w:pPr>
              <w:pStyle w:val="142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7月底</w:t>
            </w:r>
            <w:r w:rsidR="001F19DA" w:rsidRPr="003434FE">
              <w:rPr>
                <w:rFonts w:hAnsi="標楷體" w:hint="eastAsia"/>
              </w:rPr>
              <w:t>累計執行數占</w:t>
            </w:r>
            <w:r w:rsidRPr="003434FE">
              <w:rPr>
                <w:rFonts w:hAnsi="標楷體" w:hint="eastAsia"/>
              </w:rPr>
              <w:t>可用</w:t>
            </w:r>
            <w:r w:rsidR="001F19DA" w:rsidRPr="003434FE">
              <w:rPr>
                <w:rFonts w:hAnsi="標楷體" w:hint="eastAsia"/>
              </w:rPr>
              <w:t>預算數比率</w:t>
            </w:r>
          </w:p>
        </w:tc>
        <w:tc>
          <w:tcPr>
            <w:tcW w:w="3160" w:type="dxa"/>
            <w:shd w:val="clear" w:color="auto" w:fill="auto"/>
          </w:tcPr>
          <w:p w:rsidR="001F19DA" w:rsidRPr="003434FE" w:rsidRDefault="001F19DA" w:rsidP="003434FE">
            <w:pPr>
              <w:pStyle w:val="142"/>
              <w:jc w:val="right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1</w:t>
            </w:r>
            <w:r w:rsidRPr="003434FE">
              <w:rPr>
                <w:rFonts w:hAnsi="標楷體"/>
              </w:rPr>
              <w:t>8.44</w:t>
            </w:r>
          </w:p>
        </w:tc>
      </w:tr>
      <w:tr w:rsidR="001F19DA" w:rsidRPr="003434FE" w:rsidTr="003434FE">
        <w:tc>
          <w:tcPr>
            <w:tcW w:w="1256" w:type="dxa"/>
            <w:shd w:val="clear" w:color="auto" w:fill="auto"/>
            <w:vAlign w:val="center"/>
          </w:tcPr>
          <w:p w:rsidR="001F19DA" w:rsidRPr="003434FE" w:rsidRDefault="001F19DA" w:rsidP="003434FE">
            <w:pPr>
              <w:pStyle w:val="142"/>
              <w:jc w:val="center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1</w:t>
            </w:r>
            <w:r w:rsidRPr="003434FE">
              <w:rPr>
                <w:rFonts w:hAnsi="標楷體"/>
              </w:rPr>
              <w:t>14</w:t>
            </w:r>
            <w:r w:rsidR="00644A39">
              <w:rPr>
                <w:rFonts w:hAnsi="標楷體" w:hint="eastAsia"/>
              </w:rPr>
              <w:t>年度</w:t>
            </w:r>
          </w:p>
        </w:tc>
        <w:tc>
          <w:tcPr>
            <w:tcW w:w="4144" w:type="dxa"/>
            <w:shd w:val="clear" w:color="auto" w:fill="auto"/>
          </w:tcPr>
          <w:p w:rsidR="001F19DA" w:rsidRPr="003434FE" w:rsidRDefault="001F19DA" w:rsidP="009F2171">
            <w:pPr>
              <w:pStyle w:val="142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預算案數</w:t>
            </w:r>
          </w:p>
        </w:tc>
        <w:tc>
          <w:tcPr>
            <w:tcW w:w="3160" w:type="dxa"/>
            <w:shd w:val="clear" w:color="auto" w:fill="auto"/>
          </w:tcPr>
          <w:p w:rsidR="001F19DA" w:rsidRPr="003434FE" w:rsidRDefault="001F19DA" w:rsidP="003434FE">
            <w:pPr>
              <w:pStyle w:val="142"/>
              <w:jc w:val="right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8</w:t>
            </w:r>
            <w:r w:rsidRPr="003434FE">
              <w:rPr>
                <w:rFonts w:hAnsi="標楷體"/>
              </w:rPr>
              <w:t>19,584</w:t>
            </w:r>
          </w:p>
        </w:tc>
      </w:tr>
    </w:tbl>
    <w:p w:rsidR="001F19DA" w:rsidRPr="00E77D2E" w:rsidRDefault="001F19DA" w:rsidP="002B3E30">
      <w:pPr>
        <w:pStyle w:val="142"/>
        <w:ind w:left="1162" w:hanging="1162"/>
        <w:jc w:val="both"/>
        <w:rPr>
          <w:rFonts w:hint="eastAsia"/>
        </w:rPr>
      </w:pPr>
      <w:r w:rsidRPr="00E77D2E">
        <w:rPr>
          <w:rFonts w:hAnsi="標楷體" w:hint="eastAsia"/>
        </w:rPr>
        <w:t>資料來源：</w:t>
      </w:r>
      <w:r w:rsidR="002B3E30">
        <w:rPr>
          <w:rFonts w:hAnsi="標楷體" w:hint="eastAsia"/>
        </w:rPr>
        <w:t>1</w:t>
      </w:r>
      <w:r w:rsidR="002B3E30">
        <w:rPr>
          <w:rFonts w:hAnsi="標楷體"/>
        </w:rPr>
        <w:t>13</w:t>
      </w:r>
      <w:r w:rsidR="002B3E30">
        <w:rPr>
          <w:rFonts w:hAnsi="標楷體" w:hint="eastAsia"/>
        </w:rPr>
        <w:t>年1月</w:t>
      </w:r>
      <w:r w:rsidRPr="001F19DA">
        <w:rPr>
          <w:rFonts w:hAnsi="標楷體" w:hint="eastAsia"/>
        </w:rPr>
        <w:t>「國家中子與質子科學應用研究-70MeV中型迴旋加速器建置計畫」</w:t>
      </w:r>
      <w:r w:rsidR="002B3E30">
        <w:rPr>
          <w:rFonts w:hAnsi="標楷體" w:hint="eastAsia"/>
        </w:rPr>
        <w:t>核定本及</w:t>
      </w:r>
      <w:r w:rsidRPr="00E77D2E">
        <w:rPr>
          <w:rFonts w:hAnsi="標楷體" w:hint="eastAsia"/>
        </w:rPr>
        <w:t>國原院提供。</w:t>
      </w:r>
    </w:p>
    <w:p w:rsidR="00E9421A" w:rsidRPr="009D3AD2" w:rsidRDefault="00E9421A" w:rsidP="00E9421A">
      <w:pPr>
        <w:pStyle w:val="a4"/>
        <w:ind w:left="849" w:hanging="283"/>
        <w:rPr>
          <w:b/>
        </w:rPr>
      </w:pPr>
      <w:r w:rsidRPr="009D3AD2">
        <w:rPr>
          <w:rFonts w:hint="eastAsia"/>
          <w:b/>
        </w:rPr>
        <w:t>(</w:t>
      </w:r>
      <w:r w:rsidR="006C7A29">
        <w:rPr>
          <w:rFonts w:hint="eastAsia"/>
          <w:b/>
        </w:rPr>
        <w:t>二</w:t>
      </w:r>
      <w:r w:rsidRPr="009D3AD2">
        <w:rPr>
          <w:rFonts w:hint="eastAsia"/>
          <w:b/>
        </w:rPr>
        <w:t>)</w:t>
      </w:r>
      <w:r w:rsidR="006C7A29" w:rsidRPr="006C7A29">
        <w:rPr>
          <w:rFonts w:hint="eastAsia"/>
          <w:b/>
        </w:rPr>
        <w:t>「輻射管制區設施與環境安全強化改善</w:t>
      </w:r>
      <w:r w:rsidR="004F14E5" w:rsidRPr="004F14E5">
        <w:rPr>
          <w:rFonts w:hint="eastAsia"/>
          <w:b/>
        </w:rPr>
        <w:t>(第3期)</w:t>
      </w:r>
      <w:r w:rsidR="006C7A29" w:rsidRPr="006C7A29">
        <w:rPr>
          <w:rFonts w:hint="eastAsia"/>
          <w:b/>
        </w:rPr>
        <w:t>」</w:t>
      </w:r>
      <w:r w:rsidR="006C7A29">
        <w:rPr>
          <w:rFonts w:hint="eastAsia"/>
          <w:b/>
        </w:rPr>
        <w:t>迄1</w:t>
      </w:r>
      <w:r w:rsidR="006C7A29">
        <w:rPr>
          <w:b/>
        </w:rPr>
        <w:t>13</w:t>
      </w:r>
      <w:r w:rsidR="006C7A29">
        <w:rPr>
          <w:rFonts w:hint="eastAsia"/>
          <w:b/>
        </w:rPr>
        <w:t>年7月</w:t>
      </w:r>
      <w:r w:rsidR="004F507E">
        <w:rPr>
          <w:rFonts w:hint="eastAsia"/>
          <w:b/>
        </w:rPr>
        <w:t>底</w:t>
      </w:r>
      <w:r w:rsidR="004F507E" w:rsidRPr="004F507E">
        <w:rPr>
          <w:rFonts w:hint="eastAsia"/>
          <w:b/>
        </w:rPr>
        <w:t>累計支用數占可支用數比率1</w:t>
      </w:r>
      <w:r w:rsidR="004F507E">
        <w:rPr>
          <w:b/>
        </w:rPr>
        <w:t>6</w:t>
      </w:r>
      <w:r w:rsidR="004F507E" w:rsidRPr="004F507E">
        <w:rPr>
          <w:rFonts w:hint="eastAsia"/>
          <w:b/>
        </w:rPr>
        <w:t>.</w:t>
      </w:r>
      <w:r w:rsidR="004F507E">
        <w:rPr>
          <w:b/>
        </w:rPr>
        <w:t>0</w:t>
      </w:r>
      <w:r w:rsidR="004F507E" w:rsidRPr="004F507E">
        <w:rPr>
          <w:rFonts w:hint="eastAsia"/>
          <w:b/>
        </w:rPr>
        <w:t>4%，</w:t>
      </w:r>
      <w:r w:rsidR="00F42C24" w:rsidRPr="00F42C24">
        <w:rPr>
          <w:rFonts w:hint="eastAsia"/>
          <w:b/>
        </w:rPr>
        <w:t>允宜妥善管控執行進度</w:t>
      </w:r>
      <w:r w:rsidR="006C7A29">
        <w:rPr>
          <w:rFonts w:hint="eastAsia"/>
          <w:b/>
        </w:rPr>
        <w:t>，俾1</w:t>
      </w:r>
      <w:r w:rsidR="006C7A29">
        <w:rPr>
          <w:b/>
        </w:rPr>
        <w:t>14</w:t>
      </w:r>
      <w:r w:rsidR="006C7A29">
        <w:rPr>
          <w:rFonts w:hint="eastAsia"/>
          <w:b/>
        </w:rPr>
        <w:t>年度</w:t>
      </w:r>
      <w:r w:rsidR="00BF5F5A">
        <w:rPr>
          <w:rFonts w:hint="eastAsia"/>
          <w:b/>
        </w:rPr>
        <w:t>接續</w:t>
      </w:r>
      <w:r w:rsidR="006C7A29">
        <w:rPr>
          <w:rFonts w:hint="eastAsia"/>
          <w:b/>
        </w:rPr>
        <w:t>之</w:t>
      </w:r>
      <w:r w:rsidR="00BF5F5A" w:rsidRPr="00BF5F5A">
        <w:rPr>
          <w:rFonts w:hint="eastAsia"/>
          <w:b/>
        </w:rPr>
        <w:t>「國家研究用核子設施除役及清理計畫(第1期)」</w:t>
      </w:r>
      <w:r w:rsidR="006C7A29">
        <w:rPr>
          <w:rFonts w:hint="eastAsia"/>
          <w:b/>
        </w:rPr>
        <w:t>順利執行</w:t>
      </w:r>
    </w:p>
    <w:p w:rsidR="00E9421A" w:rsidRDefault="006C7A29" w:rsidP="006C7A29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1</w:t>
      </w:r>
      <w:r>
        <w:t>.</w:t>
      </w:r>
      <w:r w:rsidR="004F14E5" w:rsidRPr="004F14E5">
        <w:rPr>
          <w:rFonts w:hint="eastAsia"/>
        </w:rPr>
        <w:t>「輻射管制區設施與環境安全強化改善」</w:t>
      </w:r>
      <w:r w:rsidR="004F14E5">
        <w:rPr>
          <w:rFonts w:hint="eastAsia"/>
        </w:rPr>
        <w:t>計畫自1</w:t>
      </w:r>
      <w:r w:rsidR="004F14E5">
        <w:t>02</w:t>
      </w:r>
      <w:r w:rsidR="004F14E5">
        <w:rPr>
          <w:rFonts w:hint="eastAsia"/>
        </w:rPr>
        <w:t>年度開始辦理</w:t>
      </w:r>
      <w:r w:rsidR="00007C5D">
        <w:rPr>
          <w:rStyle w:val="af3"/>
        </w:rPr>
        <w:footnoteReference w:id="3"/>
      </w:r>
      <w:r w:rsidR="004F14E5">
        <w:rPr>
          <w:rFonts w:hint="eastAsia"/>
        </w:rPr>
        <w:t>，而該計畫</w:t>
      </w:r>
      <w:r w:rsidR="004F14E5" w:rsidRPr="004F14E5">
        <w:rPr>
          <w:rFonts w:hint="eastAsia"/>
        </w:rPr>
        <w:t>第3期</w:t>
      </w:r>
      <w:r w:rsidR="004F14E5">
        <w:rPr>
          <w:rFonts w:hint="eastAsia"/>
        </w:rPr>
        <w:t>主要係辦理國原院之</w:t>
      </w:r>
      <w:r w:rsidR="002A0EE5" w:rsidRPr="002A0EE5">
        <w:rPr>
          <w:rFonts w:hint="eastAsia"/>
        </w:rPr>
        <w:t>國家研究用核設施</w:t>
      </w:r>
      <w:r w:rsidR="002A0EE5">
        <w:rPr>
          <w:rFonts w:hint="eastAsia"/>
        </w:rPr>
        <w:t>(以下稱</w:t>
      </w:r>
      <w:r w:rsidR="004F14E5">
        <w:rPr>
          <w:rFonts w:hint="eastAsia"/>
        </w:rPr>
        <w:t>核設施</w:t>
      </w:r>
      <w:r w:rsidR="002A0EE5">
        <w:rPr>
          <w:rFonts w:hint="eastAsia"/>
        </w:rPr>
        <w:t>)</w:t>
      </w:r>
      <w:r w:rsidR="004F14E5">
        <w:rPr>
          <w:rFonts w:hint="eastAsia"/>
        </w:rPr>
        <w:t>除役作業、廠房環境安全改善、放射性廢棄物處理貯存及核種鑑定分析設施安全改善等項目，辦理期程為1</w:t>
      </w:r>
      <w:r w:rsidR="004F14E5">
        <w:t>11</w:t>
      </w:r>
      <w:r w:rsidR="004F14E5">
        <w:rPr>
          <w:rFonts w:hint="eastAsia"/>
        </w:rPr>
        <w:t>至1</w:t>
      </w:r>
      <w:r w:rsidR="004F14E5">
        <w:t>14</w:t>
      </w:r>
      <w:r w:rsidR="004F14E5">
        <w:rPr>
          <w:rFonts w:hint="eastAsia"/>
        </w:rPr>
        <w:t>年</w:t>
      </w:r>
      <w:r w:rsidR="00830EE5">
        <w:rPr>
          <w:rStyle w:val="af3"/>
        </w:rPr>
        <w:footnoteReference w:id="4"/>
      </w:r>
      <w:r w:rsidR="004F14E5">
        <w:rPr>
          <w:rFonts w:hint="eastAsia"/>
        </w:rPr>
        <w:t>，其於1</w:t>
      </w:r>
      <w:r w:rsidR="004F14E5">
        <w:t>11</w:t>
      </w:r>
      <w:r w:rsidR="004F14E5">
        <w:rPr>
          <w:rFonts w:hint="eastAsia"/>
        </w:rPr>
        <w:t>至1</w:t>
      </w:r>
      <w:r w:rsidR="004F14E5">
        <w:t>13</w:t>
      </w:r>
      <w:r w:rsidR="004F14E5">
        <w:rPr>
          <w:rFonts w:hint="eastAsia"/>
        </w:rPr>
        <w:t>年度</w:t>
      </w:r>
      <w:r w:rsidR="004F14E5" w:rsidRPr="004F14E5">
        <w:rPr>
          <w:rFonts w:hint="eastAsia"/>
        </w:rPr>
        <w:t>各編列</w:t>
      </w:r>
      <w:r w:rsidR="004F14E5">
        <w:rPr>
          <w:rFonts w:hint="eastAsia"/>
        </w:rPr>
        <w:t>6</w:t>
      </w:r>
      <w:r w:rsidR="004F14E5">
        <w:t>,000</w:t>
      </w:r>
      <w:r w:rsidR="004F14E5">
        <w:rPr>
          <w:rFonts w:hint="eastAsia"/>
        </w:rPr>
        <w:t>萬元、7</w:t>
      </w:r>
      <w:r w:rsidR="004F14E5">
        <w:t>,675</w:t>
      </w:r>
      <w:r w:rsidR="004F14E5">
        <w:rPr>
          <w:rFonts w:hint="eastAsia"/>
        </w:rPr>
        <w:t>萬6千元及</w:t>
      </w:r>
      <w:r w:rsidR="00935B20">
        <w:rPr>
          <w:rFonts w:hint="eastAsia"/>
        </w:rPr>
        <w:t>6</w:t>
      </w:r>
      <w:r w:rsidR="00935B20">
        <w:t>,005</w:t>
      </w:r>
      <w:r w:rsidR="00935B20">
        <w:rPr>
          <w:rFonts w:hint="eastAsia"/>
        </w:rPr>
        <w:t>萬1千元；據國原院提供</w:t>
      </w:r>
      <w:r w:rsidR="008D41AB">
        <w:rPr>
          <w:rFonts w:hint="eastAsia"/>
        </w:rPr>
        <w:t>該計畫第3期</w:t>
      </w:r>
      <w:r w:rsidR="00935B20">
        <w:rPr>
          <w:rFonts w:hint="eastAsia"/>
        </w:rPr>
        <w:t>執行狀況，1</w:t>
      </w:r>
      <w:r w:rsidR="00935B20">
        <w:t>12</w:t>
      </w:r>
      <w:r w:rsidR="00935B20">
        <w:rPr>
          <w:rFonts w:hint="eastAsia"/>
        </w:rPr>
        <w:t>年底累計執行數占可支用預算數比率雖</w:t>
      </w:r>
      <w:r w:rsidR="00935B20">
        <w:rPr>
          <w:rFonts w:hint="eastAsia"/>
        </w:rPr>
        <w:lastRenderedPageBreak/>
        <w:t>達9</w:t>
      </w:r>
      <w:r w:rsidR="00935B20">
        <w:t>5.94%</w:t>
      </w:r>
      <w:r w:rsidR="00935B20">
        <w:rPr>
          <w:rFonts w:hint="eastAsia"/>
        </w:rPr>
        <w:t>，惟迄1</w:t>
      </w:r>
      <w:r w:rsidR="00935B20">
        <w:t>13</w:t>
      </w:r>
      <w:r w:rsidR="00935B20">
        <w:rPr>
          <w:rFonts w:hint="eastAsia"/>
        </w:rPr>
        <w:t>年7月底前揭比率僅1</w:t>
      </w:r>
      <w:r w:rsidR="00935B20">
        <w:t>6.04%</w:t>
      </w:r>
      <w:r w:rsidR="00935B20">
        <w:rPr>
          <w:rFonts w:hint="eastAsia"/>
        </w:rPr>
        <w:t>，執行狀況未如預期，主要係</w:t>
      </w:r>
      <w:r w:rsidR="00935B20" w:rsidRPr="00935B20">
        <w:t>TRR</w:t>
      </w:r>
      <w:r w:rsidR="00935B20">
        <w:rPr>
          <w:rFonts w:hint="eastAsia"/>
        </w:rPr>
        <w:t>廢樹脂</w:t>
      </w:r>
      <w:r w:rsidR="004A6FEE">
        <w:rPr>
          <w:rFonts w:hint="eastAsia"/>
        </w:rPr>
        <w:t>安定化設備修造與搬遷案、0</w:t>
      </w:r>
      <w:r w:rsidR="004A6FEE">
        <w:t>37B</w:t>
      </w:r>
      <w:r w:rsidR="004A6FEE">
        <w:rPr>
          <w:rFonts w:hint="eastAsia"/>
        </w:rPr>
        <w:t>館水池修繕工程採購案、放射性廢第二貯存庫(</w:t>
      </w:r>
      <w:r w:rsidR="004A6FEE">
        <w:t>015K</w:t>
      </w:r>
      <w:r w:rsidR="004A6FEE">
        <w:rPr>
          <w:rFonts w:hint="eastAsia"/>
        </w:rPr>
        <w:t>館</w:t>
      </w:r>
      <w:r w:rsidR="004A6FEE">
        <w:t>)</w:t>
      </w:r>
      <w:r w:rsidR="004A6FEE">
        <w:rPr>
          <w:rFonts w:hint="eastAsia"/>
        </w:rPr>
        <w:t>自動搬運系統維護案、</w:t>
      </w:r>
      <w:r w:rsidR="00007C5D">
        <w:rPr>
          <w:rFonts w:hint="eastAsia"/>
        </w:rPr>
        <w:t>噴砂機通風系統維修案等尚待辦理契約變更或</w:t>
      </w:r>
      <w:r w:rsidR="007A50E3">
        <w:rPr>
          <w:rFonts w:hint="eastAsia"/>
        </w:rPr>
        <w:t>尚未辦理</w:t>
      </w:r>
      <w:r w:rsidR="00007C5D">
        <w:rPr>
          <w:rFonts w:hint="eastAsia"/>
        </w:rPr>
        <w:t>驗收請款作業所致。</w:t>
      </w:r>
    </w:p>
    <w:p w:rsidR="006C7A29" w:rsidRPr="009D3AD2" w:rsidRDefault="006C7A29" w:rsidP="006C7A29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2</w:t>
      </w:r>
      <w:r>
        <w:t>.</w:t>
      </w:r>
      <w:r w:rsidR="00110439" w:rsidRPr="00110439">
        <w:rPr>
          <w:rFonts w:hint="eastAsia"/>
        </w:rPr>
        <w:t>「國家研究用核子設施除役及清理計畫(第1期)」</w:t>
      </w:r>
      <w:r w:rsidR="007E7766">
        <w:rPr>
          <w:rFonts w:hint="eastAsia"/>
        </w:rPr>
        <w:t>之</w:t>
      </w:r>
      <w:r w:rsidR="00D27F1F">
        <w:rPr>
          <w:rFonts w:hint="eastAsia"/>
        </w:rPr>
        <w:t>內容</w:t>
      </w:r>
      <w:r w:rsidR="005A2D57">
        <w:rPr>
          <w:rFonts w:hint="eastAsia"/>
        </w:rPr>
        <w:t>係</w:t>
      </w:r>
      <w:r w:rsidR="002A0EE5">
        <w:rPr>
          <w:rFonts w:hint="eastAsia"/>
        </w:rPr>
        <w:t>由</w:t>
      </w:r>
      <w:r w:rsidR="005A2D57">
        <w:rPr>
          <w:rFonts w:hint="eastAsia"/>
        </w:rPr>
        <w:t>國原院賡續辦理</w:t>
      </w:r>
      <w:r w:rsidR="002A0EE5">
        <w:rPr>
          <w:rFonts w:hint="eastAsia"/>
        </w:rPr>
        <w:t>核設施之除役與清理、放射性廢棄物之處理盛裝、核設施幅射監測調查、研究用核子燃料管理等項目，規劃以2階段各1</w:t>
      </w:r>
      <w:r w:rsidR="002A0EE5">
        <w:t>0</w:t>
      </w:r>
      <w:r w:rsidR="002A0EE5">
        <w:rPr>
          <w:rFonts w:hint="eastAsia"/>
        </w:rPr>
        <w:t>年期予以推動，</w:t>
      </w:r>
      <w:r w:rsidR="002A0EE5" w:rsidRPr="002A0EE5">
        <w:rPr>
          <w:rFonts w:hint="eastAsia"/>
        </w:rPr>
        <w:t>第1期計畫</w:t>
      </w:r>
      <w:r w:rsidR="00C9250A">
        <w:rPr>
          <w:rFonts w:hint="eastAsia"/>
        </w:rPr>
        <w:t>之</w:t>
      </w:r>
      <w:r w:rsidR="002A0EE5" w:rsidRPr="002A0EE5">
        <w:rPr>
          <w:rFonts w:hint="eastAsia"/>
        </w:rPr>
        <w:t>期程為11</w:t>
      </w:r>
      <w:r w:rsidR="002A0EE5">
        <w:t>4</w:t>
      </w:r>
      <w:r w:rsidR="002A0EE5" w:rsidRPr="002A0EE5">
        <w:rPr>
          <w:rFonts w:hint="eastAsia"/>
        </w:rPr>
        <w:t>至11</w:t>
      </w:r>
      <w:r w:rsidR="00C9250A">
        <w:t>7</w:t>
      </w:r>
      <w:r w:rsidR="002A0EE5" w:rsidRPr="002A0EE5">
        <w:rPr>
          <w:rFonts w:hint="eastAsia"/>
        </w:rPr>
        <w:t>年度，總經費8億</w:t>
      </w:r>
      <w:r w:rsidR="00C9250A">
        <w:rPr>
          <w:rFonts w:hint="eastAsia"/>
        </w:rPr>
        <w:t>8</w:t>
      </w:r>
      <w:r w:rsidR="002A0EE5" w:rsidRPr="002A0EE5">
        <w:rPr>
          <w:rFonts w:hint="eastAsia"/>
        </w:rPr>
        <w:t>,</w:t>
      </w:r>
      <w:r w:rsidR="00C9250A">
        <w:t>000</w:t>
      </w:r>
      <w:r w:rsidR="002A0EE5" w:rsidRPr="002A0EE5">
        <w:rPr>
          <w:rFonts w:hint="eastAsia"/>
        </w:rPr>
        <w:t>萬元</w:t>
      </w:r>
      <w:r w:rsidR="00C9250A">
        <w:rPr>
          <w:rFonts w:hint="eastAsia"/>
        </w:rPr>
        <w:t>，1</w:t>
      </w:r>
      <w:r w:rsidR="00C9250A">
        <w:t>14</w:t>
      </w:r>
      <w:r w:rsidR="00C9250A">
        <w:rPr>
          <w:rFonts w:hint="eastAsia"/>
        </w:rPr>
        <w:t>年度預算案編列1億</w:t>
      </w:r>
      <w:r w:rsidR="00C9250A" w:rsidRPr="00C9250A">
        <w:rPr>
          <w:rFonts w:hint="eastAsia"/>
        </w:rPr>
        <w:t>4,965萬4千元</w:t>
      </w:r>
      <w:r w:rsidR="00C9250A">
        <w:rPr>
          <w:rFonts w:hint="eastAsia"/>
        </w:rPr>
        <w:t>。鑒於</w:t>
      </w:r>
      <w:r w:rsidR="00C9250A" w:rsidRPr="00C9250A">
        <w:rPr>
          <w:rFonts w:hint="eastAsia"/>
        </w:rPr>
        <w:t>「輻射管制區設施與環境安全強化改善(第3期)」迄113年7月底累計支用數占可支用數比率</w:t>
      </w:r>
      <w:r w:rsidR="00C9250A">
        <w:rPr>
          <w:rFonts w:hint="eastAsia"/>
        </w:rPr>
        <w:t>僅</w:t>
      </w:r>
      <w:r w:rsidR="00C9250A" w:rsidRPr="00C9250A">
        <w:rPr>
          <w:rFonts w:hint="eastAsia"/>
        </w:rPr>
        <w:t>16.04%，允宜妥善管控執行進度</w:t>
      </w:r>
      <w:r w:rsidR="00C9250A">
        <w:rPr>
          <w:rFonts w:hint="eastAsia"/>
        </w:rPr>
        <w:t>，</w:t>
      </w:r>
      <w:r w:rsidR="00C9250A" w:rsidRPr="00C9250A">
        <w:rPr>
          <w:rFonts w:hint="eastAsia"/>
        </w:rPr>
        <w:t>俾114年度接續之「國家研究用核子設施除役及清理計畫(第1期)」順利執行</w:t>
      </w:r>
      <w:r w:rsidR="00C9250A">
        <w:rPr>
          <w:rFonts w:hint="eastAsia"/>
        </w:rPr>
        <w:t>。</w:t>
      </w:r>
    </w:p>
    <w:p w:rsidR="00E21626" w:rsidRPr="00681D74" w:rsidRDefault="00E9421A" w:rsidP="00973FCB">
      <w:pPr>
        <w:ind w:left="566" w:firstLine="566"/>
        <w:rPr>
          <w:rFonts w:hint="eastAsia"/>
        </w:rPr>
      </w:pPr>
      <w:r w:rsidRPr="001456F3">
        <w:rPr>
          <w:rFonts w:hint="eastAsia"/>
        </w:rPr>
        <w:t>綜上，</w:t>
      </w:r>
      <w:r w:rsidR="00C9250A">
        <w:rPr>
          <w:rFonts w:hint="eastAsia"/>
        </w:rPr>
        <w:t>國原院所辦</w:t>
      </w:r>
      <w:r w:rsidR="00C9250A">
        <w:rPr>
          <w:rFonts w:hAnsi="標楷體" w:hint="eastAsia"/>
        </w:rPr>
        <w:t>「</w:t>
      </w:r>
      <w:r w:rsidR="00C9250A" w:rsidRPr="00C9250A">
        <w:rPr>
          <w:rFonts w:hint="eastAsia"/>
        </w:rPr>
        <w:t>70MeV中型迴旋加速器建置計畫</w:t>
      </w:r>
      <w:r w:rsidR="00C9250A">
        <w:rPr>
          <w:rFonts w:hAnsi="標楷體" w:hint="eastAsia"/>
        </w:rPr>
        <w:t>」</w:t>
      </w:r>
      <w:r w:rsidR="00C9250A">
        <w:rPr>
          <w:rFonts w:hint="eastAsia"/>
        </w:rPr>
        <w:t>及</w:t>
      </w:r>
      <w:r w:rsidR="00C9250A" w:rsidRPr="00C9250A">
        <w:rPr>
          <w:rFonts w:hint="eastAsia"/>
        </w:rPr>
        <w:t>「輻射管制區設施與環境安全強化改善(第3期)」</w:t>
      </w:r>
      <w:r w:rsidR="00C9250A">
        <w:rPr>
          <w:rFonts w:hint="eastAsia"/>
        </w:rPr>
        <w:t>，</w:t>
      </w:r>
      <w:r w:rsidR="00C9250A" w:rsidRPr="00C9250A">
        <w:rPr>
          <w:rFonts w:hint="eastAsia"/>
        </w:rPr>
        <w:t>迄113年7月底累計支用數占可支用數比率</w:t>
      </w:r>
      <w:r w:rsidR="00C9250A">
        <w:rPr>
          <w:rFonts w:hint="eastAsia"/>
        </w:rPr>
        <w:t>各為</w:t>
      </w:r>
      <w:r w:rsidR="00F42C24" w:rsidRPr="00F42C24">
        <w:t>18.44%</w:t>
      </w:r>
      <w:r w:rsidR="00F42C24">
        <w:rPr>
          <w:rFonts w:hint="eastAsia"/>
        </w:rPr>
        <w:t>及</w:t>
      </w:r>
      <w:r w:rsidR="00C9250A" w:rsidRPr="00C9250A">
        <w:rPr>
          <w:rFonts w:hint="eastAsia"/>
        </w:rPr>
        <w:t>16.04%</w:t>
      </w:r>
      <w:r w:rsidR="00F42C24">
        <w:rPr>
          <w:rFonts w:hint="eastAsia"/>
        </w:rPr>
        <w:t>，</w:t>
      </w:r>
      <w:r w:rsidR="007A50E3">
        <w:rPr>
          <w:rFonts w:hint="eastAsia"/>
        </w:rPr>
        <w:t>執行</w:t>
      </w:r>
      <w:r w:rsidR="00F42C24" w:rsidRPr="00F42C24">
        <w:rPr>
          <w:rFonts w:hint="eastAsia"/>
        </w:rPr>
        <w:t>進度未如預期，允宜積極辦理並妥善管控，</w:t>
      </w:r>
      <w:r w:rsidR="00F42C24">
        <w:rPr>
          <w:rFonts w:hint="eastAsia"/>
        </w:rPr>
        <w:t>俾</w:t>
      </w:r>
      <w:r w:rsidR="00973FCB">
        <w:rPr>
          <w:rFonts w:hint="eastAsia"/>
        </w:rPr>
        <w:t>後續計畫如期如質</w:t>
      </w:r>
      <w:r w:rsidR="007A50E3">
        <w:rPr>
          <w:rFonts w:hint="eastAsia"/>
        </w:rPr>
        <w:t>辦理</w:t>
      </w:r>
      <w:r w:rsidRPr="001456F3">
        <w:rPr>
          <w:rFonts w:hint="eastAsia"/>
        </w:rPr>
        <w:t>。</w:t>
      </w:r>
    </w:p>
    <w:p w:rsidR="009B1C16" w:rsidRDefault="00E21626" w:rsidP="00E21626">
      <w:pPr>
        <w:pStyle w:val="aa"/>
        <w:rPr>
          <w:b/>
        </w:rPr>
      </w:pPr>
      <w:r w:rsidRPr="009E1254">
        <w:rPr>
          <w:rFonts w:hint="eastAsia"/>
        </w:rPr>
        <w:t>(分機：</w:t>
      </w:r>
      <w:r w:rsidRPr="009E1254">
        <w:t>865</w:t>
      </w:r>
      <w:r w:rsidR="007E53F6">
        <w:t>5</w:t>
      </w:r>
      <w:r w:rsidRPr="009E1254">
        <w:rPr>
          <w:rFonts w:hint="eastAsia"/>
        </w:rPr>
        <w:t xml:space="preserve"> </w:t>
      </w:r>
      <w:r w:rsidR="007E53F6">
        <w:rPr>
          <w:rFonts w:hint="eastAsia"/>
        </w:rPr>
        <w:t>歐婉如</w:t>
      </w:r>
      <w:r w:rsidRPr="009E1254">
        <w:rPr>
          <w:rFonts w:hint="eastAsia"/>
        </w:rPr>
        <w:t>)</w:t>
      </w:r>
    </w:p>
    <w:sectPr w:rsidR="009B1C16" w:rsidSect="005648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BC9" w:rsidRDefault="002F0BC9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F0BC9" w:rsidRDefault="002F0BC9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759" w:rsidRDefault="00683759" w:rsidP="004F2961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759" w:rsidRDefault="00683759" w:rsidP="00D27F1F">
    <w:pPr>
      <w:pStyle w:val="ae"/>
      <w:ind w:leftChars="3" w:left="558" w:hangingChars="275" w:hanging="550"/>
      <w:jc w:val="center"/>
    </w:pPr>
    <w:r>
      <w:fldChar w:fldCharType="begin"/>
    </w:r>
    <w:r>
      <w:instrText>PAGE   \* MERGEFORMAT</w:instrText>
    </w:r>
    <w:r>
      <w:fldChar w:fldCharType="separate"/>
    </w:r>
    <w:r w:rsidR="00C65AEA" w:rsidRPr="00C65AEA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759" w:rsidRDefault="00683759" w:rsidP="004F2961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BC9" w:rsidRDefault="002F0BC9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F0BC9" w:rsidRDefault="002F0BC9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683759" w:rsidRPr="007B068B" w:rsidRDefault="00683759" w:rsidP="00973FCB">
      <w:pPr>
        <w:pStyle w:val="af4"/>
        <w:spacing w:line="280" w:lineRule="exact"/>
        <w:ind w:leftChars="-13" w:left="28" w:hangingChars="32" w:hanging="65"/>
        <w:jc w:val="both"/>
        <w:rPr>
          <w:rFonts w:hint="eastAsia"/>
          <w:sz w:val="24"/>
          <w:szCs w:val="24"/>
        </w:rPr>
      </w:pPr>
      <w:r>
        <w:rPr>
          <w:rStyle w:val="af3"/>
        </w:rPr>
        <w:footnoteRef/>
      </w:r>
      <w:r>
        <w:rPr>
          <w:rFonts w:hint="eastAsia"/>
          <w:sz w:val="24"/>
          <w:szCs w:val="24"/>
        </w:rPr>
        <w:t>與核安會11</w:t>
      </w:r>
      <w:r>
        <w:rPr>
          <w:sz w:val="24"/>
          <w:szCs w:val="24"/>
        </w:rPr>
        <w:t>4</w:t>
      </w:r>
      <w:r>
        <w:rPr>
          <w:rFonts w:hint="eastAsia"/>
          <w:sz w:val="24"/>
          <w:szCs w:val="24"/>
        </w:rPr>
        <w:t>度預算案編列補助國原院營運發展經費2</w:t>
      </w:r>
      <w:r>
        <w:rPr>
          <w:sz w:val="24"/>
          <w:szCs w:val="24"/>
        </w:rPr>
        <w:t>6</w:t>
      </w:r>
      <w:r>
        <w:rPr>
          <w:rFonts w:hint="eastAsia"/>
          <w:sz w:val="24"/>
          <w:szCs w:val="24"/>
        </w:rPr>
        <w:t>億8</w:t>
      </w:r>
      <w:r>
        <w:rPr>
          <w:sz w:val="24"/>
          <w:szCs w:val="24"/>
        </w:rPr>
        <w:t>,281</w:t>
      </w:r>
      <w:r>
        <w:rPr>
          <w:rFonts w:hint="eastAsia"/>
          <w:sz w:val="24"/>
          <w:szCs w:val="24"/>
        </w:rPr>
        <w:t>萬4千元之差異為</w:t>
      </w:r>
      <w:r>
        <w:rPr>
          <w:rFonts w:hAnsi="標楷體" w:hint="eastAsia"/>
          <w:sz w:val="24"/>
          <w:szCs w:val="24"/>
        </w:rPr>
        <w:t>：國原院11</w:t>
      </w:r>
      <w:r>
        <w:rPr>
          <w:rFonts w:hAnsi="標楷體"/>
          <w:sz w:val="24"/>
          <w:szCs w:val="24"/>
        </w:rPr>
        <w:t>4</w:t>
      </w:r>
      <w:r>
        <w:rPr>
          <w:rFonts w:hAnsi="標楷體" w:hint="eastAsia"/>
          <w:sz w:val="24"/>
          <w:szCs w:val="24"/>
        </w:rPr>
        <w:t>年度預算案係</w:t>
      </w:r>
      <w:r>
        <w:rPr>
          <w:rFonts w:hint="eastAsia"/>
          <w:sz w:val="24"/>
          <w:szCs w:val="24"/>
        </w:rPr>
        <w:t>加計承接前瞻基礎建設計畫-綠能建設計畫補助經費7</w:t>
      </w:r>
      <w:r>
        <w:rPr>
          <w:sz w:val="24"/>
          <w:szCs w:val="24"/>
        </w:rPr>
        <w:t>,800</w:t>
      </w:r>
      <w:r>
        <w:rPr>
          <w:rFonts w:hint="eastAsia"/>
          <w:sz w:val="24"/>
          <w:szCs w:val="24"/>
        </w:rPr>
        <w:t>萬元</w:t>
      </w:r>
      <w:r>
        <w:rPr>
          <w:rFonts w:hAnsi="標楷體" w:hint="eastAsia"/>
          <w:sz w:val="24"/>
          <w:szCs w:val="24"/>
        </w:rPr>
        <w:t>、各項補助計畫當年度提列折舊及攤銷數轉列收入3億8</w:t>
      </w:r>
      <w:r>
        <w:rPr>
          <w:rFonts w:hAnsi="標楷體"/>
          <w:sz w:val="24"/>
          <w:szCs w:val="24"/>
        </w:rPr>
        <w:t>,173</w:t>
      </w:r>
      <w:r>
        <w:rPr>
          <w:rFonts w:hAnsi="標楷體" w:hint="eastAsia"/>
          <w:sz w:val="24"/>
          <w:szCs w:val="24"/>
        </w:rPr>
        <w:t>萬4千元，及扣除各項計畫11</w:t>
      </w:r>
      <w:r>
        <w:rPr>
          <w:rFonts w:hAnsi="標楷體"/>
          <w:sz w:val="24"/>
          <w:szCs w:val="24"/>
        </w:rPr>
        <w:t>4</w:t>
      </w:r>
      <w:r>
        <w:rPr>
          <w:rFonts w:hAnsi="標楷體" w:hint="eastAsia"/>
          <w:sz w:val="24"/>
          <w:szCs w:val="24"/>
        </w:rPr>
        <w:t>年度預計執行之資本門支出轉列遞延收入1</w:t>
      </w:r>
      <w:r>
        <w:rPr>
          <w:rFonts w:hAnsi="標楷體"/>
          <w:sz w:val="24"/>
          <w:szCs w:val="24"/>
        </w:rPr>
        <w:t>1</w:t>
      </w:r>
      <w:r>
        <w:rPr>
          <w:rFonts w:hAnsi="標楷體" w:hint="eastAsia"/>
          <w:sz w:val="24"/>
          <w:szCs w:val="24"/>
        </w:rPr>
        <w:t>億5</w:t>
      </w:r>
      <w:r>
        <w:rPr>
          <w:rFonts w:hAnsi="標楷體"/>
          <w:sz w:val="24"/>
          <w:szCs w:val="24"/>
        </w:rPr>
        <w:t>55</w:t>
      </w:r>
      <w:r>
        <w:rPr>
          <w:rFonts w:hAnsi="標楷體" w:hint="eastAsia"/>
          <w:sz w:val="24"/>
          <w:szCs w:val="24"/>
        </w:rPr>
        <w:t>萬9千元。</w:t>
      </w:r>
    </w:p>
  </w:footnote>
  <w:footnote w:id="2">
    <w:p w:rsidR="00683759" w:rsidRPr="001C08B6" w:rsidRDefault="00683759" w:rsidP="00973FCB">
      <w:pPr>
        <w:pStyle w:val="142"/>
        <w:ind w:leftChars="-19" w:left="82" w:hangingChars="56" w:hanging="136"/>
        <w:jc w:val="both"/>
        <w:rPr>
          <w:rFonts w:hint="eastAsia"/>
        </w:rPr>
      </w:pPr>
      <w:r>
        <w:rPr>
          <w:rStyle w:val="af3"/>
        </w:rPr>
        <w:footnoteRef/>
      </w:r>
      <w:r>
        <w:rPr>
          <w:rFonts w:hint="eastAsia"/>
        </w:rPr>
        <w:t>詳見審計部1</w:t>
      </w:r>
      <w:r>
        <w:t>12</w:t>
      </w:r>
      <w:r>
        <w:rPr>
          <w:rFonts w:hint="eastAsia"/>
        </w:rPr>
        <w:t>年度中央政府總決算附屬單位決算及綜計表審核報告-非營業部分之丁-</w:t>
      </w:r>
      <w:r>
        <w:t>102</w:t>
      </w:r>
      <w:r>
        <w:rPr>
          <w:rFonts w:hint="eastAsia"/>
        </w:rPr>
        <w:t>頁。</w:t>
      </w:r>
    </w:p>
  </w:footnote>
  <w:footnote w:id="3">
    <w:p w:rsidR="00683759" w:rsidRPr="00007C5D" w:rsidRDefault="00683759" w:rsidP="00973FCB">
      <w:pPr>
        <w:pStyle w:val="142"/>
        <w:ind w:leftChars="-10" w:left="84" w:hangingChars="46" w:hanging="112"/>
        <w:jc w:val="both"/>
        <w:rPr>
          <w:rFonts w:hint="eastAsia"/>
        </w:rPr>
      </w:pPr>
      <w:r>
        <w:rPr>
          <w:rStyle w:val="af3"/>
        </w:rPr>
        <w:footnoteRef/>
      </w:r>
      <w:r w:rsidRPr="00007C5D">
        <w:rPr>
          <w:rFonts w:hint="eastAsia"/>
        </w:rPr>
        <w:t>「輻射管制區設施與環境安全強化改善」</w:t>
      </w:r>
      <w:r>
        <w:rPr>
          <w:rFonts w:hint="eastAsia"/>
        </w:rPr>
        <w:t>第1期</w:t>
      </w:r>
      <w:r w:rsidRPr="00007C5D">
        <w:rPr>
          <w:rFonts w:hint="eastAsia"/>
        </w:rPr>
        <w:t>預算數1億2,000萬元、決算數1億1,993萬3千元</w:t>
      </w:r>
      <w:r>
        <w:rPr>
          <w:rFonts w:hint="eastAsia"/>
        </w:rPr>
        <w:t>、</w:t>
      </w:r>
      <w:r w:rsidRPr="00007C5D">
        <w:rPr>
          <w:rFonts w:hint="eastAsia"/>
        </w:rPr>
        <w:t>執行率99.94%</w:t>
      </w:r>
      <w:r>
        <w:rPr>
          <w:rFonts w:hint="eastAsia"/>
        </w:rPr>
        <w:t>，第2期</w:t>
      </w:r>
      <w:r w:rsidRPr="00007C5D">
        <w:rPr>
          <w:rFonts w:hint="eastAsia"/>
        </w:rPr>
        <w:t>預算數</w:t>
      </w:r>
      <w:r>
        <w:rPr>
          <w:rFonts w:hint="eastAsia"/>
        </w:rPr>
        <w:t>2</w:t>
      </w:r>
      <w:r w:rsidRPr="00007C5D">
        <w:rPr>
          <w:rFonts w:hint="eastAsia"/>
        </w:rPr>
        <w:t>億</w:t>
      </w:r>
      <w:r>
        <w:rPr>
          <w:rFonts w:hint="eastAsia"/>
        </w:rPr>
        <w:t>1</w:t>
      </w:r>
      <w:r w:rsidRPr="00007C5D">
        <w:rPr>
          <w:rFonts w:hint="eastAsia"/>
        </w:rPr>
        <w:t>,000萬元、決算數1億9</w:t>
      </w:r>
      <w:r>
        <w:t>,800</w:t>
      </w:r>
      <w:r w:rsidRPr="00007C5D">
        <w:rPr>
          <w:rFonts w:hint="eastAsia"/>
        </w:rPr>
        <w:t>萬元、執行率9</w:t>
      </w:r>
      <w:r>
        <w:t>4.29</w:t>
      </w:r>
      <w:r w:rsidRPr="00007C5D">
        <w:rPr>
          <w:rFonts w:hint="eastAsia"/>
        </w:rPr>
        <w:t>%</w:t>
      </w:r>
      <w:r>
        <w:rPr>
          <w:rFonts w:hint="eastAsia"/>
        </w:rPr>
        <w:t>。</w:t>
      </w:r>
    </w:p>
  </w:footnote>
  <w:footnote w:id="4">
    <w:p w:rsidR="00830EE5" w:rsidRDefault="00830EE5" w:rsidP="00830EE5">
      <w:pPr>
        <w:pStyle w:val="142"/>
        <w:rPr>
          <w:rFonts w:hint="eastAsia"/>
        </w:rPr>
      </w:pPr>
      <w:r>
        <w:rPr>
          <w:rStyle w:val="af3"/>
        </w:rPr>
        <w:footnoteRef/>
      </w:r>
      <w:r>
        <w:rPr>
          <w:rFonts w:hint="eastAsia"/>
        </w:rPr>
        <w:t>1</w:t>
      </w:r>
      <w:r>
        <w:t>14</w:t>
      </w:r>
      <w:r>
        <w:rPr>
          <w:rFonts w:hint="eastAsia"/>
        </w:rPr>
        <w:t>年度併入</w:t>
      </w:r>
      <w:r w:rsidRPr="00830EE5">
        <w:rPr>
          <w:rFonts w:hint="eastAsia"/>
        </w:rPr>
        <w:t>「國家研究用核子設施除役及清理計畫(第1期)」</w:t>
      </w:r>
      <w:r>
        <w:rPr>
          <w:rFonts w:hint="eastAsia"/>
        </w:rPr>
        <w:t>辦理。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759" w:rsidRDefault="00683759" w:rsidP="004F2961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759" w:rsidRDefault="00683759" w:rsidP="004F2961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759" w:rsidRDefault="00683759" w:rsidP="004F2961">
    <w:pPr>
      <w:pStyle w:val="ac"/>
      <w:ind w:left="560" w:firstLine="4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4B37"/>
    <w:rsid w:val="00007C5D"/>
    <w:rsid w:val="00007DFA"/>
    <w:rsid w:val="000157A2"/>
    <w:rsid w:val="000274E0"/>
    <w:rsid w:val="000315C4"/>
    <w:rsid w:val="000320DC"/>
    <w:rsid w:val="00035B47"/>
    <w:rsid w:val="000368DE"/>
    <w:rsid w:val="0004305E"/>
    <w:rsid w:val="00043532"/>
    <w:rsid w:val="00045DF2"/>
    <w:rsid w:val="0004792B"/>
    <w:rsid w:val="00050101"/>
    <w:rsid w:val="00054840"/>
    <w:rsid w:val="00055268"/>
    <w:rsid w:val="00055DC9"/>
    <w:rsid w:val="00061540"/>
    <w:rsid w:val="00070CCC"/>
    <w:rsid w:val="00072F7B"/>
    <w:rsid w:val="00083EA7"/>
    <w:rsid w:val="000927F8"/>
    <w:rsid w:val="000A11D4"/>
    <w:rsid w:val="000A2B70"/>
    <w:rsid w:val="000A6403"/>
    <w:rsid w:val="000B0DF9"/>
    <w:rsid w:val="000B2277"/>
    <w:rsid w:val="000B4AD1"/>
    <w:rsid w:val="000B5335"/>
    <w:rsid w:val="000C1BEB"/>
    <w:rsid w:val="000C5431"/>
    <w:rsid w:val="000D0250"/>
    <w:rsid w:val="000D3F54"/>
    <w:rsid w:val="000D4B51"/>
    <w:rsid w:val="000E01E4"/>
    <w:rsid w:val="000E1BDD"/>
    <w:rsid w:val="000E2DFD"/>
    <w:rsid w:val="000E4186"/>
    <w:rsid w:val="000E5B15"/>
    <w:rsid w:val="000E5D82"/>
    <w:rsid w:val="000E6ED3"/>
    <w:rsid w:val="000F0392"/>
    <w:rsid w:val="000F04E7"/>
    <w:rsid w:val="000F66B5"/>
    <w:rsid w:val="000F7312"/>
    <w:rsid w:val="00100160"/>
    <w:rsid w:val="00110439"/>
    <w:rsid w:val="00116F49"/>
    <w:rsid w:val="001176A1"/>
    <w:rsid w:val="00120BDC"/>
    <w:rsid w:val="001210C0"/>
    <w:rsid w:val="0012753B"/>
    <w:rsid w:val="0013423D"/>
    <w:rsid w:val="00134431"/>
    <w:rsid w:val="0014128D"/>
    <w:rsid w:val="001456E1"/>
    <w:rsid w:val="001456F3"/>
    <w:rsid w:val="00145824"/>
    <w:rsid w:val="00153819"/>
    <w:rsid w:val="00155CEC"/>
    <w:rsid w:val="00160C7D"/>
    <w:rsid w:val="00167ED7"/>
    <w:rsid w:val="00171EEF"/>
    <w:rsid w:val="00172967"/>
    <w:rsid w:val="00172F09"/>
    <w:rsid w:val="00186CB1"/>
    <w:rsid w:val="001917C1"/>
    <w:rsid w:val="00193A9C"/>
    <w:rsid w:val="001A203F"/>
    <w:rsid w:val="001A4EF1"/>
    <w:rsid w:val="001A6D16"/>
    <w:rsid w:val="001B05EB"/>
    <w:rsid w:val="001B0A48"/>
    <w:rsid w:val="001C08B6"/>
    <w:rsid w:val="001D1B00"/>
    <w:rsid w:val="001D5ECD"/>
    <w:rsid w:val="001D6CD9"/>
    <w:rsid w:val="001D700D"/>
    <w:rsid w:val="001D7EF8"/>
    <w:rsid w:val="001E1290"/>
    <w:rsid w:val="001E1FAF"/>
    <w:rsid w:val="001E251F"/>
    <w:rsid w:val="001E4BB0"/>
    <w:rsid w:val="001E5A9D"/>
    <w:rsid w:val="001E6444"/>
    <w:rsid w:val="001E7AB2"/>
    <w:rsid w:val="001E7C18"/>
    <w:rsid w:val="001F0365"/>
    <w:rsid w:val="001F10F8"/>
    <w:rsid w:val="001F11BC"/>
    <w:rsid w:val="001F19DA"/>
    <w:rsid w:val="001F2488"/>
    <w:rsid w:val="001F5879"/>
    <w:rsid w:val="001F7D6E"/>
    <w:rsid w:val="00201F11"/>
    <w:rsid w:val="0020225F"/>
    <w:rsid w:val="0020295C"/>
    <w:rsid w:val="00205256"/>
    <w:rsid w:val="0020653E"/>
    <w:rsid w:val="00206832"/>
    <w:rsid w:val="00215744"/>
    <w:rsid w:val="00217EC8"/>
    <w:rsid w:val="00225262"/>
    <w:rsid w:val="00230325"/>
    <w:rsid w:val="00232F56"/>
    <w:rsid w:val="00234B17"/>
    <w:rsid w:val="00234D0F"/>
    <w:rsid w:val="00236664"/>
    <w:rsid w:val="00236BD3"/>
    <w:rsid w:val="00237246"/>
    <w:rsid w:val="00240101"/>
    <w:rsid w:val="002416F9"/>
    <w:rsid w:val="00242F52"/>
    <w:rsid w:val="0024379E"/>
    <w:rsid w:val="00243CB4"/>
    <w:rsid w:val="00250A41"/>
    <w:rsid w:val="00250BCB"/>
    <w:rsid w:val="0025579A"/>
    <w:rsid w:val="00260C13"/>
    <w:rsid w:val="00263FEB"/>
    <w:rsid w:val="002677BF"/>
    <w:rsid w:val="00271045"/>
    <w:rsid w:val="0027537F"/>
    <w:rsid w:val="00277E41"/>
    <w:rsid w:val="00284DAF"/>
    <w:rsid w:val="00287703"/>
    <w:rsid w:val="002900E3"/>
    <w:rsid w:val="0029109A"/>
    <w:rsid w:val="00292B81"/>
    <w:rsid w:val="00293577"/>
    <w:rsid w:val="00295347"/>
    <w:rsid w:val="00295F6C"/>
    <w:rsid w:val="002A0EE5"/>
    <w:rsid w:val="002A3C26"/>
    <w:rsid w:val="002A5C63"/>
    <w:rsid w:val="002B1CAB"/>
    <w:rsid w:val="002B217A"/>
    <w:rsid w:val="002B3355"/>
    <w:rsid w:val="002B3E30"/>
    <w:rsid w:val="002B4CBC"/>
    <w:rsid w:val="002B7E1E"/>
    <w:rsid w:val="002C18EE"/>
    <w:rsid w:val="002C7117"/>
    <w:rsid w:val="002D3A19"/>
    <w:rsid w:val="002D7F40"/>
    <w:rsid w:val="002E0420"/>
    <w:rsid w:val="002E3C95"/>
    <w:rsid w:val="002E4F6C"/>
    <w:rsid w:val="002E69BE"/>
    <w:rsid w:val="002F0BC9"/>
    <w:rsid w:val="002F5926"/>
    <w:rsid w:val="002F6BEC"/>
    <w:rsid w:val="003043C0"/>
    <w:rsid w:val="0030706D"/>
    <w:rsid w:val="00311302"/>
    <w:rsid w:val="00311DE5"/>
    <w:rsid w:val="00311EAB"/>
    <w:rsid w:val="003302AD"/>
    <w:rsid w:val="003334B7"/>
    <w:rsid w:val="003368F2"/>
    <w:rsid w:val="00343393"/>
    <w:rsid w:val="003433AD"/>
    <w:rsid w:val="003434FE"/>
    <w:rsid w:val="00343798"/>
    <w:rsid w:val="00345974"/>
    <w:rsid w:val="0034775D"/>
    <w:rsid w:val="00360B9C"/>
    <w:rsid w:val="00361098"/>
    <w:rsid w:val="00361987"/>
    <w:rsid w:val="00364BAC"/>
    <w:rsid w:val="00364FCA"/>
    <w:rsid w:val="00371D9D"/>
    <w:rsid w:val="00372400"/>
    <w:rsid w:val="00380776"/>
    <w:rsid w:val="00381AAB"/>
    <w:rsid w:val="003919F3"/>
    <w:rsid w:val="003926E7"/>
    <w:rsid w:val="003942D2"/>
    <w:rsid w:val="003950D4"/>
    <w:rsid w:val="00395C6C"/>
    <w:rsid w:val="0039646D"/>
    <w:rsid w:val="00396586"/>
    <w:rsid w:val="003A098D"/>
    <w:rsid w:val="003A0A48"/>
    <w:rsid w:val="003A4116"/>
    <w:rsid w:val="003A7002"/>
    <w:rsid w:val="003B0575"/>
    <w:rsid w:val="003B0A0E"/>
    <w:rsid w:val="003B7075"/>
    <w:rsid w:val="003B7423"/>
    <w:rsid w:val="003C49ED"/>
    <w:rsid w:val="003C580F"/>
    <w:rsid w:val="003C5C60"/>
    <w:rsid w:val="003D250A"/>
    <w:rsid w:val="003F25DF"/>
    <w:rsid w:val="003F523D"/>
    <w:rsid w:val="0040176B"/>
    <w:rsid w:val="004017B9"/>
    <w:rsid w:val="00407F68"/>
    <w:rsid w:val="00413740"/>
    <w:rsid w:val="00413F99"/>
    <w:rsid w:val="00420B01"/>
    <w:rsid w:val="00420E13"/>
    <w:rsid w:val="004230EF"/>
    <w:rsid w:val="00424C13"/>
    <w:rsid w:val="00430C50"/>
    <w:rsid w:val="00434DE3"/>
    <w:rsid w:val="00435174"/>
    <w:rsid w:val="00437BDB"/>
    <w:rsid w:val="004400ED"/>
    <w:rsid w:val="00440C80"/>
    <w:rsid w:val="00452795"/>
    <w:rsid w:val="00452E69"/>
    <w:rsid w:val="004540EC"/>
    <w:rsid w:val="00457C07"/>
    <w:rsid w:val="00461B87"/>
    <w:rsid w:val="004638A4"/>
    <w:rsid w:val="00465677"/>
    <w:rsid w:val="00471780"/>
    <w:rsid w:val="004758E5"/>
    <w:rsid w:val="00480A7E"/>
    <w:rsid w:val="0048183A"/>
    <w:rsid w:val="004846E8"/>
    <w:rsid w:val="004878FC"/>
    <w:rsid w:val="004A09F6"/>
    <w:rsid w:val="004A3D1A"/>
    <w:rsid w:val="004A6FEE"/>
    <w:rsid w:val="004A7E75"/>
    <w:rsid w:val="004B690B"/>
    <w:rsid w:val="004B7889"/>
    <w:rsid w:val="004C01D9"/>
    <w:rsid w:val="004C084C"/>
    <w:rsid w:val="004C4531"/>
    <w:rsid w:val="004D59A0"/>
    <w:rsid w:val="004D6614"/>
    <w:rsid w:val="004D6813"/>
    <w:rsid w:val="004E213D"/>
    <w:rsid w:val="004E77C2"/>
    <w:rsid w:val="004F14E5"/>
    <w:rsid w:val="004F2961"/>
    <w:rsid w:val="004F3212"/>
    <w:rsid w:val="004F507E"/>
    <w:rsid w:val="005017A5"/>
    <w:rsid w:val="0050191C"/>
    <w:rsid w:val="005141BF"/>
    <w:rsid w:val="0052148F"/>
    <w:rsid w:val="00521865"/>
    <w:rsid w:val="00526201"/>
    <w:rsid w:val="00526A1C"/>
    <w:rsid w:val="005334E8"/>
    <w:rsid w:val="005358AD"/>
    <w:rsid w:val="00535A4E"/>
    <w:rsid w:val="005420ED"/>
    <w:rsid w:val="005449FE"/>
    <w:rsid w:val="00545E5E"/>
    <w:rsid w:val="0055093D"/>
    <w:rsid w:val="0055195A"/>
    <w:rsid w:val="005520D8"/>
    <w:rsid w:val="00554D76"/>
    <w:rsid w:val="005602C2"/>
    <w:rsid w:val="0056485F"/>
    <w:rsid w:val="00564D62"/>
    <w:rsid w:val="00565AE2"/>
    <w:rsid w:val="00571AA3"/>
    <w:rsid w:val="0057530C"/>
    <w:rsid w:val="0057616C"/>
    <w:rsid w:val="0058374F"/>
    <w:rsid w:val="00583E16"/>
    <w:rsid w:val="00587531"/>
    <w:rsid w:val="0059361A"/>
    <w:rsid w:val="005A16F2"/>
    <w:rsid w:val="005A2D57"/>
    <w:rsid w:val="005A39B2"/>
    <w:rsid w:val="005A5CE4"/>
    <w:rsid w:val="005B5377"/>
    <w:rsid w:val="005B65D3"/>
    <w:rsid w:val="005C2050"/>
    <w:rsid w:val="005C4372"/>
    <w:rsid w:val="005D0424"/>
    <w:rsid w:val="005D2A32"/>
    <w:rsid w:val="005D4578"/>
    <w:rsid w:val="005D4AC1"/>
    <w:rsid w:val="005E039E"/>
    <w:rsid w:val="005E09DB"/>
    <w:rsid w:val="005E607D"/>
    <w:rsid w:val="005E7CFF"/>
    <w:rsid w:val="005F258A"/>
    <w:rsid w:val="005F6F3F"/>
    <w:rsid w:val="00600967"/>
    <w:rsid w:val="00601102"/>
    <w:rsid w:val="00602A43"/>
    <w:rsid w:val="006051F6"/>
    <w:rsid w:val="00605640"/>
    <w:rsid w:val="00612572"/>
    <w:rsid w:val="006127C4"/>
    <w:rsid w:val="0061347A"/>
    <w:rsid w:val="0061696D"/>
    <w:rsid w:val="00616990"/>
    <w:rsid w:val="006170EF"/>
    <w:rsid w:val="00617196"/>
    <w:rsid w:val="00617366"/>
    <w:rsid w:val="00631566"/>
    <w:rsid w:val="0063601F"/>
    <w:rsid w:val="00644A39"/>
    <w:rsid w:val="00646409"/>
    <w:rsid w:val="00646571"/>
    <w:rsid w:val="00651729"/>
    <w:rsid w:val="00653226"/>
    <w:rsid w:val="006548F3"/>
    <w:rsid w:val="006554D6"/>
    <w:rsid w:val="0065560F"/>
    <w:rsid w:val="0065729A"/>
    <w:rsid w:val="00663F87"/>
    <w:rsid w:val="006679DA"/>
    <w:rsid w:val="006702B5"/>
    <w:rsid w:val="00671F66"/>
    <w:rsid w:val="0067399D"/>
    <w:rsid w:val="00673F1E"/>
    <w:rsid w:val="00682237"/>
    <w:rsid w:val="00682428"/>
    <w:rsid w:val="00682535"/>
    <w:rsid w:val="00683759"/>
    <w:rsid w:val="00686669"/>
    <w:rsid w:val="00694A6E"/>
    <w:rsid w:val="00695156"/>
    <w:rsid w:val="006A2B23"/>
    <w:rsid w:val="006A3492"/>
    <w:rsid w:val="006A5F1B"/>
    <w:rsid w:val="006B0AEC"/>
    <w:rsid w:val="006C7A29"/>
    <w:rsid w:val="006D2166"/>
    <w:rsid w:val="006D42C9"/>
    <w:rsid w:val="006D6E8B"/>
    <w:rsid w:val="006D76D3"/>
    <w:rsid w:val="006E4C3E"/>
    <w:rsid w:val="006E725D"/>
    <w:rsid w:val="006F0752"/>
    <w:rsid w:val="006F3756"/>
    <w:rsid w:val="006F4202"/>
    <w:rsid w:val="007015A1"/>
    <w:rsid w:val="007049A8"/>
    <w:rsid w:val="00704CFD"/>
    <w:rsid w:val="0070774B"/>
    <w:rsid w:val="007177ED"/>
    <w:rsid w:val="00721222"/>
    <w:rsid w:val="0072576F"/>
    <w:rsid w:val="00727E48"/>
    <w:rsid w:val="00730832"/>
    <w:rsid w:val="00732380"/>
    <w:rsid w:val="00741F57"/>
    <w:rsid w:val="00744408"/>
    <w:rsid w:val="00747EFC"/>
    <w:rsid w:val="00747FE5"/>
    <w:rsid w:val="00755EA9"/>
    <w:rsid w:val="0076125E"/>
    <w:rsid w:val="007613F0"/>
    <w:rsid w:val="00762174"/>
    <w:rsid w:val="007638A4"/>
    <w:rsid w:val="007658FC"/>
    <w:rsid w:val="00766315"/>
    <w:rsid w:val="00766B39"/>
    <w:rsid w:val="007775F7"/>
    <w:rsid w:val="0078700B"/>
    <w:rsid w:val="00793955"/>
    <w:rsid w:val="00794F23"/>
    <w:rsid w:val="007979CD"/>
    <w:rsid w:val="007A50E3"/>
    <w:rsid w:val="007B068B"/>
    <w:rsid w:val="007B1A81"/>
    <w:rsid w:val="007B5775"/>
    <w:rsid w:val="007C158C"/>
    <w:rsid w:val="007C7C36"/>
    <w:rsid w:val="007D2532"/>
    <w:rsid w:val="007D4744"/>
    <w:rsid w:val="007D7F53"/>
    <w:rsid w:val="007E2AF4"/>
    <w:rsid w:val="007E53F6"/>
    <w:rsid w:val="007E7766"/>
    <w:rsid w:val="007F0648"/>
    <w:rsid w:val="007F0FA3"/>
    <w:rsid w:val="007F56B2"/>
    <w:rsid w:val="00803753"/>
    <w:rsid w:val="0080498F"/>
    <w:rsid w:val="00805B1A"/>
    <w:rsid w:val="00807BDE"/>
    <w:rsid w:val="00807FD4"/>
    <w:rsid w:val="00813B39"/>
    <w:rsid w:val="008147D0"/>
    <w:rsid w:val="00815B44"/>
    <w:rsid w:val="00820FF0"/>
    <w:rsid w:val="008256F2"/>
    <w:rsid w:val="0082797B"/>
    <w:rsid w:val="00830EE5"/>
    <w:rsid w:val="00832D3B"/>
    <w:rsid w:val="00834013"/>
    <w:rsid w:val="008363D6"/>
    <w:rsid w:val="00837F8A"/>
    <w:rsid w:val="00843644"/>
    <w:rsid w:val="00845B13"/>
    <w:rsid w:val="00845B81"/>
    <w:rsid w:val="00847118"/>
    <w:rsid w:val="00851DC5"/>
    <w:rsid w:val="0085307A"/>
    <w:rsid w:val="0085657B"/>
    <w:rsid w:val="00860F96"/>
    <w:rsid w:val="0086361B"/>
    <w:rsid w:val="00870836"/>
    <w:rsid w:val="00873233"/>
    <w:rsid w:val="00873D2D"/>
    <w:rsid w:val="00876AA6"/>
    <w:rsid w:val="008A024A"/>
    <w:rsid w:val="008A2AF8"/>
    <w:rsid w:val="008A4984"/>
    <w:rsid w:val="008A7CBC"/>
    <w:rsid w:val="008B3AD9"/>
    <w:rsid w:val="008C2313"/>
    <w:rsid w:val="008D0AC5"/>
    <w:rsid w:val="008D41AB"/>
    <w:rsid w:val="008D6E6B"/>
    <w:rsid w:val="008D6F4D"/>
    <w:rsid w:val="008D797D"/>
    <w:rsid w:val="008E7CB1"/>
    <w:rsid w:val="008F455E"/>
    <w:rsid w:val="008F4651"/>
    <w:rsid w:val="008F71E4"/>
    <w:rsid w:val="008F75E7"/>
    <w:rsid w:val="0090005A"/>
    <w:rsid w:val="0090154C"/>
    <w:rsid w:val="00903BA9"/>
    <w:rsid w:val="00911AE0"/>
    <w:rsid w:val="0091247F"/>
    <w:rsid w:val="009161B4"/>
    <w:rsid w:val="0091739C"/>
    <w:rsid w:val="009227FB"/>
    <w:rsid w:val="00923D79"/>
    <w:rsid w:val="009257EC"/>
    <w:rsid w:val="0093402E"/>
    <w:rsid w:val="00935B20"/>
    <w:rsid w:val="009410DB"/>
    <w:rsid w:val="009416E8"/>
    <w:rsid w:val="00941B19"/>
    <w:rsid w:val="00945E8E"/>
    <w:rsid w:val="0094744B"/>
    <w:rsid w:val="00950467"/>
    <w:rsid w:val="00952733"/>
    <w:rsid w:val="00957E38"/>
    <w:rsid w:val="0096065C"/>
    <w:rsid w:val="00962FA7"/>
    <w:rsid w:val="00973FCB"/>
    <w:rsid w:val="0097457D"/>
    <w:rsid w:val="009814BB"/>
    <w:rsid w:val="009829C0"/>
    <w:rsid w:val="00986877"/>
    <w:rsid w:val="00993210"/>
    <w:rsid w:val="009971EA"/>
    <w:rsid w:val="009A2A13"/>
    <w:rsid w:val="009A5B49"/>
    <w:rsid w:val="009B1595"/>
    <w:rsid w:val="009B167B"/>
    <w:rsid w:val="009B1C16"/>
    <w:rsid w:val="009B5AD0"/>
    <w:rsid w:val="009B607D"/>
    <w:rsid w:val="009B732E"/>
    <w:rsid w:val="009C64CC"/>
    <w:rsid w:val="009C7F17"/>
    <w:rsid w:val="009D1E2F"/>
    <w:rsid w:val="009D3AD2"/>
    <w:rsid w:val="009D6352"/>
    <w:rsid w:val="009E1BAB"/>
    <w:rsid w:val="009E4E41"/>
    <w:rsid w:val="009E6554"/>
    <w:rsid w:val="009E69AF"/>
    <w:rsid w:val="009E7D9F"/>
    <w:rsid w:val="009F1EB8"/>
    <w:rsid w:val="009F2171"/>
    <w:rsid w:val="009F56EB"/>
    <w:rsid w:val="00A0093A"/>
    <w:rsid w:val="00A13285"/>
    <w:rsid w:val="00A212B6"/>
    <w:rsid w:val="00A2706B"/>
    <w:rsid w:val="00A27380"/>
    <w:rsid w:val="00A36D08"/>
    <w:rsid w:val="00A42BDB"/>
    <w:rsid w:val="00A42D90"/>
    <w:rsid w:val="00A43CDA"/>
    <w:rsid w:val="00A446D7"/>
    <w:rsid w:val="00A446E0"/>
    <w:rsid w:val="00A46DEB"/>
    <w:rsid w:val="00A52359"/>
    <w:rsid w:val="00A52392"/>
    <w:rsid w:val="00A54EF2"/>
    <w:rsid w:val="00A57EEC"/>
    <w:rsid w:val="00A60A2B"/>
    <w:rsid w:val="00A62077"/>
    <w:rsid w:val="00A62C54"/>
    <w:rsid w:val="00A65214"/>
    <w:rsid w:val="00A66793"/>
    <w:rsid w:val="00A66907"/>
    <w:rsid w:val="00A702EF"/>
    <w:rsid w:val="00A7122F"/>
    <w:rsid w:val="00A7359B"/>
    <w:rsid w:val="00A770C1"/>
    <w:rsid w:val="00A851B1"/>
    <w:rsid w:val="00A85B4E"/>
    <w:rsid w:val="00A85CF6"/>
    <w:rsid w:val="00A85FE7"/>
    <w:rsid w:val="00A87498"/>
    <w:rsid w:val="00A9153C"/>
    <w:rsid w:val="00A944D6"/>
    <w:rsid w:val="00A95AB5"/>
    <w:rsid w:val="00AA07CF"/>
    <w:rsid w:val="00AA5B15"/>
    <w:rsid w:val="00AA6C8A"/>
    <w:rsid w:val="00AB4F5E"/>
    <w:rsid w:val="00AB66A2"/>
    <w:rsid w:val="00AB68CC"/>
    <w:rsid w:val="00AC4213"/>
    <w:rsid w:val="00AD65AB"/>
    <w:rsid w:val="00AE0994"/>
    <w:rsid w:val="00AE2094"/>
    <w:rsid w:val="00B00257"/>
    <w:rsid w:val="00B02F46"/>
    <w:rsid w:val="00B057EE"/>
    <w:rsid w:val="00B06CAB"/>
    <w:rsid w:val="00B1298E"/>
    <w:rsid w:val="00B1473A"/>
    <w:rsid w:val="00B20E11"/>
    <w:rsid w:val="00B245D3"/>
    <w:rsid w:val="00B25C17"/>
    <w:rsid w:val="00B30411"/>
    <w:rsid w:val="00B30612"/>
    <w:rsid w:val="00B31A2E"/>
    <w:rsid w:val="00B3685C"/>
    <w:rsid w:val="00B51B2D"/>
    <w:rsid w:val="00B604EE"/>
    <w:rsid w:val="00B659FE"/>
    <w:rsid w:val="00B70339"/>
    <w:rsid w:val="00B71FCA"/>
    <w:rsid w:val="00B75CE2"/>
    <w:rsid w:val="00B80809"/>
    <w:rsid w:val="00B834A0"/>
    <w:rsid w:val="00B8552D"/>
    <w:rsid w:val="00B859B3"/>
    <w:rsid w:val="00B939C1"/>
    <w:rsid w:val="00B96BC7"/>
    <w:rsid w:val="00BA60AA"/>
    <w:rsid w:val="00BB19DD"/>
    <w:rsid w:val="00BB1F0C"/>
    <w:rsid w:val="00BB2B30"/>
    <w:rsid w:val="00BC17C7"/>
    <w:rsid w:val="00BD6ACD"/>
    <w:rsid w:val="00BD716E"/>
    <w:rsid w:val="00BE00B3"/>
    <w:rsid w:val="00BE08DF"/>
    <w:rsid w:val="00BE36E7"/>
    <w:rsid w:val="00BE4A3C"/>
    <w:rsid w:val="00BE5A7D"/>
    <w:rsid w:val="00BE5DA0"/>
    <w:rsid w:val="00BE6DE8"/>
    <w:rsid w:val="00BF3684"/>
    <w:rsid w:val="00BF3ED1"/>
    <w:rsid w:val="00BF5F5A"/>
    <w:rsid w:val="00C0167D"/>
    <w:rsid w:val="00C02F8C"/>
    <w:rsid w:val="00C04F57"/>
    <w:rsid w:val="00C04FFB"/>
    <w:rsid w:val="00C06D4D"/>
    <w:rsid w:val="00C12335"/>
    <w:rsid w:val="00C13794"/>
    <w:rsid w:val="00C146A3"/>
    <w:rsid w:val="00C2172A"/>
    <w:rsid w:val="00C23015"/>
    <w:rsid w:val="00C24BED"/>
    <w:rsid w:val="00C2530E"/>
    <w:rsid w:val="00C26281"/>
    <w:rsid w:val="00C264D2"/>
    <w:rsid w:val="00C266E2"/>
    <w:rsid w:val="00C45A87"/>
    <w:rsid w:val="00C5120A"/>
    <w:rsid w:val="00C55B7B"/>
    <w:rsid w:val="00C56C25"/>
    <w:rsid w:val="00C61B1E"/>
    <w:rsid w:val="00C65AEA"/>
    <w:rsid w:val="00C65D6A"/>
    <w:rsid w:val="00C73AE2"/>
    <w:rsid w:val="00C74991"/>
    <w:rsid w:val="00C82418"/>
    <w:rsid w:val="00C85982"/>
    <w:rsid w:val="00C9250A"/>
    <w:rsid w:val="00C93BDE"/>
    <w:rsid w:val="00C94ACD"/>
    <w:rsid w:val="00CA1838"/>
    <w:rsid w:val="00CA3CCE"/>
    <w:rsid w:val="00CA725B"/>
    <w:rsid w:val="00CB195B"/>
    <w:rsid w:val="00CB7D23"/>
    <w:rsid w:val="00CC0332"/>
    <w:rsid w:val="00CC5595"/>
    <w:rsid w:val="00CD1DF0"/>
    <w:rsid w:val="00CD58FC"/>
    <w:rsid w:val="00CD5C0B"/>
    <w:rsid w:val="00CE148E"/>
    <w:rsid w:val="00CE3477"/>
    <w:rsid w:val="00CE563F"/>
    <w:rsid w:val="00CE5C56"/>
    <w:rsid w:val="00CF1E7F"/>
    <w:rsid w:val="00CF4694"/>
    <w:rsid w:val="00CF6A57"/>
    <w:rsid w:val="00CF7425"/>
    <w:rsid w:val="00CF7E81"/>
    <w:rsid w:val="00D03D82"/>
    <w:rsid w:val="00D127A1"/>
    <w:rsid w:val="00D217B0"/>
    <w:rsid w:val="00D27238"/>
    <w:rsid w:val="00D27F1F"/>
    <w:rsid w:val="00D311B4"/>
    <w:rsid w:val="00D323C2"/>
    <w:rsid w:val="00D34ACD"/>
    <w:rsid w:val="00D36A36"/>
    <w:rsid w:val="00D37D59"/>
    <w:rsid w:val="00D40B31"/>
    <w:rsid w:val="00D43096"/>
    <w:rsid w:val="00D444FD"/>
    <w:rsid w:val="00D45E71"/>
    <w:rsid w:val="00D5415D"/>
    <w:rsid w:val="00D553E0"/>
    <w:rsid w:val="00D55F58"/>
    <w:rsid w:val="00D56D4A"/>
    <w:rsid w:val="00D61AB2"/>
    <w:rsid w:val="00D64556"/>
    <w:rsid w:val="00D66400"/>
    <w:rsid w:val="00D674FC"/>
    <w:rsid w:val="00D67FB2"/>
    <w:rsid w:val="00D71816"/>
    <w:rsid w:val="00D822DD"/>
    <w:rsid w:val="00D9294B"/>
    <w:rsid w:val="00D92B53"/>
    <w:rsid w:val="00D97C09"/>
    <w:rsid w:val="00DB1192"/>
    <w:rsid w:val="00DB5EE8"/>
    <w:rsid w:val="00DC63D4"/>
    <w:rsid w:val="00DD14AE"/>
    <w:rsid w:val="00DE09F8"/>
    <w:rsid w:val="00DE194C"/>
    <w:rsid w:val="00DE27E5"/>
    <w:rsid w:val="00DE6753"/>
    <w:rsid w:val="00DF08A8"/>
    <w:rsid w:val="00DF10CB"/>
    <w:rsid w:val="00E066A6"/>
    <w:rsid w:val="00E0676F"/>
    <w:rsid w:val="00E11692"/>
    <w:rsid w:val="00E11966"/>
    <w:rsid w:val="00E14C67"/>
    <w:rsid w:val="00E15A91"/>
    <w:rsid w:val="00E21626"/>
    <w:rsid w:val="00E23703"/>
    <w:rsid w:val="00E258E2"/>
    <w:rsid w:val="00E26CB6"/>
    <w:rsid w:val="00E27572"/>
    <w:rsid w:val="00E31794"/>
    <w:rsid w:val="00E323AF"/>
    <w:rsid w:val="00E34CD2"/>
    <w:rsid w:val="00E407B1"/>
    <w:rsid w:val="00E423ED"/>
    <w:rsid w:val="00E44F50"/>
    <w:rsid w:val="00E50449"/>
    <w:rsid w:val="00E52A7B"/>
    <w:rsid w:val="00E622DB"/>
    <w:rsid w:val="00E62660"/>
    <w:rsid w:val="00E705FF"/>
    <w:rsid w:val="00E7449B"/>
    <w:rsid w:val="00E7550E"/>
    <w:rsid w:val="00E77D2E"/>
    <w:rsid w:val="00E8090C"/>
    <w:rsid w:val="00E86944"/>
    <w:rsid w:val="00E90507"/>
    <w:rsid w:val="00E9421A"/>
    <w:rsid w:val="00E94249"/>
    <w:rsid w:val="00EA343A"/>
    <w:rsid w:val="00EA47B8"/>
    <w:rsid w:val="00EB5269"/>
    <w:rsid w:val="00EC20D0"/>
    <w:rsid w:val="00ED41CC"/>
    <w:rsid w:val="00ED722D"/>
    <w:rsid w:val="00EE431C"/>
    <w:rsid w:val="00EE5E23"/>
    <w:rsid w:val="00EE65AD"/>
    <w:rsid w:val="00EF32C3"/>
    <w:rsid w:val="00EF6C8E"/>
    <w:rsid w:val="00F00BFA"/>
    <w:rsid w:val="00F01712"/>
    <w:rsid w:val="00F0175B"/>
    <w:rsid w:val="00F0250A"/>
    <w:rsid w:val="00F05465"/>
    <w:rsid w:val="00F12692"/>
    <w:rsid w:val="00F152B8"/>
    <w:rsid w:val="00F16D32"/>
    <w:rsid w:val="00F24ECF"/>
    <w:rsid w:val="00F27E7D"/>
    <w:rsid w:val="00F30944"/>
    <w:rsid w:val="00F30C49"/>
    <w:rsid w:val="00F30CED"/>
    <w:rsid w:val="00F314FA"/>
    <w:rsid w:val="00F31A9F"/>
    <w:rsid w:val="00F322A5"/>
    <w:rsid w:val="00F402D3"/>
    <w:rsid w:val="00F42930"/>
    <w:rsid w:val="00F42C24"/>
    <w:rsid w:val="00F446A8"/>
    <w:rsid w:val="00F47460"/>
    <w:rsid w:val="00F478AD"/>
    <w:rsid w:val="00F54091"/>
    <w:rsid w:val="00F55140"/>
    <w:rsid w:val="00F61879"/>
    <w:rsid w:val="00F6366D"/>
    <w:rsid w:val="00F63B8A"/>
    <w:rsid w:val="00F647C5"/>
    <w:rsid w:val="00F73123"/>
    <w:rsid w:val="00F73208"/>
    <w:rsid w:val="00F736F3"/>
    <w:rsid w:val="00F75BCE"/>
    <w:rsid w:val="00F82377"/>
    <w:rsid w:val="00F87CF5"/>
    <w:rsid w:val="00FA004A"/>
    <w:rsid w:val="00FA381F"/>
    <w:rsid w:val="00FA549C"/>
    <w:rsid w:val="00FA7206"/>
    <w:rsid w:val="00FA7CA5"/>
    <w:rsid w:val="00FA7D7A"/>
    <w:rsid w:val="00FB0378"/>
    <w:rsid w:val="00FB28D9"/>
    <w:rsid w:val="00FB385A"/>
    <w:rsid w:val="00FB6D87"/>
    <w:rsid w:val="00FC027D"/>
    <w:rsid w:val="00FC1BAD"/>
    <w:rsid w:val="00FC350F"/>
    <w:rsid w:val="00FC5226"/>
    <w:rsid w:val="00FD30E0"/>
    <w:rsid w:val="00FD4D76"/>
    <w:rsid w:val="00FE0261"/>
    <w:rsid w:val="00FF1D89"/>
    <w:rsid w:val="00FF2986"/>
    <w:rsid w:val="00FF4E42"/>
    <w:rsid w:val="00FF59AD"/>
    <w:rsid w:val="00FF7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E53D84C8-1366-4820-81A2-8EA17701E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565AE2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65AE2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5AE2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945E8E"/>
    <w:pPr>
      <w:tabs>
        <w:tab w:val="right" w:leader="hyphen" w:pos="8497"/>
      </w:tabs>
      <w:ind w:leftChars="0" w:left="486" w:hangingChars="200" w:hanging="486"/>
    </w:pPr>
    <w:rPr>
      <w:noProof/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paragraph" w:styleId="ac">
    <w:name w:val="header"/>
    <w:basedOn w:val="a"/>
    <w:link w:val="ad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F2961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0">
    <w:name w:val="Balloon Text"/>
    <w:basedOn w:val="a"/>
    <w:link w:val="af1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1">
    <w:name w:val="註解方塊文字 字元"/>
    <w:link w:val="af0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0">
    <w:name w:val="標題 1 字元"/>
    <w:link w:val="1"/>
    <w:uiPriority w:val="9"/>
    <w:rsid w:val="00565AE2"/>
    <w:rPr>
      <w:rFonts w:ascii="Calibri Light" w:hAnsi="Calibri Light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565AE2"/>
    <w:rPr>
      <w:rFonts w:ascii="Calibri Light" w:hAnsi="Calibri Light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565AE2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11">
    <w:name w:val="(一)(二)(三) 字元1"/>
    <w:link w:val="a4"/>
    <w:rsid w:val="00565AE2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565AE2"/>
    <w:rPr>
      <w:rFonts w:ascii="標楷體" w:eastAsia="標楷體"/>
      <w:snapToGrid w:val="0"/>
      <w:kern w:val="2"/>
      <w:sz w:val="24"/>
      <w:szCs w:val="28"/>
    </w:rPr>
  </w:style>
  <w:style w:type="table" w:styleId="af2">
    <w:name w:val="Table Grid"/>
    <w:basedOn w:val="a1"/>
    <w:uiPriority w:val="59"/>
    <w:rsid w:val="00565A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">
    <w:name w:val="(一)下內文縮2 字元"/>
    <w:link w:val="21"/>
    <w:locked/>
    <w:rsid w:val="00565AE2"/>
    <w:rPr>
      <w:rFonts w:ascii="標楷體" w:eastAsia="標楷體"/>
      <w:snapToGrid w:val="0"/>
      <w:kern w:val="2"/>
      <w:sz w:val="28"/>
      <w:szCs w:val="28"/>
    </w:rPr>
  </w:style>
  <w:style w:type="character" w:styleId="af3">
    <w:name w:val="footnote reference"/>
    <w:aliases w:val="FR,Ref,de nota al pie,註腳內容,Error-Fußnotenzeichen5,Error-Fußnotenzeichen6,Error-Fußnotenzeichen3"/>
    <w:uiPriority w:val="99"/>
    <w:unhideWhenUsed/>
    <w:rsid w:val="00565AE2"/>
    <w:rPr>
      <w:vertAlign w:val="superscript"/>
    </w:rPr>
  </w:style>
  <w:style w:type="paragraph" w:styleId="af4">
    <w:name w:val="footnote text"/>
    <w:basedOn w:val="a"/>
    <w:link w:val="af5"/>
    <w:uiPriority w:val="99"/>
    <w:unhideWhenUsed/>
    <w:rsid w:val="00565AE2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565AE2"/>
    <w:rPr>
      <w:rFonts w:ascii="標楷體" w:eastAsia="標楷體"/>
      <w:snapToGrid w:val="0"/>
      <w:kern w:val="2"/>
    </w:rPr>
  </w:style>
  <w:style w:type="character" w:styleId="af6">
    <w:name w:val="Hyperlink"/>
    <w:uiPriority w:val="99"/>
    <w:unhideWhenUsed/>
    <w:rsid w:val="00565AE2"/>
    <w:rPr>
      <w:color w:val="0563C1"/>
      <w:u w:val="single"/>
    </w:rPr>
  </w:style>
  <w:style w:type="character" w:customStyle="1" w:styleId="af7">
    <w:name w:val="(一)(二)(三) 字元"/>
    <w:rsid w:val="0082797B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locked/>
    <w:rsid w:val="00834013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E21626"/>
  </w:style>
  <w:style w:type="character" w:customStyle="1" w:styleId="220">
    <w:name w:val="(一)下內文縮2 字元2"/>
    <w:rsid w:val="00E21626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6D216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8">
    <w:name w:val=" 字元"/>
    <w:basedOn w:val="a"/>
    <w:semiHidden/>
    <w:rsid w:val="006D216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E2D85-52A6-4B0B-832E-AA5D9D10E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4</Pages>
  <Words>403</Words>
  <Characters>2299</Characters>
  <Application>Microsoft Office Word</Application>
  <DocSecurity>0</DocSecurity>
  <Lines>19</Lines>
  <Paragraphs>5</Paragraphs>
  <ScaleCrop>false</ScaleCrop>
  <Company>HOME</Company>
  <LinksUpToDate>false</LinksUpToDate>
  <CharactersWithSpaces>2697</CharactersWithSpaces>
  <SharedDoc>false</SharedDoc>
  <HLinks>
    <vt:vector size="24" baseType="variant">
      <vt:variant>
        <vt:i4>1703998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_Toc179210785</vt:lpwstr>
      </vt:variant>
      <vt:variant>
        <vt:i4>1703998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_Toc179210784</vt:lpwstr>
      </vt:variant>
      <vt:variant>
        <vt:i4>1703998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_Toc179210783</vt:lpwstr>
      </vt:variant>
      <vt:variant>
        <vt:i4>1703998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_Toc179210782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2024-09-27T08:56:00Z</cp:lastPrinted>
  <dcterms:created xsi:type="dcterms:W3CDTF">2024-10-28T06:16:00Z</dcterms:created>
  <dcterms:modified xsi:type="dcterms:W3CDTF">2024-10-28T06:16:00Z</dcterms:modified>
</cp:coreProperties>
</file>