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EE" w:rsidRPr="0080590D" w:rsidRDefault="002A3BEE" w:rsidP="002A3BEE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371329014"/>
      <w:bookmarkStart w:id="1" w:name="_Toc375312569"/>
      <w:bookmarkStart w:id="2" w:name="_Toc399322035"/>
      <w:bookmarkStart w:id="3" w:name="_Toc399577021"/>
      <w:bookmarkStart w:id="4" w:name="_Toc399745499"/>
      <w:bookmarkStart w:id="5" w:name="_GoBack"/>
      <w:bookmarkEnd w:id="5"/>
      <w:r w:rsidRPr="0080590D">
        <w:rPr>
          <w:rFonts w:hAnsi="標楷體" w:hint="eastAsia"/>
          <w:b/>
          <w:sz w:val="36"/>
        </w:rPr>
        <w:t>運動發展基金1</w:t>
      </w:r>
      <w:r w:rsidR="00120934" w:rsidRPr="0080590D">
        <w:rPr>
          <w:rFonts w:hAnsi="標楷體" w:hint="eastAsia"/>
          <w:b/>
          <w:sz w:val="36"/>
        </w:rPr>
        <w:t>1</w:t>
      </w:r>
      <w:r w:rsidR="00E4223A">
        <w:rPr>
          <w:rFonts w:hAnsi="標楷體"/>
          <w:b/>
          <w:sz w:val="36"/>
        </w:rPr>
        <w:t>4</w:t>
      </w:r>
      <w:r w:rsidRPr="0080590D">
        <w:rPr>
          <w:rFonts w:hAnsi="標楷體" w:hint="eastAsia"/>
          <w:b/>
          <w:sz w:val="36"/>
        </w:rPr>
        <w:t>年度預算評估報告</w:t>
      </w:r>
    </w:p>
    <w:p w:rsidR="002A3BEE" w:rsidRPr="0080590D" w:rsidRDefault="002A3BEE" w:rsidP="002A3BEE">
      <w:pPr>
        <w:adjustRightInd w:val="0"/>
        <w:ind w:leftChars="0" w:left="0" w:firstLine="566"/>
        <w:rPr>
          <w:rFonts w:hAnsi="標楷體" w:hint="eastAsia"/>
        </w:rPr>
      </w:pPr>
      <w:r w:rsidRPr="0080590D">
        <w:rPr>
          <w:rFonts w:hAnsi="標楷體" w:hint="eastAsia"/>
        </w:rPr>
        <w:t>運動發展基金1</w:t>
      </w:r>
      <w:r w:rsidR="00120934" w:rsidRPr="0080590D">
        <w:rPr>
          <w:rFonts w:hAnsi="標楷體" w:hint="eastAsia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年度預算案編列基金來源</w:t>
      </w:r>
      <w:r w:rsidR="00E4223A">
        <w:rPr>
          <w:rFonts w:hAnsi="標楷體"/>
        </w:rPr>
        <w:t>69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2,500</w:t>
      </w:r>
      <w:r w:rsidRPr="0080590D">
        <w:rPr>
          <w:rFonts w:hAnsi="標楷體" w:hint="eastAsia"/>
        </w:rPr>
        <w:t>萬元，基金用途</w:t>
      </w:r>
      <w:r w:rsidR="00E4223A">
        <w:rPr>
          <w:rFonts w:hAnsi="標楷體"/>
        </w:rPr>
        <w:t>83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7,579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千元，預計短絀</w:t>
      </w:r>
      <w:r w:rsidR="002E664B">
        <w:rPr>
          <w:rFonts w:hAnsi="標楷體"/>
        </w:rPr>
        <w:t>1</w:t>
      </w:r>
      <w:r w:rsidR="00E4223A">
        <w:rPr>
          <w:rFonts w:hAnsi="標楷體"/>
        </w:rPr>
        <w:t>4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5,079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千元，較1</w:t>
      </w:r>
      <w:r w:rsidR="003D6C2C" w:rsidRPr="0080590D">
        <w:rPr>
          <w:rFonts w:hAnsi="標楷體" w:hint="eastAsia"/>
        </w:rPr>
        <w:t>1</w:t>
      </w:r>
      <w:r w:rsidR="00E4223A">
        <w:rPr>
          <w:rFonts w:hAnsi="標楷體"/>
        </w:rPr>
        <w:t>3</w:t>
      </w:r>
      <w:r w:rsidRPr="0080590D">
        <w:rPr>
          <w:rFonts w:hAnsi="標楷體" w:hint="eastAsia"/>
        </w:rPr>
        <w:t>年度預算短絀</w:t>
      </w:r>
      <w:r w:rsidR="00E4223A" w:rsidRPr="00E4223A">
        <w:rPr>
          <w:rFonts w:hAnsi="標楷體" w:hint="eastAsia"/>
        </w:rPr>
        <w:t>13億1,888萬2千元</w:t>
      </w:r>
      <w:r w:rsidR="009C6952" w:rsidRPr="0080590D">
        <w:rPr>
          <w:rFonts w:hAnsi="標楷體" w:hint="eastAsia"/>
        </w:rPr>
        <w:t>，</w:t>
      </w:r>
      <w:r w:rsidR="00E4223A">
        <w:rPr>
          <w:rFonts w:hAnsi="標楷體" w:hint="eastAsia"/>
        </w:rPr>
        <w:t>增加</w:t>
      </w:r>
      <w:r w:rsidR="009C6952" w:rsidRPr="0080590D">
        <w:rPr>
          <w:rFonts w:hAnsi="標楷體" w:hint="eastAsia"/>
        </w:rPr>
        <w:t>短絀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億</w:t>
      </w:r>
      <w:r w:rsidR="00E4223A">
        <w:rPr>
          <w:rFonts w:hAnsi="標楷體"/>
        </w:rPr>
        <w:t>3,191</w:t>
      </w:r>
      <w:r w:rsidRPr="0080590D">
        <w:rPr>
          <w:rFonts w:hAnsi="標楷體" w:hint="eastAsia"/>
        </w:rPr>
        <w:t>萬</w:t>
      </w:r>
      <w:r w:rsidR="00E4223A">
        <w:rPr>
          <w:rFonts w:hAnsi="標楷體"/>
        </w:rPr>
        <w:t>1</w:t>
      </w:r>
      <w:r w:rsidRPr="0080590D">
        <w:rPr>
          <w:rFonts w:hAnsi="標楷體" w:hint="eastAsia"/>
        </w:rPr>
        <w:t>千元（</w:t>
      </w:r>
      <w:r w:rsidR="000B7CE7">
        <w:rPr>
          <w:rFonts w:hAnsi="標楷體" w:hint="eastAsia"/>
        </w:rPr>
        <w:t>增</w:t>
      </w:r>
      <w:r w:rsidRPr="0080590D">
        <w:rPr>
          <w:rFonts w:hAnsi="標楷體" w:hint="eastAsia"/>
        </w:rPr>
        <w:t>幅</w:t>
      </w:r>
      <w:r w:rsidR="000B7CE7">
        <w:rPr>
          <w:rFonts w:hAnsi="標楷體"/>
        </w:rPr>
        <w:t>10</w:t>
      </w:r>
      <w:r w:rsidRPr="0080590D">
        <w:rPr>
          <w:rFonts w:hAnsi="標楷體" w:hint="eastAsia"/>
        </w:rPr>
        <w:t>%）。謹就運動發展基金1</w:t>
      </w:r>
      <w:r w:rsidR="00120934" w:rsidRPr="0080590D">
        <w:rPr>
          <w:rFonts w:hAnsi="標楷體" w:hint="eastAsia"/>
        </w:rPr>
        <w:t>1</w:t>
      </w:r>
      <w:r w:rsidR="000B7CE7">
        <w:rPr>
          <w:rFonts w:hAnsi="標楷體"/>
        </w:rPr>
        <w:t>4</w:t>
      </w:r>
      <w:r w:rsidRPr="0080590D">
        <w:rPr>
          <w:rFonts w:hAnsi="標楷體" w:hint="eastAsia"/>
        </w:rPr>
        <w:t>年度預算案評估如下：</w:t>
      </w:r>
    </w:p>
    <w:p w:rsidR="000E05C2" w:rsidRPr="004C086E" w:rsidRDefault="00F53BE3" w:rsidP="002A3737">
      <w:pPr>
        <w:pStyle w:val="14"/>
        <w:ind w:left="567" w:hanging="567"/>
      </w:pPr>
      <w:bookmarkStart w:id="6" w:name="_Toc495675928"/>
      <w:bookmarkStart w:id="7" w:name="_Toc496258279"/>
      <w:bookmarkStart w:id="8" w:name="_Toc51694849"/>
      <w:bookmarkStart w:id="9" w:name="_Toc107821420"/>
      <w:bookmarkStart w:id="10" w:name="_Toc179536661"/>
      <w:bookmarkEnd w:id="0"/>
      <w:bookmarkEnd w:id="1"/>
      <w:bookmarkEnd w:id="2"/>
      <w:bookmarkEnd w:id="3"/>
      <w:bookmarkEnd w:id="4"/>
      <w:r>
        <w:rPr>
          <w:rFonts w:hint="eastAsia"/>
        </w:rPr>
        <w:t>四</w:t>
      </w:r>
      <w:r w:rsidRPr="004C086E">
        <w:rPr>
          <w:rFonts w:hint="eastAsia"/>
        </w:rPr>
        <w:t>、為</w:t>
      </w:r>
      <w:r>
        <w:rPr>
          <w:rFonts w:hint="eastAsia"/>
        </w:rPr>
        <w:t>提升規律運動人口</w:t>
      </w:r>
      <w:r w:rsidRPr="004C086E">
        <w:rPr>
          <w:rFonts w:hint="eastAsia"/>
        </w:rPr>
        <w:t>，</w:t>
      </w:r>
      <w:r>
        <w:rPr>
          <w:rFonts w:hint="eastAsia"/>
        </w:rPr>
        <w:t>促進國民健康，</w:t>
      </w:r>
      <w:r w:rsidRPr="004C086E">
        <w:rPr>
          <w:rFonts w:hint="eastAsia"/>
        </w:rPr>
        <w:t>允宜</w:t>
      </w:r>
      <w:r>
        <w:rPr>
          <w:rFonts w:hint="eastAsia"/>
        </w:rPr>
        <w:t>滾動檢討</w:t>
      </w:r>
      <w:r w:rsidRPr="00F53BE3">
        <w:rPr>
          <w:rFonts w:hint="eastAsia"/>
        </w:rPr>
        <w:t>動滋券常態化</w:t>
      </w:r>
      <w:r>
        <w:rPr>
          <w:rFonts w:hint="eastAsia"/>
        </w:rPr>
        <w:t>適用</w:t>
      </w:r>
      <w:r w:rsidRPr="008458B1">
        <w:rPr>
          <w:rFonts w:hint="eastAsia"/>
        </w:rPr>
        <w:t>對象</w:t>
      </w:r>
      <w:bookmarkEnd w:id="10"/>
    </w:p>
    <w:p w:rsidR="004C086E" w:rsidRDefault="00A57B7A" w:rsidP="004C086E">
      <w:pPr>
        <w:widowControl/>
        <w:ind w:left="566" w:firstLine="566"/>
        <w:jc w:val="left"/>
        <w:rPr>
          <w:rFonts w:hAnsi="標楷體"/>
          <w:snapToGrid/>
          <w:kern w:val="0"/>
          <w:szCs w:val="22"/>
        </w:rPr>
      </w:pPr>
      <w:r w:rsidRPr="00A57B7A">
        <w:rPr>
          <w:rFonts w:hAnsi="Calibri" w:hint="eastAsia"/>
          <w:snapToGrid/>
          <w:kern w:val="0"/>
          <w:szCs w:val="22"/>
        </w:rPr>
        <w:t>運動發展基金11</w:t>
      </w:r>
      <w:r w:rsidR="00F53BE3">
        <w:rPr>
          <w:rFonts w:hAnsi="Calibri"/>
          <w:snapToGrid/>
          <w:kern w:val="0"/>
          <w:szCs w:val="22"/>
        </w:rPr>
        <w:t>4</w:t>
      </w:r>
      <w:r>
        <w:rPr>
          <w:rFonts w:hAnsi="Calibri" w:hint="eastAsia"/>
          <w:snapToGrid/>
          <w:kern w:val="0"/>
          <w:szCs w:val="22"/>
        </w:rPr>
        <w:t>年度</w:t>
      </w:r>
      <w:r w:rsidR="00F65E0B">
        <w:rPr>
          <w:rFonts w:hAnsi="Calibri" w:hint="eastAsia"/>
          <w:snapToGrid/>
          <w:kern w:val="0"/>
          <w:szCs w:val="22"/>
        </w:rPr>
        <w:t>預算案</w:t>
      </w:r>
      <w:r w:rsidRPr="00A57B7A">
        <w:rPr>
          <w:rFonts w:hAnsi="Calibri" w:hint="eastAsia"/>
          <w:snapToGrid/>
          <w:kern w:val="0"/>
          <w:szCs w:val="22"/>
        </w:rPr>
        <w:t>「健全運動產業環境促進體育運動發展」</w:t>
      </w:r>
      <w:r w:rsidR="00F53BE3">
        <w:rPr>
          <w:rFonts w:hAnsi="Calibri" w:hint="eastAsia"/>
          <w:snapToGrid/>
          <w:kern w:val="0"/>
          <w:szCs w:val="22"/>
        </w:rPr>
        <w:t>編列</w:t>
      </w:r>
      <w:r w:rsidRPr="00A57B7A">
        <w:rPr>
          <w:rFonts w:hAnsi="Calibri" w:hint="eastAsia"/>
          <w:snapToGrid/>
          <w:kern w:val="0"/>
          <w:szCs w:val="22"/>
        </w:rPr>
        <w:t>動滋券常態化措施</w:t>
      </w:r>
      <w:r w:rsidR="00E22FCC">
        <w:rPr>
          <w:rFonts w:hAnsi="Calibri" w:hint="eastAsia"/>
          <w:snapToGrid/>
          <w:kern w:val="0"/>
          <w:szCs w:val="22"/>
        </w:rPr>
        <w:t>經費</w:t>
      </w:r>
      <w:r w:rsidR="00F53BE3">
        <w:rPr>
          <w:rFonts w:hAnsi="Calibri"/>
          <w:snapToGrid/>
          <w:kern w:val="0"/>
          <w:szCs w:val="22"/>
        </w:rPr>
        <w:t>3</w:t>
      </w:r>
      <w:r w:rsidRPr="00A57B7A">
        <w:rPr>
          <w:rFonts w:hAnsi="Calibri" w:hint="eastAsia"/>
          <w:snapToGrid/>
          <w:kern w:val="0"/>
          <w:szCs w:val="22"/>
        </w:rPr>
        <w:t>億元</w:t>
      </w:r>
      <w:r>
        <w:rPr>
          <w:rFonts w:hAnsi="標楷體" w:hint="eastAsia"/>
          <w:snapToGrid/>
          <w:kern w:val="0"/>
          <w:szCs w:val="22"/>
        </w:rPr>
        <w:t>，</w:t>
      </w:r>
      <w:r w:rsidR="00F53BE3">
        <w:rPr>
          <w:rFonts w:hAnsi="標楷體" w:hint="eastAsia"/>
          <w:snapToGrid/>
          <w:kern w:val="0"/>
          <w:szCs w:val="22"/>
        </w:rPr>
        <w:t>較1</w:t>
      </w:r>
      <w:r w:rsidR="00F53BE3">
        <w:rPr>
          <w:rFonts w:hAnsi="標楷體"/>
          <w:snapToGrid/>
          <w:kern w:val="0"/>
          <w:szCs w:val="22"/>
        </w:rPr>
        <w:t>13</w:t>
      </w:r>
      <w:r w:rsidR="00F53BE3">
        <w:rPr>
          <w:rFonts w:hAnsi="標楷體" w:hint="eastAsia"/>
          <w:snapToGrid/>
          <w:kern w:val="0"/>
          <w:szCs w:val="22"/>
        </w:rPr>
        <w:t>年度4億元減少1億元，減幅2</w:t>
      </w:r>
      <w:r w:rsidR="00F53BE3">
        <w:rPr>
          <w:rFonts w:hAnsi="標楷體"/>
          <w:snapToGrid/>
          <w:kern w:val="0"/>
          <w:szCs w:val="22"/>
        </w:rPr>
        <w:t>5%</w:t>
      </w:r>
      <w:r w:rsidR="00F53BE3">
        <w:rPr>
          <w:rFonts w:hAnsi="標楷體" w:hint="eastAsia"/>
          <w:snapToGrid/>
          <w:kern w:val="0"/>
          <w:szCs w:val="22"/>
        </w:rPr>
        <w:t>，係</w:t>
      </w:r>
      <w:r w:rsidRPr="00A57B7A">
        <w:rPr>
          <w:rFonts w:hAnsi="標楷體" w:hint="eastAsia"/>
          <w:snapToGrid/>
          <w:kern w:val="0"/>
          <w:szCs w:val="22"/>
        </w:rPr>
        <w:t>補助青少年國民持動滋券觀賞運動賽事或參與體育活動</w:t>
      </w:r>
      <w:r>
        <w:rPr>
          <w:rFonts w:hAnsi="標楷體" w:hint="eastAsia"/>
          <w:snapToGrid/>
          <w:kern w:val="0"/>
          <w:szCs w:val="22"/>
        </w:rPr>
        <w:t>，</w:t>
      </w:r>
      <w:r w:rsidR="005F1A40">
        <w:rPr>
          <w:rFonts w:hAnsi="標楷體" w:hint="eastAsia"/>
          <w:snapToGrid/>
          <w:kern w:val="0"/>
          <w:szCs w:val="22"/>
        </w:rPr>
        <w:t>培養國人參與體育運動及觀賽習慣，擴大運動產業發展量能。經查：</w:t>
      </w:r>
    </w:p>
    <w:p w:rsidR="005F1A40" w:rsidRPr="008F0278" w:rsidRDefault="005F1A40" w:rsidP="008F0278">
      <w:pPr>
        <w:pStyle w:val="a4"/>
        <w:ind w:left="849" w:hanging="283"/>
        <w:rPr>
          <w:b/>
          <w:snapToGrid/>
        </w:rPr>
      </w:pPr>
      <w:r w:rsidRPr="008F0278">
        <w:rPr>
          <w:rFonts w:hint="eastAsia"/>
          <w:b/>
          <w:snapToGrid/>
        </w:rPr>
        <w:t>(一</w:t>
      </w:r>
      <w:r w:rsidRPr="008F0278">
        <w:rPr>
          <w:b/>
          <w:snapToGrid/>
        </w:rPr>
        <w:t>)</w:t>
      </w:r>
      <w:r w:rsidRPr="008F0278">
        <w:rPr>
          <w:rFonts w:hint="eastAsia"/>
          <w:b/>
          <w:snapToGrid/>
        </w:rPr>
        <w:t>歷</w:t>
      </w:r>
      <w:r w:rsidR="00721240">
        <w:rPr>
          <w:rFonts w:hint="eastAsia"/>
          <w:b/>
          <w:snapToGrid/>
        </w:rPr>
        <w:t>次</w:t>
      </w:r>
      <w:r w:rsidRPr="008F0278">
        <w:rPr>
          <w:rFonts w:hint="eastAsia"/>
          <w:b/>
          <w:snapToGrid/>
        </w:rPr>
        <w:t>動滋券預算編列與執行及辦理情況</w:t>
      </w:r>
    </w:p>
    <w:p w:rsidR="005F1A40" w:rsidRDefault="00D44985" w:rsidP="00D44985">
      <w:pPr>
        <w:pStyle w:val="22"/>
        <w:ind w:left="850" w:firstLine="566"/>
        <w:rPr>
          <w:rFonts w:hAnsi="標楷體"/>
          <w:snapToGrid/>
        </w:rPr>
      </w:pPr>
      <w:r w:rsidRPr="00D44985">
        <w:rPr>
          <w:rFonts w:hint="eastAsia"/>
          <w:snapToGrid/>
        </w:rPr>
        <w:tab/>
        <w:t>因應</w:t>
      </w:r>
      <w:r w:rsidR="00D03128" w:rsidRPr="00D03128">
        <w:rPr>
          <w:rFonts w:hint="eastAsia"/>
          <w:snapToGrid/>
        </w:rPr>
        <w:t>受嚴重特殊傳染性肺炎（COVID-19，以下簡稱新冠肺炎）</w:t>
      </w:r>
      <w:r w:rsidRPr="00D44985">
        <w:rPr>
          <w:rFonts w:hint="eastAsia"/>
          <w:snapToGrid/>
        </w:rPr>
        <w:t>情之衝擊，運動發展基金</w:t>
      </w:r>
      <w:r>
        <w:rPr>
          <w:rFonts w:hint="eastAsia"/>
          <w:snapToGrid/>
        </w:rPr>
        <w:t>1</w:t>
      </w:r>
      <w:r>
        <w:rPr>
          <w:snapToGrid/>
        </w:rPr>
        <w:t>09</w:t>
      </w:r>
      <w:r>
        <w:rPr>
          <w:rFonts w:hint="eastAsia"/>
          <w:snapToGrid/>
        </w:rPr>
        <w:t>年度起</w:t>
      </w:r>
      <w:r w:rsidR="00456F22">
        <w:rPr>
          <w:rFonts w:hint="eastAsia"/>
          <w:snapToGrid/>
        </w:rPr>
        <w:t>發放</w:t>
      </w:r>
      <w:r w:rsidRPr="00D44985">
        <w:rPr>
          <w:rFonts w:hint="eastAsia"/>
          <w:snapToGrid/>
        </w:rPr>
        <w:t>動滋券期能振興運動產業</w:t>
      </w:r>
      <w:r>
        <w:rPr>
          <w:rFonts w:hAnsi="標楷體" w:hint="eastAsia"/>
          <w:snapToGrid/>
        </w:rPr>
        <w:t>，</w:t>
      </w:r>
      <w:r w:rsidR="00B7476F">
        <w:rPr>
          <w:rFonts w:hAnsi="標楷體" w:hint="eastAsia"/>
          <w:snapToGrid/>
        </w:rPr>
        <w:t>除</w:t>
      </w:r>
      <w:r w:rsidR="00B7476F" w:rsidRPr="00B7476F">
        <w:rPr>
          <w:rFonts w:hAnsi="標楷體" w:hint="eastAsia"/>
          <w:snapToGrid/>
        </w:rPr>
        <w:t>動滋券</w:t>
      </w:r>
      <w:r w:rsidR="00B7476F">
        <w:rPr>
          <w:rFonts w:hAnsi="標楷體" w:hint="eastAsia"/>
          <w:snapToGrid/>
        </w:rPr>
        <w:t>2</w:t>
      </w:r>
      <w:r w:rsidR="00B7476F">
        <w:rPr>
          <w:rFonts w:hAnsi="標楷體"/>
          <w:snapToGrid/>
        </w:rPr>
        <w:t>.0</w:t>
      </w:r>
      <w:r w:rsidR="00B7476F">
        <w:rPr>
          <w:rFonts w:hAnsi="標楷體" w:hint="eastAsia"/>
          <w:snapToGrid/>
        </w:rPr>
        <w:t>及</w:t>
      </w:r>
      <w:r w:rsidR="00B7476F" w:rsidRPr="00B7476F">
        <w:rPr>
          <w:rFonts w:hAnsi="標楷體" w:hint="eastAsia"/>
          <w:snapToGrid/>
        </w:rPr>
        <w:t>動滋健身券</w:t>
      </w:r>
      <w:r w:rsidR="00B7476F">
        <w:rPr>
          <w:rFonts w:hAnsi="標楷體" w:hint="eastAsia"/>
          <w:snapToGrid/>
        </w:rPr>
        <w:t>經費係由</w:t>
      </w:r>
      <w:r w:rsidR="00B7476F" w:rsidRPr="00B7476F">
        <w:rPr>
          <w:rFonts w:hAnsi="標楷體" w:hint="eastAsia"/>
          <w:snapToGrid/>
        </w:rPr>
        <w:t>中央政府嚴重特殊傳染性肺炎防治及紓困振興特別預算</w:t>
      </w:r>
      <w:r w:rsidR="00B7476F">
        <w:rPr>
          <w:rFonts w:hAnsi="標楷體" w:hint="eastAsia"/>
          <w:snapToGrid/>
        </w:rPr>
        <w:t>第4次追加預算支應外，其餘皆由</w:t>
      </w:r>
      <w:r w:rsidR="00B7476F" w:rsidRPr="00B7476F">
        <w:rPr>
          <w:rFonts w:hAnsi="標楷體" w:hint="eastAsia"/>
          <w:snapToGrid/>
        </w:rPr>
        <w:t>運動發展基金</w:t>
      </w:r>
      <w:r w:rsidR="00B7476F">
        <w:rPr>
          <w:rFonts w:hAnsi="標楷體" w:hint="eastAsia"/>
          <w:snapToGrid/>
        </w:rPr>
        <w:t>支應(詳表1</w:t>
      </w:r>
      <w:r w:rsidR="00B7476F">
        <w:rPr>
          <w:rFonts w:hAnsi="標楷體"/>
          <w:snapToGrid/>
        </w:rPr>
        <w:t>)</w:t>
      </w:r>
      <w:r w:rsidR="00560C28">
        <w:rPr>
          <w:rFonts w:hAnsi="標楷體" w:hint="eastAsia"/>
          <w:snapToGrid/>
        </w:rPr>
        <w:t>。</w:t>
      </w:r>
    </w:p>
    <w:p w:rsidR="00787FAF" w:rsidRDefault="00560C28" w:rsidP="00D44985">
      <w:pPr>
        <w:pStyle w:val="22"/>
        <w:ind w:left="850" w:firstLine="566"/>
        <w:rPr>
          <w:rFonts w:hAnsi="標楷體"/>
          <w:snapToGrid/>
        </w:rPr>
      </w:pPr>
      <w:r w:rsidRPr="00560C28">
        <w:rPr>
          <w:rFonts w:hint="eastAsia"/>
          <w:snapToGrid/>
        </w:rPr>
        <w:t>歷</w:t>
      </w:r>
      <w:r w:rsidR="00721240">
        <w:rPr>
          <w:rFonts w:hint="eastAsia"/>
          <w:snapToGrid/>
        </w:rPr>
        <w:t>次</w:t>
      </w:r>
      <w:r w:rsidRPr="00560C28">
        <w:rPr>
          <w:rFonts w:hint="eastAsia"/>
          <w:snapToGrid/>
        </w:rPr>
        <w:t>動滋券</w:t>
      </w:r>
      <w:r>
        <w:rPr>
          <w:rFonts w:hint="eastAsia"/>
          <w:snapToGrid/>
        </w:rPr>
        <w:t>適用對象除1</w:t>
      </w:r>
      <w:r>
        <w:rPr>
          <w:snapToGrid/>
        </w:rPr>
        <w:t>12</w:t>
      </w:r>
      <w:r>
        <w:rPr>
          <w:rFonts w:hint="eastAsia"/>
          <w:snapToGrid/>
        </w:rPr>
        <w:t>年6月1日推出</w:t>
      </w:r>
      <w:r w:rsidRPr="00560C28">
        <w:rPr>
          <w:rFonts w:hint="eastAsia"/>
          <w:snapToGrid/>
        </w:rPr>
        <w:t>動滋券常態化</w:t>
      </w:r>
      <w:r>
        <w:rPr>
          <w:rFonts w:hint="eastAsia"/>
          <w:snapToGrid/>
        </w:rPr>
        <w:t>(</w:t>
      </w:r>
      <w:r w:rsidRPr="00560C28">
        <w:rPr>
          <w:rFonts w:hint="eastAsia"/>
          <w:snapToGrid/>
        </w:rPr>
        <w:t>青春動滋券</w:t>
      </w:r>
      <w:r>
        <w:rPr>
          <w:snapToGrid/>
        </w:rPr>
        <w:t>)</w:t>
      </w:r>
      <w:r>
        <w:rPr>
          <w:rFonts w:hint="eastAsia"/>
          <w:snapToGrid/>
        </w:rPr>
        <w:t>將對象限縮為</w:t>
      </w:r>
      <w:r w:rsidRPr="00560C28">
        <w:rPr>
          <w:rFonts w:hint="eastAsia"/>
          <w:snapToGrid/>
        </w:rPr>
        <w:t>16至22歲國民</w:t>
      </w:r>
      <w:r>
        <w:rPr>
          <w:rFonts w:hint="eastAsia"/>
          <w:snapToGrid/>
        </w:rPr>
        <w:t>外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其餘皆由民眾登記抽</w:t>
      </w:r>
      <w:r w:rsidRPr="00560C28">
        <w:rPr>
          <w:rFonts w:hint="eastAsia"/>
          <w:snapToGrid/>
        </w:rPr>
        <w:t>籤</w:t>
      </w:r>
      <w:r w:rsidR="00BF3C8A">
        <w:rPr>
          <w:rFonts w:hint="eastAsia"/>
          <w:snapToGrid/>
        </w:rPr>
        <w:t>(詳表2</w:t>
      </w:r>
      <w:r w:rsidR="00BF3C8A">
        <w:rPr>
          <w:snapToGrid/>
        </w:rPr>
        <w:t>)</w:t>
      </w:r>
      <w:r w:rsidR="00B76396">
        <w:rPr>
          <w:rFonts w:hAnsi="標楷體" w:hint="eastAsia"/>
          <w:snapToGrid/>
        </w:rPr>
        <w:t>，</w:t>
      </w:r>
      <w:r w:rsidR="00787FAF">
        <w:rPr>
          <w:rFonts w:hAnsi="標楷體" w:hint="eastAsia"/>
          <w:snapToGrid/>
        </w:rPr>
        <w:t>據稱係</w:t>
      </w:r>
      <w:r w:rsidR="00787FAF" w:rsidRPr="00787FAF">
        <w:rPr>
          <w:rFonts w:hAnsi="標楷體" w:hint="eastAsia"/>
          <w:snapToGrid/>
        </w:rPr>
        <w:t>考量該年齡層參與及觀賞運動習慣尚待培養，且相較於國中、小學生自主能力較高，可獨立完成運動消費，爰以16至22歲國民為發券對象</w:t>
      </w:r>
      <w:r w:rsidR="00787FAF">
        <w:rPr>
          <w:rFonts w:hAnsi="標楷體" w:hint="eastAsia"/>
          <w:snapToGrid/>
        </w:rPr>
        <w:t>。</w:t>
      </w:r>
    </w:p>
    <w:p w:rsidR="00560C28" w:rsidRDefault="00BF3C8A" w:rsidP="00D44985">
      <w:pPr>
        <w:pStyle w:val="22"/>
        <w:ind w:left="850" w:firstLine="566"/>
        <w:rPr>
          <w:rFonts w:hint="eastAsia"/>
          <w:snapToGrid/>
        </w:rPr>
      </w:pPr>
      <w:r>
        <w:rPr>
          <w:rFonts w:hAnsi="標楷體" w:hint="eastAsia"/>
          <w:snapToGrid/>
        </w:rPr>
        <w:lastRenderedPageBreak/>
        <w:t>而由</w:t>
      </w:r>
      <w:r w:rsidRPr="00BF3C8A">
        <w:rPr>
          <w:rFonts w:hAnsi="標楷體" w:hint="eastAsia"/>
          <w:snapToGrid/>
        </w:rPr>
        <w:t>歷</w:t>
      </w:r>
      <w:r w:rsidR="00402B6D">
        <w:rPr>
          <w:rFonts w:hAnsi="標楷體" w:hint="eastAsia"/>
          <w:snapToGrid/>
        </w:rPr>
        <w:t>次</w:t>
      </w:r>
      <w:r w:rsidRPr="00BF3C8A">
        <w:rPr>
          <w:rFonts w:hAnsi="標楷體" w:hint="eastAsia"/>
          <w:snapToGrid/>
        </w:rPr>
        <w:t>動滋券辧理成果</w:t>
      </w:r>
      <w:r>
        <w:rPr>
          <w:rFonts w:hAnsi="標楷體" w:hint="eastAsia"/>
          <w:snapToGrid/>
        </w:rPr>
        <w:t>(詳表3</w:t>
      </w:r>
      <w:r>
        <w:rPr>
          <w:rFonts w:hAnsi="標楷體"/>
          <w:snapToGrid/>
        </w:rPr>
        <w:t>)</w:t>
      </w:r>
      <w:r>
        <w:rPr>
          <w:rFonts w:hAnsi="標楷體" w:hint="eastAsia"/>
          <w:snapToGrid/>
        </w:rPr>
        <w:t>觀之，</w:t>
      </w:r>
      <w:r w:rsidRPr="00BF3C8A">
        <w:rPr>
          <w:rFonts w:hAnsi="標楷體" w:hint="eastAsia"/>
          <w:snapToGrid/>
        </w:rPr>
        <w:t>動滋券1.0</w:t>
      </w:r>
      <w:r w:rsidR="00C56BD1" w:rsidRPr="00C56BD1">
        <w:rPr>
          <w:rFonts w:hAnsi="標楷體" w:hint="eastAsia"/>
          <w:snapToGrid/>
        </w:rPr>
        <w:t>因其可抵用運動別較多</w:t>
      </w:r>
      <w:r w:rsidR="00C56BD1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領券後抵用比率達9</w:t>
      </w:r>
      <w:r>
        <w:rPr>
          <w:rFonts w:hAnsi="標楷體"/>
          <w:snapToGrid/>
        </w:rPr>
        <w:t>7.54%</w:t>
      </w:r>
      <w:r>
        <w:rPr>
          <w:rFonts w:hAnsi="標楷體" w:hint="eastAsia"/>
          <w:snapToGrid/>
        </w:rPr>
        <w:t>最高，</w:t>
      </w:r>
      <w:r w:rsidR="00C56BD1">
        <w:rPr>
          <w:rFonts w:hAnsi="標楷體" w:hint="eastAsia"/>
          <w:snapToGrid/>
        </w:rPr>
        <w:t>外溢效果達1</w:t>
      </w:r>
      <w:r w:rsidR="00C56BD1">
        <w:rPr>
          <w:rFonts w:hAnsi="標楷體"/>
          <w:snapToGrid/>
        </w:rPr>
        <w:t>.66</w:t>
      </w:r>
      <w:r w:rsidR="00C56BD1">
        <w:rPr>
          <w:rFonts w:hAnsi="標楷體" w:hint="eastAsia"/>
          <w:snapToGrid/>
        </w:rPr>
        <w:t>倍</w:t>
      </w:r>
      <w:r w:rsidR="00DB11E6">
        <w:rPr>
          <w:rFonts w:hAnsi="標楷體" w:hint="eastAsia"/>
          <w:snapToGrid/>
        </w:rPr>
        <w:t>；</w:t>
      </w:r>
      <w:r w:rsidR="00E22FCC">
        <w:rPr>
          <w:rFonts w:hAnsi="標楷體" w:hint="eastAsia"/>
          <w:snapToGrid/>
        </w:rPr>
        <w:t>其後推出動滋券則將</w:t>
      </w:r>
      <w:r w:rsidR="00E22FCC" w:rsidRPr="00E22FCC">
        <w:rPr>
          <w:rFonts w:hAnsi="標楷體" w:hint="eastAsia"/>
          <w:snapToGrid/>
        </w:rPr>
        <w:t>可抵用運動</w:t>
      </w:r>
      <w:r w:rsidR="00E22FCC">
        <w:rPr>
          <w:rFonts w:hAnsi="標楷體" w:hint="eastAsia"/>
          <w:snapToGrid/>
        </w:rPr>
        <w:t>別限縮於受</w:t>
      </w:r>
      <w:r w:rsidR="00A40116" w:rsidRPr="00A40116">
        <w:rPr>
          <w:rFonts w:hAnsi="標楷體" w:hint="eastAsia"/>
          <w:snapToGrid/>
        </w:rPr>
        <w:t>新冠肺</w:t>
      </w:r>
      <w:r w:rsidR="00A40116" w:rsidRPr="00A40116">
        <w:rPr>
          <w:rFonts w:hAnsi="標楷體" w:hint="eastAsia"/>
          <w:snapToGrid/>
        </w:rPr>
        <w:lastRenderedPageBreak/>
        <w:t>炎</w:t>
      </w:r>
      <w:r w:rsidR="00E22FCC" w:rsidRPr="00E22FCC">
        <w:rPr>
          <w:rFonts w:hAnsi="標楷體" w:hint="eastAsia"/>
          <w:snapToGrid/>
        </w:rPr>
        <w:t>疫情衝擊</w:t>
      </w:r>
      <w:r w:rsidR="00E22FCC">
        <w:rPr>
          <w:rFonts w:hAnsi="標楷體" w:hint="eastAsia"/>
          <w:snapToGrid/>
        </w:rPr>
        <w:t>較</w:t>
      </w:r>
      <w:r w:rsidR="008458B1">
        <w:rPr>
          <w:rFonts w:hAnsi="標楷體" w:hint="eastAsia"/>
          <w:snapToGrid/>
        </w:rPr>
        <w:t>嚴重</w:t>
      </w:r>
      <w:r w:rsidR="00E22FCC">
        <w:rPr>
          <w:rFonts w:hAnsi="標楷體" w:hint="eastAsia"/>
          <w:snapToGrid/>
        </w:rPr>
        <w:t>之類別，</w:t>
      </w:r>
      <w:r w:rsidR="00F96411" w:rsidRPr="00F96411">
        <w:rPr>
          <w:rFonts w:hAnsi="標楷體" w:hint="eastAsia"/>
          <w:snapToGrid/>
        </w:rPr>
        <w:t>動滋券2.0抵用比率</w:t>
      </w:r>
      <w:r w:rsidR="00DB11E6">
        <w:rPr>
          <w:rFonts w:hAnsi="標楷體"/>
          <w:snapToGrid/>
        </w:rPr>
        <w:t>58.71</w:t>
      </w:r>
      <w:r w:rsidR="00F96411" w:rsidRPr="00F96411">
        <w:rPr>
          <w:rFonts w:hAnsi="標楷體" w:hint="eastAsia"/>
          <w:snapToGrid/>
        </w:rPr>
        <w:t>%，外溢效果1.</w:t>
      </w:r>
      <w:r w:rsidR="00DB11E6">
        <w:rPr>
          <w:rFonts w:hAnsi="標楷體"/>
          <w:snapToGrid/>
        </w:rPr>
        <w:t>32</w:t>
      </w:r>
      <w:r w:rsidR="00F96411" w:rsidRPr="00F96411">
        <w:rPr>
          <w:rFonts w:hAnsi="標楷體" w:hint="eastAsia"/>
          <w:snapToGrid/>
        </w:rPr>
        <w:t>倍</w:t>
      </w:r>
      <w:r w:rsidR="00DB11E6">
        <w:rPr>
          <w:rFonts w:hAnsi="標楷體" w:hint="eastAsia"/>
          <w:snapToGrid/>
        </w:rPr>
        <w:t>；</w:t>
      </w:r>
      <w:r w:rsidR="00DB11E6" w:rsidRPr="00DB11E6">
        <w:rPr>
          <w:rFonts w:hAnsi="標楷體" w:hint="eastAsia"/>
          <w:snapToGrid/>
        </w:rPr>
        <w:t>動滋健身券</w:t>
      </w:r>
      <w:r w:rsidR="008B3B12" w:rsidRPr="008B3B12">
        <w:rPr>
          <w:rFonts w:hAnsi="標楷體" w:hint="eastAsia"/>
          <w:snapToGrid/>
        </w:rPr>
        <w:t>抵用比率</w:t>
      </w:r>
      <w:r w:rsidR="008B3B12">
        <w:rPr>
          <w:rFonts w:hAnsi="標楷體"/>
          <w:snapToGrid/>
        </w:rPr>
        <w:t>73.36</w:t>
      </w:r>
      <w:r w:rsidR="008B3B12" w:rsidRPr="008B3B12">
        <w:rPr>
          <w:rFonts w:hAnsi="標楷體" w:hint="eastAsia"/>
          <w:snapToGrid/>
        </w:rPr>
        <w:t>%，外溢效果</w:t>
      </w:r>
      <w:r w:rsidR="008B3B12">
        <w:rPr>
          <w:rFonts w:hAnsi="標楷體"/>
          <w:snapToGrid/>
        </w:rPr>
        <w:t>0.9</w:t>
      </w:r>
      <w:r w:rsidR="008B3B12" w:rsidRPr="008B3B12">
        <w:rPr>
          <w:rFonts w:hAnsi="標楷體" w:hint="eastAsia"/>
          <w:snapToGrid/>
        </w:rPr>
        <w:t>倍</w:t>
      </w:r>
      <w:r w:rsidR="008B3B12">
        <w:rPr>
          <w:rFonts w:hAnsi="標楷體" w:hint="eastAsia"/>
          <w:snapToGrid/>
        </w:rPr>
        <w:t>；</w:t>
      </w:r>
      <w:r w:rsidR="008458B1" w:rsidRPr="008458B1">
        <w:rPr>
          <w:rFonts w:hAnsi="標楷體" w:hint="eastAsia"/>
          <w:snapToGrid/>
        </w:rPr>
        <w:t>新冠肺炎疫情</w:t>
      </w:r>
      <w:r w:rsidR="008458B1">
        <w:rPr>
          <w:rFonts w:hAnsi="標楷體" w:hint="eastAsia"/>
          <w:snapToGrid/>
        </w:rPr>
        <w:t>解封後，</w:t>
      </w:r>
      <w:r w:rsidR="008B3B12">
        <w:rPr>
          <w:rFonts w:hAnsi="標楷體" w:hint="eastAsia"/>
          <w:snapToGrid/>
        </w:rPr>
        <w:t>1</w:t>
      </w:r>
      <w:r w:rsidR="008B3B12">
        <w:rPr>
          <w:rFonts w:hAnsi="標楷體"/>
          <w:snapToGrid/>
        </w:rPr>
        <w:t>12</w:t>
      </w:r>
      <w:r w:rsidR="008B3B12">
        <w:rPr>
          <w:rFonts w:hAnsi="標楷體" w:hint="eastAsia"/>
          <w:snapToGrid/>
        </w:rPr>
        <w:t>年6月推出</w:t>
      </w:r>
      <w:r w:rsidR="00801614" w:rsidRPr="00801614">
        <w:rPr>
          <w:rFonts w:hAnsi="標楷體" w:hint="eastAsia"/>
          <w:snapToGrid/>
        </w:rPr>
        <w:t>動滋券常態化</w:t>
      </w:r>
      <w:r w:rsidR="00801614">
        <w:rPr>
          <w:rFonts w:hAnsi="標楷體" w:hint="eastAsia"/>
          <w:snapToGrid/>
        </w:rPr>
        <w:t>(</w:t>
      </w:r>
      <w:r w:rsidR="008B3B12" w:rsidRPr="008B3B12">
        <w:rPr>
          <w:rFonts w:hAnsi="標楷體" w:hint="eastAsia"/>
          <w:snapToGrid/>
        </w:rPr>
        <w:t>青春動滋券</w:t>
      </w:r>
      <w:r w:rsidR="00801614">
        <w:rPr>
          <w:rFonts w:hAnsi="標楷體" w:hint="eastAsia"/>
          <w:snapToGrid/>
        </w:rPr>
        <w:t>)</w:t>
      </w:r>
      <w:r w:rsidR="0086150F">
        <w:rPr>
          <w:rFonts w:hAnsi="標楷體" w:hint="eastAsia"/>
          <w:snapToGrid/>
        </w:rPr>
        <w:t>，</w:t>
      </w:r>
      <w:r w:rsidR="00801614" w:rsidRPr="00801614">
        <w:rPr>
          <w:rFonts w:hAnsi="標楷體" w:hint="eastAsia"/>
          <w:snapToGrid/>
        </w:rPr>
        <w:t>抵用比率</w:t>
      </w:r>
      <w:r w:rsidR="00801614">
        <w:rPr>
          <w:rFonts w:hAnsi="標楷體"/>
          <w:snapToGrid/>
        </w:rPr>
        <w:t>68.03</w:t>
      </w:r>
      <w:r w:rsidR="00801614" w:rsidRPr="00801614">
        <w:rPr>
          <w:rFonts w:hAnsi="標楷體" w:hint="eastAsia"/>
          <w:snapToGrid/>
        </w:rPr>
        <w:t>%，外溢效果</w:t>
      </w:r>
      <w:r w:rsidR="00801614">
        <w:rPr>
          <w:rFonts w:hAnsi="標楷體"/>
          <w:snapToGrid/>
        </w:rPr>
        <w:t>0.32</w:t>
      </w:r>
      <w:r w:rsidR="00801614" w:rsidRPr="00801614">
        <w:rPr>
          <w:rFonts w:hAnsi="標楷體" w:hint="eastAsia"/>
          <w:snapToGrid/>
        </w:rPr>
        <w:t>倍</w:t>
      </w:r>
      <w:r w:rsidR="00456F22">
        <w:rPr>
          <w:rFonts w:hAnsi="標楷體" w:hint="eastAsia"/>
          <w:snapToGrid/>
        </w:rPr>
        <w:t>。</w:t>
      </w:r>
    </w:p>
    <w:p w:rsidR="001777DE" w:rsidRPr="004C086E" w:rsidRDefault="001777DE" w:rsidP="0050007E">
      <w:pPr>
        <w:widowControl/>
        <w:spacing w:beforeLines="50" w:before="250" w:line="0" w:lineRule="atLeast"/>
        <w:ind w:leftChars="50" w:left="971" w:hangingChars="301" w:hanging="829"/>
        <w:rPr>
          <w:rFonts w:hAnsi="標楷體"/>
          <w:b/>
          <w:snapToGrid/>
          <w:spacing w:val="-4"/>
          <w:kern w:val="0"/>
        </w:rPr>
      </w:pPr>
      <w:r w:rsidRPr="004C086E">
        <w:rPr>
          <w:rFonts w:hAnsi="標楷體" w:hint="eastAsia"/>
          <w:b/>
          <w:snapToGrid/>
          <w:spacing w:val="-4"/>
          <w:kern w:val="0"/>
          <w:lang w:eastAsia="zh-HK"/>
        </w:rPr>
        <w:t>表1</w:t>
      </w:r>
      <w:r w:rsidRPr="004C086E">
        <w:rPr>
          <w:rFonts w:hAnsi="標楷體" w:hint="eastAsia"/>
          <w:b/>
          <w:snapToGrid/>
          <w:spacing w:val="-4"/>
          <w:kern w:val="0"/>
        </w:rPr>
        <w:t xml:space="preserve">  </w:t>
      </w:r>
      <w:r w:rsidRPr="001777DE">
        <w:rPr>
          <w:rFonts w:hAnsi="標楷體" w:hint="eastAsia"/>
          <w:b/>
          <w:snapToGrid/>
          <w:spacing w:val="-4"/>
          <w:kern w:val="0"/>
        </w:rPr>
        <w:t>歷</w:t>
      </w:r>
      <w:r w:rsidR="00721240">
        <w:rPr>
          <w:rFonts w:hAnsi="標楷體" w:hint="eastAsia"/>
          <w:b/>
          <w:snapToGrid/>
          <w:spacing w:val="-4"/>
          <w:kern w:val="0"/>
        </w:rPr>
        <w:t>次</w:t>
      </w:r>
      <w:r w:rsidRPr="001777DE">
        <w:rPr>
          <w:rFonts w:hAnsi="標楷體" w:hint="eastAsia"/>
          <w:b/>
          <w:snapToGrid/>
          <w:spacing w:val="-4"/>
          <w:kern w:val="0"/>
        </w:rPr>
        <w:t>動滋券預算編列與執行</w:t>
      </w:r>
      <w:r w:rsidRPr="004C086E">
        <w:rPr>
          <w:rFonts w:hAnsi="標楷體" w:hint="eastAsia"/>
          <w:b/>
          <w:snapToGrid/>
          <w:spacing w:val="-4"/>
          <w:kern w:val="0"/>
        </w:rPr>
        <w:t>統計表</w:t>
      </w:r>
      <w:r w:rsidR="00165B00">
        <w:rPr>
          <w:rFonts w:hAnsi="標楷體" w:hint="eastAsia"/>
          <w:b/>
          <w:snapToGrid/>
          <w:spacing w:val="-4"/>
          <w:kern w:val="0"/>
        </w:rPr>
        <w:t xml:space="preserve"> </w:t>
      </w:r>
      <w:r w:rsidR="00165B00">
        <w:rPr>
          <w:rFonts w:hAnsi="標楷體"/>
          <w:b/>
          <w:snapToGrid/>
          <w:spacing w:val="-4"/>
          <w:kern w:val="0"/>
        </w:rPr>
        <w:t xml:space="preserve">    </w:t>
      </w:r>
      <w:r w:rsidR="00E0374C">
        <w:rPr>
          <w:rFonts w:hAnsi="標楷體"/>
          <w:b/>
          <w:snapToGrid/>
          <w:spacing w:val="-4"/>
          <w:kern w:val="0"/>
        </w:rPr>
        <w:t xml:space="preserve">     </w:t>
      </w:r>
      <w:r w:rsidR="00165B00">
        <w:rPr>
          <w:rFonts w:hAnsi="標楷體"/>
          <w:b/>
          <w:snapToGrid/>
          <w:spacing w:val="-4"/>
          <w:kern w:val="0"/>
        </w:rPr>
        <w:t xml:space="preserve"> </w:t>
      </w:r>
      <w:r w:rsidR="00165B00"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單位：新臺幣</w:t>
      </w:r>
      <w:r w:rsidR="00165B00">
        <w:rPr>
          <w:rFonts w:hAnsi="標楷體" w:hint="eastAsia"/>
          <w:snapToGrid/>
          <w:spacing w:val="-4"/>
          <w:kern w:val="0"/>
          <w:sz w:val="24"/>
          <w:szCs w:val="24"/>
        </w:rPr>
        <w:t>千</w:t>
      </w:r>
      <w:r w:rsidR="00165B00"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元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08"/>
        <w:gridCol w:w="3402"/>
        <w:gridCol w:w="1418"/>
        <w:gridCol w:w="1417"/>
      </w:tblGrid>
      <w:tr w:rsidR="00B7476F" w:rsidRPr="00B7476F" w:rsidTr="00C5238B"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  <w:spacing w:val="-16"/>
              </w:rPr>
            </w:pPr>
            <w:r w:rsidRPr="00B7476F">
              <w:rPr>
                <w:rFonts w:hint="eastAsia"/>
                <w:snapToGrid/>
                <w:spacing w:val="-16"/>
              </w:rPr>
              <w:t>動滋券類別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年度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預算別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預算數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決算數</w:t>
            </w:r>
          </w:p>
        </w:tc>
      </w:tr>
      <w:tr w:rsidR="00B7476F" w:rsidRPr="00B7476F" w:rsidTr="00C5238B">
        <w:tc>
          <w:tcPr>
            <w:tcW w:w="1418" w:type="dxa"/>
            <w:vMerge w:val="restart"/>
            <w:shd w:val="clear" w:color="auto" w:fill="auto"/>
            <w:vAlign w:val="center"/>
          </w:tcPr>
          <w:p w:rsidR="001A60F0" w:rsidRPr="00B7476F" w:rsidRDefault="001A60F0" w:rsidP="00D12B73">
            <w:pPr>
              <w:pStyle w:val="142"/>
              <w:rPr>
                <w:snapToGrid/>
                <w:spacing w:val="-16"/>
              </w:rPr>
            </w:pPr>
            <w:r w:rsidRPr="00B7476F">
              <w:rPr>
                <w:rFonts w:hint="eastAsia"/>
                <w:snapToGrid/>
                <w:spacing w:val="-16"/>
              </w:rPr>
              <w:t>動滋券1.0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109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運動發展基金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C5238B">
            <w:pPr>
              <w:pStyle w:val="142"/>
              <w:ind w:leftChars="-36" w:left="-10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超支併決算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,</w:t>
            </w:r>
            <w:r w:rsidRPr="00B7476F">
              <w:rPr>
                <w:rFonts w:hint="eastAsia"/>
                <w:snapToGrid/>
              </w:rPr>
              <w:t>774</w:t>
            </w:r>
            <w:r w:rsidRPr="00B7476F">
              <w:rPr>
                <w:snapToGrid/>
              </w:rPr>
              <w:t>,</w:t>
            </w:r>
            <w:r w:rsidRPr="00B7476F">
              <w:rPr>
                <w:rFonts w:hint="eastAsia"/>
                <w:snapToGrid/>
              </w:rPr>
              <w:t>45</w:t>
            </w:r>
            <w:r w:rsidR="00B7476F" w:rsidRPr="00B7476F">
              <w:rPr>
                <w:snapToGrid/>
              </w:rPr>
              <w:t>5</w:t>
            </w:r>
          </w:p>
        </w:tc>
      </w:tr>
      <w:tr w:rsidR="00B7476F" w:rsidRPr="00B7476F" w:rsidTr="00C5238B">
        <w:tc>
          <w:tcPr>
            <w:tcW w:w="1418" w:type="dxa"/>
            <w:vMerge/>
            <w:shd w:val="clear" w:color="auto" w:fill="auto"/>
            <w:vAlign w:val="center"/>
          </w:tcPr>
          <w:p w:rsidR="001A60F0" w:rsidRPr="00B7476F" w:rsidRDefault="001A60F0" w:rsidP="00D12B73">
            <w:pPr>
              <w:pStyle w:val="142"/>
              <w:rPr>
                <w:snapToGrid/>
                <w:spacing w:val="-1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snapToGrid/>
              </w:rPr>
              <w:t>110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550,000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</w:p>
        </w:tc>
      </w:tr>
      <w:tr w:rsidR="00B7476F" w:rsidRPr="00B7476F" w:rsidTr="00C5238B"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D12B73">
            <w:pPr>
              <w:pStyle w:val="142"/>
              <w:rPr>
                <w:snapToGrid/>
                <w:spacing w:val="-16"/>
              </w:rPr>
            </w:pPr>
            <w:r w:rsidRPr="00B7476F">
              <w:rPr>
                <w:rFonts w:hint="eastAsia"/>
                <w:snapToGrid/>
                <w:spacing w:val="-16"/>
              </w:rPr>
              <w:t>動滋券2.0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11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1A60F0" w:rsidRPr="00451921" w:rsidRDefault="001A60F0" w:rsidP="00451921">
            <w:pPr>
              <w:pStyle w:val="142"/>
              <w:jc w:val="both"/>
              <w:rPr>
                <w:snapToGrid/>
                <w:spacing w:val="-22"/>
              </w:rPr>
            </w:pPr>
            <w:r w:rsidRPr="00451921">
              <w:rPr>
                <w:rFonts w:hint="eastAsia"/>
                <w:snapToGrid/>
                <w:spacing w:val="-22"/>
              </w:rPr>
              <w:t>中央政府嚴重特殊傳染性肺炎防治及紓困振興特別預算第4次追加預算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,</w:t>
            </w:r>
            <w:r w:rsidRPr="00B7476F">
              <w:rPr>
                <w:rFonts w:hint="eastAsia"/>
                <w:snapToGrid/>
              </w:rPr>
              <w:t>000</w:t>
            </w:r>
            <w:r w:rsidRPr="00B7476F">
              <w:rPr>
                <w:snapToGrid/>
              </w:rPr>
              <w:t>,</w:t>
            </w:r>
            <w:r w:rsidRPr="00B7476F">
              <w:rPr>
                <w:rFonts w:hint="eastAsia"/>
                <w:snapToGrid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5</w:t>
            </w:r>
            <w:r w:rsidRPr="00B7476F">
              <w:rPr>
                <w:snapToGrid/>
              </w:rPr>
              <w:t>20,37</w:t>
            </w:r>
            <w:r w:rsidR="00B7476F" w:rsidRPr="00B7476F">
              <w:rPr>
                <w:snapToGrid/>
              </w:rPr>
              <w:t>8</w:t>
            </w:r>
          </w:p>
        </w:tc>
      </w:tr>
      <w:tr w:rsidR="00B7476F" w:rsidRPr="00B7476F" w:rsidTr="00C5238B">
        <w:tc>
          <w:tcPr>
            <w:tcW w:w="1418" w:type="dxa"/>
            <w:shd w:val="clear" w:color="auto" w:fill="auto"/>
            <w:vAlign w:val="center"/>
          </w:tcPr>
          <w:p w:rsidR="001A60F0" w:rsidRPr="00B7476F" w:rsidRDefault="001A60F0" w:rsidP="00D12B73">
            <w:pPr>
              <w:pStyle w:val="142"/>
              <w:rPr>
                <w:snapToGrid/>
                <w:spacing w:val="-16"/>
              </w:rPr>
            </w:pPr>
            <w:r w:rsidRPr="00B7476F">
              <w:rPr>
                <w:rFonts w:hint="eastAsia"/>
                <w:snapToGrid/>
                <w:spacing w:val="-16"/>
              </w:rPr>
              <w:t>動滋健身券</w:t>
            </w: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1A60F0" w:rsidRPr="00B7476F" w:rsidRDefault="001A60F0" w:rsidP="00165B0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A60F0" w:rsidRPr="00B7476F" w:rsidRDefault="001A60F0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29,28</w:t>
            </w:r>
            <w:r w:rsidR="00B7476F" w:rsidRPr="00B7476F">
              <w:rPr>
                <w:snapToGrid/>
              </w:rPr>
              <w:t>6</w:t>
            </w:r>
          </w:p>
        </w:tc>
      </w:tr>
      <w:tr w:rsidR="00F64D93" w:rsidRPr="00B7476F" w:rsidTr="00C5238B">
        <w:tc>
          <w:tcPr>
            <w:tcW w:w="1418" w:type="dxa"/>
            <w:vMerge w:val="restart"/>
            <w:shd w:val="clear" w:color="auto" w:fill="auto"/>
            <w:vAlign w:val="center"/>
          </w:tcPr>
          <w:p w:rsidR="00F64D93" w:rsidRPr="00B7476F" w:rsidRDefault="00F64D93" w:rsidP="00D12B73">
            <w:pPr>
              <w:pStyle w:val="142"/>
              <w:rPr>
                <w:snapToGrid/>
                <w:spacing w:val="-16"/>
              </w:rPr>
            </w:pPr>
            <w:r w:rsidRPr="00B7476F">
              <w:rPr>
                <w:rFonts w:hint="eastAsia"/>
                <w:snapToGrid/>
                <w:spacing w:val="-16"/>
              </w:rPr>
              <w:t>動滋券常態化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12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運動發展基金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4D93" w:rsidRPr="00B7476F" w:rsidRDefault="00F64D93" w:rsidP="00C5238B">
            <w:pPr>
              <w:pStyle w:val="142"/>
              <w:ind w:leftChars="-36" w:left="-10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超支併決算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4D93" w:rsidRPr="00B7476F" w:rsidRDefault="00F64D93" w:rsidP="00B7476F">
            <w:pPr>
              <w:pStyle w:val="142"/>
              <w:jc w:val="right"/>
              <w:rPr>
                <w:snapToGrid/>
              </w:rPr>
            </w:pPr>
            <w:r>
              <w:rPr>
                <w:snapToGrid/>
              </w:rPr>
              <w:t>155,904</w:t>
            </w:r>
          </w:p>
        </w:tc>
      </w:tr>
      <w:tr w:rsidR="00F64D93" w:rsidRPr="00B7476F" w:rsidTr="00C5238B">
        <w:tc>
          <w:tcPr>
            <w:tcW w:w="1418" w:type="dxa"/>
            <w:vMerge/>
            <w:shd w:val="clear" w:color="auto" w:fill="auto"/>
            <w:vAlign w:val="center"/>
          </w:tcPr>
          <w:p w:rsidR="00F64D93" w:rsidRPr="00B7476F" w:rsidRDefault="00F64D93" w:rsidP="00D12B73">
            <w:pPr>
              <w:pStyle w:val="142"/>
              <w:rPr>
                <w:snapToGrid/>
                <w:spacing w:val="-1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1</w:t>
            </w:r>
            <w:r w:rsidRPr="00B7476F">
              <w:rPr>
                <w:snapToGrid/>
              </w:rPr>
              <w:t>1</w:t>
            </w:r>
            <w:r w:rsidRPr="00B7476F">
              <w:rPr>
                <w:rFonts w:hint="eastAsia"/>
                <w:snapToGrid/>
              </w:rPr>
              <w:t>3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64D93" w:rsidRPr="00B7476F" w:rsidRDefault="00F64D93" w:rsidP="00B7476F">
            <w:pPr>
              <w:pStyle w:val="142"/>
              <w:jc w:val="right"/>
              <w:rPr>
                <w:snapToGrid/>
              </w:rPr>
            </w:pPr>
            <w:r w:rsidRPr="00B7476F">
              <w:rPr>
                <w:rFonts w:hint="eastAsia"/>
                <w:snapToGrid/>
              </w:rPr>
              <w:t>400,000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4D93" w:rsidRPr="00B7476F" w:rsidRDefault="00F64D93" w:rsidP="00B7476F">
            <w:pPr>
              <w:pStyle w:val="142"/>
              <w:jc w:val="right"/>
              <w:rPr>
                <w:snapToGrid/>
              </w:rPr>
            </w:pPr>
            <w:r>
              <w:rPr>
                <w:snapToGrid/>
              </w:rPr>
              <w:t>221,339</w:t>
            </w:r>
          </w:p>
        </w:tc>
      </w:tr>
      <w:tr w:rsidR="00F64D93" w:rsidRPr="00B7476F" w:rsidTr="00C5238B">
        <w:tc>
          <w:tcPr>
            <w:tcW w:w="1418" w:type="dxa"/>
            <w:vMerge/>
            <w:shd w:val="clear" w:color="auto" w:fill="auto"/>
            <w:vAlign w:val="center"/>
          </w:tcPr>
          <w:p w:rsidR="00F64D93" w:rsidRPr="00B7476F" w:rsidRDefault="00F64D93" w:rsidP="00D12B73">
            <w:pPr>
              <w:pStyle w:val="142"/>
              <w:rPr>
                <w:snapToGrid/>
                <w:spacing w:val="-1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14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F64D93" w:rsidRPr="00B7476F" w:rsidRDefault="00F64D93" w:rsidP="00165B00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64D93" w:rsidRPr="00B7476F" w:rsidRDefault="00F64D93" w:rsidP="00B7476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300,000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4D93" w:rsidRPr="00B7476F" w:rsidRDefault="00F64D93" w:rsidP="00B7476F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</w:tr>
    </w:tbl>
    <w:p w:rsidR="008B3A45" w:rsidRDefault="008B3A45" w:rsidP="00451921">
      <w:pPr>
        <w:pStyle w:val="142"/>
        <w:ind w:leftChars="71" w:left="1417" w:hangingChars="500" w:hanging="1216"/>
        <w:rPr>
          <w:snapToGrid/>
        </w:rPr>
      </w:pPr>
      <w:r>
        <w:rPr>
          <w:rFonts w:hint="eastAsia"/>
          <w:snapToGrid/>
        </w:rPr>
        <w:t xml:space="preserve">說 </w:t>
      </w:r>
      <w:r>
        <w:rPr>
          <w:snapToGrid/>
        </w:rPr>
        <w:t xml:space="preserve">   </w:t>
      </w:r>
      <w:r>
        <w:rPr>
          <w:rFonts w:hint="eastAsia"/>
          <w:snapToGrid/>
        </w:rPr>
        <w:t>明</w:t>
      </w:r>
      <w:r>
        <w:rPr>
          <w:rFonts w:hAnsi="標楷體" w:hint="eastAsia"/>
          <w:snapToGrid/>
        </w:rPr>
        <w:t>：</w:t>
      </w:r>
      <w:r w:rsidRPr="008B3A45">
        <w:rPr>
          <w:rFonts w:hAnsi="標楷體" w:hint="eastAsia"/>
          <w:snapToGrid/>
        </w:rPr>
        <w:t>動滋券2.0</w:t>
      </w:r>
      <w:r>
        <w:rPr>
          <w:rFonts w:hAnsi="標楷體" w:hint="eastAsia"/>
          <w:snapToGrid/>
        </w:rPr>
        <w:t>包含</w:t>
      </w:r>
      <w:r w:rsidRPr="008B3A45">
        <w:rPr>
          <w:rFonts w:hAnsi="標楷體" w:hint="eastAsia"/>
          <w:snapToGrid/>
        </w:rPr>
        <w:t>加碼200元</w:t>
      </w:r>
      <w:r>
        <w:rPr>
          <w:rFonts w:hAnsi="標楷體" w:hint="eastAsia"/>
          <w:snapToGrid/>
        </w:rPr>
        <w:t>，1</w:t>
      </w:r>
      <w:r>
        <w:rPr>
          <w:rFonts w:hAnsi="標楷體"/>
          <w:snapToGrid/>
        </w:rPr>
        <w:t>12</w:t>
      </w:r>
      <w:r>
        <w:rPr>
          <w:rFonts w:hAnsi="標楷體" w:hint="eastAsia"/>
          <w:snapToGrid/>
        </w:rPr>
        <w:t>年度</w:t>
      </w:r>
      <w:r w:rsidRPr="008B3A45">
        <w:rPr>
          <w:rFonts w:hAnsi="標楷體" w:hint="eastAsia"/>
          <w:snapToGrid/>
        </w:rPr>
        <w:t>動滋券常態化</w:t>
      </w:r>
      <w:r>
        <w:rPr>
          <w:rFonts w:hAnsi="標楷體" w:hint="eastAsia"/>
          <w:snapToGrid/>
        </w:rPr>
        <w:t>又稱</w:t>
      </w:r>
      <w:r w:rsidRPr="008B3A45">
        <w:rPr>
          <w:rFonts w:hAnsi="標楷體" w:hint="eastAsia"/>
          <w:snapToGrid/>
        </w:rPr>
        <w:t>青春動滋券</w:t>
      </w:r>
      <w:r w:rsidR="00402B6D">
        <w:rPr>
          <w:rFonts w:hAnsi="標楷體" w:hint="eastAsia"/>
          <w:snapToGrid/>
        </w:rPr>
        <w:t>。</w:t>
      </w:r>
    </w:p>
    <w:p w:rsidR="00165B00" w:rsidRDefault="00165B00" w:rsidP="00451921">
      <w:pPr>
        <w:pStyle w:val="142"/>
        <w:ind w:leftChars="51" w:left="202" w:hangingChars="24" w:hanging="58"/>
        <w:rPr>
          <w:snapToGrid/>
        </w:rPr>
      </w:pPr>
      <w:r w:rsidRPr="004C086E">
        <w:rPr>
          <w:rFonts w:hint="eastAsia"/>
          <w:snapToGrid/>
        </w:rPr>
        <w:t>資料來源：體育署提供。</w:t>
      </w:r>
    </w:p>
    <w:p w:rsidR="001A60F0" w:rsidRPr="00165B00" w:rsidRDefault="00165B00" w:rsidP="00CF7BE9">
      <w:pPr>
        <w:widowControl/>
        <w:spacing w:beforeLines="50" w:before="250" w:line="0" w:lineRule="atLeast"/>
        <w:ind w:leftChars="51" w:left="198" w:hangingChars="19" w:hanging="54"/>
        <w:jc w:val="left"/>
        <w:rPr>
          <w:rFonts w:hAnsi="Calibri"/>
          <w:b/>
          <w:snapToGrid/>
          <w:kern w:val="0"/>
          <w:szCs w:val="22"/>
        </w:rPr>
      </w:pPr>
      <w:r w:rsidRPr="00165B00">
        <w:rPr>
          <w:rFonts w:hAnsi="Calibri" w:hint="eastAsia"/>
          <w:b/>
          <w:snapToGrid/>
          <w:kern w:val="0"/>
          <w:szCs w:val="22"/>
        </w:rPr>
        <w:t>表</w:t>
      </w:r>
      <w:r w:rsidRPr="00165B00">
        <w:rPr>
          <w:rFonts w:hAnsi="Calibri"/>
          <w:b/>
          <w:snapToGrid/>
          <w:kern w:val="0"/>
          <w:szCs w:val="22"/>
        </w:rPr>
        <w:t>2</w:t>
      </w:r>
      <w:r w:rsidRPr="00165B00">
        <w:rPr>
          <w:rFonts w:hAnsi="Calibri" w:hint="eastAsia"/>
          <w:b/>
          <w:snapToGrid/>
          <w:kern w:val="0"/>
          <w:szCs w:val="22"/>
        </w:rPr>
        <w:t xml:space="preserve">  歷</w:t>
      </w:r>
      <w:r w:rsidR="00721240">
        <w:rPr>
          <w:rFonts w:hAnsi="Calibri" w:hint="eastAsia"/>
          <w:b/>
          <w:snapToGrid/>
          <w:kern w:val="0"/>
          <w:szCs w:val="22"/>
        </w:rPr>
        <w:t>次</w:t>
      </w:r>
      <w:r w:rsidRPr="00165B00">
        <w:rPr>
          <w:rFonts w:hAnsi="Calibri" w:hint="eastAsia"/>
          <w:b/>
          <w:snapToGrid/>
          <w:kern w:val="0"/>
          <w:szCs w:val="22"/>
        </w:rPr>
        <w:t>動滋券適用對象</w:t>
      </w:r>
      <w:r w:rsidRPr="00165B00">
        <w:rPr>
          <w:rFonts w:hAnsi="標楷體" w:hint="eastAsia"/>
          <w:b/>
          <w:snapToGrid/>
          <w:kern w:val="0"/>
          <w:szCs w:val="22"/>
        </w:rPr>
        <w:t>、抵用期間</w:t>
      </w:r>
      <w:r w:rsidRPr="00165B00">
        <w:rPr>
          <w:rFonts w:hAnsi="Calibri" w:hint="eastAsia"/>
          <w:b/>
          <w:snapToGrid/>
          <w:kern w:val="0"/>
          <w:szCs w:val="22"/>
        </w:rPr>
        <w:t>與可抵用運動別統計表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0"/>
        <w:gridCol w:w="1032"/>
        <w:gridCol w:w="2693"/>
        <w:gridCol w:w="1134"/>
        <w:gridCol w:w="1984"/>
      </w:tblGrid>
      <w:tr w:rsidR="00165B00" w:rsidRPr="00165B00" w:rsidTr="00D03128">
        <w:trPr>
          <w:tblHeader/>
        </w:trPr>
        <w:tc>
          <w:tcPr>
            <w:tcW w:w="1520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動滋券類別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推出時間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領券對象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抵用期間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可抵用運動別</w:t>
            </w:r>
          </w:p>
        </w:tc>
      </w:tr>
      <w:tr w:rsidR="00165B00" w:rsidRPr="00165B00" w:rsidTr="00D03128">
        <w:tc>
          <w:tcPr>
            <w:tcW w:w="1520" w:type="dxa"/>
            <w:shd w:val="clear" w:color="auto" w:fill="auto"/>
            <w:vAlign w:val="center"/>
          </w:tcPr>
          <w:p w:rsidR="00B7476F" w:rsidRPr="00165B00" w:rsidRDefault="00B7476F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動滋券1</w:t>
            </w:r>
            <w:r w:rsidRPr="00165B00">
              <w:rPr>
                <w:rFonts w:hAnsi="標楷體"/>
                <w:snapToGrid/>
                <w:spacing w:val="-20"/>
              </w:rPr>
              <w:t>.0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B7476F" w:rsidRPr="00165B00" w:rsidRDefault="00B7476F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109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8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7476F" w:rsidRPr="00165B00" w:rsidRDefault="00B7476F" w:rsidP="00165B00">
            <w:pPr>
              <w:pStyle w:val="142"/>
              <w:jc w:val="both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國內現有戶籍之國民及持有居留證之非本國籍配偶，登記中籤之民眾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76F" w:rsidRPr="00165B00" w:rsidRDefault="00B7476F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109</w:t>
            </w:r>
            <w:r w:rsidR="001777DE"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8</w:t>
            </w:r>
            <w:r w:rsidR="001777DE"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8至110</w:t>
            </w:r>
            <w:r w:rsidR="001777DE"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1</w:t>
            </w:r>
            <w:r w:rsidR="001777DE" w:rsidRPr="00165B00">
              <w:rPr>
                <w:rFonts w:hAnsi="標楷體"/>
                <w:snapToGrid/>
                <w:spacing w:val="-20"/>
                <w:kern w:val="0"/>
                <w:sz w:val="22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31</w:t>
            </w:r>
            <w:r w:rsidR="001777DE" w:rsidRPr="00165B00">
              <w:rPr>
                <w:rFonts w:hAnsi="標楷體"/>
                <w:snapToGrid/>
                <w:spacing w:val="-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476F" w:rsidRPr="00165B00" w:rsidRDefault="00B7476F" w:rsidP="00E0374C">
            <w:pPr>
              <w:pStyle w:val="142"/>
              <w:jc w:val="both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運動場館、觀賞運動賽事、參加體育活動、購買運動用品等相關運動產業</w:t>
            </w:r>
          </w:p>
        </w:tc>
      </w:tr>
      <w:tr w:rsidR="00165B00" w:rsidRPr="00165B00" w:rsidTr="00D03128">
        <w:tc>
          <w:tcPr>
            <w:tcW w:w="1520" w:type="dxa"/>
            <w:shd w:val="clear" w:color="auto" w:fill="auto"/>
            <w:vAlign w:val="center"/>
          </w:tcPr>
          <w:p w:rsidR="00B7476F" w:rsidRPr="00165B00" w:rsidRDefault="00B7476F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動滋券2</w:t>
            </w:r>
            <w:r w:rsidRPr="00165B00">
              <w:rPr>
                <w:rFonts w:hAnsi="標楷體"/>
                <w:snapToGrid/>
                <w:spacing w:val="-20"/>
              </w:rPr>
              <w:t>.0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B7476F" w:rsidRPr="00165B00" w:rsidRDefault="00B7476F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110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11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7476F" w:rsidRPr="00165B00" w:rsidRDefault="00B7476F" w:rsidP="00165B00">
            <w:pPr>
              <w:pStyle w:val="142"/>
              <w:jc w:val="both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於振興五倍券共通平台完成勾選「動滋券」中籤之民眾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76F" w:rsidRPr="00F96411" w:rsidRDefault="00B7476F" w:rsidP="001777DE">
            <w:pPr>
              <w:pStyle w:val="142"/>
              <w:rPr>
                <w:rFonts w:hAnsi="標楷體"/>
                <w:snapToGrid/>
                <w:spacing w:val="-26"/>
              </w:rPr>
            </w:pP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110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11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1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至111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8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31</w:t>
            </w:r>
            <w:r w:rsidR="001777DE" w:rsidRPr="00F96411">
              <w:rPr>
                <w:rFonts w:hAnsi="標楷體"/>
                <w:snapToGrid/>
                <w:spacing w:val="-26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476F" w:rsidRPr="00165B00" w:rsidRDefault="00B7476F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bCs/>
                <w:snapToGrid/>
                <w:spacing w:val="-20"/>
              </w:rPr>
              <w:t>做運動、看比賽</w:t>
            </w:r>
          </w:p>
        </w:tc>
      </w:tr>
      <w:tr w:rsidR="00165B00" w:rsidRPr="00165B00" w:rsidTr="00D03128">
        <w:tc>
          <w:tcPr>
            <w:tcW w:w="1520" w:type="dxa"/>
            <w:shd w:val="clear" w:color="auto" w:fill="auto"/>
            <w:vAlign w:val="center"/>
          </w:tcPr>
          <w:p w:rsidR="00B7476F" w:rsidRPr="00165B00" w:rsidRDefault="00B7476F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動滋健身券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B7476F" w:rsidRPr="00165B00" w:rsidRDefault="00B7476F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111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7</w:t>
            </w:r>
            <w:r w:rsidR="001777DE"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25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7476F" w:rsidRPr="00165B00" w:rsidRDefault="00B7476F" w:rsidP="00165B00">
            <w:pPr>
              <w:pStyle w:val="142"/>
              <w:jc w:val="both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曾於振興五倍券共通平台完成勾選「動滋券」抽籤之民眾，經登記中籤之民眾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76F" w:rsidRPr="00F96411" w:rsidRDefault="00B7476F" w:rsidP="001777DE">
            <w:pPr>
              <w:pStyle w:val="142"/>
              <w:rPr>
                <w:rFonts w:hAnsi="標楷體"/>
                <w:snapToGrid/>
                <w:spacing w:val="-26"/>
              </w:rPr>
            </w:pP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111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7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25至111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/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8</w:t>
            </w:r>
            <w:r w:rsidR="001777DE" w:rsidRPr="00F96411">
              <w:rPr>
                <w:rFonts w:hAnsi="標楷體"/>
                <w:snapToGrid/>
                <w:spacing w:val="-26"/>
                <w:kern w:val="0"/>
                <w:sz w:val="22"/>
              </w:rPr>
              <w:t>/</w:t>
            </w:r>
            <w:r w:rsidR="001777DE"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 xml:space="preserve"> </w:t>
            </w:r>
            <w:r w:rsidRPr="00F96411">
              <w:rPr>
                <w:rFonts w:hAnsi="標楷體" w:hint="eastAsia"/>
                <w:snapToGrid/>
                <w:spacing w:val="-26"/>
                <w:kern w:val="0"/>
                <w:sz w:val="22"/>
              </w:rPr>
              <w:t>31</w:t>
            </w:r>
            <w:r w:rsidR="001777DE" w:rsidRPr="00F96411">
              <w:rPr>
                <w:rFonts w:hAnsi="標楷體"/>
                <w:snapToGrid/>
                <w:spacing w:val="-26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476F" w:rsidRPr="00165B00" w:rsidRDefault="00B7476F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受</w:t>
            </w:r>
            <w:r w:rsidR="00721240">
              <w:rPr>
                <w:rFonts w:hAnsi="標楷體" w:hint="eastAsia"/>
                <w:snapToGrid/>
                <w:spacing w:val="-20"/>
              </w:rPr>
              <w:t>需施打疫苗</w:t>
            </w:r>
            <w:r w:rsidRPr="00165B00">
              <w:rPr>
                <w:rFonts w:hAnsi="標楷體" w:hint="eastAsia"/>
                <w:snapToGrid/>
                <w:spacing w:val="-20"/>
              </w:rPr>
              <w:t>3劑令影響之健身場館業者</w:t>
            </w:r>
          </w:p>
        </w:tc>
      </w:tr>
      <w:tr w:rsidR="00F53BE3" w:rsidRPr="00165B00" w:rsidTr="00D03128">
        <w:tc>
          <w:tcPr>
            <w:tcW w:w="1520" w:type="dxa"/>
            <w:vMerge w:val="restart"/>
            <w:shd w:val="clear" w:color="auto" w:fill="auto"/>
            <w:vAlign w:val="center"/>
          </w:tcPr>
          <w:p w:rsidR="00F53BE3" w:rsidRPr="00165B00" w:rsidRDefault="00F53BE3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動滋券常態化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F53BE3" w:rsidRPr="00165B00" w:rsidRDefault="00F53BE3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</w:rPr>
              <w:t>112</w:t>
            </w:r>
            <w:r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6</w:t>
            </w:r>
            <w:r w:rsidRPr="00165B00">
              <w:rPr>
                <w:rFonts w:hAnsi="標楷體"/>
                <w:snapToGrid/>
                <w:spacing w:val="-20"/>
              </w:rPr>
              <w:t>/</w:t>
            </w:r>
            <w:r w:rsidRPr="00165B00">
              <w:rPr>
                <w:rFonts w:hAnsi="標楷體" w:hint="eastAsia"/>
                <w:snapToGrid/>
                <w:spacing w:val="-20"/>
              </w:rPr>
              <w:t>1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F53BE3" w:rsidRPr="00165B00" w:rsidRDefault="00F53BE3" w:rsidP="00165B00">
            <w:pPr>
              <w:pStyle w:val="142"/>
              <w:jc w:val="both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bCs/>
                <w:snapToGrid/>
                <w:spacing w:val="-20"/>
              </w:rPr>
              <w:t>16歲至22歲國民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BE3" w:rsidRPr="00165B00" w:rsidRDefault="00F53BE3" w:rsidP="001777DE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snapToGrid/>
                <w:spacing w:val="-20"/>
                <w:kern w:val="0"/>
                <w:sz w:val="22"/>
              </w:rPr>
              <w:t>112/6/1至112/12/31</w:t>
            </w:r>
            <w:r w:rsidRPr="00165B00">
              <w:rPr>
                <w:rFonts w:hAnsi="標楷體"/>
                <w:snapToGrid/>
                <w:spacing w:val="-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F53BE3" w:rsidRPr="00165B00" w:rsidRDefault="00F53BE3" w:rsidP="00D12B73">
            <w:pPr>
              <w:pStyle w:val="142"/>
              <w:rPr>
                <w:rFonts w:hAnsi="標楷體"/>
                <w:snapToGrid/>
                <w:spacing w:val="-20"/>
              </w:rPr>
            </w:pPr>
            <w:r w:rsidRPr="00165B00">
              <w:rPr>
                <w:rFonts w:hAnsi="標楷體" w:hint="eastAsia"/>
                <w:bCs/>
                <w:snapToGrid/>
                <w:spacing w:val="-20"/>
              </w:rPr>
              <w:t>做運動、看比賽</w:t>
            </w:r>
          </w:p>
        </w:tc>
      </w:tr>
      <w:tr w:rsidR="00F53BE3" w:rsidRPr="00165B00" w:rsidTr="00D03128">
        <w:tc>
          <w:tcPr>
            <w:tcW w:w="1520" w:type="dxa"/>
            <w:vMerge/>
            <w:shd w:val="clear" w:color="auto" w:fill="auto"/>
            <w:vAlign w:val="center"/>
          </w:tcPr>
          <w:p w:rsidR="00F53BE3" w:rsidRPr="00165B00" w:rsidRDefault="00F53BE3" w:rsidP="00D12B73">
            <w:pPr>
              <w:pStyle w:val="142"/>
              <w:rPr>
                <w:rFonts w:hAnsi="標楷體" w:hint="eastAsia"/>
                <w:snapToGrid/>
                <w:spacing w:val="-20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F53BE3" w:rsidRPr="00165B00" w:rsidRDefault="00F53BE3" w:rsidP="001777DE">
            <w:pPr>
              <w:pStyle w:val="142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</w:t>
            </w:r>
            <w:r>
              <w:rPr>
                <w:rFonts w:hAnsi="標楷體"/>
                <w:snapToGrid/>
                <w:spacing w:val="-20"/>
              </w:rPr>
              <w:t>13/1/1</w:t>
            </w: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F53BE3" w:rsidRPr="00165B00" w:rsidRDefault="00F53BE3" w:rsidP="00165B00">
            <w:pPr>
              <w:pStyle w:val="142"/>
              <w:jc w:val="both"/>
              <w:rPr>
                <w:rFonts w:hAnsi="標楷體" w:hint="eastAsia"/>
                <w:bCs/>
                <w:snapToGrid/>
                <w:spacing w:val="-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53BE3" w:rsidRPr="00165B00" w:rsidRDefault="00F53BE3" w:rsidP="001777DE">
            <w:pPr>
              <w:pStyle w:val="142"/>
              <w:rPr>
                <w:rFonts w:hAnsi="標楷體" w:hint="eastAsia"/>
                <w:snapToGrid/>
                <w:spacing w:val="-20"/>
                <w:kern w:val="0"/>
                <w:sz w:val="22"/>
              </w:rPr>
            </w:pPr>
            <w:r>
              <w:rPr>
                <w:rFonts w:hAnsi="標楷體" w:hint="eastAsia"/>
                <w:snapToGrid/>
                <w:spacing w:val="-20"/>
                <w:kern w:val="0"/>
                <w:sz w:val="22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2"/>
              </w:rPr>
              <w:t>13/1/1</w:t>
            </w:r>
            <w:r>
              <w:rPr>
                <w:rFonts w:hAnsi="標楷體" w:hint="eastAsia"/>
                <w:snapToGrid/>
                <w:spacing w:val="-20"/>
                <w:kern w:val="0"/>
                <w:sz w:val="22"/>
              </w:rPr>
              <w:t>至1</w:t>
            </w:r>
            <w:r>
              <w:rPr>
                <w:rFonts w:hAnsi="標楷體"/>
                <w:snapToGrid/>
                <w:spacing w:val="-20"/>
                <w:kern w:val="0"/>
                <w:sz w:val="22"/>
              </w:rPr>
              <w:t>13/</w:t>
            </w:r>
            <w:r>
              <w:rPr>
                <w:rFonts w:hAnsi="標楷體" w:hint="eastAsia"/>
                <w:snapToGrid/>
                <w:spacing w:val="-20"/>
                <w:kern w:val="0"/>
                <w:sz w:val="22"/>
              </w:rPr>
              <w:t>1</w:t>
            </w:r>
            <w:r>
              <w:rPr>
                <w:rFonts w:hAnsi="標楷體"/>
                <w:snapToGrid/>
                <w:spacing w:val="-20"/>
                <w:kern w:val="0"/>
                <w:sz w:val="22"/>
              </w:rPr>
              <w:t>2/31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F53BE3" w:rsidRPr="00165B00" w:rsidRDefault="00F53BE3" w:rsidP="00D12B73">
            <w:pPr>
              <w:pStyle w:val="142"/>
              <w:rPr>
                <w:rFonts w:hAnsi="標楷體" w:hint="eastAsia"/>
                <w:bCs/>
                <w:snapToGrid/>
                <w:spacing w:val="-20"/>
              </w:rPr>
            </w:pPr>
          </w:p>
        </w:tc>
      </w:tr>
    </w:tbl>
    <w:p w:rsidR="001A60F0" w:rsidRDefault="00560C28" w:rsidP="008B3A45">
      <w:pPr>
        <w:pStyle w:val="142"/>
        <w:ind w:firstLineChars="100" w:firstLine="243"/>
        <w:rPr>
          <w:snapToGrid/>
        </w:rPr>
      </w:pPr>
      <w:r w:rsidRPr="004C086E">
        <w:rPr>
          <w:rFonts w:hint="eastAsia"/>
          <w:snapToGrid/>
        </w:rPr>
        <w:t>資料來源：體育署提供。</w:t>
      </w:r>
    </w:p>
    <w:p w:rsidR="0050007E" w:rsidRDefault="0050007E" w:rsidP="008B3A45">
      <w:pPr>
        <w:pStyle w:val="142"/>
        <w:ind w:firstLineChars="100" w:firstLine="243"/>
        <w:rPr>
          <w:rFonts w:hint="eastAsia"/>
          <w:snapToGrid/>
        </w:rPr>
      </w:pPr>
    </w:p>
    <w:p w:rsidR="008B3A45" w:rsidRPr="00165B00" w:rsidRDefault="008B3A45" w:rsidP="00E0374C">
      <w:pPr>
        <w:widowControl/>
        <w:spacing w:beforeLines="50" w:before="250" w:line="0" w:lineRule="atLeast"/>
        <w:ind w:leftChars="51" w:left="198" w:hangingChars="19" w:hanging="54"/>
        <w:jc w:val="left"/>
        <w:rPr>
          <w:rFonts w:hAnsi="Calibri"/>
          <w:b/>
          <w:snapToGrid/>
          <w:kern w:val="0"/>
          <w:szCs w:val="22"/>
        </w:rPr>
      </w:pPr>
      <w:r w:rsidRPr="00165B00">
        <w:rPr>
          <w:rFonts w:hAnsi="Calibri" w:hint="eastAsia"/>
          <w:b/>
          <w:snapToGrid/>
          <w:kern w:val="0"/>
          <w:szCs w:val="22"/>
        </w:rPr>
        <w:lastRenderedPageBreak/>
        <w:t>表</w:t>
      </w:r>
      <w:r>
        <w:rPr>
          <w:rFonts w:hAnsi="Calibri"/>
          <w:b/>
          <w:snapToGrid/>
          <w:kern w:val="0"/>
          <w:szCs w:val="22"/>
        </w:rPr>
        <w:t>3</w:t>
      </w:r>
      <w:r w:rsidRPr="00165B00">
        <w:rPr>
          <w:rFonts w:hAnsi="Calibri" w:hint="eastAsia"/>
          <w:b/>
          <w:snapToGrid/>
          <w:kern w:val="0"/>
          <w:szCs w:val="22"/>
        </w:rPr>
        <w:t xml:space="preserve">  歷</w:t>
      </w:r>
      <w:r w:rsidR="00721240">
        <w:rPr>
          <w:rFonts w:hAnsi="Calibri" w:hint="eastAsia"/>
          <w:b/>
          <w:snapToGrid/>
          <w:kern w:val="0"/>
          <w:szCs w:val="22"/>
        </w:rPr>
        <w:t>次</w:t>
      </w:r>
      <w:r w:rsidRPr="00165B00">
        <w:rPr>
          <w:rFonts w:hAnsi="Calibri" w:hint="eastAsia"/>
          <w:b/>
          <w:snapToGrid/>
          <w:kern w:val="0"/>
          <w:szCs w:val="22"/>
        </w:rPr>
        <w:t>動滋券</w:t>
      </w:r>
      <w:r>
        <w:rPr>
          <w:rFonts w:hAnsi="Calibri" w:hint="eastAsia"/>
          <w:b/>
          <w:snapToGrid/>
          <w:kern w:val="0"/>
          <w:szCs w:val="22"/>
        </w:rPr>
        <w:t>辧理成果</w:t>
      </w:r>
      <w:r w:rsidRPr="00165B00">
        <w:rPr>
          <w:rFonts w:hAnsi="Calibri" w:hint="eastAsia"/>
          <w:b/>
          <w:snapToGrid/>
          <w:kern w:val="0"/>
          <w:szCs w:val="22"/>
        </w:rPr>
        <w:t>統計表</w:t>
      </w:r>
      <w:r w:rsidR="00267241">
        <w:rPr>
          <w:rFonts w:hAnsi="Calibri" w:hint="eastAsia"/>
          <w:b/>
          <w:snapToGrid/>
          <w:kern w:val="0"/>
          <w:szCs w:val="22"/>
        </w:rPr>
        <w:t xml:space="preserve"> </w:t>
      </w:r>
      <w:r w:rsidR="00267241">
        <w:rPr>
          <w:rFonts w:hAnsi="Calibri"/>
          <w:b/>
          <w:snapToGrid/>
          <w:kern w:val="0"/>
          <w:szCs w:val="22"/>
        </w:rPr>
        <w:t xml:space="preserve">     </w:t>
      </w:r>
      <w:r w:rsidR="00F64D93">
        <w:rPr>
          <w:rFonts w:hAnsi="Calibri"/>
          <w:b/>
          <w:snapToGrid/>
          <w:kern w:val="0"/>
          <w:szCs w:val="22"/>
        </w:rPr>
        <w:t xml:space="preserve"> </w:t>
      </w:r>
      <w:r w:rsidR="00267241"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單位：</w:t>
      </w:r>
      <w:r w:rsidR="00267241">
        <w:rPr>
          <w:rFonts w:hAnsi="標楷體" w:hint="eastAsia"/>
          <w:snapToGrid/>
          <w:spacing w:val="-4"/>
          <w:kern w:val="0"/>
          <w:sz w:val="24"/>
          <w:szCs w:val="24"/>
        </w:rPr>
        <w:t>人；%；</w:t>
      </w:r>
      <w:r w:rsidR="00267241" w:rsidRPr="004C086E">
        <w:rPr>
          <w:rFonts w:hAnsi="標楷體" w:hint="eastAsia"/>
          <w:snapToGrid/>
          <w:spacing w:val="-4"/>
          <w:kern w:val="0"/>
          <w:sz w:val="24"/>
          <w:szCs w:val="24"/>
        </w:rPr>
        <w:t>新臺幣</w:t>
      </w:r>
      <w:r w:rsidR="00267241">
        <w:rPr>
          <w:rFonts w:hAnsi="標楷體" w:hint="eastAsia"/>
          <w:snapToGrid/>
          <w:spacing w:val="-4"/>
          <w:kern w:val="0"/>
          <w:sz w:val="24"/>
          <w:szCs w:val="24"/>
        </w:rPr>
        <w:t>千</w:t>
      </w:r>
      <w:r w:rsidR="00267241" w:rsidRPr="004C086E">
        <w:rPr>
          <w:rFonts w:hAnsi="標楷體" w:hint="eastAsia"/>
          <w:snapToGrid/>
          <w:spacing w:val="-4"/>
          <w:kern w:val="0"/>
          <w:sz w:val="24"/>
          <w:szCs w:val="24"/>
        </w:rPr>
        <w:t>元</w:t>
      </w:r>
      <w:r w:rsidR="00267241">
        <w:rPr>
          <w:rFonts w:hAnsi="標楷體" w:hint="eastAsia"/>
          <w:snapToGrid/>
          <w:spacing w:val="-4"/>
          <w:kern w:val="0"/>
          <w:sz w:val="24"/>
          <w:szCs w:val="24"/>
        </w:rPr>
        <w:t>；倍</w:t>
      </w:r>
    </w:p>
    <w:tbl>
      <w:tblPr>
        <w:tblW w:w="836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6"/>
        <w:gridCol w:w="610"/>
        <w:gridCol w:w="1025"/>
        <w:gridCol w:w="1025"/>
        <w:gridCol w:w="889"/>
        <w:gridCol w:w="1025"/>
        <w:gridCol w:w="1025"/>
        <w:gridCol w:w="1106"/>
        <w:gridCol w:w="992"/>
      </w:tblGrid>
      <w:tr w:rsidR="00BF3C8A" w:rsidRPr="00640DD2" w:rsidTr="00E0374C">
        <w:trPr>
          <w:trHeight w:val="322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BF3C8A" w:rsidRPr="00640DD2" w:rsidRDefault="00BF3C8A" w:rsidP="00F96411">
            <w:pPr>
              <w:pStyle w:val="142"/>
              <w:jc w:val="center"/>
              <w:rPr>
                <w:snapToGrid/>
              </w:rPr>
            </w:pPr>
            <w:r w:rsidRPr="00640DD2">
              <w:rPr>
                <w:rFonts w:hint="eastAsia"/>
                <w:snapToGrid/>
              </w:rPr>
              <w:t>券別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領券人數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抵用人數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ind w:leftChars="-10" w:left="-28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抵用比率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交易金額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抵用金額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外溢金額</w:t>
            </w:r>
          </w:p>
        </w:tc>
        <w:tc>
          <w:tcPr>
            <w:tcW w:w="992" w:type="dxa"/>
          </w:tcPr>
          <w:p w:rsidR="00BF3C8A" w:rsidRPr="00C56BD1" w:rsidRDefault="00BF3C8A" w:rsidP="00F96411">
            <w:pPr>
              <w:pStyle w:val="142"/>
              <w:jc w:val="center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外溢</w:t>
            </w:r>
            <w:r w:rsidR="005068CF" w:rsidRPr="00C56BD1">
              <w:rPr>
                <w:rFonts w:hint="eastAsia"/>
                <w:snapToGrid/>
                <w:spacing w:val="-14"/>
              </w:rPr>
              <w:t>效果</w:t>
            </w:r>
          </w:p>
        </w:tc>
      </w:tr>
      <w:tr w:rsidR="00BF3C8A" w:rsidRPr="00640DD2" w:rsidTr="00E0374C">
        <w:trPr>
          <w:trHeight w:val="322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BF3C8A" w:rsidRPr="00640DD2" w:rsidRDefault="00BF3C8A" w:rsidP="00C53841">
            <w:pPr>
              <w:pStyle w:val="142"/>
              <w:jc w:val="center"/>
              <w:rPr>
                <w:rFonts w:hint="eastAsia"/>
                <w:snapToGrid/>
              </w:rPr>
            </w:pPr>
            <w:r w:rsidRPr="00640DD2">
              <w:rPr>
                <w:rFonts w:hint="eastAsia"/>
                <w:snapToGrid/>
              </w:rPr>
              <w:t>動滋券1.0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3,760,148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3,667,518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 xml:space="preserve">97.54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4,719,387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1,774,457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2,944,929</w:t>
            </w:r>
          </w:p>
        </w:tc>
        <w:tc>
          <w:tcPr>
            <w:tcW w:w="992" w:type="dxa"/>
          </w:tcPr>
          <w:p w:rsidR="00BF3C8A" w:rsidRPr="00C56BD1" w:rsidRDefault="00C56BD1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</w:t>
            </w:r>
            <w:r w:rsidRPr="00C56BD1">
              <w:rPr>
                <w:snapToGrid/>
                <w:spacing w:val="-14"/>
              </w:rPr>
              <w:t>.66</w:t>
            </w:r>
          </w:p>
        </w:tc>
      </w:tr>
      <w:tr w:rsidR="00BF3C8A" w:rsidRPr="00640DD2" w:rsidTr="00E0374C">
        <w:trPr>
          <w:trHeight w:val="322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BF3C8A" w:rsidRPr="00640DD2" w:rsidRDefault="00BF3C8A" w:rsidP="00C53841">
            <w:pPr>
              <w:pStyle w:val="142"/>
              <w:jc w:val="center"/>
              <w:rPr>
                <w:rFonts w:hint="eastAsia"/>
                <w:snapToGrid/>
              </w:rPr>
            </w:pPr>
            <w:r w:rsidRPr="00640DD2">
              <w:rPr>
                <w:rFonts w:hint="eastAsia"/>
                <w:snapToGrid/>
              </w:rPr>
              <w:t>動滋券2.0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1,600,386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939,641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 xml:space="preserve">58.71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1,206,446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520,378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686,068</w:t>
            </w:r>
          </w:p>
        </w:tc>
        <w:tc>
          <w:tcPr>
            <w:tcW w:w="992" w:type="dxa"/>
          </w:tcPr>
          <w:p w:rsidR="00BF3C8A" w:rsidRPr="00C56BD1" w:rsidRDefault="00C56BD1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</w:t>
            </w:r>
            <w:r w:rsidRPr="00C56BD1">
              <w:rPr>
                <w:snapToGrid/>
                <w:spacing w:val="-14"/>
              </w:rPr>
              <w:t>.32</w:t>
            </w:r>
          </w:p>
        </w:tc>
      </w:tr>
      <w:tr w:rsidR="00BF3C8A" w:rsidRPr="00640DD2" w:rsidTr="00E0374C">
        <w:trPr>
          <w:trHeight w:val="322"/>
        </w:trPr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BF3C8A" w:rsidRPr="00640DD2" w:rsidRDefault="00BF3C8A" w:rsidP="00C53841">
            <w:pPr>
              <w:pStyle w:val="142"/>
              <w:jc w:val="center"/>
              <w:rPr>
                <w:rFonts w:hint="eastAsia"/>
                <w:snapToGrid/>
              </w:rPr>
            </w:pPr>
            <w:r w:rsidRPr="00640DD2">
              <w:rPr>
                <w:rFonts w:hint="eastAsia"/>
                <w:snapToGrid/>
              </w:rPr>
              <w:lastRenderedPageBreak/>
              <w:t>動滋健身券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181,193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132,917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 xml:space="preserve">73.36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245,587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129,286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BF3C8A" w:rsidRPr="00C56BD1" w:rsidRDefault="00BF3C8A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116,301</w:t>
            </w:r>
          </w:p>
        </w:tc>
        <w:tc>
          <w:tcPr>
            <w:tcW w:w="992" w:type="dxa"/>
          </w:tcPr>
          <w:p w:rsidR="00BF3C8A" w:rsidRPr="00C56BD1" w:rsidRDefault="00C56BD1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0</w:t>
            </w:r>
            <w:r w:rsidRPr="00C56BD1">
              <w:rPr>
                <w:snapToGrid/>
                <w:spacing w:val="-14"/>
              </w:rPr>
              <w:t>.9</w:t>
            </w:r>
            <w:r w:rsidR="00C509BA">
              <w:rPr>
                <w:snapToGrid/>
                <w:spacing w:val="-14"/>
              </w:rPr>
              <w:t>0</w:t>
            </w:r>
          </w:p>
        </w:tc>
      </w:tr>
      <w:tr w:rsidR="00801614" w:rsidRPr="00640DD2" w:rsidTr="00756EE4">
        <w:trPr>
          <w:trHeight w:val="322"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801614" w:rsidRPr="00983154" w:rsidRDefault="00801614" w:rsidP="00801614">
            <w:pPr>
              <w:pStyle w:val="142"/>
              <w:jc w:val="center"/>
              <w:rPr>
                <w:snapToGrid/>
                <w:spacing w:val="-20"/>
              </w:rPr>
            </w:pPr>
            <w:r w:rsidRPr="00983154">
              <w:rPr>
                <w:rFonts w:hint="eastAsia"/>
                <w:snapToGrid/>
                <w:spacing w:val="-20"/>
              </w:rPr>
              <w:t>動滋券</w:t>
            </w:r>
          </w:p>
          <w:p w:rsidR="00801614" w:rsidRPr="00983154" w:rsidRDefault="00801614" w:rsidP="00C53841">
            <w:pPr>
              <w:pStyle w:val="142"/>
              <w:jc w:val="center"/>
              <w:rPr>
                <w:rFonts w:hint="eastAsia"/>
                <w:snapToGrid/>
                <w:spacing w:val="-20"/>
              </w:rPr>
            </w:pPr>
            <w:r w:rsidRPr="00801614">
              <w:rPr>
                <w:rFonts w:hint="eastAsia"/>
                <w:snapToGrid/>
                <w:spacing w:val="-20"/>
              </w:rPr>
              <w:t>常態化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983154" w:rsidRDefault="00801614" w:rsidP="00F53BE3">
            <w:pPr>
              <w:pStyle w:val="142"/>
              <w:jc w:val="center"/>
              <w:rPr>
                <w:rFonts w:hint="eastAsia"/>
                <w:snapToGrid/>
                <w:spacing w:val="-20"/>
              </w:rPr>
            </w:pPr>
            <w:r>
              <w:rPr>
                <w:rFonts w:hint="eastAsia"/>
                <w:snapToGrid/>
                <w:spacing w:val="-20"/>
              </w:rPr>
              <w:t>1</w:t>
            </w:r>
            <w:r>
              <w:rPr>
                <w:snapToGrid/>
                <w:spacing w:val="-20"/>
              </w:rPr>
              <w:t>12</w:t>
            </w:r>
            <w:r>
              <w:rPr>
                <w:rFonts w:hint="eastAsia"/>
                <w:snapToGrid/>
                <w:spacing w:val="-20"/>
              </w:rPr>
              <w:t>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snapToGrid/>
                <w:spacing w:val="-14"/>
              </w:rPr>
              <w:t>815,787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snapToGrid/>
                <w:spacing w:val="-14"/>
              </w:rPr>
              <w:t>554,941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snapToGrid/>
                <w:spacing w:val="-14"/>
              </w:rPr>
              <w:t>68.03</w:t>
            </w:r>
            <w:r w:rsidRPr="00C56BD1">
              <w:rPr>
                <w:rFonts w:hint="eastAsia"/>
                <w:snapToGrid/>
                <w:spacing w:val="-14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3</w:t>
            </w:r>
            <w:r>
              <w:rPr>
                <w:snapToGrid/>
                <w:spacing w:val="-14"/>
              </w:rPr>
              <w:t>42,505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01614" w:rsidRPr="00C56BD1" w:rsidRDefault="00801614" w:rsidP="00F53BE3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snapToGrid/>
                <w:spacing w:val="-14"/>
              </w:rPr>
              <w:t>259,398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801614" w:rsidRPr="00C56BD1" w:rsidRDefault="00801614" w:rsidP="00F53BE3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snapToGrid/>
                <w:spacing w:val="-14"/>
              </w:rPr>
              <w:t>83,107</w:t>
            </w:r>
          </w:p>
        </w:tc>
        <w:tc>
          <w:tcPr>
            <w:tcW w:w="992" w:type="dxa"/>
          </w:tcPr>
          <w:p w:rsidR="00801614" w:rsidRPr="00C56BD1" w:rsidRDefault="00801614" w:rsidP="00F53BE3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 w:rsidRPr="00C56BD1">
              <w:rPr>
                <w:rFonts w:hint="eastAsia"/>
                <w:snapToGrid/>
                <w:spacing w:val="-14"/>
              </w:rPr>
              <w:t>0</w:t>
            </w:r>
            <w:r w:rsidRPr="00C56BD1">
              <w:rPr>
                <w:snapToGrid/>
                <w:spacing w:val="-14"/>
              </w:rPr>
              <w:t>.3</w:t>
            </w:r>
            <w:r>
              <w:rPr>
                <w:snapToGrid/>
                <w:spacing w:val="-14"/>
              </w:rPr>
              <w:t>2</w:t>
            </w:r>
          </w:p>
        </w:tc>
      </w:tr>
      <w:tr w:rsidR="00801614" w:rsidRPr="00640DD2" w:rsidTr="00756EE4">
        <w:trPr>
          <w:trHeight w:val="322"/>
        </w:trPr>
        <w:tc>
          <w:tcPr>
            <w:tcW w:w="0" w:type="auto"/>
            <w:vMerge/>
            <w:shd w:val="clear" w:color="auto" w:fill="auto"/>
            <w:noWrap/>
            <w:vAlign w:val="center"/>
          </w:tcPr>
          <w:p w:rsidR="00801614" w:rsidRPr="00983154" w:rsidRDefault="00801614" w:rsidP="00C53841">
            <w:pPr>
              <w:pStyle w:val="142"/>
              <w:jc w:val="center"/>
              <w:rPr>
                <w:rFonts w:hint="eastAsia"/>
                <w:snapToGrid/>
                <w:spacing w:val="-2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983154" w:rsidRDefault="00801614" w:rsidP="00C53841">
            <w:pPr>
              <w:pStyle w:val="142"/>
              <w:jc w:val="center"/>
              <w:rPr>
                <w:rFonts w:hint="eastAsia"/>
                <w:snapToGrid/>
                <w:spacing w:val="-20"/>
              </w:rPr>
            </w:pPr>
            <w:r>
              <w:rPr>
                <w:rFonts w:hint="eastAsia"/>
                <w:snapToGrid/>
                <w:spacing w:val="-20"/>
              </w:rPr>
              <w:t>1</w:t>
            </w:r>
            <w:r>
              <w:rPr>
                <w:snapToGrid/>
                <w:spacing w:val="-20"/>
              </w:rPr>
              <w:t>13</w:t>
            </w:r>
            <w:r>
              <w:rPr>
                <w:rFonts w:hint="eastAsia"/>
                <w:snapToGrid/>
                <w:spacing w:val="-20"/>
              </w:rPr>
              <w:t>年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4</w:t>
            </w:r>
            <w:r>
              <w:rPr>
                <w:snapToGrid/>
                <w:spacing w:val="-14"/>
              </w:rPr>
              <w:t>54,778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3</w:t>
            </w:r>
            <w:r>
              <w:rPr>
                <w:snapToGrid/>
                <w:spacing w:val="-14"/>
              </w:rPr>
              <w:t>01,267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6</w:t>
            </w:r>
            <w:r>
              <w:rPr>
                <w:snapToGrid/>
                <w:spacing w:val="-14"/>
              </w:rPr>
              <w:t>6.24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1</w:t>
            </w:r>
            <w:r>
              <w:rPr>
                <w:snapToGrid/>
                <w:spacing w:val="-14"/>
              </w:rPr>
              <w:t>64,711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1</w:t>
            </w:r>
            <w:r>
              <w:rPr>
                <w:snapToGrid/>
                <w:spacing w:val="-14"/>
              </w:rPr>
              <w:t>32,608</w:t>
            </w:r>
          </w:p>
        </w:tc>
        <w:tc>
          <w:tcPr>
            <w:tcW w:w="1106" w:type="dxa"/>
            <w:shd w:val="clear" w:color="auto" w:fill="auto"/>
            <w:noWrap/>
            <w:vAlign w:val="center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3</w:t>
            </w:r>
            <w:r>
              <w:rPr>
                <w:snapToGrid/>
                <w:spacing w:val="-14"/>
              </w:rPr>
              <w:t>2,103</w:t>
            </w:r>
          </w:p>
        </w:tc>
        <w:tc>
          <w:tcPr>
            <w:tcW w:w="992" w:type="dxa"/>
          </w:tcPr>
          <w:p w:rsidR="00801614" w:rsidRPr="00C56BD1" w:rsidRDefault="00801614" w:rsidP="00983154">
            <w:pPr>
              <w:pStyle w:val="142"/>
              <w:jc w:val="right"/>
              <w:rPr>
                <w:rFonts w:hint="eastAsia"/>
                <w:snapToGrid/>
                <w:spacing w:val="-14"/>
              </w:rPr>
            </w:pPr>
            <w:r>
              <w:rPr>
                <w:rFonts w:hint="eastAsia"/>
                <w:snapToGrid/>
                <w:spacing w:val="-14"/>
              </w:rPr>
              <w:t>0</w:t>
            </w:r>
            <w:r>
              <w:rPr>
                <w:snapToGrid/>
                <w:spacing w:val="-14"/>
              </w:rPr>
              <w:t>.24</w:t>
            </w:r>
          </w:p>
        </w:tc>
      </w:tr>
    </w:tbl>
    <w:p w:rsidR="005068CF" w:rsidRDefault="00C53841" w:rsidP="008B3A45">
      <w:pPr>
        <w:spacing w:line="280" w:lineRule="exact"/>
        <w:ind w:leftChars="0" w:left="0" w:firstLineChars="100" w:firstLine="243"/>
        <w:jc w:val="left"/>
        <w:rPr>
          <w:rFonts w:hAnsi="標楷體"/>
          <w:snapToGrid/>
          <w:sz w:val="24"/>
        </w:rPr>
      </w:pPr>
      <w:r>
        <w:rPr>
          <w:rFonts w:hint="eastAsia"/>
          <w:snapToGrid/>
          <w:sz w:val="24"/>
        </w:rPr>
        <w:t xml:space="preserve">說 </w:t>
      </w:r>
      <w:r>
        <w:rPr>
          <w:snapToGrid/>
          <w:sz w:val="24"/>
        </w:rPr>
        <w:t xml:space="preserve">   </w:t>
      </w:r>
      <w:r>
        <w:rPr>
          <w:rFonts w:hint="eastAsia"/>
          <w:snapToGrid/>
          <w:sz w:val="24"/>
        </w:rPr>
        <w:t>明</w:t>
      </w:r>
      <w:r>
        <w:rPr>
          <w:rFonts w:hAnsi="標楷體" w:hint="eastAsia"/>
          <w:snapToGrid/>
          <w:sz w:val="24"/>
        </w:rPr>
        <w:t>：</w:t>
      </w:r>
      <w:r w:rsidR="00C56BD1" w:rsidRPr="00C56BD1">
        <w:rPr>
          <w:rFonts w:hAnsi="標楷體" w:hint="eastAsia"/>
          <w:snapToGrid/>
          <w:sz w:val="24"/>
        </w:rPr>
        <w:t>抵用比率</w:t>
      </w:r>
      <w:r w:rsidR="00C56BD1">
        <w:rPr>
          <w:rFonts w:hAnsi="標楷體" w:hint="eastAsia"/>
          <w:snapToGrid/>
          <w:sz w:val="24"/>
        </w:rPr>
        <w:t>=</w:t>
      </w:r>
      <w:r w:rsidR="00C56BD1" w:rsidRPr="00C56BD1">
        <w:rPr>
          <w:rFonts w:hAnsi="標楷體" w:hint="eastAsia"/>
          <w:snapToGrid/>
          <w:sz w:val="24"/>
        </w:rPr>
        <w:t>抵用人數</w:t>
      </w:r>
      <w:r w:rsidR="00C56BD1">
        <w:rPr>
          <w:rFonts w:hAnsi="標楷體" w:hint="eastAsia"/>
          <w:snapToGrid/>
          <w:sz w:val="24"/>
        </w:rPr>
        <w:t>/</w:t>
      </w:r>
      <w:r w:rsidR="00C56BD1" w:rsidRPr="00C56BD1">
        <w:rPr>
          <w:rFonts w:hAnsi="標楷體" w:hint="eastAsia"/>
          <w:snapToGrid/>
          <w:sz w:val="24"/>
        </w:rPr>
        <w:t>領券人數</w:t>
      </w:r>
      <w:r w:rsidR="00C56BD1">
        <w:rPr>
          <w:rFonts w:hAnsi="標楷體" w:hint="eastAsia"/>
          <w:snapToGrid/>
          <w:sz w:val="24"/>
        </w:rPr>
        <w:t>。</w:t>
      </w:r>
      <w:r w:rsidR="00C56BD1" w:rsidRPr="00C56BD1">
        <w:rPr>
          <w:rFonts w:hAnsi="標楷體" w:hint="eastAsia"/>
          <w:snapToGrid/>
          <w:sz w:val="24"/>
        </w:rPr>
        <w:t>外溢效果</w:t>
      </w:r>
      <w:r w:rsidR="00C56BD1">
        <w:rPr>
          <w:rFonts w:hAnsi="標楷體" w:hint="eastAsia"/>
          <w:snapToGrid/>
          <w:sz w:val="24"/>
        </w:rPr>
        <w:t>=</w:t>
      </w:r>
      <w:r w:rsidR="00C56BD1" w:rsidRPr="00C56BD1">
        <w:rPr>
          <w:rFonts w:hAnsi="標楷體" w:hint="eastAsia"/>
          <w:snapToGrid/>
          <w:sz w:val="24"/>
        </w:rPr>
        <w:t>外溢金額</w:t>
      </w:r>
      <w:r w:rsidR="00C56BD1">
        <w:rPr>
          <w:rFonts w:hAnsi="標楷體" w:hint="eastAsia"/>
          <w:snapToGrid/>
          <w:sz w:val="24"/>
        </w:rPr>
        <w:t>/</w:t>
      </w:r>
      <w:r w:rsidR="00C56BD1" w:rsidRPr="00C56BD1">
        <w:rPr>
          <w:rFonts w:hAnsi="標楷體" w:hint="eastAsia"/>
          <w:snapToGrid/>
          <w:sz w:val="24"/>
        </w:rPr>
        <w:t>抵用金額</w:t>
      </w:r>
      <w:r w:rsidR="00C56BD1">
        <w:rPr>
          <w:rFonts w:hAnsi="標楷體" w:hint="eastAsia"/>
          <w:snapToGrid/>
          <w:sz w:val="24"/>
        </w:rPr>
        <w:t>。</w:t>
      </w:r>
    </w:p>
    <w:p w:rsidR="008B3A45" w:rsidRPr="008B3A45" w:rsidRDefault="008B3A45" w:rsidP="008B3A45">
      <w:pPr>
        <w:spacing w:line="280" w:lineRule="exact"/>
        <w:ind w:leftChars="0" w:left="0" w:firstLineChars="100" w:firstLine="243"/>
        <w:jc w:val="left"/>
        <w:rPr>
          <w:snapToGrid/>
          <w:sz w:val="24"/>
        </w:rPr>
      </w:pPr>
      <w:r w:rsidRPr="008B3A45">
        <w:rPr>
          <w:rFonts w:hint="eastAsia"/>
          <w:snapToGrid/>
          <w:sz w:val="24"/>
        </w:rPr>
        <w:t>資料來源：體育署提供</w:t>
      </w:r>
      <w:r w:rsidR="005068CF">
        <w:rPr>
          <w:rFonts w:hint="eastAsia"/>
          <w:snapToGrid/>
          <w:sz w:val="24"/>
        </w:rPr>
        <w:t>(</w:t>
      </w:r>
      <w:r w:rsidR="005068CF" w:rsidRPr="005068CF">
        <w:rPr>
          <w:rFonts w:hint="eastAsia"/>
          <w:snapToGrid/>
          <w:sz w:val="24"/>
        </w:rPr>
        <w:t>動滋券常態化</w:t>
      </w:r>
      <w:r w:rsidR="00F53BE3">
        <w:rPr>
          <w:rFonts w:hint="eastAsia"/>
          <w:snapToGrid/>
          <w:sz w:val="24"/>
        </w:rPr>
        <w:t>1</w:t>
      </w:r>
      <w:r w:rsidR="00F53BE3">
        <w:rPr>
          <w:snapToGrid/>
          <w:sz w:val="24"/>
        </w:rPr>
        <w:t>13</w:t>
      </w:r>
      <w:r w:rsidR="00F53BE3">
        <w:rPr>
          <w:rFonts w:hint="eastAsia"/>
          <w:snapToGrid/>
          <w:sz w:val="24"/>
        </w:rPr>
        <w:t>年度</w:t>
      </w:r>
      <w:r w:rsidR="005068CF" w:rsidRPr="005068CF">
        <w:rPr>
          <w:rFonts w:hint="eastAsia"/>
          <w:snapToGrid/>
          <w:sz w:val="24"/>
        </w:rPr>
        <w:t>統計截至11</w:t>
      </w:r>
      <w:r w:rsidR="00F53BE3">
        <w:rPr>
          <w:snapToGrid/>
          <w:sz w:val="24"/>
        </w:rPr>
        <w:t>3</w:t>
      </w:r>
      <w:r w:rsidR="005068CF" w:rsidRPr="005068CF">
        <w:rPr>
          <w:rFonts w:hint="eastAsia"/>
          <w:snapToGrid/>
          <w:sz w:val="24"/>
        </w:rPr>
        <w:t>年</w:t>
      </w:r>
      <w:r w:rsidR="00F53BE3">
        <w:rPr>
          <w:snapToGrid/>
          <w:sz w:val="24"/>
        </w:rPr>
        <w:t>7</w:t>
      </w:r>
      <w:r w:rsidR="005068CF" w:rsidRPr="005068CF">
        <w:rPr>
          <w:rFonts w:hint="eastAsia"/>
          <w:snapToGrid/>
          <w:sz w:val="24"/>
        </w:rPr>
        <w:t>月</w:t>
      </w:r>
      <w:r w:rsidR="00F53BE3">
        <w:rPr>
          <w:snapToGrid/>
          <w:sz w:val="24"/>
        </w:rPr>
        <w:t>31</w:t>
      </w:r>
      <w:r w:rsidR="005068CF" w:rsidRPr="005068CF">
        <w:rPr>
          <w:rFonts w:hint="eastAsia"/>
          <w:snapToGrid/>
          <w:sz w:val="24"/>
        </w:rPr>
        <w:t>日</w:t>
      </w:r>
      <w:r w:rsidR="005068CF">
        <w:rPr>
          <w:snapToGrid/>
          <w:sz w:val="24"/>
        </w:rPr>
        <w:t>)</w:t>
      </w:r>
      <w:r w:rsidRPr="008B3A45">
        <w:rPr>
          <w:rFonts w:hint="eastAsia"/>
          <w:snapToGrid/>
          <w:sz w:val="24"/>
        </w:rPr>
        <w:t>。</w:t>
      </w:r>
    </w:p>
    <w:p w:rsidR="00055CBF" w:rsidRPr="008F0278" w:rsidRDefault="00055CBF" w:rsidP="008F0278">
      <w:pPr>
        <w:pStyle w:val="a4"/>
        <w:ind w:left="849" w:hanging="283"/>
        <w:rPr>
          <w:rFonts w:hint="eastAsia"/>
          <w:b/>
        </w:rPr>
      </w:pPr>
      <w:r w:rsidRPr="008F0278">
        <w:rPr>
          <w:rFonts w:hint="eastAsia"/>
          <w:b/>
        </w:rPr>
        <w:t>(二)各年齡層以</w:t>
      </w:r>
      <w:r w:rsidR="00EE3CA6" w:rsidRPr="008F0278">
        <w:rPr>
          <w:b/>
        </w:rPr>
        <w:t>25</w:t>
      </w:r>
      <w:r w:rsidRPr="008F0278">
        <w:rPr>
          <w:rFonts w:hint="eastAsia"/>
          <w:b/>
        </w:rPr>
        <w:t>至5</w:t>
      </w:r>
      <w:r w:rsidRPr="008F0278">
        <w:rPr>
          <w:b/>
        </w:rPr>
        <w:t>9</w:t>
      </w:r>
      <w:r w:rsidRPr="008F0278">
        <w:rPr>
          <w:rFonts w:hint="eastAsia"/>
          <w:b/>
        </w:rPr>
        <w:t>歲上班族規律運動比率較低</w:t>
      </w:r>
      <w:r w:rsidRPr="008F0278">
        <w:rPr>
          <w:rFonts w:hAnsi="標楷體" w:hint="eastAsia"/>
          <w:b/>
        </w:rPr>
        <w:t>、</w:t>
      </w:r>
      <w:r w:rsidRPr="008F0278">
        <w:rPr>
          <w:rFonts w:hint="eastAsia"/>
          <w:b/>
        </w:rPr>
        <w:t>不運動比率較高</w:t>
      </w:r>
      <w:r w:rsidR="00A62B7F" w:rsidRPr="008F0278">
        <w:rPr>
          <w:rFonts w:hAnsi="標楷體" w:hint="eastAsia"/>
          <w:b/>
        </w:rPr>
        <w:t>，</w:t>
      </w:r>
      <w:r w:rsidR="00A62B7F" w:rsidRPr="008F0278">
        <w:rPr>
          <w:rFonts w:hint="eastAsia"/>
          <w:b/>
        </w:rPr>
        <w:t>允宜</w:t>
      </w:r>
      <w:r w:rsidR="00721240">
        <w:rPr>
          <w:rFonts w:hint="eastAsia"/>
          <w:b/>
        </w:rPr>
        <w:t>滾動</w:t>
      </w:r>
      <w:r w:rsidR="00A62B7F" w:rsidRPr="008F0278">
        <w:rPr>
          <w:rFonts w:hint="eastAsia"/>
          <w:b/>
        </w:rPr>
        <w:t>檢討動滋券常態化適用對象</w:t>
      </w:r>
      <w:r w:rsidR="00A62B7F" w:rsidRPr="008F0278">
        <w:rPr>
          <w:rFonts w:hAnsi="標楷體" w:hint="eastAsia"/>
          <w:b/>
        </w:rPr>
        <w:t>，以提升規律運動人口</w:t>
      </w:r>
    </w:p>
    <w:p w:rsidR="00055CBF" w:rsidRDefault="00366D12" w:rsidP="00055CBF">
      <w:pPr>
        <w:widowControl/>
        <w:adjustRightInd w:val="0"/>
        <w:ind w:leftChars="300" w:left="850" w:firstLine="566"/>
        <w:rPr>
          <w:rFonts w:hAnsi="標楷體"/>
          <w:snapToGrid/>
          <w:kern w:val="0"/>
          <w:szCs w:val="22"/>
        </w:rPr>
      </w:pPr>
      <w:r w:rsidRPr="00366D12">
        <w:rPr>
          <w:rFonts w:hAnsi="Calibri" w:hint="eastAsia"/>
          <w:snapToGrid/>
          <w:kern w:val="0"/>
          <w:szCs w:val="22"/>
        </w:rPr>
        <w:t>規律運動人口比例是國際上常見國民健康指標之一，</w:t>
      </w:r>
      <w:r w:rsidR="00055CBF" w:rsidRPr="00055CBF">
        <w:rPr>
          <w:rFonts w:hAnsi="Calibri" w:hint="eastAsia"/>
          <w:snapToGrid/>
          <w:kern w:val="0"/>
          <w:szCs w:val="22"/>
        </w:rPr>
        <w:t>由10</w:t>
      </w:r>
      <w:r w:rsidR="00C509BA">
        <w:rPr>
          <w:rFonts w:hAnsi="Calibri"/>
          <w:snapToGrid/>
          <w:kern w:val="0"/>
          <w:szCs w:val="22"/>
        </w:rPr>
        <w:t>7</w:t>
      </w:r>
      <w:r w:rsidR="00055CBF" w:rsidRPr="00055CBF">
        <w:rPr>
          <w:rFonts w:hAnsi="Calibri" w:hint="eastAsia"/>
          <w:snapToGrid/>
          <w:kern w:val="0"/>
          <w:szCs w:val="22"/>
        </w:rPr>
        <w:t>至11</w:t>
      </w:r>
      <w:r w:rsidR="00C509BA">
        <w:rPr>
          <w:rFonts w:hAnsi="Calibri"/>
          <w:snapToGrid/>
          <w:kern w:val="0"/>
          <w:szCs w:val="22"/>
        </w:rPr>
        <w:t>2</w:t>
      </w:r>
      <w:r w:rsidR="00055CBF" w:rsidRPr="00055CBF">
        <w:rPr>
          <w:rFonts w:hAnsi="Calibri" w:hint="eastAsia"/>
          <w:snapToGrid/>
          <w:kern w:val="0"/>
          <w:szCs w:val="22"/>
        </w:rPr>
        <w:t>年度我國各年齡層規律運動</w:t>
      </w:r>
      <w:r>
        <w:rPr>
          <w:rFonts w:hAnsi="Calibri" w:hint="eastAsia"/>
          <w:snapToGrid/>
          <w:kern w:val="0"/>
          <w:szCs w:val="22"/>
        </w:rPr>
        <w:t>及不運動</w:t>
      </w:r>
      <w:r w:rsidR="00055CBF" w:rsidRPr="00055CBF">
        <w:rPr>
          <w:rFonts w:hAnsi="Calibri" w:hint="eastAsia"/>
          <w:snapToGrid/>
          <w:kern w:val="0"/>
          <w:szCs w:val="22"/>
        </w:rPr>
        <w:t>人口比率統計</w:t>
      </w:r>
      <w:r w:rsidRPr="00055CBF">
        <w:rPr>
          <w:rFonts w:hAnsi="Calibri" w:hint="eastAsia"/>
          <w:snapToGrid/>
          <w:kern w:val="0"/>
          <w:szCs w:val="22"/>
        </w:rPr>
        <w:t xml:space="preserve"> </w:t>
      </w:r>
      <w:r w:rsidR="00055CBF" w:rsidRPr="00055CBF">
        <w:rPr>
          <w:rFonts w:hAnsi="Calibri" w:hint="eastAsia"/>
          <w:snapToGrid/>
          <w:kern w:val="0"/>
          <w:szCs w:val="22"/>
        </w:rPr>
        <w:t>(詳</w:t>
      </w:r>
      <w:r w:rsidR="00787FAF">
        <w:rPr>
          <w:rFonts w:hAnsi="Calibri" w:hint="eastAsia"/>
          <w:snapToGrid/>
          <w:kern w:val="0"/>
          <w:szCs w:val="22"/>
        </w:rPr>
        <w:t>表</w:t>
      </w:r>
      <w:r w:rsidR="00E65F3D">
        <w:rPr>
          <w:rFonts w:hAnsi="Calibri"/>
          <w:snapToGrid/>
          <w:kern w:val="0"/>
          <w:szCs w:val="22"/>
        </w:rPr>
        <w:t>4</w:t>
      </w:r>
      <w:r w:rsidR="00787FAF">
        <w:rPr>
          <w:rFonts w:hAnsi="Calibri" w:hint="eastAsia"/>
          <w:snapToGrid/>
          <w:kern w:val="0"/>
          <w:szCs w:val="22"/>
        </w:rPr>
        <w:t>及表</w:t>
      </w:r>
      <w:r w:rsidR="00E65F3D">
        <w:rPr>
          <w:rFonts w:hAnsi="Calibri"/>
          <w:snapToGrid/>
          <w:kern w:val="0"/>
          <w:szCs w:val="22"/>
        </w:rPr>
        <w:t>5</w:t>
      </w:r>
      <w:r w:rsidR="00055CBF" w:rsidRPr="00055CBF">
        <w:rPr>
          <w:rFonts w:hAnsi="Calibri"/>
          <w:snapToGrid/>
          <w:kern w:val="0"/>
          <w:szCs w:val="22"/>
        </w:rPr>
        <w:t>)</w:t>
      </w:r>
      <w:r w:rsidR="00055CBF" w:rsidRPr="00055CBF">
        <w:rPr>
          <w:rFonts w:hAnsi="標楷體" w:hint="eastAsia"/>
          <w:snapToGrid/>
          <w:kern w:val="0"/>
          <w:szCs w:val="22"/>
        </w:rPr>
        <w:t>，各年齡層以</w:t>
      </w:r>
      <w:r w:rsidR="00EE3CA6">
        <w:rPr>
          <w:rFonts w:hAnsi="標楷體"/>
          <w:snapToGrid/>
          <w:kern w:val="0"/>
          <w:szCs w:val="22"/>
        </w:rPr>
        <w:t>25</w:t>
      </w:r>
      <w:r w:rsidR="00055CBF" w:rsidRPr="00055CBF">
        <w:rPr>
          <w:rFonts w:hAnsi="標楷體" w:hint="eastAsia"/>
          <w:snapToGrid/>
          <w:kern w:val="0"/>
          <w:szCs w:val="22"/>
        </w:rPr>
        <w:t>至59歲上班族規</w:t>
      </w:r>
      <w:r w:rsidR="00787FAF">
        <w:rPr>
          <w:rFonts w:hAnsi="標楷體" w:hint="eastAsia"/>
          <w:snapToGrid/>
          <w:kern w:val="0"/>
          <w:szCs w:val="22"/>
        </w:rPr>
        <w:t>律</w:t>
      </w:r>
      <w:r w:rsidR="00055CBF" w:rsidRPr="00055CBF">
        <w:rPr>
          <w:rFonts w:hAnsi="標楷體" w:hint="eastAsia"/>
          <w:snapToGrid/>
          <w:kern w:val="0"/>
          <w:szCs w:val="22"/>
        </w:rPr>
        <w:t>運動比率較低，</w:t>
      </w:r>
      <w:r w:rsidR="00055CBF" w:rsidRPr="00055CBF">
        <w:rPr>
          <w:rFonts w:hAnsi="Calibri" w:hint="eastAsia"/>
          <w:snapToGrid/>
          <w:kern w:val="0"/>
          <w:szCs w:val="22"/>
        </w:rPr>
        <w:t>不運動比率較高</w:t>
      </w:r>
      <w:r w:rsidR="00787FAF">
        <w:rPr>
          <w:rFonts w:hAnsi="標楷體" w:hint="eastAsia"/>
          <w:snapToGrid/>
          <w:kern w:val="0"/>
          <w:szCs w:val="22"/>
        </w:rPr>
        <w:t>，</w:t>
      </w:r>
      <w:r w:rsidR="00A62B7F">
        <w:rPr>
          <w:rFonts w:hAnsi="標楷體" w:hint="eastAsia"/>
          <w:snapToGrid/>
          <w:kern w:val="0"/>
          <w:szCs w:val="22"/>
        </w:rPr>
        <w:t>鑑於規律運動有助於提升國民健康</w:t>
      </w:r>
      <w:r w:rsidR="00B33D0B" w:rsidRPr="00B33D0B">
        <w:rPr>
          <w:rFonts w:hAnsi="標楷體" w:hint="eastAsia"/>
          <w:snapToGrid/>
          <w:kern w:val="0"/>
          <w:szCs w:val="22"/>
        </w:rPr>
        <w:t>，且良好習慣養成不拘年齡，</w:t>
      </w:r>
      <w:r w:rsidR="00B33D0B">
        <w:rPr>
          <w:rFonts w:hAnsi="標楷體" w:hint="eastAsia"/>
          <w:snapToGrid/>
          <w:kern w:val="0"/>
          <w:szCs w:val="22"/>
        </w:rPr>
        <w:t>而</w:t>
      </w:r>
      <w:r w:rsidR="00EE3CA6">
        <w:rPr>
          <w:rFonts w:hAnsi="標楷體"/>
          <w:snapToGrid/>
          <w:kern w:val="0"/>
          <w:szCs w:val="22"/>
        </w:rPr>
        <w:t>25</w:t>
      </w:r>
      <w:r w:rsidR="00B40E9D" w:rsidRPr="00B40E9D">
        <w:rPr>
          <w:rFonts w:hAnsi="標楷體" w:hint="eastAsia"/>
          <w:snapToGrid/>
          <w:kern w:val="0"/>
          <w:szCs w:val="22"/>
        </w:rPr>
        <w:t>至59歲上班族</w:t>
      </w:r>
      <w:r w:rsidR="00EE3CA6">
        <w:rPr>
          <w:rFonts w:hAnsi="標楷體" w:hint="eastAsia"/>
          <w:snapToGrid/>
          <w:kern w:val="0"/>
          <w:szCs w:val="22"/>
        </w:rPr>
        <w:t>群</w:t>
      </w:r>
      <w:r w:rsidR="00B40E9D">
        <w:rPr>
          <w:rFonts w:hAnsi="標楷體" w:hint="eastAsia"/>
          <w:snapToGrid/>
          <w:kern w:val="0"/>
          <w:szCs w:val="22"/>
        </w:rPr>
        <w:t>是主要勞動人口</w:t>
      </w:r>
      <w:r w:rsidR="00B33D0B">
        <w:rPr>
          <w:rStyle w:val="af2"/>
          <w:rFonts w:hAnsi="標楷體"/>
          <w:snapToGrid/>
          <w:kern w:val="0"/>
          <w:szCs w:val="22"/>
        </w:rPr>
        <w:footnoteReference w:id="1"/>
      </w:r>
      <w:r w:rsidR="00B33D0B">
        <w:rPr>
          <w:rFonts w:hAnsi="標楷體" w:hint="eastAsia"/>
          <w:snapToGrid/>
          <w:kern w:val="0"/>
          <w:szCs w:val="22"/>
        </w:rPr>
        <w:t>，</w:t>
      </w:r>
      <w:r w:rsidR="00E22FCC">
        <w:rPr>
          <w:rFonts w:hAnsi="標楷體" w:hint="eastAsia"/>
          <w:snapToGrid/>
          <w:kern w:val="0"/>
          <w:szCs w:val="22"/>
        </w:rPr>
        <w:t>其健康狀況攸關經濟動力，</w:t>
      </w:r>
      <w:r w:rsidR="00A62B7F" w:rsidRPr="00A62B7F">
        <w:rPr>
          <w:rFonts w:hAnsi="標楷體" w:hint="eastAsia"/>
          <w:snapToGrid/>
          <w:kern w:val="0"/>
          <w:szCs w:val="22"/>
        </w:rPr>
        <w:t>允宜</w:t>
      </w:r>
      <w:r w:rsidR="00721240">
        <w:rPr>
          <w:rFonts w:hAnsi="標楷體" w:hint="eastAsia"/>
          <w:snapToGrid/>
          <w:kern w:val="0"/>
          <w:szCs w:val="22"/>
        </w:rPr>
        <w:t>滾動</w:t>
      </w:r>
      <w:r w:rsidR="00A62B7F" w:rsidRPr="00A62B7F">
        <w:rPr>
          <w:rFonts w:hAnsi="標楷體" w:hint="eastAsia"/>
          <w:snapToGrid/>
          <w:kern w:val="0"/>
          <w:szCs w:val="22"/>
        </w:rPr>
        <w:t>檢討動滋券常態化適用對象，以提升規律運動人口</w:t>
      </w:r>
      <w:r w:rsidR="00A62B7F">
        <w:rPr>
          <w:rFonts w:hAnsi="標楷體" w:hint="eastAsia"/>
          <w:snapToGrid/>
          <w:kern w:val="0"/>
          <w:szCs w:val="22"/>
        </w:rPr>
        <w:t>。</w:t>
      </w:r>
    </w:p>
    <w:p w:rsidR="00055CBF" w:rsidRPr="00055CBF" w:rsidRDefault="00055CBF" w:rsidP="00F64D93">
      <w:pPr>
        <w:widowControl/>
        <w:spacing w:beforeLines="20" w:before="100" w:line="0" w:lineRule="atLeast"/>
        <w:ind w:leftChars="0" w:left="0" w:rightChars="-32" w:right="-91" w:firstLineChars="0" w:firstLine="0"/>
        <w:jc w:val="left"/>
        <w:rPr>
          <w:rFonts w:hAnsi="Calibri"/>
          <w:snapToGrid/>
          <w:kern w:val="0"/>
          <w:szCs w:val="22"/>
        </w:rPr>
      </w:pPr>
      <w:r w:rsidRPr="00055CBF">
        <w:rPr>
          <w:rFonts w:hAnsi="Calibri" w:hint="eastAsia"/>
          <w:b/>
          <w:snapToGrid/>
          <w:kern w:val="0"/>
          <w:szCs w:val="22"/>
          <w:lang w:eastAsia="zh-HK"/>
        </w:rPr>
        <w:t>表</w:t>
      </w:r>
      <w:r w:rsidR="00E65F3D">
        <w:rPr>
          <w:rFonts w:hAnsi="Calibri"/>
          <w:b/>
          <w:snapToGrid/>
          <w:kern w:val="0"/>
          <w:szCs w:val="22"/>
          <w:lang w:eastAsia="zh-HK"/>
        </w:rPr>
        <w:t>4</w:t>
      </w:r>
      <w:r w:rsidRPr="00055CBF">
        <w:rPr>
          <w:rFonts w:hAnsi="Calibri" w:hint="eastAsia"/>
          <w:b/>
          <w:snapToGrid/>
          <w:kern w:val="0"/>
          <w:szCs w:val="22"/>
        </w:rPr>
        <w:t xml:space="preserve"> </w:t>
      </w:r>
      <w:r w:rsidRPr="00055CBF">
        <w:rPr>
          <w:rFonts w:hAnsi="Calibri"/>
          <w:b/>
          <w:snapToGrid/>
          <w:kern w:val="0"/>
          <w:szCs w:val="22"/>
        </w:rPr>
        <w:t xml:space="preserve"> 10</w:t>
      </w:r>
      <w:r w:rsidR="00801614">
        <w:rPr>
          <w:rFonts w:hAnsi="Calibri"/>
          <w:b/>
          <w:snapToGrid/>
          <w:kern w:val="0"/>
          <w:szCs w:val="22"/>
        </w:rPr>
        <w:t>7</w:t>
      </w:r>
      <w:r w:rsidRPr="00055CBF">
        <w:rPr>
          <w:rFonts w:hAnsi="Calibri" w:hint="eastAsia"/>
          <w:b/>
          <w:snapToGrid/>
          <w:kern w:val="0"/>
          <w:szCs w:val="22"/>
        </w:rPr>
        <w:t>至1</w:t>
      </w:r>
      <w:r w:rsidRPr="00055CBF">
        <w:rPr>
          <w:rFonts w:hAnsi="Calibri"/>
          <w:b/>
          <w:snapToGrid/>
          <w:kern w:val="0"/>
          <w:szCs w:val="22"/>
        </w:rPr>
        <w:t>1</w:t>
      </w:r>
      <w:r w:rsidR="00801614">
        <w:rPr>
          <w:rFonts w:hAnsi="Calibri"/>
          <w:b/>
          <w:snapToGrid/>
          <w:kern w:val="0"/>
          <w:szCs w:val="22"/>
        </w:rPr>
        <w:t>2</w:t>
      </w:r>
      <w:r w:rsidRPr="00055CBF">
        <w:rPr>
          <w:rFonts w:hAnsi="Calibri" w:hint="eastAsia"/>
          <w:b/>
          <w:snapToGrid/>
          <w:kern w:val="0"/>
          <w:szCs w:val="22"/>
        </w:rPr>
        <w:t xml:space="preserve">年度我國各年齡層規律運動人口比率統計 </w:t>
      </w:r>
      <w:r w:rsidRPr="00055CBF">
        <w:rPr>
          <w:rFonts w:hAnsi="Calibri"/>
          <w:b/>
          <w:snapToGrid/>
          <w:kern w:val="0"/>
          <w:szCs w:val="22"/>
        </w:rPr>
        <w:t xml:space="preserve">  </w:t>
      </w:r>
      <w:r w:rsidR="00F64D93">
        <w:rPr>
          <w:rFonts w:hAnsi="Calibri"/>
          <w:b/>
          <w:snapToGrid/>
          <w:kern w:val="0"/>
          <w:szCs w:val="22"/>
        </w:rPr>
        <w:t xml:space="preserve"> </w:t>
      </w:r>
      <w:r w:rsidRPr="00055CBF">
        <w:rPr>
          <w:rFonts w:hAnsi="Calibri" w:hint="eastAsia"/>
          <w:snapToGrid/>
          <w:kern w:val="0"/>
          <w:sz w:val="24"/>
          <w:szCs w:val="24"/>
        </w:rPr>
        <w:t>單位</w:t>
      </w:r>
      <w:r w:rsidRPr="00055CBF">
        <w:rPr>
          <w:rFonts w:hAnsi="標楷體" w:hint="eastAsia"/>
          <w:snapToGrid/>
          <w:kern w:val="0"/>
          <w:sz w:val="24"/>
          <w:szCs w:val="24"/>
        </w:rPr>
        <w:t>: 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2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  <w:gridCol w:w="675"/>
      </w:tblGrid>
      <w:tr w:rsidR="00801614" w:rsidRPr="00801614" w:rsidTr="00801614">
        <w:tc>
          <w:tcPr>
            <w:tcW w:w="672" w:type="dxa"/>
            <w:shd w:val="clear" w:color="auto" w:fill="auto"/>
            <w:vAlign w:val="center"/>
          </w:tcPr>
          <w:p w:rsidR="002A6B03" w:rsidRPr="00801614" w:rsidRDefault="00055CBF" w:rsidP="002A6B03">
            <w:pPr>
              <w:widowControl/>
              <w:spacing w:line="0" w:lineRule="atLeast"/>
              <w:ind w:leftChars="-12" w:left="-34" w:rightChars="-56" w:right="-159" w:firstLineChars="0" w:firstLine="0"/>
              <w:rPr>
                <w:rFonts w:hAnsi="標楷體"/>
                <w:spacing w:val="-24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4"/>
                <w:kern w:val="0"/>
                <w:sz w:val="22"/>
                <w:szCs w:val="22"/>
              </w:rPr>
              <w:t>年度/</w:t>
            </w:r>
          </w:p>
          <w:p w:rsidR="00055CBF" w:rsidRPr="00801614" w:rsidRDefault="00055CBF" w:rsidP="002A6B03">
            <w:pPr>
              <w:widowControl/>
              <w:spacing w:line="0" w:lineRule="atLeast"/>
              <w:ind w:leftChars="-12" w:left="-34" w:rightChars="-56" w:right="-159" w:firstLineChars="0" w:firstLine="0"/>
              <w:rPr>
                <w:rFonts w:hAnsi="標楷體" w:hint="eastAsia"/>
                <w:spacing w:val="-24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4"/>
                <w:kern w:val="0"/>
                <w:sz w:val="22"/>
                <w:szCs w:val="22"/>
              </w:rPr>
              <w:t>年齡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3-17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8-24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2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5-29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3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0-34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3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5-39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4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0-44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4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5-49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5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0-54</w:t>
            </w:r>
          </w:p>
        </w:tc>
        <w:tc>
          <w:tcPr>
            <w:tcW w:w="6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5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5-59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6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0-64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6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5-69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7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</w:t>
            </w: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以上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07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43.7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35.7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25.5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21.2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21.9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22.5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59.2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65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56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08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49.2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34.7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27.2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25.1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19.7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20.6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23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22.3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58.6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59.5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56.4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09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47.1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32.8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26.3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24.3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18.4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20.2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21.8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20.2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56.4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61.9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57.9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10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42.8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32.3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29.1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24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21.6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19.6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21.6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23.4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23.4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54.5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60.3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59.8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11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46.3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32.5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27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20.5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19.3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22.1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24.2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24.9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55.8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59.3</w:t>
            </w:r>
          </w:p>
        </w:tc>
        <w:tc>
          <w:tcPr>
            <w:tcW w:w="675" w:type="dxa"/>
            <w:shd w:val="clear" w:color="auto" w:fill="auto"/>
          </w:tcPr>
          <w:p w:rsidR="00055CBF" w:rsidRPr="00A93072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56.9</w:t>
            </w:r>
          </w:p>
        </w:tc>
      </w:tr>
      <w:tr w:rsidR="00801614" w:rsidRPr="00801614" w:rsidTr="00801614">
        <w:tc>
          <w:tcPr>
            <w:tcW w:w="672" w:type="dxa"/>
            <w:shd w:val="clear" w:color="auto" w:fill="auto"/>
          </w:tcPr>
          <w:p w:rsidR="00801614" w:rsidRPr="00801614" w:rsidRDefault="00801614" w:rsidP="00801614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12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47.2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33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28.4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22.2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21.4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20.3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23</w:t>
            </w:r>
            <w:r w:rsidR="00C509BA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.0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25.7</w:t>
            </w:r>
          </w:p>
        </w:tc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25.7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55.4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61.1</w:t>
            </w:r>
          </w:p>
        </w:tc>
        <w:tc>
          <w:tcPr>
            <w:tcW w:w="675" w:type="dxa"/>
            <w:shd w:val="clear" w:color="auto" w:fill="auto"/>
            <w:vAlign w:val="center"/>
          </w:tcPr>
          <w:p w:rsidR="00801614" w:rsidRPr="00A93072" w:rsidRDefault="00801614" w:rsidP="00A93072">
            <w:pPr>
              <w:pStyle w:val="142"/>
              <w:jc w:val="right"/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</w:pPr>
            <w:r w:rsidRPr="00A93072">
              <w:rPr>
                <w:rFonts w:hAnsi="標楷體"/>
                <w:snapToGrid/>
                <w:spacing w:val="-10"/>
                <w:kern w:val="0"/>
                <w:sz w:val="22"/>
                <w:szCs w:val="22"/>
              </w:rPr>
              <w:t>57.4</w:t>
            </w:r>
          </w:p>
        </w:tc>
      </w:tr>
    </w:tbl>
    <w:p w:rsidR="00055CBF" w:rsidRPr="00055CBF" w:rsidRDefault="00055CBF" w:rsidP="00055CBF">
      <w:pPr>
        <w:widowControl/>
        <w:spacing w:line="360" w:lineRule="exact"/>
        <w:ind w:leftChars="0" w:left="0" w:firstLineChars="0" w:firstLine="0"/>
        <w:rPr>
          <w:rFonts w:hAnsi="Calibri" w:hint="eastAsia"/>
          <w:snapToGrid/>
          <w:spacing w:val="-4"/>
          <w:kern w:val="0"/>
          <w:sz w:val="24"/>
          <w:szCs w:val="22"/>
        </w:rPr>
      </w:pPr>
      <w:r w:rsidRPr="00055CBF">
        <w:rPr>
          <w:rFonts w:hAnsi="Calibri" w:hint="eastAsia"/>
          <w:snapToGrid/>
          <w:spacing w:val="-4"/>
          <w:kern w:val="0"/>
          <w:sz w:val="24"/>
          <w:szCs w:val="22"/>
        </w:rPr>
        <w:t>資料來源</w:t>
      </w:r>
      <w:r w:rsidRPr="00055CBF">
        <w:rPr>
          <w:rFonts w:hAnsi="標楷體" w:hint="eastAsia"/>
          <w:snapToGrid/>
          <w:spacing w:val="-4"/>
          <w:kern w:val="0"/>
          <w:sz w:val="24"/>
          <w:szCs w:val="22"/>
        </w:rPr>
        <w:t>：</w:t>
      </w:r>
      <w:r w:rsidRPr="00055CBF">
        <w:rPr>
          <w:rFonts w:hAnsi="Calibri" w:hint="eastAsia"/>
          <w:snapToGrid/>
          <w:spacing w:val="-4"/>
          <w:kern w:val="0"/>
          <w:sz w:val="24"/>
          <w:szCs w:val="22"/>
        </w:rPr>
        <w:t>體育署提供。</w:t>
      </w:r>
    </w:p>
    <w:p w:rsidR="00055CBF" w:rsidRPr="00055CBF" w:rsidRDefault="00055CBF" w:rsidP="00E22FCC">
      <w:pPr>
        <w:widowControl/>
        <w:spacing w:beforeLines="50" w:before="250" w:line="0" w:lineRule="atLeast"/>
        <w:ind w:leftChars="0" w:left="0" w:firstLineChars="0" w:firstLine="0"/>
        <w:jc w:val="left"/>
        <w:rPr>
          <w:rFonts w:hAnsi="Calibri"/>
          <w:snapToGrid/>
          <w:kern w:val="0"/>
          <w:szCs w:val="22"/>
        </w:rPr>
      </w:pPr>
      <w:r w:rsidRPr="00055CBF">
        <w:rPr>
          <w:rFonts w:hAnsi="Calibri" w:hint="eastAsia"/>
          <w:b/>
          <w:snapToGrid/>
          <w:kern w:val="0"/>
          <w:szCs w:val="22"/>
          <w:lang w:eastAsia="zh-HK"/>
        </w:rPr>
        <w:lastRenderedPageBreak/>
        <w:t>表</w:t>
      </w:r>
      <w:r w:rsidR="00E65F3D">
        <w:rPr>
          <w:rFonts w:hAnsi="Calibri"/>
          <w:b/>
          <w:snapToGrid/>
          <w:kern w:val="0"/>
          <w:szCs w:val="22"/>
          <w:lang w:eastAsia="zh-HK"/>
        </w:rPr>
        <w:t>5</w:t>
      </w:r>
      <w:r w:rsidRPr="00055CBF">
        <w:rPr>
          <w:rFonts w:hAnsi="Calibri" w:hint="eastAsia"/>
          <w:b/>
          <w:snapToGrid/>
          <w:kern w:val="0"/>
          <w:szCs w:val="22"/>
        </w:rPr>
        <w:t xml:space="preserve"> </w:t>
      </w:r>
      <w:r w:rsidRPr="00055CBF">
        <w:rPr>
          <w:rFonts w:hAnsi="Calibri"/>
          <w:b/>
          <w:snapToGrid/>
          <w:kern w:val="0"/>
          <w:szCs w:val="22"/>
        </w:rPr>
        <w:t xml:space="preserve"> 10</w:t>
      </w:r>
      <w:r w:rsidR="00801614">
        <w:rPr>
          <w:rFonts w:hAnsi="Calibri"/>
          <w:b/>
          <w:snapToGrid/>
          <w:kern w:val="0"/>
          <w:szCs w:val="22"/>
        </w:rPr>
        <w:t>7</w:t>
      </w:r>
      <w:r w:rsidRPr="00055CBF">
        <w:rPr>
          <w:rFonts w:hAnsi="Calibri" w:hint="eastAsia"/>
          <w:b/>
          <w:snapToGrid/>
          <w:kern w:val="0"/>
          <w:szCs w:val="22"/>
        </w:rPr>
        <w:t>至1</w:t>
      </w:r>
      <w:r w:rsidRPr="00055CBF">
        <w:rPr>
          <w:rFonts w:hAnsi="Calibri"/>
          <w:b/>
          <w:snapToGrid/>
          <w:kern w:val="0"/>
          <w:szCs w:val="22"/>
        </w:rPr>
        <w:t>1</w:t>
      </w:r>
      <w:r w:rsidR="00801614">
        <w:rPr>
          <w:rFonts w:hAnsi="Calibri"/>
          <w:b/>
          <w:snapToGrid/>
          <w:kern w:val="0"/>
          <w:szCs w:val="22"/>
        </w:rPr>
        <w:t>2</w:t>
      </w:r>
      <w:r w:rsidRPr="00055CBF">
        <w:rPr>
          <w:rFonts w:hAnsi="Calibri" w:hint="eastAsia"/>
          <w:b/>
          <w:snapToGrid/>
          <w:kern w:val="0"/>
          <w:szCs w:val="22"/>
        </w:rPr>
        <w:t xml:space="preserve">年度我國各年齡層不運動人口比率統計 </w:t>
      </w:r>
      <w:r w:rsidRPr="00055CBF">
        <w:rPr>
          <w:rFonts w:hAnsi="Calibri"/>
          <w:b/>
          <w:snapToGrid/>
          <w:kern w:val="0"/>
          <w:szCs w:val="22"/>
        </w:rPr>
        <w:t xml:space="preserve">    </w:t>
      </w:r>
      <w:r w:rsidRPr="00055CBF">
        <w:rPr>
          <w:rFonts w:hAnsi="Calibri" w:hint="eastAsia"/>
          <w:snapToGrid/>
          <w:kern w:val="0"/>
          <w:sz w:val="24"/>
          <w:szCs w:val="24"/>
        </w:rPr>
        <w:t>單位</w:t>
      </w:r>
      <w:r w:rsidRPr="00055CBF">
        <w:rPr>
          <w:rFonts w:hAnsi="標楷體" w:hint="eastAsia"/>
          <w:snapToGrid/>
          <w:kern w:val="0"/>
          <w:sz w:val="24"/>
          <w:szCs w:val="24"/>
        </w:rPr>
        <w:t>: %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55"/>
        <w:gridCol w:w="666"/>
        <w:gridCol w:w="666"/>
        <w:gridCol w:w="666"/>
        <w:gridCol w:w="666"/>
        <w:gridCol w:w="666"/>
        <w:gridCol w:w="666"/>
        <w:gridCol w:w="666"/>
        <w:gridCol w:w="666"/>
        <w:gridCol w:w="666"/>
        <w:gridCol w:w="666"/>
        <w:gridCol w:w="666"/>
        <w:gridCol w:w="691"/>
      </w:tblGrid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年度/年齡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3-17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8-24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2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3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0-34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3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5-39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4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4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5-49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5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0-54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5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5-59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6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0-64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6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5-69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0" w:lineRule="atLeast"/>
              <w:ind w:leftChars="0" w:left="0" w:firstLineChars="0" w:firstLine="0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7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</w:t>
            </w: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以上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5.7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16.7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24.8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21.5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18.4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14.9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lastRenderedPageBreak/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16.9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21.7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16.2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12.7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</w:t>
            </w:r>
            <w:r w:rsidR="00C509BA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.0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09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3.6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15.2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25.5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16.6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12.1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14.1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9.3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25.3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25.8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24.7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15.5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14.1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5.8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</w:t>
            </w:r>
            <w:r w:rsidR="00C509BA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.0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18.5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22.4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21.9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15.6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5CBF" w:rsidRPr="00801614" w:rsidRDefault="00055CBF" w:rsidP="00055CB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17.5</w:t>
            </w:r>
          </w:p>
        </w:tc>
      </w:tr>
      <w:tr w:rsidR="00801614" w:rsidRPr="00801614" w:rsidTr="00F64D93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801614" w:rsidRPr="00801614" w:rsidRDefault="00801614" w:rsidP="00801614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kern w:val="0"/>
                <w:sz w:val="22"/>
                <w:szCs w:val="22"/>
              </w:rPr>
            </w:pPr>
            <w:r w:rsidRPr="00801614">
              <w:rPr>
                <w:rFonts w:hAnsi="標楷體" w:hint="eastAsia"/>
                <w:spacing w:val="-20"/>
                <w:kern w:val="0"/>
                <w:sz w:val="22"/>
                <w:szCs w:val="22"/>
              </w:rPr>
              <w:t>1</w:t>
            </w:r>
            <w:r w:rsidRPr="00801614">
              <w:rPr>
                <w:rFonts w:hAnsi="標楷體"/>
                <w:spacing w:val="-20"/>
                <w:kern w:val="0"/>
                <w:sz w:val="22"/>
                <w:szCs w:val="22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6.2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15.7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21.6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19.7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18.4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17.5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13.2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01614" w:rsidRPr="00F64D93" w:rsidRDefault="00801614" w:rsidP="00F64D93">
            <w:pPr>
              <w:pStyle w:val="142"/>
              <w:jc w:val="right"/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</w:pPr>
            <w:r w:rsidRPr="00F64D93">
              <w:rPr>
                <w:rFonts w:hAnsi="標楷體"/>
                <w:snapToGrid/>
                <w:spacing w:val="-20"/>
                <w:kern w:val="0"/>
                <w:sz w:val="22"/>
                <w:szCs w:val="22"/>
              </w:rPr>
              <w:t>15.8</w:t>
            </w:r>
          </w:p>
        </w:tc>
      </w:tr>
    </w:tbl>
    <w:p w:rsidR="00055CBF" w:rsidRPr="00055CBF" w:rsidRDefault="00055CBF" w:rsidP="00055CBF">
      <w:pPr>
        <w:widowControl/>
        <w:spacing w:line="240" w:lineRule="exact"/>
        <w:ind w:leftChars="0" w:left="0" w:right="320" w:firstLineChars="0" w:firstLine="0"/>
        <w:rPr>
          <w:rFonts w:hAnsi="Calibri" w:hint="eastAsia"/>
          <w:snapToGrid/>
          <w:spacing w:val="-4"/>
          <w:kern w:val="0"/>
          <w:sz w:val="24"/>
          <w:szCs w:val="22"/>
        </w:rPr>
      </w:pPr>
      <w:r w:rsidRPr="00055CBF">
        <w:rPr>
          <w:rFonts w:hAnsi="Calibri" w:hint="eastAsia"/>
          <w:snapToGrid/>
          <w:spacing w:val="-4"/>
          <w:kern w:val="0"/>
          <w:sz w:val="24"/>
          <w:szCs w:val="22"/>
        </w:rPr>
        <w:t>資料來源</w:t>
      </w:r>
      <w:r w:rsidRPr="00055CBF">
        <w:rPr>
          <w:rFonts w:hAnsi="標楷體" w:hint="eastAsia"/>
          <w:snapToGrid/>
          <w:spacing w:val="-4"/>
          <w:kern w:val="0"/>
          <w:sz w:val="24"/>
          <w:szCs w:val="22"/>
        </w:rPr>
        <w:t>：</w:t>
      </w:r>
      <w:r w:rsidRPr="00055CBF">
        <w:rPr>
          <w:rFonts w:hAnsi="Calibri" w:hint="eastAsia"/>
          <w:snapToGrid/>
          <w:spacing w:val="-4"/>
          <w:kern w:val="0"/>
          <w:sz w:val="24"/>
          <w:szCs w:val="22"/>
        </w:rPr>
        <w:t>體育署提供。</w:t>
      </w:r>
    </w:p>
    <w:bookmarkEnd w:id="8"/>
    <w:bookmarkEnd w:id="9"/>
    <w:p w:rsidR="00C509BA" w:rsidRDefault="00C509BA" w:rsidP="00C509BA">
      <w:pPr>
        <w:ind w:left="566" w:firstLine="566"/>
        <w:rPr>
          <w:snapToGrid/>
          <w:kern w:val="0"/>
          <w:szCs w:val="22"/>
        </w:rPr>
      </w:pPr>
      <w:r>
        <w:rPr>
          <w:rFonts w:hint="eastAsia"/>
          <w:snapToGrid/>
        </w:rPr>
        <w:t>綜上，</w:t>
      </w:r>
      <w:r w:rsidRPr="008458B1">
        <w:rPr>
          <w:rFonts w:hint="eastAsia"/>
          <w:snapToGrid/>
        </w:rPr>
        <w:t>運動發展基金11</w:t>
      </w:r>
      <w:r>
        <w:rPr>
          <w:snapToGrid/>
        </w:rPr>
        <w:t>4</w:t>
      </w:r>
      <w:r w:rsidRPr="008458B1">
        <w:rPr>
          <w:rFonts w:hint="eastAsia"/>
          <w:snapToGrid/>
        </w:rPr>
        <w:t>年度</w:t>
      </w:r>
      <w:r>
        <w:rPr>
          <w:rFonts w:hint="eastAsia"/>
          <w:snapToGrid/>
        </w:rPr>
        <w:t>續</w:t>
      </w:r>
      <w:r w:rsidRPr="008458B1">
        <w:rPr>
          <w:rFonts w:hint="eastAsia"/>
          <w:snapToGrid/>
        </w:rPr>
        <w:t>編列動滋券常態化措施經費</w:t>
      </w:r>
      <w:r>
        <w:rPr>
          <w:snapToGrid/>
        </w:rPr>
        <w:t>3</w:t>
      </w:r>
      <w:r w:rsidRPr="008458B1">
        <w:rPr>
          <w:rFonts w:hint="eastAsia"/>
          <w:snapToGrid/>
        </w:rPr>
        <w:t>億元，補助</w:t>
      </w:r>
      <w:r>
        <w:rPr>
          <w:rFonts w:hint="eastAsia"/>
          <w:snapToGrid/>
        </w:rPr>
        <w:t>1</w:t>
      </w:r>
      <w:r w:rsidRPr="008458B1">
        <w:rPr>
          <w:rFonts w:hint="eastAsia"/>
          <w:snapToGrid/>
        </w:rPr>
        <w:t>6至22歲青少年國民持動滋券觀賞運動賽事或參與體育活動</w:t>
      </w:r>
      <w:r>
        <w:rPr>
          <w:rFonts w:hint="eastAsia"/>
          <w:snapToGrid/>
        </w:rPr>
        <w:t>，鑑於我國</w:t>
      </w:r>
      <w:r w:rsidRPr="008458B1">
        <w:rPr>
          <w:rFonts w:hint="eastAsia"/>
          <w:snapToGrid/>
        </w:rPr>
        <w:t>各年齡層以</w:t>
      </w:r>
      <w:r w:rsidRPr="00390374">
        <w:rPr>
          <w:rFonts w:hint="eastAsia"/>
          <w:snapToGrid/>
        </w:rPr>
        <w:t>主要勞動力</w:t>
      </w:r>
      <w:r>
        <w:rPr>
          <w:snapToGrid/>
        </w:rPr>
        <w:t>25</w:t>
      </w:r>
      <w:r w:rsidRPr="008458B1">
        <w:rPr>
          <w:rFonts w:hint="eastAsia"/>
          <w:snapToGrid/>
        </w:rPr>
        <w:t>至59歲</w:t>
      </w:r>
      <w:r>
        <w:rPr>
          <w:rFonts w:hint="eastAsia"/>
          <w:snapToGrid/>
        </w:rPr>
        <w:t>上班族群</w:t>
      </w:r>
      <w:r w:rsidRPr="008458B1">
        <w:rPr>
          <w:rFonts w:hint="eastAsia"/>
          <w:snapToGrid/>
        </w:rPr>
        <w:t>規律運動比率較低、不運動比率較高，允宜</w:t>
      </w:r>
      <w:r>
        <w:rPr>
          <w:rFonts w:hint="eastAsia"/>
          <w:snapToGrid/>
        </w:rPr>
        <w:t>滾動</w:t>
      </w:r>
      <w:r w:rsidRPr="008458B1">
        <w:rPr>
          <w:rFonts w:hint="eastAsia"/>
          <w:snapToGrid/>
        </w:rPr>
        <w:t>檢討動滋券常態化適用對象，以提升規律運動人口</w:t>
      </w:r>
      <w:r>
        <w:rPr>
          <w:rFonts w:hint="eastAsia"/>
          <w:snapToGrid/>
        </w:rPr>
        <w:t>，促進</w:t>
      </w:r>
      <w:r w:rsidRPr="008458B1">
        <w:rPr>
          <w:rFonts w:hint="eastAsia"/>
          <w:snapToGrid/>
        </w:rPr>
        <w:t>國民健康</w:t>
      </w:r>
      <w:r>
        <w:rPr>
          <w:rFonts w:hint="eastAsia"/>
          <w:snapToGrid/>
        </w:rPr>
        <w:t>。</w:t>
      </w:r>
    </w:p>
    <w:bookmarkEnd w:id="6"/>
    <w:bookmarkEnd w:id="7"/>
    <w:sectPr w:rsidR="00C509BA" w:rsidSect="00DE5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649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3E" w:rsidRDefault="006A0F3E" w:rsidP="0097622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Chars="0" w:left="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318E9" w:rsidRPr="000318E9">
      <w:rPr>
        <w:noProof/>
        <w:lang w:val="zh-TW"/>
      </w:rPr>
      <w:t>2</w:t>
    </w:r>
    <w:r>
      <w:fldChar w:fldCharType="end"/>
    </w:r>
  </w:p>
  <w:p w:rsidR="0071365A" w:rsidRDefault="0071365A" w:rsidP="0097622F">
    <w:pPr>
      <w:pStyle w:val="ae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3E" w:rsidRDefault="006A0F3E" w:rsidP="000449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A0F3E" w:rsidRDefault="006A0F3E" w:rsidP="0097622F">
      <w:pPr>
        <w:spacing w:line="240" w:lineRule="auto"/>
        <w:ind w:left="560" w:firstLine="560"/>
      </w:pPr>
      <w:r>
        <w:continuationSeparator/>
      </w:r>
    </w:p>
  </w:footnote>
  <w:footnote w:id="1">
    <w:p w:rsidR="0071365A" w:rsidRPr="004E59EA" w:rsidRDefault="0071365A" w:rsidP="004E59EA">
      <w:pPr>
        <w:pStyle w:val="142"/>
        <w:ind w:left="61" w:hangingChars="25" w:hanging="61"/>
        <w:jc w:val="both"/>
        <w:rPr>
          <w:rFonts w:hAnsi="標楷體" w:hint="eastAsia"/>
        </w:rPr>
      </w:pPr>
      <w:r w:rsidRPr="004E59EA">
        <w:rPr>
          <w:rStyle w:val="af2"/>
          <w:rFonts w:hAnsi="標楷體"/>
        </w:rPr>
        <w:footnoteRef/>
      </w:r>
      <w:r w:rsidRPr="004E59EA">
        <w:rPr>
          <w:rFonts w:hAnsi="標楷體" w:hint="eastAsia"/>
        </w:rPr>
        <w:t>依勞動部勞動統計查詢網，1</w:t>
      </w:r>
      <w:r w:rsidRPr="004E59EA">
        <w:rPr>
          <w:rFonts w:hAnsi="標楷體"/>
        </w:rPr>
        <w:t>1</w:t>
      </w:r>
      <w:r w:rsidR="00801614">
        <w:rPr>
          <w:rFonts w:hAnsi="標楷體"/>
        </w:rPr>
        <w:t>2</w:t>
      </w:r>
      <w:r w:rsidRPr="004E59EA">
        <w:rPr>
          <w:rFonts w:hAnsi="標楷體"/>
        </w:rPr>
        <w:t>年度</w:t>
      </w:r>
      <w:r w:rsidRPr="004E59EA">
        <w:rPr>
          <w:rFonts w:hAnsi="標楷體" w:hint="eastAsia"/>
        </w:rPr>
        <w:t>平均勞動力合計1</w:t>
      </w:r>
      <w:r w:rsidRPr="004E59EA">
        <w:rPr>
          <w:rFonts w:hAnsi="標楷體"/>
        </w:rPr>
        <w:t>,1</w:t>
      </w:r>
      <w:r w:rsidR="00A93072">
        <w:rPr>
          <w:rFonts w:hAnsi="標楷體"/>
        </w:rPr>
        <w:t>94</w:t>
      </w:r>
      <w:r w:rsidRPr="004E59EA">
        <w:rPr>
          <w:rFonts w:hAnsi="標楷體" w:hint="eastAsia"/>
        </w:rPr>
        <w:t>萬3千人，</w:t>
      </w:r>
      <w:r w:rsidRPr="004E59EA">
        <w:rPr>
          <w:rFonts w:hAnsi="標楷體"/>
        </w:rPr>
        <w:t>25</w:t>
      </w:r>
      <w:r w:rsidRPr="004E59EA">
        <w:rPr>
          <w:rFonts w:hAnsi="標楷體" w:hint="eastAsia"/>
        </w:rPr>
        <w:t>至59歲計</w:t>
      </w:r>
      <w:r w:rsidR="00A93072">
        <w:rPr>
          <w:rFonts w:hAnsi="標楷體"/>
        </w:rPr>
        <w:t>1,000</w:t>
      </w:r>
      <w:r w:rsidRPr="004E59EA">
        <w:rPr>
          <w:rFonts w:hAnsi="標楷體" w:hint="eastAsia"/>
        </w:rPr>
        <w:t>萬</w:t>
      </w:r>
      <w:r w:rsidRPr="004E59EA">
        <w:rPr>
          <w:rFonts w:hAnsi="標楷體"/>
        </w:rPr>
        <w:t>2</w:t>
      </w:r>
      <w:r w:rsidRPr="004E59EA">
        <w:rPr>
          <w:rFonts w:hAnsi="標楷體" w:hint="eastAsia"/>
        </w:rPr>
        <w:t>千人，占比</w:t>
      </w:r>
      <w:r w:rsidRPr="004E59EA">
        <w:rPr>
          <w:rFonts w:hAnsi="標楷體"/>
        </w:rPr>
        <w:t>83.7</w:t>
      </w:r>
      <w:r w:rsidR="00A93072">
        <w:rPr>
          <w:rFonts w:hAnsi="標楷體"/>
        </w:rPr>
        <w:t>5</w:t>
      </w:r>
      <w:r w:rsidRPr="004E59EA">
        <w:rPr>
          <w:rFonts w:hAnsi="標楷體"/>
        </w:rPr>
        <w:t>%</w:t>
      </w:r>
      <w:r w:rsidRPr="004E59EA"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65A" w:rsidRDefault="0071365A" w:rsidP="0097622F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826E9"/>
    <w:multiLevelType w:val="hybridMultilevel"/>
    <w:tmpl w:val="9A2AAA1A"/>
    <w:lvl w:ilvl="0" w:tplc="04884D4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1372970"/>
    <w:multiLevelType w:val="hybridMultilevel"/>
    <w:tmpl w:val="71F061DE"/>
    <w:lvl w:ilvl="0" w:tplc="B41C3CB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52F5B0F"/>
    <w:multiLevelType w:val="hybridMultilevel"/>
    <w:tmpl w:val="1466EEEA"/>
    <w:lvl w:ilvl="0" w:tplc="1D1AE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961B6"/>
    <w:multiLevelType w:val="hybridMultilevel"/>
    <w:tmpl w:val="9F307A76"/>
    <w:lvl w:ilvl="0" w:tplc="E160BBA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EC23F0"/>
    <w:multiLevelType w:val="hybridMultilevel"/>
    <w:tmpl w:val="60F28AE4"/>
    <w:lvl w:ilvl="0" w:tplc="28E66A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83C5011"/>
    <w:multiLevelType w:val="hybridMultilevel"/>
    <w:tmpl w:val="0D8E6CDA"/>
    <w:lvl w:ilvl="0" w:tplc="CCCA1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1664B4"/>
    <w:multiLevelType w:val="hybridMultilevel"/>
    <w:tmpl w:val="A1D28FA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D20CC2"/>
    <w:multiLevelType w:val="hybridMultilevel"/>
    <w:tmpl w:val="7818932A"/>
    <w:lvl w:ilvl="0" w:tplc="CD12AD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231746"/>
    <w:multiLevelType w:val="hybridMultilevel"/>
    <w:tmpl w:val="C50A8A14"/>
    <w:lvl w:ilvl="0" w:tplc="A1EEBBF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1F25BC"/>
    <w:multiLevelType w:val="hybridMultilevel"/>
    <w:tmpl w:val="5AAC13B0"/>
    <w:lvl w:ilvl="0" w:tplc="4DC29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A248CE"/>
    <w:multiLevelType w:val="hybridMultilevel"/>
    <w:tmpl w:val="FFFAD99A"/>
    <w:lvl w:ilvl="0" w:tplc="1EAE8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401E8"/>
    <w:multiLevelType w:val="hybridMultilevel"/>
    <w:tmpl w:val="C29A32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E15BC"/>
    <w:multiLevelType w:val="hybridMultilevel"/>
    <w:tmpl w:val="9C945B04"/>
    <w:lvl w:ilvl="0" w:tplc="5C0817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089045F"/>
    <w:multiLevelType w:val="hybridMultilevel"/>
    <w:tmpl w:val="E97E2E40"/>
    <w:lvl w:ilvl="0" w:tplc="9302236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44D0255"/>
    <w:multiLevelType w:val="hybridMultilevel"/>
    <w:tmpl w:val="E064EFD8"/>
    <w:lvl w:ilvl="0" w:tplc="0FCA0DB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3F386F"/>
    <w:multiLevelType w:val="hybridMultilevel"/>
    <w:tmpl w:val="CD6665FE"/>
    <w:lvl w:ilvl="0" w:tplc="D64818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DA347D"/>
    <w:multiLevelType w:val="hybridMultilevel"/>
    <w:tmpl w:val="93023D1A"/>
    <w:lvl w:ilvl="0" w:tplc="FCF87C2E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F943B8"/>
    <w:multiLevelType w:val="hybridMultilevel"/>
    <w:tmpl w:val="2DA699BE"/>
    <w:lvl w:ilvl="0" w:tplc="B5702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FB1564"/>
    <w:multiLevelType w:val="hybridMultilevel"/>
    <w:tmpl w:val="985EB8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B606AC"/>
    <w:multiLevelType w:val="hybridMultilevel"/>
    <w:tmpl w:val="3B00FA90"/>
    <w:lvl w:ilvl="0" w:tplc="62C20C4C">
      <w:start w:val="1"/>
      <w:numFmt w:val="decimal"/>
      <w:lvlText w:val="%1."/>
      <w:lvlJc w:val="left"/>
      <w:pPr>
        <w:ind w:left="360" w:hanging="36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7737516"/>
    <w:multiLevelType w:val="hybridMultilevel"/>
    <w:tmpl w:val="4D2AAD44"/>
    <w:lvl w:ilvl="0" w:tplc="6D60606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B26627"/>
    <w:multiLevelType w:val="hybridMultilevel"/>
    <w:tmpl w:val="CA166C00"/>
    <w:lvl w:ilvl="0" w:tplc="42FC0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F93D2F"/>
    <w:multiLevelType w:val="hybridMultilevel"/>
    <w:tmpl w:val="E7EC0C0C"/>
    <w:lvl w:ilvl="0" w:tplc="12A8115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ADF21A9"/>
    <w:multiLevelType w:val="hybridMultilevel"/>
    <w:tmpl w:val="FFF2705E"/>
    <w:lvl w:ilvl="0" w:tplc="62C20C4C">
      <w:start w:val="1"/>
      <w:numFmt w:val="decimal"/>
      <w:lvlText w:val="%1."/>
      <w:lvlJc w:val="left"/>
      <w:pPr>
        <w:ind w:left="480" w:hanging="480"/>
      </w:pPr>
      <w:rPr>
        <w:rFonts w:ascii="標楷體" w:eastAsia="新細明體" w:hAns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4568C7"/>
    <w:multiLevelType w:val="hybridMultilevel"/>
    <w:tmpl w:val="0436DF92"/>
    <w:lvl w:ilvl="0" w:tplc="96B88C8C">
      <w:start w:val="1"/>
      <w:numFmt w:val="decimal"/>
      <w:pStyle w:val="2"/>
      <w:lvlText w:val="%1."/>
      <w:lvlJc w:val="left"/>
      <w:pPr>
        <w:ind w:left="1272" w:hanging="432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6" w15:restartNumberingAfterBreak="0">
    <w:nsid w:val="7F3A38A8"/>
    <w:multiLevelType w:val="hybridMultilevel"/>
    <w:tmpl w:val="62BE7E84"/>
    <w:lvl w:ilvl="0" w:tplc="1CDC9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26"/>
  </w:num>
  <w:num w:numId="3">
    <w:abstractNumId w:val="5"/>
  </w:num>
  <w:num w:numId="4">
    <w:abstractNumId w:val="6"/>
  </w:num>
  <w:num w:numId="5">
    <w:abstractNumId w:val="23"/>
  </w:num>
  <w:num w:numId="6">
    <w:abstractNumId w:val="8"/>
  </w:num>
  <w:num w:numId="7">
    <w:abstractNumId w:val="1"/>
  </w:num>
  <w:num w:numId="8">
    <w:abstractNumId w:val="0"/>
  </w:num>
  <w:num w:numId="9">
    <w:abstractNumId w:val="18"/>
  </w:num>
  <w:num w:numId="10">
    <w:abstractNumId w:val="9"/>
  </w:num>
  <w:num w:numId="11">
    <w:abstractNumId w:val="13"/>
  </w:num>
  <w:num w:numId="12">
    <w:abstractNumId w:val="12"/>
  </w:num>
  <w:num w:numId="13">
    <w:abstractNumId w:val="20"/>
  </w:num>
  <w:num w:numId="14">
    <w:abstractNumId w:val="7"/>
  </w:num>
  <w:num w:numId="15">
    <w:abstractNumId w:val="17"/>
  </w:num>
  <w:num w:numId="16">
    <w:abstractNumId w:val="22"/>
  </w:num>
  <w:num w:numId="17">
    <w:abstractNumId w:val="3"/>
  </w:num>
  <w:num w:numId="18">
    <w:abstractNumId w:val="10"/>
  </w:num>
  <w:num w:numId="19">
    <w:abstractNumId w:val="2"/>
  </w:num>
  <w:num w:numId="20">
    <w:abstractNumId w:val="16"/>
  </w:num>
  <w:num w:numId="21">
    <w:abstractNumId w:val="24"/>
  </w:num>
  <w:num w:numId="22">
    <w:abstractNumId w:val="19"/>
  </w:num>
  <w:num w:numId="23">
    <w:abstractNumId w:val="15"/>
  </w:num>
  <w:num w:numId="24">
    <w:abstractNumId w:val="1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3BEE"/>
    <w:rsid w:val="000012DA"/>
    <w:rsid w:val="00002241"/>
    <w:rsid w:val="000124B5"/>
    <w:rsid w:val="000125BF"/>
    <w:rsid w:val="00015189"/>
    <w:rsid w:val="000211B7"/>
    <w:rsid w:val="00023803"/>
    <w:rsid w:val="0002420D"/>
    <w:rsid w:val="00030D6B"/>
    <w:rsid w:val="000318E9"/>
    <w:rsid w:val="00034704"/>
    <w:rsid w:val="00036A80"/>
    <w:rsid w:val="00044920"/>
    <w:rsid w:val="00044933"/>
    <w:rsid w:val="000462EA"/>
    <w:rsid w:val="000509C3"/>
    <w:rsid w:val="0005314A"/>
    <w:rsid w:val="00053E18"/>
    <w:rsid w:val="00054E03"/>
    <w:rsid w:val="00055CBF"/>
    <w:rsid w:val="00061BCF"/>
    <w:rsid w:val="000627DE"/>
    <w:rsid w:val="00064710"/>
    <w:rsid w:val="000717D9"/>
    <w:rsid w:val="0007184B"/>
    <w:rsid w:val="00076497"/>
    <w:rsid w:val="00077B31"/>
    <w:rsid w:val="0008082E"/>
    <w:rsid w:val="00083A50"/>
    <w:rsid w:val="00083DE5"/>
    <w:rsid w:val="00087979"/>
    <w:rsid w:val="00091148"/>
    <w:rsid w:val="00091754"/>
    <w:rsid w:val="00092FAF"/>
    <w:rsid w:val="000951E2"/>
    <w:rsid w:val="00095ACC"/>
    <w:rsid w:val="000960D3"/>
    <w:rsid w:val="00096438"/>
    <w:rsid w:val="000A3E31"/>
    <w:rsid w:val="000A4D93"/>
    <w:rsid w:val="000A6879"/>
    <w:rsid w:val="000A6B15"/>
    <w:rsid w:val="000A6C1D"/>
    <w:rsid w:val="000B058A"/>
    <w:rsid w:val="000B15CC"/>
    <w:rsid w:val="000B15FD"/>
    <w:rsid w:val="000B1AC6"/>
    <w:rsid w:val="000B240B"/>
    <w:rsid w:val="000B788F"/>
    <w:rsid w:val="000B7CE7"/>
    <w:rsid w:val="000C3643"/>
    <w:rsid w:val="000C49CC"/>
    <w:rsid w:val="000C6AD9"/>
    <w:rsid w:val="000D002F"/>
    <w:rsid w:val="000D4F93"/>
    <w:rsid w:val="000D5D1B"/>
    <w:rsid w:val="000D74F3"/>
    <w:rsid w:val="000D79B1"/>
    <w:rsid w:val="000E05C2"/>
    <w:rsid w:val="000E143C"/>
    <w:rsid w:val="000E27DF"/>
    <w:rsid w:val="000E2FED"/>
    <w:rsid w:val="000E7F96"/>
    <w:rsid w:val="000F1402"/>
    <w:rsid w:val="000F3DAD"/>
    <w:rsid w:val="0010425D"/>
    <w:rsid w:val="00110060"/>
    <w:rsid w:val="00116503"/>
    <w:rsid w:val="00120934"/>
    <w:rsid w:val="001238BF"/>
    <w:rsid w:val="00123A31"/>
    <w:rsid w:val="001258EE"/>
    <w:rsid w:val="001261D3"/>
    <w:rsid w:val="00130806"/>
    <w:rsid w:val="00130A0D"/>
    <w:rsid w:val="001314D7"/>
    <w:rsid w:val="001319FB"/>
    <w:rsid w:val="00133223"/>
    <w:rsid w:val="00134A77"/>
    <w:rsid w:val="00134C75"/>
    <w:rsid w:val="00136AE7"/>
    <w:rsid w:val="00137012"/>
    <w:rsid w:val="0013744E"/>
    <w:rsid w:val="00137542"/>
    <w:rsid w:val="00140C98"/>
    <w:rsid w:val="00145640"/>
    <w:rsid w:val="001544F1"/>
    <w:rsid w:val="00154B89"/>
    <w:rsid w:val="00155727"/>
    <w:rsid w:val="00156981"/>
    <w:rsid w:val="00156D31"/>
    <w:rsid w:val="00160207"/>
    <w:rsid w:val="0016263C"/>
    <w:rsid w:val="00165B00"/>
    <w:rsid w:val="00166FBF"/>
    <w:rsid w:val="00170889"/>
    <w:rsid w:val="00170F46"/>
    <w:rsid w:val="00171B8C"/>
    <w:rsid w:val="00176B22"/>
    <w:rsid w:val="001777DE"/>
    <w:rsid w:val="001826CF"/>
    <w:rsid w:val="00186B78"/>
    <w:rsid w:val="001A0273"/>
    <w:rsid w:val="001A1392"/>
    <w:rsid w:val="001A2DF8"/>
    <w:rsid w:val="001A3A4F"/>
    <w:rsid w:val="001A60F0"/>
    <w:rsid w:val="001A7E69"/>
    <w:rsid w:val="001B2A2E"/>
    <w:rsid w:val="001B35D7"/>
    <w:rsid w:val="001B4C8E"/>
    <w:rsid w:val="001B5547"/>
    <w:rsid w:val="001B7E77"/>
    <w:rsid w:val="001C0242"/>
    <w:rsid w:val="001C1BC2"/>
    <w:rsid w:val="001C1DC9"/>
    <w:rsid w:val="001C21C7"/>
    <w:rsid w:val="001C42C0"/>
    <w:rsid w:val="001D2447"/>
    <w:rsid w:val="001D2719"/>
    <w:rsid w:val="001D34A0"/>
    <w:rsid w:val="001D42BC"/>
    <w:rsid w:val="001D707E"/>
    <w:rsid w:val="001E2BAC"/>
    <w:rsid w:val="001E4990"/>
    <w:rsid w:val="001E5A44"/>
    <w:rsid w:val="001F1288"/>
    <w:rsid w:val="001F164E"/>
    <w:rsid w:val="001F2252"/>
    <w:rsid w:val="001F4049"/>
    <w:rsid w:val="001F7863"/>
    <w:rsid w:val="002008E5"/>
    <w:rsid w:val="002023C5"/>
    <w:rsid w:val="00202BD8"/>
    <w:rsid w:val="00204F15"/>
    <w:rsid w:val="0020663D"/>
    <w:rsid w:val="00206E24"/>
    <w:rsid w:val="0021691E"/>
    <w:rsid w:val="00217144"/>
    <w:rsid w:val="002177E0"/>
    <w:rsid w:val="00224C46"/>
    <w:rsid w:val="0022662C"/>
    <w:rsid w:val="00230166"/>
    <w:rsid w:val="00231B3D"/>
    <w:rsid w:val="00232DE2"/>
    <w:rsid w:val="00234B2C"/>
    <w:rsid w:val="00235156"/>
    <w:rsid w:val="00236782"/>
    <w:rsid w:val="00236C6B"/>
    <w:rsid w:val="00237C0A"/>
    <w:rsid w:val="002404CE"/>
    <w:rsid w:val="00240726"/>
    <w:rsid w:val="002430EC"/>
    <w:rsid w:val="00243BB3"/>
    <w:rsid w:val="0024798E"/>
    <w:rsid w:val="002553BC"/>
    <w:rsid w:val="002568DF"/>
    <w:rsid w:val="00260B8F"/>
    <w:rsid w:val="00260EE7"/>
    <w:rsid w:val="0026155F"/>
    <w:rsid w:val="002644C5"/>
    <w:rsid w:val="00267241"/>
    <w:rsid w:val="00267FFA"/>
    <w:rsid w:val="00280D41"/>
    <w:rsid w:val="00281FFA"/>
    <w:rsid w:val="0028221E"/>
    <w:rsid w:val="00283403"/>
    <w:rsid w:val="00286D8E"/>
    <w:rsid w:val="00287454"/>
    <w:rsid w:val="002958F0"/>
    <w:rsid w:val="00295E82"/>
    <w:rsid w:val="00296CD5"/>
    <w:rsid w:val="00297B96"/>
    <w:rsid w:val="002A0523"/>
    <w:rsid w:val="002A3737"/>
    <w:rsid w:val="002A3BEE"/>
    <w:rsid w:val="002A4C73"/>
    <w:rsid w:val="002A6B03"/>
    <w:rsid w:val="002A7570"/>
    <w:rsid w:val="002A7EB1"/>
    <w:rsid w:val="002B2497"/>
    <w:rsid w:val="002B254B"/>
    <w:rsid w:val="002B5E77"/>
    <w:rsid w:val="002B795E"/>
    <w:rsid w:val="002C266F"/>
    <w:rsid w:val="002C2995"/>
    <w:rsid w:val="002C59E7"/>
    <w:rsid w:val="002C5C00"/>
    <w:rsid w:val="002C6228"/>
    <w:rsid w:val="002D1207"/>
    <w:rsid w:val="002D6453"/>
    <w:rsid w:val="002D6D3F"/>
    <w:rsid w:val="002D70B3"/>
    <w:rsid w:val="002E1549"/>
    <w:rsid w:val="002E16CF"/>
    <w:rsid w:val="002E42FB"/>
    <w:rsid w:val="002E664B"/>
    <w:rsid w:val="002F0DA5"/>
    <w:rsid w:val="002F136C"/>
    <w:rsid w:val="002F3C12"/>
    <w:rsid w:val="002F6808"/>
    <w:rsid w:val="002F6F37"/>
    <w:rsid w:val="003011F7"/>
    <w:rsid w:val="003106A0"/>
    <w:rsid w:val="00315902"/>
    <w:rsid w:val="00316E6C"/>
    <w:rsid w:val="0032150F"/>
    <w:rsid w:val="0032298F"/>
    <w:rsid w:val="00323CD5"/>
    <w:rsid w:val="00324ECA"/>
    <w:rsid w:val="00325F87"/>
    <w:rsid w:val="00326914"/>
    <w:rsid w:val="003340E1"/>
    <w:rsid w:val="00335C00"/>
    <w:rsid w:val="00337C3A"/>
    <w:rsid w:val="00342CB8"/>
    <w:rsid w:val="0034328F"/>
    <w:rsid w:val="00347700"/>
    <w:rsid w:val="00347911"/>
    <w:rsid w:val="00347CD9"/>
    <w:rsid w:val="0035075C"/>
    <w:rsid w:val="00352410"/>
    <w:rsid w:val="00353CBD"/>
    <w:rsid w:val="00357EB5"/>
    <w:rsid w:val="00360CE4"/>
    <w:rsid w:val="00362EAC"/>
    <w:rsid w:val="003667D1"/>
    <w:rsid w:val="00366D12"/>
    <w:rsid w:val="0036765F"/>
    <w:rsid w:val="00367BEC"/>
    <w:rsid w:val="003741C5"/>
    <w:rsid w:val="003764B1"/>
    <w:rsid w:val="0038082A"/>
    <w:rsid w:val="0038086F"/>
    <w:rsid w:val="00385363"/>
    <w:rsid w:val="00390374"/>
    <w:rsid w:val="00393518"/>
    <w:rsid w:val="00394F3B"/>
    <w:rsid w:val="00395552"/>
    <w:rsid w:val="003A09F4"/>
    <w:rsid w:val="003A15FD"/>
    <w:rsid w:val="003A1A24"/>
    <w:rsid w:val="003A430A"/>
    <w:rsid w:val="003A5558"/>
    <w:rsid w:val="003B1654"/>
    <w:rsid w:val="003B377D"/>
    <w:rsid w:val="003B4EF7"/>
    <w:rsid w:val="003B4FA1"/>
    <w:rsid w:val="003B6517"/>
    <w:rsid w:val="003C02A8"/>
    <w:rsid w:val="003C2841"/>
    <w:rsid w:val="003C617D"/>
    <w:rsid w:val="003C7474"/>
    <w:rsid w:val="003C7801"/>
    <w:rsid w:val="003D238B"/>
    <w:rsid w:val="003D2C9F"/>
    <w:rsid w:val="003D6B0A"/>
    <w:rsid w:val="003D6C2C"/>
    <w:rsid w:val="003D7202"/>
    <w:rsid w:val="003E0110"/>
    <w:rsid w:val="003E169E"/>
    <w:rsid w:val="003E4CB9"/>
    <w:rsid w:val="003F2DA5"/>
    <w:rsid w:val="003F4E18"/>
    <w:rsid w:val="003F5504"/>
    <w:rsid w:val="00402B6D"/>
    <w:rsid w:val="00405D56"/>
    <w:rsid w:val="004060A1"/>
    <w:rsid w:val="00406296"/>
    <w:rsid w:val="00410A7D"/>
    <w:rsid w:val="00413574"/>
    <w:rsid w:val="004138BB"/>
    <w:rsid w:val="00420F62"/>
    <w:rsid w:val="00423F3F"/>
    <w:rsid w:val="00430D1E"/>
    <w:rsid w:val="0043169C"/>
    <w:rsid w:val="0043306E"/>
    <w:rsid w:val="00434262"/>
    <w:rsid w:val="004369AF"/>
    <w:rsid w:val="00436EC9"/>
    <w:rsid w:val="00442161"/>
    <w:rsid w:val="00445B72"/>
    <w:rsid w:val="00451921"/>
    <w:rsid w:val="0045438C"/>
    <w:rsid w:val="00456F22"/>
    <w:rsid w:val="00457521"/>
    <w:rsid w:val="00457A7E"/>
    <w:rsid w:val="0046113E"/>
    <w:rsid w:val="00461E9A"/>
    <w:rsid w:val="00461F86"/>
    <w:rsid w:val="00464681"/>
    <w:rsid w:val="004712D8"/>
    <w:rsid w:val="00472EC6"/>
    <w:rsid w:val="00480778"/>
    <w:rsid w:val="00485544"/>
    <w:rsid w:val="00486E3C"/>
    <w:rsid w:val="00487EC2"/>
    <w:rsid w:val="00493DD1"/>
    <w:rsid w:val="004A0D09"/>
    <w:rsid w:val="004A6F39"/>
    <w:rsid w:val="004B1138"/>
    <w:rsid w:val="004B1BB7"/>
    <w:rsid w:val="004B3550"/>
    <w:rsid w:val="004B65ED"/>
    <w:rsid w:val="004C086E"/>
    <w:rsid w:val="004C7EF6"/>
    <w:rsid w:val="004D3266"/>
    <w:rsid w:val="004D591D"/>
    <w:rsid w:val="004D5FED"/>
    <w:rsid w:val="004E0B6B"/>
    <w:rsid w:val="004E0EE5"/>
    <w:rsid w:val="004E59EA"/>
    <w:rsid w:val="004E6E2F"/>
    <w:rsid w:val="004E7F2F"/>
    <w:rsid w:val="004F09E3"/>
    <w:rsid w:val="004F26F4"/>
    <w:rsid w:val="004F401D"/>
    <w:rsid w:val="004F47BA"/>
    <w:rsid w:val="004F6861"/>
    <w:rsid w:val="004F72F4"/>
    <w:rsid w:val="0050007E"/>
    <w:rsid w:val="005000BF"/>
    <w:rsid w:val="00500A6B"/>
    <w:rsid w:val="00501959"/>
    <w:rsid w:val="00502F14"/>
    <w:rsid w:val="00506722"/>
    <w:rsid w:val="005068CF"/>
    <w:rsid w:val="005139D0"/>
    <w:rsid w:val="00516BA1"/>
    <w:rsid w:val="00516E72"/>
    <w:rsid w:val="00517C86"/>
    <w:rsid w:val="00520001"/>
    <w:rsid w:val="005216B0"/>
    <w:rsid w:val="0052265A"/>
    <w:rsid w:val="00523168"/>
    <w:rsid w:val="005239FF"/>
    <w:rsid w:val="0052406D"/>
    <w:rsid w:val="00530772"/>
    <w:rsid w:val="00530E0F"/>
    <w:rsid w:val="005316CA"/>
    <w:rsid w:val="00534B05"/>
    <w:rsid w:val="00535730"/>
    <w:rsid w:val="00540087"/>
    <w:rsid w:val="0054065E"/>
    <w:rsid w:val="005406E5"/>
    <w:rsid w:val="00542E82"/>
    <w:rsid w:val="00545481"/>
    <w:rsid w:val="00547195"/>
    <w:rsid w:val="0055782C"/>
    <w:rsid w:val="00560235"/>
    <w:rsid w:val="00560C28"/>
    <w:rsid w:val="00561924"/>
    <w:rsid w:val="00570D2F"/>
    <w:rsid w:val="00571F7F"/>
    <w:rsid w:val="005728AE"/>
    <w:rsid w:val="005732BE"/>
    <w:rsid w:val="00573870"/>
    <w:rsid w:val="00574C74"/>
    <w:rsid w:val="00580FF4"/>
    <w:rsid w:val="00584C77"/>
    <w:rsid w:val="0059331E"/>
    <w:rsid w:val="005949E6"/>
    <w:rsid w:val="005957B1"/>
    <w:rsid w:val="00595C94"/>
    <w:rsid w:val="00596554"/>
    <w:rsid w:val="005A689D"/>
    <w:rsid w:val="005B07EC"/>
    <w:rsid w:val="005B570D"/>
    <w:rsid w:val="005B64EC"/>
    <w:rsid w:val="005C4CCA"/>
    <w:rsid w:val="005C60B7"/>
    <w:rsid w:val="005D2112"/>
    <w:rsid w:val="005D5A9B"/>
    <w:rsid w:val="005D668F"/>
    <w:rsid w:val="005D74E2"/>
    <w:rsid w:val="005E36E4"/>
    <w:rsid w:val="005E4A6E"/>
    <w:rsid w:val="005E56C5"/>
    <w:rsid w:val="005E5D25"/>
    <w:rsid w:val="005F1A40"/>
    <w:rsid w:val="005F2F70"/>
    <w:rsid w:val="005F7E81"/>
    <w:rsid w:val="00601A39"/>
    <w:rsid w:val="00603A48"/>
    <w:rsid w:val="00604AE7"/>
    <w:rsid w:val="00606CD2"/>
    <w:rsid w:val="00610757"/>
    <w:rsid w:val="00617D3C"/>
    <w:rsid w:val="00622CA4"/>
    <w:rsid w:val="0062469B"/>
    <w:rsid w:val="00631C97"/>
    <w:rsid w:val="006339E1"/>
    <w:rsid w:val="0063419C"/>
    <w:rsid w:val="006345C5"/>
    <w:rsid w:val="00635DD8"/>
    <w:rsid w:val="00640DD2"/>
    <w:rsid w:val="00644960"/>
    <w:rsid w:val="006538F3"/>
    <w:rsid w:val="00657C21"/>
    <w:rsid w:val="006610D5"/>
    <w:rsid w:val="00664CD4"/>
    <w:rsid w:val="00664F2D"/>
    <w:rsid w:val="006676D0"/>
    <w:rsid w:val="00671176"/>
    <w:rsid w:val="00671FC8"/>
    <w:rsid w:val="00680050"/>
    <w:rsid w:val="00682CB3"/>
    <w:rsid w:val="0068787A"/>
    <w:rsid w:val="00691928"/>
    <w:rsid w:val="00693832"/>
    <w:rsid w:val="006A0030"/>
    <w:rsid w:val="006A0F3E"/>
    <w:rsid w:val="006A1C1E"/>
    <w:rsid w:val="006A1FE1"/>
    <w:rsid w:val="006A56A8"/>
    <w:rsid w:val="006A6571"/>
    <w:rsid w:val="006B05BC"/>
    <w:rsid w:val="006B4E40"/>
    <w:rsid w:val="006B6BCC"/>
    <w:rsid w:val="006B744F"/>
    <w:rsid w:val="006C5FFF"/>
    <w:rsid w:val="006D1B16"/>
    <w:rsid w:val="006D2F3C"/>
    <w:rsid w:val="006D44EE"/>
    <w:rsid w:val="006D5EA0"/>
    <w:rsid w:val="006E0F05"/>
    <w:rsid w:val="006E1194"/>
    <w:rsid w:val="006E2952"/>
    <w:rsid w:val="006E4B43"/>
    <w:rsid w:val="006E6241"/>
    <w:rsid w:val="006E6C12"/>
    <w:rsid w:val="006E79B7"/>
    <w:rsid w:val="006F1A0D"/>
    <w:rsid w:val="006F3B13"/>
    <w:rsid w:val="006F4673"/>
    <w:rsid w:val="006F4703"/>
    <w:rsid w:val="006F6503"/>
    <w:rsid w:val="006F7301"/>
    <w:rsid w:val="007015A1"/>
    <w:rsid w:val="00702BE7"/>
    <w:rsid w:val="00703CC9"/>
    <w:rsid w:val="00704870"/>
    <w:rsid w:val="00710E76"/>
    <w:rsid w:val="00711E8C"/>
    <w:rsid w:val="0071365A"/>
    <w:rsid w:val="007166F1"/>
    <w:rsid w:val="00717082"/>
    <w:rsid w:val="00717160"/>
    <w:rsid w:val="007177C9"/>
    <w:rsid w:val="0072011C"/>
    <w:rsid w:val="00721240"/>
    <w:rsid w:val="00724AF4"/>
    <w:rsid w:val="00725B0F"/>
    <w:rsid w:val="007277DF"/>
    <w:rsid w:val="00732250"/>
    <w:rsid w:val="00735D2C"/>
    <w:rsid w:val="00740398"/>
    <w:rsid w:val="00740E43"/>
    <w:rsid w:val="00740FAC"/>
    <w:rsid w:val="00741F9B"/>
    <w:rsid w:val="007434C6"/>
    <w:rsid w:val="007439CD"/>
    <w:rsid w:val="00744408"/>
    <w:rsid w:val="00744F9F"/>
    <w:rsid w:val="00745190"/>
    <w:rsid w:val="00756EE4"/>
    <w:rsid w:val="007620AA"/>
    <w:rsid w:val="00762EC4"/>
    <w:rsid w:val="0076325C"/>
    <w:rsid w:val="0076396C"/>
    <w:rsid w:val="007674BC"/>
    <w:rsid w:val="00767B1B"/>
    <w:rsid w:val="00771A84"/>
    <w:rsid w:val="00772B3C"/>
    <w:rsid w:val="00781CAA"/>
    <w:rsid w:val="00781F46"/>
    <w:rsid w:val="007824C0"/>
    <w:rsid w:val="00787FAF"/>
    <w:rsid w:val="0079065B"/>
    <w:rsid w:val="00793235"/>
    <w:rsid w:val="00796F61"/>
    <w:rsid w:val="007977ED"/>
    <w:rsid w:val="00797EA2"/>
    <w:rsid w:val="007A1E4B"/>
    <w:rsid w:val="007A20F4"/>
    <w:rsid w:val="007A3668"/>
    <w:rsid w:val="007A4E84"/>
    <w:rsid w:val="007A6E02"/>
    <w:rsid w:val="007B2AF2"/>
    <w:rsid w:val="007B7C8B"/>
    <w:rsid w:val="007C00C7"/>
    <w:rsid w:val="007C4DE3"/>
    <w:rsid w:val="007C61E0"/>
    <w:rsid w:val="007C79B1"/>
    <w:rsid w:val="007D2231"/>
    <w:rsid w:val="007D5A94"/>
    <w:rsid w:val="007D78F7"/>
    <w:rsid w:val="007E5289"/>
    <w:rsid w:val="007E790F"/>
    <w:rsid w:val="007F2534"/>
    <w:rsid w:val="007F2CEE"/>
    <w:rsid w:val="007F3C99"/>
    <w:rsid w:val="007F46EC"/>
    <w:rsid w:val="007F7D0D"/>
    <w:rsid w:val="00801614"/>
    <w:rsid w:val="00803A93"/>
    <w:rsid w:val="00803BE3"/>
    <w:rsid w:val="00804A97"/>
    <w:rsid w:val="0080590D"/>
    <w:rsid w:val="00806B9E"/>
    <w:rsid w:val="00811A40"/>
    <w:rsid w:val="00814FBC"/>
    <w:rsid w:val="008151F6"/>
    <w:rsid w:val="008175EE"/>
    <w:rsid w:val="00823842"/>
    <w:rsid w:val="00824968"/>
    <w:rsid w:val="0082538F"/>
    <w:rsid w:val="00831DBE"/>
    <w:rsid w:val="008324E3"/>
    <w:rsid w:val="0084252F"/>
    <w:rsid w:val="0084316A"/>
    <w:rsid w:val="008458B1"/>
    <w:rsid w:val="0084598A"/>
    <w:rsid w:val="00846691"/>
    <w:rsid w:val="00847C88"/>
    <w:rsid w:val="00850482"/>
    <w:rsid w:val="00850A70"/>
    <w:rsid w:val="0085246D"/>
    <w:rsid w:val="008538A0"/>
    <w:rsid w:val="00853AE0"/>
    <w:rsid w:val="00854DD6"/>
    <w:rsid w:val="00855B34"/>
    <w:rsid w:val="0086150F"/>
    <w:rsid w:val="00861DFC"/>
    <w:rsid w:val="00864840"/>
    <w:rsid w:val="00864937"/>
    <w:rsid w:val="0086658C"/>
    <w:rsid w:val="00871F80"/>
    <w:rsid w:val="00872076"/>
    <w:rsid w:val="008766F3"/>
    <w:rsid w:val="008772AB"/>
    <w:rsid w:val="00881D3C"/>
    <w:rsid w:val="00882BB4"/>
    <w:rsid w:val="008834D6"/>
    <w:rsid w:val="00883C12"/>
    <w:rsid w:val="0088483D"/>
    <w:rsid w:val="00886A8B"/>
    <w:rsid w:val="00886E58"/>
    <w:rsid w:val="00890CAF"/>
    <w:rsid w:val="00893C0B"/>
    <w:rsid w:val="00895CC2"/>
    <w:rsid w:val="008A038F"/>
    <w:rsid w:val="008A1BE3"/>
    <w:rsid w:val="008A1CA4"/>
    <w:rsid w:val="008B02DA"/>
    <w:rsid w:val="008B3A45"/>
    <w:rsid w:val="008B3B12"/>
    <w:rsid w:val="008B4FC5"/>
    <w:rsid w:val="008C024C"/>
    <w:rsid w:val="008C12A4"/>
    <w:rsid w:val="008C2158"/>
    <w:rsid w:val="008C4123"/>
    <w:rsid w:val="008C50F3"/>
    <w:rsid w:val="008C7F92"/>
    <w:rsid w:val="008D1552"/>
    <w:rsid w:val="008D4E2F"/>
    <w:rsid w:val="008D77AE"/>
    <w:rsid w:val="008E177D"/>
    <w:rsid w:val="008E1858"/>
    <w:rsid w:val="008F0278"/>
    <w:rsid w:val="008F75EF"/>
    <w:rsid w:val="0090339B"/>
    <w:rsid w:val="00903A4B"/>
    <w:rsid w:val="009101EF"/>
    <w:rsid w:val="00911B88"/>
    <w:rsid w:val="009201BE"/>
    <w:rsid w:val="0092253B"/>
    <w:rsid w:val="00922646"/>
    <w:rsid w:val="00926B07"/>
    <w:rsid w:val="00932A99"/>
    <w:rsid w:val="00932FB8"/>
    <w:rsid w:val="00936A98"/>
    <w:rsid w:val="00940F43"/>
    <w:rsid w:val="00945172"/>
    <w:rsid w:val="00945BE6"/>
    <w:rsid w:val="00946260"/>
    <w:rsid w:val="009517C3"/>
    <w:rsid w:val="0095244F"/>
    <w:rsid w:val="0095554F"/>
    <w:rsid w:val="00956147"/>
    <w:rsid w:val="009561FA"/>
    <w:rsid w:val="0096063D"/>
    <w:rsid w:val="00961D53"/>
    <w:rsid w:val="00972D29"/>
    <w:rsid w:val="0097622F"/>
    <w:rsid w:val="00976C52"/>
    <w:rsid w:val="00983154"/>
    <w:rsid w:val="009865A4"/>
    <w:rsid w:val="00996616"/>
    <w:rsid w:val="00997696"/>
    <w:rsid w:val="00997D0D"/>
    <w:rsid w:val="00997D67"/>
    <w:rsid w:val="009A0DFE"/>
    <w:rsid w:val="009A5160"/>
    <w:rsid w:val="009A7F5E"/>
    <w:rsid w:val="009C27C7"/>
    <w:rsid w:val="009C6952"/>
    <w:rsid w:val="009C7454"/>
    <w:rsid w:val="009D0799"/>
    <w:rsid w:val="009D12D8"/>
    <w:rsid w:val="009D183D"/>
    <w:rsid w:val="009D26FD"/>
    <w:rsid w:val="009D77BB"/>
    <w:rsid w:val="009E03F6"/>
    <w:rsid w:val="009E186A"/>
    <w:rsid w:val="009E3BEA"/>
    <w:rsid w:val="009E6832"/>
    <w:rsid w:val="009F1702"/>
    <w:rsid w:val="009F5D89"/>
    <w:rsid w:val="00A00FED"/>
    <w:rsid w:val="00A06AF5"/>
    <w:rsid w:val="00A1036F"/>
    <w:rsid w:val="00A14553"/>
    <w:rsid w:val="00A20FB9"/>
    <w:rsid w:val="00A21009"/>
    <w:rsid w:val="00A21C72"/>
    <w:rsid w:val="00A33845"/>
    <w:rsid w:val="00A40116"/>
    <w:rsid w:val="00A43049"/>
    <w:rsid w:val="00A43E3A"/>
    <w:rsid w:val="00A50302"/>
    <w:rsid w:val="00A51542"/>
    <w:rsid w:val="00A532D8"/>
    <w:rsid w:val="00A5451C"/>
    <w:rsid w:val="00A55198"/>
    <w:rsid w:val="00A55707"/>
    <w:rsid w:val="00A57B7A"/>
    <w:rsid w:val="00A57F7D"/>
    <w:rsid w:val="00A61585"/>
    <w:rsid w:val="00A62B7F"/>
    <w:rsid w:val="00A65439"/>
    <w:rsid w:val="00A66696"/>
    <w:rsid w:val="00A75A36"/>
    <w:rsid w:val="00A76753"/>
    <w:rsid w:val="00A806ED"/>
    <w:rsid w:val="00A811E9"/>
    <w:rsid w:val="00A84717"/>
    <w:rsid w:val="00A90303"/>
    <w:rsid w:val="00A9091F"/>
    <w:rsid w:val="00A91D3B"/>
    <w:rsid w:val="00A92C79"/>
    <w:rsid w:val="00A92DA1"/>
    <w:rsid w:val="00A93072"/>
    <w:rsid w:val="00A9494C"/>
    <w:rsid w:val="00A9543B"/>
    <w:rsid w:val="00A972C3"/>
    <w:rsid w:val="00A97DC2"/>
    <w:rsid w:val="00AA0CBF"/>
    <w:rsid w:val="00AA19FE"/>
    <w:rsid w:val="00AA2D1B"/>
    <w:rsid w:val="00AA54A6"/>
    <w:rsid w:val="00AA73C7"/>
    <w:rsid w:val="00AA76D4"/>
    <w:rsid w:val="00AB37ED"/>
    <w:rsid w:val="00AC5CAD"/>
    <w:rsid w:val="00AC631C"/>
    <w:rsid w:val="00AC65DE"/>
    <w:rsid w:val="00AC6D31"/>
    <w:rsid w:val="00AC6E83"/>
    <w:rsid w:val="00AD1BB3"/>
    <w:rsid w:val="00AD2671"/>
    <w:rsid w:val="00AD5AF8"/>
    <w:rsid w:val="00AE0DF8"/>
    <w:rsid w:val="00AE427F"/>
    <w:rsid w:val="00AE5ADC"/>
    <w:rsid w:val="00AE5B46"/>
    <w:rsid w:val="00AE5EA5"/>
    <w:rsid w:val="00AE764C"/>
    <w:rsid w:val="00AE79C5"/>
    <w:rsid w:val="00AF022D"/>
    <w:rsid w:val="00AF46DC"/>
    <w:rsid w:val="00AF54A8"/>
    <w:rsid w:val="00B0166F"/>
    <w:rsid w:val="00B03AD3"/>
    <w:rsid w:val="00B05CAB"/>
    <w:rsid w:val="00B101D5"/>
    <w:rsid w:val="00B13170"/>
    <w:rsid w:val="00B1317A"/>
    <w:rsid w:val="00B202E3"/>
    <w:rsid w:val="00B208F5"/>
    <w:rsid w:val="00B22C12"/>
    <w:rsid w:val="00B25A30"/>
    <w:rsid w:val="00B25AD4"/>
    <w:rsid w:val="00B27BFE"/>
    <w:rsid w:val="00B32109"/>
    <w:rsid w:val="00B32770"/>
    <w:rsid w:val="00B3351C"/>
    <w:rsid w:val="00B33D0B"/>
    <w:rsid w:val="00B349B5"/>
    <w:rsid w:val="00B357D1"/>
    <w:rsid w:val="00B40E9D"/>
    <w:rsid w:val="00B42CE2"/>
    <w:rsid w:val="00B43D00"/>
    <w:rsid w:val="00B455F6"/>
    <w:rsid w:val="00B46BBA"/>
    <w:rsid w:val="00B53EAB"/>
    <w:rsid w:val="00B57CFA"/>
    <w:rsid w:val="00B57D30"/>
    <w:rsid w:val="00B62719"/>
    <w:rsid w:val="00B638FD"/>
    <w:rsid w:val="00B707CC"/>
    <w:rsid w:val="00B74534"/>
    <w:rsid w:val="00B7476F"/>
    <w:rsid w:val="00B76102"/>
    <w:rsid w:val="00B76396"/>
    <w:rsid w:val="00B777F3"/>
    <w:rsid w:val="00B83056"/>
    <w:rsid w:val="00B84BEE"/>
    <w:rsid w:val="00B87218"/>
    <w:rsid w:val="00B879ED"/>
    <w:rsid w:val="00B90704"/>
    <w:rsid w:val="00B90EB0"/>
    <w:rsid w:val="00B92BC3"/>
    <w:rsid w:val="00B94160"/>
    <w:rsid w:val="00B94DD1"/>
    <w:rsid w:val="00B94F30"/>
    <w:rsid w:val="00B9500F"/>
    <w:rsid w:val="00B97493"/>
    <w:rsid w:val="00B97581"/>
    <w:rsid w:val="00BA1C67"/>
    <w:rsid w:val="00BA1CCF"/>
    <w:rsid w:val="00BA4E8D"/>
    <w:rsid w:val="00BA6CC6"/>
    <w:rsid w:val="00BB12AE"/>
    <w:rsid w:val="00BB13D6"/>
    <w:rsid w:val="00BB2BB4"/>
    <w:rsid w:val="00BB4317"/>
    <w:rsid w:val="00BB5068"/>
    <w:rsid w:val="00BB7F42"/>
    <w:rsid w:val="00BC16A7"/>
    <w:rsid w:val="00BC23DD"/>
    <w:rsid w:val="00BC2A98"/>
    <w:rsid w:val="00BC407B"/>
    <w:rsid w:val="00BC614D"/>
    <w:rsid w:val="00BC6C0D"/>
    <w:rsid w:val="00BD09ED"/>
    <w:rsid w:val="00BD1D01"/>
    <w:rsid w:val="00BE0531"/>
    <w:rsid w:val="00BE2145"/>
    <w:rsid w:val="00BE2309"/>
    <w:rsid w:val="00BE3497"/>
    <w:rsid w:val="00BE48F6"/>
    <w:rsid w:val="00BE49C3"/>
    <w:rsid w:val="00BE5848"/>
    <w:rsid w:val="00BE60B9"/>
    <w:rsid w:val="00BE64E0"/>
    <w:rsid w:val="00BF3C8A"/>
    <w:rsid w:val="00BF3D7A"/>
    <w:rsid w:val="00C001FB"/>
    <w:rsid w:val="00C0156D"/>
    <w:rsid w:val="00C21230"/>
    <w:rsid w:val="00C22BB0"/>
    <w:rsid w:val="00C23C05"/>
    <w:rsid w:val="00C24D4B"/>
    <w:rsid w:val="00C31A4A"/>
    <w:rsid w:val="00C36656"/>
    <w:rsid w:val="00C45528"/>
    <w:rsid w:val="00C509BA"/>
    <w:rsid w:val="00C5238B"/>
    <w:rsid w:val="00C52449"/>
    <w:rsid w:val="00C53841"/>
    <w:rsid w:val="00C54728"/>
    <w:rsid w:val="00C569E8"/>
    <w:rsid w:val="00C56BD1"/>
    <w:rsid w:val="00C6100D"/>
    <w:rsid w:val="00C616B7"/>
    <w:rsid w:val="00C63F46"/>
    <w:rsid w:val="00C640D7"/>
    <w:rsid w:val="00C71335"/>
    <w:rsid w:val="00C71352"/>
    <w:rsid w:val="00C72BCD"/>
    <w:rsid w:val="00C76611"/>
    <w:rsid w:val="00C9138A"/>
    <w:rsid w:val="00C93123"/>
    <w:rsid w:val="00C973A8"/>
    <w:rsid w:val="00C97773"/>
    <w:rsid w:val="00C97D03"/>
    <w:rsid w:val="00CA53B5"/>
    <w:rsid w:val="00CC14E1"/>
    <w:rsid w:val="00CC5825"/>
    <w:rsid w:val="00CC61B2"/>
    <w:rsid w:val="00CC74F7"/>
    <w:rsid w:val="00CD0390"/>
    <w:rsid w:val="00CD28CE"/>
    <w:rsid w:val="00CD2A05"/>
    <w:rsid w:val="00CD3A0E"/>
    <w:rsid w:val="00CE0D98"/>
    <w:rsid w:val="00CE22B1"/>
    <w:rsid w:val="00CE7395"/>
    <w:rsid w:val="00CE7D63"/>
    <w:rsid w:val="00CF1A43"/>
    <w:rsid w:val="00CF227A"/>
    <w:rsid w:val="00CF3ECF"/>
    <w:rsid w:val="00CF5D6A"/>
    <w:rsid w:val="00CF6E17"/>
    <w:rsid w:val="00CF7617"/>
    <w:rsid w:val="00CF7BE9"/>
    <w:rsid w:val="00D009DC"/>
    <w:rsid w:val="00D03128"/>
    <w:rsid w:val="00D05F4B"/>
    <w:rsid w:val="00D12B73"/>
    <w:rsid w:val="00D15881"/>
    <w:rsid w:val="00D1782B"/>
    <w:rsid w:val="00D20AE0"/>
    <w:rsid w:val="00D242CA"/>
    <w:rsid w:val="00D261DC"/>
    <w:rsid w:val="00D30DCA"/>
    <w:rsid w:val="00D314FB"/>
    <w:rsid w:val="00D3246D"/>
    <w:rsid w:val="00D325AD"/>
    <w:rsid w:val="00D34000"/>
    <w:rsid w:val="00D362A7"/>
    <w:rsid w:val="00D40418"/>
    <w:rsid w:val="00D4231E"/>
    <w:rsid w:val="00D430D9"/>
    <w:rsid w:val="00D44985"/>
    <w:rsid w:val="00D45319"/>
    <w:rsid w:val="00D45D98"/>
    <w:rsid w:val="00D52F90"/>
    <w:rsid w:val="00D532CA"/>
    <w:rsid w:val="00D61324"/>
    <w:rsid w:val="00D65E6D"/>
    <w:rsid w:val="00D670E2"/>
    <w:rsid w:val="00D73C59"/>
    <w:rsid w:val="00D91D66"/>
    <w:rsid w:val="00D96132"/>
    <w:rsid w:val="00DA50D8"/>
    <w:rsid w:val="00DA58F1"/>
    <w:rsid w:val="00DA6395"/>
    <w:rsid w:val="00DB11E6"/>
    <w:rsid w:val="00DB3B7A"/>
    <w:rsid w:val="00DB5469"/>
    <w:rsid w:val="00DB745B"/>
    <w:rsid w:val="00DB7C7E"/>
    <w:rsid w:val="00DC033D"/>
    <w:rsid w:val="00DC2C03"/>
    <w:rsid w:val="00DC474E"/>
    <w:rsid w:val="00DC4EB7"/>
    <w:rsid w:val="00DC569D"/>
    <w:rsid w:val="00DC6F87"/>
    <w:rsid w:val="00DC72B3"/>
    <w:rsid w:val="00DD0987"/>
    <w:rsid w:val="00DD4155"/>
    <w:rsid w:val="00DD696A"/>
    <w:rsid w:val="00DD6B38"/>
    <w:rsid w:val="00DE1A58"/>
    <w:rsid w:val="00DE4CB6"/>
    <w:rsid w:val="00DE50DD"/>
    <w:rsid w:val="00DE7292"/>
    <w:rsid w:val="00DE756F"/>
    <w:rsid w:val="00DE75B0"/>
    <w:rsid w:val="00DF5AE3"/>
    <w:rsid w:val="00E0374C"/>
    <w:rsid w:val="00E0520A"/>
    <w:rsid w:val="00E06B50"/>
    <w:rsid w:val="00E22FCC"/>
    <w:rsid w:val="00E236C8"/>
    <w:rsid w:val="00E26DAF"/>
    <w:rsid w:val="00E30B3C"/>
    <w:rsid w:val="00E32C7C"/>
    <w:rsid w:val="00E36F97"/>
    <w:rsid w:val="00E370E4"/>
    <w:rsid w:val="00E375E0"/>
    <w:rsid w:val="00E4223A"/>
    <w:rsid w:val="00E43A18"/>
    <w:rsid w:val="00E43ECB"/>
    <w:rsid w:val="00E44292"/>
    <w:rsid w:val="00E506CC"/>
    <w:rsid w:val="00E529D7"/>
    <w:rsid w:val="00E52D25"/>
    <w:rsid w:val="00E62266"/>
    <w:rsid w:val="00E63C13"/>
    <w:rsid w:val="00E650CC"/>
    <w:rsid w:val="00E65F3D"/>
    <w:rsid w:val="00E66DAB"/>
    <w:rsid w:val="00E72759"/>
    <w:rsid w:val="00E72DD4"/>
    <w:rsid w:val="00E74FCC"/>
    <w:rsid w:val="00E75783"/>
    <w:rsid w:val="00E94376"/>
    <w:rsid w:val="00E976AB"/>
    <w:rsid w:val="00EA3B29"/>
    <w:rsid w:val="00EA487B"/>
    <w:rsid w:val="00EA60CC"/>
    <w:rsid w:val="00EA6F3B"/>
    <w:rsid w:val="00EB2E39"/>
    <w:rsid w:val="00EB41BD"/>
    <w:rsid w:val="00EB577B"/>
    <w:rsid w:val="00EC15C1"/>
    <w:rsid w:val="00EC4AC9"/>
    <w:rsid w:val="00EC5AF7"/>
    <w:rsid w:val="00EC7DFF"/>
    <w:rsid w:val="00ED00B9"/>
    <w:rsid w:val="00ED0782"/>
    <w:rsid w:val="00ED1EA8"/>
    <w:rsid w:val="00ED23C3"/>
    <w:rsid w:val="00ED2607"/>
    <w:rsid w:val="00ED284E"/>
    <w:rsid w:val="00ED2D1A"/>
    <w:rsid w:val="00ED42FC"/>
    <w:rsid w:val="00ED5A0E"/>
    <w:rsid w:val="00ED6E0E"/>
    <w:rsid w:val="00ED7C34"/>
    <w:rsid w:val="00EE3CA6"/>
    <w:rsid w:val="00EE5200"/>
    <w:rsid w:val="00EE6B83"/>
    <w:rsid w:val="00EE79E4"/>
    <w:rsid w:val="00EF4EA6"/>
    <w:rsid w:val="00F001EC"/>
    <w:rsid w:val="00F00C47"/>
    <w:rsid w:val="00F00C57"/>
    <w:rsid w:val="00F07EEE"/>
    <w:rsid w:val="00F11D5B"/>
    <w:rsid w:val="00F1223F"/>
    <w:rsid w:val="00F16C72"/>
    <w:rsid w:val="00F17632"/>
    <w:rsid w:val="00F20A8D"/>
    <w:rsid w:val="00F21519"/>
    <w:rsid w:val="00F2297B"/>
    <w:rsid w:val="00F26747"/>
    <w:rsid w:val="00F461EA"/>
    <w:rsid w:val="00F47F82"/>
    <w:rsid w:val="00F53996"/>
    <w:rsid w:val="00F53BE3"/>
    <w:rsid w:val="00F53E3B"/>
    <w:rsid w:val="00F54204"/>
    <w:rsid w:val="00F542FC"/>
    <w:rsid w:val="00F5491E"/>
    <w:rsid w:val="00F54AD0"/>
    <w:rsid w:val="00F564D7"/>
    <w:rsid w:val="00F5691B"/>
    <w:rsid w:val="00F6432C"/>
    <w:rsid w:val="00F64D93"/>
    <w:rsid w:val="00F653C4"/>
    <w:rsid w:val="00F65E0B"/>
    <w:rsid w:val="00F6793F"/>
    <w:rsid w:val="00F72CC1"/>
    <w:rsid w:val="00F736BF"/>
    <w:rsid w:val="00F73D43"/>
    <w:rsid w:val="00F76523"/>
    <w:rsid w:val="00F863FD"/>
    <w:rsid w:val="00F87567"/>
    <w:rsid w:val="00F90601"/>
    <w:rsid w:val="00F90823"/>
    <w:rsid w:val="00F91F97"/>
    <w:rsid w:val="00F96411"/>
    <w:rsid w:val="00FA04A2"/>
    <w:rsid w:val="00FA0DDB"/>
    <w:rsid w:val="00FA289D"/>
    <w:rsid w:val="00FA5727"/>
    <w:rsid w:val="00FB045B"/>
    <w:rsid w:val="00FB59AD"/>
    <w:rsid w:val="00FB6EDB"/>
    <w:rsid w:val="00FB7ACD"/>
    <w:rsid w:val="00FC245F"/>
    <w:rsid w:val="00FC2F6B"/>
    <w:rsid w:val="00FC5966"/>
    <w:rsid w:val="00FC59B4"/>
    <w:rsid w:val="00FC647A"/>
    <w:rsid w:val="00FD0367"/>
    <w:rsid w:val="00FD29FC"/>
    <w:rsid w:val="00FD3E77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2CF5758-47A4-4A74-920D-A33D76A5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3A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A3BEE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0">
    <w:name w:val="heading 2"/>
    <w:basedOn w:val="a"/>
    <w:next w:val="a"/>
    <w:link w:val="21"/>
    <w:qFormat/>
    <w:rsid w:val="002A3BEE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4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BC16A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C16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C16A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2A3BEE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1">
    <w:name w:val="標題 2 字元"/>
    <w:link w:val="20"/>
    <w:rsid w:val="002A3BEE"/>
    <w:rPr>
      <w:rFonts w:ascii="Cambria" w:hAnsi="Cambria"/>
      <w:b/>
      <w:bCs/>
      <w:snapToGrid w:val="0"/>
      <w:kern w:val="2"/>
      <w:sz w:val="48"/>
      <w:szCs w:val="48"/>
    </w:rPr>
  </w:style>
  <w:style w:type="paragraph" w:styleId="af0">
    <w:name w:val="footnote text"/>
    <w:basedOn w:val="a"/>
    <w:link w:val="af1"/>
    <w:unhideWhenUsed/>
    <w:rsid w:val="002A3BEE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rsid w:val="002A3BEE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2A3BEE"/>
    <w:rPr>
      <w:vertAlign w:val="superscript"/>
    </w:rPr>
  </w:style>
  <w:style w:type="character" w:styleId="af3">
    <w:name w:val="Hyperlink"/>
    <w:uiPriority w:val="99"/>
    <w:unhideWhenUsed/>
    <w:rsid w:val="002A3BEE"/>
    <w:rPr>
      <w:color w:val="0000FF"/>
      <w:u w:val="single"/>
    </w:rPr>
  </w:style>
  <w:style w:type="character" w:styleId="af4">
    <w:name w:val="page number"/>
    <w:rsid w:val="002A3BEE"/>
  </w:style>
  <w:style w:type="paragraph" w:styleId="af5">
    <w:name w:val="Balloon Text"/>
    <w:basedOn w:val="a"/>
    <w:link w:val="af6"/>
    <w:rsid w:val="002A3BE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2A3BEE"/>
    <w:rPr>
      <w:rFonts w:ascii="Cambria" w:hAnsi="Cambria"/>
      <w:snapToGrid w:val="0"/>
      <w:kern w:val="2"/>
      <w:sz w:val="18"/>
      <w:szCs w:val="18"/>
    </w:rPr>
  </w:style>
  <w:style w:type="character" w:customStyle="1" w:styleId="140">
    <w:name w:val="第二層(14號字) 字元"/>
    <w:link w:val="14"/>
    <w:rsid w:val="002A3BE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2A3BE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2A3BEE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qFormat/>
    <w:rsid w:val="002A3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3BE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3">
    <w:name w:val="樣式1"/>
    <w:basedOn w:val="123"/>
    <w:autoRedefine/>
    <w:qFormat/>
    <w:rsid w:val="002A3BEE"/>
    <w:pPr>
      <w:spacing w:line="0" w:lineRule="atLeast"/>
      <w:ind w:leftChars="0" w:left="1133" w:hangingChars="400" w:hanging="1133"/>
    </w:pPr>
    <w:rPr>
      <w:rFonts w:hAnsi="標楷體" w:cs="標楷體"/>
      <w:color w:val="000000"/>
    </w:rPr>
  </w:style>
  <w:style w:type="table" w:customStyle="1" w:styleId="15">
    <w:name w:val="表格格線1"/>
    <w:basedOn w:val="a1"/>
    <w:next w:val="af7"/>
    <w:uiPriority w:val="59"/>
    <w:qFormat/>
    <w:rsid w:val="003B651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1"/>
    <w:next w:val="af7"/>
    <w:uiPriority w:val="39"/>
    <w:rsid w:val="007C61E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7"/>
    <w:uiPriority w:val="39"/>
    <w:rsid w:val="002834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7"/>
    <w:uiPriority w:val="39"/>
    <w:rsid w:val="00430D1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7"/>
    <w:uiPriority w:val="39"/>
    <w:rsid w:val="002C26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D223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1">
    <w:name w:val="(一)(二)(三) 字元1"/>
    <w:link w:val="a4"/>
    <w:rsid w:val="000211B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uiPriority w:val="99"/>
    <w:rsid w:val="00717160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9">
    <w:name w:val="本文 字元"/>
    <w:link w:val="af8"/>
    <w:uiPriority w:val="99"/>
    <w:rsid w:val="00717160"/>
    <w:rPr>
      <w:rFonts w:ascii="Arial" w:eastAsia="標楷體" w:hAnsi="Arial"/>
      <w:spacing w:val="-5"/>
      <w:sz w:val="28"/>
      <w:lang w:val="x-none" w:eastAsia="x-none"/>
    </w:rPr>
  </w:style>
  <w:style w:type="paragraph" w:styleId="afa">
    <w:name w:val="Title"/>
    <w:basedOn w:val="a"/>
    <w:link w:val="afb"/>
    <w:qFormat/>
    <w:rsid w:val="00E30B3C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b">
    <w:name w:val="標題 字元"/>
    <w:link w:val="afa"/>
    <w:rsid w:val="00E30B3C"/>
    <w:rPr>
      <w:rFonts w:ascii="Arial" w:hAnsi="Arial"/>
      <w:b/>
      <w:spacing w:val="-5"/>
      <w:sz w:val="32"/>
    </w:rPr>
  </w:style>
  <w:style w:type="character" w:customStyle="1" w:styleId="afc">
    <w:name w:val="(一)(二)(三) 字元"/>
    <w:rsid w:val="00E375E0"/>
    <w:rPr>
      <w:rFonts w:ascii="標楷體" w:eastAsia="標楷體"/>
      <w:snapToGrid w:val="0"/>
      <w:kern w:val="2"/>
      <w:sz w:val="28"/>
      <w:szCs w:val="28"/>
    </w:rPr>
  </w:style>
  <w:style w:type="table" w:customStyle="1" w:styleId="6">
    <w:name w:val="表格格線6"/>
    <w:basedOn w:val="a1"/>
    <w:next w:val="af7"/>
    <w:qFormat/>
    <w:rsid w:val="007C4D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7"/>
    <w:qFormat/>
    <w:rsid w:val="001A60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樣式2"/>
    <w:basedOn w:val="1231"/>
    <w:qFormat/>
    <w:rsid w:val="00BE64E0"/>
    <w:pPr>
      <w:widowControl/>
      <w:numPr>
        <w:numId w:val="27"/>
      </w:numPr>
      <w:ind w:leftChars="0" w:firstLineChars="0"/>
      <w:jc w:val="left"/>
    </w:pPr>
    <w:rPr>
      <w:rFonts w:hAnsi="Calibri"/>
      <w:snapToGrid/>
      <w:kern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1D57F-F146-4657-B6F3-F543F67C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15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_Toc179536663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_Toc179536662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_Toc179536661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_Toc179536660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_Toc179536659</vt:lpwstr>
      </vt:variant>
      <vt:variant>
        <vt:i4>1441853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_Toc179536658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2024-10-18T01:51:00Z</cp:lastPrinted>
  <dcterms:created xsi:type="dcterms:W3CDTF">2024-10-28T07:04:00Z</dcterms:created>
  <dcterms:modified xsi:type="dcterms:W3CDTF">2024-10-28T07:04:00Z</dcterms:modified>
</cp:coreProperties>
</file>