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BEE" w:rsidRPr="0080590D" w:rsidRDefault="002A3BEE" w:rsidP="002A3BEE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Toc371329014"/>
      <w:bookmarkStart w:id="1" w:name="_Toc375312569"/>
      <w:bookmarkStart w:id="2" w:name="_Toc399322035"/>
      <w:bookmarkStart w:id="3" w:name="_Toc399577021"/>
      <w:bookmarkStart w:id="4" w:name="_Toc399745499"/>
      <w:r w:rsidRPr="0080590D">
        <w:rPr>
          <w:rFonts w:hAnsi="標楷體" w:hint="eastAsia"/>
          <w:b/>
          <w:sz w:val="36"/>
        </w:rPr>
        <w:t>運動發展基金1</w:t>
      </w:r>
      <w:r w:rsidR="00120934" w:rsidRPr="0080590D">
        <w:rPr>
          <w:rFonts w:hAnsi="標楷體" w:hint="eastAsia"/>
          <w:b/>
          <w:sz w:val="36"/>
        </w:rPr>
        <w:t>1</w:t>
      </w:r>
      <w:r w:rsidR="00E4223A">
        <w:rPr>
          <w:rFonts w:hAnsi="標楷體"/>
          <w:b/>
          <w:sz w:val="36"/>
        </w:rPr>
        <w:t>4</w:t>
      </w:r>
      <w:r w:rsidRPr="0080590D">
        <w:rPr>
          <w:rFonts w:hAnsi="標楷體" w:hint="eastAsia"/>
          <w:b/>
          <w:sz w:val="36"/>
        </w:rPr>
        <w:t>年度預算評估報告</w:t>
      </w:r>
    </w:p>
    <w:p w:rsidR="002A3BEE" w:rsidRPr="0080590D" w:rsidRDefault="002A3BEE" w:rsidP="002A3BEE">
      <w:pPr>
        <w:adjustRightInd w:val="0"/>
        <w:ind w:leftChars="0" w:left="0" w:firstLine="566"/>
        <w:rPr>
          <w:rFonts w:hAnsi="標楷體" w:hint="eastAsia"/>
        </w:rPr>
      </w:pPr>
      <w:r w:rsidRPr="0080590D">
        <w:rPr>
          <w:rFonts w:hAnsi="標楷體" w:hint="eastAsia"/>
        </w:rPr>
        <w:t>運動發展基金1</w:t>
      </w:r>
      <w:r w:rsidR="00120934" w:rsidRPr="0080590D">
        <w:rPr>
          <w:rFonts w:hAnsi="標楷體" w:hint="eastAsia"/>
        </w:rPr>
        <w:t>1</w:t>
      </w:r>
      <w:r w:rsidR="00E4223A">
        <w:rPr>
          <w:rFonts w:hAnsi="標楷體"/>
        </w:rPr>
        <w:t>4</w:t>
      </w:r>
      <w:r w:rsidRPr="0080590D">
        <w:rPr>
          <w:rFonts w:hAnsi="標楷體" w:hint="eastAsia"/>
        </w:rPr>
        <w:t>年度預算案編列基金來源</w:t>
      </w:r>
      <w:r w:rsidR="00E4223A">
        <w:rPr>
          <w:rFonts w:hAnsi="標楷體"/>
        </w:rPr>
        <w:t>69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2,500</w:t>
      </w:r>
      <w:r w:rsidRPr="0080590D">
        <w:rPr>
          <w:rFonts w:hAnsi="標楷體" w:hint="eastAsia"/>
        </w:rPr>
        <w:t>萬元，基金用途</w:t>
      </w:r>
      <w:r w:rsidR="00E4223A">
        <w:rPr>
          <w:rFonts w:hAnsi="標楷體"/>
        </w:rPr>
        <w:t>83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7,579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千元，預計短絀</w:t>
      </w:r>
      <w:r w:rsidR="002E664B">
        <w:rPr>
          <w:rFonts w:hAnsi="標楷體"/>
        </w:rPr>
        <w:t>1</w:t>
      </w:r>
      <w:r w:rsidR="00E4223A">
        <w:rPr>
          <w:rFonts w:hAnsi="標楷體"/>
        </w:rPr>
        <w:t>4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5,079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千元，較1</w:t>
      </w:r>
      <w:r w:rsidR="003D6C2C" w:rsidRPr="0080590D">
        <w:rPr>
          <w:rFonts w:hAnsi="標楷體" w:hint="eastAsia"/>
        </w:rPr>
        <w:t>1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年度預算短絀</w:t>
      </w:r>
      <w:r w:rsidR="00E4223A" w:rsidRPr="00E4223A">
        <w:rPr>
          <w:rFonts w:hAnsi="標楷體" w:hint="eastAsia"/>
        </w:rPr>
        <w:t>13億1,888萬2千元</w:t>
      </w:r>
      <w:r w:rsidR="009C6952" w:rsidRPr="0080590D">
        <w:rPr>
          <w:rFonts w:hAnsi="標楷體" w:hint="eastAsia"/>
        </w:rPr>
        <w:t>，</w:t>
      </w:r>
      <w:r w:rsidR="00E4223A">
        <w:rPr>
          <w:rFonts w:hAnsi="標楷體" w:hint="eastAsia"/>
        </w:rPr>
        <w:t>增加</w:t>
      </w:r>
      <w:r w:rsidR="009C6952" w:rsidRPr="0080590D">
        <w:rPr>
          <w:rFonts w:hAnsi="標楷體" w:hint="eastAsia"/>
        </w:rPr>
        <w:t>短絀</w:t>
      </w:r>
      <w:r w:rsidR="00E4223A">
        <w:rPr>
          <w:rFonts w:hAnsi="標楷體"/>
        </w:rPr>
        <w:t>1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3,191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1</w:t>
      </w:r>
      <w:r w:rsidRPr="0080590D">
        <w:rPr>
          <w:rFonts w:hAnsi="標楷體" w:hint="eastAsia"/>
        </w:rPr>
        <w:t>千元（</w:t>
      </w:r>
      <w:r w:rsidR="000B7CE7">
        <w:rPr>
          <w:rFonts w:hAnsi="標楷體" w:hint="eastAsia"/>
        </w:rPr>
        <w:t>增</w:t>
      </w:r>
      <w:r w:rsidRPr="0080590D">
        <w:rPr>
          <w:rFonts w:hAnsi="標楷體" w:hint="eastAsia"/>
        </w:rPr>
        <w:t>幅</w:t>
      </w:r>
      <w:r w:rsidR="000B7CE7">
        <w:rPr>
          <w:rFonts w:hAnsi="標楷體"/>
        </w:rPr>
        <w:t>10</w:t>
      </w:r>
      <w:r w:rsidRPr="0080590D">
        <w:rPr>
          <w:rFonts w:hAnsi="標楷體" w:hint="eastAsia"/>
        </w:rPr>
        <w:t>%）。謹就運動發展基金1</w:t>
      </w:r>
      <w:r w:rsidR="00120934" w:rsidRPr="0080590D">
        <w:rPr>
          <w:rFonts w:hAnsi="標楷體" w:hint="eastAsia"/>
        </w:rPr>
        <w:t>1</w:t>
      </w:r>
      <w:r w:rsidR="000B7CE7">
        <w:rPr>
          <w:rFonts w:hAnsi="標楷體"/>
        </w:rPr>
        <w:t>4</w:t>
      </w:r>
      <w:r w:rsidRPr="0080590D">
        <w:rPr>
          <w:rFonts w:hAnsi="標楷體" w:hint="eastAsia"/>
        </w:rPr>
        <w:t>年度預算案評估如下：</w:t>
      </w:r>
    </w:p>
    <w:p w:rsidR="007F7D0D" w:rsidRPr="0080590D" w:rsidRDefault="007F7D0D" w:rsidP="007F7D0D">
      <w:pPr>
        <w:pStyle w:val="14"/>
        <w:ind w:left="567" w:hanging="567"/>
        <w:rPr>
          <w:rFonts w:hAnsi="標楷體" w:hint="eastAsia"/>
        </w:rPr>
      </w:pPr>
      <w:bookmarkStart w:id="5" w:name="_Toc83905128"/>
      <w:bookmarkStart w:id="6" w:name="_Toc114131781"/>
      <w:bookmarkStart w:id="7" w:name="_Toc179536663"/>
      <w:bookmarkEnd w:id="0"/>
      <w:bookmarkEnd w:id="1"/>
      <w:bookmarkEnd w:id="2"/>
      <w:bookmarkEnd w:id="3"/>
      <w:bookmarkEnd w:id="4"/>
      <w:r>
        <w:rPr>
          <w:rFonts w:hAnsi="標楷體" w:hint="eastAsia"/>
        </w:rPr>
        <w:t>六</w:t>
      </w:r>
      <w:r w:rsidRPr="0080590D">
        <w:rPr>
          <w:rFonts w:hAnsi="標楷體" w:hint="eastAsia"/>
          <w:lang w:eastAsia="zh-HK"/>
        </w:rPr>
        <w:t>、</w:t>
      </w:r>
      <w:r w:rsidR="003E4CB9">
        <w:rPr>
          <w:rFonts w:hAnsi="標楷體" w:hint="eastAsia"/>
        </w:rPr>
        <w:t>部份特定體育團體未依規定</w:t>
      </w:r>
      <w:r w:rsidR="003E4CB9" w:rsidRPr="003E4CB9">
        <w:rPr>
          <w:rFonts w:hAnsi="標楷體" w:hint="eastAsia"/>
        </w:rPr>
        <w:t>辦理運動教練講習會及增能課程</w:t>
      </w:r>
      <w:r w:rsidR="003E4CB9">
        <w:rPr>
          <w:rFonts w:hAnsi="標楷體" w:hint="eastAsia"/>
        </w:rPr>
        <w:t>，</w:t>
      </w:r>
      <w:r w:rsidRPr="0080590D">
        <w:rPr>
          <w:rFonts w:hAnsi="標楷體" w:hint="eastAsia"/>
        </w:rPr>
        <w:t>為健全運動產業人才職能認證，允宜</w:t>
      </w:r>
      <w:r w:rsidR="003E4CB9">
        <w:rPr>
          <w:rFonts w:hAnsi="標楷體" w:hint="eastAsia"/>
        </w:rPr>
        <w:t>督促依規定辦理</w:t>
      </w:r>
      <w:bookmarkEnd w:id="5"/>
      <w:bookmarkEnd w:id="6"/>
      <w:bookmarkEnd w:id="7"/>
    </w:p>
    <w:p w:rsidR="007F7D0D" w:rsidRPr="0080590D" w:rsidRDefault="007F7D0D" w:rsidP="007F7D0D">
      <w:pPr>
        <w:ind w:left="566" w:firstLine="566"/>
        <w:rPr>
          <w:rFonts w:hAnsi="標楷體" w:hint="eastAsia"/>
        </w:rPr>
      </w:pPr>
      <w:r w:rsidRPr="0080590D">
        <w:rPr>
          <w:rFonts w:hAnsi="標楷體" w:hint="eastAsia"/>
        </w:rPr>
        <w:t>運</w:t>
      </w:r>
      <w:r>
        <w:rPr>
          <w:rFonts w:hAnsi="標楷體" w:hint="eastAsia"/>
        </w:rPr>
        <w:t>動</w:t>
      </w:r>
      <w:r w:rsidRPr="0080590D">
        <w:rPr>
          <w:rFonts w:hAnsi="標楷體" w:hint="eastAsia"/>
        </w:rPr>
        <w:t>發</w:t>
      </w:r>
      <w:r>
        <w:rPr>
          <w:rFonts w:hAnsi="標楷體" w:hint="eastAsia"/>
        </w:rPr>
        <w:t>展</w:t>
      </w:r>
      <w:r w:rsidRPr="0080590D">
        <w:rPr>
          <w:rFonts w:hAnsi="標楷體" w:hint="eastAsia"/>
        </w:rPr>
        <w:t>基金11</w:t>
      </w:r>
      <w:r>
        <w:rPr>
          <w:rFonts w:hAnsi="標楷體"/>
        </w:rPr>
        <w:t>4</w:t>
      </w:r>
      <w:r w:rsidRPr="0080590D">
        <w:rPr>
          <w:rFonts w:hAnsi="標楷體" w:hint="eastAsia"/>
        </w:rPr>
        <w:t>年度預算案「培訓體育運動人才及運動訓練環境改善計畫」</w:t>
      </w:r>
      <w:r w:rsidRPr="0080590D">
        <w:rPr>
          <w:rFonts w:hAnsi="標楷體" w:hint="eastAsia"/>
          <w:lang w:eastAsia="zh-HK"/>
        </w:rPr>
        <w:t>編列</w:t>
      </w:r>
      <w:r w:rsidR="00BB4317">
        <w:rPr>
          <w:rFonts w:hAnsi="標楷體" w:hint="eastAsia"/>
        </w:rPr>
        <w:t>輔導及</w:t>
      </w:r>
      <w:r>
        <w:rPr>
          <w:rFonts w:hAnsi="標楷體" w:hint="eastAsia"/>
        </w:rPr>
        <w:t>補助奧亞運單項運動協會辦理教練、裁判資檢定及專業進修經費</w:t>
      </w:r>
      <w:r w:rsidR="00BB4317">
        <w:rPr>
          <w:rFonts w:hAnsi="標楷體" w:hint="eastAsia"/>
        </w:rPr>
        <w:t>1</w:t>
      </w:r>
      <w:r w:rsidR="00BB4317">
        <w:rPr>
          <w:rFonts w:hAnsi="標楷體"/>
        </w:rPr>
        <w:t>,058</w:t>
      </w:r>
      <w:r w:rsidR="00BB4317">
        <w:rPr>
          <w:rFonts w:hAnsi="標楷體" w:hint="eastAsia"/>
        </w:rPr>
        <w:t>萬元及</w:t>
      </w:r>
      <w:r>
        <w:rPr>
          <w:rFonts w:hAnsi="標楷體" w:hint="eastAsia"/>
        </w:rPr>
        <w:t>1</w:t>
      </w:r>
      <w:r>
        <w:rPr>
          <w:rFonts w:hAnsi="標楷體"/>
        </w:rPr>
        <w:t>,549</w:t>
      </w:r>
      <w:r>
        <w:rPr>
          <w:rFonts w:hAnsi="標楷體" w:hint="eastAsia"/>
        </w:rPr>
        <w:t>萬元</w:t>
      </w:r>
      <w:r w:rsidRPr="008E177D">
        <w:rPr>
          <w:rFonts w:hAnsi="標楷體" w:hint="eastAsia"/>
          <w:lang w:eastAsia="zh-HK"/>
        </w:rPr>
        <w:t>；</w:t>
      </w:r>
      <w:r w:rsidRPr="008E177D">
        <w:rPr>
          <w:rFonts w:hAnsi="標楷體" w:hint="eastAsia"/>
        </w:rPr>
        <w:t>於「</w:t>
      </w:r>
      <w:r w:rsidRPr="008E177D">
        <w:rPr>
          <w:rFonts w:hAnsi="標楷體" w:hint="eastAsia"/>
          <w:lang w:eastAsia="zh-HK"/>
        </w:rPr>
        <w:t>非亞奧運及基層運動人才培育計畫」編列</w:t>
      </w:r>
      <w:r w:rsidR="00BB4317">
        <w:rPr>
          <w:rFonts w:hAnsi="標楷體" w:hint="eastAsia"/>
        </w:rPr>
        <w:t>輔導及</w:t>
      </w:r>
      <w:r w:rsidRPr="007F7D0D">
        <w:rPr>
          <w:rFonts w:hAnsi="標楷體" w:hint="eastAsia"/>
        </w:rPr>
        <w:t>補助奧亞運單項運動協會辦理教練、裁判資檢定及專業進修經費</w:t>
      </w:r>
      <w:r w:rsidR="00BB4317">
        <w:rPr>
          <w:rFonts w:hAnsi="標楷體" w:hint="eastAsia"/>
        </w:rPr>
        <w:t>4</w:t>
      </w:r>
      <w:r w:rsidR="00BB4317">
        <w:rPr>
          <w:rFonts w:hAnsi="標楷體"/>
        </w:rPr>
        <w:t>10</w:t>
      </w:r>
      <w:r w:rsidR="00BB4317">
        <w:rPr>
          <w:rFonts w:hAnsi="標楷體" w:hint="eastAsia"/>
        </w:rPr>
        <w:t>萬6千元及</w:t>
      </w:r>
      <w:r>
        <w:rPr>
          <w:rFonts w:hAnsi="標楷體"/>
        </w:rPr>
        <w:t>900</w:t>
      </w:r>
      <w:r w:rsidRPr="007F7D0D">
        <w:rPr>
          <w:rFonts w:hAnsi="標楷體" w:hint="eastAsia"/>
        </w:rPr>
        <w:t>萬元</w:t>
      </w:r>
      <w:r w:rsidRPr="0080590D">
        <w:rPr>
          <w:rFonts w:hAnsi="標楷體" w:hint="eastAsia"/>
          <w:lang w:eastAsia="zh-HK"/>
        </w:rPr>
        <w:t>。經查：</w:t>
      </w:r>
    </w:p>
    <w:p w:rsidR="007F7D0D" w:rsidRDefault="007F7D0D" w:rsidP="003E4CB9">
      <w:pPr>
        <w:ind w:left="566" w:firstLine="566"/>
      </w:pPr>
      <w:r w:rsidRPr="0080590D">
        <w:rPr>
          <w:rFonts w:hint="eastAsia"/>
        </w:rPr>
        <w:t>依國民體育法第31條明訂：「運動教練之資格檢定、授證、管理及其他應遵行事項之規定，由中央主管機關定之。」體育署於107年5月28日訂定發布「特定體育團體建立運動教練資格檢定及管理辦法」(</w:t>
      </w:r>
      <w:r>
        <w:rPr>
          <w:rFonts w:hint="eastAsia"/>
        </w:rPr>
        <w:t>以下簡稱</w:t>
      </w:r>
      <w:r w:rsidRPr="0080590D">
        <w:rPr>
          <w:rFonts w:hint="eastAsia"/>
        </w:rPr>
        <w:t>教練資格檢定管理辦法)，俾做為特定體育團體辦理教練授證相關事宜之依據。</w:t>
      </w:r>
    </w:p>
    <w:p w:rsidR="003E4CB9" w:rsidRDefault="007F7D0D" w:rsidP="00D1782B">
      <w:pPr>
        <w:ind w:left="566" w:firstLine="566"/>
      </w:pPr>
      <w:r w:rsidRPr="007F7D0D">
        <w:rPr>
          <w:rFonts w:hint="eastAsia"/>
        </w:rPr>
        <w:t>依據運動教練檢定及管理辦法第6條規定，申請教練之檢定經審查通過者，應參加特定體育團體辦理之講習會，完成講習會課程，始得參加測驗；特定體育團體應辦理C級教練講習會每年至少2次；B級及A級教練講習會每年至少1次。</w:t>
      </w:r>
      <w:r w:rsidR="009865A4">
        <w:rPr>
          <w:rFonts w:hint="eastAsia"/>
        </w:rPr>
        <w:t>1</w:t>
      </w:r>
      <w:r w:rsidR="009865A4">
        <w:t>13</w:t>
      </w:r>
      <w:r w:rsidR="009865A4">
        <w:rPr>
          <w:rFonts w:hint="eastAsia"/>
        </w:rPr>
        <w:t>年</w:t>
      </w:r>
      <w:r w:rsidR="00940F43">
        <w:rPr>
          <w:rFonts w:hint="eastAsia"/>
        </w:rPr>
        <w:t>度</w:t>
      </w:r>
      <w:r w:rsidR="009865A4">
        <w:rPr>
          <w:rFonts w:hint="eastAsia"/>
        </w:rPr>
        <w:t>特定體育團體包括</w:t>
      </w:r>
      <w:r w:rsidR="009865A4" w:rsidRPr="009865A4">
        <w:rPr>
          <w:rFonts w:hint="eastAsia"/>
        </w:rPr>
        <w:t>奧亞運單項運動協會</w:t>
      </w:r>
      <w:r w:rsidR="009865A4">
        <w:rPr>
          <w:rFonts w:hint="eastAsia"/>
        </w:rPr>
        <w:t>4</w:t>
      </w:r>
      <w:r w:rsidR="009865A4">
        <w:t>4</w:t>
      </w:r>
      <w:r w:rsidR="009865A4">
        <w:rPr>
          <w:rFonts w:hint="eastAsia"/>
        </w:rPr>
        <w:t>個及</w:t>
      </w:r>
      <w:r w:rsidR="009865A4" w:rsidRPr="009865A4">
        <w:rPr>
          <w:rFonts w:hint="eastAsia"/>
        </w:rPr>
        <w:t>非奧亞運單項運動協會</w:t>
      </w:r>
      <w:r w:rsidR="009865A4">
        <w:rPr>
          <w:rFonts w:hint="eastAsia"/>
        </w:rPr>
        <w:t>2</w:t>
      </w:r>
      <w:r w:rsidR="009865A4">
        <w:t>7</w:t>
      </w:r>
      <w:r w:rsidR="009865A4">
        <w:rPr>
          <w:rFonts w:hint="eastAsia"/>
        </w:rPr>
        <w:t>個，計7</w:t>
      </w:r>
      <w:r w:rsidR="009865A4">
        <w:t>1</w:t>
      </w:r>
      <w:r w:rsidR="009865A4">
        <w:rPr>
          <w:rFonts w:hint="eastAsia"/>
        </w:rPr>
        <w:t>個，</w:t>
      </w:r>
      <w:r>
        <w:rPr>
          <w:rFonts w:hint="eastAsia"/>
        </w:rPr>
        <w:t>惟</w:t>
      </w:r>
      <w:r w:rsidR="00AA0CBF">
        <w:rPr>
          <w:rFonts w:hint="eastAsia"/>
        </w:rPr>
        <w:t>1</w:t>
      </w:r>
      <w:r w:rsidR="00AA0CBF">
        <w:t>11</w:t>
      </w:r>
      <w:r w:rsidR="00AA0CBF">
        <w:rPr>
          <w:rFonts w:hint="eastAsia"/>
        </w:rPr>
        <w:t>年</w:t>
      </w:r>
      <w:r w:rsidR="00940F43">
        <w:rPr>
          <w:rFonts w:hint="eastAsia"/>
        </w:rPr>
        <w:t>度</w:t>
      </w:r>
      <w:r w:rsidRPr="007F7D0D">
        <w:rPr>
          <w:rFonts w:hint="eastAsia"/>
        </w:rPr>
        <w:t>A級、B級、C級教練講習會場次不足者分別有</w:t>
      </w:r>
      <w:r w:rsidR="00AA0CBF">
        <w:t>42</w:t>
      </w:r>
      <w:r w:rsidRPr="007F7D0D">
        <w:rPr>
          <w:rFonts w:hint="eastAsia"/>
        </w:rPr>
        <w:t>個、</w:t>
      </w:r>
      <w:r w:rsidR="00AA0CBF">
        <w:t>34</w:t>
      </w:r>
      <w:r w:rsidRPr="007F7D0D">
        <w:rPr>
          <w:rFonts w:hint="eastAsia"/>
        </w:rPr>
        <w:t>個及</w:t>
      </w:r>
      <w:r w:rsidR="00AA0CBF">
        <w:t>32</w:t>
      </w:r>
      <w:r w:rsidRPr="007F7D0D">
        <w:rPr>
          <w:rFonts w:hint="eastAsia"/>
        </w:rPr>
        <w:t>個（附表1），</w:t>
      </w:r>
      <w:r w:rsidR="00AA0CBF" w:rsidRPr="00AA0CBF">
        <w:rPr>
          <w:rFonts w:hint="eastAsia"/>
        </w:rPr>
        <w:t>11</w:t>
      </w:r>
      <w:r w:rsidR="00AA0CBF">
        <w:t>2</w:t>
      </w:r>
      <w:r w:rsidR="00AA0CBF" w:rsidRPr="00AA0CBF">
        <w:rPr>
          <w:rFonts w:hint="eastAsia"/>
        </w:rPr>
        <w:t>年</w:t>
      </w:r>
      <w:r w:rsidR="00940F43">
        <w:rPr>
          <w:rFonts w:hint="eastAsia"/>
        </w:rPr>
        <w:t>度</w:t>
      </w:r>
      <w:r w:rsidR="00AA0CBF" w:rsidRPr="00AA0CBF">
        <w:rPr>
          <w:rFonts w:hint="eastAsia"/>
        </w:rPr>
        <w:t>分別有</w:t>
      </w:r>
      <w:r w:rsidR="00AA0CBF">
        <w:t>30</w:t>
      </w:r>
      <w:r w:rsidR="00AA0CBF" w:rsidRPr="00AA0CBF">
        <w:rPr>
          <w:rFonts w:hint="eastAsia"/>
        </w:rPr>
        <w:t>個、</w:t>
      </w:r>
      <w:r w:rsidR="00AA0CBF">
        <w:t>24</w:t>
      </w:r>
      <w:r w:rsidR="00AA0CBF" w:rsidRPr="00AA0CBF">
        <w:rPr>
          <w:rFonts w:hint="eastAsia"/>
        </w:rPr>
        <w:t>個及</w:t>
      </w:r>
      <w:r w:rsidR="00AA0CBF">
        <w:t>25</w:t>
      </w:r>
      <w:r w:rsidR="00AA0CBF" w:rsidRPr="00AA0CBF">
        <w:rPr>
          <w:rFonts w:hint="eastAsia"/>
        </w:rPr>
        <w:t>個</w:t>
      </w:r>
      <w:r w:rsidR="00AA0CBF">
        <w:rPr>
          <w:rFonts w:hint="eastAsia"/>
        </w:rPr>
        <w:t>，其中連續2年不足者分別有2</w:t>
      </w:r>
      <w:r w:rsidR="00AA0CBF">
        <w:t>7</w:t>
      </w:r>
      <w:r w:rsidR="00AA0CBF">
        <w:rPr>
          <w:rFonts w:hint="eastAsia"/>
        </w:rPr>
        <w:t>個、1</w:t>
      </w:r>
      <w:r w:rsidR="00AA0CBF">
        <w:t>4</w:t>
      </w:r>
      <w:r w:rsidR="00AA0CBF">
        <w:rPr>
          <w:rFonts w:hint="eastAsia"/>
        </w:rPr>
        <w:t>個及2</w:t>
      </w:r>
      <w:r w:rsidR="00AA0CBF">
        <w:t>0</w:t>
      </w:r>
      <w:r w:rsidR="00AA0CBF">
        <w:rPr>
          <w:rFonts w:hint="eastAsia"/>
        </w:rPr>
        <w:lastRenderedPageBreak/>
        <w:t>個，</w:t>
      </w:r>
      <w:r w:rsidRPr="007F7D0D">
        <w:rPr>
          <w:rFonts w:hint="eastAsia"/>
        </w:rPr>
        <w:t>恐影響有意申請教練檢定者之權益。又依同辦法第9條規定，教練證有效期間為4年；經參加專業進修課程達規定時數，得向特定體育團體申請教練證效期之展延，每次展延期間為4年；專業進修課程由特定體育團體、</w:t>
      </w:r>
      <w:r w:rsidR="00AA0CBF">
        <w:rPr>
          <w:rFonts w:hint="eastAsia"/>
        </w:rPr>
        <w:t>受託團體或特定體育團體認可之其他體育團體或國際體育組織辦理。惟</w:t>
      </w:r>
      <w:r w:rsidRPr="007F7D0D">
        <w:rPr>
          <w:rFonts w:hint="eastAsia"/>
        </w:rPr>
        <w:t>未辦理增能研（講）習課程之特定體育團體</w:t>
      </w:r>
      <w:r w:rsidR="00AA0CBF">
        <w:rPr>
          <w:rFonts w:hint="eastAsia"/>
        </w:rPr>
        <w:t>1</w:t>
      </w:r>
      <w:r w:rsidR="00AA0CBF">
        <w:t>11</w:t>
      </w:r>
      <w:r w:rsidR="00AA0CBF">
        <w:rPr>
          <w:rFonts w:hint="eastAsia"/>
        </w:rPr>
        <w:t>年</w:t>
      </w:r>
      <w:r w:rsidR="00940F43">
        <w:rPr>
          <w:rFonts w:hint="eastAsia"/>
        </w:rPr>
        <w:t>度</w:t>
      </w:r>
      <w:r w:rsidR="00AA0CBF">
        <w:rPr>
          <w:rFonts w:hint="eastAsia"/>
        </w:rPr>
        <w:t>有</w:t>
      </w:r>
      <w:r w:rsidR="00AA0CBF">
        <w:t>47</w:t>
      </w:r>
      <w:r w:rsidRPr="007F7D0D">
        <w:rPr>
          <w:rFonts w:hint="eastAsia"/>
        </w:rPr>
        <w:t>個，</w:t>
      </w:r>
      <w:r w:rsidR="00AA0CBF">
        <w:rPr>
          <w:rFonts w:hint="eastAsia"/>
        </w:rPr>
        <w:t>1</w:t>
      </w:r>
      <w:r w:rsidR="00AA0CBF">
        <w:t>12</w:t>
      </w:r>
      <w:r w:rsidR="00AA0CBF">
        <w:rPr>
          <w:rFonts w:hint="eastAsia"/>
        </w:rPr>
        <w:t>年</w:t>
      </w:r>
      <w:r w:rsidR="00940F43">
        <w:rPr>
          <w:rFonts w:hint="eastAsia"/>
        </w:rPr>
        <w:t>度</w:t>
      </w:r>
      <w:r w:rsidR="00AA0CBF">
        <w:rPr>
          <w:rFonts w:hint="eastAsia"/>
        </w:rPr>
        <w:t>2</w:t>
      </w:r>
      <w:r w:rsidR="00AA0CBF">
        <w:t>3</w:t>
      </w:r>
      <w:r w:rsidR="00AA0CBF">
        <w:rPr>
          <w:rFonts w:hint="eastAsia"/>
        </w:rPr>
        <w:t>個</w:t>
      </w:r>
      <w:r w:rsidRPr="007F7D0D">
        <w:rPr>
          <w:rFonts w:hint="eastAsia"/>
        </w:rPr>
        <w:t>，</w:t>
      </w:r>
      <w:r w:rsidR="00AA0CBF" w:rsidRPr="00AA0CBF">
        <w:rPr>
          <w:rFonts w:hint="eastAsia"/>
        </w:rPr>
        <w:t>連續2年</w:t>
      </w:r>
      <w:r w:rsidR="00AA0CBF">
        <w:rPr>
          <w:rFonts w:hint="eastAsia"/>
        </w:rPr>
        <w:t>未辦理有1</w:t>
      </w:r>
      <w:r w:rsidR="00AA0CBF">
        <w:t>8</w:t>
      </w:r>
      <w:r w:rsidR="00AA0CBF">
        <w:rPr>
          <w:rFonts w:hint="eastAsia"/>
        </w:rPr>
        <w:t>個，</w:t>
      </w:r>
      <w:r w:rsidRPr="007F7D0D">
        <w:rPr>
          <w:rFonts w:hint="eastAsia"/>
        </w:rPr>
        <w:t>恐影響須展延教練證效期者之權益。</w:t>
      </w:r>
    </w:p>
    <w:p w:rsidR="007F7D0D" w:rsidRPr="0080590D" w:rsidRDefault="003E4CB9" w:rsidP="00D1782B">
      <w:pPr>
        <w:ind w:left="566" w:firstLine="566"/>
        <w:rPr>
          <w:rFonts w:hint="eastAsia"/>
        </w:rPr>
      </w:pPr>
      <w:r>
        <w:rPr>
          <w:rFonts w:hint="eastAsia"/>
        </w:rPr>
        <w:t>綜上，為健全運動教練養成與培訓機制，明訂特定體育團體應辦理</w:t>
      </w:r>
      <w:r w:rsidRPr="003E4CB9">
        <w:rPr>
          <w:rFonts w:hint="eastAsia"/>
        </w:rPr>
        <w:t>運動教練講習會及增能課程</w:t>
      </w:r>
      <w:r>
        <w:rPr>
          <w:rFonts w:hint="eastAsia"/>
        </w:rPr>
        <w:t>，運動發展基金每年皆編列相關補助經費，惟</w:t>
      </w:r>
      <w:r w:rsidRPr="003E4CB9">
        <w:rPr>
          <w:rFonts w:hint="eastAsia"/>
        </w:rPr>
        <w:t>部份特定體育團體未依規定辦理</w:t>
      </w:r>
      <w:r>
        <w:rPr>
          <w:rFonts w:hint="eastAsia"/>
        </w:rPr>
        <w:t>，甚有連續2年未辦理者，</w:t>
      </w:r>
      <w:r w:rsidR="007F7D0D" w:rsidRPr="007F7D0D">
        <w:rPr>
          <w:rFonts w:hint="eastAsia"/>
        </w:rPr>
        <w:t>允宜督促各特定體育團體依規定辦理</w:t>
      </w:r>
      <w:r w:rsidR="00AA0CBF">
        <w:rPr>
          <w:rFonts w:hint="eastAsia"/>
        </w:rPr>
        <w:t>，以強化教練訓練</w:t>
      </w:r>
      <w:r>
        <w:rPr>
          <w:rFonts w:hint="eastAsia"/>
        </w:rPr>
        <w:t>知</w:t>
      </w:r>
      <w:r w:rsidR="00AA0CBF">
        <w:rPr>
          <w:rFonts w:hint="eastAsia"/>
        </w:rPr>
        <w:t>能</w:t>
      </w:r>
      <w:r>
        <w:rPr>
          <w:rFonts w:hint="eastAsia"/>
        </w:rPr>
        <w:t>，</w:t>
      </w:r>
      <w:r w:rsidRPr="003E4CB9">
        <w:rPr>
          <w:rFonts w:hint="eastAsia"/>
        </w:rPr>
        <w:t>健全運動產業人才職能認證</w:t>
      </w:r>
      <w:r w:rsidR="007F7D0D" w:rsidRPr="007F7D0D">
        <w:rPr>
          <w:rFonts w:hint="eastAsia"/>
        </w:rPr>
        <w:t>。</w:t>
      </w:r>
    </w:p>
    <w:p w:rsidR="007F7D0D" w:rsidRDefault="007F7D0D" w:rsidP="00940F43">
      <w:pPr>
        <w:spacing w:beforeLines="50" w:before="250" w:line="0" w:lineRule="atLeast"/>
        <w:ind w:leftChars="0" w:left="992" w:hangingChars="350" w:hanging="992"/>
        <w:jc w:val="left"/>
        <w:rPr>
          <w:rFonts w:hAnsi="標楷體"/>
          <w:sz w:val="24"/>
          <w:szCs w:val="24"/>
        </w:rPr>
      </w:pPr>
      <w:r w:rsidRPr="0080590D">
        <w:rPr>
          <w:rFonts w:hAnsi="標楷體" w:hint="eastAsia"/>
          <w:b/>
        </w:rPr>
        <w:t xml:space="preserve">  </w:t>
      </w:r>
      <w:r w:rsidRPr="0080590D">
        <w:rPr>
          <w:rFonts w:hAnsi="標楷體" w:hint="eastAsia"/>
          <w:b/>
          <w:lang w:eastAsia="zh-HK"/>
        </w:rPr>
        <w:t>表1</w:t>
      </w:r>
      <w:r w:rsidRPr="0080590D">
        <w:rPr>
          <w:rFonts w:hAnsi="標楷體" w:hint="eastAsia"/>
          <w:b/>
        </w:rPr>
        <w:t xml:space="preserve">  1</w:t>
      </w:r>
      <w:r w:rsidR="00AA0CBF">
        <w:rPr>
          <w:rFonts w:hAnsi="標楷體"/>
          <w:b/>
        </w:rPr>
        <w:t>11</w:t>
      </w:r>
      <w:r w:rsidR="00AA0CBF">
        <w:rPr>
          <w:rFonts w:hAnsi="標楷體" w:hint="eastAsia"/>
          <w:b/>
        </w:rPr>
        <w:t>及</w:t>
      </w:r>
      <w:r w:rsidRPr="0080590D">
        <w:rPr>
          <w:rFonts w:hAnsi="標楷體" w:hint="eastAsia"/>
          <w:b/>
          <w:lang w:eastAsia="zh-HK"/>
        </w:rPr>
        <w:t>11</w:t>
      </w:r>
      <w:r>
        <w:rPr>
          <w:rFonts w:hAnsi="標楷體"/>
          <w:b/>
        </w:rPr>
        <w:t>2</w:t>
      </w:r>
      <w:r w:rsidRPr="0080590D">
        <w:rPr>
          <w:rFonts w:hAnsi="標楷體" w:hint="eastAsia"/>
          <w:b/>
          <w:lang w:eastAsia="zh-HK"/>
        </w:rPr>
        <w:t>年度</w:t>
      </w:r>
      <w:r w:rsidR="00AA0CBF" w:rsidRPr="00AA0CBF">
        <w:rPr>
          <w:rFonts w:hAnsi="標楷體" w:hint="eastAsia"/>
          <w:b/>
          <w:lang w:eastAsia="zh-HK"/>
        </w:rPr>
        <w:t>特定體育團體辦理運動教練講習會及增能課程</w:t>
      </w:r>
      <w:r w:rsidR="00AA0CBF">
        <w:rPr>
          <w:rFonts w:hAnsi="標楷體" w:hint="eastAsia"/>
          <w:b/>
        </w:rPr>
        <w:t>未符</w:t>
      </w:r>
      <w:r w:rsidR="00940F43">
        <w:rPr>
          <w:rFonts w:hAnsi="標楷體" w:hint="eastAsia"/>
          <w:b/>
        </w:rPr>
        <w:t>規範</w:t>
      </w:r>
      <w:r w:rsidR="00AA0CBF" w:rsidRPr="00AA0CBF">
        <w:rPr>
          <w:rFonts w:hAnsi="標楷體" w:hint="eastAsia"/>
          <w:b/>
          <w:lang w:eastAsia="zh-HK"/>
        </w:rPr>
        <w:t>情形</w:t>
      </w:r>
      <w:r w:rsidR="00AA0CBF">
        <w:rPr>
          <w:rFonts w:hAnsi="標楷體" w:hint="eastAsia"/>
          <w:b/>
        </w:rPr>
        <w:t>統計</w:t>
      </w:r>
      <w:r w:rsidR="00940F43">
        <w:rPr>
          <w:rFonts w:hAnsi="標楷體" w:hint="eastAsia"/>
          <w:b/>
        </w:rPr>
        <w:t>表</w:t>
      </w:r>
      <w:r w:rsidRPr="0080590D">
        <w:rPr>
          <w:rFonts w:hAnsi="標楷體" w:hint="eastAsia"/>
          <w:b/>
        </w:rPr>
        <w:t xml:space="preserve">    </w:t>
      </w:r>
      <w:r w:rsidR="00AA0CBF">
        <w:rPr>
          <w:rFonts w:hAnsi="標楷體"/>
          <w:b/>
        </w:rPr>
        <w:t xml:space="preserve">                         </w:t>
      </w:r>
      <w:r w:rsidRPr="0080590D">
        <w:rPr>
          <w:rFonts w:hAnsi="標楷體" w:hint="eastAsia"/>
          <w:sz w:val="24"/>
          <w:szCs w:val="24"/>
          <w:lang w:eastAsia="zh-HK"/>
        </w:rPr>
        <w:t>單位：</w:t>
      </w:r>
      <w:r w:rsidR="00AA0CBF">
        <w:rPr>
          <w:rFonts w:hAnsi="標楷體" w:hint="eastAsia"/>
          <w:sz w:val="24"/>
          <w:szCs w:val="24"/>
        </w:rPr>
        <w:t>個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"/>
        <w:gridCol w:w="2338"/>
        <w:gridCol w:w="1668"/>
        <w:gridCol w:w="2154"/>
        <w:gridCol w:w="1959"/>
      </w:tblGrid>
      <w:tr w:rsidR="001B2A2E" w:rsidRPr="00AA0CBF" w:rsidTr="003E4CB9">
        <w:trPr>
          <w:trHeight w:val="340"/>
          <w:tblHeader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1B2A2E" w:rsidRPr="00AA0CBF" w:rsidRDefault="001B2A2E" w:rsidP="003E4CB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:rsidR="001B2A2E" w:rsidRPr="00AA0CBF" w:rsidRDefault="001B2A2E" w:rsidP="001B2A2E">
            <w:pPr>
              <w:pStyle w:val="142"/>
              <w:jc w:val="center"/>
              <w:rPr>
                <w:rFonts w:ascii="Times New Roman" w:eastAsia="新細明體"/>
                <w:snapToGrid/>
              </w:rPr>
            </w:pPr>
            <w:r w:rsidRPr="00AA0CBF">
              <w:rPr>
                <w:rFonts w:hint="eastAsia"/>
                <w:snapToGrid/>
              </w:rPr>
              <w:t>講習會</w:t>
            </w:r>
            <w:r w:rsidRPr="00AA0CBF">
              <w:rPr>
                <w:snapToGrid/>
              </w:rPr>
              <w:t>未達法規要求場次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1B2A2E" w:rsidRPr="00AA0CBF" w:rsidRDefault="001B2A2E" w:rsidP="001B2A2E">
            <w:pPr>
              <w:pStyle w:val="142"/>
              <w:jc w:val="center"/>
              <w:rPr>
                <w:rFonts w:ascii="Times New Roman" w:eastAsia="新細明體"/>
                <w:snapToGrid/>
              </w:rPr>
            </w:pPr>
            <w:r w:rsidRPr="00AA0CBF">
              <w:rPr>
                <w:rFonts w:hint="eastAsia"/>
                <w:snapToGrid/>
              </w:rPr>
              <w:t>未辦理增能研</w:t>
            </w:r>
            <w:r w:rsidRPr="00AA0CBF">
              <w:rPr>
                <w:rFonts w:cs="標楷體" w:hint="eastAsia"/>
                <w:snapToGrid/>
              </w:rPr>
              <w:t>(</w:t>
            </w:r>
            <w:r w:rsidRPr="00AA0CBF">
              <w:rPr>
                <w:rFonts w:hint="eastAsia"/>
                <w:snapToGrid/>
              </w:rPr>
              <w:t>講</w:t>
            </w:r>
            <w:r w:rsidRPr="00AA0CBF">
              <w:rPr>
                <w:rFonts w:cs="標楷體" w:hint="eastAsia"/>
                <w:snapToGrid/>
              </w:rPr>
              <w:t>)</w:t>
            </w:r>
            <w:r w:rsidRPr="00AA0CBF">
              <w:rPr>
                <w:rFonts w:hint="eastAsia"/>
                <w:snapToGrid/>
              </w:rPr>
              <w:t>習</w:t>
            </w:r>
          </w:p>
        </w:tc>
      </w:tr>
      <w:tr w:rsidR="001B2A2E" w:rsidRPr="00AA0CBF" w:rsidTr="003E4CB9">
        <w:trPr>
          <w:trHeight w:val="340"/>
          <w:tblHeader/>
        </w:trPr>
        <w:tc>
          <w:tcPr>
            <w:tcW w:w="0" w:type="auto"/>
            <w:vMerge/>
            <w:shd w:val="clear" w:color="auto" w:fill="auto"/>
            <w:vAlign w:val="center"/>
          </w:tcPr>
          <w:p w:rsidR="001B2A2E" w:rsidRPr="00AA0CBF" w:rsidRDefault="001B2A2E" w:rsidP="003E4CB9">
            <w:pPr>
              <w:pStyle w:val="142"/>
              <w:jc w:val="center"/>
              <w:rPr>
                <w:rFonts w:cs="標楷體"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B2A2E" w:rsidRPr="00AA0CBF" w:rsidRDefault="001B2A2E" w:rsidP="001B2A2E">
            <w:pPr>
              <w:pStyle w:val="142"/>
              <w:jc w:val="center"/>
              <w:rPr>
                <w:rFonts w:ascii="Times New Roman" w:eastAsia="新細明體"/>
                <w:snapToGrid/>
              </w:rPr>
            </w:pPr>
            <w:r w:rsidRPr="00AA0CBF">
              <w:rPr>
                <w:rFonts w:cs="標楷體" w:hint="eastAsia"/>
                <w:snapToGrid/>
              </w:rPr>
              <w:t>A(</w:t>
            </w:r>
            <w:r w:rsidRPr="00AA0CBF">
              <w:rPr>
                <w:rFonts w:hint="eastAsia"/>
                <w:snapToGrid/>
              </w:rPr>
              <w:t>甲</w:t>
            </w:r>
            <w:r w:rsidRPr="00AA0CBF">
              <w:rPr>
                <w:rFonts w:cs="標楷體" w:hint="eastAsia"/>
                <w:snapToGrid/>
              </w:rPr>
              <w:t>)</w:t>
            </w:r>
            <w:r w:rsidRPr="00AA0CBF">
              <w:rPr>
                <w:rFonts w:hint="eastAsia"/>
                <w:snapToGrid/>
              </w:rPr>
              <w:t>級</w:t>
            </w:r>
          </w:p>
          <w:p w:rsidR="001B2A2E" w:rsidRPr="00AA0CBF" w:rsidRDefault="001B2A2E" w:rsidP="001B2A2E">
            <w:pPr>
              <w:pStyle w:val="142"/>
              <w:jc w:val="center"/>
              <w:rPr>
                <w:rFonts w:ascii="Times New Roman" w:eastAsia="新細明體"/>
                <w:snapToGrid/>
              </w:rPr>
            </w:pPr>
            <w:r w:rsidRPr="00AA0CBF">
              <w:rPr>
                <w:rFonts w:hint="eastAsia"/>
                <w:snapToGrid/>
              </w:rPr>
              <w:t>教練</w:t>
            </w:r>
            <w:r w:rsidRPr="00AA0CBF">
              <w:rPr>
                <w:rFonts w:cs="標楷體" w:hint="eastAsia"/>
                <w:snapToGrid/>
              </w:rPr>
              <w:t>(1</w:t>
            </w:r>
            <w:r w:rsidRPr="00AA0CBF">
              <w:rPr>
                <w:rFonts w:hint="eastAsia"/>
                <w:snapToGrid/>
              </w:rPr>
              <w:t>場</w:t>
            </w:r>
            <w:r w:rsidRPr="00AA0CBF">
              <w:rPr>
                <w:rFonts w:cs="標楷體" w:hint="eastAsia"/>
                <w:snapToGrid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B2A2E" w:rsidRPr="00AA0CBF" w:rsidRDefault="001B2A2E" w:rsidP="001B2A2E">
            <w:pPr>
              <w:pStyle w:val="142"/>
              <w:jc w:val="center"/>
              <w:rPr>
                <w:rFonts w:ascii="Times New Roman" w:eastAsia="新細明體"/>
                <w:snapToGrid/>
              </w:rPr>
            </w:pPr>
            <w:r w:rsidRPr="00AA0CBF">
              <w:rPr>
                <w:rFonts w:cs="標楷體" w:hint="eastAsia"/>
                <w:snapToGrid/>
              </w:rPr>
              <w:t>B(</w:t>
            </w:r>
            <w:r w:rsidRPr="00AA0CBF">
              <w:rPr>
                <w:rFonts w:hint="eastAsia"/>
                <w:snapToGrid/>
              </w:rPr>
              <w:t>乙</w:t>
            </w:r>
            <w:r w:rsidRPr="00AA0CBF">
              <w:rPr>
                <w:rFonts w:cs="標楷體" w:hint="eastAsia"/>
                <w:snapToGrid/>
              </w:rPr>
              <w:t>)</w:t>
            </w:r>
            <w:r w:rsidRPr="00AA0CBF">
              <w:rPr>
                <w:rFonts w:hint="eastAsia"/>
                <w:snapToGrid/>
              </w:rPr>
              <w:t>級</w:t>
            </w:r>
          </w:p>
          <w:p w:rsidR="001B2A2E" w:rsidRPr="00AA0CBF" w:rsidRDefault="001B2A2E" w:rsidP="001B2A2E">
            <w:pPr>
              <w:pStyle w:val="142"/>
              <w:jc w:val="center"/>
              <w:rPr>
                <w:rFonts w:ascii="Times New Roman" w:eastAsia="新細明體"/>
                <w:snapToGrid/>
              </w:rPr>
            </w:pPr>
            <w:r w:rsidRPr="00AA0CBF">
              <w:rPr>
                <w:rFonts w:hint="eastAsia"/>
                <w:snapToGrid/>
              </w:rPr>
              <w:t>教練</w:t>
            </w:r>
            <w:r w:rsidRPr="00AA0CBF">
              <w:rPr>
                <w:rFonts w:cs="標楷體" w:hint="eastAsia"/>
                <w:snapToGrid/>
              </w:rPr>
              <w:t>(1</w:t>
            </w:r>
            <w:r w:rsidRPr="00AA0CBF">
              <w:rPr>
                <w:rFonts w:hint="eastAsia"/>
                <w:snapToGrid/>
              </w:rPr>
              <w:t>場</w:t>
            </w:r>
            <w:r w:rsidRPr="00AA0CBF">
              <w:rPr>
                <w:rFonts w:cs="標楷體" w:hint="eastAsia"/>
                <w:snapToGrid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B2A2E" w:rsidRPr="00AA0CBF" w:rsidRDefault="001B2A2E" w:rsidP="001B2A2E">
            <w:pPr>
              <w:pStyle w:val="142"/>
              <w:jc w:val="center"/>
              <w:rPr>
                <w:rFonts w:ascii="Times New Roman" w:eastAsia="新細明體"/>
                <w:snapToGrid/>
              </w:rPr>
            </w:pPr>
            <w:r w:rsidRPr="00AA0CBF">
              <w:rPr>
                <w:rFonts w:cs="標楷體" w:hint="eastAsia"/>
                <w:snapToGrid/>
              </w:rPr>
              <w:t>C(</w:t>
            </w:r>
            <w:r w:rsidRPr="00AA0CBF">
              <w:rPr>
                <w:rFonts w:hint="eastAsia"/>
                <w:snapToGrid/>
              </w:rPr>
              <w:t>丙</w:t>
            </w:r>
            <w:r w:rsidRPr="00AA0CBF">
              <w:rPr>
                <w:rFonts w:cs="標楷體" w:hint="eastAsia"/>
                <w:snapToGrid/>
              </w:rPr>
              <w:t>)</w:t>
            </w:r>
            <w:r w:rsidRPr="00AA0CBF">
              <w:rPr>
                <w:rFonts w:hint="eastAsia"/>
                <w:snapToGrid/>
              </w:rPr>
              <w:t>級</w:t>
            </w:r>
          </w:p>
          <w:p w:rsidR="001B2A2E" w:rsidRPr="00AA0CBF" w:rsidRDefault="001B2A2E" w:rsidP="001B2A2E">
            <w:pPr>
              <w:pStyle w:val="142"/>
              <w:jc w:val="center"/>
              <w:rPr>
                <w:rFonts w:ascii="Times New Roman" w:eastAsia="新細明體"/>
                <w:snapToGrid/>
              </w:rPr>
            </w:pPr>
            <w:r w:rsidRPr="00AA0CBF">
              <w:rPr>
                <w:rFonts w:hint="eastAsia"/>
                <w:snapToGrid/>
              </w:rPr>
              <w:t>教練</w:t>
            </w:r>
            <w:r w:rsidRPr="00AA0CBF">
              <w:rPr>
                <w:rFonts w:cs="標楷體" w:hint="eastAsia"/>
                <w:snapToGrid/>
              </w:rPr>
              <w:t>(</w:t>
            </w:r>
            <w:r w:rsidRPr="00AA0CBF">
              <w:rPr>
                <w:rFonts w:cs="標楷體"/>
                <w:snapToGrid/>
              </w:rPr>
              <w:t>2</w:t>
            </w:r>
            <w:r w:rsidRPr="00AA0CBF">
              <w:rPr>
                <w:rFonts w:hint="eastAsia"/>
                <w:snapToGrid/>
              </w:rPr>
              <w:t>場</w:t>
            </w:r>
            <w:r w:rsidRPr="00AA0CBF">
              <w:rPr>
                <w:rFonts w:cs="標楷體" w:hint="eastAsia"/>
                <w:snapToGrid/>
              </w:rPr>
              <w:t>)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1B2A2E" w:rsidRPr="00AA0CBF" w:rsidRDefault="001B2A2E" w:rsidP="0092253B">
            <w:pPr>
              <w:pStyle w:val="142"/>
              <w:rPr>
                <w:rFonts w:cs="標楷體"/>
                <w:snapToGrid/>
              </w:rPr>
            </w:pPr>
          </w:p>
        </w:tc>
      </w:tr>
      <w:tr w:rsidR="00AA0CBF" w:rsidRPr="00AA0CBF" w:rsidTr="003E4CB9">
        <w:trPr>
          <w:trHeight w:val="340"/>
        </w:trPr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3E4CB9">
            <w:pPr>
              <w:pStyle w:val="142"/>
              <w:jc w:val="center"/>
              <w:rPr>
                <w:rFonts w:cs="標楷體" w:hint="eastAsia"/>
                <w:snapToGrid/>
              </w:rPr>
            </w:pPr>
            <w:r w:rsidRPr="00AA0CBF">
              <w:rPr>
                <w:rFonts w:cs="標楷體" w:hint="eastAsia"/>
                <w:snapToGrid/>
              </w:rPr>
              <w:t>1</w:t>
            </w:r>
            <w:r w:rsidRPr="00AA0CBF">
              <w:rPr>
                <w:rFonts w:cs="標楷體"/>
                <w:snapToGrid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AA0CBF">
            <w:pPr>
              <w:pStyle w:val="142"/>
              <w:jc w:val="right"/>
              <w:rPr>
                <w:rFonts w:ascii="Times New Roman" w:eastAsia="新細明體"/>
                <w:snapToGrid/>
              </w:rPr>
            </w:pPr>
            <w:r w:rsidRPr="00AA0CBF">
              <w:rPr>
                <w:rFonts w:cs="標楷體" w:hint="eastAsia"/>
                <w:snapToGrid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AA0CBF">
            <w:pPr>
              <w:pStyle w:val="142"/>
              <w:jc w:val="right"/>
              <w:rPr>
                <w:rFonts w:ascii="Times New Roman" w:eastAsia="新細明體"/>
                <w:snapToGrid/>
              </w:rPr>
            </w:pPr>
            <w:r w:rsidRPr="00AA0CBF">
              <w:rPr>
                <w:rFonts w:cs="標楷體" w:hint="eastAsia"/>
                <w:snapToGrid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AA0CBF">
            <w:pPr>
              <w:pStyle w:val="142"/>
              <w:jc w:val="right"/>
              <w:rPr>
                <w:rFonts w:ascii="Times New Roman" w:eastAsia="新細明體"/>
                <w:snapToGrid/>
              </w:rPr>
            </w:pPr>
            <w:r w:rsidRPr="00AA0CBF">
              <w:rPr>
                <w:rFonts w:cs="標楷體" w:hint="eastAsia"/>
                <w:snapToGrid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AA0CBF">
            <w:pPr>
              <w:pStyle w:val="142"/>
              <w:jc w:val="right"/>
              <w:rPr>
                <w:rFonts w:ascii="Times New Roman" w:eastAsia="新細明體"/>
                <w:snapToGrid/>
              </w:rPr>
            </w:pPr>
            <w:r w:rsidRPr="00AA0CBF">
              <w:rPr>
                <w:rFonts w:cs="標楷體" w:hint="eastAsia"/>
                <w:snapToGrid/>
              </w:rPr>
              <w:t>47</w:t>
            </w:r>
          </w:p>
        </w:tc>
      </w:tr>
      <w:tr w:rsidR="00AA0CBF" w:rsidRPr="00AA0CBF" w:rsidTr="003E4CB9">
        <w:trPr>
          <w:trHeight w:val="340"/>
        </w:trPr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3E4CB9">
            <w:pPr>
              <w:pStyle w:val="142"/>
              <w:jc w:val="center"/>
              <w:rPr>
                <w:snapToGrid/>
              </w:rPr>
            </w:pPr>
            <w:r w:rsidRPr="00AA0CBF">
              <w:rPr>
                <w:rFonts w:hint="eastAsia"/>
                <w:snapToGrid/>
              </w:rPr>
              <w:t>1</w:t>
            </w:r>
            <w:r w:rsidRPr="00AA0CBF">
              <w:rPr>
                <w:snapToGrid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AA0CBF">
            <w:pPr>
              <w:pStyle w:val="142"/>
              <w:jc w:val="right"/>
              <w:rPr>
                <w:snapToGrid/>
              </w:rPr>
            </w:pPr>
            <w:r w:rsidRPr="00AA0CBF">
              <w:rPr>
                <w:rFonts w:hint="eastAsia"/>
                <w:snapToGrid/>
              </w:rPr>
              <w:t>3</w:t>
            </w:r>
            <w:r w:rsidRPr="00AA0CBF">
              <w:rPr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AA0CBF">
            <w:pPr>
              <w:pStyle w:val="142"/>
              <w:jc w:val="right"/>
              <w:rPr>
                <w:snapToGrid/>
              </w:rPr>
            </w:pPr>
            <w:r w:rsidRPr="00AA0CBF">
              <w:rPr>
                <w:rFonts w:hint="eastAsia"/>
                <w:snapToGrid/>
              </w:rPr>
              <w:t>2</w:t>
            </w:r>
            <w:r w:rsidRPr="00AA0CBF">
              <w:rPr>
                <w:snapToGrid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AA0CBF">
            <w:pPr>
              <w:pStyle w:val="142"/>
              <w:jc w:val="right"/>
              <w:rPr>
                <w:snapToGrid/>
              </w:rPr>
            </w:pPr>
            <w:r w:rsidRPr="00AA0CBF">
              <w:rPr>
                <w:rFonts w:hint="eastAsia"/>
                <w:snapToGrid/>
              </w:rPr>
              <w:t>2</w:t>
            </w:r>
            <w:r w:rsidRPr="00AA0CBF">
              <w:rPr>
                <w:snapToGrid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AA0CBF">
            <w:pPr>
              <w:pStyle w:val="142"/>
              <w:jc w:val="right"/>
              <w:rPr>
                <w:snapToGrid/>
              </w:rPr>
            </w:pPr>
            <w:r w:rsidRPr="00AA0CBF">
              <w:rPr>
                <w:rFonts w:hint="eastAsia"/>
                <w:snapToGrid/>
              </w:rPr>
              <w:t>2</w:t>
            </w:r>
            <w:r w:rsidRPr="00AA0CBF">
              <w:rPr>
                <w:snapToGrid/>
              </w:rPr>
              <w:t>3</w:t>
            </w:r>
          </w:p>
        </w:tc>
      </w:tr>
      <w:tr w:rsidR="00AA0CBF" w:rsidRPr="00AA0CBF" w:rsidTr="003E4CB9">
        <w:trPr>
          <w:trHeight w:val="340"/>
        </w:trPr>
        <w:tc>
          <w:tcPr>
            <w:tcW w:w="0" w:type="auto"/>
            <w:shd w:val="clear" w:color="auto" w:fill="auto"/>
            <w:vAlign w:val="center"/>
          </w:tcPr>
          <w:p w:rsidR="0092253B" w:rsidRPr="00AA0CBF" w:rsidRDefault="0092253B" w:rsidP="003E4CB9">
            <w:pPr>
              <w:pStyle w:val="142"/>
              <w:jc w:val="center"/>
              <w:rPr>
                <w:rFonts w:hint="eastAsia"/>
                <w:snapToGrid/>
              </w:rPr>
            </w:pPr>
            <w:r w:rsidRPr="00AA0CBF">
              <w:rPr>
                <w:rFonts w:hint="eastAsia"/>
                <w:snapToGrid/>
              </w:rPr>
              <w:t>連續二年未符合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CBF" w:rsidRDefault="00AA0CBF" w:rsidP="00AA0CBF">
            <w:pPr>
              <w:pStyle w:val="142"/>
              <w:ind w:firstLineChars="800" w:firstLine="1946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7</w:t>
            </w:r>
          </w:p>
          <w:p w:rsidR="0092253B" w:rsidRPr="00AA0CBF" w:rsidRDefault="0092253B" w:rsidP="00AA0CBF">
            <w:pPr>
              <w:pStyle w:val="142"/>
              <w:jc w:val="both"/>
              <w:rPr>
                <w:rFonts w:hint="eastAsia"/>
                <w:snapToGrid/>
              </w:rPr>
            </w:pPr>
            <w:r w:rsidRPr="00AA0CBF">
              <w:rPr>
                <w:rFonts w:hint="eastAsia"/>
                <w:snapToGrid/>
              </w:rPr>
              <w:t>橄欖球協會</w:t>
            </w:r>
            <w:r w:rsidRPr="00AA0CBF">
              <w:rPr>
                <w:rFonts w:hAnsi="標楷體" w:hint="eastAsia"/>
                <w:snapToGrid/>
              </w:rPr>
              <w:t>、籃球協會、手球協會、藤球協會、滑輪溜冰協會、自由車協會、帆船協會、雪橇協會、雪車協會、滑雪協會</w:t>
            </w:r>
            <w:r w:rsidR="00AA0CBF" w:rsidRPr="00AA0CBF">
              <w:rPr>
                <w:rFonts w:hAnsi="標楷體" w:hint="eastAsia"/>
                <w:snapToGrid/>
              </w:rPr>
              <w:t>、冰球協會、冰石壼協會、健力協會、合球協會、台灣柔術總會、山岳協會、滑水總會、飛盤協會、滾球協會、體育運動舞蹈總會、泰國拳協會、踢拳道協會、合</w:t>
            </w:r>
            <w:r w:rsidR="00AA0CBF" w:rsidRPr="00AA0CBF">
              <w:rPr>
                <w:rFonts w:hAnsi="標楷體" w:hint="eastAsia"/>
                <w:snapToGrid/>
              </w:rPr>
              <w:lastRenderedPageBreak/>
              <w:t>氣道協會、台灣競技啦啦隊協會、衝浪運動協會、袋棍球運動協會、智障者體育運動協會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CBF" w:rsidRDefault="00AA0CBF" w:rsidP="00AA0CBF">
            <w:pPr>
              <w:pStyle w:val="142"/>
              <w:ind w:firstLineChars="500" w:firstLine="1216"/>
              <w:jc w:val="right"/>
              <w:rPr>
                <w:snapToGrid/>
              </w:rPr>
            </w:pPr>
            <w:r>
              <w:rPr>
                <w:snapToGrid/>
              </w:rPr>
              <w:lastRenderedPageBreak/>
              <w:t>14</w:t>
            </w:r>
          </w:p>
          <w:p w:rsidR="0092253B" w:rsidRPr="00AA0CBF" w:rsidRDefault="0092253B" w:rsidP="00AA0CBF">
            <w:pPr>
              <w:pStyle w:val="142"/>
              <w:jc w:val="both"/>
              <w:rPr>
                <w:rFonts w:hint="eastAsia"/>
                <w:snapToGrid/>
              </w:rPr>
            </w:pPr>
            <w:r w:rsidRPr="00AA0CBF">
              <w:rPr>
                <w:rFonts w:hint="eastAsia"/>
                <w:snapToGrid/>
              </w:rPr>
              <w:t>壁球協會、輕艇協會、雪橇協會、雪車協會</w:t>
            </w:r>
            <w:r w:rsidR="00AA0CBF" w:rsidRPr="00AA0CBF">
              <w:rPr>
                <w:rFonts w:hint="eastAsia"/>
                <w:snapToGrid/>
              </w:rPr>
              <w:t>、冰石壼協會</w:t>
            </w:r>
            <w:r w:rsidR="00AA0CBF" w:rsidRPr="00AA0CBF">
              <w:rPr>
                <w:rFonts w:hAnsi="標楷體" w:hint="eastAsia"/>
                <w:snapToGrid/>
              </w:rPr>
              <w:t>、</w:t>
            </w:r>
            <w:r w:rsidR="00AA0CBF" w:rsidRPr="00AA0CBF">
              <w:rPr>
                <w:rFonts w:hint="eastAsia"/>
                <w:snapToGrid/>
              </w:rPr>
              <w:t>拔河協會、合球協會</w:t>
            </w:r>
            <w:r w:rsidR="00AA0CBF" w:rsidRPr="00AA0CBF">
              <w:rPr>
                <w:rFonts w:hAnsi="標楷體" w:hint="eastAsia"/>
                <w:snapToGrid/>
              </w:rPr>
              <w:t>、台灣柔術總會、飛盤協會、滾球協會、合氣道協會、西洋棋協會、衝浪運動協會、袋棍球運動協會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CBF" w:rsidRDefault="00AA0CBF" w:rsidP="00AA0CB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0</w:t>
            </w:r>
          </w:p>
          <w:p w:rsidR="0092253B" w:rsidRPr="00AA0CBF" w:rsidRDefault="0092253B" w:rsidP="00AA0CBF">
            <w:pPr>
              <w:pStyle w:val="142"/>
              <w:jc w:val="both"/>
              <w:rPr>
                <w:rFonts w:hint="eastAsia"/>
                <w:snapToGrid/>
              </w:rPr>
            </w:pPr>
            <w:r w:rsidRPr="00AA0CBF">
              <w:rPr>
                <w:rFonts w:hint="eastAsia"/>
                <w:snapToGrid/>
              </w:rPr>
              <w:t>橄欖球協會、藤球協會、壁球協會、中國武術協會、舉重協會、壘球協會、自由車協會、雪橇協會、雪車協會、滑雪協會</w:t>
            </w:r>
            <w:r w:rsidR="00AA0CBF" w:rsidRPr="00AA0CBF">
              <w:rPr>
                <w:rFonts w:hint="eastAsia"/>
                <w:snapToGrid/>
              </w:rPr>
              <w:t>、冰球協會、拔河協會、合球協會、滑水總會</w:t>
            </w:r>
            <w:r w:rsidR="00AA0CBF" w:rsidRPr="00AA0CBF">
              <w:rPr>
                <w:rFonts w:hAnsi="標楷體" w:hint="eastAsia"/>
                <w:snapToGrid/>
              </w:rPr>
              <w:t>、泰國拳協會、踢拳道協會、合氣道協會、衝浪運動協會、袋棍球運動協會、聽障者體育運動協會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CBF" w:rsidRDefault="00AA0CBF" w:rsidP="00AA0CBF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8</w:t>
            </w:r>
          </w:p>
          <w:p w:rsidR="0092253B" w:rsidRPr="00AA0CBF" w:rsidRDefault="00AA0CBF" w:rsidP="00AA0CBF">
            <w:pPr>
              <w:pStyle w:val="142"/>
              <w:jc w:val="both"/>
              <w:rPr>
                <w:rFonts w:hint="eastAsia"/>
                <w:snapToGrid/>
              </w:rPr>
            </w:pPr>
            <w:r w:rsidRPr="00AA0CBF">
              <w:rPr>
                <w:rFonts w:hint="eastAsia"/>
                <w:snapToGrid/>
              </w:rPr>
              <w:t>拔河協會、健力協會、合球協會</w:t>
            </w:r>
            <w:r w:rsidRPr="00AA0CBF">
              <w:rPr>
                <w:rFonts w:hAnsi="標楷體" w:hint="eastAsia"/>
                <w:snapToGrid/>
              </w:rPr>
              <w:t>、</w:t>
            </w:r>
            <w:r w:rsidRPr="00AA0CBF">
              <w:rPr>
                <w:rFonts w:hint="eastAsia"/>
                <w:snapToGrid/>
              </w:rPr>
              <w:t>相撲協會、滑水總會、飛盤協會、滾球協會</w:t>
            </w:r>
            <w:r w:rsidRPr="00AA0CBF">
              <w:rPr>
                <w:rFonts w:hAnsi="標楷體" w:hint="eastAsia"/>
                <w:snapToGrid/>
              </w:rPr>
              <w:t>、體育運動舞蹈總會、泰國拳協會、踢拳道協會、健美健身協會、籃網球協會、合氣道協會、台灣競技啦啦隊協會、西洋棋協會、衝浪運動協會、袋棍球運動協會、撞</w:t>
            </w:r>
            <w:r w:rsidRPr="00AA0CBF">
              <w:rPr>
                <w:rFonts w:hAnsi="標楷體" w:hint="eastAsia"/>
                <w:snapToGrid/>
              </w:rPr>
              <w:lastRenderedPageBreak/>
              <w:t>球總會</w:t>
            </w:r>
          </w:p>
        </w:tc>
      </w:tr>
    </w:tbl>
    <w:p w:rsidR="007F7D0D" w:rsidRPr="0080590D" w:rsidRDefault="007F7D0D" w:rsidP="002D70B3">
      <w:pPr>
        <w:spacing w:line="280" w:lineRule="exact"/>
        <w:ind w:leftChars="0" w:left="1216" w:hangingChars="500" w:hanging="1216"/>
        <w:jc w:val="left"/>
        <w:rPr>
          <w:rFonts w:hAnsi="標楷體" w:hint="eastAsia"/>
          <w:sz w:val="24"/>
        </w:rPr>
      </w:pPr>
      <w:r w:rsidRPr="0080590D">
        <w:rPr>
          <w:rFonts w:hAnsi="標楷體" w:hint="eastAsia"/>
          <w:sz w:val="24"/>
          <w:lang w:eastAsia="zh-HK"/>
        </w:rPr>
        <w:lastRenderedPageBreak/>
        <w:t>說</w:t>
      </w:r>
      <w:r w:rsidRPr="0080590D">
        <w:rPr>
          <w:rFonts w:hAnsi="標楷體" w:hint="eastAsia"/>
          <w:sz w:val="24"/>
        </w:rPr>
        <w:t xml:space="preserve">    </w:t>
      </w:r>
      <w:r w:rsidRPr="0080590D">
        <w:rPr>
          <w:rFonts w:hAnsi="標楷體" w:hint="eastAsia"/>
          <w:sz w:val="24"/>
          <w:lang w:eastAsia="zh-HK"/>
        </w:rPr>
        <w:t>明：</w:t>
      </w:r>
      <w:r w:rsidR="002D70B3">
        <w:rPr>
          <w:rFonts w:hAnsi="標楷體" w:hint="eastAsia"/>
          <w:sz w:val="24"/>
        </w:rPr>
        <w:t>據體育署表示</w:t>
      </w:r>
      <w:r w:rsidR="002D70B3">
        <w:rPr>
          <w:rFonts w:hAnsi="標楷體" w:hint="eastAsia"/>
          <w:sz w:val="24"/>
          <w:lang w:eastAsia="zh-HK"/>
        </w:rPr>
        <w:t>，</w:t>
      </w:r>
      <w:r w:rsidR="002D70B3" w:rsidRPr="002D70B3">
        <w:rPr>
          <w:rFonts w:hAnsi="標楷體" w:hint="eastAsia"/>
          <w:sz w:val="24"/>
          <w:lang w:eastAsia="zh-HK"/>
        </w:rPr>
        <w:t>講習會場次未達法規要求原因：</w:t>
      </w:r>
      <w:r w:rsidR="002D70B3">
        <w:rPr>
          <w:rFonts w:hAnsi="標楷體"/>
          <w:sz w:val="24"/>
          <w:lang w:eastAsia="zh-HK"/>
        </w:rPr>
        <w:t>1.</w:t>
      </w:r>
      <w:r w:rsidR="002D70B3" w:rsidRPr="002D70B3">
        <w:rPr>
          <w:rFonts w:hAnsi="標楷體" w:hint="eastAsia"/>
          <w:sz w:val="24"/>
          <w:lang w:eastAsia="zh-HK"/>
        </w:rPr>
        <w:t>冬季運動種類因國內受氣候、天然環境限制缺乏場地、舉辦賽事少，從事運動人口也少，發展不易。</w:t>
      </w:r>
      <w:r w:rsidR="002D70B3">
        <w:rPr>
          <w:rFonts w:hAnsi="標楷體" w:hint="eastAsia"/>
          <w:sz w:val="24"/>
        </w:rPr>
        <w:t>2</w:t>
      </w:r>
      <w:r w:rsidR="002D70B3">
        <w:rPr>
          <w:rFonts w:hAnsi="標楷體"/>
          <w:sz w:val="24"/>
        </w:rPr>
        <w:t>.</w:t>
      </w:r>
      <w:r w:rsidR="002D70B3" w:rsidRPr="002D70B3">
        <w:rPr>
          <w:rFonts w:hAnsi="標楷體" w:hint="eastAsia"/>
          <w:sz w:val="24"/>
          <w:lang w:eastAsia="zh-HK"/>
        </w:rPr>
        <w:t>部分小眾運動(如曲棍球、藤球、壁球等)，因從事人口較少，教練需求相對</w:t>
      </w:r>
      <w:r w:rsidR="0076325C">
        <w:rPr>
          <w:rFonts w:hAnsi="標楷體" w:hint="eastAsia"/>
          <w:sz w:val="24"/>
        </w:rPr>
        <w:t>較</w:t>
      </w:r>
      <w:r w:rsidR="002D70B3" w:rsidRPr="002D70B3">
        <w:rPr>
          <w:rFonts w:hAnsi="標楷體" w:hint="eastAsia"/>
          <w:sz w:val="24"/>
          <w:lang w:eastAsia="zh-HK"/>
        </w:rPr>
        <w:t>少，容易因報名人數不足取消辦理。</w:t>
      </w:r>
      <w:r w:rsidR="002D70B3">
        <w:rPr>
          <w:rFonts w:hAnsi="標楷體" w:hint="eastAsia"/>
          <w:sz w:val="24"/>
        </w:rPr>
        <w:t>3</w:t>
      </w:r>
      <w:r w:rsidR="002D70B3">
        <w:rPr>
          <w:rFonts w:hAnsi="標楷體"/>
          <w:sz w:val="24"/>
        </w:rPr>
        <w:t>.</w:t>
      </w:r>
      <w:r w:rsidR="002D70B3" w:rsidRPr="002D70B3">
        <w:rPr>
          <w:rFonts w:hAnsi="標楷體" w:hint="eastAsia"/>
          <w:sz w:val="24"/>
          <w:lang w:eastAsia="zh-HK"/>
        </w:rPr>
        <w:t>各協會會依其運動種類特殊性及專業性評估該年度各級講習會場次，例如依「特定體育團體建立運動教練資格檢定及管理辦法」規定取得B級教練證3年以上才能考取A級，爰倘協會評估該年度未有符合資格之教練，就暫時不會規劃辦理A級講習會。</w:t>
      </w:r>
    </w:p>
    <w:p w:rsidR="007F7D0D" w:rsidRPr="0080590D" w:rsidRDefault="007F7D0D" w:rsidP="007F7D0D">
      <w:pPr>
        <w:spacing w:line="280" w:lineRule="exact"/>
        <w:ind w:leftChars="0" w:left="0" w:firstLineChars="0" w:firstLine="0"/>
        <w:jc w:val="left"/>
        <w:rPr>
          <w:rFonts w:hAnsi="標楷體" w:hint="eastAsia"/>
          <w:sz w:val="24"/>
        </w:rPr>
      </w:pPr>
      <w:r w:rsidRPr="0080590D">
        <w:rPr>
          <w:rFonts w:hAnsi="標楷體" w:hint="eastAsia"/>
          <w:sz w:val="24"/>
          <w:lang w:eastAsia="zh-HK"/>
        </w:rPr>
        <w:t>資料來源：</w:t>
      </w:r>
      <w:r w:rsidR="002D70B3">
        <w:rPr>
          <w:rFonts w:hAnsi="標楷體" w:hint="eastAsia"/>
          <w:sz w:val="24"/>
        </w:rPr>
        <w:t>體育署</w:t>
      </w:r>
      <w:r w:rsidRPr="0080590D">
        <w:rPr>
          <w:rFonts w:hAnsi="標楷體" w:hint="eastAsia"/>
          <w:sz w:val="24"/>
          <w:lang w:eastAsia="zh-HK"/>
        </w:rPr>
        <w:t>提供。</w:t>
      </w:r>
    </w:p>
    <w:p w:rsidR="007015A1" w:rsidRPr="0080590D" w:rsidRDefault="002A3BEE" w:rsidP="00886A8B">
      <w:pPr>
        <w:ind w:leftChars="0" w:left="0" w:firstLineChars="0" w:firstLine="0"/>
        <w:jc w:val="right"/>
        <w:rPr>
          <w:rFonts w:hAnsi="標楷體" w:hint="eastAsia"/>
          <w:sz w:val="24"/>
        </w:rPr>
      </w:pPr>
      <w:r w:rsidRPr="0080590D">
        <w:rPr>
          <w:rFonts w:hAnsi="標楷體" w:hint="eastAsia"/>
          <w:sz w:val="24"/>
        </w:rPr>
        <w:t>(分機：1920 廖來第)</w:t>
      </w:r>
      <w:bookmarkStart w:id="8" w:name="_GoBack"/>
      <w:bookmarkEnd w:id="8"/>
    </w:p>
    <w:sectPr w:rsidR="007015A1" w:rsidRPr="0080590D" w:rsidSect="00DE5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649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F3E" w:rsidRDefault="006A0F3E" w:rsidP="0097622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A0F3E" w:rsidRDefault="006A0F3E" w:rsidP="0097622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Chars="0" w:left="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D82A70" w:rsidRPr="00D82A70">
      <w:rPr>
        <w:noProof/>
        <w:lang w:val="zh-TW"/>
      </w:rPr>
      <w:t>3</w:t>
    </w:r>
    <w:r>
      <w:fldChar w:fldCharType="end"/>
    </w:r>
  </w:p>
  <w:p w:rsidR="0071365A" w:rsidRDefault="0071365A" w:rsidP="0097622F">
    <w:pPr>
      <w:pStyle w:val="ae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F3E" w:rsidRDefault="006A0F3E" w:rsidP="000449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A0F3E" w:rsidRDefault="006A0F3E" w:rsidP="0097622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826E9"/>
    <w:multiLevelType w:val="hybridMultilevel"/>
    <w:tmpl w:val="9A2AAA1A"/>
    <w:lvl w:ilvl="0" w:tplc="04884D4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1372970"/>
    <w:multiLevelType w:val="hybridMultilevel"/>
    <w:tmpl w:val="71F061DE"/>
    <w:lvl w:ilvl="0" w:tplc="B41C3CB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52F5B0F"/>
    <w:multiLevelType w:val="hybridMultilevel"/>
    <w:tmpl w:val="1466EEEA"/>
    <w:lvl w:ilvl="0" w:tplc="1D1AEC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961B6"/>
    <w:multiLevelType w:val="hybridMultilevel"/>
    <w:tmpl w:val="9F307A76"/>
    <w:lvl w:ilvl="0" w:tplc="E160BBAE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EC23F0"/>
    <w:multiLevelType w:val="hybridMultilevel"/>
    <w:tmpl w:val="60F28AE4"/>
    <w:lvl w:ilvl="0" w:tplc="28E66A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83C5011"/>
    <w:multiLevelType w:val="hybridMultilevel"/>
    <w:tmpl w:val="0D8E6CDA"/>
    <w:lvl w:ilvl="0" w:tplc="CCCA12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1664B4"/>
    <w:multiLevelType w:val="hybridMultilevel"/>
    <w:tmpl w:val="A1D28FA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D20CC2"/>
    <w:multiLevelType w:val="hybridMultilevel"/>
    <w:tmpl w:val="7818932A"/>
    <w:lvl w:ilvl="0" w:tplc="CD12A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231746"/>
    <w:multiLevelType w:val="hybridMultilevel"/>
    <w:tmpl w:val="C50A8A14"/>
    <w:lvl w:ilvl="0" w:tplc="A1EEBBF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1F25BC"/>
    <w:multiLevelType w:val="hybridMultilevel"/>
    <w:tmpl w:val="5AAC13B0"/>
    <w:lvl w:ilvl="0" w:tplc="4DC29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A248CE"/>
    <w:multiLevelType w:val="hybridMultilevel"/>
    <w:tmpl w:val="FFFAD99A"/>
    <w:lvl w:ilvl="0" w:tplc="1EAE8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F401E8"/>
    <w:multiLevelType w:val="hybridMultilevel"/>
    <w:tmpl w:val="C29A32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E15BC"/>
    <w:multiLevelType w:val="hybridMultilevel"/>
    <w:tmpl w:val="9C945B04"/>
    <w:lvl w:ilvl="0" w:tplc="5C0817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089045F"/>
    <w:multiLevelType w:val="hybridMultilevel"/>
    <w:tmpl w:val="E97E2E40"/>
    <w:lvl w:ilvl="0" w:tplc="93022362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4D0255"/>
    <w:multiLevelType w:val="hybridMultilevel"/>
    <w:tmpl w:val="E064EFD8"/>
    <w:lvl w:ilvl="0" w:tplc="0FCA0DB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3F386F"/>
    <w:multiLevelType w:val="hybridMultilevel"/>
    <w:tmpl w:val="CD6665FE"/>
    <w:lvl w:ilvl="0" w:tplc="D64818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DA347D"/>
    <w:multiLevelType w:val="hybridMultilevel"/>
    <w:tmpl w:val="93023D1A"/>
    <w:lvl w:ilvl="0" w:tplc="FCF87C2E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AF943B8"/>
    <w:multiLevelType w:val="hybridMultilevel"/>
    <w:tmpl w:val="2DA699BE"/>
    <w:lvl w:ilvl="0" w:tplc="B5702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FB1564"/>
    <w:multiLevelType w:val="hybridMultilevel"/>
    <w:tmpl w:val="985EB81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B606AC"/>
    <w:multiLevelType w:val="hybridMultilevel"/>
    <w:tmpl w:val="3B00FA90"/>
    <w:lvl w:ilvl="0" w:tplc="62C20C4C">
      <w:start w:val="1"/>
      <w:numFmt w:val="decimal"/>
      <w:lvlText w:val="%1."/>
      <w:lvlJc w:val="left"/>
      <w:pPr>
        <w:ind w:left="360" w:hanging="360"/>
      </w:pPr>
      <w:rPr>
        <w:rFonts w:ascii="標楷體" w:eastAsia="新細明體" w:hAns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737516"/>
    <w:multiLevelType w:val="hybridMultilevel"/>
    <w:tmpl w:val="4D2AAD44"/>
    <w:lvl w:ilvl="0" w:tplc="6D60606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B26627"/>
    <w:multiLevelType w:val="hybridMultilevel"/>
    <w:tmpl w:val="CA166C00"/>
    <w:lvl w:ilvl="0" w:tplc="42FC0B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8F93D2F"/>
    <w:multiLevelType w:val="hybridMultilevel"/>
    <w:tmpl w:val="E7EC0C0C"/>
    <w:lvl w:ilvl="0" w:tplc="12A8115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ADF21A9"/>
    <w:multiLevelType w:val="hybridMultilevel"/>
    <w:tmpl w:val="FFF2705E"/>
    <w:lvl w:ilvl="0" w:tplc="62C20C4C">
      <w:start w:val="1"/>
      <w:numFmt w:val="decimal"/>
      <w:lvlText w:val="%1."/>
      <w:lvlJc w:val="left"/>
      <w:pPr>
        <w:ind w:left="480" w:hanging="480"/>
      </w:pPr>
      <w:rPr>
        <w:rFonts w:ascii="標楷體" w:eastAsia="新細明體" w:hAns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4568C7"/>
    <w:multiLevelType w:val="hybridMultilevel"/>
    <w:tmpl w:val="0436DF92"/>
    <w:lvl w:ilvl="0" w:tplc="96B88C8C">
      <w:start w:val="1"/>
      <w:numFmt w:val="decimal"/>
      <w:pStyle w:val="2"/>
      <w:lvlText w:val="%1."/>
      <w:lvlJc w:val="left"/>
      <w:pPr>
        <w:ind w:left="1272" w:hanging="432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 w15:restartNumberingAfterBreak="0">
    <w:nsid w:val="7F3A38A8"/>
    <w:multiLevelType w:val="hybridMultilevel"/>
    <w:tmpl w:val="62BE7E84"/>
    <w:lvl w:ilvl="0" w:tplc="1CDC99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26"/>
  </w:num>
  <w:num w:numId="3">
    <w:abstractNumId w:val="5"/>
  </w:num>
  <w:num w:numId="4">
    <w:abstractNumId w:val="6"/>
  </w:num>
  <w:num w:numId="5">
    <w:abstractNumId w:val="23"/>
  </w:num>
  <w:num w:numId="6">
    <w:abstractNumId w:val="8"/>
  </w:num>
  <w:num w:numId="7">
    <w:abstractNumId w:val="1"/>
  </w:num>
  <w:num w:numId="8">
    <w:abstractNumId w:val="0"/>
  </w:num>
  <w:num w:numId="9">
    <w:abstractNumId w:val="18"/>
  </w:num>
  <w:num w:numId="10">
    <w:abstractNumId w:val="9"/>
  </w:num>
  <w:num w:numId="11">
    <w:abstractNumId w:val="13"/>
  </w:num>
  <w:num w:numId="12">
    <w:abstractNumId w:val="12"/>
  </w:num>
  <w:num w:numId="13">
    <w:abstractNumId w:val="20"/>
  </w:num>
  <w:num w:numId="14">
    <w:abstractNumId w:val="7"/>
  </w:num>
  <w:num w:numId="15">
    <w:abstractNumId w:val="17"/>
  </w:num>
  <w:num w:numId="16">
    <w:abstractNumId w:val="22"/>
  </w:num>
  <w:num w:numId="17">
    <w:abstractNumId w:val="3"/>
  </w:num>
  <w:num w:numId="18">
    <w:abstractNumId w:val="10"/>
  </w:num>
  <w:num w:numId="19">
    <w:abstractNumId w:val="2"/>
  </w:num>
  <w:num w:numId="20">
    <w:abstractNumId w:val="16"/>
  </w:num>
  <w:num w:numId="21">
    <w:abstractNumId w:val="24"/>
  </w:num>
  <w:num w:numId="22">
    <w:abstractNumId w:val="19"/>
  </w:num>
  <w:num w:numId="23">
    <w:abstractNumId w:val="15"/>
  </w:num>
  <w:num w:numId="24">
    <w:abstractNumId w:val="1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A3BEE"/>
    <w:rsid w:val="000012DA"/>
    <w:rsid w:val="00002241"/>
    <w:rsid w:val="000124B5"/>
    <w:rsid w:val="000125BF"/>
    <w:rsid w:val="00015189"/>
    <w:rsid w:val="000211B7"/>
    <w:rsid w:val="00023803"/>
    <w:rsid w:val="0002420D"/>
    <w:rsid w:val="00030D6B"/>
    <w:rsid w:val="00034704"/>
    <w:rsid w:val="00036A80"/>
    <w:rsid w:val="00044920"/>
    <w:rsid w:val="00044933"/>
    <w:rsid w:val="000462EA"/>
    <w:rsid w:val="000509C3"/>
    <w:rsid w:val="0005314A"/>
    <w:rsid w:val="00053E18"/>
    <w:rsid w:val="00054E03"/>
    <w:rsid w:val="00055CBF"/>
    <w:rsid w:val="00061BCF"/>
    <w:rsid w:val="000627DE"/>
    <w:rsid w:val="00064710"/>
    <w:rsid w:val="000717D9"/>
    <w:rsid w:val="0007184B"/>
    <w:rsid w:val="00076497"/>
    <w:rsid w:val="00077B31"/>
    <w:rsid w:val="0008082E"/>
    <w:rsid w:val="00083A50"/>
    <w:rsid w:val="00083DE5"/>
    <w:rsid w:val="00087979"/>
    <w:rsid w:val="00091148"/>
    <w:rsid w:val="00091754"/>
    <w:rsid w:val="00092FAF"/>
    <w:rsid w:val="000951E2"/>
    <w:rsid w:val="00095ACC"/>
    <w:rsid w:val="000960D3"/>
    <w:rsid w:val="00096438"/>
    <w:rsid w:val="000A3E31"/>
    <w:rsid w:val="000A4D93"/>
    <w:rsid w:val="000A6879"/>
    <w:rsid w:val="000A6B15"/>
    <w:rsid w:val="000A6C1D"/>
    <w:rsid w:val="000B058A"/>
    <w:rsid w:val="000B15CC"/>
    <w:rsid w:val="000B15FD"/>
    <w:rsid w:val="000B1AC6"/>
    <w:rsid w:val="000B240B"/>
    <w:rsid w:val="000B788F"/>
    <w:rsid w:val="000B7CE7"/>
    <w:rsid w:val="000C3643"/>
    <w:rsid w:val="000C49CC"/>
    <w:rsid w:val="000C6AD9"/>
    <w:rsid w:val="000D002F"/>
    <w:rsid w:val="000D4F93"/>
    <w:rsid w:val="000D5D1B"/>
    <w:rsid w:val="000D74F3"/>
    <w:rsid w:val="000D79B1"/>
    <w:rsid w:val="000E05C2"/>
    <w:rsid w:val="000E143C"/>
    <w:rsid w:val="000E27DF"/>
    <w:rsid w:val="000E2FED"/>
    <w:rsid w:val="000E7F96"/>
    <w:rsid w:val="000F1402"/>
    <w:rsid w:val="000F3DAD"/>
    <w:rsid w:val="0010425D"/>
    <w:rsid w:val="00110060"/>
    <w:rsid w:val="00116503"/>
    <w:rsid w:val="00120934"/>
    <w:rsid w:val="001238BF"/>
    <w:rsid w:val="00123A31"/>
    <w:rsid w:val="001258EE"/>
    <w:rsid w:val="001261D3"/>
    <w:rsid w:val="00130806"/>
    <w:rsid w:val="00130A0D"/>
    <w:rsid w:val="001314D7"/>
    <w:rsid w:val="001319FB"/>
    <w:rsid w:val="00133223"/>
    <w:rsid w:val="00134A77"/>
    <w:rsid w:val="00134C75"/>
    <w:rsid w:val="00136AE7"/>
    <w:rsid w:val="00137012"/>
    <w:rsid w:val="0013744E"/>
    <w:rsid w:val="00137542"/>
    <w:rsid w:val="00140C98"/>
    <w:rsid w:val="00145640"/>
    <w:rsid w:val="001544F1"/>
    <w:rsid w:val="00154B89"/>
    <w:rsid w:val="00155727"/>
    <w:rsid w:val="00156981"/>
    <w:rsid w:val="00156D31"/>
    <w:rsid w:val="00160207"/>
    <w:rsid w:val="0016263C"/>
    <w:rsid w:val="00165B00"/>
    <w:rsid w:val="00166FBF"/>
    <w:rsid w:val="00170889"/>
    <w:rsid w:val="00170F46"/>
    <w:rsid w:val="00171B8C"/>
    <w:rsid w:val="00176B22"/>
    <w:rsid w:val="001777DE"/>
    <w:rsid w:val="001826CF"/>
    <w:rsid w:val="00186B78"/>
    <w:rsid w:val="001A0273"/>
    <w:rsid w:val="001A1392"/>
    <w:rsid w:val="001A2DF8"/>
    <w:rsid w:val="001A3A4F"/>
    <w:rsid w:val="001A60F0"/>
    <w:rsid w:val="001A7E69"/>
    <w:rsid w:val="001B2A2E"/>
    <w:rsid w:val="001B35D7"/>
    <w:rsid w:val="001B4C8E"/>
    <w:rsid w:val="001B5547"/>
    <w:rsid w:val="001B7E77"/>
    <w:rsid w:val="001C0242"/>
    <w:rsid w:val="001C1BC2"/>
    <w:rsid w:val="001C1DC9"/>
    <w:rsid w:val="001C21C7"/>
    <w:rsid w:val="001C42C0"/>
    <w:rsid w:val="001D2447"/>
    <w:rsid w:val="001D2719"/>
    <w:rsid w:val="001D34A0"/>
    <w:rsid w:val="001D42BC"/>
    <w:rsid w:val="001D707E"/>
    <w:rsid w:val="001E2BAC"/>
    <w:rsid w:val="001E4990"/>
    <w:rsid w:val="001E5A44"/>
    <w:rsid w:val="001F1288"/>
    <w:rsid w:val="001F164E"/>
    <w:rsid w:val="001F2252"/>
    <w:rsid w:val="001F4049"/>
    <w:rsid w:val="001F7863"/>
    <w:rsid w:val="002008E5"/>
    <w:rsid w:val="002023C5"/>
    <w:rsid w:val="00202BD8"/>
    <w:rsid w:val="00204F15"/>
    <w:rsid w:val="0020663D"/>
    <w:rsid w:val="00206E24"/>
    <w:rsid w:val="0021691E"/>
    <w:rsid w:val="00217144"/>
    <w:rsid w:val="002177E0"/>
    <w:rsid w:val="00224C46"/>
    <w:rsid w:val="0022662C"/>
    <w:rsid w:val="00230166"/>
    <w:rsid w:val="00231B3D"/>
    <w:rsid w:val="00232DE2"/>
    <w:rsid w:val="00234B2C"/>
    <w:rsid w:val="00235156"/>
    <w:rsid w:val="00236782"/>
    <w:rsid w:val="00236C6B"/>
    <w:rsid w:val="00237C0A"/>
    <w:rsid w:val="002404CE"/>
    <w:rsid w:val="00240726"/>
    <w:rsid w:val="002430EC"/>
    <w:rsid w:val="00243BB3"/>
    <w:rsid w:val="0024798E"/>
    <w:rsid w:val="002553BC"/>
    <w:rsid w:val="002568DF"/>
    <w:rsid w:val="00260B8F"/>
    <w:rsid w:val="00260EE7"/>
    <w:rsid w:val="0026155F"/>
    <w:rsid w:val="002644C5"/>
    <w:rsid w:val="00267241"/>
    <w:rsid w:val="00267FFA"/>
    <w:rsid w:val="00280D41"/>
    <w:rsid w:val="00281FFA"/>
    <w:rsid w:val="0028221E"/>
    <w:rsid w:val="00283403"/>
    <w:rsid w:val="00286D8E"/>
    <w:rsid w:val="00287454"/>
    <w:rsid w:val="002958F0"/>
    <w:rsid w:val="00295E82"/>
    <w:rsid w:val="00296CD5"/>
    <w:rsid w:val="00297B96"/>
    <w:rsid w:val="002A0523"/>
    <w:rsid w:val="002A3737"/>
    <w:rsid w:val="002A3BEE"/>
    <w:rsid w:val="002A4C73"/>
    <w:rsid w:val="002A6B03"/>
    <w:rsid w:val="002A7570"/>
    <w:rsid w:val="002A7EB1"/>
    <w:rsid w:val="002B2497"/>
    <w:rsid w:val="002B254B"/>
    <w:rsid w:val="002B5E77"/>
    <w:rsid w:val="002B795E"/>
    <w:rsid w:val="002C266F"/>
    <w:rsid w:val="002C2995"/>
    <w:rsid w:val="002C59E7"/>
    <w:rsid w:val="002C5C00"/>
    <w:rsid w:val="002C6228"/>
    <w:rsid w:val="002D1207"/>
    <w:rsid w:val="002D6453"/>
    <w:rsid w:val="002D6D3F"/>
    <w:rsid w:val="002D70B3"/>
    <w:rsid w:val="002E1549"/>
    <w:rsid w:val="002E16CF"/>
    <w:rsid w:val="002E42FB"/>
    <w:rsid w:val="002E664B"/>
    <w:rsid w:val="002F0DA5"/>
    <w:rsid w:val="002F136C"/>
    <w:rsid w:val="002F3C12"/>
    <w:rsid w:val="002F6808"/>
    <w:rsid w:val="002F6F37"/>
    <w:rsid w:val="003011F7"/>
    <w:rsid w:val="003106A0"/>
    <w:rsid w:val="00315902"/>
    <w:rsid w:val="00316E6C"/>
    <w:rsid w:val="0032150F"/>
    <w:rsid w:val="0032298F"/>
    <w:rsid w:val="00323CD5"/>
    <w:rsid w:val="00324ECA"/>
    <w:rsid w:val="00325F87"/>
    <w:rsid w:val="00326914"/>
    <w:rsid w:val="003340E1"/>
    <w:rsid w:val="00335C00"/>
    <w:rsid w:val="00337C3A"/>
    <w:rsid w:val="00342CB8"/>
    <w:rsid w:val="0034328F"/>
    <w:rsid w:val="00347700"/>
    <w:rsid w:val="00347911"/>
    <w:rsid w:val="00347CD9"/>
    <w:rsid w:val="0035075C"/>
    <w:rsid w:val="00352410"/>
    <w:rsid w:val="00353CBD"/>
    <w:rsid w:val="00357EB5"/>
    <w:rsid w:val="00360CE4"/>
    <w:rsid w:val="00362EAC"/>
    <w:rsid w:val="003667D1"/>
    <w:rsid w:val="00366D12"/>
    <w:rsid w:val="0036765F"/>
    <w:rsid w:val="00367BEC"/>
    <w:rsid w:val="003741C5"/>
    <w:rsid w:val="003764B1"/>
    <w:rsid w:val="0038082A"/>
    <w:rsid w:val="0038086F"/>
    <w:rsid w:val="00385363"/>
    <w:rsid w:val="00390374"/>
    <w:rsid w:val="00393518"/>
    <w:rsid w:val="00394F3B"/>
    <w:rsid w:val="00395552"/>
    <w:rsid w:val="003A09F4"/>
    <w:rsid w:val="003A15FD"/>
    <w:rsid w:val="003A1A24"/>
    <w:rsid w:val="003A430A"/>
    <w:rsid w:val="003A5558"/>
    <w:rsid w:val="003B1654"/>
    <w:rsid w:val="003B377D"/>
    <w:rsid w:val="003B4EF7"/>
    <w:rsid w:val="003B4FA1"/>
    <w:rsid w:val="003B6517"/>
    <w:rsid w:val="003C02A8"/>
    <w:rsid w:val="003C2841"/>
    <w:rsid w:val="003C617D"/>
    <w:rsid w:val="003C7474"/>
    <w:rsid w:val="003C7801"/>
    <w:rsid w:val="003D238B"/>
    <w:rsid w:val="003D2C9F"/>
    <w:rsid w:val="003D6B0A"/>
    <w:rsid w:val="003D6C2C"/>
    <w:rsid w:val="003D7202"/>
    <w:rsid w:val="003E0110"/>
    <w:rsid w:val="003E169E"/>
    <w:rsid w:val="003E4CB9"/>
    <w:rsid w:val="003F2DA5"/>
    <w:rsid w:val="003F4E18"/>
    <w:rsid w:val="003F5504"/>
    <w:rsid w:val="00402B6D"/>
    <w:rsid w:val="00405D56"/>
    <w:rsid w:val="004060A1"/>
    <w:rsid w:val="00406296"/>
    <w:rsid w:val="00410A7D"/>
    <w:rsid w:val="00413574"/>
    <w:rsid w:val="004138BB"/>
    <w:rsid w:val="00420F62"/>
    <w:rsid w:val="00423F3F"/>
    <w:rsid w:val="00430D1E"/>
    <w:rsid w:val="0043169C"/>
    <w:rsid w:val="0043306E"/>
    <w:rsid w:val="00434262"/>
    <w:rsid w:val="004369AF"/>
    <w:rsid w:val="00436EC9"/>
    <w:rsid w:val="00442161"/>
    <w:rsid w:val="00445B72"/>
    <w:rsid w:val="00451921"/>
    <w:rsid w:val="0045438C"/>
    <w:rsid w:val="00456F22"/>
    <w:rsid w:val="00457521"/>
    <w:rsid w:val="00457A7E"/>
    <w:rsid w:val="0046113E"/>
    <w:rsid w:val="00461E9A"/>
    <w:rsid w:val="00461F86"/>
    <w:rsid w:val="00464681"/>
    <w:rsid w:val="004712D8"/>
    <w:rsid w:val="00472EC6"/>
    <w:rsid w:val="00480778"/>
    <w:rsid w:val="00485544"/>
    <w:rsid w:val="00486E3C"/>
    <w:rsid w:val="00487EC2"/>
    <w:rsid w:val="00493DD1"/>
    <w:rsid w:val="004A0D09"/>
    <w:rsid w:val="004A6F39"/>
    <w:rsid w:val="004B1138"/>
    <w:rsid w:val="004B1BB7"/>
    <w:rsid w:val="004B3550"/>
    <w:rsid w:val="004B65ED"/>
    <w:rsid w:val="004C086E"/>
    <w:rsid w:val="004C7EF6"/>
    <w:rsid w:val="004D3266"/>
    <w:rsid w:val="004D591D"/>
    <w:rsid w:val="004D5FED"/>
    <w:rsid w:val="004E0B6B"/>
    <w:rsid w:val="004E0EE5"/>
    <w:rsid w:val="004E59EA"/>
    <w:rsid w:val="004E6E2F"/>
    <w:rsid w:val="004E7F2F"/>
    <w:rsid w:val="004F09E3"/>
    <w:rsid w:val="004F26F4"/>
    <w:rsid w:val="004F401D"/>
    <w:rsid w:val="004F47BA"/>
    <w:rsid w:val="004F6861"/>
    <w:rsid w:val="004F72F4"/>
    <w:rsid w:val="0050007E"/>
    <w:rsid w:val="005000BF"/>
    <w:rsid w:val="00500A6B"/>
    <w:rsid w:val="00501959"/>
    <w:rsid w:val="00502F14"/>
    <w:rsid w:val="00506722"/>
    <w:rsid w:val="005068CF"/>
    <w:rsid w:val="005139D0"/>
    <w:rsid w:val="00516BA1"/>
    <w:rsid w:val="00516E72"/>
    <w:rsid w:val="00517C86"/>
    <w:rsid w:val="00520001"/>
    <w:rsid w:val="005216B0"/>
    <w:rsid w:val="0052265A"/>
    <w:rsid w:val="00523168"/>
    <w:rsid w:val="005239FF"/>
    <w:rsid w:val="0052406D"/>
    <w:rsid w:val="00530772"/>
    <w:rsid w:val="00530E0F"/>
    <w:rsid w:val="005316CA"/>
    <w:rsid w:val="00534B05"/>
    <w:rsid w:val="00535730"/>
    <w:rsid w:val="00540087"/>
    <w:rsid w:val="0054065E"/>
    <w:rsid w:val="005406E5"/>
    <w:rsid w:val="00542E82"/>
    <w:rsid w:val="00545481"/>
    <w:rsid w:val="00547195"/>
    <w:rsid w:val="0055782C"/>
    <w:rsid w:val="00560235"/>
    <w:rsid w:val="00560C28"/>
    <w:rsid w:val="00561924"/>
    <w:rsid w:val="00570D2F"/>
    <w:rsid w:val="00571F7F"/>
    <w:rsid w:val="005728AE"/>
    <w:rsid w:val="005732BE"/>
    <w:rsid w:val="00573870"/>
    <w:rsid w:val="00574C74"/>
    <w:rsid w:val="00580FF4"/>
    <w:rsid w:val="00584C77"/>
    <w:rsid w:val="0059331E"/>
    <w:rsid w:val="005949E6"/>
    <w:rsid w:val="005957B1"/>
    <w:rsid w:val="00595C94"/>
    <w:rsid w:val="00596554"/>
    <w:rsid w:val="005A689D"/>
    <w:rsid w:val="005B07EC"/>
    <w:rsid w:val="005B570D"/>
    <w:rsid w:val="005B64EC"/>
    <w:rsid w:val="005C4CCA"/>
    <w:rsid w:val="005C60B7"/>
    <w:rsid w:val="005D2112"/>
    <w:rsid w:val="005D5A9B"/>
    <w:rsid w:val="005D668F"/>
    <w:rsid w:val="005D74E2"/>
    <w:rsid w:val="005E36E4"/>
    <w:rsid w:val="005E4A6E"/>
    <w:rsid w:val="005E56C5"/>
    <w:rsid w:val="005E5D25"/>
    <w:rsid w:val="005F1A40"/>
    <w:rsid w:val="005F2F70"/>
    <w:rsid w:val="005F7E81"/>
    <w:rsid w:val="00601A39"/>
    <w:rsid w:val="00603A48"/>
    <w:rsid w:val="00604AE7"/>
    <w:rsid w:val="00606CD2"/>
    <w:rsid w:val="00610757"/>
    <w:rsid w:val="00617D3C"/>
    <w:rsid w:val="00622CA4"/>
    <w:rsid w:val="0062469B"/>
    <w:rsid w:val="00631C97"/>
    <w:rsid w:val="006339E1"/>
    <w:rsid w:val="0063419C"/>
    <w:rsid w:val="006345C5"/>
    <w:rsid w:val="00635DD8"/>
    <w:rsid w:val="00640DD2"/>
    <w:rsid w:val="00644960"/>
    <w:rsid w:val="006538F3"/>
    <w:rsid w:val="00657C21"/>
    <w:rsid w:val="006610D5"/>
    <w:rsid w:val="00664CD4"/>
    <w:rsid w:val="00664F2D"/>
    <w:rsid w:val="006676D0"/>
    <w:rsid w:val="00671176"/>
    <w:rsid w:val="00671FC8"/>
    <w:rsid w:val="00680050"/>
    <w:rsid w:val="00682CB3"/>
    <w:rsid w:val="0068787A"/>
    <w:rsid w:val="00691928"/>
    <w:rsid w:val="00693832"/>
    <w:rsid w:val="006A0030"/>
    <w:rsid w:val="006A0F3E"/>
    <w:rsid w:val="006A1C1E"/>
    <w:rsid w:val="006A1FE1"/>
    <w:rsid w:val="006A56A8"/>
    <w:rsid w:val="006A6571"/>
    <w:rsid w:val="006B05BC"/>
    <w:rsid w:val="006B4E40"/>
    <w:rsid w:val="006B6BCC"/>
    <w:rsid w:val="006B744F"/>
    <w:rsid w:val="006C5FFF"/>
    <w:rsid w:val="006D1B16"/>
    <w:rsid w:val="006D2F3C"/>
    <w:rsid w:val="006D44EE"/>
    <w:rsid w:val="006D5EA0"/>
    <w:rsid w:val="006E0F05"/>
    <w:rsid w:val="006E1194"/>
    <w:rsid w:val="006E2952"/>
    <w:rsid w:val="006E4B43"/>
    <w:rsid w:val="006E6241"/>
    <w:rsid w:val="006E6C12"/>
    <w:rsid w:val="006E79B7"/>
    <w:rsid w:val="006F1A0D"/>
    <w:rsid w:val="006F3B13"/>
    <w:rsid w:val="006F4673"/>
    <w:rsid w:val="006F4703"/>
    <w:rsid w:val="006F6503"/>
    <w:rsid w:val="006F7301"/>
    <w:rsid w:val="007015A1"/>
    <w:rsid w:val="00702BE7"/>
    <w:rsid w:val="00703CC9"/>
    <w:rsid w:val="00704870"/>
    <w:rsid w:val="00710E76"/>
    <w:rsid w:val="00711E8C"/>
    <w:rsid w:val="0071365A"/>
    <w:rsid w:val="007166F1"/>
    <w:rsid w:val="00717082"/>
    <w:rsid w:val="00717160"/>
    <w:rsid w:val="007177C9"/>
    <w:rsid w:val="0072011C"/>
    <w:rsid w:val="00721240"/>
    <w:rsid w:val="00724AF4"/>
    <w:rsid w:val="00725B0F"/>
    <w:rsid w:val="007277DF"/>
    <w:rsid w:val="00732250"/>
    <w:rsid w:val="00735D2C"/>
    <w:rsid w:val="00740398"/>
    <w:rsid w:val="00740E43"/>
    <w:rsid w:val="00740FAC"/>
    <w:rsid w:val="00741F9B"/>
    <w:rsid w:val="007434C6"/>
    <w:rsid w:val="007439CD"/>
    <w:rsid w:val="00744408"/>
    <w:rsid w:val="00744F9F"/>
    <w:rsid w:val="00745190"/>
    <w:rsid w:val="00756EE4"/>
    <w:rsid w:val="007620AA"/>
    <w:rsid w:val="00762EC4"/>
    <w:rsid w:val="0076325C"/>
    <w:rsid w:val="0076396C"/>
    <w:rsid w:val="007674BC"/>
    <w:rsid w:val="00767B1B"/>
    <w:rsid w:val="00771A84"/>
    <w:rsid w:val="00772B3C"/>
    <w:rsid w:val="00781CAA"/>
    <w:rsid w:val="00781F46"/>
    <w:rsid w:val="007824C0"/>
    <w:rsid w:val="00787FAF"/>
    <w:rsid w:val="0079065B"/>
    <w:rsid w:val="00793235"/>
    <w:rsid w:val="00796F61"/>
    <w:rsid w:val="007977ED"/>
    <w:rsid w:val="00797EA2"/>
    <w:rsid w:val="007A1E4B"/>
    <w:rsid w:val="007A20F4"/>
    <w:rsid w:val="007A3668"/>
    <w:rsid w:val="007A4E84"/>
    <w:rsid w:val="007A6E02"/>
    <w:rsid w:val="007B2AF2"/>
    <w:rsid w:val="007B7C8B"/>
    <w:rsid w:val="007C00C7"/>
    <w:rsid w:val="007C4DE3"/>
    <w:rsid w:val="007C61E0"/>
    <w:rsid w:val="007C79B1"/>
    <w:rsid w:val="007D2231"/>
    <w:rsid w:val="007D5A94"/>
    <w:rsid w:val="007D78F7"/>
    <w:rsid w:val="007E5289"/>
    <w:rsid w:val="007E790F"/>
    <w:rsid w:val="007F2534"/>
    <w:rsid w:val="007F2CEE"/>
    <w:rsid w:val="007F3C99"/>
    <w:rsid w:val="007F46EC"/>
    <w:rsid w:val="007F7D0D"/>
    <w:rsid w:val="00801614"/>
    <w:rsid w:val="00803A93"/>
    <w:rsid w:val="00803BE3"/>
    <w:rsid w:val="00804A97"/>
    <w:rsid w:val="0080590D"/>
    <w:rsid w:val="00806B9E"/>
    <w:rsid w:val="00811A40"/>
    <w:rsid w:val="00814FBC"/>
    <w:rsid w:val="008151F6"/>
    <w:rsid w:val="008175EE"/>
    <w:rsid w:val="00823842"/>
    <w:rsid w:val="00824968"/>
    <w:rsid w:val="0082538F"/>
    <w:rsid w:val="00831DBE"/>
    <w:rsid w:val="008324E3"/>
    <w:rsid w:val="0084252F"/>
    <w:rsid w:val="0084316A"/>
    <w:rsid w:val="008458B1"/>
    <w:rsid w:val="0084598A"/>
    <w:rsid w:val="00846691"/>
    <w:rsid w:val="00847C88"/>
    <w:rsid w:val="00850482"/>
    <w:rsid w:val="00850A70"/>
    <w:rsid w:val="0085246D"/>
    <w:rsid w:val="008538A0"/>
    <w:rsid w:val="00853AE0"/>
    <w:rsid w:val="00854DD6"/>
    <w:rsid w:val="00855B34"/>
    <w:rsid w:val="0086150F"/>
    <w:rsid w:val="00861DFC"/>
    <w:rsid w:val="00864840"/>
    <w:rsid w:val="00864937"/>
    <w:rsid w:val="0086658C"/>
    <w:rsid w:val="00871F80"/>
    <w:rsid w:val="00872076"/>
    <w:rsid w:val="008766F3"/>
    <w:rsid w:val="008772AB"/>
    <w:rsid w:val="00881D3C"/>
    <w:rsid w:val="00882BB4"/>
    <w:rsid w:val="008834D6"/>
    <w:rsid w:val="00883C12"/>
    <w:rsid w:val="0088483D"/>
    <w:rsid w:val="00886A8B"/>
    <w:rsid w:val="00886E58"/>
    <w:rsid w:val="00890CAF"/>
    <w:rsid w:val="00893C0B"/>
    <w:rsid w:val="00895CC2"/>
    <w:rsid w:val="008A038F"/>
    <w:rsid w:val="008A1BE3"/>
    <w:rsid w:val="008A1CA4"/>
    <w:rsid w:val="008B02DA"/>
    <w:rsid w:val="008B3A45"/>
    <w:rsid w:val="008B3B12"/>
    <w:rsid w:val="008B4FC5"/>
    <w:rsid w:val="008C024C"/>
    <w:rsid w:val="008C12A4"/>
    <w:rsid w:val="008C2158"/>
    <w:rsid w:val="008C4123"/>
    <w:rsid w:val="008C50F3"/>
    <w:rsid w:val="008C7F92"/>
    <w:rsid w:val="008D1552"/>
    <w:rsid w:val="008D4E2F"/>
    <w:rsid w:val="008D77AE"/>
    <w:rsid w:val="008E177D"/>
    <w:rsid w:val="008E1858"/>
    <w:rsid w:val="008F0278"/>
    <w:rsid w:val="008F75EF"/>
    <w:rsid w:val="0090339B"/>
    <w:rsid w:val="00903A4B"/>
    <w:rsid w:val="009101EF"/>
    <w:rsid w:val="00911B88"/>
    <w:rsid w:val="009201BE"/>
    <w:rsid w:val="0092253B"/>
    <w:rsid w:val="00922646"/>
    <w:rsid w:val="00926B07"/>
    <w:rsid w:val="00932A99"/>
    <w:rsid w:val="00932FB8"/>
    <w:rsid w:val="00936A98"/>
    <w:rsid w:val="00940F43"/>
    <w:rsid w:val="00945172"/>
    <w:rsid w:val="00945BE6"/>
    <w:rsid w:val="00946260"/>
    <w:rsid w:val="009517C3"/>
    <w:rsid w:val="0095244F"/>
    <w:rsid w:val="0095554F"/>
    <w:rsid w:val="00956147"/>
    <w:rsid w:val="009561FA"/>
    <w:rsid w:val="0096063D"/>
    <w:rsid w:val="00961D53"/>
    <w:rsid w:val="00972D29"/>
    <w:rsid w:val="0097622F"/>
    <w:rsid w:val="00976C52"/>
    <w:rsid w:val="00983154"/>
    <w:rsid w:val="009865A4"/>
    <w:rsid w:val="00996616"/>
    <w:rsid w:val="00997696"/>
    <w:rsid w:val="00997D0D"/>
    <w:rsid w:val="00997D67"/>
    <w:rsid w:val="009A0DFE"/>
    <w:rsid w:val="009A5160"/>
    <w:rsid w:val="009A7F5E"/>
    <w:rsid w:val="009C27C7"/>
    <w:rsid w:val="009C6952"/>
    <w:rsid w:val="009C7454"/>
    <w:rsid w:val="009D0799"/>
    <w:rsid w:val="009D12D8"/>
    <w:rsid w:val="009D183D"/>
    <w:rsid w:val="009D26FD"/>
    <w:rsid w:val="009D77BB"/>
    <w:rsid w:val="009E03F6"/>
    <w:rsid w:val="009E186A"/>
    <w:rsid w:val="009E3BEA"/>
    <w:rsid w:val="009E6832"/>
    <w:rsid w:val="009F1702"/>
    <w:rsid w:val="009F5D89"/>
    <w:rsid w:val="00A00FED"/>
    <w:rsid w:val="00A06AF5"/>
    <w:rsid w:val="00A1036F"/>
    <w:rsid w:val="00A14553"/>
    <w:rsid w:val="00A20FB9"/>
    <w:rsid w:val="00A21009"/>
    <w:rsid w:val="00A21C72"/>
    <w:rsid w:val="00A33845"/>
    <w:rsid w:val="00A40116"/>
    <w:rsid w:val="00A43049"/>
    <w:rsid w:val="00A43E3A"/>
    <w:rsid w:val="00A50302"/>
    <w:rsid w:val="00A51542"/>
    <w:rsid w:val="00A532D8"/>
    <w:rsid w:val="00A5451C"/>
    <w:rsid w:val="00A55198"/>
    <w:rsid w:val="00A55707"/>
    <w:rsid w:val="00A57B7A"/>
    <w:rsid w:val="00A57F7D"/>
    <w:rsid w:val="00A61585"/>
    <w:rsid w:val="00A62B7F"/>
    <w:rsid w:val="00A65439"/>
    <w:rsid w:val="00A66696"/>
    <w:rsid w:val="00A75A36"/>
    <w:rsid w:val="00A76753"/>
    <w:rsid w:val="00A806ED"/>
    <w:rsid w:val="00A811E9"/>
    <w:rsid w:val="00A84717"/>
    <w:rsid w:val="00A90303"/>
    <w:rsid w:val="00A9091F"/>
    <w:rsid w:val="00A91D3B"/>
    <w:rsid w:val="00A92C79"/>
    <w:rsid w:val="00A92DA1"/>
    <w:rsid w:val="00A93072"/>
    <w:rsid w:val="00A9494C"/>
    <w:rsid w:val="00A9543B"/>
    <w:rsid w:val="00A972C3"/>
    <w:rsid w:val="00A97DC2"/>
    <w:rsid w:val="00AA0CBF"/>
    <w:rsid w:val="00AA19FE"/>
    <w:rsid w:val="00AA2D1B"/>
    <w:rsid w:val="00AA54A6"/>
    <w:rsid w:val="00AA73C7"/>
    <w:rsid w:val="00AA76D4"/>
    <w:rsid w:val="00AB37ED"/>
    <w:rsid w:val="00AC5CAD"/>
    <w:rsid w:val="00AC631C"/>
    <w:rsid w:val="00AC65DE"/>
    <w:rsid w:val="00AC6D31"/>
    <w:rsid w:val="00AC6E83"/>
    <w:rsid w:val="00AD1BB3"/>
    <w:rsid w:val="00AD2671"/>
    <w:rsid w:val="00AD5AF8"/>
    <w:rsid w:val="00AE0DF8"/>
    <w:rsid w:val="00AE427F"/>
    <w:rsid w:val="00AE5ADC"/>
    <w:rsid w:val="00AE5B46"/>
    <w:rsid w:val="00AE5EA5"/>
    <w:rsid w:val="00AE764C"/>
    <w:rsid w:val="00AE79C5"/>
    <w:rsid w:val="00AF022D"/>
    <w:rsid w:val="00AF46DC"/>
    <w:rsid w:val="00AF54A8"/>
    <w:rsid w:val="00B0166F"/>
    <w:rsid w:val="00B03AD3"/>
    <w:rsid w:val="00B05CAB"/>
    <w:rsid w:val="00B101D5"/>
    <w:rsid w:val="00B13170"/>
    <w:rsid w:val="00B1317A"/>
    <w:rsid w:val="00B202E3"/>
    <w:rsid w:val="00B208F5"/>
    <w:rsid w:val="00B22C12"/>
    <w:rsid w:val="00B25A30"/>
    <w:rsid w:val="00B25AD4"/>
    <w:rsid w:val="00B27BFE"/>
    <w:rsid w:val="00B32109"/>
    <w:rsid w:val="00B32770"/>
    <w:rsid w:val="00B3351C"/>
    <w:rsid w:val="00B33D0B"/>
    <w:rsid w:val="00B349B5"/>
    <w:rsid w:val="00B357D1"/>
    <w:rsid w:val="00B40E9D"/>
    <w:rsid w:val="00B42CE2"/>
    <w:rsid w:val="00B43D00"/>
    <w:rsid w:val="00B455F6"/>
    <w:rsid w:val="00B46BBA"/>
    <w:rsid w:val="00B53EAB"/>
    <w:rsid w:val="00B57CFA"/>
    <w:rsid w:val="00B57D30"/>
    <w:rsid w:val="00B62719"/>
    <w:rsid w:val="00B638FD"/>
    <w:rsid w:val="00B707CC"/>
    <w:rsid w:val="00B74534"/>
    <w:rsid w:val="00B7476F"/>
    <w:rsid w:val="00B76102"/>
    <w:rsid w:val="00B76396"/>
    <w:rsid w:val="00B777F3"/>
    <w:rsid w:val="00B83056"/>
    <w:rsid w:val="00B84BEE"/>
    <w:rsid w:val="00B87218"/>
    <w:rsid w:val="00B879ED"/>
    <w:rsid w:val="00B90704"/>
    <w:rsid w:val="00B90EB0"/>
    <w:rsid w:val="00B92BC3"/>
    <w:rsid w:val="00B94160"/>
    <w:rsid w:val="00B94DD1"/>
    <w:rsid w:val="00B94F30"/>
    <w:rsid w:val="00B9500F"/>
    <w:rsid w:val="00B97493"/>
    <w:rsid w:val="00B97581"/>
    <w:rsid w:val="00BA1C67"/>
    <w:rsid w:val="00BA1CCF"/>
    <w:rsid w:val="00BA4E8D"/>
    <w:rsid w:val="00BA6CC6"/>
    <w:rsid w:val="00BB12AE"/>
    <w:rsid w:val="00BB13D6"/>
    <w:rsid w:val="00BB2BB4"/>
    <w:rsid w:val="00BB4317"/>
    <w:rsid w:val="00BB5068"/>
    <w:rsid w:val="00BB7F42"/>
    <w:rsid w:val="00BC16A7"/>
    <w:rsid w:val="00BC23DD"/>
    <w:rsid w:val="00BC2A98"/>
    <w:rsid w:val="00BC407B"/>
    <w:rsid w:val="00BC614D"/>
    <w:rsid w:val="00BC6C0D"/>
    <w:rsid w:val="00BD09ED"/>
    <w:rsid w:val="00BD1D01"/>
    <w:rsid w:val="00BE0531"/>
    <w:rsid w:val="00BE2145"/>
    <w:rsid w:val="00BE2309"/>
    <w:rsid w:val="00BE3497"/>
    <w:rsid w:val="00BE48F6"/>
    <w:rsid w:val="00BE49C3"/>
    <w:rsid w:val="00BE5848"/>
    <w:rsid w:val="00BE60B9"/>
    <w:rsid w:val="00BE64E0"/>
    <w:rsid w:val="00BF3C8A"/>
    <w:rsid w:val="00BF3D7A"/>
    <w:rsid w:val="00C001FB"/>
    <w:rsid w:val="00C0156D"/>
    <w:rsid w:val="00C21230"/>
    <w:rsid w:val="00C22BB0"/>
    <w:rsid w:val="00C23C05"/>
    <w:rsid w:val="00C24D4B"/>
    <w:rsid w:val="00C31A4A"/>
    <w:rsid w:val="00C36656"/>
    <w:rsid w:val="00C45528"/>
    <w:rsid w:val="00C509BA"/>
    <w:rsid w:val="00C5238B"/>
    <w:rsid w:val="00C52449"/>
    <w:rsid w:val="00C53841"/>
    <w:rsid w:val="00C54728"/>
    <w:rsid w:val="00C569E8"/>
    <w:rsid w:val="00C56BD1"/>
    <w:rsid w:val="00C6100D"/>
    <w:rsid w:val="00C616B7"/>
    <w:rsid w:val="00C63F46"/>
    <w:rsid w:val="00C640D7"/>
    <w:rsid w:val="00C71335"/>
    <w:rsid w:val="00C71352"/>
    <w:rsid w:val="00C72BCD"/>
    <w:rsid w:val="00C76611"/>
    <w:rsid w:val="00C9138A"/>
    <w:rsid w:val="00C93123"/>
    <w:rsid w:val="00C973A8"/>
    <w:rsid w:val="00C97773"/>
    <w:rsid w:val="00C97D03"/>
    <w:rsid w:val="00CA53B5"/>
    <w:rsid w:val="00CC14E1"/>
    <w:rsid w:val="00CC5825"/>
    <w:rsid w:val="00CC61B2"/>
    <w:rsid w:val="00CC74F7"/>
    <w:rsid w:val="00CD0390"/>
    <w:rsid w:val="00CD28CE"/>
    <w:rsid w:val="00CD2A05"/>
    <w:rsid w:val="00CD3A0E"/>
    <w:rsid w:val="00CE0D98"/>
    <w:rsid w:val="00CE22B1"/>
    <w:rsid w:val="00CE7395"/>
    <w:rsid w:val="00CE7D63"/>
    <w:rsid w:val="00CF1A43"/>
    <w:rsid w:val="00CF227A"/>
    <w:rsid w:val="00CF3ECF"/>
    <w:rsid w:val="00CF5D6A"/>
    <w:rsid w:val="00CF6E17"/>
    <w:rsid w:val="00CF7617"/>
    <w:rsid w:val="00CF7BE9"/>
    <w:rsid w:val="00D009DC"/>
    <w:rsid w:val="00D03128"/>
    <w:rsid w:val="00D05F4B"/>
    <w:rsid w:val="00D12B73"/>
    <w:rsid w:val="00D15881"/>
    <w:rsid w:val="00D1782B"/>
    <w:rsid w:val="00D20AE0"/>
    <w:rsid w:val="00D242CA"/>
    <w:rsid w:val="00D261DC"/>
    <w:rsid w:val="00D30DCA"/>
    <w:rsid w:val="00D314FB"/>
    <w:rsid w:val="00D3246D"/>
    <w:rsid w:val="00D325AD"/>
    <w:rsid w:val="00D34000"/>
    <w:rsid w:val="00D362A7"/>
    <w:rsid w:val="00D40418"/>
    <w:rsid w:val="00D4231E"/>
    <w:rsid w:val="00D430D9"/>
    <w:rsid w:val="00D44985"/>
    <w:rsid w:val="00D45319"/>
    <w:rsid w:val="00D45D98"/>
    <w:rsid w:val="00D52F90"/>
    <w:rsid w:val="00D532CA"/>
    <w:rsid w:val="00D61324"/>
    <w:rsid w:val="00D65E6D"/>
    <w:rsid w:val="00D670E2"/>
    <w:rsid w:val="00D73C59"/>
    <w:rsid w:val="00D82A70"/>
    <w:rsid w:val="00D91D66"/>
    <w:rsid w:val="00D96132"/>
    <w:rsid w:val="00DA50D8"/>
    <w:rsid w:val="00DA58F1"/>
    <w:rsid w:val="00DA6395"/>
    <w:rsid w:val="00DB11E6"/>
    <w:rsid w:val="00DB3B7A"/>
    <w:rsid w:val="00DB5469"/>
    <w:rsid w:val="00DB745B"/>
    <w:rsid w:val="00DB7C7E"/>
    <w:rsid w:val="00DC033D"/>
    <w:rsid w:val="00DC2C03"/>
    <w:rsid w:val="00DC474E"/>
    <w:rsid w:val="00DC4EB7"/>
    <w:rsid w:val="00DC569D"/>
    <w:rsid w:val="00DC6F87"/>
    <w:rsid w:val="00DC72B3"/>
    <w:rsid w:val="00DD0987"/>
    <w:rsid w:val="00DD4155"/>
    <w:rsid w:val="00DD696A"/>
    <w:rsid w:val="00DD6B38"/>
    <w:rsid w:val="00DE1A58"/>
    <w:rsid w:val="00DE4CB6"/>
    <w:rsid w:val="00DE50DD"/>
    <w:rsid w:val="00DE7292"/>
    <w:rsid w:val="00DE756F"/>
    <w:rsid w:val="00DE75B0"/>
    <w:rsid w:val="00DF5AE3"/>
    <w:rsid w:val="00E0374C"/>
    <w:rsid w:val="00E0520A"/>
    <w:rsid w:val="00E06B50"/>
    <w:rsid w:val="00E22FCC"/>
    <w:rsid w:val="00E236C8"/>
    <w:rsid w:val="00E26DAF"/>
    <w:rsid w:val="00E30B3C"/>
    <w:rsid w:val="00E32C7C"/>
    <w:rsid w:val="00E36F97"/>
    <w:rsid w:val="00E370E4"/>
    <w:rsid w:val="00E375E0"/>
    <w:rsid w:val="00E4223A"/>
    <w:rsid w:val="00E43A18"/>
    <w:rsid w:val="00E43ECB"/>
    <w:rsid w:val="00E44292"/>
    <w:rsid w:val="00E506CC"/>
    <w:rsid w:val="00E529D7"/>
    <w:rsid w:val="00E52D25"/>
    <w:rsid w:val="00E62266"/>
    <w:rsid w:val="00E63C13"/>
    <w:rsid w:val="00E650CC"/>
    <w:rsid w:val="00E65F3D"/>
    <w:rsid w:val="00E66DAB"/>
    <w:rsid w:val="00E72759"/>
    <w:rsid w:val="00E72DD4"/>
    <w:rsid w:val="00E74FCC"/>
    <w:rsid w:val="00E75783"/>
    <w:rsid w:val="00E94376"/>
    <w:rsid w:val="00E976AB"/>
    <w:rsid w:val="00EA3B29"/>
    <w:rsid w:val="00EA487B"/>
    <w:rsid w:val="00EA60CC"/>
    <w:rsid w:val="00EA6F3B"/>
    <w:rsid w:val="00EB2E39"/>
    <w:rsid w:val="00EB41BD"/>
    <w:rsid w:val="00EB577B"/>
    <w:rsid w:val="00EC15C1"/>
    <w:rsid w:val="00EC4AC9"/>
    <w:rsid w:val="00EC5AF7"/>
    <w:rsid w:val="00EC7DFF"/>
    <w:rsid w:val="00ED00B9"/>
    <w:rsid w:val="00ED0782"/>
    <w:rsid w:val="00ED1EA8"/>
    <w:rsid w:val="00ED23C3"/>
    <w:rsid w:val="00ED2607"/>
    <w:rsid w:val="00ED284E"/>
    <w:rsid w:val="00ED2D1A"/>
    <w:rsid w:val="00ED42FC"/>
    <w:rsid w:val="00ED5A0E"/>
    <w:rsid w:val="00ED6E0E"/>
    <w:rsid w:val="00ED7C34"/>
    <w:rsid w:val="00EE3CA6"/>
    <w:rsid w:val="00EE5200"/>
    <w:rsid w:val="00EE6B83"/>
    <w:rsid w:val="00EE79E4"/>
    <w:rsid w:val="00EF4EA6"/>
    <w:rsid w:val="00F001EC"/>
    <w:rsid w:val="00F00C47"/>
    <w:rsid w:val="00F00C57"/>
    <w:rsid w:val="00F07EEE"/>
    <w:rsid w:val="00F11D5B"/>
    <w:rsid w:val="00F1223F"/>
    <w:rsid w:val="00F16C72"/>
    <w:rsid w:val="00F17632"/>
    <w:rsid w:val="00F20A8D"/>
    <w:rsid w:val="00F21519"/>
    <w:rsid w:val="00F2297B"/>
    <w:rsid w:val="00F26747"/>
    <w:rsid w:val="00F461EA"/>
    <w:rsid w:val="00F47F82"/>
    <w:rsid w:val="00F53996"/>
    <w:rsid w:val="00F53BE3"/>
    <w:rsid w:val="00F53E3B"/>
    <w:rsid w:val="00F54204"/>
    <w:rsid w:val="00F542FC"/>
    <w:rsid w:val="00F5491E"/>
    <w:rsid w:val="00F54AD0"/>
    <w:rsid w:val="00F564D7"/>
    <w:rsid w:val="00F5691B"/>
    <w:rsid w:val="00F6432C"/>
    <w:rsid w:val="00F64D93"/>
    <w:rsid w:val="00F653C4"/>
    <w:rsid w:val="00F65E0B"/>
    <w:rsid w:val="00F6793F"/>
    <w:rsid w:val="00F72CC1"/>
    <w:rsid w:val="00F736BF"/>
    <w:rsid w:val="00F73D43"/>
    <w:rsid w:val="00F76523"/>
    <w:rsid w:val="00F863FD"/>
    <w:rsid w:val="00F87567"/>
    <w:rsid w:val="00F90601"/>
    <w:rsid w:val="00F90823"/>
    <w:rsid w:val="00F91F97"/>
    <w:rsid w:val="00F96411"/>
    <w:rsid w:val="00FA04A2"/>
    <w:rsid w:val="00FA0DDB"/>
    <w:rsid w:val="00FA289D"/>
    <w:rsid w:val="00FA5727"/>
    <w:rsid w:val="00FB045B"/>
    <w:rsid w:val="00FB59AD"/>
    <w:rsid w:val="00FB6EDB"/>
    <w:rsid w:val="00FB7ACD"/>
    <w:rsid w:val="00FC245F"/>
    <w:rsid w:val="00FC2F6B"/>
    <w:rsid w:val="00FC5966"/>
    <w:rsid w:val="00FC59B4"/>
    <w:rsid w:val="00FC647A"/>
    <w:rsid w:val="00FD0367"/>
    <w:rsid w:val="00FD29FC"/>
    <w:rsid w:val="00FD3E77"/>
    <w:rsid w:val="00FF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5D14AB6-02B5-4734-997C-255ED81B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B3A4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A3BEE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0">
    <w:name w:val="heading 2"/>
    <w:basedOn w:val="a"/>
    <w:next w:val="a"/>
    <w:link w:val="21"/>
    <w:qFormat/>
    <w:rsid w:val="002A3BEE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BC1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</w:style>
  <w:style w:type="paragraph" w:styleId="24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d">
    <w:name w:val="頁首 字元"/>
    <w:link w:val="ac"/>
    <w:uiPriority w:val="99"/>
    <w:rsid w:val="00BC16A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BC1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C16A7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rsid w:val="002A3BEE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1">
    <w:name w:val="標題 2 字元"/>
    <w:link w:val="20"/>
    <w:rsid w:val="002A3BEE"/>
    <w:rPr>
      <w:rFonts w:ascii="Cambria" w:hAnsi="Cambria"/>
      <w:b/>
      <w:bCs/>
      <w:snapToGrid w:val="0"/>
      <w:kern w:val="2"/>
      <w:sz w:val="48"/>
      <w:szCs w:val="48"/>
    </w:rPr>
  </w:style>
  <w:style w:type="paragraph" w:styleId="af0">
    <w:name w:val="footnote text"/>
    <w:basedOn w:val="a"/>
    <w:link w:val="af1"/>
    <w:unhideWhenUsed/>
    <w:rsid w:val="002A3BEE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rsid w:val="002A3BEE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2A3BEE"/>
    <w:rPr>
      <w:vertAlign w:val="superscript"/>
    </w:rPr>
  </w:style>
  <w:style w:type="character" w:styleId="af3">
    <w:name w:val="Hyperlink"/>
    <w:uiPriority w:val="99"/>
    <w:unhideWhenUsed/>
    <w:rsid w:val="002A3BEE"/>
    <w:rPr>
      <w:color w:val="0000FF"/>
      <w:u w:val="single"/>
    </w:rPr>
  </w:style>
  <w:style w:type="character" w:styleId="af4">
    <w:name w:val="page number"/>
    <w:rsid w:val="002A3BEE"/>
  </w:style>
  <w:style w:type="paragraph" w:styleId="af5">
    <w:name w:val="Balloon Text"/>
    <w:basedOn w:val="a"/>
    <w:link w:val="af6"/>
    <w:rsid w:val="002A3BE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rsid w:val="002A3BEE"/>
    <w:rPr>
      <w:rFonts w:ascii="Cambria" w:hAnsi="Cambria"/>
      <w:snapToGrid w:val="0"/>
      <w:kern w:val="2"/>
      <w:sz w:val="18"/>
      <w:szCs w:val="18"/>
    </w:rPr>
  </w:style>
  <w:style w:type="character" w:customStyle="1" w:styleId="140">
    <w:name w:val="第二層(14號字) 字元"/>
    <w:link w:val="14"/>
    <w:rsid w:val="002A3BE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2A3BE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2A3BE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2A3BEE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qFormat/>
    <w:rsid w:val="002A3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3BE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3">
    <w:name w:val="樣式1"/>
    <w:basedOn w:val="123"/>
    <w:autoRedefine/>
    <w:qFormat/>
    <w:rsid w:val="002A3BEE"/>
    <w:pPr>
      <w:spacing w:line="0" w:lineRule="atLeast"/>
      <w:ind w:leftChars="0" w:left="1133" w:hangingChars="400" w:hanging="1133"/>
    </w:pPr>
    <w:rPr>
      <w:rFonts w:hAnsi="標楷體" w:cs="標楷體"/>
      <w:color w:val="000000"/>
    </w:rPr>
  </w:style>
  <w:style w:type="table" w:customStyle="1" w:styleId="15">
    <w:name w:val="表格格線1"/>
    <w:basedOn w:val="a1"/>
    <w:next w:val="af7"/>
    <w:uiPriority w:val="59"/>
    <w:qFormat/>
    <w:rsid w:val="003B651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表格格線2"/>
    <w:basedOn w:val="a1"/>
    <w:next w:val="af7"/>
    <w:uiPriority w:val="39"/>
    <w:rsid w:val="007C61E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7"/>
    <w:uiPriority w:val="39"/>
    <w:rsid w:val="002834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7"/>
    <w:uiPriority w:val="39"/>
    <w:rsid w:val="00430D1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7"/>
    <w:uiPriority w:val="39"/>
    <w:rsid w:val="002C266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7D223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1">
    <w:name w:val="(一)(二)(三) 字元1"/>
    <w:link w:val="a4"/>
    <w:rsid w:val="000211B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ody Text"/>
    <w:basedOn w:val="a"/>
    <w:link w:val="af9"/>
    <w:uiPriority w:val="99"/>
    <w:rsid w:val="00717160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9">
    <w:name w:val="本文 字元"/>
    <w:link w:val="af8"/>
    <w:uiPriority w:val="99"/>
    <w:rsid w:val="00717160"/>
    <w:rPr>
      <w:rFonts w:ascii="Arial" w:eastAsia="標楷體" w:hAnsi="Arial"/>
      <w:spacing w:val="-5"/>
      <w:sz w:val="28"/>
      <w:lang w:val="x-none" w:eastAsia="x-none"/>
    </w:rPr>
  </w:style>
  <w:style w:type="paragraph" w:styleId="afa">
    <w:name w:val="Title"/>
    <w:basedOn w:val="a"/>
    <w:link w:val="afb"/>
    <w:qFormat/>
    <w:rsid w:val="00E30B3C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b">
    <w:name w:val="標題 字元"/>
    <w:link w:val="afa"/>
    <w:rsid w:val="00E30B3C"/>
    <w:rPr>
      <w:rFonts w:ascii="Arial" w:hAnsi="Arial"/>
      <w:b/>
      <w:spacing w:val="-5"/>
      <w:sz w:val="32"/>
    </w:rPr>
  </w:style>
  <w:style w:type="character" w:customStyle="1" w:styleId="afc">
    <w:name w:val="(一)(二)(三) 字元"/>
    <w:rsid w:val="00E375E0"/>
    <w:rPr>
      <w:rFonts w:ascii="標楷體" w:eastAsia="標楷體"/>
      <w:snapToGrid w:val="0"/>
      <w:kern w:val="2"/>
      <w:sz w:val="28"/>
      <w:szCs w:val="28"/>
    </w:rPr>
  </w:style>
  <w:style w:type="table" w:customStyle="1" w:styleId="6">
    <w:name w:val="表格格線6"/>
    <w:basedOn w:val="a1"/>
    <w:next w:val="af7"/>
    <w:qFormat/>
    <w:rsid w:val="007C4D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f7"/>
    <w:qFormat/>
    <w:rsid w:val="001A60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7"/>
    <w:qFormat/>
    <w:rsid w:val="001A60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樣式2"/>
    <w:basedOn w:val="1231"/>
    <w:qFormat/>
    <w:rsid w:val="00BE64E0"/>
    <w:pPr>
      <w:widowControl/>
      <w:numPr>
        <w:numId w:val="27"/>
      </w:numPr>
      <w:ind w:leftChars="0" w:firstLineChars="0"/>
      <w:jc w:val="left"/>
    </w:pPr>
    <w:rPr>
      <w:rFonts w:hAnsi="Calibri"/>
      <w:snapToGrid/>
      <w:kern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B6381-9549-4219-B88E-7E5D0AADA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3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Links>
    <vt:vector size="36" baseType="variant"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_Toc179536663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_Toc179536662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_Toc179536661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_Toc179536660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_Toc179536659</vt:lpwstr>
      </vt:variant>
      <vt:variant>
        <vt:i4>1441853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_Toc179536658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2024-10-18T01:51:00Z</cp:lastPrinted>
  <dcterms:created xsi:type="dcterms:W3CDTF">2024-10-28T07:04:00Z</dcterms:created>
  <dcterms:modified xsi:type="dcterms:W3CDTF">2024-10-28T07:04:00Z</dcterms:modified>
</cp:coreProperties>
</file>