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DE4" w:rsidRPr="001E1DE4" w:rsidRDefault="00D65F74" w:rsidP="00576975">
      <w:pPr>
        <w:pStyle w:val="ac"/>
        <w:rPr>
          <w:rFonts w:hint="eastAsia"/>
        </w:rPr>
      </w:pPr>
      <w:bookmarkStart w:id="0" w:name="_GoBack"/>
      <w:bookmarkEnd w:id="0"/>
      <w:r w:rsidRPr="004A2EFF">
        <w:rPr>
          <w:rFonts w:hint="eastAsia"/>
        </w:rPr>
        <w:t>營建建設基金</w:t>
      </w:r>
      <w:r>
        <w:t>11</w:t>
      </w:r>
      <w:r w:rsidR="00603CD9">
        <w:t>4</w:t>
      </w:r>
      <w:r w:rsidRPr="001E1DE4">
        <w:rPr>
          <w:rFonts w:hint="eastAsia"/>
        </w:rPr>
        <w:t>年度預算評估報告</w:t>
      </w:r>
    </w:p>
    <w:p w:rsidR="001E1DE4" w:rsidRPr="001E1DE4" w:rsidRDefault="001E1DE4" w:rsidP="00576975">
      <w:pPr>
        <w:pStyle w:val="a9"/>
        <w:ind w:firstLine="566"/>
        <w:rPr>
          <w:rFonts w:hint="eastAsia"/>
        </w:rPr>
      </w:pPr>
      <w:bookmarkStart w:id="1" w:name="_Toc339033119"/>
      <w:r w:rsidRPr="001E1DE4">
        <w:rPr>
          <w:rFonts w:hint="eastAsia"/>
        </w:rPr>
        <w:t>營建建設基金下設3個分基金，包含「住宅基金」、「新市鎮開發基金」及「中央都市更新基金」。營建建設基金</w:t>
      </w:r>
      <w:r w:rsidR="00D65F74">
        <w:t>11</w:t>
      </w:r>
      <w:r w:rsidR="00A724F6">
        <w:t>4</w:t>
      </w:r>
      <w:r w:rsidRPr="001E1DE4">
        <w:rPr>
          <w:rFonts w:hAnsi="標楷體" w:hint="eastAsia"/>
        </w:rPr>
        <w:t>年度預算案編列業務收入</w:t>
      </w:r>
      <w:r w:rsidR="004F345F" w:rsidRPr="004F345F">
        <w:rPr>
          <w:rFonts w:hAnsi="標楷體" w:hint="eastAsia"/>
        </w:rPr>
        <w:t>708億1,802萬9千元</w:t>
      </w:r>
      <w:r w:rsidRPr="001E1DE4">
        <w:rPr>
          <w:rFonts w:hAnsi="標楷體" w:hint="eastAsia"/>
        </w:rPr>
        <w:t>，業務成本與費用</w:t>
      </w:r>
      <w:r w:rsidR="004F345F" w:rsidRPr="004F345F">
        <w:rPr>
          <w:rFonts w:hAnsi="標楷體" w:hint="eastAsia"/>
        </w:rPr>
        <w:t>677億9,289萬3千元</w:t>
      </w:r>
      <w:r w:rsidRPr="001E1DE4">
        <w:rPr>
          <w:rFonts w:hAnsi="標楷體" w:hint="eastAsia"/>
        </w:rPr>
        <w:t>，業務外收入</w:t>
      </w:r>
      <w:r w:rsidR="004F345F" w:rsidRPr="004F345F">
        <w:rPr>
          <w:rFonts w:hAnsi="標楷體" w:hint="eastAsia"/>
        </w:rPr>
        <w:t>1億1,369萬6千元</w:t>
      </w:r>
      <w:r w:rsidRPr="001E1DE4">
        <w:rPr>
          <w:rFonts w:hAnsi="標楷體" w:hint="eastAsia"/>
        </w:rPr>
        <w:t>，業務外費用</w:t>
      </w:r>
      <w:r w:rsidR="004F345F" w:rsidRPr="004F345F">
        <w:rPr>
          <w:rFonts w:hAnsi="標楷體" w:hint="eastAsia"/>
        </w:rPr>
        <w:t>1,911萬9千元</w:t>
      </w:r>
      <w:r w:rsidRPr="001E1DE4">
        <w:rPr>
          <w:rFonts w:hAnsi="標楷體" w:hint="eastAsia"/>
        </w:rPr>
        <w:t>，收支相抵後</w:t>
      </w:r>
      <w:r w:rsidR="004F345F">
        <w:rPr>
          <w:rFonts w:hAnsi="標楷體" w:hint="eastAsia"/>
        </w:rPr>
        <w:t>賸餘</w:t>
      </w:r>
      <w:r w:rsidR="004F345F" w:rsidRPr="004F345F">
        <w:rPr>
          <w:rFonts w:hAnsi="標楷體" w:hint="eastAsia"/>
        </w:rPr>
        <w:t>31億1,971萬3千元</w:t>
      </w:r>
      <w:r w:rsidRPr="001E1DE4">
        <w:rPr>
          <w:rFonts w:hAnsi="標楷體" w:hint="eastAsia"/>
        </w:rPr>
        <w:t>。謹就</w:t>
      </w:r>
      <w:r w:rsidRPr="001E1DE4">
        <w:rPr>
          <w:rFonts w:hAnsi="標楷體" w:hint="eastAsia"/>
          <w:lang w:eastAsia="zh-HK"/>
        </w:rPr>
        <w:t>該</w:t>
      </w:r>
      <w:r w:rsidRPr="001E1DE4">
        <w:rPr>
          <w:rFonts w:hAnsi="標楷體" w:hint="eastAsia"/>
        </w:rPr>
        <w:t>基金</w:t>
      </w:r>
      <w:r w:rsidR="00A970E9">
        <w:rPr>
          <w:rFonts w:hAnsi="標楷體"/>
        </w:rPr>
        <w:t>11</w:t>
      </w:r>
      <w:r w:rsidR="007C1D6A">
        <w:rPr>
          <w:rFonts w:hAnsi="標楷體"/>
        </w:rPr>
        <w:t>4</w:t>
      </w:r>
      <w:r w:rsidRPr="001E1DE4">
        <w:rPr>
          <w:rFonts w:hAnsi="標楷體" w:hint="eastAsia"/>
        </w:rPr>
        <w:t>年度預算案評估如下：</w:t>
      </w:r>
    </w:p>
    <w:p w:rsidR="0053403A" w:rsidRDefault="0053403A" w:rsidP="0053403A">
      <w:pPr>
        <w:pStyle w:val="14"/>
        <w:ind w:left="567" w:hanging="567"/>
      </w:pPr>
      <w:bookmarkStart w:id="2" w:name="_Toc528178443"/>
      <w:bookmarkStart w:id="3" w:name="_Toc528178961"/>
      <w:bookmarkStart w:id="4" w:name="_Toc528179773"/>
      <w:bookmarkStart w:id="5" w:name="_Toc79487196"/>
      <w:bookmarkStart w:id="6" w:name="_Toc109655908"/>
      <w:bookmarkStart w:id="7" w:name="_Toc109904080"/>
      <w:bookmarkStart w:id="8" w:name="_Toc116221372"/>
      <w:bookmarkStart w:id="9" w:name="_Toc116222098"/>
      <w:bookmarkStart w:id="10" w:name="_Toc180396474"/>
      <w:bookmarkEnd w:id="1"/>
      <w:r>
        <w:rPr>
          <w:rFonts w:hint="eastAsia"/>
        </w:rPr>
        <w:t>七、</w:t>
      </w:r>
      <w:r w:rsidRPr="00C669E8">
        <w:rPr>
          <w:rFonts w:hint="eastAsia"/>
        </w:rPr>
        <w:t>114年度新增</w:t>
      </w:r>
      <w:r w:rsidR="00403DD4">
        <w:rPr>
          <w:rFonts w:hint="eastAsia"/>
        </w:rPr>
        <w:t>編列</w:t>
      </w:r>
      <w:r w:rsidRPr="00C669E8">
        <w:rPr>
          <w:rFonts w:hint="eastAsia"/>
        </w:rPr>
        <w:t>委託辦理租屋法律扶助相關業務</w:t>
      </w:r>
      <w:r w:rsidR="00403DD4">
        <w:rPr>
          <w:rFonts w:hint="eastAsia"/>
        </w:rPr>
        <w:t>經費</w:t>
      </w:r>
      <w:r>
        <w:rPr>
          <w:rFonts w:hint="eastAsia"/>
        </w:rPr>
        <w:t>，</w:t>
      </w:r>
      <w:r w:rsidR="009E77A7" w:rsidRPr="009E77A7">
        <w:rPr>
          <w:rFonts w:hint="eastAsia"/>
        </w:rPr>
        <w:t>允宜研謀建立使用者付費機制</w:t>
      </w:r>
      <w:r w:rsidR="00681555">
        <w:rPr>
          <w:rFonts w:hint="eastAsia"/>
        </w:rPr>
        <w:t>之可行性</w:t>
      </w:r>
      <w:r w:rsidR="009E77A7" w:rsidRPr="009E77A7">
        <w:rPr>
          <w:rFonts w:hint="eastAsia"/>
        </w:rPr>
        <w:t>，</w:t>
      </w:r>
      <w:r w:rsidR="00797317">
        <w:rPr>
          <w:rFonts w:hint="eastAsia"/>
        </w:rPr>
        <w:t>並</w:t>
      </w:r>
      <w:r w:rsidR="00797317" w:rsidRPr="00797317">
        <w:rPr>
          <w:rFonts w:hint="eastAsia"/>
        </w:rPr>
        <w:t>按其支出性質，</w:t>
      </w:r>
      <w:r w:rsidR="00797317">
        <w:rPr>
          <w:rFonts w:hint="eastAsia"/>
        </w:rPr>
        <w:t>妥適</w:t>
      </w:r>
      <w:r w:rsidR="00797317" w:rsidRPr="00797317">
        <w:rPr>
          <w:rFonts w:hint="eastAsia"/>
        </w:rPr>
        <w:t>歸屬預算科目</w:t>
      </w:r>
      <w:bookmarkEnd w:id="10"/>
    </w:p>
    <w:p w:rsidR="00715159" w:rsidRDefault="00715159" w:rsidP="00715159">
      <w:pPr>
        <w:ind w:left="566" w:firstLine="566"/>
      </w:pPr>
      <w:r>
        <w:rPr>
          <w:rFonts w:hint="eastAsia"/>
        </w:rPr>
        <w:t>住宅基金1</w:t>
      </w:r>
      <w:r>
        <w:t>14</w:t>
      </w:r>
      <w:r>
        <w:rPr>
          <w:rFonts w:hint="eastAsia"/>
        </w:rPr>
        <w:t>年度預算案「業務費用」</w:t>
      </w:r>
      <w:r w:rsidR="00304F9F">
        <w:rPr>
          <w:rFonts w:hint="eastAsia"/>
        </w:rPr>
        <w:t>項下</w:t>
      </w:r>
      <w:r w:rsidR="00EA1A55">
        <w:rPr>
          <w:rFonts w:hint="eastAsia"/>
        </w:rPr>
        <w:t>「專業服務費」</w:t>
      </w:r>
      <w:r>
        <w:rPr>
          <w:rFonts w:hint="eastAsia"/>
        </w:rPr>
        <w:t>新增編列</w:t>
      </w:r>
      <w:r w:rsidRPr="00715159">
        <w:rPr>
          <w:rFonts w:hint="eastAsia"/>
        </w:rPr>
        <w:t>委託辦理租屋法律扶助相關業務</w:t>
      </w:r>
      <w:r>
        <w:rPr>
          <w:rFonts w:hint="eastAsia"/>
        </w:rPr>
        <w:t>2</w:t>
      </w:r>
      <w:r>
        <w:t>,400</w:t>
      </w:r>
      <w:r>
        <w:rPr>
          <w:rFonts w:hint="eastAsia"/>
        </w:rPr>
        <w:t>萬元。經查：</w:t>
      </w:r>
    </w:p>
    <w:p w:rsidR="0053403A" w:rsidRDefault="0053403A" w:rsidP="0053403A">
      <w:pPr>
        <w:pStyle w:val="a5"/>
        <w:ind w:left="849" w:hanging="283"/>
        <w:rPr>
          <w:rFonts w:hint="eastAsia"/>
        </w:rPr>
      </w:pPr>
      <w:r>
        <w:rPr>
          <w:rFonts w:hint="eastAsia"/>
        </w:rPr>
        <w:t>(一</w:t>
      </w:r>
      <w:r>
        <w:t>)</w:t>
      </w:r>
      <w:r w:rsidR="00715159" w:rsidRPr="00715159">
        <w:rPr>
          <w:rFonts w:hint="eastAsia"/>
        </w:rPr>
        <w:t>委託辦理租屋法律扶助相關業務</w:t>
      </w:r>
      <w:r w:rsidR="00B419EC">
        <w:rPr>
          <w:rFonts w:hint="eastAsia"/>
        </w:rPr>
        <w:t>概述</w:t>
      </w:r>
    </w:p>
    <w:p w:rsidR="001004A5" w:rsidRPr="0070745F" w:rsidRDefault="00A742A8" w:rsidP="00C26441">
      <w:pPr>
        <w:pStyle w:val="22"/>
        <w:ind w:left="850" w:firstLine="566"/>
        <w:rPr>
          <w:rFonts w:hint="eastAsia"/>
        </w:rPr>
      </w:pPr>
      <w:r>
        <w:rPr>
          <w:rFonts w:hint="eastAsia"/>
        </w:rPr>
        <w:t>為</w:t>
      </w:r>
      <w:r w:rsidR="00C26441" w:rsidRPr="001004A5">
        <w:rPr>
          <w:rFonts w:hint="eastAsia"/>
        </w:rPr>
        <w:t>提升租屋市場健全發展</w:t>
      </w:r>
      <w:r w:rsidR="00C26441">
        <w:rPr>
          <w:rFonts w:hint="eastAsia"/>
        </w:rPr>
        <w:t>，</w:t>
      </w:r>
      <w:r>
        <w:rPr>
          <w:rFonts w:hint="eastAsia"/>
        </w:rPr>
        <w:t>內政部</w:t>
      </w:r>
      <w:r w:rsidR="001004A5" w:rsidRPr="001004A5">
        <w:rPr>
          <w:rFonts w:hint="eastAsia"/>
        </w:rPr>
        <w:t>依住宅法第52條第1項</w:t>
      </w:r>
      <w:r w:rsidR="00C26441">
        <w:rPr>
          <w:rStyle w:val="af8"/>
        </w:rPr>
        <w:footnoteReference w:id="1"/>
      </w:r>
      <w:r w:rsidR="00C26441">
        <w:rPr>
          <w:rFonts w:hint="eastAsia"/>
        </w:rPr>
        <w:t>、</w:t>
      </w:r>
      <w:r w:rsidR="00C26441" w:rsidRPr="001004A5">
        <w:rPr>
          <w:rFonts w:hint="eastAsia"/>
        </w:rPr>
        <w:t>租賃住宅市場發展及管理條例第14條</w:t>
      </w:r>
      <w:r w:rsidR="00C26441">
        <w:rPr>
          <w:rStyle w:val="af8"/>
        </w:rPr>
        <w:footnoteReference w:id="2"/>
      </w:r>
      <w:r w:rsidR="00C26441" w:rsidRPr="001004A5">
        <w:rPr>
          <w:rFonts w:hint="eastAsia"/>
        </w:rPr>
        <w:t>及同條例施行細則第3條之1</w:t>
      </w:r>
      <w:r w:rsidR="00C26441">
        <w:rPr>
          <w:rStyle w:val="af8"/>
        </w:rPr>
        <w:footnoteReference w:id="3"/>
      </w:r>
      <w:r w:rsidR="00C26441" w:rsidRPr="001004A5">
        <w:rPr>
          <w:rFonts w:hint="eastAsia"/>
        </w:rPr>
        <w:t>規定，</w:t>
      </w:r>
      <w:r w:rsidR="001004A5" w:rsidRPr="001004A5">
        <w:rPr>
          <w:rFonts w:hint="eastAsia"/>
        </w:rPr>
        <w:t>提供住宅租賃糾紛處理及諮詢</w:t>
      </w:r>
      <w:r w:rsidR="0070745F">
        <w:rPr>
          <w:rFonts w:hint="eastAsia"/>
        </w:rPr>
        <w:t>服務</w:t>
      </w:r>
      <w:r w:rsidR="001004A5" w:rsidRPr="001004A5">
        <w:rPr>
          <w:rFonts w:hint="eastAsia"/>
        </w:rPr>
        <w:t>，並得委託民間團體</w:t>
      </w:r>
      <w:r w:rsidR="001004A5" w:rsidRPr="0070745F">
        <w:rPr>
          <w:rFonts w:hint="eastAsia"/>
        </w:rPr>
        <w:t>辦理</w:t>
      </w:r>
      <w:r w:rsidR="00225830" w:rsidRPr="0070745F">
        <w:rPr>
          <w:rFonts w:hint="eastAsia"/>
        </w:rPr>
        <w:t>，</w:t>
      </w:r>
      <w:r w:rsidR="00C26441" w:rsidRPr="0070745F">
        <w:rPr>
          <w:rFonts w:hint="eastAsia"/>
        </w:rPr>
        <w:t>該部</w:t>
      </w:r>
      <w:r w:rsidR="00BF4379" w:rsidRPr="0070745F">
        <w:rPr>
          <w:rFonts w:hint="eastAsia"/>
        </w:rPr>
        <w:t>已</w:t>
      </w:r>
      <w:r w:rsidR="00C26441" w:rsidRPr="0070745F">
        <w:rPr>
          <w:rFonts w:hint="eastAsia"/>
        </w:rPr>
        <w:t>於1</w:t>
      </w:r>
      <w:r w:rsidR="00C26441" w:rsidRPr="0070745F">
        <w:t>13</w:t>
      </w:r>
      <w:r w:rsidR="001004A5" w:rsidRPr="0070745F">
        <w:rPr>
          <w:rFonts w:hint="eastAsia"/>
        </w:rPr>
        <w:t>年</w:t>
      </w:r>
      <w:r w:rsidR="00C26441" w:rsidRPr="0070745F">
        <w:rPr>
          <w:rFonts w:hint="eastAsia"/>
        </w:rPr>
        <w:t>度</w:t>
      </w:r>
      <w:r w:rsidR="001004A5" w:rsidRPr="0070745F">
        <w:rPr>
          <w:rFonts w:hint="eastAsia"/>
        </w:rPr>
        <w:t>委託</w:t>
      </w:r>
      <w:bookmarkStart w:id="11" w:name="_Hlk178250958"/>
      <w:r w:rsidR="001004A5" w:rsidRPr="0070745F">
        <w:rPr>
          <w:rFonts w:hint="eastAsia"/>
        </w:rPr>
        <w:t>財團法人法律扶助基金會</w:t>
      </w:r>
      <w:bookmarkEnd w:id="11"/>
      <w:r w:rsidR="001004A5" w:rsidRPr="0070745F">
        <w:rPr>
          <w:rFonts w:hint="eastAsia"/>
        </w:rPr>
        <w:t>辦理「住宅租賃糾紛處理及諮詢」專案，自8月1日起提供租屋族免費租屋法律諮詢</w:t>
      </w:r>
      <w:r w:rsidR="00BA45F9" w:rsidRPr="0070745F">
        <w:rPr>
          <w:rFonts w:hint="eastAsia"/>
        </w:rPr>
        <w:t>。</w:t>
      </w:r>
      <w:r w:rsidR="001004A5" w:rsidRPr="0070745F">
        <w:rPr>
          <w:rFonts w:hint="eastAsia"/>
        </w:rPr>
        <w:t>114年</w:t>
      </w:r>
      <w:r w:rsidR="00C26441" w:rsidRPr="0070745F">
        <w:rPr>
          <w:rFonts w:hint="eastAsia"/>
        </w:rPr>
        <w:t>度</w:t>
      </w:r>
      <w:bookmarkStart w:id="12" w:name="_Hlk179298728"/>
      <w:r w:rsidR="00BA45F9" w:rsidRPr="0070745F">
        <w:rPr>
          <w:rFonts w:hint="eastAsia"/>
        </w:rPr>
        <w:t>規劃</w:t>
      </w:r>
      <w:bookmarkEnd w:id="12"/>
      <w:r w:rsidR="001004A5" w:rsidRPr="0070745F">
        <w:rPr>
          <w:rFonts w:hint="eastAsia"/>
        </w:rPr>
        <w:t>擴大提供弱勢租屋族法律</w:t>
      </w:r>
      <w:r w:rsidR="001004A5" w:rsidRPr="0070745F">
        <w:rPr>
          <w:rFonts w:hint="eastAsia"/>
        </w:rPr>
        <w:lastRenderedPageBreak/>
        <w:t>訴訟協助服務</w:t>
      </w:r>
      <w:r w:rsidR="00C26441" w:rsidRPr="0070745F">
        <w:rPr>
          <w:rFonts w:hint="eastAsia"/>
        </w:rPr>
        <w:t>，</w:t>
      </w:r>
      <w:r w:rsidR="00BA45F9" w:rsidRPr="0070745F">
        <w:rPr>
          <w:rFonts w:hint="eastAsia"/>
        </w:rPr>
        <w:t>並</w:t>
      </w:r>
      <w:r w:rsidR="001004A5" w:rsidRPr="0070745F">
        <w:rPr>
          <w:rFonts w:hint="eastAsia"/>
        </w:rPr>
        <w:t>於下半年提供符合租金補助資格</w:t>
      </w:r>
      <w:r w:rsidR="00C26441" w:rsidRPr="0070745F">
        <w:rPr>
          <w:rFonts w:hint="eastAsia"/>
        </w:rPr>
        <w:t>之</w:t>
      </w:r>
      <w:r w:rsidR="001004A5" w:rsidRPr="0070745F">
        <w:rPr>
          <w:rFonts w:hint="eastAsia"/>
        </w:rPr>
        <w:t>民眾，遇有租賃糾紛事件，</w:t>
      </w:r>
      <w:r w:rsidR="00C26441" w:rsidRPr="0070745F">
        <w:rPr>
          <w:rFonts w:hint="eastAsia"/>
        </w:rPr>
        <w:t>於</w:t>
      </w:r>
      <w:r w:rsidR="001004A5" w:rsidRPr="0070745F">
        <w:rPr>
          <w:rFonts w:hint="eastAsia"/>
        </w:rPr>
        <w:t>申請訴訟外租賃糾紛調解或調處不成立，</w:t>
      </w:r>
      <w:r w:rsidR="00C26441" w:rsidRPr="0070745F">
        <w:rPr>
          <w:rFonts w:hint="eastAsia"/>
        </w:rPr>
        <w:t>須</w:t>
      </w:r>
      <w:r w:rsidR="001004A5" w:rsidRPr="0070745F">
        <w:rPr>
          <w:rFonts w:hint="eastAsia"/>
        </w:rPr>
        <w:t>透過訴訟維護合法權益時，免費提供法律文件撰擬、律師陪同調解、和解</w:t>
      </w:r>
      <w:r w:rsidR="00C26441" w:rsidRPr="0070745F">
        <w:rPr>
          <w:rFonts w:hint="eastAsia"/>
        </w:rPr>
        <w:t>(</w:t>
      </w:r>
      <w:r w:rsidR="001004A5" w:rsidRPr="0070745F">
        <w:rPr>
          <w:rFonts w:hint="eastAsia"/>
        </w:rPr>
        <w:t>代理</w:t>
      </w:r>
      <w:r w:rsidR="00C26441" w:rsidRPr="0070745F">
        <w:rPr>
          <w:rFonts w:hint="eastAsia"/>
        </w:rPr>
        <w:t>)</w:t>
      </w:r>
      <w:r w:rsidR="001004A5" w:rsidRPr="0070745F">
        <w:rPr>
          <w:rFonts w:hint="eastAsia"/>
        </w:rPr>
        <w:t>、訴訟輔助等訴訟程序協助，</w:t>
      </w:r>
      <w:r w:rsidR="00225830" w:rsidRPr="0070745F">
        <w:rPr>
          <w:rFonts w:hint="eastAsia"/>
        </w:rPr>
        <w:t>以維護</w:t>
      </w:r>
      <w:r w:rsidR="001004A5" w:rsidRPr="0070745F">
        <w:rPr>
          <w:rFonts w:hint="eastAsia"/>
        </w:rPr>
        <w:t>弱勢租屋族</w:t>
      </w:r>
      <w:r w:rsidR="00225830" w:rsidRPr="0070745F">
        <w:rPr>
          <w:rFonts w:hint="eastAsia"/>
        </w:rPr>
        <w:t>之</w:t>
      </w:r>
      <w:r w:rsidR="001004A5" w:rsidRPr="0070745F">
        <w:rPr>
          <w:rFonts w:hint="eastAsia"/>
        </w:rPr>
        <w:t>權益。</w:t>
      </w:r>
    </w:p>
    <w:p w:rsidR="0053403A" w:rsidRDefault="0053403A" w:rsidP="0053403A">
      <w:pPr>
        <w:pStyle w:val="a5"/>
        <w:ind w:left="849" w:hanging="283"/>
      </w:pPr>
      <w:r>
        <w:rPr>
          <w:rFonts w:hint="eastAsia"/>
        </w:rPr>
        <w:t>(二</w:t>
      </w:r>
      <w:r>
        <w:t>)</w:t>
      </w:r>
      <w:bookmarkStart w:id="13" w:name="_Hlk178258147"/>
      <w:r>
        <w:rPr>
          <w:rFonts w:hint="eastAsia"/>
        </w:rPr>
        <w:t>允宜</w:t>
      </w:r>
      <w:r w:rsidR="009E77A7">
        <w:rPr>
          <w:rFonts w:hint="eastAsia"/>
        </w:rPr>
        <w:t>研謀</w:t>
      </w:r>
      <w:r w:rsidR="00DC16C5">
        <w:rPr>
          <w:rFonts w:hint="eastAsia"/>
        </w:rPr>
        <w:t>建立使用者付費機制</w:t>
      </w:r>
      <w:r w:rsidR="00E322D1">
        <w:rPr>
          <w:rFonts w:hint="eastAsia"/>
        </w:rPr>
        <w:t>之可行性</w:t>
      </w:r>
      <w:r w:rsidR="00DC16C5">
        <w:rPr>
          <w:rFonts w:hint="eastAsia"/>
        </w:rPr>
        <w:t>，以</w:t>
      </w:r>
      <w:r w:rsidR="00DC16C5" w:rsidRPr="00DC16C5">
        <w:rPr>
          <w:rFonts w:hint="eastAsia"/>
        </w:rPr>
        <w:t>有效利用公共資源</w:t>
      </w:r>
      <w:bookmarkEnd w:id="13"/>
    </w:p>
    <w:p w:rsidR="0053403A" w:rsidRDefault="00CC780D" w:rsidP="00E401FB">
      <w:pPr>
        <w:pStyle w:val="22"/>
        <w:ind w:left="850" w:firstLine="566"/>
      </w:pPr>
      <w:r w:rsidRPr="00CC780D">
        <w:rPr>
          <w:rFonts w:hint="eastAsia"/>
        </w:rPr>
        <w:t>為照顧弱勢族群</w:t>
      </w:r>
      <w:r w:rsidR="00E401FB">
        <w:rPr>
          <w:rFonts w:hint="eastAsia"/>
        </w:rPr>
        <w:t>，內政部委託</w:t>
      </w:r>
      <w:r w:rsidR="00E401FB" w:rsidRPr="00E401FB">
        <w:rPr>
          <w:rFonts w:hint="eastAsia"/>
        </w:rPr>
        <w:t>財團法人法律扶助基金會</w:t>
      </w:r>
      <w:r w:rsidR="00E401FB">
        <w:rPr>
          <w:rFonts w:hint="eastAsia"/>
        </w:rPr>
        <w:t>協助民眾，</w:t>
      </w:r>
      <w:r w:rsidR="009E77A7">
        <w:rPr>
          <w:rFonts w:hint="eastAsia"/>
        </w:rPr>
        <w:t>採</w:t>
      </w:r>
      <w:r w:rsidR="00E401FB">
        <w:rPr>
          <w:rFonts w:hint="eastAsia"/>
        </w:rPr>
        <w:t>免費</w:t>
      </w:r>
      <w:r w:rsidR="009E77A7">
        <w:rPr>
          <w:rFonts w:hint="eastAsia"/>
        </w:rPr>
        <w:t>方式</w:t>
      </w:r>
      <w:r w:rsidR="00FA3EDA">
        <w:rPr>
          <w:rFonts w:hint="eastAsia"/>
        </w:rPr>
        <w:t>提供</w:t>
      </w:r>
      <w:r w:rsidR="00E401FB" w:rsidRPr="00E401FB">
        <w:rPr>
          <w:rFonts w:hint="eastAsia"/>
        </w:rPr>
        <w:t>住宅租賃糾紛處理及諮詢</w:t>
      </w:r>
      <w:r w:rsidRPr="00CC780D">
        <w:rPr>
          <w:rFonts w:hint="eastAsia"/>
        </w:rPr>
        <w:t>，</w:t>
      </w:r>
      <w:r w:rsidR="00E401FB">
        <w:rPr>
          <w:rFonts w:hint="eastAsia"/>
        </w:rPr>
        <w:t>惟住宅基金係屬作業基金，應本於</w:t>
      </w:r>
      <w:r w:rsidRPr="00CC780D">
        <w:rPr>
          <w:rFonts w:hint="eastAsia"/>
        </w:rPr>
        <w:t>使用者</w:t>
      </w:r>
      <w:r w:rsidR="00E401FB">
        <w:rPr>
          <w:rFonts w:hint="eastAsia"/>
        </w:rPr>
        <w:t>付</w:t>
      </w:r>
      <w:r w:rsidRPr="00CC780D">
        <w:rPr>
          <w:rFonts w:hint="eastAsia"/>
        </w:rPr>
        <w:t>費原則</w:t>
      </w:r>
      <w:r w:rsidR="00CE54C6">
        <w:rPr>
          <w:rStyle w:val="af8"/>
        </w:rPr>
        <w:footnoteReference w:id="4"/>
      </w:r>
      <w:r w:rsidR="00E401FB">
        <w:rPr>
          <w:rFonts w:hint="eastAsia"/>
        </w:rPr>
        <w:t>收取部分費用，以</w:t>
      </w:r>
      <w:r w:rsidR="00DC16C5">
        <w:rPr>
          <w:rFonts w:hint="eastAsia"/>
        </w:rPr>
        <w:t>維基金之運作</w:t>
      </w:r>
      <w:r w:rsidR="007F7A49">
        <w:rPr>
          <w:rFonts w:hint="eastAsia"/>
        </w:rPr>
        <w:t>。另</w:t>
      </w:r>
      <w:r w:rsidR="004F5EDB" w:rsidRPr="004F5EDB">
        <w:rPr>
          <w:rFonts w:hint="eastAsia"/>
        </w:rPr>
        <w:t>114年度規劃下半年提供</w:t>
      </w:r>
      <w:r w:rsidR="004F5EDB">
        <w:rPr>
          <w:rFonts w:hint="eastAsia"/>
        </w:rPr>
        <w:t>免費</w:t>
      </w:r>
      <w:r w:rsidR="004F5EDB" w:rsidRPr="004F5EDB">
        <w:rPr>
          <w:rFonts w:hint="eastAsia"/>
        </w:rPr>
        <w:t>訴訟程序協助</w:t>
      </w:r>
      <w:r w:rsidR="004F5EDB">
        <w:rPr>
          <w:rFonts w:hint="eastAsia"/>
        </w:rPr>
        <w:t>服務予</w:t>
      </w:r>
      <w:r w:rsidR="004F5EDB" w:rsidRPr="004F5EDB">
        <w:rPr>
          <w:rFonts w:hint="eastAsia"/>
        </w:rPr>
        <w:t>符合租金補助資格之民眾</w:t>
      </w:r>
      <w:r w:rsidR="004F5EDB">
        <w:rPr>
          <w:rFonts w:hint="eastAsia"/>
        </w:rPr>
        <w:t>，然該類</w:t>
      </w:r>
      <w:r w:rsidR="005D5619" w:rsidRPr="005D5619">
        <w:rPr>
          <w:rFonts w:hint="eastAsia"/>
        </w:rPr>
        <w:t>民眾</w:t>
      </w:r>
      <w:r w:rsidR="00350CB0">
        <w:rPr>
          <w:rFonts w:hint="eastAsia"/>
        </w:rPr>
        <w:t>，僅</w:t>
      </w:r>
      <w:r w:rsidR="00192ADE">
        <w:rPr>
          <w:rFonts w:hint="eastAsia"/>
        </w:rPr>
        <w:t>具</w:t>
      </w:r>
      <w:r w:rsidR="00350CB0">
        <w:rPr>
          <w:rFonts w:hint="eastAsia"/>
        </w:rPr>
        <w:t>一定所得及財產之限制</w:t>
      </w:r>
      <w:r w:rsidR="00350CB0">
        <w:rPr>
          <w:rStyle w:val="af8"/>
        </w:rPr>
        <w:footnoteReference w:id="5"/>
      </w:r>
      <w:r w:rsidR="005D5619">
        <w:rPr>
          <w:rFonts w:hint="eastAsia"/>
        </w:rPr>
        <w:t>，非</w:t>
      </w:r>
      <w:r w:rsidR="00350CB0">
        <w:rPr>
          <w:rFonts w:hint="eastAsia"/>
        </w:rPr>
        <w:t>屬住宅法規定之</w:t>
      </w:r>
      <w:r w:rsidR="005D5619" w:rsidRPr="005D5619">
        <w:rPr>
          <w:rFonts w:hint="eastAsia"/>
        </w:rPr>
        <w:t>經濟或社會弱勢者</w:t>
      </w:r>
      <w:r w:rsidR="00350CB0">
        <w:rPr>
          <w:rStyle w:val="af8"/>
        </w:rPr>
        <w:footnoteReference w:id="6"/>
      </w:r>
      <w:r w:rsidR="00DC16C5">
        <w:rPr>
          <w:rFonts w:hint="eastAsia"/>
        </w:rPr>
        <w:t>，</w:t>
      </w:r>
      <w:r w:rsidR="005D5619">
        <w:rPr>
          <w:rFonts w:hint="eastAsia"/>
        </w:rPr>
        <w:t>為</w:t>
      </w:r>
      <w:r w:rsidR="00DC16C5">
        <w:rPr>
          <w:rFonts w:hint="eastAsia"/>
        </w:rPr>
        <w:t>減少</w:t>
      </w:r>
      <w:r w:rsidR="00DC16C5" w:rsidRPr="00E401FB">
        <w:rPr>
          <w:rFonts w:hint="eastAsia"/>
        </w:rPr>
        <w:t>糾紛處理及諮詢</w:t>
      </w:r>
      <w:r w:rsidR="00DC16C5">
        <w:rPr>
          <w:rFonts w:hint="eastAsia"/>
        </w:rPr>
        <w:t>服務過度使用，而產生排擠效果，</w:t>
      </w:r>
      <w:r w:rsidR="009E77A7">
        <w:rPr>
          <w:rFonts w:hint="eastAsia"/>
        </w:rPr>
        <w:t>且</w:t>
      </w:r>
      <w:r w:rsidR="00E401FB">
        <w:rPr>
          <w:rFonts w:hint="eastAsia"/>
        </w:rPr>
        <w:t>有利</w:t>
      </w:r>
      <w:r w:rsidR="009E77A7">
        <w:rPr>
          <w:rFonts w:hint="eastAsia"/>
        </w:rPr>
        <w:t>基金資源使用之公平與效率</w:t>
      </w:r>
      <w:r w:rsidR="005D5619">
        <w:rPr>
          <w:rFonts w:hint="eastAsia"/>
        </w:rPr>
        <w:t>，允宜</w:t>
      </w:r>
      <w:r w:rsidR="005D5619" w:rsidRPr="005D5619">
        <w:rPr>
          <w:rFonts w:hint="eastAsia"/>
        </w:rPr>
        <w:t>研謀建立使用者付費機制之可行性</w:t>
      </w:r>
      <w:r w:rsidR="00E401FB">
        <w:rPr>
          <w:rFonts w:hint="eastAsia"/>
        </w:rPr>
        <w:t>。</w:t>
      </w:r>
    </w:p>
    <w:p w:rsidR="0053403A" w:rsidRDefault="0053403A" w:rsidP="0053403A">
      <w:pPr>
        <w:pStyle w:val="a5"/>
        <w:ind w:left="849" w:hanging="283"/>
        <w:rPr>
          <w:rFonts w:hint="eastAsia"/>
        </w:rPr>
      </w:pPr>
      <w:r>
        <w:rPr>
          <w:rFonts w:hint="eastAsia"/>
        </w:rPr>
        <w:t>(三</w:t>
      </w:r>
      <w:r>
        <w:t>)</w:t>
      </w:r>
      <w:r w:rsidR="002D1DCE" w:rsidRPr="002D1DCE">
        <w:rPr>
          <w:rFonts w:hint="eastAsia"/>
        </w:rPr>
        <w:t>允宜按其支出性質，歸屬適當預算科目</w:t>
      </w:r>
    </w:p>
    <w:p w:rsidR="00934E74" w:rsidRDefault="0075411F" w:rsidP="007E4A84">
      <w:pPr>
        <w:pStyle w:val="22"/>
        <w:ind w:left="850" w:firstLine="566"/>
      </w:pPr>
      <w:r>
        <w:rPr>
          <w:rFonts w:hint="eastAsia"/>
        </w:rPr>
        <w:t>依</w:t>
      </w:r>
      <w:r w:rsidR="00AC2214" w:rsidRPr="00AC2214">
        <w:rPr>
          <w:rFonts w:hint="eastAsia"/>
        </w:rPr>
        <w:t>附屬單位預算共同項目編列作業規範</w:t>
      </w:r>
      <w:r w:rsidR="00515DE6">
        <w:rPr>
          <w:rFonts w:hint="eastAsia"/>
        </w:rPr>
        <w:t>規定</w:t>
      </w:r>
      <w:r w:rsidR="00515DE6">
        <w:rPr>
          <w:rStyle w:val="af8"/>
        </w:rPr>
        <w:footnoteReference w:id="7"/>
      </w:r>
      <w:r>
        <w:rPr>
          <w:rFonts w:hint="eastAsia"/>
        </w:rPr>
        <w:t>，</w:t>
      </w:r>
      <w:r w:rsidRPr="0075411F">
        <w:rPr>
          <w:rFonts w:hint="eastAsia"/>
        </w:rPr>
        <w:t>代理</w:t>
      </w:r>
      <w:r>
        <w:rPr>
          <w:rFonts w:hint="eastAsia"/>
        </w:rPr>
        <w:t>(</w:t>
      </w:r>
      <w:r w:rsidRPr="0075411F">
        <w:rPr>
          <w:rFonts w:hint="eastAsia"/>
        </w:rPr>
        <w:t>辦</w:t>
      </w:r>
      <w:r>
        <w:rPr>
          <w:rFonts w:hint="eastAsia"/>
        </w:rPr>
        <w:t>)之</w:t>
      </w:r>
      <w:r>
        <w:rPr>
          <w:rFonts w:hint="eastAsia"/>
        </w:rPr>
        <w:lastRenderedPageBreak/>
        <w:t>業務係歸屬於「一般服務費」</w:t>
      </w:r>
      <w:r w:rsidR="00AC2214">
        <w:rPr>
          <w:rFonts w:hint="eastAsia"/>
        </w:rPr>
        <w:t>，本計畫之</w:t>
      </w:r>
      <w:r w:rsidR="00AC2214" w:rsidRPr="00AC2214">
        <w:rPr>
          <w:rFonts w:hint="eastAsia"/>
        </w:rPr>
        <w:t>租屋法律扶助</w:t>
      </w:r>
      <w:r w:rsidR="00515DE6">
        <w:rPr>
          <w:rFonts w:hint="eastAsia"/>
        </w:rPr>
        <w:t>，非屬機關之專業服務</w:t>
      </w:r>
      <w:r w:rsidR="00AC2214">
        <w:rPr>
          <w:rFonts w:hint="eastAsia"/>
        </w:rPr>
        <w:t>，係屬</w:t>
      </w:r>
      <w:bookmarkStart w:id="15" w:name="_Hlk178256861"/>
      <w:r w:rsidR="00515DE6">
        <w:rPr>
          <w:rFonts w:hint="eastAsia"/>
        </w:rPr>
        <w:t>委託民間團體</w:t>
      </w:r>
      <w:r>
        <w:rPr>
          <w:rFonts w:hint="eastAsia"/>
        </w:rPr>
        <w:t>代辦提供服務</w:t>
      </w:r>
      <w:r w:rsidR="00515DE6">
        <w:rPr>
          <w:rFonts w:hint="eastAsia"/>
        </w:rPr>
        <w:t>及</w:t>
      </w:r>
      <w:r w:rsidR="00715159" w:rsidRPr="00715159">
        <w:rPr>
          <w:rFonts w:hint="eastAsia"/>
        </w:rPr>
        <w:t>補助民眾辦理法律諮詢</w:t>
      </w:r>
      <w:bookmarkEnd w:id="15"/>
      <w:r>
        <w:rPr>
          <w:rFonts w:hint="eastAsia"/>
        </w:rPr>
        <w:t>，爰</w:t>
      </w:r>
      <w:r w:rsidRPr="0075411F">
        <w:rPr>
          <w:rFonts w:hint="eastAsia"/>
        </w:rPr>
        <w:t>住宅基金114年度預算案</w:t>
      </w:r>
      <w:r>
        <w:rPr>
          <w:rFonts w:hint="eastAsia"/>
        </w:rPr>
        <w:t>編列</w:t>
      </w:r>
      <w:r w:rsidRPr="0075411F">
        <w:rPr>
          <w:rFonts w:hint="eastAsia"/>
        </w:rPr>
        <w:t>委託辦理租屋法律扶助相關業務</w:t>
      </w:r>
      <w:r w:rsidR="00EC1FF0">
        <w:rPr>
          <w:rFonts w:hint="eastAsia"/>
        </w:rPr>
        <w:t>之</w:t>
      </w:r>
      <w:r w:rsidR="002D1DCE">
        <w:rPr>
          <w:rFonts w:hint="eastAsia"/>
        </w:rPr>
        <w:t>費用</w:t>
      </w:r>
      <w:r>
        <w:rPr>
          <w:rFonts w:hint="eastAsia"/>
        </w:rPr>
        <w:t>全數列於「專業服務費」項下</w:t>
      </w:r>
      <w:r w:rsidR="00EC1FF0">
        <w:rPr>
          <w:rFonts w:hint="eastAsia"/>
        </w:rPr>
        <w:t>，</w:t>
      </w:r>
      <w:r>
        <w:rPr>
          <w:rFonts w:hint="eastAsia"/>
        </w:rPr>
        <w:t>恐未妥適</w:t>
      </w:r>
      <w:r w:rsidR="003D4AA6">
        <w:rPr>
          <w:rFonts w:hint="eastAsia"/>
        </w:rPr>
        <w:t>。</w:t>
      </w:r>
      <w:r w:rsidR="00515DE6">
        <w:rPr>
          <w:rFonts w:hint="eastAsia"/>
        </w:rPr>
        <w:t>另參勞動部之勞工權益基金</w:t>
      </w:r>
      <w:r w:rsidR="00630F2F">
        <w:rPr>
          <w:rStyle w:val="af8"/>
        </w:rPr>
        <w:footnoteReference w:id="8"/>
      </w:r>
      <w:r w:rsidR="003D4AA6">
        <w:rPr>
          <w:rFonts w:hint="eastAsia"/>
        </w:rPr>
        <w:t>1</w:t>
      </w:r>
      <w:r w:rsidR="003D4AA6">
        <w:t>14</w:t>
      </w:r>
      <w:r w:rsidR="003D4AA6">
        <w:rPr>
          <w:rFonts w:hint="eastAsia"/>
        </w:rPr>
        <w:t>年度預算案</w:t>
      </w:r>
      <w:r w:rsidR="00515DE6">
        <w:rPr>
          <w:rFonts w:hint="eastAsia"/>
        </w:rPr>
        <w:t>，</w:t>
      </w:r>
      <w:r w:rsidR="003D4AA6">
        <w:rPr>
          <w:rFonts w:hint="eastAsia"/>
        </w:rPr>
        <w:t>該基金辦理「推動勞工勞資爭議法律及生活費用扶助計畫」</w:t>
      </w:r>
      <w:r>
        <w:rPr>
          <w:rFonts w:hint="eastAsia"/>
        </w:rPr>
        <w:t>以扶助協助勞工訴訟及</w:t>
      </w:r>
      <w:r w:rsidRPr="0075411F">
        <w:rPr>
          <w:rFonts w:hint="eastAsia"/>
        </w:rPr>
        <w:t>勞資爭議仲裁</w:t>
      </w:r>
      <w:r>
        <w:rPr>
          <w:rFonts w:hint="eastAsia"/>
        </w:rPr>
        <w:t>等</w:t>
      </w:r>
      <w:r w:rsidR="003D4AA6">
        <w:rPr>
          <w:rFonts w:hint="eastAsia"/>
        </w:rPr>
        <w:t>，其中於</w:t>
      </w:r>
      <w:r>
        <w:rPr>
          <w:rFonts w:hint="eastAsia"/>
        </w:rPr>
        <w:t>「</w:t>
      </w:r>
      <w:r w:rsidR="003D4AA6">
        <w:rPr>
          <w:rFonts w:hint="eastAsia"/>
        </w:rPr>
        <w:t>一般服務費</w:t>
      </w:r>
      <w:r>
        <w:rPr>
          <w:rFonts w:hint="eastAsia"/>
        </w:rPr>
        <w:t>」項下</w:t>
      </w:r>
      <w:r w:rsidR="003D4AA6">
        <w:rPr>
          <w:rFonts w:hint="eastAsia"/>
        </w:rPr>
        <w:t>編列委託民間團體辦理勞動事件勞動調解及訴訟扶助等相關費用，</w:t>
      </w:r>
      <w:r w:rsidR="00A42313">
        <w:rPr>
          <w:rFonts w:hint="eastAsia"/>
        </w:rPr>
        <w:t>又</w:t>
      </w:r>
      <w:r w:rsidR="003D4AA6">
        <w:rPr>
          <w:rFonts w:hint="eastAsia"/>
        </w:rPr>
        <w:t>於</w:t>
      </w:r>
      <w:r>
        <w:rPr>
          <w:rFonts w:hint="eastAsia"/>
        </w:rPr>
        <w:t>「</w:t>
      </w:r>
      <w:r w:rsidRPr="0075411F">
        <w:rPr>
          <w:rFonts w:hint="eastAsia"/>
        </w:rPr>
        <w:t>捐助、補助與獎助</w:t>
      </w:r>
      <w:r>
        <w:rPr>
          <w:rFonts w:hint="eastAsia"/>
        </w:rPr>
        <w:t>」項下編列</w:t>
      </w:r>
      <w:r w:rsidR="003D4AA6">
        <w:rPr>
          <w:rFonts w:hint="eastAsia"/>
        </w:rPr>
        <w:t>補助勞工訴訟律師代理酬金、裁判費等費用</w:t>
      </w:r>
      <w:r w:rsidR="00A42313">
        <w:rPr>
          <w:rFonts w:hint="eastAsia"/>
        </w:rPr>
        <w:t>，顯示委託辦理</w:t>
      </w:r>
      <w:r w:rsidR="005031EE">
        <w:rPr>
          <w:rFonts w:hint="eastAsia"/>
        </w:rPr>
        <w:t>與</w:t>
      </w:r>
      <w:r w:rsidR="00A42313">
        <w:rPr>
          <w:rFonts w:hint="eastAsia"/>
        </w:rPr>
        <w:t>補捐助之性質不同</w:t>
      </w:r>
      <w:r>
        <w:rPr>
          <w:rFonts w:hint="eastAsia"/>
        </w:rPr>
        <w:t>。鑑於</w:t>
      </w:r>
      <w:r w:rsidR="00A42313">
        <w:rPr>
          <w:rFonts w:hint="eastAsia"/>
        </w:rPr>
        <w:t>住宅基金</w:t>
      </w:r>
      <w:r w:rsidR="002C0CBD">
        <w:rPr>
          <w:rFonts w:hint="eastAsia"/>
        </w:rPr>
        <w:t>係</w:t>
      </w:r>
      <w:r w:rsidR="00DF2D0C">
        <w:rPr>
          <w:rFonts w:hint="eastAsia"/>
        </w:rPr>
        <w:t>以</w:t>
      </w:r>
      <w:r w:rsidR="00EC1FF0" w:rsidRPr="00EC1FF0">
        <w:rPr>
          <w:rFonts w:hint="eastAsia"/>
        </w:rPr>
        <w:t>委託民間團體代為辦理</w:t>
      </w:r>
      <w:r w:rsidR="00DF2D0C">
        <w:rPr>
          <w:rFonts w:hint="eastAsia"/>
        </w:rPr>
        <w:t>方式</w:t>
      </w:r>
      <w:r w:rsidR="00EC1FF0" w:rsidRPr="00EC1FF0">
        <w:rPr>
          <w:rFonts w:hint="eastAsia"/>
        </w:rPr>
        <w:t>提供服務及補助民眾辦理法律諮詢</w:t>
      </w:r>
      <w:r w:rsidR="00A42313">
        <w:rPr>
          <w:rFonts w:hint="eastAsia"/>
        </w:rPr>
        <w:t>之費用</w:t>
      </w:r>
      <w:r>
        <w:rPr>
          <w:rFonts w:hint="eastAsia"/>
        </w:rPr>
        <w:t>，</w:t>
      </w:r>
      <w:r w:rsidR="002C0CBD">
        <w:rPr>
          <w:rFonts w:hint="eastAsia"/>
        </w:rPr>
        <w:t>然</w:t>
      </w:r>
      <w:r w:rsidR="00EC1FF0">
        <w:rPr>
          <w:rFonts w:hint="eastAsia"/>
        </w:rPr>
        <w:t>全數編列於「專業服務費」項下</w:t>
      </w:r>
      <w:r w:rsidR="00631ABF">
        <w:rPr>
          <w:rFonts w:hint="eastAsia"/>
        </w:rPr>
        <w:t>恐難謂妥適</w:t>
      </w:r>
      <w:r w:rsidR="00A42313">
        <w:rPr>
          <w:rFonts w:hint="eastAsia"/>
        </w:rPr>
        <w:t>，且不利瞭解支出全貌</w:t>
      </w:r>
      <w:r>
        <w:rPr>
          <w:rFonts w:hint="eastAsia"/>
        </w:rPr>
        <w:t>，</w:t>
      </w:r>
      <w:r w:rsidRPr="0075411F">
        <w:rPr>
          <w:rFonts w:hint="eastAsia"/>
        </w:rPr>
        <w:t>允宜按其</w:t>
      </w:r>
      <w:r>
        <w:rPr>
          <w:rFonts w:hint="eastAsia"/>
        </w:rPr>
        <w:t>支出</w:t>
      </w:r>
      <w:r w:rsidRPr="0075411F">
        <w:rPr>
          <w:rFonts w:hint="eastAsia"/>
        </w:rPr>
        <w:t>性質，歸屬適當預算科目</w:t>
      </w:r>
      <w:r>
        <w:rPr>
          <w:rFonts w:hint="eastAsia"/>
        </w:rPr>
        <w:t>。</w:t>
      </w:r>
    </w:p>
    <w:p w:rsidR="007E4A84" w:rsidRDefault="007E4A84" w:rsidP="007E4A84">
      <w:pPr>
        <w:ind w:left="566" w:firstLine="566"/>
        <w:rPr>
          <w:rFonts w:hint="eastAsia"/>
        </w:rPr>
      </w:pPr>
      <w:r>
        <w:rPr>
          <w:rFonts w:hint="eastAsia"/>
        </w:rPr>
        <w:t>綜上，</w:t>
      </w:r>
      <w:r w:rsidRPr="007E4A84">
        <w:rPr>
          <w:rFonts w:hint="eastAsia"/>
        </w:rPr>
        <w:t>住宅基金114年度預算案新增編列委託辦理租屋法律扶助相關業務2,400萬元</w:t>
      </w:r>
      <w:r w:rsidR="002D1DCE">
        <w:rPr>
          <w:rFonts w:hint="eastAsia"/>
        </w:rPr>
        <w:t>全數編列於</w:t>
      </w:r>
      <w:r w:rsidR="002D1DCE" w:rsidRPr="007E4A84">
        <w:rPr>
          <w:rFonts w:hint="eastAsia"/>
        </w:rPr>
        <w:t>「專業服務費」</w:t>
      </w:r>
      <w:r w:rsidR="002D1DCE">
        <w:rPr>
          <w:rFonts w:hint="eastAsia"/>
        </w:rPr>
        <w:t>項下</w:t>
      </w:r>
      <w:r w:rsidR="00FD78BE">
        <w:rPr>
          <w:rFonts w:hint="eastAsia"/>
        </w:rPr>
        <w:t>，恐未妥適</w:t>
      </w:r>
      <w:r w:rsidR="002D1DCE">
        <w:rPr>
          <w:rFonts w:hint="eastAsia"/>
        </w:rPr>
        <w:t>，且為利政府資源有效運用</w:t>
      </w:r>
      <w:r>
        <w:rPr>
          <w:rFonts w:hint="eastAsia"/>
        </w:rPr>
        <w:t>，</w:t>
      </w:r>
      <w:r w:rsidR="002D1DCE" w:rsidRPr="002D1DCE">
        <w:rPr>
          <w:rFonts w:hint="eastAsia"/>
        </w:rPr>
        <w:t>允宜</w:t>
      </w:r>
      <w:r w:rsidR="002D1DCE">
        <w:rPr>
          <w:rFonts w:hint="eastAsia"/>
        </w:rPr>
        <w:t>本於使用者付費之精神，</w:t>
      </w:r>
      <w:r w:rsidR="002D1DCE" w:rsidRPr="002D1DCE">
        <w:rPr>
          <w:rFonts w:hint="eastAsia"/>
        </w:rPr>
        <w:t>研謀建立完善使用者付費機制</w:t>
      </w:r>
      <w:r w:rsidR="002100E3">
        <w:rPr>
          <w:rFonts w:hint="eastAsia"/>
        </w:rPr>
        <w:t>之可行性</w:t>
      </w:r>
      <w:r w:rsidR="002D1DCE" w:rsidRPr="002D1DCE">
        <w:rPr>
          <w:rFonts w:hint="eastAsia"/>
        </w:rPr>
        <w:t>，</w:t>
      </w:r>
      <w:r w:rsidR="002D1DCE">
        <w:rPr>
          <w:rFonts w:hint="eastAsia"/>
        </w:rPr>
        <w:t>並</w:t>
      </w:r>
      <w:r w:rsidR="002D1DCE" w:rsidRPr="002D1DCE">
        <w:rPr>
          <w:rFonts w:hint="eastAsia"/>
        </w:rPr>
        <w:t>按其支出性質，歸屬適當預算科目</w:t>
      </w:r>
      <w:r w:rsidR="002D1DCE">
        <w:rPr>
          <w:rFonts w:hint="eastAsia"/>
        </w:rPr>
        <w:t>。</w:t>
      </w:r>
    </w:p>
    <w:bookmarkEnd w:id="2"/>
    <w:bookmarkEnd w:id="3"/>
    <w:bookmarkEnd w:id="4"/>
    <w:bookmarkEnd w:id="5"/>
    <w:bookmarkEnd w:id="6"/>
    <w:bookmarkEnd w:id="7"/>
    <w:bookmarkEnd w:id="8"/>
    <w:bookmarkEnd w:id="9"/>
    <w:sectPr w:rsidR="007E4A84" w:rsidSect="005344F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A61" w:rsidRDefault="00781A61" w:rsidP="008A639D">
      <w:pPr>
        <w:spacing w:line="240" w:lineRule="auto"/>
        <w:ind w:left="560" w:firstLine="560"/>
      </w:pPr>
      <w:r>
        <w:separator/>
      </w:r>
    </w:p>
  </w:endnote>
  <w:endnote w:type="continuationSeparator" w:id="0">
    <w:p w:rsidR="00781A61" w:rsidRDefault="00781A61"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E5498A">
    <w:pPr>
      <w:pStyle w:val="af3"/>
      <w:ind w:leftChars="0" w:left="566" w:firstLineChars="0" w:hanging="566"/>
      <w:jc w:val="center"/>
    </w:pPr>
    <w:r>
      <w:fldChar w:fldCharType="begin"/>
    </w:r>
    <w:r>
      <w:instrText>PAGE   \* MERGEFORMAT</w:instrText>
    </w:r>
    <w:r>
      <w:fldChar w:fldCharType="separate"/>
    </w:r>
    <w:r w:rsidR="00143C83" w:rsidRPr="00143C83">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A61" w:rsidRDefault="00781A61" w:rsidP="00DF4281">
      <w:pPr>
        <w:spacing w:line="240" w:lineRule="auto"/>
        <w:ind w:leftChars="208" w:left="582" w:firstLine="560"/>
      </w:pPr>
      <w:r>
        <w:separator/>
      </w:r>
    </w:p>
  </w:footnote>
  <w:footnote w:type="continuationSeparator" w:id="0">
    <w:p w:rsidR="00781A61" w:rsidRDefault="00781A61" w:rsidP="008A639D">
      <w:pPr>
        <w:spacing w:line="240" w:lineRule="auto"/>
        <w:ind w:left="560" w:firstLine="560"/>
      </w:pPr>
      <w:r>
        <w:continuationSeparator/>
      </w:r>
    </w:p>
  </w:footnote>
  <w:footnote w:id="1">
    <w:p w:rsidR="00C26441" w:rsidRPr="00C26441" w:rsidRDefault="00C26441" w:rsidP="002D6D87">
      <w:pPr>
        <w:pStyle w:val="142"/>
        <w:ind w:left="117" w:hangingChars="48" w:hanging="117"/>
        <w:jc w:val="both"/>
        <w:rPr>
          <w:rFonts w:hint="eastAsia"/>
        </w:rPr>
      </w:pPr>
      <w:r>
        <w:rPr>
          <w:rStyle w:val="af8"/>
        </w:rPr>
        <w:footnoteRef/>
      </w:r>
      <w:r w:rsidRPr="00C26441">
        <w:rPr>
          <w:rFonts w:hint="eastAsia"/>
        </w:rPr>
        <w:t>依住宅法第52條第1項</w:t>
      </w:r>
      <w:r>
        <w:rPr>
          <w:rFonts w:hint="eastAsia"/>
        </w:rPr>
        <w:t>規定：「</w:t>
      </w:r>
      <w:r w:rsidRPr="00C26441">
        <w:rPr>
          <w:rFonts w:hint="eastAsia"/>
        </w:rPr>
        <w:t>主管機關為提升租屋市場健全發展，應研擬住宅租賃發展</w:t>
      </w:r>
      <w:r w:rsidRPr="002D6D87">
        <w:rPr>
          <w:rFonts w:hint="eastAsia"/>
          <w:szCs w:val="24"/>
        </w:rPr>
        <w:t>政策</w:t>
      </w:r>
      <w:r w:rsidRPr="00C26441">
        <w:rPr>
          <w:rFonts w:hint="eastAsia"/>
        </w:rPr>
        <w:t>，針對租賃相關制度、專業服務及</w:t>
      </w:r>
      <w:r w:rsidRPr="001E13B7">
        <w:rPr>
          <w:rFonts w:hint="eastAsia"/>
          <w:u w:val="single"/>
        </w:rPr>
        <w:t>第四條經濟或社會弱勢租賃協助</w:t>
      </w:r>
      <w:r w:rsidRPr="00C26441">
        <w:rPr>
          <w:rFonts w:hint="eastAsia"/>
        </w:rPr>
        <w:t>，研擬短、中長期計畫。並就租屋市場資訊、媒合服務、</w:t>
      </w:r>
      <w:r w:rsidRPr="00A742A8">
        <w:rPr>
          <w:rFonts w:hint="eastAsia"/>
          <w:u w:val="single"/>
        </w:rPr>
        <w:t>專業管理協助及糾紛諮詢</w:t>
      </w:r>
      <w:r w:rsidRPr="00C26441">
        <w:rPr>
          <w:rFonts w:hint="eastAsia"/>
        </w:rPr>
        <w:t>等提供相關服務。</w:t>
      </w:r>
      <w:r>
        <w:rPr>
          <w:rFonts w:hint="eastAsia"/>
        </w:rPr>
        <w:t>」</w:t>
      </w:r>
    </w:p>
  </w:footnote>
  <w:footnote w:id="2">
    <w:p w:rsidR="00C26441" w:rsidRPr="00C26441" w:rsidRDefault="00C26441" w:rsidP="002D6D87">
      <w:pPr>
        <w:pStyle w:val="142"/>
        <w:ind w:left="117" w:hangingChars="48" w:hanging="117"/>
        <w:jc w:val="both"/>
        <w:rPr>
          <w:rFonts w:hint="eastAsia"/>
        </w:rPr>
      </w:pPr>
      <w:r>
        <w:rPr>
          <w:rStyle w:val="af8"/>
        </w:rPr>
        <w:footnoteRef/>
      </w:r>
      <w:r>
        <w:rPr>
          <w:rFonts w:hint="eastAsia"/>
        </w:rPr>
        <w:t>依</w:t>
      </w:r>
      <w:r w:rsidRPr="00C26441">
        <w:rPr>
          <w:rFonts w:hint="eastAsia"/>
        </w:rPr>
        <w:t>租賃住宅市場發展及管理條例第14條</w:t>
      </w:r>
      <w:r>
        <w:rPr>
          <w:rFonts w:hint="eastAsia"/>
        </w:rPr>
        <w:t>規定：「主管機關為健全住宅租賃關係，得建立租賃住宅專業服務制度、發展租賃住宅服務產業、研究住宅租賃制度與</w:t>
      </w:r>
      <w:r w:rsidRPr="00A742A8">
        <w:rPr>
          <w:rFonts w:hint="eastAsia"/>
          <w:u w:val="single"/>
        </w:rPr>
        <w:t>提供住宅租賃糾紛處理及諮詢</w:t>
      </w:r>
      <w:r>
        <w:rPr>
          <w:rFonts w:hint="eastAsia"/>
        </w:rPr>
        <w:t>。</w:t>
      </w:r>
      <w:r w:rsidR="00681555">
        <w:rPr>
          <w:rFonts w:hint="eastAsia"/>
        </w:rPr>
        <w:t>」、「</w:t>
      </w:r>
      <w:r>
        <w:rPr>
          <w:rFonts w:hint="eastAsia"/>
        </w:rPr>
        <w:t>主管機關得輔導、獎勵其他機關</w:t>
      </w:r>
      <w:r w:rsidR="00610506">
        <w:rPr>
          <w:rFonts w:hint="eastAsia"/>
        </w:rPr>
        <w:t>(</w:t>
      </w:r>
      <w:r>
        <w:rPr>
          <w:rFonts w:hint="eastAsia"/>
        </w:rPr>
        <w:t>構</w:t>
      </w:r>
      <w:r w:rsidR="00610506">
        <w:rPr>
          <w:rFonts w:hint="eastAsia"/>
        </w:rPr>
        <w:t>)</w:t>
      </w:r>
      <w:r>
        <w:rPr>
          <w:rFonts w:hint="eastAsia"/>
        </w:rPr>
        <w:t>及住宅租賃之相關團體辦理前項事務；其輔導、獎勵之對象、內容、方式及其他相關事項之辦法，由中央主管機關定之。</w:t>
      </w:r>
      <w:r w:rsidR="00681555">
        <w:rPr>
          <w:rFonts w:hint="eastAsia"/>
        </w:rPr>
        <w:t>」、「</w:t>
      </w:r>
      <w:r>
        <w:rPr>
          <w:rFonts w:hint="eastAsia"/>
        </w:rPr>
        <w:t>第一項事務屬住宅法規定之經濟或社會弱勢者，應優先由服務經濟或社會弱勢者之團體辦理。」</w:t>
      </w:r>
    </w:p>
  </w:footnote>
  <w:footnote w:id="3">
    <w:p w:rsidR="00C26441" w:rsidRPr="00C26441" w:rsidRDefault="00C26441" w:rsidP="002D6D87">
      <w:pPr>
        <w:pStyle w:val="142"/>
        <w:ind w:left="117" w:hangingChars="48" w:hanging="117"/>
        <w:jc w:val="both"/>
        <w:rPr>
          <w:rFonts w:hint="eastAsia"/>
        </w:rPr>
      </w:pPr>
      <w:r>
        <w:rPr>
          <w:rStyle w:val="af8"/>
        </w:rPr>
        <w:footnoteRef/>
      </w:r>
      <w:r w:rsidRPr="00C26441">
        <w:rPr>
          <w:rFonts w:hint="eastAsia"/>
        </w:rPr>
        <w:t>依租賃住宅市場發展及管理條例施行細則第3條之1</w:t>
      </w:r>
      <w:r>
        <w:rPr>
          <w:rFonts w:hint="eastAsia"/>
        </w:rPr>
        <w:t>規定：「</w:t>
      </w:r>
      <w:r w:rsidRPr="00C26441">
        <w:rPr>
          <w:rFonts w:hint="eastAsia"/>
        </w:rPr>
        <w:t>主管機關依本條例第</w:t>
      </w:r>
      <w:r>
        <w:rPr>
          <w:rFonts w:hint="eastAsia"/>
        </w:rPr>
        <w:t>1</w:t>
      </w:r>
      <w:r>
        <w:t>4</w:t>
      </w:r>
      <w:r w:rsidRPr="00C26441">
        <w:rPr>
          <w:rFonts w:hint="eastAsia"/>
        </w:rPr>
        <w:t>條第</w:t>
      </w:r>
      <w:r>
        <w:rPr>
          <w:rFonts w:hint="eastAsia"/>
        </w:rPr>
        <w:t>1</w:t>
      </w:r>
      <w:r w:rsidRPr="00C26441">
        <w:rPr>
          <w:rFonts w:hint="eastAsia"/>
        </w:rPr>
        <w:t>項規定提供住宅租賃糾紛處理及諮詢，</w:t>
      </w:r>
      <w:r w:rsidRPr="00A742A8">
        <w:rPr>
          <w:rFonts w:hint="eastAsia"/>
          <w:u w:val="single"/>
        </w:rPr>
        <w:t>得委託民間團體辦理</w:t>
      </w:r>
      <w:r w:rsidRPr="00C26441">
        <w:rPr>
          <w:rFonts w:hint="eastAsia"/>
        </w:rPr>
        <w:t>。</w:t>
      </w:r>
      <w:r>
        <w:rPr>
          <w:rFonts w:hint="eastAsia"/>
        </w:rPr>
        <w:t>」</w:t>
      </w:r>
    </w:p>
  </w:footnote>
  <w:footnote w:id="4">
    <w:p w:rsidR="00CE54C6" w:rsidRPr="00CE54C6" w:rsidRDefault="00CE54C6" w:rsidP="002D6D87">
      <w:pPr>
        <w:pStyle w:val="142"/>
        <w:ind w:left="117" w:hangingChars="48" w:hanging="117"/>
        <w:jc w:val="both"/>
        <w:rPr>
          <w:rFonts w:hint="eastAsia"/>
        </w:rPr>
      </w:pPr>
      <w:r>
        <w:rPr>
          <w:rStyle w:val="af8"/>
        </w:rPr>
        <w:footnoteRef/>
      </w:r>
      <w:r>
        <w:rPr>
          <w:rFonts w:hint="eastAsia"/>
        </w:rPr>
        <w:t>同註</w:t>
      </w:r>
      <w:r w:rsidR="004C4485">
        <w:rPr>
          <w:rFonts w:hint="eastAsia"/>
        </w:rPr>
        <w:t>6</w:t>
      </w:r>
      <w:r>
        <w:rPr>
          <w:rFonts w:hint="eastAsia"/>
        </w:rPr>
        <w:t>。</w:t>
      </w:r>
    </w:p>
  </w:footnote>
  <w:footnote w:id="5">
    <w:p w:rsidR="00350CB0" w:rsidRPr="00350CB0" w:rsidRDefault="00350CB0" w:rsidP="002D6D87">
      <w:pPr>
        <w:pStyle w:val="142"/>
        <w:ind w:left="117" w:hangingChars="48" w:hanging="117"/>
        <w:jc w:val="both"/>
        <w:rPr>
          <w:rFonts w:hint="eastAsia"/>
        </w:rPr>
      </w:pPr>
      <w:r>
        <w:rPr>
          <w:rStyle w:val="af8"/>
        </w:rPr>
        <w:footnoteRef/>
      </w:r>
      <w:r w:rsidR="00D50289">
        <w:rPr>
          <w:rFonts w:hint="eastAsia"/>
        </w:rPr>
        <w:t>該補助</w:t>
      </w:r>
      <w:r>
        <w:rPr>
          <w:rFonts w:hint="eastAsia"/>
        </w:rPr>
        <w:t>申請條件係</w:t>
      </w:r>
      <w:r w:rsidRPr="00350CB0">
        <w:rPr>
          <w:rFonts w:hint="eastAsia"/>
        </w:rPr>
        <w:t>家庭成員均無自有房屋</w:t>
      </w:r>
      <w:r>
        <w:rPr>
          <w:rFonts w:hint="eastAsia"/>
        </w:rPr>
        <w:t>，且</w:t>
      </w:r>
      <w:r w:rsidRPr="00350CB0">
        <w:rPr>
          <w:rFonts w:hint="eastAsia"/>
        </w:rPr>
        <w:t>家庭成員之平均每人每月所得應低於租賃房屋所在地中央及直轄市社政主管機關當年度公布之最低生活費</w:t>
      </w:r>
      <w:r>
        <w:rPr>
          <w:rFonts w:hint="eastAsia"/>
        </w:rPr>
        <w:t>3</w:t>
      </w:r>
      <w:r w:rsidRPr="00350CB0">
        <w:rPr>
          <w:rFonts w:hint="eastAsia"/>
        </w:rPr>
        <w:t>倍</w:t>
      </w:r>
      <w:r>
        <w:rPr>
          <w:rFonts w:hint="eastAsia"/>
        </w:rPr>
        <w:t>等。</w:t>
      </w:r>
    </w:p>
  </w:footnote>
  <w:footnote w:id="6">
    <w:p w:rsidR="00350CB0" w:rsidRPr="00350CB0" w:rsidRDefault="00350CB0" w:rsidP="00F159BD">
      <w:pPr>
        <w:pStyle w:val="142"/>
        <w:ind w:left="117" w:hangingChars="48" w:hanging="117"/>
        <w:rPr>
          <w:rFonts w:hint="eastAsia"/>
        </w:rPr>
      </w:pPr>
      <w:r>
        <w:rPr>
          <w:rStyle w:val="af8"/>
        </w:rPr>
        <w:footnoteRef/>
      </w:r>
      <w:r>
        <w:rPr>
          <w:rFonts w:hint="eastAsia"/>
        </w:rPr>
        <w:t>依住宅法第4條</w:t>
      </w:r>
      <w:r w:rsidR="00014FC7">
        <w:rPr>
          <w:rFonts w:hint="eastAsia"/>
        </w:rPr>
        <w:t>規定</w:t>
      </w:r>
      <w:r>
        <w:rPr>
          <w:rFonts w:hint="eastAsia"/>
        </w:rPr>
        <w:t>：「</w:t>
      </w:r>
      <w:r w:rsidRPr="00350CB0">
        <w:rPr>
          <w:rFonts w:hint="eastAsia"/>
        </w:rPr>
        <w:t>主管機關及民間興辦之社會住宅，應以直轄市、縣</w:t>
      </w:r>
      <w:r w:rsidR="00610506">
        <w:rPr>
          <w:rFonts w:hint="eastAsia"/>
        </w:rPr>
        <w:t>(</w:t>
      </w:r>
      <w:r w:rsidRPr="00350CB0">
        <w:rPr>
          <w:rFonts w:hint="eastAsia"/>
        </w:rPr>
        <w:t>市</w:t>
      </w:r>
      <w:r w:rsidR="00610506">
        <w:rPr>
          <w:rFonts w:hint="eastAsia"/>
        </w:rPr>
        <w:t>)</w:t>
      </w:r>
      <w:r w:rsidRPr="00350CB0">
        <w:rPr>
          <w:rFonts w:hint="eastAsia"/>
        </w:rPr>
        <w:t>轄區為計算範圍，提供至少百分之四十以上比率出租予經濟或社會弱勢者，另提供一定比率予未設籍於當地且在該地區就學、就業有居住需求者</w:t>
      </w:r>
      <w:r w:rsidR="00F159BD">
        <w:rPr>
          <w:rFonts w:hint="eastAsia"/>
        </w:rPr>
        <w:t>。」、「</w:t>
      </w:r>
      <w:r w:rsidRPr="00350CB0">
        <w:rPr>
          <w:rFonts w:hint="eastAsia"/>
        </w:rPr>
        <w:t>前項</w:t>
      </w:r>
      <w:r w:rsidRPr="00350CB0">
        <w:rPr>
          <w:rFonts w:hint="eastAsia"/>
          <w:u w:val="single"/>
        </w:rPr>
        <w:t>經濟或社會弱勢者身分</w:t>
      </w:r>
      <w:r w:rsidRPr="00350CB0">
        <w:rPr>
          <w:rFonts w:hint="eastAsia"/>
        </w:rPr>
        <w:t>，指家庭總收入平均分配全家人口之金額及家庭財產，未超過主管機關公告之一定標準，且符合下列規定之一者：</w:t>
      </w:r>
      <w:r w:rsidR="00F159BD">
        <w:rPr>
          <w:rFonts w:hint="eastAsia"/>
        </w:rPr>
        <w:t>一、低收入戶或中低收入戶。二、特殊境遇家庭。三、育有未成年子女二人以上。四、於安置教養機構或寄養家庭結束安置無法返家，未滿二十五歲。五、六十五歲以上之老人。六、受家庭暴力或性侵害之受害者及其子女。七、身心障礙者。八、感染人類免疫缺乏病毒者或罹患後天免疫缺乏症候群者。九、原住民。十、災民。十一、遊民。十二、因懷孕或生育而遭遇困境之未成年人。十三、其他經主管機關認定者</w:t>
      </w:r>
      <w:r>
        <w:rPr>
          <w:rFonts w:hint="eastAsia"/>
        </w:rPr>
        <w:t>」</w:t>
      </w:r>
    </w:p>
  </w:footnote>
  <w:footnote w:id="7">
    <w:p w:rsidR="00515DE6" w:rsidRPr="00515DE6" w:rsidRDefault="00515DE6" w:rsidP="002D6D87">
      <w:pPr>
        <w:pStyle w:val="142"/>
        <w:ind w:left="117" w:hangingChars="48" w:hanging="117"/>
        <w:jc w:val="both"/>
        <w:rPr>
          <w:rFonts w:hint="eastAsia"/>
        </w:rPr>
      </w:pPr>
      <w:r>
        <w:rPr>
          <w:rStyle w:val="af8"/>
        </w:rPr>
        <w:footnoteRef/>
      </w:r>
      <w:r w:rsidR="0083551A">
        <w:rPr>
          <w:rFonts w:hint="eastAsia"/>
        </w:rPr>
        <w:t>參</w:t>
      </w:r>
      <w:r w:rsidRPr="00515DE6">
        <w:rPr>
          <w:rFonts w:hint="eastAsia"/>
        </w:rPr>
        <w:t>附屬單位預算共同項目編列作業規範</w:t>
      </w:r>
      <w:r>
        <w:rPr>
          <w:rFonts w:hint="eastAsia"/>
        </w:rPr>
        <w:t>貳、作業基金甲、業務收支及賸餘：三、支出：(三</w:t>
      </w:r>
      <w:r>
        <w:t>)</w:t>
      </w:r>
      <w:r>
        <w:rPr>
          <w:rFonts w:hint="eastAsia"/>
        </w:rPr>
        <w:t>服務費用</w:t>
      </w:r>
      <w:r w:rsidRPr="005031EE">
        <w:rPr>
          <w:rFonts w:hint="eastAsia"/>
        </w:rPr>
        <w:t>8、</w:t>
      </w:r>
      <w:r w:rsidRPr="005031EE">
        <w:rPr>
          <w:rFonts w:hint="eastAsia"/>
          <w:u w:val="single"/>
        </w:rPr>
        <w:t>一般服務費</w:t>
      </w:r>
      <w:r w:rsidRPr="009C36C1">
        <w:rPr>
          <w:rFonts w:hint="eastAsia"/>
        </w:rPr>
        <w:t>：包括</w:t>
      </w:r>
      <w:r>
        <w:rPr>
          <w:rFonts w:hint="eastAsia"/>
        </w:rPr>
        <w:t>棧儲、包裝、</w:t>
      </w:r>
      <w:bookmarkStart w:id="14" w:name="_Hlk178256690"/>
      <w:r w:rsidRPr="00515DE6">
        <w:rPr>
          <w:rFonts w:hint="eastAsia"/>
          <w:u w:val="single"/>
        </w:rPr>
        <w:t>代理</w:t>
      </w:r>
      <w:r w:rsidR="00610506">
        <w:rPr>
          <w:rFonts w:hint="eastAsia"/>
          <w:u w:val="single"/>
        </w:rPr>
        <w:t>(</w:t>
      </w:r>
      <w:r w:rsidRPr="00515DE6">
        <w:rPr>
          <w:rFonts w:hint="eastAsia"/>
          <w:u w:val="single"/>
        </w:rPr>
        <w:t>辦</w:t>
      </w:r>
      <w:r w:rsidR="00610506">
        <w:rPr>
          <w:rFonts w:hint="eastAsia"/>
          <w:u w:val="single"/>
        </w:rPr>
        <w:t>)</w:t>
      </w:r>
      <w:r>
        <w:rPr>
          <w:rFonts w:hint="eastAsia"/>
        </w:rPr>
        <w:t>、加工</w:t>
      </w:r>
      <w:bookmarkEnd w:id="14"/>
      <w:r>
        <w:rPr>
          <w:rFonts w:hint="eastAsia"/>
        </w:rPr>
        <w:t>、外包、節目演出費用、計時與計件人員酬金及體育活動費等，…</w:t>
      </w:r>
      <w:r w:rsidRPr="005031EE">
        <w:rPr>
          <w:rFonts w:hint="eastAsia"/>
        </w:rPr>
        <w:t>9、</w:t>
      </w:r>
      <w:r w:rsidRPr="005031EE">
        <w:rPr>
          <w:rFonts w:hint="eastAsia"/>
          <w:u w:val="single"/>
        </w:rPr>
        <w:t>專業服務費</w:t>
      </w:r>
      <w:r w:rsidRPr="005031EE">
        <w:rPr>
          <w:rFonts w:hint="eastAsia"/>
        </w:rPr>
        <w:t>：</w:t>
      </w:r>
      <w:r>
        <w:rPr>
          <w:rFonts w:hint="eastAsia"/>
        </w:rPr>
        <w:t>包括委聘專業機構或人員(會計師、精算師及特約醫事人員等)提供服務之費用，…</w:t>
      </w:r>
      <w:r w:rsidR="00AA5936">
        <w:rPr>
          <w:rFonts w:hint="eastAsia"/>
        </w:rPr>
        <w:t>。</w:t>
      </w:r>
      <w:r w:rsidR="0075411F">
        <w:rPr>
          <w:rFonts w:hint="eastAsia"/>
        </w:rPr>
        <w:t>」</w:t>
      </w:r>
    </w:p>
  </w:footnote>
  <w:footnote w:id="8">
    <w:p w:rsidR="00630F2F" w:rsidRPr="00630F2F" w:rsidRDefault="00630F2F" w:rsidP="002D6D87">
      <w:pPr>
        <w:pStyle w:val="142"/>
        <w:ind w:left="117" w:hangingChars="48" w:hanging="117"/>
        <w:jc w:val="both"/>
        <w:rPr>
          <w:rFonts w:hint="eastAsia"/>
        </w:rPr>
      </w:pPr>
      <w:r>
        <w:rPr>
          <w:rStyle w:val="af8"/>
        </w:rPr>
        <w:footnoteRef/>
      </w:r>
      <w:r w:rsidRPr="00630F2F">
        <w:rPr>
          <w:rFonts w:hint="eastAsia"/>
        </w:rPr>
        <w:t>勞工</w:t>
      </w:r>
      <w:r w:rsidRPr="002D6D87">
        <w:rPr>
          <w:rFonts w:hint="eastAsia"/>
          <w:szCs w:val="24"/>
        </w:rPr>
        <w:t>權益</w:t>
      </w:r>
      <w:r w:rsidRPr="00630F2F">
        <w:rPr>
          <w:rFonts w:hint="eastAsia"/>
        </w:rPr>
        <w:t>基金</w:t>
      </w:r>
      <w:r w:rsidR="00375FBA">
        <w:rPr>
          <w:rFonts w:hint="eastAsia"/>
        </w:rPr>
        <w:t>屬</w:t>
      </w:r>
      <w:r>
        <w:rPr>
          <w:rFonts w:hint="eastAsia"/>
        </w:rPr>
        <w:t>特別收入基金</w:t>
      </w:r>
      <w:r w:rsidR="00375FBA">
        <w:rPr>
          <w:rFonts w:hint="eastAsia"/>
        </w:rPr>
        <w:t>，係</w:t>
      </w:r>
      <w:r w:rsidRPr="00630F2F">
        <w:rPr>
          <w:rFonts w:hint="eastAsia"/>
        </w:rPr>
        <w:t>就業安定基金</w:t>
      </w:r>
      <w:r>
        <w:rPr>
          <w:rFonts w:hint="eastAsia"/>
        </w:rPr>
        <w:t>下設立之分基金。</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Pr="006B05DF" w:rsidRDefault="00316BAF" w:rsidP="008238A1">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5AE1"/>
    <w:multiLevelType w:val="hybridMultilevel"/>
    <w:tmpl w:val="AE4E762C"/>
    <w:lvl w:ilvl="0" w:tplc="E66C4B0C">
      <w:start w:val="1"/>
      <w:numFmt w:val="decimal"/>
      <w:lvlText w:val="%1."/>
      <w:lvlJc w:val="left"/>
      <w:pPr>
        <w:ind w:left="480" w:hanging="480"/>
      </w:pPr>
      <w:rPr>
        <w:color w:val="C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5DA6FF9"/>
    <w:multiLevelType w:val="hybridMultilevel"/>
    <w:tmpl w:val="A8100988"/>
    <w:lvl w:ilvl="0" w:tplc="EF621BD4">
      <w:start w:val="1"/>
      <w:numFmt w:val="decimal"/>
      <w:lvlText w:val="%1."/>
      <w:lvlJc w:val="left"/>
      <w:pPr>
        <w:ind w:left="360" w:hanging="360"/>
      </w:pPr>
      <w:rPr>
        <w:rFonts w:hint="default"/>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9"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6"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7"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8"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9" w15:restartNumberingAfterBreak="0">
    <w:nsid w:val="397C11EA"/>
    <w:multiLevelType w:val="hybridMultilevel"/>
    <w:tmpl w:val="DC62322A"/>
    <w:lvl w:ilvl="0" w:tplc="75CC9AD8">
      <w:start w:val="1"/>
      <w:numFmt w:val="decimal"/>
      <w:lvlText w:val="%1."/>
      <w:lvlJc w:val="left"/>
      <w:pPr>
        <w:ind w:left="657" w:hanging="360"/>
      </w:pPr>
      <w:rPr>
        <w:rFonts w:hint="default"/>
      </w:rPr>
    </w:lvl>
    <w:lvl w:ilvl="1" w:tplc="04090019" w:tentative="1">
      <w:start w:val="1"/>
      <w:numFmt w:val="ideographTraditional"/>
      <w:lvlText w:val="%2、"/>
      <w:lvlJc w:val="left"/>
      <w:pPr>
        <w:ind w:left="1257" w:hanging="480"/>
      </w:pPr>
    </w:lvl>
    <w:lvl w:ilvl="2" w:tplc="0409001B" w:tentative="1">
      <w:start w:val="1"/>
      <w:numFmt w:val="lowerRoman"/>
      <w:lvlText w:val="%3."/>
      <w:lvlJc w:val="right"/>
      <w:pPr>
        <w:ind w:left="1737" w:hanging="480"/>
      </w:pPr>
    </w:lvl>
    <w:lvl w:ilvl="3" w:tplc="0409000F" w:tentative="1">
      <w:start w:val="1"/>
      <w:numFmt w:val="decimal"/>
      <w:lvlText w:val="%4."/>
      <w:lvlJc w:val="left"/>
      <w:pPr>
        <w:ind w:left="2217" w:hanging="480"/>
      </w:pPr>
    </w:lvl>
    <w:lvl w:ilvl="4" w:tplc="04090019" w:tentative="1">
      <w:start w:val="1"/>
      <w:numFmt w:val="ideographTraditional"/>
      <w:lvlText w:val="%5、"/>
      <w:lvlJc w:val="left"/>
      <w:pPr>
        <w:ind w:left="2697" w:hanging="480"/>
      </w:pPr>
    </w:lvl>
    <w:lvl w:ilvl="5" w:tplc="0409001B" w:tentative="1">
      <w:start w:val="1"/>
      <w:numFmt w:val="lowerRoman"/>
      <w:lvlText w:val="%6."/>
      <w:lvlJc w:val="right"/>
      <w:pPr>
        <w:ind w:left="3177" w:hanging="480"/>
      </w:pPr>
    </w:lvl>
    <w:lvl w:ilvl="6" w:tplc="0409000F" w:tentative="1">
      <w:start w:val="1"/>
      <w:numFmt w:val="decimal"/>
      <w:lvlText w:val="%7."/>
      <w:lvlJc w:val="left"/>
      <w:pPr>
        <w:ind w:left="3657" w:hanging="480"/>
      </w:pPr>
    </w:lvl>
    <w:lvl w:ilvl="7" w:tplc="04090019" w:tentative="1">
      <w:start w:val="1"/>
      <w:numFmt w:val="ideographTraditional"/>
      <w:lvlText w:val="%8、"/>
      <w:lvlJc w:val="left"/>
      <w:pPr>
        <w:ind w:left="4137" w:hanging="480"/>
      </w:pPr>
    </w:lvl>
    <w:lvl w:ilvl="8" w:tplc="0409001B" w:tentative="1">
      <w:start w:val="1"/>
      <w:numFmt w:val="lowerRoman"/>
      <w:lvlText w:val="%9."/>
      <w:lvlJc w:val="right"/>
      <w:pPr>
        <w:ind w:left="4617" w:hanging="480"/>
      </w:pPr>
    </w:lvl>
  </w:abstractNum>
  <w:abstractNum w:abstractNumId="20"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05D83"/>
    <w:multiLevelType w:val="hybridMultilevel"/>
    <w:tmpl w:val="9AA676C0"/>
    <w:lvl w:ilvl="0" w:tplc="CD829B6E">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3"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6F1EC1"/>
    <w:multiLevelType w:val="hybridMultilevel"/>
    <w:tmpl w:val="81762D1C"/>
    <w:lvl w:ilvl="0" w:tplc="CFD0142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69D1E18"/>
    <w:multiLevelType w:val="hybridMultilevel"/>
    <w:tmpl w:val="81844726"/>
    <w:lvl w:ilvl="0" w:tplc="04090003">
      <w:start w:val="1"/>
      <w:numFmt w:val="bullet"/>
      <w:lvlText w:val=""/>
      <w:lvlJc w:val="left"/>
      <w:pPr>
        <w:ind w:left="1190" w:hanging="480"/>
      </w:pPr>
      <w:rPr>
        <w:rFonts w:ascii="Wingdings" w:hAnsi="Wingdings" w:hint="default"/>
      </w:rPr>
    </w:lvl>
    <w:lvl w:ilvl="1" w:tplc="04090003" w:tentative="1">
      <w:start w:val="1"/>
      <w:numFmt w:val="bullet"/>
      <w:lvlText w:val=""/>
      <w:lvlJc w:val="left"/>
      <w:pPr>
        <w:ind w:left="1670" w:hanging="480"/>
      </w:pPr>
      <w:rPr>
        <w:rFonts w:ascii="Wingdings" w:hAnsi="Wingdings" w:hint="default"/>
      </w:rPr>
    </w:lvl>
    <w:lvl w:ilvl="2" w:tplc="04090005" w:tentative="1">
      <w:start w:val="1"/>
      <w:numFmt w:val="bullet"/>
      <w:lvlText w:val=""/>
      <w:lvlJc w:val="left"/>
      <w:pPr>
        <w:ind w:left="2150" w:hanging="480"/>
      </w:pPr>
      <w:rPr>
        <w:rFonts w:ascii="Wingdings" w:hAnsi="Wingdings" w:hint="default"/>
      </w:rPr>
    </w:lvl>
    <w:lvl w:ilvl="3" w:tplc="04090001" w:tentative="1">
      <w:start w:val="1"/>
      <w:numFmt w:val="bullet"/>
      <w:lvlText w:val=""/>
      <w:lvlJc w:val="left"/>
      <w:pPr>
        <w:ind w:left="2630" w:hanging="480"/>
      </w:pPr>
      <w:rPr>
        <w:rFonts w:ascii="Wingdings" w:hAnsi="Wingdings" w:hint="default"/>
      </w:rPr>
    </w:lvl>
    <w:lvl w:ilvl="4" w:tplc="04090003" w:tentative="1">
      <w:start w:val="1"/>
      <w:numFmt w:val="bullet"/>
      <w:lvlText w:val=""/>
      <w:lvlJc w:val="left"/>
      <w:pPr>
        <w:ind w:left="3110" w:hanging="480"/>
      </w:pPr>
      <w:rPr>
        <w:rFonts w:ascii="Wingdings" w:hAnsi="Wingdings" w:hint="default"/>
      </w:rPr>
    </w:lvl>
    <w:lvl w:ilvl="5" w:tplc="04090005" w:tentative="1">
      <w:start w:val="1"/>
      <w:numFmt w:val="bullet"/>
      <w:lvlText w:val=""/>
      <w:lvlJc w:val="left"/>
      <w:pPr>
        <w:ind w:left="3590" w:hanging="480"/>
      </w:pPr>
      <w:rPr>
        <w:rFonts w:ascii="Wingdings" w:hAnsi="Wingdings" w:hint="default"/>
      </w:rPr>
    </w:lvl>
    <w:lvl w:ilvl="6" w:tplc="04090001" w:tentative="1">
      <w:start w:val="1"/>
      <w:numFmt w:val="bullet"/>
      <w:lvlText w:val=""/>
      <w:lvlJc w:val="left"/>
      <w:pPr>
        <w:ind w:left="4070" w:hanging="480"/>
      </w:pPr>
      <w:rPr>
        <w:rFonts w:ascii="Wingdings" w:hAnsi="Wingdings" w:hint="default"/>
      </w:rPr>
    </w:lvl>
    <w:lvl w:ilvl="7" w:tplc="04090003" w:tentative="1">
      <w:start w:val="1"/>
      <w:numFmt w:val="bullet"/>
      <w:lvlText w:val=""/>
      <w:lvlJc w:val="left"/>
      <w:pPr>
        <w:ind w:left="4550" w:hanging="480"/>
      </w:pPr>
      <w:rPr>
        <w:rFonts w:ascii="Wingdings" w:hAnsi="Wingdings" w:hint="default"/>
      </w:rPr>
    </w:lvl>
    <w:lvl w:ilvl="8" w:tplc="04090005" w:tentative="1">
      <w:start w:val="1"/>
      <w:numFmt w:val="bullet"/>
      <w:lvlText w:val=""/>
      <w:lvlJc w:val="left"/>
      <w:pPr>
        <w:ind w:left="5030" w:hanging="480"/>
      </w:pPr>
      <w:rPr>
        <w:rFonts w:ascii="Wingdings" w:hAnsi="Wingdings" w:hint="default"/>
      </w:rPr>
    </w:lvl>
  </w:abstractNum>
  <w:abstractNum w:abstractNumId="28" w15:restartNumberingAfterBreak="0">
    <w:nsid w:val="5A775FEC"/>
    <w:multiLevelType w:val="hybridMultilevel"/>
    <w:tmpl w:val="EC8EB130"/>
    <w:lvl w:ilvl="0" w:tplc="DF601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216226"/>
    <w:multiLevelType w:val="hybridMultilevel"/>
    <w:tmpl w:val="F2B46E16"/>
    <w:lvl w:ilvl="0" w:tplc="9A3800EA">
      <w:start w:val="1"/>
      <w:numFmt w:val="decimal"/>
      <w:lvlText w:val="%1."/>
      <w:lvlJc w:val="left"/>
      <w:pPr>
        <w:ind w:left="360" w:hanging="360"/>
      </w:pPr>
      <w:rPr>
        <w:rFonts w:hint="default"/>
        <w:b w:val="0"/>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2"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3"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38"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6"/>
  </w:num>
  <w:num w:numId="2">
    <w:abstractNumId w:val="33"/>
  </w:num>
  <w:num w:numId="3">
    <w:abstractNumId w:val="31"/>
  </w:num>
  <w:num w:numId="4">
    <w:abstractNumId w:val="3"/>
  </w:num>
  <w:num w:numId="5">
    <w:abstractNumId w:val="32"/>
  </w:num>
  <w:num w:numId="6">
    <w:abstractNumId w:val="11"/>
  </w:num>
  <w:num w:numId="7">
    <w:abstractNumId w:val="39"/>
  </w:num>
  <w:num w:numId="8">
    <w:abstractNumId w:val="5"/>
  </w:num>
  <w:num w:numId="9">
    <w:abstractNumId w:val="1"/>
  </w:num>
  <w:num w:numId="10">
    <w:abstractNumId w:val="2"/>
  </w:num>
  <w:num w:numId="11">
    <w:abstractNumId w:val="7"/>
  </w:num>
  <w:num w:numId="12">
    <w:abstractNumId w:val="30"/>
  </w:num>
  <w:num w:numId="13">
    <w:abstractNumId w:val="15"/>
  </w:num>
  <w:num w:numId="14">
    <w:abstractNumId w:val="38"/>
  </w:num>
  <w:num w:numId="15">
    <w:abstractNumId w:val="14"/>
  </w:num>
  <w:num w:numId="16">
    <w:abstractNumId w:val="23"/>
  </w:num>
  <w:num w:numId="17">
    <w:abstractNumId w:val="21"/>
  </w:num>
  <w:num w:numId="18">
    <w:abstractNumId w:val="35"/>
  </w:num>
  <w:num w:numId="19">
    <w:abstractNumId w:val="12"/>
  </w:num>
  <w:num w:numId="20">
    <w:abstractNumId w:val="4"/>
  </w:num>
  <w:num w:numId="21">
    <w:abstractNumId w:val="34"/>
  </w:num>
  <w:num w:numId="22">
    <w:abstractNumId w:val="18"/>
  </w:num>
  <w:num w:numId="23">
    <w:abstractNumId w:val="17"/>
  </w:num>
  <w:num w:numId="24">
    <w:abstractNumId w:val="19"/>
  </w:num>
  <w:num w:numId="25">
    <w:abstractNumId w:val="20"/>
  </w:num>
  <w:num w:numId="26">
    <w:abstractNumId w:val="10"/>
  </w:num>
  <w:num w:numId="27">
    <w:abstractNumId w:val="25"/>
  </w:num>
  <w:num w:numId="28">
    <w:abstractNumId w:val="9"/>
  </w:num>
  <w:num w:numId="29">
    <w:abstractNumId w:val="8"/>
  </w:num>
  <w:num w:numId="30">
    <w:abstractNumId w:val="37"/>
  </w:num>
  <w:num w:numId="31">
    <w:abstractNumId w:val="13"/>
  </w:num>
  <w:num w:numId="32">
    <w:abstractNumId w:val="26"/>
  </w:num>
  <w:num w:numId="33">
    <w:abstractNumId w:val="36"/>
  </w:num>
  <w:num w:numId="34">
    <w:abstractNumId w:val="24"/>
  </w:num>
  <w:num w:numId="35">
    <w:abstractNumId w:val="27"/>
  </w:num>
  <w:num w:numId="36">
    <w:abstractNumId w:val="22"/>
  </w:num>
  <w:num w:numId="37">
    <w:abstractNumId w:val="6"/>
  </w:num>
  <w:num w:numId="38">
    <w:abstractNumId w:val="28"/>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0AE3"/>
    <w:rsid w:val="00000CD2"/>
    <w:rsid w:val="0000122B"/>
    <w:rsid w:val="000014B3"/>
    <w:rsid w:val="00001752"/>
    <w:rsid w:val="00001995"/>
    <w:rsid w:val="00001FCF"/>
    <w:rsid w:val="000022FA"/>
    <w:rsid w:val="00002A3E"/>
    <w:rsid w:val="00002DB3"/>
    <w:rsid w:val="00002E2C"/>
    <w:rsid w:val="0000317E"/>
    <w:rsid w:val="00003C19"/>
    <w:rsid w:val="0000433E"/>
    <w:rsid w:val="00004976"/>
    <w:rsid w:val="00005807"/>
    <w:rsid w:val="00006146"/>
    <w:rsid w:val="00006594"/>
    <w:rsid w:val="000066C9"/>
    <w:rsid w:val="00006881"/>
    <w:rsid w:val="00006D41"/>
    <w:rsid w:val="0000702E"/>
    <w:rsid w:val="00007109"/>
    <w:rsid w:val="00007232"/>
    <w:rsid w:val="00007725"/>
    <w:rsid w:val="0000779E"/>
    <w:rsid w:val="000078C4"/>
    <w:rsid w:val="00007BDF"/>
    <w:rsid w:val="00010333"/>
    <w:rsid w:val="00010FAB"/>
    <w:rsid w:val="00010FE4"/>
    <w:rsid w:val="000110F3"/>
    <w:rsid w:val="00011518"/>
    <w:rsid w:val="00011BCF"/>
    <w:rsid w:val="00011E13"/>
    <w:rsid w:val="000122C3"/>
    <w:rsid w:val="00013237"/>
    <w:rsid w:val="00013532"/>
    <w:rsid w:val="00014B9D"/>
    <w:rsid w:val="00014DCA"/>
    <w:rsid w:val="00014FC7"/>
    <w:rsid w:val="0001555A"/>
    <w:rsid w:val="000158CC"/>
    <w:rsid w:val="00015D31"/>
    <w:rsid w:val="00016A28"/>
    <w:rsid w:val="00016AD5"/>
    <w:rsid w:val="00016C54"/>
    <w:rsid w:val="00016FDB"/>
    <w:rsid w:val="000177F1"/>
    <w:rsid w:val="00017A3C"/>
    <w:rsid w:val="00017D04"/>
    <w:rsid w:val="00017D36"/>
    <w:rsid w:val="00017E2C"/>
    <w:rsid w:val="0002007D"/>
    <w:rsid w:val="00020A97"/>
    <w:rsid w:val="00020C1B"/>
    <w:rsid w:val="000210F4"/>
    <w:rsid w:val="00021193"/>
    <w:rsid w:val="0002125B"/>
    <w:rsid w:val="0002139D"/>
    <w:rsid w:val="0002153D"/>
    <w:rsid w:val="0002191D"/>
    <w:rsid w:val="00021941"/>
    <w:rsid w:val="00021D49"/>
    <w:rsid w:val="000224A1"/>
    <w:rsid w:val="000228E7"/>
    <w:rsid w:val="00022EF2"/>
    <w:rsid w:val="00022FBC"/>
    <w:rsid w:val="00023446"/>
    <w:rsid w:val="000244A2"/>
    <w:rsid w:val="00024788"/>
    <w:rsid w:val="0002539E"/>
    <w:rsid w:val="0002600E"/>
    <w:rsid w:val="000270B8"/>
    <w:rsid w:val="000276CD"/>
    <w:rsid w:val="00030318"/>
    <w:rsid w:val="0003034B"/>
    <w:rsid w:val="00030655"/>
    <w:rsid w:val="00030777"/>
    <w:rsid w:val="000307C4"/>
    <w:rsid w:val="00030AA5"/>
    <w:rsid w:val="00030ABA"/>
    <w:rsid w:val="00031439"/>
    <w:rsid w:val="000315F4"/>
    <w:rsid w:val="0003168F"/>
    <w:rsid w:val="00031719"/>
    <w:rsid w:val="00031BF2"/>
    <w:rsid w:val="0003247C"/>
    <w:rsid w:val="000328B2"/>
    <w:rsid w:val="00032A51"/>
    <w:rsid w:val="00033834"/>
    <w:rsid w:val="000338E9"/>
    <w:rsid w:val="0003464E"/>
    <w:rsid w:val="00034AE8"/>
    <w:rsid w:val="00034C40"/>
    <w:rsid w:val="0003529F"/>
    <w:rsid w:val="00035917"/>
    <w:rsid w:val="00035E2E"/>
    <w:rsid w:val="00035EEF"/>
    <w:rsid w:val="000364B6"/>
    <w:rsid w:val="00036CBD"/>
    <w:rsid w:val="00036D49"/>
    <w:rsid w:val="00036FF6"/>
    <w:rsid w:val="0004077D"/>
    <w:rsid w:val="00040FAB"/>
    <w:rsid w:val="000416F5"/>
    <w:rsid w:val="0004310B"/>
    <w:rsid w:val="000434BB"/>
    <w:rsid w:val="0004421E"/>
    <w:rsid w:val="00044B06"/>
    <w:rsid w:val="00045457"/>
    <w:rsid w:val="00045555"/>
    <w:rsid w:val="00045A42"/>
    <w:rsid w:val="0004676C"/>
    <w:rsid w:val="000469ED"/>
    <w:rsid w:val="00046B76"/>
    <w:rsid w:val="00047284"/>
    <w:rsid w:val="00047400"/>
    <w:rsid w:val="00050390"/>
    <w:rsid w:val="00050755"/>
    <w:rsid w:val="00050B39"/>
    <w:rsid w:val="00051150"/>
    <w:rsid w:val="000515EE"/>
    <w:rsid w:val="00051B71"/>
    <w:rsid w:val="00053F29"/>
    <w:rsid w:val="00054595"/>
    <w:rsid w:val="0005465F"/>
    <w:rsid w:val="000549B9"/>
    <w:rsid w:val="00054CF1"/>
    <w:rsid w:val="0005511B"/>
    <w:rsid w:val="00055153"/>
    <w:rsid w:val="000551D0"/>
    <w:rsid w:val="000558E9"/>
    <w:rsid w:val="0005600C"/>
    <w:rsid w:val="000567F4"/>
    <w:rsid w:val="00056A85"/>
    <w:rsid w:val="00056BB7"/>
    <w:rsid w:val="00056D8A"/>
    <w:rsid w:val="0006007B"/>
    <w:rsid w:val="000604EA"/>
    <w:rsid w:val="00060503"/>
    <w:rsid w:val="000605FF"/>
    <w:rsid w:val="0006064C"/>
    <w:rsid w:val="00060A19"/>
    <w:rsid w:val="00060D9E"/>
    <w:rsid w:val="00060FD1"/>
    <w:rsid w:val="000615D6"/>
    <w:rsid w:val="00062BB3"/>
    <w:rsid w:val="00063435"/>
    <w:rsid w:val="00063524"/>
    <w:rsid w:val="000636DB"/>
    <w:rsid w:val="00063F45"/>
    <w:rsid w:val="0006419B"/>
    <w:rsid w:val="000642FC"/>
    <w:rsid w:val="00065A03"/>
    <w:rsid w:val="000662D9"/>
    <w:rsid w:val="0006634C"/>
    <w:rsid w:val="00066DF8"/>
    <w:rsid w:val="00067016"/>
    <w:rsid w:val="000670AA"/>
    <w:rsid w:val="000671DA"/>
    <w:rsid w:val="00067FE3"/>
    <w:rsid w:val="00070A8E"/>
    <w:rsid w:val="00070C2A"/>
    <w:rsid w:val="00070DF7"/>
    <w:rsid w:val="000711EA"/>
    <w:rsid w:val="000716F6"/>
    <w:rsid w:val="00071821"/>
    <w:rsid w:val="00072F0B"/>
    <w:rsid w:val="00073A48"/>
    <w:rsid w:val="00073C37"/>
    <w:rsid w:val="0007425D"/>
    <w:rsid w:val="00074641"/>
    <w:rsid w:val="00074EE6"/>
    <w:rsid w:val="0007507D"/>
    <w:rsid w:val="000766BA"/>
    <w:rsid w:val="00076807"/>
    <w:rsid w:val="0007762B"/>
    <w:rsid w:val="0007798B"/>
    <w:rsid w:val="00077B1E"/>
    <w:rsid w:val="00080A27"/>
    <w:rsid w:val="000814D7"/>
    <w:rsid w:val="00081568"/>
    <w:rsid w:val="00081C82"/>
    <w:rsid w:val="0008215C"/>
    <w:rsid w:val="0008216D"/>
    <w:rsid w:val="0008218C"/>
    <w:rsid w:val="00082820"/>
    <w:rsid w:val="00082D30"/>
    <w:rsid w:val="00082D4F"/>
    <w:rsid w:val="00082DD8"/>
    <w:rsid w:val="00083215"/>
    <w:rsid w:val="000834CD"/>
    <w:rsid w:val="0008417E"/>
    <w:rsid w:val="000846BE"/>
    <w:rsid w:val="000852CF"/>
    <w:rsid w:val="000852E4"/>
    <w:rsid w:val="00086624"/>
    <w:rsid w:val="00086B01"/>
    <w:rsid w:val="00086F20"/>
    <w:rsid w:val="00086F64"/>
    <w:rsid w:val="000871B3"/>
    <w:rsid w:val="000876B8"/>
    <w:rsid w:val="00087F0C"/>
    <w:rsid w:val="00090267"/>
    <w:rsid w:val="000906B0"/>
    <w:rsid w:val="00090F31"/>
    <w:rsid w:val="00091482"/>
    <w:rsid w:val="000917E6"/>
    <w:rsid w:val="00091950"/>
    <w:rsid w:val="000929F5"/>
    <w:rsid w:val="00092FB4"/>
    <w:rsid w:val="00093253"/>
    <w:rsid w:val="000933B7"/>
    <w:rsid w:val="00093A3F"/>
    <w:rsid w:val="000941EF"/>
    <w:rsid w:val="000946EA"/>
    <w:rsid w:val="00094ED5"/>
    <w:rsid w:val="0009551E"/>
    <w:rsid w:val="00096640"/>
    <w:rsid w:val="00096CE4"/>
    <w:rsid w:val="000972BF"/>
    <w:rsid w:val="00097D77"/>
    <w:rsid w:val="00097F17"/>
    <w:rsid w:val="000A0024"/>
    <w:rsid w:val="000A0146"/>
    <w:rsid w:val="000A049F"/>
    <w:rsid w:val="000A07A9"/>
    <w:rsid w:val="000A08DC"/>
    <w:rsid w:val="000A1468"/>
    <w:rsid w:val="000A14AA"/>
    <w:rsid w:val="000A177C"/>
    <w:rsid w:val="000A1821"/>
    <w:rsid w:val="000A1CA9"/>
    <w:rsid w:val="000A2033"/>
    <w:rsid w:val="000A2098"/>
    <w:rsid w:val="000A234C"/>
    <w:rsid w:val="000A2750"/>
    <w:rsid w:val="000A2B01"/>
    <w:rsid w:val="000A2F49"/>
    <w:rsid w:val="000A376A"/>
    <w:rsid w:val="000A42AC"/>
    <w:rsid w:val="000A4533"/>
    <w:rsid w:val="000A4B7E"/>
    <w:rsid w:val="000A4F50"/>
    <w:rsid w:val="000A5CAD"/>
    <w:rsid w:val="000A634E"/>
    <w:rsid w:val="000A6852"/>
    <w:rsid w:val="000A6CA8"/>
    <w:rsid w:val="000A6CD9"/>
    <w:rsid w:val="000A7A01"/>
    <w:rsid w:val="000A7AE3"/>
    <w:rsid w:val="000A7EE2"/>
    <w:rsid w:val="000A7EFF"/>
    <w:rsid w:val="000B0004"/>
    <w:rsid w:val="000B04E0"/>
    <w:rsid w:val="000B06F1"/>
    <w:rsid w:val="000B0AD3"/>
    <w:rsid w:val="000B1089"/>
    <w:rsid w:val="000B17EC"/>
    <w:rsid w:val="000B18C1"/>
    <w:rsid w:val="000B1D18"/>
    <w:rsid w:val="000B27F0"/>
    <w:rsid w:val="000B35E5"/>
    <w:rsid w:val="000B36B0"/>
    <w:rsid w:val="000B3CB2"/>
    <w:rsid w:val="000B3E2D"/>
    <w:rsid w:val="000B467F"/>
    <w:rsid w:val="000B4D9D"/>
    <w:rsid w:val="000B5A92"/>
    <w:rsid w:val="000B5BA2"/>
    <w:rsid w:val="000B63D4"/>
    <w:rsid w:val="000B6C60"/>
    <w:rsid w:val="000B6CE5"/>
    <w:rsid w:val="000B7559"/>
    <w:rsid w:val="000B7C40"/>
    <w:rsid w:val="000C0878"/>
    <w:rsid w:val="000C10CF"/>
    <w:rsid w:val="000C15EF"/>
    <w:rsid w:val="000C2270"/>
    <w:rsid w:val="000C25D5"/>
    <w:rsid w:val="000C286D"/>
    <w:rsid w:val="000C2D6B"/>
    <w:rsid w:val="000C2F29"/>
    <w:rsid w:val="000C3710"/>
    <w:rsid w:val="000C3961"/>
    <w:rsid w:val="000C46AA"/>
    <w:rsid w:val="000C51F9"/>
    <w:rsid w:val="000C5448"/>
    <w:rsid w:val="000C5672"/>
    <w:rsid w:val="000C60B9"/>
    <w:rsid w:val="000C62F0"/>
    <w:rsid w:val="000C6D3B"/>
    <w:rsid w:val="000C6E05"/>
    <w:rsid w:val="000C6EFF"/>
    <w:rsid w:val="000C6F74"/>
    <w:rsid w:val="000C74E9"/>
    <w:rsid w:val="000C750B"/>
    <w:rsid w:val="000C7719"/>
    <w:rsid w:val="000C79F7"/>
    <w:rsid w:val="000C7F3E"/>
    <w:rsid w:val="000D0726"/>
    <w:rsid w:val="000D1055"/>
    <w:rsid w:val="000D1508"/>
    <w:rsid w:val="000D1B1A"/>
    <w:rsid w:val="000D2179"/>
    <w:rsid w:val="000D275D"/>
    <w:rsid w:val="000D2C30"/>
    <w:rsid w:val="000D2EE1"/>
    <w:rsid w:val="000D3005"/>
    <w:rsid w:val="000D3313"/>
    <w:rsid w:val="000D331B"/>
    <w:rsid w:val="000D37F8"/>
    <w:rsid w:val="000D47E8"/>
    <w:rsid w:val="000D495A"/>
    <w:rsid w:val="000D4A58"/>
    <w:rsid w:val="000D4B10"/>
    <w:rsid w:val="000D55EF"/>
    <w:rsid w:val="000D57D1"/>
    <w:rsid w:val="000D58FE"/>
    <w:rsid w:val="000D599B"/>
    <w:rsid w:val="000D6583"/>
    <w:rsid w:val="000D67A9"/>
    <w:rsid w:val="000D69C9"/>
    <w:rsid w:val="000D6D1A"/>
    <w:rsid w:val="000D6E6F"/>
    <w:rsid w:val="000D70EE"/>
    <w:rsid w:val="000D7294"/>
    <w:rsid w:val="000E02D1"/>
    <w:rsid w:val="000E1012"/>
    <w:rsid w:val="000E14C9"/>
    <w:rsid w:val="000E193A"/>
    <w:rsid w:val="000E264F"/>
    <w:rsid w:val="000E274F"/>
    <w:rsid w:val="000E2EED"/>
    <w:rsid w:val="000E39DD"/>
    <w:rsid w:val="000E3C03"/>
    <w:rsid w:val="000E3E29"/>
    <w:rsid w:val="000E4226"/>
    <w:rsid w:val="000E4A5E"/>
    <w:rsid w:val="000E5361"/>
    <w:rsid w:val="000E57EE"/>
    <w:rsid w:val="000E58D2"/>
    <w:rsid w:val="000E598C"/>
    <w:rsid w:val="000E5D44"/>
    <w:rsid w:val="000E6746"/>
    <w:rsid w:val="000E6A49"/>
    <w:rsid w:val="000E6AD8"/>
    <w:rsid w:val="000E6C01"/>
    <w:rsid w:val="000E6F94"/>
    <w:rsid w:val="000E72AC"/>
    <w:rsid w:val="000E7346"/>
    <w:rsid w:val="000E7BB7"/>
    <w:rsid w:val="000E7F48"/>
    <w:rsid w:val="000E7FFA"/>
    <w:rsid w:val="000F088C"/>
    <w:rsid w:val="000F0AC9"/>
    <w:rsid w:val="000F14D2"/>
    <w:rsid w:val="000F1E0A"/>
    <w:rsid w:val="000F23CE"/>
    <w:rsid w:val="000F24CC"/>
    <w:rsid w:val="000F2A1B"/>
    <w:rsid w:val="000F2C09"/>
    <w:rsid w:val="000F3956"/>
    <w:rsid w:val="000F3A76"/>
    <w:rsid w:val="000F3E32"/>
    <w:rsid w:val="000F437D"/>
    <w:rsid w:val="000F4AD1"/>
    <w:rsid w:val="000F4D54"/>
    <w:rsid w:val="000F4E45"/>
    <w:rsid w:val="000F555C"/>
    <w:rsid w:val="000F5F4C"/>
    <w:rsid w:val="000F630C"/>
    <w:rsid w:val="000F6835"/>
    <w:rsid w:val="000F6A52"/>
    <w:rsid w:val="000F6B59"/>
    <w:rsid w:val="000F70DD"/>
    <w:rsid w:val="000F75C2"/>
    <w:rsid w:val="000F7E01"/>
    <w:rsid w:val="000F7F00"/>
    <w:rsid w:val="001004A5"/>
    <w:rsid w:val="00100B22"/>
    <w:rsid w:val="0010143B"/>
    <w:rsid w:val="00101E25"/>
    <w:rsid w:val="00101F1F"/>
    <w:rsid w:val="001020A0"/>
    <w:rsid w:val="0010219C"/>
    <w:rsid w:val="001021AC"/>
    <w:rsid w:val="001022EA"/>
    <w:rsid w:val="00102385"/>
    <w:rsid w:val="00102701"/>
    <w:rsid w:val="00102C45"/>
    <w:rsid w:val="00102D9C"/>
    <w:rsid w:val="00102F31"/>
    <w:rsid w:val="00102FDF"/>
    <w:rsid w:val="0010321D"/>
    <w:rsid w:val="0010352E"/>
    <w:rsid w:val="001035BD"/>
    <w:rsid w:val="001036CA"/>
    <w:rsid w:val="001043B9"/>
    <w:rsid w:val="00104755"/>
    <w:rsid w:val="00104864"/>
    <w:rsid w:val="00104D34"/>
    <w:rsid w:val="001054B0"/>
    <w:rsid w:val="00107057"/>
    <w:rsid w:val="0010717A"/>
    <w:rsid w:val="001071D8"/>
    <w:rsid w:val="001074EA"/>
    <w:rsid w:val="001076FE"/>
    <w:rsid w:val="00107A11"/>
    <w:rsid w:val="00107CBE"/>
    <w:rsid w:val="001100AD"/>
    <w:rsid w:val="00110944"/>
    <w:rsid w:val="00110BFD"/>
    <w:rsid w:val="00110FCE"/>
    <w:rsid w:val="0011125F"/>
    <w:rsid w:val="00111914"/>
    <w:rsid w:val="00111B90"/>
    <w:rsid w:val="001126F4"/>
    <w:rsid w:val="0011291C"/>
    <w:rsid w:val="00112BA9"/>
    <w:rsid w:val="00112F62"/>
    <w:rsid w:val="00112FF0"/>
    <w:rsid w:val="0011343F"/>
    <w:rsid w:val="00113B48"/>
    <w:rsid w:val="00113B82"/>
    <w:rsid w:val="00113B85"/>
    <w:rsid w:val="001148B0"/>
    <w:rsid w:val="001151FE"/>
    <w:rsid w:val="00115884"/>
    <w:rsid w:val="0011668C"/>
    <w:rsid w:val="00117149"/>
    <w:rsid w:val="00117175"/>
    <w:rsid w:val="00117A10"/>
    <w:rsid w:val="00120960"/>
    <w:rsid w:val="00121080"/>
    <w:rsid w:val="00122C1C"/>
    <w:rsid w:val="00122C4D"/>
    <w:rsid w:val="00123827"/>
    <w:rsid w:val="0012393F"/>
    <w:rsid w:val="00123E7E"/>
    <w:rsid w:val="00123FD7"/>
    <w:rsid w:val="00124175"/>
    <w:rsid w:val="0012430B"/>
    <w:rsid w:val="00124B95"/>
    <w:rsid w:val="00125152"/>
    <w:rsid w:val="00125183"/>
    <w:rsid w:val="0012536A"/>
    <w:rsid w:val="00125A59"/>
    <w:rsid w:val="00125CC1"/>
    <w:rsid w:val="001262E4"/>
    <w:rsid w:val="00126486"/>
    <w:rsid w:val="00126DC0"/>
    <w:rsid w:val="00127132"/>
    <w:rsid w:val="0012721E"/>
    <w:rsid w:val="001275B9"/>
    <w:rsid w:val="001275FE"/>
    <w:rsid w:val="0012773B"/>
    <w:rsid w:val="0012788E"/>
    <w:rsid w:val="00127F75"/>
    <w:rsid w:val="00127F90"/>
    <w:rsid w:val="0013004B"/>
    <w:rsid w:val="00130466"/>
    <w:rsid w:val="00130629"/>
    <w:rsid w:val="001308BD"/>
    <w:rsid w:val="001308D4"/>
    <w:rsid w:val="00130B89"/>
    <w:rsid w:val="00130D01"/>
    <w:rsid w:val="001317F4"/>
    <w:rsid w:val="00131BA2"/>
    <w:rsid w:val="00131DD6"/>
    <w:rsid w:val="00131E7D"/>
    <w:rsid w:val="001324AD"/>
    <w:rsid w:val="001325B3"/>
    <w:rsid w:val="00132BFC"/>
    <w:rsid w:val="00132FB7"/>
    <w:rsid w:val="0013314B"/>
    <w:rsid w:val="001332F4"/>
    <w:rsid w:val="001333E0"/>
    <w:rsid w:val="00133589"/>
    <w:rsid w:val="0013378B"/>
    <w:rsid w:val="00133918"/>
    <w:rsid w:val="00134348"/>
    <w:rsid w:val="001352D6"/>
    <w:rsid w:val="00135B62"/>
    <w:rsid w:val="0013623D"/>
    <w:rsid w:val="00136303"/>
    <w:rsid w:val="00136575"/>
    <w:rsid w:val="001369F0"/>
    <w:rsid w:val="00136A39"/>
    <w:rsid w:val="00136A51"/>
    <w:rsid w:val="00136AAC"/>
    <w:rsid w:val="00137A0C"/>
    <w:rsid w:val="00137E24"/>
    <w:rsid w:val="0014058D"/>
    <w:rsid w:val="001412FE"/>
    <w:rsid w:val="00141588"/>
    <w:rsid w:val="00141663"/>
    <w:rsid w:val="0014174E"/>
    <w:rsid w:val="001419B0"/>
    <w:rsid w:val="00141B40"/>
    <w:rsid w:val="00141CC3"/>
    <w:rsid w:val="00142E07"/>
    <w:rsid w:val="001431A8"/>
    <w:rsid w:val="00143347"/>
    <w:rsid w:val="00143A0D"/>
    <w:rsid w:val="00143C83"/>
    <w:rsid w:val="001441E9"/>
    <w:rsid w:val="00144A17"/>
    <w:rsid w:val="00144C28"/>
    <w:rsid w:val="001450C7"/>
    <w:rsid w:val="00145474"/>
    <w:rsid w:val="00145B54"/>
    <w:rsid w:val="00146671"/>
    <w:rsid w:val="00146BC4"/>
    <w:rsid w:val="001474EE"/>
    <w:rsid w:val="00147ABE"/>
    <w:rsid w:val="00147C4D"/>
    <w:rsid w:val="00147C6C"/>
    <w:rsid w:val="00147E17"/>
    <w:rsid w:val="00150007"/>
    <w:rsid w:val="0015086A"/>
    <w:rsid w:val="001510FB"/>
    <w:rsid w:val="00151584"/>
    <w:rsid w:val="001516EF"/>
    <w:rsid w:val="00151755"/>
    <w:rsid w:val="00151A70"/>
    <w:rsid w:val="00151CBC"/>
    <w:rsid w:val="00151D11"/>
    <w:rsid w:val="00151E20"/>
    <w:rsid w:val="00152031"/>
    <w:rsid w:val="0015225E"/>
    <w:rsid w:val="0015233E"/>
    <w:rsid w:val="00152DF1"/>
    <w:rsid w:val="001539A2"/>
    <w:rsid w:val="00153D92"/>
    <w:rsid w:val="0015477B"/>
    <w:rsid w:val="00154987"/>
    <w:rsid w:val="00154F51"/>
    <w:rsid w:val="00154FC3"/>
    <w:rsid w:val="00155442"/>
    <w:rsid w:val="00155AE9"/>
    <w:rsid w:val="00155FCB"/>
    <w:rsid w:val="00157004"/>
    <w:rsid w:val="00157023"/>
    <w:rsid w:val="0015715F"/>
    <w:rsid w:val="001576F3"/>
    <w:rsid w:val="0015774D"/>
    <w:rsid w:val="001578D4"/>
    <w:rsid w:val="00157ED1"/>
    <w:rsid w:val="0016047C"/>
    <w:rsid w:val="00160BBA"/>
    <w:rsid w:val="0016108B"/>
    <w:rsid w:val="001613E3"/>
    <w:rsid w:val="0016248C"/>
    <w:rsid w:val="00162512"/>
    <w:rsid w:val="00162619"/>
    <w:rsid w:val="00162C69"/>
    <w:rsid w:val="00163708"/>
    <w:rsid w:val="00163A04"/>
    <w:rsid w:val="0016454D"/>
    <w:rsid w:val="00164616"/>
    <w:rsid w:val="001646B0"/>
    <w:rsid w:val="00164735"/>
    <w:rsid w:val="0016486D"/>
    <w:rsid w:val="00165ED5"/>
    <w:rsid w:val="001669B6"/>
    <w:rsid w:val="00166B10"/>
    <w:rsid w:val="00166BCB"/>
    <w:rsid w:val="00166FA0"/>
    <w:rsid w:val="00167CA5"/>
    <w:rsid w:val="00167DE5"/>
    <w:rsid w:val="00170533"/>
    <w:rsid w:val="001705F0"/>
    <w:rsid w:val="00171BA8"/>
    <w:rsid w:val="0017229B"/>
    <w:rsid w:val="00172D0E"/>
    <w:rsid w:val="0017333C"/>
    <w:rsid w:val="001733CB"/>
    <w:rsid w:val="00173961"/>
    <w:rsid w:val="00173A1A"/>
    <w:rsid w:val="00173EE4"/>
    <w:rsid w:val="00173FA2"/>
    <w:rsid w:val="00174175"/>
    <w:rsid w:val="00174981"/>
    <w:rsid w:val="00174C35"/>
    <w:rsid w:val="00174C8F"/>
    <w:rsid w:val="001754D8"/>
    <w:rsid w:val="00175A8A"/>
    <w:rsid w:val="00176124"/>
    <w:rsid w:val="0017647A"/>
    <w:rsid w:val="001764CC"/>
    <w:rsid w:val="00176C0D"/>
    <w:rsid w:val="00177091"/>
    <w:rsid w:val="00177592"/>
    <w:rsid w:val="00177945"/>
    <w:rsid w:val="00180718"/>
    <w:rsid w:val="00180A61"/>
    <w:rsid w:val="0018124B"/>
    <w:rsid w:val="00181D9A"/>
    <w:rsid w:val="00182195"/>
    <w:rsid w:val="001822FA"/>
    <w:rsid w:val="00183254"/>
    <w:rsid w:val="00183370"/>
    <w:rsid w:val="001847D4"/>
    <w:rsid w:val="00185080"/>
    <w:rsid w:val="0018587F"/>
    <w:rsid w:val="001858F5"/>
    <w:rsid w:val="001863DC"/>
    <w:rsid w:val="0018672D"/>
    <w:rsid w:val="00186C37"/>
    <w:rsid w:val="00186E9B"/>
    <w:rsid w:val="00186FE1"/>
    <w:rsid w:val="00187541"/>
    <w:rsid w:val="001876DE"/>
    <w:rsid w:val="00187914"/>
    <w:rsid w:val="00187C23"/>
    <w:rsid w:val="00187CBA"/>
    <w:rsid w:val="001906F6"/>
    <w:rsid w:val="00190797"/>
    <w:rsid w:val="00191136"/>
    <w:rsid w:val="0019156E"/>
    <w:rsid w:val="00191A32"/>
    <w:rsid w:val="00191F73"/>
    <w:rsid w:val="001926D2"/>
    <w:rsid w:val="00192A62"/>
    <w:rsid w:val="00192ADE"/>
    <w:rsid w:val="00192E69"/>
    <w:rsid w:val="001934C2"/>
    <w:rsid w:val="00193C65"/>
    <w:rsid w:val="00194241"/>
    <w:rsid w:val="00194D5D"/>
    <w:rsid w:val="00194DD8"/>
    <w:rsid w:val="00194EA7"/>
    <w:rsid w:val="00195239"/>
    <w:rsid w:val="0019573E"/>
    <w:rsid w:val="00195D02"/>
    <w:rsid w:val="00195F08"/>
    <w:rsid w:val="00196188"/>
    <w:rsid w:val="0019621F"/>
    <w:rsid w:val="00196D57"/>
    <w:rsid w:val="001973AF"/>
    <w:rsid w:val="00197CFE"/>
    <w:rsid w:val="00197D13"/>
    <w:rsid w:val="00197F97"/>
    <w:rsid w:val="001A0B55"/>
    <w:rsid w:val="001A1168"/>
    <w:rsid w:val="001A120F"/>
    <w:rsid w:val="001A1DFE"/>
    <w:rsid w:val="001A2465"/>
    <w:rsid w:val="001A2CA0"/>
    <w:rsid w:val="001A2F35"/>
    <w:rsid w:val="001A31AA"/>
    <w:rsid w:val="001A34FD"/>
    <w:rsid w:val="001A36EA"/>
    <w:rsid w:val="001A417E"/>
    <w:rsid w:val="001A486C"/>
    <w:rsid w:val="001A4C38"/>
    <w:rsid w:val="001A4D72"/>
    <w:rsid w:val="001A4D76"/>
    <w:rsid w:val="001A4DAC"/>
    <w:rsid w:val="001A5792"/>
    <w:rsid w:val="001A62B5"/>
    <w:rsid w:val="001A6890"/>
    <w:rsid w:val="001A69B7"/>
    <w:rsid w:val="001A7D57"/>
    <w:rsid w:val="001B00B3"/>
    <w:rsid w:val="001B0630"/>
    <w:rsid w:val="001B10E3"/>
    <w:rsid w:val="001B117A"/>
    <w:rsid w:val="001B15F7"/>
    <w:rsid w:val="001B1A2E"/>
    <w:rsid w:val="001B1EF0"/>
    <w:rsid w:val="001B2568"/>
    <w:rsid w:val="001B25F2"/>
    <w:rsid w:val="001B292D"/>
    <w:rsid w:val="001B2C84"/>
    <w:rsid w:val="001B2FE8"/>
    <w:rsid w:val="001B34EE"/>
    <w:rsid w:val="001B3519"/>
    <w:rsid w:val="001B3889"/>
    <w:rsid w:val="001B390E"/>
    <w:rsid w:val="001B4325"/>
    <w:rsid w:val="001B4387"/>
    <w:rsid w:val="001B44EF"/>
    <w:rsid w:val="001B480F"/>
    <w:rsid w:val="001B498D"/>
    <w:rsid w:val="001B568F"/>
    <w:rsid w:val="001B586A"/>
    <w:rsid w:val="001B58E8"/>
    <w:rsid w:val="001B5EAB"/>
    <w:rsid w:val="001B664B"/>
    <w:rsid w:val="001B6896"/>
    <w:rsid w:val="001B698B"/>
    <w:rsid w:val="001B6D3A"/>
    <w:rsid w:val="001B7010"/>
    <w:rsid w:val="001B745C"/>
    <w:rsid w:val="001B77BB"/>
    <w:rsid w:val="001B781F"/>
    <w:rsid w:val="001B7F73"/>
    <w:rsid w:val="001C01EF"/>
    <w:rsid w:val="001C2A1A"/>
    <w:rsid w:val="001C344A"/>
    <w:rsid w:val="001C3547"/>
    <w:rsid w:val="001C3DBF"/>
    <w:rsid w:val="001C4551"/>
    <w:rsid w:val="001C4774"/>
    <w:rsid w:val="001C549A"/>
    <w:rsid w:val="001C5AC1"/>
    <w:rsid w:val="001C612E"/>
    <w:rsid w:val="001C66CA"/>
    <w:rsid w:val="001C6A42"/>
    <w:rsid w:val="001C6A89"/>
    <w:rsid w:val="001C7366"/>
    <w:rsid w:val="001D0142"/>
    <w:rsid w:val="001D0456"/>
    <w:rsid w:val="001D04C2"/>
    <w:rsid w:val="001D09DE"/>
    <w:rsid w:val="001D0C82"/>
    <w:rsid w:val="001D112B"/>
    <w:rsid w:val="001D13AC"/>
    <w:rsid w:val="001D1593"/>
    <w:rsid w:val="001D1771"/>
    <w:rsid w:val="001D2162"/>
    <w:rsid w:val="001D2AD5"/>
    <w:rsid w:val="001D2F69"/>
    <w:rsid w:val="001D2F79"/>
    <w:rsid w:val="001D3434"/>
    <w:rsid w:val="001D3995"/>
    <w:rsid w:val="001D3A76"/>
    <w:rsid w:val="001D3C22"/>
    <w:rsid w:val="001D3C83"/>
    <w:rsid w:val="001D3CA1"/>
    <w:rsid w:val="001D3F4C"/>
    <w:rsid w:val="001D4110"/>
    <w:rsid w:val="001D4113"/>
    <w:rsid w:val="001D43C9"/>
    <w:rsid w:val="001D45F3"/>
    <w:rsid w:val="001D467F"/>
    <w:rsid w:val="001D479E"/>
    <w:rsid w:val="001D4BE0"/>
    <w:rsid w:val="001D4D61"/>
    <w:rsid w:val="001D5AB0"/>
    <w:rsid w:val="001D5C9C"/>
    <w:rsid w:val="001D670E"/>
    <w:rsid w:val="001D7011"/>
    <w:rsid w:val="001D7638"/>
    <w:rsid w:val="001D7C3B"/>
    <w:rsid w:val="001D7DB7"/>
    <w:rsid w:val="001E0002"/>
    <w:rsid w:val="001E0AF8"/>
    <w:rsid w:val="001E0C65"/>
    <w:rsid w:val="001E13B7"/>
    <w:rsid w:val="001E1825"/>
    <w:rsid w:val="001E18A7"/>
    <w:rsid w:val="001E193B"/>
    <w:rsid w:val="001E1B27"/>
    <w:rsid w:val="001E1CA5"/>
    <w:rsid w:val="001E1DE4"/>
    <w:rsid w:val="001E2769"/>
    <w:rsid w:val="001E3131"/>
    <w:rsid w:val="001E31D2"/>
    <w:rsid w:val="001E3E03"/>
    <w:rsid w:val="001E41DF"/>
    <w:rsid w:val="001E4D42"/>
    <w:rsid w:val="001E4F9E"/>
    <w:rsid w:val="001E524A"/>
    <w:rsid w:val="001E5533"/>
    <w:rsid w:val="001E5CB2"/>
    <w:rsid w:val="001E5DB0"/>
    <w:rsid w:val="001E62EF"/>
    <w:rsid w:val="001E7313"/>
    <w:rsid w:val="001E75A0"/>
    <w:rsid w:val="001E79FD"/>
    <w:rsid w:val="001E7C6C"/>
    <w:rsid w:val="001F00D7"/>
    <w:rsid w:val="001F0167"/>
    <w:rsid w:val="001F03EC"/>
    <w:rsid w:val="001F08CE"/>
    <w:rsid w:val="001F08EE"/>
    <w:rsid w:val="001F10FF"/>
    <w:rsid w:val="001F1363"/>
    <w:rsid w:val="001F139A"/>
    <w:rsid w:val="001F14F1"/>
    <w:rsid w:val="001F1729"/>
    <w:rsid w:val="001F178C"/>
    <w:rsid w:val="001F2891"/>
    <w:rsid w:val="001F2FE7"/>
    <w:rsid w:val="001F47C8"/>
    <w:rsid w:val="001F4896"/>
    <w:rsid w:val="001F4E22"/>
    <w:rsid w:val="001F4E85"/>
    <w:rsid w:val="001F581B"/>
    <w:rsid w:val="001F5C45"/>
    <w:rsid w:val="001F5CA7"/>
    <w:rsid w:val="001F5DC7"/>
    <w:rsid w:val="001F635F"/>
    <w:rsid w:val="001F6E28"/>
    <w:rsid w:val="001F7605"/>
    <w:rsid w:val="001F77B0"/>
    <w:rsid w:val="001F7B13"/>
    <w:rsid w:val="001F7F50"/>
    <w:rsid w:val="0020077F"/>
    <w:rsid w:val="00200A82"/>
    <w:rsid w:val="00200B48"/>
    <w:rsid w:val="00200BA8"/>
    <w:rsid w:val="00200DE5"/>
    <w:rsid w:val="0020198F"/>
    <w:rsid w:val="00201E74"/>
    <w:rsid w:val="0020201F"/>
    <w:rsid w:val="00202782"/>
    <w:rsid w:val="00202CF1"/>
    <w:rsid w:val="002034C2"/>
    <w:rsid w:val="0020484E"/>
    <w:rsid w:val="00204EF0"/>
    <w:rsid w:val="00204F41"/>
    <w:rsid w:val="0020526C"/>
    <w:rsid w:val="002055E2"/>
    <w:rsid w:val="0020603F"/>
    <w:rsid w:val="00206A6D"/>
    <w:rsid w:val="00207017"/>
    <w:rsid w:val="0020796A"/>
    <w:rsid w:val="002100E3"/>
    <w:rsid w:val="0021055B"/>
    <w:rsid w:val="00210A6E"/>
    <w:rsid w:val="00210ACA"/>
    <w:rsid w:val="00210C95"/>
    <w:rsid w:val="002114F8"/>
    <w:rsid w:val="00211E7E"/>
    <w:rsid w:val="002129AE"/>
    <w:rsid w:val="00212B5C"/>
    <w:rsid w:val="00212F33"/>
    <w:rsid w:val="002142B0"/>
    <w:rsid w:val="00214D28"/>
    <w:rsid w:val="00214EFB"/>
    <w:rsid w:val="00215748"/>
    <w:rsid w:val="00215949"/>
    <w:rsid w:val="00215F06"/>
    <w:rsid w:val="002165B9"/>
    <w:rsid w:val="002166CE"/>
    <w:rsid w:val="00216A11"/>
    <w:rsid w:val="002170BF"/>
    <w:rsid w:val="00217AAF"/>
    <w:rsid w:val="00217B0D"/>
    <w:rsid w:val="00217F1A"/>
    <w:rsid w:val="0022085B"/>
    <w:rsid w:val="00220BE2"/>
    <w:rsid w:val="00220D2C"/>
    <w:rsid w:val="002210FD"/>
    <w:rsid w:val="0022115B"/>
    <w:rsid w:val="00221247"/>
    <w:rsid w:val="00221493"/>
    <w:rsid w:val="0022158E"/>
    <w:rsid w:val="002226CF"/>
    <w:rsid w:val="002228DA"/>
    <w:rsid w:val="002228FE"/>
    <w:rsid w:val="00222D3A"/>
    <w:rsid w:val="00223286"/>
    <w:rsid w:val="00223CC1"/>
    <w:rsid w:val="002245B7"/>
    <w:rsid w:val="002245E2"/>
    <w:rsid w:val="00224EF7"/>
    <w:rsid w:val="002254C7"/>
    <w:rsid w:val="00225830"/>
    <w:rsid w:val="00225FCC"/>
    <w:rsid w:val="00226092"/>
    <w:rsid w:val="00226300"/>
    <w:rsid w:val="0022693F"/>
    <w:rsid w:val="002271AA"/>
    <w:rsid w:val="00227349"/>
    <w:rsid w:val="00227D3F"/>
    <w:rsid w:val="00227EF6"/>
    <w:rsid w:val="00231425"/>
    <w:rsid w:val="00231520"/>
    <w:rsid w:val="00231685"/>
    <w:rsid w:val="00231848"/>
    <w:rsid w:val="00232115"/>
    <w:rsid w:val="0023224E"/>
    <w:rsid w:val="0023310C"/>
    <w:rsid w:val="00233343"/>
    <w:rsid w:val="002335E5"/>
    <w:rsid w:val="002336A5"/>
    <w:rsid w:val="00233FE4"/>
    <w:rsid w:val="002347AA"/>
    <w:rsid w:val="00234847"/>
    <w:rsid w:val="0023499B"/>
    <w:rsid w:val="00234A43"/>
    <w:rsid w:val="00234D56"/>
    <w:rsid w:val="002358BB"/>
    <w:rsid w:val="00235AAB"/>
    <w:rsid w:val="00235ADF"/>
    <w:rsid w:val="00235D71"/>
    <w:rsid w:val="00235F6C"/>
    <w:rsid w:val="00236273"/>
    <w:rsid w:val="0023635C"/>
    <w:rsid w:val="002369AA"/>
    <w:rsid w:val="00237759"/>
    <w:rsid w:val="00237CE7"/>
    <w:rsid w:val="00237E58"/>
    <w:rsid w:val="00237F77"/>
    <w:rsid w:val="00237F7F"/>
    <w:rsid w:val="002401CF"/>
    <w:rsid w:val="00240B62"/>
    <w:rsid w:val="002415D7"/>
    <w:rsid w:val="00241CCC"/>
    <w:rsid w:val="002423D2"/>
    <w:rsid w:val="002427A8"/>
    <w:rsid w:val="00242ADD"/>
    <w:rsid w:val="00242B27"/>
    <w:rsid w:val="00242D59"/>
    <w:rsid w:val="0024332C"/>
    <w:rsid w:val="00243813"/>
    <w:rsid w:val="00243D48"/>
    <w:rsid w:val="00243E06"/>
    <w:rsid w:val="00244106"/>
    <w:rsid w:val="0024569E"/>
    <w:rsid w:val="002456BE"/>
    <w:rsid w:val="00245905"/>
    <w:rsid w:val="002459DB"/>
    <w:rsid w:val="00245B17"/>
    <w:rsid w:val="00245B8E"/>
    <w:rsid w:val="00246384"/>
    <w:rsid w:val="002465B0"/>
    <w:rsid w:val="002474D6"/>
    <w:rsid w:val="00247757"/>
    <w:rsid w:val="00247A44"/>
    <w:rsid w:val="00247B4D"/>
    <w:rsid w:val="00250EC1"/>
    <w:rsid w:val="002510CC"/>
    <w:rsid w:val="002512D0"/>
    <w:rsid w:val="002513E8"/>
    <w:rsid w:val="00251401"/>
    <w:rsid w:val="0025194A"/>
    <w:rsid w:val="00252951"/>
    <w:rsid w:val="002532F1"/>
    <w:rsid w:val="002537E1"/>
    <w:rsid w:val="00253A52"/>
    <w:rsid w:val="00253A97"/>
    <w:rsid w:val="00253C9F"/>
    <w:rsid w:val="00254598"/>
    <w:rsid w:val="00254833"/>
    <w:rsid w:val="00254C53"/>
    <w:rsid w:val="00254E14"/>
    <w:rsid w:val="002552B3"/>
    <w:rsid w:val="00255CD2"/>
    <w:rsid w:val="00255DDF"/>
    <w:rsid w:val="00256144"/>
    <w:rsid w:val="002567FD"/>
    <w:rsid w:val="00256C65"/>
    <w:rsid w:val="00256F29"/>
    <w:rsid w:val="002572B3"/>
    <w:rsid w:val="0025744B"/>
    <w:rsid w:val="002579E3"/>
    <w:rsid w:val="0026127D"/>
    <w:rsid w:val="0026188A"/>
    <w:rsid w:val="00261CEA"/>
    <w:rsid w:val="00262792"/>
    <w:rsid w:val="00262A2C"/>
    <w:rsid w:val="00262CD6"/>
    <w:rsid w:val="00262F12"/>
    <w:rsid w:val="0026319D"/>
    <w:rsid w:val="0026431A"/>
    <w:rsid w:val="002647C6"/>
    <w:rsid w:val="00264B76"/>
    <w:rsid w:val="00264CE0"/>
    <w:rsid w:val="00264E65"/>
    <w:rsid w:val="00265A2E"/>
    <w:rsid w:val="00266177"/>
    <w:rsid w:val="0026694F"/>
    <w:rsid w:val="002670B8"/>
    <w:rsid w:val="00267AAC"/>
    <w:rsid w:val="00267D7A"/>
    <w:rsid w:val="00267E12"/>
    <w:rsid w:val="002709F6"/>
    <w:rsid w:val="00270A96"/>
    <w:rsid w:val="00270C8D"/>
    <w:rsid w:val="00270EFC"/>
    <w:rsid w:val="002711D6"/>
    <w:rsid w:val="00271246"/>
    <w:rsid w:val="0027167B"/>
    <w:rsid w:val="00271890"/>
    <w:rsid w:val="00271968"/>
    <w:rsid w:val="00271A24"/>
    <w:rsid w:val="00271CF1"/>
    <w:rsid w:val="002723F6"/>
    <w:rsid w:val="002730A6"/>
    <w:rsid w:val="00274A3A"/>
    <w:rsid w:val="00274ADE"/>
    <w:rsid w:val="00275B27"/>
    <w:rsid w:val="002761DF"/>
    <w:rsid w:val="00276292"/>
    <w:rsid w:val="0027691F"/>
    <w:rsid w:val="00276B6D"/>
    <w:rsid w:val="00276B7D"/>
    <w:rsid w:val="00276D76"/>
    <w:rsid w:val="00277219"/>
    <w:rsid w:val="00277637"/>
    <w:rsid w:val="002778E1"/>
    <w:rsid w:val="0027792C"/>
    <w:rsid w:val="0028068B"/>
    <w:rsid w:val="002806E9"/>
    <w:rsid w:val="002811A7"/>
    <w:rsid w:val="0028155A"/>
    <w:rsid w:val="00281F40"/>
    <w:rsid w:val="00283035"/>
    <w:rsid w:val="00283641"/>
    <w:rsid w:val="00283982"/>
    <w:rsid w:val="00283AE3"/>
    <w:rsid w:val="0028461E"/>
    <w:rsid w:val="00284C5F"/>
    <w:rsid w:val="002850D8"/>
    <w:rsid w:val="00285CE0"/>
    <w:rsid w:val="002867C2"/>
    <w:rsid w:val="00286B34"/>
    <w:rsid w:val="00286D24"/>
    <w:rsid w:val="00286E64"/>
    <w:rsid w:val="00286F14"/>
    <w:rsid w:val="00286F31"/>
    <w:rsid w:val="002872C9"/>
    <w:rsid w:val="002873C5"/>
    <w:rsid w:val="002875A1"/>
    <w:rsid w:val="00287D0F"/>
    <w:rsid w:val="00290487"/>
    <w:rsid w:val="0029095A"/>
    <w:rsid w:val="0029104F"/>
    <w:rsid w:val="002913CF"/>
    <w:rsid w:val="002915F2"/>
    <w:rsid w:val="00291DB2"/>
    <w:rsid w:val="00291F70"/>
    <w:rsid w:val="0029340E"/>
    <w:rsid w:val="00293811"/>
    <w:rsid w:val="002939DB"/>
    <w:rsid w:val="002939F8"/>
    <w:rsid w:val="00293E4A"/>
    <w:rsid w:val="002942C4"/>
    <w:rsid w:val="00294578"/>
    <w:rsid w:val="00294ADE"/>
    <w:rsid w:val="00294F1C"/>
    <w:rsid w:val="002950F6"/>
    <w:rsid w:val="00295613"/>
    <w:rsid w:val="0029587E"/>
    <w:rsid w:val="002960DD"/>
    <w:rsid w:val="002961D9"/>
    <w:rsid w:val="00296380"/>
    <w:rsid w:val="002967A5"/>
    <w:rsid w:val="0029680C"/>
    <w:rsid w:val="0029698E"/>
    <w:rsid w:val="002969A0"/>
    <w:rsid w:val="00296A04"/>
    <w:rsid w:val="00297BCD"/>
    <w:rsid w:val="00297F04"/>
    <w:rsid w:val="002A04D4"/>
    <w:rsid w:val="002A0836"/>
    <w:rsid w:val="002A09D4"/>
    <w:rsid w:val="002A11F0"/>
    <w:rsid w:val="002A14FF"/>
    <w:rsid w:val="002A19C1"/>
    <w:rsid w:val="002A1AEB"/>
    <w:rsid w:val="002A2560"/>
    <w:rsid w:val="002A25C1"/>
    <w:rsid w:val="002A3030"/>
    <w:rsid w:val="002A330F"/>
    <w:rsid w:val="002A38CB"/>
    <w:rsid w:val="002A39EF"/>
    <w:rsid w:val="002A45B4"/>
    <w:rsid w:val="002A4DED"/>
    <w:rsid w:val="002A4E1B"/>
    <w:rsid w:val="002A54A2"/>
    <w:rsid w:val="002A59BC"/>
    <w:rsid w:val="002A59DA"/>
    <w:rsid w:val="002A5DA3"/>
    <w:rsid w:val="002A6044"/>
    <w:rsid w:val="002A6183"/>
    <w:rsid w:val="002A62F4"/>
    <w:rsid w:val="002A6AB7"/>
    <w:rsid w:val="002A7487"/>
    <w:rsid w:val="002A7AA3"/>
    <w:rsid w:val="002A7DE4"/>
    <w:rsid w:val="002B0057"/>
    <w:rsid w:val="002B007E"/>
    <w:rsid w:val="002B008B"/>
    <w:rsid w:val="002B03B6"/>
    <w:rsid w:val="002B07C8"/>
    <w:rsid w:val="002B19B6"/>
    <w:rsid w:val="002B2070"/>
    <w:rsid w:val="002B2201"/>
    <w:rsid w:val="002B2513"/>
    <w:rsid w:val="002B3243"/>
    <w:rsid w:val="002B332B"/>
    <w:rsid w:val="002B41EC"/>
    <w:rsid w:val="002B4F0D"/>
    <w:rsid w:val="002B5179"/>
    <w:rsid w:val="002B51C2"/>
    <w:rsid w:val="002B54BF"/>
    <w:rsid w:val="002B5517"/>
    <w:rsid w:val="002B6535"/>
    <w:rsid w:val="002B6C07"/>
    <w:rsid w:val="002B6E86"/>
    <w:rsid w:val="002B70F5"/>
    <w:rsid w:val="002B75EA"/>
    <w:rsid w:val="002B7B3D"/>
    <w:rsid w:val="002C0591"/>
    <w:rsid w:val="002C0CBD"/>
    <w:rsid w:val="002C17B1"/>
    <w:rsid w:val="002C1EA4"/>
    <w:rsid w:val="002C2DB3"/>
    <w:rsid w:val="002C35F3"/>
    <w:rsid w:val="002C37C0"/>
    <w:rsid w:val="002C42F1"/>
    <w:rsid w:val="002C477D"/>
    <w:rsid w:val="002C4C4D"/>
    <w:rsid w:val="002C51D2"/>
    <w:rsid w:val="002C54B8"/>
    <w:rsid w:val="002C56E7"/>
    <w:rsid w:val="002C5BCE"/>
    <w:rsid w:val="002C60AF"/>
    <w:rsid w:val="002C66F0"/>
    <w:rsid w:val="002C6877"/>
    <w:rsid w:val="002C7105"/>
    <w:rsid w:val="002C78D6"/>
    <w:rsid w:val="002D01F2"/>
    <w:rsid w:val="002D047E"/>
    <w:rsid w:val="002D0579"/>
    <w:rsid w:val="002D09BF"/>
    <w:rsid w:val="002D0BDF"/>
    <w:rsid w:val="002D0C14"/>
    <w:rsid w:val="002D1065"/>
    <w:rsid w:val="002D13E6"/>
    <w:rsid w:val="002D1606"/>
    <w:rsid w:val="002D18BE"/>
    <w:rsid w:val="002D1ACC"/>
    <w:rsid w:val="002D1DCE"/>
    <w:rsid w:val="002D2369"/>
    <w:rsid w:val="002D293B"/>
    <w:rsid w:val="002D2A1D"/>
    <w:rsid w:val="002D2D28"/>
    <w:rsid w:val="002D2D33"/>
    <w:rsid w:val="002D2FDC"/>
    <w:rsid w:val="002D386D"/>
    <w:rsid w:val="002D3FDE"/>
    <w:rsid w:val="002D408A"/>
    <w:rsid w:val="002D46FB"/>
    <w:rsid w:val="002D48F0"/>
    <w:rsid w:val="002D55B7"/>
    <w:rsid w:val="002D5868"/>
    <w:rsid w:val="002D58D9"/>
    <w:rsid w:val="002D5ACE"/>
    <w:rsid w:val="002D5E1C"/>
    <w:rsid w:val="002D6BA0"/>
    <w:rsid w:val="002D6D87"/>
    <w:rsid w:val="002D733D"/>
    <w:rsid w:val="002D7CC4"/>
    <w:rsid w:val="002D7E2B"/>
    <w:rsid w:val="002E07DF"/>
    <w:rsid w:val="002E0DFE"/>
    <w:rsid w:val="002E0F95"/>
    <w:rsid w:val="002E134F"/>
    <w:rsid w:val="002E13C2"/>
    <w:rsid w:val="002E160C"/>
    <w:rsid w:val="002E1DA7"/>
    <w:rsid w:val="002E1F57"/>
    <w:rsid w:val="002E221C"/>
    <w:rsid w:val="002E27ED"/>
    <w:rsid w:val="002E2C3A"/>
    <w:rsid w:val="002E2DCB"/>
    <w:rsid w:val="002E2EC6"/>
    <w:rsid w:val="002E2F15"/>
    <w:rsid w:val="002E36B9"/>
    <w:rsid w:val="002E3AFD"/>
    <w:rsid w:val="002E427C"/>
    <w:rsid w:val="002E433D"/>
    <w:rsid w:val="002E4609"/>
    <w:rsid w:val="002E4B93"/>
    <w:rsid w:val="002E4D4B"/>
    <w:rsid w:val="002E4F16"/>
    <w:rsid w:val="002E5CA3"/>
    <w:rsid w:val="002E6D79"/>
    <w:rsid w:val="002E6E38"/>
    <w:rsid w:val="002E74AE"/>
    <w:rsid w:val="002E7808"/>
    <w:rsid w:val="002E7E4F"/>
    <w:rsid w:val="002F0603"/>
    <w:rsid w:val="002F073D"/>
    <w:rsid w:val="002F0800"/>
    <w:rsid w:val="002F0DE5"/>
    <w:rsid w:val="002F144E"/>
    <w:rsid w:val="002F1707"/>
    <w:rsid w:val="002F1B0C"/>
    <w:rsid w:val="002F28B0"/>
    <w:rsid w:val="002F2B08"/>
    <w:rsid w:val="002F33F1"/>
    <w:rsid w:val="002F3425"/>
    <w:rsid w:val="002F3582"/>
    <w:rsid w:val="002F36C8"/>
    <w:rsid w:val="002F41FC"/>
    <w:rsid w:val="002F422C"/>
    <w:rsid w:val="002F428D"/>
    <w:rsid w:val="002F4D0D"/>
    <w:rsid w:val="002F4F02"/>
    <w:rsid w:val="002F56B2"/>
    <w:rsid w:val="002F655C"/>
    <w:rsid w:val="002F6D22"/>
    <w:rsid w:val="002F7CF9"/>
    <w:rsid w:val="002F7FAD"/>
    <w:rsid w:val="0030002C"/>
    <w:rsid w:val="003009E2"/>
    <w:rsid w:val="00300B5E"/>
    <w:rsid w:val="003010FE"/>
    <w:rsid w:val="003021DE"/>
    <w:rsid w:val="003022B3"/>
    <w:rsid w:val="00302684"/>
    <w:rsid w:val="00302D9D"/>
    <w:rsid w:val="00302DA1"/>
    <w:rsid w:val="00303039"/>
    <w:rsid w:val="0030318C"/>
    <w:rsid w:val="00303956"/>
    <w:rsid w:val="00303F31"/>
    <w:rsid w:val="00304075"/>
    <w:rsid w:val="003044E8"/>
    <w:rsid w:val="0030498E"/>
    <w:rsid w:val="00304A8E"/>
    <w:rsid w:val="00304F9F"/>
    <w:rsid w:val="003058E5"/>
    <w:rsid w:val="00305962"/>
    <w:rsid w:val="003059C6"/>
    <w:rsid w:val="00305AD9"/>
    <w:rsid w:val="00306B3A"/>
    <w:rsid w:val="00306C6E"/>
    <w:rsid w:val="003071AE"/>
    <w:rsid w:val="003071B3"/>
    <w:rsid w:val="00307230"/>
    <w:rsid w:val="0030723F"/>
    <w:rsid w:val="00307EC1"/>
    <w:rsid w:val="00310241"/>
    <w:rsid w:val="00310260"/>
    <w:rsid w:val="003104A4"/>
    <w:rsid w:val="00311022"/>
    <w:rsid w:val="0031139A"/>
    <w:rsid w:val="00311729"/>
    <w:rsid w:val="00311966"/>
    <w:rsid w:val="00311B27"/>
    <w:rsid w:val="00311F69"/>
    <w:rsid w:val="0031207A"/>
    <w:rsid w:val="0031261C"/>
    <w:rsid w:val="0031263A"/>
    <w:rsid w:val="003126FD"/>
    <w:rsid w:val="00312794"/>
    <w:rsid w:val="003129DA"/>
    <w:rsid w:val="00312AD8"/>
    <w:rsid w:val="00312EB4"/>
    <w:rsid w:val="00312F4E"/>
    <w:rsid w:val="0031311F"/>
    <w:rsid w:val="00313671"/>
    <w:rsid w:val="00313F27"/>
    <w:rsid w:val="003143C1"/>
    <w:rsid w:val="00314437"/>
    <w:rsid w:val="00314AEB"/>
    <w:rsid w:val="00314F43"/>
    <w:rsid w:val="00314F5E"/>
    <w:rsid w:val="00314FF2"/>
    <w:rsid w:val="00315A68"/>
    <w:rsid w:val="00316BAF"/>
    <w:rsid w:val="00317B7E"/>
    <w:rsid w:val="00320066"/>
    <w:rsid w:val="0032013C"/>
    <w:rsid w:val="0032045C"/>
    <w:rsid w:val="003208C6"/>
    <w:rsid w:val="0032096B"/>
    <w:rsid w:val="00320DD1"/>
    <w:rsid w:val="0032139A"/>
    <w:rsid w:val="00321866"/>
    <w:rsid w:val="003218A8"/>
    <w:rsid w:val="00322153"/>
    <w:rsid w:val="003225AF"/>
    <w:rsid w:val="00322B71"/>
    <w:rsid w:val="003230E8"/>
    <w:rsid w:val="00323356"/>
    <w:rsid w:val="00323B81"/>
    <w:rsid w:val="00323BF6"/>
    <w:rsid w:val="0032429A"/>
    <w:rsid w:val="00324493"/>
    <w:rsid w:val="00324884"/>
    <w:rsid w:val="00324BFF"/>
    <w:rsid w:val="00325720"/>
    <w:rsid w:val="003258AF"/>
    <w:rsid w:val="00325AD1"/>
    <w:rsid w:val="00326209"/>
    <w:rsid w:val="00326483"/>
    <w:rsid w:val="003264C5"/>
    <w:rsid w:val="00327425"/>
    <w:rsid w:val="00327D24"/>
    <w:rsid w:val="00327E16"/>
    <w:rsid w:val="00330033"/>
    <w:rsid w:val="003301C3"/>
    <w:rsid w:val="0033065C"/>
    <w:rsid w:val="00330D08"/>
    <w:rsid w:val="00331208"/>
    <w:rsid w:val="00331222"/>
    <w:rsid w:val="0033123E"/>
    <w:rsid w:val="00331358"/>
    <w:rsid w:val="00331AF3"/>
    <w:rsid w:val="00331FB8"/>
    <w:rsid w:val="00332182"/>
    <w:rsid w:val="003325E1"/>
    <w:rsid w:val="0033263D"/>
    <w:rsid w:val="003328A3"/>
    <w:rsid w:val="0033364C"/>
    <w:rsid w:val="003338C7"/>
    <w:rsid w:val="00334325"/>
    <w:rsid w:val="0033439A"/>
    <w:rsid w:val="00334457"/>
    <w:rsid w:val="00334485"/>
    <w:rsid w:val="003344F3"/>
    <w:rsid w:val="0033499F"/>
    <w:rsid w:val="00335C24"/>
    <w:rsid w:val="00335CB9"/>
    <w:rsid w:val="00335F2B"/>
    <w:rsid w:val="00335F95"/>
    <w:rsid w:val="00336014"/>
    <w:rsid w:val="00336547"/>
    <w:rsid w:val="00336616"/>
    <w:rsid w:val="00337403"/>
    <w:rsid w:val="00337498"/>
    <w:rsid w:val="0033756D"/>
    <w:rsid w:val="00337EEC"/>
    <w:rsid w:val="00340312"/>
    <w:rsid w:val="00340954"/>
    <w:rsid w:val="0034113B"/>
    <w:rsid w:val="00341C41"/>
    <w:rsid w:val="00342891"/>
    <w:rsid w:val="00342A4F"/>
    <w:rsid w:val="00342C56"/>
    <w:rsid w:val="00342D6B"/>
    <w:rsid w:val="00342DF5"/>
    <w:rsid w:val="00343196"/>
    <w:rsid w:val="00343551"/>
    <w:rsid w:val="003438CF"/>
    <w:rsid w:val="00343C25"/>
    <w:rsid w:val="00344354"/>
    <w:rsid w:val="00344D67"/>
    <w:rsid w:val="00344DB9"/>
    <w:rsid w:val="00345DEE"/>
    <w:rsid w:val="0034647D"/>
    <w:rsid w:val="003467CE"/>
    <w:rsid w:val="00346A51"/>
    <w:rsid w:val="00346BF9"/>
    <w:rsid w:val="00347DED"/>
    <w:rsid w:val="00347FE1"/>
    <w:rsid w:val="0035051F"/>
    <w:rsid w:val="00350634"/>
    <w:rsid w:val="0035081A"/>
    <w:rsid w:val="00350AA0"/>
    <w:rsid w:val="00350B1C"/>
    <w:rsid w:val="00350CB0"/>
    <w:rsid w:val="00351135"/>
    <w:rsid w:val="00351181"/>
    <w:rsid w:val="0035193E"/>
    <w:rsid w:val="00351AE3"/>
    <w:rsid w:val="00351F43"/>
    <w:rsid w:val="003523FE"/>
    <w:rsid w:val="0035352A"/>
    <w:rsid w:val="00353B27"/>
    <w:rsid w:val="00353B94"/>
    <w:rsid w:val="00354129"/>
    <w:rsid w:val="0035472F"/>
    <w:rsid w:val="00354892"/>
    <w:rsid w:val="003554EA"/>
    <w:rsid w:val="00355749"/>
    <w:rsid w:val="003557C6"/>
    <w:rsid w:val="00356001"/>
    <w:rsid w:val="003562F6"/>
    <w:rsid w:val="0035630C"/>
    <w:rsid w:val="0035640A"/>
    <w:rsid w:val="00356552"/>
    <w:rsid w:val="003568D4"/>
    <w:rsid w:val="003573AD"/>
    <w:rsid w:val="00357915"/>
    <w:rsid w:val="00357A5E"/>
    <w:rsid w:val="00357CE4"/>
    <w:rsid w:val="003619E0"/>
    <w:rsid w:val="00361B3E"/>
    <w:rsid w:val="003621BA"/>
    <w:rsid w:val="00362BF1"/>
    <w:rsid w:val="00362FE2"/>
    <w:rsid w:val="00363C23"/>
    <w:rsid w:val="00364032"/>
    <w:rsid w:val="00364048"/>
    <w:rsid w:val="003647FD"/>
    <w:rsid w:val="00364969"/>
    <w:rsid w:val="00364B36"/>
    <w:rsid w:val="00364C86"/>
    <w:rsid w:val="00364CE4"/>
    <w:rsid w:val="00364DFE"/>
    <w:rsid w:val="003651B3"/>
    <w:rsid w:val="003664FE"/>
    <w:rsid w:val="0036656D"/>
    <w:rsid w:val="003666B7"/>
    <w:rsid w:val="003666FD"/>
    <w:rsid w:val="00367311"/>
    <w:rsid w:val="0036746B"/>
    <w:rsid w:val="00367BE5"/>
    <w:rsid w:val="00367CCF"/>
    <w:rsid w:val="00367FD1"/>
    <w:rsid w:val="003700D2"/>
    <w:rsid w:val="003700F1"/>
    <w:rsid w:val="00370457"/>
    <w:rsid w:val="003709A1"/>
    <w:rsid w:val="00370B18"/>
    <w:rsid w:val="00370D71"/>
    <w:rsid w:val="00370DCF"/>
    <w:rsid w:val="00370F5A"/>
    <w:rsid w:val="003718D4"/>
    <w:rsid w:val="00372092"/>
    <w:rsid w:val="00372254"/>
    <w:rsid w:val="00372777"/>
    <w:rsid w:val="00372922"/>
    <w:rsid w:val="00372ABB"/>
    <w:rsid w:val="00372D5A"/>
    <w:rsid w:val="003731D3"/>
    <w:rsid w:val="0037349D"/>
    <w:rsid w:val="00373CD8"/>
    <w:rsid w:val="00373D78"/>
    <w:rsid w:val="00374209"/>
    <w:rsid w:val="003743B2"/>
    <w:rsid w:val="00374BB1"/>
    <w:rsid w:val="00374BF2"/>
    <w:rsid w:val="00374D8C"/>
    <w:rsid w:val="00374E0A"/>
    <w:rsid w:val="003754DB"/>
    <w:rsid w:val="00375838"/>
    <w:rsid w:val="003759C0"/>
    <w:rsid w:val="00375E7C"/>
    <w:rsid w:val="00375EA9"/>
    <w:rsid w:val="00375FBA"/>
    <w:rsid w:val="00376529"/>
    <w:rsid w:val="00376764"/>
    <w:rsid w:val="00376EB0"/>
    <w:rsid w:val="003776A7"/>
    <w:rsid w:val="003776C6"/>
    <w:rsid w:val="00377B0C"/>
    <w:rsid w:val="00377EB8"/>
    <w:rsid w:val="00380107"/>
    <w:rsid w:val="003801DD"/>
    <w:rsid w:val="00380AEC"/>
    <w:rsid w:val="00380AF0"/>
    <w:rsid w:val="00380AF2"/>
    <w:rsid w:val="00380DA6"/>
    <w:rsid w:val="00380E97"/>
    <w:rsid w:val="00380F13"/>
    <w:rsid w:val="00380FD5"/>
    <w:rsid w:val="003813C4"/>
    <w:rsid w:val="00381CC6"/>
    <w:rsid w:val="00381F3C"/>
    <w:rsid w:val="00382204"/>
    <w:rsid w:val="003822D4"/>
    <w:rsid w:val="003824FA"/>
    <w:rsid w:val="00382560"/>
    <w:rsid w:val="00382FB7"/>
    <w:rsid w:val="0038300C"/>
    <w:rsid w:val="00383565"/>
    <w:rsid w:val="00383584"/>
    <w:rsid w:val="00383585"/>
    <w:rsid w:val="003836D4"/>
    <w:rsid w:val="003846C5"/>
    <w:rsid w:val="00384746"/>
    <w:rsid w:val="00384770"/>
    <w:rsid w:val="0038579A"/>
    <w:rsid w:val="00385923"/>
    <w:rsid w:val="00386373"/>
    <w:rsid w:val="003868D2"/>
    <w:rsid w:val="003871E4"/>
    <w:rsid w:val="0038765C"/>
    <w:rsid w:val="00390AAF"/>
    <w:rsid w:val="00390CA1"/>
    <w:rsid w:val="003912FC"/>
    <w:rsid w:val="003914C7"/>
    <w:rsid w:val="00391545"/>
    <w:rsid w:val="00391746"/>
    <w:rsid w:val="0039188A"/>
    <w:rsid w:val="003918E3"/>
    <w:rsid w:val="003919AE"/>
    <w:rsid w:val="00391D77"/>
    <w:rsid w:val="003922EB"/>
    <w:rsid w:val="003927A7"/>
    <w:rsid w:val="00392E21"/>
    <w:rsid w:val="00393498"/>
    <w:rsid w:val="0039351E"/>
    <w:rsid w:val="003943AE"/>
    <w:rsid w:val="00394A96"/>
    <w:rsid w:val="00394C6A"/>
    <w:rsid w:val="00394CF5"/>
    <w:rsid w:val="00395179"/>
    <w:rsid w:val="00395682"/>
    <w:rsid w:val="00395844"/>
    <w:rsid w:val="00396063"/>
    <w:rsid w:val="0039656F"/>
    <w:rsid w:val="00396A88"/>
    <w:rsid w:val="00396EFB"/>
    <w:rsid w:val="00397AEA"/>
    <w:rsid w:val="00397CC5"/>
    <w:rsid w:val="003A0C5F"/>
    <w:rsid w:val="003A0CCC"/>
    <w:rsid w:val="003A0D08"/>
    <w:rsid w:val="003A1370"/>
    <w:rsid w:val="003A1AB0"/>
    <w:rsid w:val="003A1DD8"/>
    <w:rsid w:val="003A25EF"/>
    <w:rsid w:val="003A2E16"/>
    <w:rsid w:val="003A2E76"/>
    <w:rsid w:val="003A3369"/>
    <w:rsid w:val="003A41D6"/>
    <w:rsid w:val="003A4289"/>
    <w:rsid w:val="003A44E0"/>
    <w:rsid w:val="003A47A4"/>
    <w:rsid w:val="003A4E5C"/>
    <w:rsid w:val="003A53CB"/>
    <w:rsid w:val="003A5545"/>
    <w:rsid w:val="003A5624"/>
    <w:rsid w:val="003A5EC9"/>
    <w:rsid w:val="003A60B6"/>
    <w:rsid w:val="003A6267"/>
    <w:rsid w:val="003A65D0"/>
    <w:rsid w:val="003A6869"/>
    <w:rsid w:val="003A7B65"/>
    <w:rsid w:val="003B00A5"/>
    <w:rsid w:val="003B0400"/>
    <w:rsid w:val="003B071B"/>
    <w:rsid w:val="003B07F6"/>
    <w:rsid w:val="003B0851"/>
    <w:rsid w:val="003B0D0A"/>
    <w:rsid w:val="003B10D1"/>
    <w:rsid w:val="003B1B07"/>
    <w:rsid w:val="003B1BB4"/>
    <w:rsid w:val="003B21E0"/>
    <w:rsid w:val="003B2486"/>
    <w:rsid w:val="003B33B3"/>
    <w:rsid w:val="003B37A5"/>
    <w:rsid w:val="003B3E5C"/>
    <w:rsid w:val="003B4243"/>
    <w:rsid w:val="003B4E11"/>
    <w:rsid w:val="003B61AF"/>
    <w:rsid w:val="003B61BE"/>
    <w:rsid w:val="003B6CA5"/>
    <w:rsid w:val="003B7500"/>
    <w:rsid w:val="003B7D1C"/>
    <w:rsid w:val="003C02B0"/>
    <w:rsid w:val="003C0CEF"/>
    <w:rsid w:val="003C1168"/>
    <w:rsid w:val="003C126A"/>
    <w:rsid w:val="003C1CAA"/>
    <w:rsid w:val="003C2A38"/>
    <w:rsid w:val="003C2D10"/>
    <w:rsid w:val="003C2DA9"/>
    <w:rsid w:val="003C3256"/>
    <w:rsid w:val="003C339A"/>
    <w:rsid w:val="003C3A84"/>
    <w:rsid w:val="003C3C58"/>
    <w:rsid w:val="003C424B"/>
    <w:rsid w:val="003C448F"/>
    <w:rsid w:val="003C4995"/>
    <w:rsid w:val="003C5D23"/>
    <w:rsid w:val="003C6611"/>
    <w:rsid w:val="003C74B9"/>
    <w:rsid w:val="003C7B10"/>
    <w:rsid w:val="003C7B53"/>
    <w:rsid w:val="003C7F72"/>
    <w:rsid w:val="003D00E4"/>
    <w:rsid w:val="003D04A4"/>
    <w:rsid w:val="003D1341"/>
    <w:rsid w:val="003D1458"/>
    <w:rsid w:val="003D2534"/>
    <w:rsid w:val="003D26F6"/>
    <w:rsid w:val="003D26FB"/>
    <w:rsid w:val="003D2A2C"/>
    <w:rsid w:val="003D2DC8"/>
    <w:rsid w:val="003D2F61"/>
    <w:rsid w:val="003D2F86"/>
    <w:rsid w:val="003D372C"/>
    <w:rsid w:val="003D3793"/>
    <w:rsid w:val="003D39AF"/>
    <w:rsid w:val="003D3A27"/>
    <w:rsid w:val="003D3A86"/>
    <w:rsid w:val="003D40DA"/>
    <w:rsid w:val="003D4AA6"/>
    <w:rsid w:val="003D5524"/>
    <w:rsid w:val="003D5CF9"/>
    <w:rsid w:val="003D638F"/>
    <w:rsid w:val="003D65A7"/>
    <w:rsid w:val="003D6B18"/>
    <w:rsid w:val="003D76F3"/>
    <w:rsid w:val="003D7FCB"/>
    <w:rsid w:val="003E06B1"/>
    <w:rsid w:val="003E08B7"/>
    <w:rsid w:val="003E0961"/>
    <w:rsid w:val="003E0BAA"/>
    <w:rsid w:val="003E14B2"/>
    <w:rsid w:val="003E251C"/>
    <w:rsid w:val="003E288E"/>
    <w:rsid w:val="003E358D"/>
    <w:rsid w:val="003E3A47"/>
    <w:rsid w:val="003E3C60"/>
    <w:rsid w:val="003E3FA3"/>
    <w:rsid w:val="003E41B9"/>
    <w:rsid w:val="003E43BC"/>
    <w:rsid w:val="003E44C4"/>
    <w:rsid w:val="003E4522"/>
    <w:rsid w:val="003E498B"/>
    <w:rsid w:val="003E4CE0"/>
    <w:rsid w:val="003E50B4"/>
    <w:rsid w:val="003E582A"/>
    <w:rsid w:val="003E5E1F"/>
    <w:rsid w:val="003E5EC3"/>
    <w:rsid w:val="003E5F40"/>
    <w:rsid w:val="003E67A2"/>
    <w:rsid w:val="003E719B"/>
    <w:rsid w:val="003E7C4F"/>
    <w:rsid w:val="003E7D37"/>
    <w:rsid w:val="003E7EB9"/>
    <w:rsid w:val="003F04A1"/>
    <w:rsid w:val="003F06DA"/>
    <w:rsid w:val="003F11E2"/>
    <w:rsid w:val="003F1B2D"/>
    <w:rsid w:val="003F22A4"/>
    <w:rsid w:val="003F22C3"/>
    <w:rsid w:val="003F2991"/>
    <w:rsid w:val="003F2AF0"/>
    <w:rsid w:val="003F2B39"/>
    <w:rsid w:val="003F2F6D"/>
    <w:rsid w:val="003F3EE5"/>
    <w:rsid w:val="003F470C"/>
    <w:rsid w:val="003F518C"/>
    <w:rsid w:val="003F558A"/>
    <w:rsid w:val="003F5635"/>
    <w:rsid w:val="003F6326"/>
    <w:rsid w:val="003F64EA"/>
    <w:rsid w:val="003F6553"/>
    <w:rsid w:val="003F65B1"/>
    <w:rsid w:val="003F66BA"/>
    <w:rsid w:val="003F6D55"/>
    <w:rsid w:val="003F6F68"/>
    <w:rsid w:val="003F726D"/>
    <w:rsid w:val="003F7867"/>
    <w:rsid w:val="003F7A9F"/>
    <w:rsid w:val="003F7AA1"/>
    <w:rsid w:val="003F7B53"/>
    <w:rsid w:val="00400391"/>
    <w:rsid w:val="00400956"/>
    <w:rsid w:val="00400C8E"/>
    <w:rsid w:val="004010B3"/>
    <w:rsid w:val="00401528"/>
    <w:rsid w:val="00401529"/>
    <w:rsid w:val="004015DB"/>
    <w:rsid w:val="0040161F"/>
    <w:rsid w:val="00401B76"/>
    <w:rsid w:val="00401CF1"/>
    <w:rsid w:val="00402977"/>
    <w:rsid w:val="00403340"/>
    <w:rsid w:val="00403AFE"/>
    <w:rsid w:val="00403C76"/>
    <w:rsid w:val="00403CCE"/>
    <w:rsid w:val="00403DD4"/>
    <w:rsid w:val="004046C6"/>
    <w:rsid w:val="00404CB5"/>
    <w:rsid w:val="00405087"/>
    <w:rsid w:val="00405182"/>
    <w:rsid w:val="00405235"/>
    <w:rsid w:val="00405724"/>
    <w:rsid w:val="004059FE"/>
    <w:rsid w:val="00405A25"/>
    <w:rsid w:val="00405DC2"/>
    <w:rsid w:val="00405E3A"/>
    <w:rsid w:val="00406FF7"/>
    <w:rsid w:val="00407635"/>
    <w:rsid w:val="004076E9"/>
    <w:rsid w:val="004106F9"/>
    <w:rsid w:val="00410B67"/>
    <w:rsid w:val="0041109D"/>
    <w:rsid w:val="00411248"/>
    <w:rsid w:val="00411317"/>
    <w:rsid w:val="00411CF6"/>
    <w:rsid w:val="00411E7F"/>
    <w:rsid w:val="004123F8"/>
    <w:rsid w:val="0041293F"/>
    <w:rsid w:val="00412B72"/>
    <w:rsid w:val="00413826"/>
    <w:rsid w:val="00413C3A"/>
    <w:rsid w:val="00413F2B"/>
    <w:rsid w:val="004143C5"/>
    <w:rsid w:val="004166C7"/>
    <w:rsid w:val="004169EB"/>
    <w:rsid w:val="00417802"/>
    <w:rsid w:val="00417865"/>
    <w:rsid w:val="00417DB3"/>
    <w:rsid w:val="00417F1E"/>
    <w:rsid w:val="004209D8"/>
    <w:rsid w:val="00420BC4"/>
    <w:rsid w:val="00421B1F"/>
    <w:rsid w:val="00421BC4"/>
    <w:rsid w:val="00421BD2"/>
    <w:rsid w:val="00422242"/>
    <w:rsid w:val="004222B8"/>
    <w:rsid w:val="004224CB"/>
    <w:rsid w:val="004224D4"/>
    <w:rsid w:val="00423479"/>
    <w:rsid w:val="0042381C"/>
    <w:rsid w:val="00423996"/>
    <w:rsid w:val="00423C62"/>
    <w:rsid w:val="00424D90"/>
    <w:rsid w:val="00425074"/>
    <w:rsid w:val="00425465"/>
    <w:rsid w:val="004260DC"/>
    <w:rsid w:val="0042692D"/>
    <w:rsid w:val="00426A53"/>
    <w:rsid w:val="00426FEA"/>
    <w:rsid w:val="00427B45"/>
    <w:rsid w:val="00427C28"/>
    <w:rsid w:val="00427E1E"/>
    <w:rsid w:val="0043002A"/>
    <w:rsid w:val="00430CFB"/>
    <w:rsid w:val="00430EB6"/>
    <w:rsid w:val="004314B2"/>
    <w:rsid w:val="00431BE2"/>
    <w:rsid w:val="00432968"/>
    <w:rsid w:val="00432CBB"/>
    <w:rsid w:val="00433C21"/>
    <w:rsid w:val="00433ECE"/>
    <w:rsid w:val="004341E9"/>
    <w:rsid w:val="00434A36"/>
    <w:rsid w:val="004354F6"/>
    <w:rsid w:val="0043560C"/>
    <w:rsid w:val="0043639A"/>
    <w:rsid w:val="00436578"/>
    <w:rsid w:val="00436611"/>
    <w:rsid w:val="004366C1"/>
    <w:rsid w:val="00436D88"/>
    <w:rsid w:val="00436EF2"/>
    <w:rsid w:val="00436EF9"/>
    <w:rsid w:val="0043732E"/>
    <w:rsid w:val="0043735B"/>
    <w:rsid w:val="0043737D"/>
    <w:rsid w:val="004373F0"/>
    <w:rsid w:val="00437582"/>
    <w:rsid w:val="00440A9E"/>
    <w:rsid w:val="00441157"/>
    <w:rsid w:val="0044184F"/>
    <w:rsid w:val="004419ED"/>
    <w:rsid w:val="004422A2"/>
    <w:rsid w:val="0044268E"/>
    <w:rsid w:val="00442B9E"/>
    <w:rsid w:val="00442E78"/>
    <w:rsid w:val="00442E8D"/>
    <w:rsid w:val="00443089"/>
    <w:rsid w:val="004438BB"/>
    <w:rsid w:val="00443B99"/>
    <w:rsid w:val="00443D70"/>
    <w:rsid w:val="00444249"/>
    <w:rsid w:val="00444362"/>
    <w:rsid w:val="00444AFD"/>
    <w:rsid w:val="00444B16"/>
    <w:rsid w:val="004454F2"/>
    <w:rsid w:val="00445A38"/>
    <w:rsid w:val="00445B47"/>
    <w:rsid w:val="004460C4"/>
    <w:rsid w:val="00446550"/>
    <w:rsid w:val="004465EE"/>
    <w:rsid w:val="004466F3"/>
    <w:rsid w:val="00446A10"/>
    <w:rsid w:val="00446B6E"/>
    <w:rsid w:val="00446DAC"/>
    <w:rsid w:val="00447462"/>
    <w:rsid w:val="00447EFD"/>
    <w:rsid w:val="0045010E"/>
    <w:rsid w:val="004507B2"/>
    <w:rsid w:val="00450B02"/>
    <w:rsid w:val="00450DB2"/>
    <w:rsid w:val="0045211A"/>
    <w:rsid w:val="004526D7"/>
    <w:rsid w:val="00452A75"/>
    <w:rsid w:val="004536AE"/>
    <w:rsid w:val="004540C7"/>
    <w:rsid w:val="00454C9D"/>
    <w:rsid w:val="0045575F"/>
    <w:rsid w:val="004559D0"/>
    <w:rsid w:val="0045688E"/>
    <w:rsid w:val="00456A9D"/>
    <w:rsid w:val="00456F0F"/>
    <w:rsid w:val="00456FEE"/>
    <w:rsid w:val="00457F49"/>
    <w:rsid w:val="00457FEA"/>
    <w:rsid w:val="004603D6"/>
    <w:rsid w:val="00460642"/>
    <w:rsid w:val="0046088F"/>
    <w:rsid w:val="004609EB"/>
    <w:rsid w:val="004613D6"/>
    <w:rsid w:val="00462360"/>
    <w:rsid w:val="004629BD"/>
    <w:rsid w:val="00463E85"/>
    <w:rsid w:val="00464017"/>
    <w:rsid w:val="004641AA"/>
    <w:rsid w:val="004657B6"/>
    <w:rsid w:val="00465924"/>
    <w:rsid w:val="00465C51"/>
    <w:rsid w:val="00465CAD"/>
    <w:rsid w:val="00465E42"/>
    <w:rsid w:val="00465F82"/>
    <w:rsid w:val="0046602D"/>
    <w:rsid w:val="004663C5"/>
    <w:rsid w:val="00467038"/>
    <w:rsid w:val="0046738C"/>
    <w:rsid w:val="0046738D"/>
    <w:rsid w:val="0046764A"/>
    <w:rsid w:val="004677EB"/>
    <w:rsid w:val="00467972"/>
    <w:rsid w:val="00470249"/>
    <w:rsid w:val="00470B3C"/>
    <w:rsid w:val="00470E47"/>
    <w:rsid w:val="00470FCA"/>
    <w:rsid w:val="0047163C"/>
    <w:rsid w:val="00471C35"/>
    <w:rsid w:val="00471E8E"/>
    <w:rsid w:val="00472139"/>
    <w:rsid w:val="0047229C"/>
    <w:rsid w:val="00472ABA"/>
    <w:rsid w:val="00473111"/>
    <w:rsid w:val="004737D9"/>
    <w:rsid w:val="004739C4"/>
    <w:rsid w:val="00473CCA"/>
    <w:rsid w:val="0047449A"/>
    <w:rsid w:val="0047463B"/>
    <w:rsid w:val="004747A1"/>
    <w:rsid w:val="00474B56"/>
    <w:rsid w:val="0047508C"/>
    <w:rsid w:val="004752DC"/>
    <w:rsid w:val="00475880"/>
    <w:rsid w:val="00475C48"/>
    <w:rsid w:val="00476455"/>
    <w:rsid w:val="00476676"/>
    <w:rsid w:val="00476987"/>
    <w:rsid w:val="004771B8"/>
    <w:rsid w:val="00477325"/>
    <w:rsid w:val="004778AA"/>
    <w:rsid w:val="00477D59"/>
    <w:rsid w:val="00480155"/>
    <w:rsid w:val="0048031B"/>
    <w:rsid w:val="004804A8"/>
    <w:rsid w:val="0048051B"/>
    <w:rsid w:val="00480718"/>
    <w:rsid w:val="004808C0"/>
    <w:rsid w:val="00481106"/>
    <w:rsid w:val="004813D8"/>
    <w:rsid w:val="00481736"/>
    <w:rsid w:val="004818C9"/>
    <w:rsid w:val="00481983"/>
    <w:rsid w:val="004835B4"/>
    <w:rsid w:val="0048369F"/>
    <w:rsid w:val="0048392B"/>
    <w:rsid w:val="0048404A"/>
    <w:rsid w:val="00484667"/>
    <w:rsid w:val="004846B9"/>
    <w:rsid w:val="00484721"/>
    <w:rsid w:val="00484966"/>
    <w:rsid w:val="00485BA2"/>
    <w:rsid w:val="004861EF"/>
    <w:rsid w:val="0048623A"/>
    <w:rsid w:val="004862A1"/>
    <w:rsid w:val="00486586"/>
    <w:rsid w:val="00486F09"/>
    <w:rsid w:val="004875B1"/>
    <w:rsid w:val="00487680"/>
    <w:rsid w:val="0049023C"/>
    <w:rsid w:val="00490967"/>
    <w:rsid w:val="004911CB"/>
    <w:rsid w:val="0049164D"/>
    <w:rsid w:val="00491759"/>
    <w:rsid w:val="00491A04"/>
    <w:rsid w:val="00491B94"/>
    <w:rsid w:val="00491C43"/>
    <w:rsid w:val="0049215F"/>
    <w:rsid w:val="0049255C"/>
    <w:rsid w:val="004927CB"/>
    <w:rsid w:val="00492818"/>
    <w:rsid w:val="00492B47"/>
    <w:rsid w:val="00492CC0"/>
    <w:rsid w:val="00492EED"/>
    <w:rsid w:val="00493921"/>
    <w:rsid w:val="00493C03"/>
    <w:rsid w:val="00493D2D"/>
    <w:rsid w:val="00493F25"/>
    <w:rsid w:val="00494A4D"/>
    <w:rsid w:val="004950BC"/>
    <w:rsid w:val="00495718"/>
    <w:rsid w:val="00495B57"/>
    <w:rsid w:val="00496013"/>
    <w:rsid w:val="0049603F"/>
    <w:rsid w:val="00496072"/>
    <w:rsid w:val="0049623E"/>
    <w:rsid w:val="0049639F"/>
    <w:rsid w:val="004963C4"/>
    <w:rsid w:val="004965C6"/>
    <w:rsid w:val="00496C9B"/>
    <w:rsid w:val="00496F8A"/>
    <w:rsid w:val="00497159"/>
    <w:rsid w:val="004979A8"/>
    <w:rsid w:val="00497A89"/>
    <w:rsid w:val="00497D38"/>
    <w:rsid w:val="00497D7B"/>
    <w:rsid w:val="00497E30"/>
    <w:rsid w:val="00497EC2"/>
    <w:rsid w:val="004A02FC"/>
    <w:rsid w:val="004A0A0E"/>
    <w:rsid w:val="004A0AE8"/>
    <w:rsid w:val="004A0D63"/>
    <w:rsid w:val="004A0DA0"/>
    <w:rsid w:val="004A124F"/>
    <w:rsid w:val="004A1556"/>
    <w:rsid w:val="004A25BE"/>
    <w:rsid w:val="004A2EFF"/>
    <w:rsid w:val="004A3551"/>
    <w:rsid w:val="004A3BAE"/>
    <w:rsid w:val="004A3BB7"/>
    <w:rsid w:val="004A408E"/>
    <w:rsid w:val="004A4238"/>
    <w:rsid w:val="004A4781"/>
    <w:rsid w:val="004A4C9F"/>
    <w:rsid w:val="004A5397"/>
    <w:rsid w:val="004A5DCC"/>
    <w:rsid w:val="004A61ED"/>
    <w:rsid w:val="004A6245"/>
    <w:rsid w:val="004A6488"/>
    <w:rsid w:val="004A66E9"/>
    <w:rsid w:val="004A6B5E"/>
    <w:rsid w:val="004B1605"/>
    <w:rsid w:val="004B1E08"/>
    <w:rsid w:val="004B1FBB"/>
    <w:rsid w:val="004B1FF8"/>
    <w:rsid w:val="004B2AB0"/>
    <w:rsid w:val="004B2BCF"/>
    <w:rsid w:val="004B30D6"/>
    <w:rsid w:val="004B33B1"/>
    <w:rsid w:val="004B34D1"/>
    <w:rsid w:val="004B367A"/>
    <w:rsid w:val="004B3AC2"/>
    <w:rsid w:val="004B3DD4"/>
    <w:rsid w:val="004B4B6B"/>
    <w:rsid w:val="004B4BDF"/>
    <w:rsid w:val="004B52AD"/>
    <w:rsid w:val="004B53B2"/>
    <w:rsid w:val="004B54F8"/>
    <w:rsid w:val="004B56BF"/>
    <w:rsid w:val="004B580F"/>
    <w:rsid w:val="004B5910"/>
    <w:rsid w:val="004B59B8"/>
    <w:rsid w:val="004B6616"/>
    <w:rsid w:val="004B6833"/>
    <w:rsid w:val="004B6C90"/>
    <w:rsid w:val="004B70D1"/>
    <w:rsid w:val="004B77D9"/>
    <w:rsid w:val="004B7833"/>
    <w:rsid w:val="004C018A"/>
    <w:rsid w:val="004C0429"/>
    <w:rsid w:val="004C0770"/>
    <w:rsid w:val="004C0DE3"/>
    <w:rsid w:val="004C17DD"/>
    <w:rsid w:val="004C1DD6"/>
    <w:rsid w:val="004C28C7"/>
    <w:rsid w:val="004C2C06"/>
    <w:rsid w:val="004C2C70"/>
    <w:rsid w:val="004C3068"/>
    <w:rsid w:val="004C3597"/>
    <w:rsid w:val="004C35D6"/>
    <w:rsid w:val="004C3A39"/>
    <w:rsid w:val="004C3A3F"/>
    <w:rsid w:val="004C3A41"/>
    <w:rsid w:val="004C3A53"/>
    <w:rsid w:val="004C3D99"/>
    <w:rsid w:val="004C4485"/>
    <w:rsid w:val="004C4BCF"/>
    <w:rsid w:val="004C4DFD"/>
    <w:rsid w:val="004C4F1C"/>
    <w:rsid w:val="004C5291"/>
    <w:rsid w:val="004C5457"/>
    <w:rsid w:val="004C5866"/>
    <w:rsid w:val="004C5CD4"/>
    <w:rsid w:val="004C5CD7"/>
    <w:rsid w:val="004C5F1E"/>
    <w:rsid w:val="004C60F3"/>
    <w:rsid w:val="004C7016"/>
    <w:rsid w:val="004C7196"/>
    <w:rsid w:val="004C7329"/>
    <w:rsid w:val="004C7B38"/>
    <w:rsid w:val="004D0F75"/>
    <w:rsid w:val="004D1537"/>
    <w:rsid w:val="004D1FC6"/>
    <w:rsid w:val="004D2B87"/>
    <w:rsid w:val="004D42F9"/>
    <w:rsid w:val="004D4A63"/>
    <w:rsid w:val="004D4B35"/>
    <w:rsid w:val="004D4EA7"/>
    <w:rsid w:val="004D4F3C"/>
    <w:rsid w:val="004D5615"/>
    <w:rsid w:val="004D58FA"/>
    <w:rsid w:val="004D5D64"/>
    <w:rsid w:val="004D61EC"/>
    <w:rsid w:val="004D698C"/>
    <w:rsid w:val="004D7AC0"/>
    <w:rsid w:val="004D7EAE"/>
    <w:rsid w:val="004E05D7"/>
    <w:rsid w:val="004E0A3A"/>
    <w:rsid w:val="004E0A46"/>
    <w:rsid w:val="004E0D24"/>
    <w:rsid w:val="004E13FD"/>
    <w:rsid w:val="004E1738"/>
    <w:rsid w:val="004E1D1F"/>
    <w:rsid w:val="004E1E0E"/>
    <w:rsid w:val="004E2087"/>
    <w:rsid w:val="004E2BB0"/>
    <w:rsid w:val="004E2FAD"/>
    <w:rsid w:val="004E3516"/>
    <w:rsid w:val="004E39B2"/>
    <w:rsid w:val="004E431D"/>
    <w:rsid w:val="004E44C2"/>
    <w:rsid w:val="004E4993"/>
    <w:rsid w:val="004E50D7"/>
    <w:rsid w:val="004E5A16"/>
    <w:rsid w:val="004E5E05"/>
    <w:rsid w:val="004E5F6F"/>
    <w:rsid w:val="004E5FB7"/>
    <w:rsid w:val="004E65E0"/>
    <w:rsid w:val="004E65FD"/>
    <w:rsid w:val="004E6E60"/>
    <w:rsid w:val="004E6F18"/>
    <w:rsid w:val="004E701A"/>
    <w:rsid w:val="004E70FE"/>
    <w:rsid w:val="004E7585"/>
    <w:rsid w:val="004E7E22"/>
    <w:rsid w:val="004F02BB"/>
    <w:rsid w:val="004F0310"/>
    <w:rsid w:val="004F253D"/>
    <w:rsid w:val="004F2A5A"/>
    <w:rsid w:val="004F3176"/>
    <w:rsid w:val="004F330F"/>
    <w:rsid w:val="004F345F"/>
    <w:rsid w:val="004F3A25"/>
    <w:rsid w:val="004F3C78"/>
    <w:rsid w:val="004F3D6C"/>
    <w:rsid w:val="004F461A"/>
    <w:rsid w:val="004F4F1D"/>
    <w:rsid w:val="004F50E8"/>
    <w:rsid w:val="004F5EDB"/>
    <w:rsid w:val="004F6127"/>
    <w:rsid w:val="004F6359"/>
    <w:rsid w:val="004F6437"/>
    <w:rsid w:val="004F6A01"/>
    <w:rsid w:val="004F6C5D"/>
    <w:rsid w:val="004F7482"/>
    <w:rsid w:val="004F7840"/>
    <w:rsid w:val="004F7954"/>
    <w:rsid w:val="004F7CC7"/>
    <w:rsid w:val="005009A3"/>
    <w:rsid w:val="00500B4D"/>
    <w:rsid w:val="0050137F"/>
    <w:rsid w:val="0050185A"/>
    <w:rsid w:val="00501AB6"/>
    <w:rsid w:val="005021AD"/>
    <w:rsid w:val="0050250F"/>
    <w:rsid w:val="00502703"/>
    <w:rsid w:val="00502C95"/>
    <w:rsid w:val="0050306F"/>
    <w:rsid w:val="005031EE"/>
    <w:rsid w:val="0050387E"/>
    <w:rsid w:val="00503CB2"/>
    <w:rsid w:val="00503EB2"/>
    <w:rsid w:val="005040F1"/>
    <w:rsid w:val="005045FA"/>
    <w:rsid w:val="005053E6"/>
    <w:rsid w:val="0050569C"/>
    <w:rsid w:val="00505744"/>
    <w:rsid w:val="00506843"/>
    <w:rsid w:val="005068BE"/>
    <w:rsid w:val="00506907"/>
    <w:rsid w:val="00506FC3"/>
    <w:rsid w:val="00507746"/>
    <w:rsid w:val="0050784F"/>
    <w:rsid w:val="00510186"/>
    <w:rsid w:val="00510E46"/>
    <w:rsid w:val="00511311"/>
    <w:rsid w:val="00511E17"/>
    <w:rsid w:val="005122F2"/>
    <w:rsid w:val="005127B1"/>
    <w:rsid w:val="005127EC"/>
    <w:rsid w:val="00512B41"/>
    <w:rsid w:val="005132EE"/>
    <w:rsid w:val="00513513"/>
    <w:rsid w:val="00513C55"/>
    <w:rsid w:val="00513E25"/>
    <w:rsid w:val="00513EBD"/>
    <w:rsid w:val="0051407B"/>
    <w:rsid w:val="00514C05"/>
    <w:rsid w:val="00515192"/>
    <w:rsid w:val="00515308"/>
    <w:rsid w:val="00515825"/>
    <w:rsid w:val="00515DE6"/>
    <w:rsid w:val="00515FE1"/>
    <w:rsid w:val="0051616B"/>
    <w:rsid w:val="0051638B"/>
    <w:rsid w:val="005168A2"/>
    <w:rsid w:val="0051761D"/>
    <w:rsid w:val="00517665"/>
    <w:rsid w:val="00517AEC"/>
    <w:rsid w:val="0052066B"/>
    <w:rsid w:val="005215D2"/>
    <w:rsid w:val="0052234D"/>
    <w:rsid w:val="00522351"/>
    <w:rsid w:val="00522660"/>
    <w:rsid w:val="00522896"/>
    <w:rsid w:val="00522947"/>
    <w:rsid w:val="00523179"/>
    <w:rsid w:val="00523717"/>
    <w:rsid w:val="00523762"/>
    <w:rsid w:val="00523D5B"/>
    <w:rsid w:val="00523E67"/>
    <w:rsid w:val="005253BD"/>
    <w:rsid w:val="005255B5"/>
    <w:rsid w:val="005255BE"/>
    <w:rsid w:val="00525AE1"/>
    <w:rsid w:val="00525E98"/>
    <w:rsid w:val="00525FD5"/>
    <w:rsid w:val="00526445"/>
    <w:rsid w:val="00526799"/>
    <w:rsid w:val="00526F94"/>
    <w:rsid w:val="00527338"/>
    <w:rsid w:val="005273D3"/>
    <w:rsid w:val="005273E8"/>
    <w:rsid w:val="005279FF"/>
    <w:rsid w:val="00527F07"/>
    <w:rsid w:val="00530105"/>
    <w:rsid w:val="005305D1"/>
    <w:rsid w:val="00530A5F"/>
    <w:rsid w:val="00531471"/>
    <w:rsid w:val="00531626"/>
    <w:rsid w:val="00531966"/>
    <w:rsid w:val="00531EF1"/>
    <w:rsid w:val="00532743"/>
    <w:rsid w:val="00532824"/>
    <w:rsid w:val="00532F5D"/>
    <w:rsid w:val="0053301A"/>
    <w:rsid w:val="005332AA"/>
    <w:rsid w:val="005337C6"/>
    <w:rsid w:val="0053380C"/>
    <w:rsid w:val="0053403A"/>
    <w:rsid w:val="005341D5"/>
    <w:rsid w:val="005344FF"/>
    <w:rsid w:val="0053473A"/>
    <w:rsid w:val="00534CA6"/>
    <w:rsid w:val="005357BB"/>
    <w:rsid w:val="00535D8D"/>
    <w:rsid w:val="005368D1"/>
    <w:rsid w:val="0053692A"/>
    <w:rsid w:val="00536B47"/>
    <w:rsid w:val="00537823"/>
    <w:rsid w:val="00537E8D"/>
    <w:rsid w:val="00537F11"/>
    <w:rsid w:val="0054093C"/>
    <w:rsid w:val="00540E3E"/>
    <w:rsid w:val="00541582"/>
    <w:rsid w:val="00541867"/>
    <w:rsid w:val="00541973"/>
    <w:rsid w:val="00541ABD"/>
    <w:rsid w:val="0054312D"/>
    <w:rsid w:val="00543775"/>
    <w:rsid w:val="005437BE"/>
    <w:rsid w:val="00543A9C"/>
    <w:rsid w:val="00545186"/>
    <w:rsid w:val="005454B2"/>
    <w:rsid w:val="005459D8"/>
    <w:rsid w:val="00545CD2"/>
    <w:rsid w:val="00546204"/>
    <w:rsid w:val="005463BC"/>
    <w:rsid w:val="00546977"/>
    <w:rsid w:val="00547A18"/>
    <w:rsid w:val="00547C90"/>
    <w:rsid w:val="005502CE"/>
    <w:rsid w:val="00550782"/>
    <w:rsid w:val="00550934"/>
    <w:rsid w:val="00551DA4"/>
    <w:rsid w:val="00551F9E"/>
    <w:rsid w:val="005522C4"/>
    <w:rsid w:val="00552302"/>
    <w:rsid w:val="005527EF"/>
    <w:rsid w:val="00553A0E"/>
    <w:rsid w:val="0055444A"/>
    <w:rsid w:val="0055457A"/>
    <w:rsid w:val="00554C83"/>
    <w:rsid w:val="00555000"/>
    <w:rsid w:val="0055501E"/>
    <w:rsid w:val="005550ED"/>
    <w:rsid w:val="005552F6"/>
    <w:rsid w:val="00555335"/>
    <w:rsid w:val="00555711"/>
    <w:rsid w:val="00556587"/>
    <w:rsid w:val="0055699D"/>
    <w:rsid w:val="00556AF8"/>
    <w:rsid w:val="00556C7D"/>
    <w:rsid w:val="00556FE6"/>
    <w:rsid w:val="0055717F"/>
    <w:rsid w:val="005572EA"/>
    <w:rsid w:val="00557347"/>
    <w:rsid w:val="00557DD9"/>
    <w:rsid w:val="005600FC"/>
    <w:rsid w:val="005604CF"/>
    <w:rsid w:val="0056055B"/>
    <w:rsid w:val="00561212"/>
    <w:rsid w:val="005615BE"/>
    <w:rsid w:val="00561E14"/>
    <w:rsid w:val="0056298D"/>
    <w:rsid w:val="00563112"/>
    <w:rsid w:val="005635AD"/>
    <w:rsid w:val="0056397A"/>
    <w:rsid w:val="005641EF"/>
    <w:rsid w:val="005644CC"/>
    <w:rsid w:val="00564701"/>
    <w:rsid w:val="00564A15"/>
    <w:rsid w:val="00565FA4"/>
    <w:rsid w:val="005664B7"/>
    <w:rsid w:val="00566E3A"/>
    <w:rsid w:val="00567015"/>
    <w:rsid w:val="00567B95"/>
    <w:rsid w:val="00567D2C"/>
    <w:rsid w:val="00570622"/>
    <w:rsid w:val="005706A9"/>
    <w:rsid w:val="005710E5"/>
    <w:rsid w:val="00571278"/>
    <w:rsid w:val="0057181D"/>
    <w:rsid w:val="0057186E"/>
    <w:rsid w:val="005721D9"/>
    <w:rsid w:val="005723AC"/>
    <w:rsid w:val="005724F6"/>
    <w:rsid w:val="00572570"/>
    <w:rsid w:val="005725E4"/>
    <w:rsid w:val="005736C5"/>
    <w:rsid w:val="00573959"/>
    <w:rsid w:val="005740A9"/>
    <w:rsid w:val="005741C4"/>
    <w:rsid w:val="005745B7"/>
    <w:rsid w:val="0057464E"/>
    <w:rsid w:val="005747F1"/>
    <w:rsid w:val="00574C1F"/>
    <w:rsid w:val="00574D51"/>
    <w:rsid w:val="00575127"/>
    <w:rsid w:val="00575955"/>
    <w:rsid w:val="00575EB7"/>
    <w:rsid w:val="0057650A"/>
    <w:rsid w:val="00576975"/>
    <w:rsid w:val="00576A9E"/>
    <w:rsid w:val="00576F4D"/>
    <w:rsid w:val="00577958"/>
    <w:rsid w:val="0057795E"/>
    <w:rsid w:val="00577AA5"/>
    <w:rsid w:val="005801D3"/>
    <w:rsid w:val="005805BB"/>
    <w:rsid w:val="005812AC"/>
    <w:rsid w:val="0058166E"/>
    <w:rsid w:val="00582248"/>
    <w:rsid w:val="00582C69"/>
    <w:rsid w:val="00582E69"/>
    <w:rsid w:val="0058312A"/>
    <w:rsid w:val="005833B0"/>
    <w:rsid w:val="0058364F"/>
    <w:rsid w:val="00583B09"/>
    <w:rsid w:val="0058499E"/>
    <w:rsid w:val="0058521F"/>
    <w:rsid w:val="005852D9"/>
    <w:rsid w:val="005855B4"/>
    <w:rsid w:val="00586C88"/>
    <w:rsid w:val="00587357"/>
    <w:rsid w:val="00587439"/>
    <w:rsid w:val="00587ADB"/>
    <w:rsid w:val="00587C4F"/>
    <w:rsid w:val="00587F20"/>
    <w:rsid w:val="00590443"/>
    <w:rsid w:val="0059120A"/>
    <w:rsid w:val="0059146B"/>
    <w:rsid w:val="0059151E"/>
    <w:rsid w:val="00591AC3"/>
    <w:rsid w:val="00591F60"/>
    <w:rsid w:val="00592073"/>
    <w:rsid w:val="00592755"/>
    <w:rsid w:val="00592A7E"/>
    <w:rsid w:val="005931BD"/>
    <w:rsid w:val="00593281"/>
    <w:rsid w:val="005933FE"/>
    <w:rsid w:val="005938C9"/>
    <w:rsid w:val="00593D5B"/>
    <w:rsid w:val="005944C8"/>
    <w:rsid w:val="005947D2"/>
    <w:rsid w:val="00594D44"/>
    <w:rsid w:val="00594DCD"/>
    <w:rsid w:val="005953C5"/>
    <w:rsid w:val="00595644"/>
    <w:rsid w:val="00595F6A"/>
    <w:rsid w:val="0059682E"/>
    <w:rsid w:val="00596A28"/>
    <w:rsid w:val="00597D28"/>
    <w:rsid w:val="005A0092"/>
    <w:rsid w:val="005A00AA"/>
    <w:rsid w:val="005A0BA6"/>
    <w:rsid w:val="005A0DDA"/>
    <w:rsid w:val="005A113D"/>
    <w:rsid w:val="005A15B8"/>
    <w:rsid w:val="005A1B89"/>
    <w:rsid w:val="005A2729"/>
    <w:rsid w:val="005A287D"/>
    <w:rsid w:val="005A3324"/>
    <w:rsid w:val="005A34C8"/>
    <w:rsid w:val="005A35B6"/>
    <w:rsid w:val="005A3939"/>
    <w:rsid w:val="005A3945"/>
    <w:rsid w:val="005A4084"/>
    <w:rsid w:val="005A43F4"/>
    <w:rsid w:val="005A47C0"/>
    <w:rsid w:val="005A4A8F"/>
    <w:rsid w:val="005A4B7E"/>
    <w:rsid w:val="005A4C90"/>
    <w:rsid w:val="005A4D38"/>
    <w:rsid w:val="005A4D62"/>
    <w:rsid w:val="005A4E58"/>
    <w:rsid w:val="005A4F30"/>
    <w:rsid w:val="005A5047"/>
    <w:rsid w:val="005A50C9"/>
    <w:rsid w:val="005A538A"/>
    <w:rsid w:val="005A57D7"/>
    <w:rsid w:val="005A61D2"/>
    <w:rsid w:val="005A6CAA"/>
    <w:rsid w:val="005A7404"/>
    <w:rsid w:val="005A77E7"/>
    <w:rsid w:val="005A793B"/>
    <w:rsid w:val="005A79D4"/>
    <w:rsid w:val="005A7A4F"/>
    <w:rsid w:val="005A7C47"/>
    <w:rsid w:val="005A7F64"/>
    <w:rsid w:val="005B0915"/>
    <w:rsid w:val="005B1166"/>
    <w:rsid w:val="005B1C5F"/>
    <w:rsid w:val="005B1E5F"/>
    <w:rsid w:val="005B1FE0"/>
    <w:rsid w:val="005B28C7"/>
    <w:rsid w:val="005B2CEC"/>
    <w:rsid w:val="005B304A"/>
    <w:rsid w:val="005B30B4"/>
    <w:rsid w:val="005B3335"/>
    <w:rsid w:val="005B396D"/>
    <w:rsid w:val="005B3D19"/>
    <w:rsid w:val="005B455D"/>
    <w:rsid w:val="005B4CCB"/>
    <w:rsid w:val="005B4F9F"/>
    <w:rsid w:val="005B5044"/>
    <w:rsid w:val="005B50F5"/>
    <w:rsid w:val="005B52D6"/>
    <w:rsid w:val="005B6504"/>
    <w:rsid w:val="005B66CC"/>
    <w:rsid w:val="005B6C1E"/>
    <w:rsid w:val="005B6E96"/>
    <w:rsid w:val="005B72A2"/>
    <w:rsid w:val="005B73EB"/>
    <w:rsid w:val="005B7A95"/>
    <w:rsid w:val="005C049B"/>
    <w:rsid w:val="005C0C9E"/>
    <w:rsid w:val="005C0EE8"/>
    <w:rsid w:val="005C0F81"/>
    <w:rsid w:val="005C1138"/>
    <w:rsid w:val="005C18B7"/>
    <w:rsid w:val="005C20AD"/>
    <w:rsid w:val="005C2386"/>
    <w:rsid w:val="005C246D"/>
    <w:rsid w:val="005C2760"/>
    <w:rsid w:val="005C2765"/>
    <w:rsid w:val="005C438C"/>
    <w:rsid w:val="005C4AF7"/>
    <w:rsid w:val="005C4B94"/>
    <w:rsid w:val="005C50C1"/>
    <w:rsid w:val="005C590A"/>
    <w:rsid w:val="005C5984"/>
    <w:rsid w:val="005C5D3C"/>
    <w:rsid w:val="005C707B"/>
    <w:rsid w:val="005C72A0"/>
    <w:rsid w:val="005C72F1"/>
    <w:rsid w:val="005C76D5"/>
    <w:rsid w:val="005C7E1D"/>
    <w:rsid w:val="005D05A7"/>
    <w:rsid w:val="005D1965"/>
    <w:rsid w:val="005D1A6A"/>
    <w:rsid w:val="005D1C56"/>
    <w:rsid w:val="005D1CE4"/>
    <w:rsid w:val="005D272F"/>
    <w:rsid w:val="005D2EDF"/>
    <w:rsid w:val="005D3088"/>
    <w:rsid w:val="005D350A"/>
    <w:rsid w:val="005D388F"/>
    <w:rsid w:val="005D3935"/>
    <w:rsid w:val="005D3AA3"/>
    <w:rsid w:val="005D3B67"/>
    <w:rsid w:val="005D451F"/>
    <w:rsid w:val="005D4D4D"/>
    <w:rsid w:val="005D5619"/>
    <w:rsid w:val="005D58DA"/>
    <w:rsid w:val="005D5BEE"/>
    <w:rsid w:val="005D6272"/>
    <w:rsid w:val="005D6A60"/>
    <w:rsid w:val="005D74D0"/>
    <w:rsid w:val="005E0212"/>
    <w:rsid w:val="005E0288"/>
    <w:rsid w:val="005E037F"/>
    <w:rsid w:val="005E11A9"/>
    <w:rsid w:val="005E120D"/>
    <w:rsid w:val="005E1533"/>
    <w:rsid w:val="005E2231"/>
    <w:rsid w:val="005E2BD7"/>
    <w:rsid w:val="005E2FE7"/>
    <w:rsid w:val="005E3CFD"/>
    <w:rsid w:val="005E4366"/>
    <w:rsid w:val="005E488F"/>
    <w:rsid w:val="005E495D"/>
    <w:rsid w:val="005E49CB"/>
    <w:rsid w:val="005E4C2F"/>
    <w:rsid w:val="005E4DE6"/>
    <w:rsid w:val="005E4E1E"/>
    <w:rsid w:val="005E52CE"/>
    <w:rsid w:val="005E5551"/>
    <w:rsid w:val="005E5DAA"/>
    <w:rsid w:val="005E6268"/>
    <w:rsid w:val="005E6BBE"/>
    <w:rsid w:val="005E6D37"/>
    <w:rsid w:val="005E6FFD"/>
    <w:rsid w:val="005E70A0"/>
    <w:rsid w:val="005E7B9C"/>
    <w:rsid w:val="005E7DA9"/>
    <w:rsid w:val="005E7FFC"/>
    <w:rsid w:val="005F1770"/>
    <w:rsid w:val="005F18D3"/>
    <w:rsid w:val="005F2486"/>
    <w:rsid w:val="005F2B98"/>
    <w:rsid w:val="005F31BA"/>
    <w:rsid w:val="005F36EB"/>
    <w:rsid w:val="005F39DD"/>
    <w:rsid w:val="005F3C24"/>
    <w:rsid w:val="005F3F13"/>
    <w:rsid w:val="005F43F0"/>
    <w:rsid w:val="005F4EB5"/>
    <w:rsid w:val="005F4F6C"/>
    <w:rsid w:val="005F5F59"/>
    <w:rsid w:val="005F6050"/>
    <w:rsid w:val="005F729F"/>
    <w:rsid w:val="005F737A"/>
    <w:rsid w:val="005F7756"/>
    <w:rsid w:val="005F78DF"/>
    <w:rsid w:val="005F795D"/>
    <w:rsid w:val="005F7D06"/>
    <w:rsid w:val="00600134"/>
    <w:rsid w:val="006003B4"/>
    <w:rsid w:val="00600515"/>
    <w:rsid w:val="00600726"/>
    <w:rsid w:val="006007E2"/>
    <w:rsid w:val="00601192"/>
    <w:rsid w:val="00601E6E"/>
    <w:rsid w:val="00601E81"/>
    <w:rsid w:val="00602312"/>
    <w:rsid w:val="00602632"/>
    <w:rsid w:val="006029A8"/>
    <w:rsid w:val="0060307B"/>
    <w:rsid w:val="00603122"/>
    <w:rsid w:val="0060337E"/>
    <w:rsid w:val="006035DB"/>
    <w:rsid w:val="006037B3"/>
    <w:rsid w:val="00603CD9"/>
    <w:rsid w:val="00603EE4"/>
    <w:rsid w:val="006045A4"/>
    <w:rsid w:val="006048E6"/>
    <w:rsid w:val="00604A28"/>
    <w:rsid w:val="00604F1A"/>
    <w:rsid w:val="00605362"/>
    <w:rsid w:val="00605834"/>
    <w:rsid w:val="00605C8B"/>
    <w:rsid w:val="00605C90"/>
    <w:rsid w:val="00605E0F"/>
    <w:rsid w:val="0060607C"/>
    <w:rsid w:val="00606167"/>
    <w:rsid w:val="006065A8"/>
    <w:rsid w:val="006067CE"/>
    <w:rsid w:val="00607005"/>
    <w:rsid w:val="0060743F"/>
    <w:rsid w:val="006074E0"/>
    <w:rsid w:val="00607A72"/>
    <w:rsid w:val="00610496"/>
    <w:rsid w:val="00610506"/>
    <w:rsid w:val="00610CA6"/>
    <w:rsid w:val="00611273"/>
    <w:rsid w:val="00611B0E"/>
    <w:rsid w:val="00611B1B"/>
    <w:rsid w:val="006121CB"/>
    <w:rsid w:val="006122D2"/>
    <w:rsid w:val="00612AC3"/>
    <w:rsid w:val="00612FDF"/>
    <w:rsid w:val="00613654"/>
    <w:rsid w:val="006137C8"/>
    <w:rsid w:val="006138C8"/>
    <w:rsid w:val="00613B36"/>
    <w:rsid w:val="00614792"/>
    <w:rsid w:val="00614A69"/>
    <w:rsid w:val="00614FB9"/>
    <w:rsid w:val="00615295"/>
    <w:rsid w:val="006160C5"/>
    <w:rsid w:val="0061693C"/>
    <w:rsid w:val="00616CE9"/>
    <w:rsid w:val="00616F79"/>
    <w:rsid w:val="00617B4F"/>
    <w:rsid w:val="00617BD5"/>
    <w:rsid w:val="006203E8"/>
    <w:rsid w:val="0062057C"/>
    <w:rsid w:val="00621C64"/>
    <w:rsid w:val="00621F04"/>
    <w:rsid w:val="0062211B"/>
    <w:rsid w:val="0062311C"/>
    <w:rsid w:val="0062321E"/>
    <w:rsid w:val="006233AB"/>
    <w:rsid w:val="00623498"/>
    <w:rsid w:val="00623B6E"/>
    <w:rsid w:val="00623C60"/>
    <w:rsid w:val="00625B2D"/>
    <w:rsid w:val="006260E2"/>
    <w:rsid w:val="00626251"/>
    <w:rsid w:val="00626372"/>
    <w:rsid w:val="006276E0"/>
    <w:rsid w:val="006308EC"/>
    <w:rsid w:val="00630973"/>
    <w:rsid w:val="00630DAE"/>
    <w:rsid w:val="00630F2F"/>
    <w:rsid w:val="00630FAA"/>
    <w:rsid w:val="00631135"/>
    <w:rsid w:val="0063163A"/>
    <w:rsid w:val="0063194F"/>
    <w:rsid w:val="00631ABF"/>
    <w:rsid w:val="00631C51"/>
    <w:rsid w:val="00631DF4"/>
    <w:rsid w:val="00631E40"/>
    <w:rsid w:val="00631F8B"/>
    <w:rsid w:val="00632668"/>
    <w:rsid w:val="00632E8C"/>
    <w:rsid w:val="00633700"/>
    <w:rsid w:val="0063374C"/>
    <w:rsid w:val="00633D5E"/>
    <w:rsid w:val="0063456D"/>
    <w:rsid w:val="00635184"/>
    <w:rsid w:val="00635224"/>
    <w:rsid w:val="00635DBA"/>
    <w:rsid w:val="00635F40"/>
    <w:rsid w:val="0063615A"/>
    <w:rsid w:val="00636729"/>
    <w:rsid w:val="00636A14"/>
    <w:rsid w:val="00637EED"/>
    <w:rsid w:val="00640A05"/>
    <w:rsid w:val="00640D06"/>
    <w:rsid w:val="00640D25"/>
    <w:rsid w:val="00641245"/>
    <w:rsid w:val="00641413"/>
    <w:rsid w:val="0064160E"/>
    <w:rsid w:val="00641D32"/>
    <w:rsid w:val="00642186"/>
    <w:rsid w:val="00642753"/>
    <w:rsid w:val="00644056"/>
    <w:rsid w:val="0064415E"/>
    <w:rsid w:val="0064451D"/>
    <w:rsid w:val="006447E5"/>
    <w:rsid w:val="00644BFE"/>
    <w:rsid w:val="00644F2D"/>
    <w:rsid w:val="0064533B"/>
    <w:rsid w:val="0064547B"/>
    <w:rsid w:val="00645916"/>
    <w:rsid w:val="00645AA6"/>
    <w:rsid w:val="00645B03"/>
    <w:rsid w:val="0064608D"/>
    <w:rsid w:val="006465BD"/>
    <w:rsid w:val="00646702"/>
    <w:rsid w:val="0064701C"/>
    <w:rsid w:val="00647439"/>
    <w:rsid w:val="00647A65"/>
    <w:rsid w:val="00647B0E"/>
    <w:rsid w:val="00647BEF"/>
    <w:rsid w:val="006508F5"/>
    <w:rsid w:val="00650C93"/>
    <w:rsid w:val="00650F29"/>
    <w:rsid w:val="006511BD"/>
    <w:rsid w:val="00651551"/>
    <w:rsid w:val="00651870"/>
    <w:rsid w:val="00651ACE"/>
    <w:rsid w:val="0065299A"/>
    <w:rsid w:val="00652C53"/>
    <w:rsid w:val="00652D33"/>
    <w:rsid w:val="00652F4F"/>
    <w:rsid w:val="0065323B"/>
    <w:rsid w:val="00653A6F"/>
    <w:rsid w:val="00653E3B"/>
    <w:rsid w:val="0065459E"/>
    <w:rsid w:val="006547D3"/>
    <w:rsid w:val="00654864"/>
    <w:rsid w:val="00654963"/>
    <w:rsid w:val="00654C1A"/>
    <w:rsid w:val="00655163"/>
    <w:rsid w:val="00655517"/>
    <w:rsid w:val="006555CF"/>
    <w:rsid w:val="00656110"/>
    <w:rsid w:val="00656378"/>
    <w:rsid w:val="00656CC6"/>
    <w:rsid w:val="00657034"/>
    <w:rsid w:val="00657387"/>
    <w:rsid w:val="00657B63"/>
    <w:rsid w:val="00657B7A"/>
    <w:rsid w:val="00657C7D"/>
    <w:rsid w:val="00657ED6"/>
    <w:rsid w:val="00657FFD"/>
    <w:rsid w:val="00660AC8"/>
    <w:rsid w:val="006611BE"/>
    <w:rsid w:val="00661DC0"/>
    <w:rsid w:val="00661E7E"/>
    <w:rsid w:val="00661E91"/>
    <w:rsid w:val="00662631"/>
    <w:rsid w:val="00662722"/>
    <w:rsid w:val="00663709"/>
    <w:rsid w:val="0066372A"/>
    <w:rsid w:val="00663A39"/>
    <w:rsid w:val="00663DCD"/>
    <w:rsid w:val="0066410C"/>
    <w:rsid w:val="0066507C"/>
    <w:rsid w:val="00665525"/>
    <w:rsid w:val="0066573F"/>
    <w:rsid w:val="00665760"/>
    <w:rsid w:val="00665ECF"/>
    <w:rsid w:val="00666C29"/>
    <w:rsid w:val="00666EFB"/>
    <w:rsid w:val="00667512"/>
    <w:rsid w:val="00667734"/>
    <w:rsid w:val="00670BD0"/>
    <w:rsid w:val="00670DCF"/>
    <w:rsid w:val="00671D1B"/>
    <w:rsid w:val="00672021"/>
    <w:rsid w:val="006727E2"/>
    <w:rsid w:val="00672936"/>
    <w:rsid w:val="00672A7B"/>
    <w:rsid w:val="0067355D"/>
    <w:rsid w:val="00673750"/>
    <w:rsid w:val="00673A0C"/>
    <w:rsid w:val="006746B6"/>
    <w:rsid w:val="00674D17"/>
    <w:rsid w:val="0067528F"/>
    <w:rsid w:val="006754F1"/>
    <w:rsid w:val="006755A7"/>
    <w:rsid w:val="00675C25"/>
    <w:rsid w:val="00675F8C"/>
    <w:rsid w:val="0067670F"/>
    <w:rsid w:val="00676A8D"/>
    <w:rsid w:val="00677361"/>
    <w:rsid w:val="00677668"/>
    <w:rsid w:val="00677876"/>
    <w:rsid w:val="00677A60"/>
    <w:rsid w:val="00680C2B"/>
    <w:rsid w:val="00680E24"/>
    <w:rsid w:val="00681555"/>
    <w:rsid w:val="00681722"/>
    <w:rsid w:val="00681C4E"/>
    <w:rsid w:val="00681CA3"/>
    <w:rsid w:val="00681D42"/>
    <w:rsid w:val="00681D50"/>
    <w:rsid w:val="0068237C"/>
    <w:rsid w:val="00682663"/>
    <w:rsid w:val="0068268B"/>
    <w:rsid w:val="00682889"/>
    <w:rsid w:val="00682BCA"/>
    <w:rsid w:val="00682F73"/>
    <w:rsid w:val="00683358"/>
    <w:rsid w:val="00683896"/>
    <w:rsid w:val="00684FDC"/>
    <w:rsid w:val="00685809"/>
    <w:rsid w:val="0068592A"/>
    <w:rsid w:val="00685C26"/>
    <w:rsid w:val="00685C6F"/>
    <w:rsid w:val="0068605B"/>
    <w:rsid w:val="00687381"/>
    <w:rsid w:val="00690386"/>
    <w:rsid w:val="0069058C"/>
    <w:rsid w:val="0069072A"/>
    <w:rsid w:val="0069101B"/>
    <w:rsid w:val="006910C0"/>
    <w:rsid w:val="006925AE"/>
    <w:rsid w:val="006927E2"/>
    <w:rsid w:val="00692BA7"/>
    <w:rsid w:val="00692D6C"/>
    <w:rsid w:val="00692DE3"/>
    <w:rsid w:val="006930BD"/>
    <w:rsid w:val="00693D4C"/>
    <w:rsid w:val="00694265"/>
    <w:rsid w:val="0069431A"/>
    <w:rsid w:val="00694571"/>
    <w:rsid w:val="0069466F"/>
    <w:rsid w:val="00694ADD"/>
    <w:rsid w:val="00694EAD"/>
    <w:rsid w:val="0069546E"/>
    <w:rsid w:val="0069549C"/>
    <w:rsid w:val="00695EEF"/>
    <w:rsid w:val="006960C9"/>
    <w:rsid w:val="00696A5E"/>
    <w:rsid w:val="00696F22"/>
    <w:rsid w:val="006977A9"/>
    <w:rsid w:val="00697B22"/>
    <w:rsid w:val="00697BA6"/>
    <w:rsid w:val="00697E3E"/>
    <w:rsid w:val="006A06FC"/>
    <w:rsid w:val="006A0732"/>
    <w:rsid w:val="006A0BBB"/>
    <w:rsid w:val="006A0E44"/>
    <w:rsid w:val="006A1233"/>
    <w:rsid w:val="006A1501"/>
    <w:rsid w:val="006A25E6"/>
    <w:rsid w:val="006A2B61"/>
    <w:rsid w:val="006A2C0E"/>
    <w:rsid w:val="006A2F76"/>
    <w:rsid w:val="006A3031"/>
    <w:rsid w:val="006A3DBA"/>
    <w:rsid w:val="006A3FEB"/>
    <w:rsid w:val="006A4128"/>
    <w:rsid w:val="006A4958"/>
    <w:rsid w:val="006A4AB4"/>
    <w:rsid w:val="006A56DA"/>
    <w:rsid w:val="006A63A8"/>
    <w:rsid w:val="006A668B"/>
    <w:rsid w:val="006A6724"/>
    <w:rsid w:val="006A6806"/>
    <w:rsid w:val="006A690C"/>
    <w:rsid w:val="006A6AE7"/>
    <w:rsid w:val="006A6F0B"/>
    <w:rsid w:val="006A7459"/>
    <w:rsid w:val="006A7A7C"/>
    <w:rsid w:val="006A7F46"/>
    <w:rsid w:val="006A7FDF"/>
    <w:rsid w:val="006B05DF"/>
    <w:rsid w:val="006B09EE"/>
    <w:rsid w:val="006B0E5C"/>
    <w:rsid w:val="006B17FA"/>
    <w:rsid w:val="006B180E"/>
    <w:rsid w:val="006B1C3A"/>
    <w:rsid w:val="006B1C9D"/>
    <w:rsid w:val="006B2020"/>
    <w:rsid w:val="006B2351"/>
    <w:rsid w:val="006B2482"/>
    <w:rsid w:val="006B24AD"/>
    <w:rsid w:val="006B34DA"/>
    <w:rsid w:val="006B39D0"/>
    <w:rsid w:val="006B3BB1"/>
    <w:rsid w:val="006B3E79"/>
    <w:rsid w:val="006B4601"/>
    <w:rsid w:val="006B4752"/>
    <w:rsid w:val="006B483E"/>
    <w:rsid w:val="006B4C3D"/>
    <w:rsid w:val="006B5319"/>
    <w:rsid w:val="006B5875"/>
    <w:rsid w:val="006B593C"/>
    <w:rsid w:val="006B65F6"/>
    <w:rsid w:val="006B6C6D"/>
    <w:rsid w:val="006B6E1B"/>
    <w:rsid w:val="006B7326"/>
    <w:rsid w:val="006B7410"/>
    <w:rsid w:val="006C06D6"/>
    <w:rsid w:val="006C07E4"/>
    <w:rsid w:val="006C0925"/>
    <w:rsid w:val="006C1C2D"/>
    <w:rsid w:val="006C1E3E"/>
    <w:rsid w:val="006C217D"/>
    <w:rsid w:val="006C23AE"/>
    <w:rsid w:val="006C2F85"/>
    <w:rsid w:val="006C2FD2"/>
    <w:rsid w:val="006C32B8"/>
    <w:rsid w:val="006C37B9"/>
    <w:rsid w:val="006C3994"/>
    <w:rsid w:val="006C39DC"/>
    <w:rsid w:val="006C3DF6"/>
    <w:rsid w:val="006C4131"/>
    <w:rsid w:val="006C4405"/>
    <w:rsid w:val="006C4569"/>
    <w:rsid w:val="006C46B3"/>
    <w:rsid w:val="006C4F23"/>
    <w:rsid w:val="006C52F5"/>
    <w:rsid w:val="006C5717"/>
    <w:rsid w:val="006C6819"/>
    <w:rsid w:val="006C6CFF"/>
    <w:rsid w:val="006C7328"/>
    <w:rsid w:val="006C756D"/>
    <w:rsid w:val="006C7AF8"/>
    <w:rsid w:val="006D08D6"/>
    <w:rsid w:val="006D0CD2"/>
    <w:rsid w:val="006D0E9E"/>
    <w:rsid w:val="006D10D8"/>
    <w:rsid w:val="006D1330"/>
    <w:rsid w:val="006D1429"/>
    <w:rsid w:val="006D156E"/>
    <w:rsid w:val="006D2072"/>
    <w:rsid w:val="006D2390"/>
    <w:rsid w:val="006D2459"/>
    <w:rsid w:val="006D2AEA"/>
    <w:rsid w:val="006D383E"/>
    <w:rsid w:val="006D3954"/>
    <w:rsid w:val="006D3DF9"/>
    <w:rsid w:val="006D3F18"/>
    <w:rsid w:val="006D435D"/>
    <w:rsid w:val="006D4829"/>
    <w:rsid w:val="006D4B4B"/>
    <w:rsid w:val="006D4ED5"/>
    <w:rsid w:val="006D4FBF"/>
    <w:rsid w:val="006D5103"/>
    <w:rsid w:val="006D6326"/>
    <w:rsid w:val="006D6424"/>
    <w:rsid w:val="006D64C5"/>
    <w:rsid w:val="006D66B5"/>
    <w:rsid w:val="006D6997"/>
    <w:rsid w:val="006D6A41"/>
    <w:rsid w:val="006D6D69"/>
    <w:rsid w:val="006D6D6D"/>
    <w:rsid w:val="006D7208"/>
    <w:rsid w:val="006D75AC"/>
    <w:rsid w:val="006D77EB"/>
    <w:rsid w:val="006E0C27"/>
    <w:rsid w:val="006E2B9F"/>
    <w:rsid w:val="006E2F3C"/>
    <w:rsid w:val="006E3461"/>
    <w:rsid w:val="006E36E0"/>
    <w:rsid w:val="006E3D6E"/>
    <w:rsid w:val="006E3E7D"/>
    <w:rsid w:val="006E4B6D"/>
    <w:rsid w:val="006E4D02"/>
    <w:rsid w:val="006E4ECB"/>
    <w:rsid w:val="006E5722"/>
    <w:rsid w:val="006E5ABE"/>
    <w:rsid w:val="006E5BB5"/>
    <w:rsid w:val="006E633C"/>
    <w:rsid w:val="006E7039"/>
    <w:rsid w:val="006E710A"/>
    <w:rsid w:val="006E7920"/>
    <w:rsid w:val="006E7D46"/>
    <w:rsid w:val="006F09E5"/>
    <w:rsid w:val="006F0B89"/>
    <w:rsid w:val="006F0E16"/>
    <w:rsid w:val="006F0E8A"/>
    <w:rsid w:val="006F0EF8"/>
    <w:rsid w:val="006F13F3"/>
    <w:rsid w:val="006F15F6"/>
    <w:rsid w:val="006F1CFC"/>
    <w:rsid w:val="006F1E10"/>
    <w:rsid w:val="006F243D"/>
    <w:rsid w:val="006F2C5B"/>
    <w:rsid w:val="006F2CF8"/>
    <w:rsid w:val="006F37A6"/>
    <w:rsid w:val="006F3815"/>
    <w:rsid w:val="006F40C9"/>
    <w:rsid w:val="006F4351"/>
    <w:rsid w:val="006F44B2"/>
    <w:rsid w:val="006F4979"/>
    <w:rsid w:val="006F4ADC"/>
    <w:rsid w:val="006F4FAB"/>
    <w:rsid w:val="006F4FE1"/>
    <w:rsid w:val="006F6043"/>
    <w:rsid w:val="006F68FD"/>
    <w:rsid w:val="006F6DF3"/>
    <w:rsid w:val="006F6EAB"/>
    <w:rsid w:val="006F7126"/>
    <w:rsid w:val="006F787A"/>
    <w:rsid w:val="006F7A0A"/>
    <w:rsid w:val="00700143"/>
    <w:rsid w:val="00700420"/>
    <w:rsid w:val="0070085C"/>
    <w:rsid w:val="007009A1"/>
    <w:rsid w:val="00700C6E"/>
    <w:rsid w:val="00701010"/>
    <w:rsid w:val="0070133E"/>
    <w:rsid w:val="007013D9"/>
    <w:rsid w:val="007015A1"/>
    <w:rsid w:val="007020B5"/>
    <w:rsid w:val="007030CF"/>
    <w:rsid w:val="00703BCE"/>
    <w:rsid w:val="00704560"/>
    <w:rsid w:val="007048C3"/>
    <w:rsid w:val="00704B00"/>
    <w:rsid w:val="00704EF4"/>
    <w:rsid w:val="0070543B"/>
    <w:rsid w:val="0070547F"/>
    <w:rsid w:val="007057A5"/>
    <w:rsid w:val="00705AE5"/>
    <w:rsid w:val="00705B34"/>
    <w:rsid w:val="007066B1"/>
    <w:rsid w:val="007069AE"/>
    <w:rsid w:val="00706F44"/>
    <w:rsid w:val="0070745F"/>
    <w:rsid w:val="00710402"/>
    <w:rsid w:val="007105AE"/>
    <w:rsid w:val="007105B7"/>
    <w:rsid w:val="00710BE9"/>
    <w:rsid w:val="00711184"/>
    <w:rsid w:val="007114B7"/>
    <w:rsid w:val="007120AD"/>
    <w:rsid w:val="007135CE"/>
    <w:rsid w:val="007135FB"/>
    <w:rsid w:val="00713971"/>
    <w:rsid w:val="00713A85"/>
    <w:rsid w:val="00715159"/>
    <w:rsid w:val="00715445"/>
    <w:rsid w:val="007156C8"/>
    <w:rsid w:val="00715B0F"/>
    <w:rsid w:val="00715C19"/>
    <w:rsid w:val="00715EC8"/>
    <w:rsid w:val="00715F08"/>
    <w:rsid w:val="00715FEA"/>
    <w:rsid w:val="007162A5"/>
    <w:rsid w:val="007162E3"/>
    <w:rsid w:val="0071683A"/>
    <w:rsid w:val="00717798"/>
    <w:rsid w:val="007178E5"/>
    <w:rsid w:val="00717A27"/>
    <w:rsid w:val="00717C53"/>
    <w:rsid w:val="00717F15"/>
    <w:rsid w:val="00720329"/>
    <w:rsid w:val="00720D85"/>
    <w:rsid w:val="00720F58"/>
    <w:rsid w:val="007213ED"/>
    <w:rsid w:val="007213FD"/>
    <w:rsid w:val="00721E35"/>
    <w:rsid w:val="00722511"/>
    <w:rsid w:val="007227BB"/>
    <w:rsid w:val="00722903"/>
    <w:rsid w:val="00722969"/>
    <w:rsid w:val="0072380F"/>
    <w:rsid w:val="007254C6"/>
    <w:rsid w:val="0072592E"/>
    <w:rsid w:val="00725A38"/>
    <w:rsid w:val="00725AB8"/>
    <w:rsid w:val="00725CEB"/>
    <w:rsid w:val="00725FB5"/>
    <w:rsid w:val="0072660B"/>
    <w:rsid w:val="007267F6"/>
    <w:rsid w:val="00726E37"/>
    <w:rsid w:val="00726F80"/>
    <w:rsid w:val="007277F7"/>
    <w:rsid w:val="00727A94"/>
    <w:rsid w:val="00727DC9"/>
    <w:rsid w:val="007306A7"/>
    <w:rsid w:val="00731DDA"/>
    <w:rsid w:val="00731E92"/>
    <w:rsid w:val="00732926"/>
    <w:rsid w:val="00732E67"/>
    <w:rsid w:val="00733004"/>
    <w:rsid w:val="007335C2"/>
    <w:rsid w:val="007339C7"/>
    <w:rsid w:val="00733DE6"/>
    <w:rsid w:val="00733EE3"/>
    <w:rsid w:val="00734C95"/>
    <w:rsid w:val="00734DD6"/>
    <w:rsid w:val="0073528A"/>
    <w:rsid w:val="007352C9"/>
    <w:rsid w:val="007357AD"/>
    <w:rsid w:val="00735A38"/>
    <w:rsid w:val="00735DC9"/>
    <w:rsid w:val="007361CE"/>
    <w:rsid w:val="007371E6"/>
    <w:rsid w:val="007374C7"/>
    <w:rsid w:val="00737A19"/>
    <w:rsid w:val="00740257"/>
    <w:rsid w:val="00740339"/>
    <w:rsid w:val="00740C53"/>
    <w:rsid w:val="00740D2E"/>
    <w:rsid w:val="007411E4"/>
    <w:rsid w:val="00741C1E"/>
    <w:rsid w:val="007421A9"/>
    <w:rsid w:val="00742E61"/>
    <w:rsid w:val="00743055"/>
    <w:rsid w:val="00743195"/>
    <w:rsid w:val="007439AA"/>
    <w:rsid w:val="00743FE0"/>
    <w:rsid w:val="0074413C"/>
    <w:rsid w:val="00744244"/>
    <w:rsid w:val="00744408"/>
    <w:rsid w:val="0074441D"/>
    <w:rsid w:val="00744D1A"/>
    <w:rsid w:val="00744EA9"/>
    <w:rsid w:val="00745045"/>
    <w:rsid w:val="00745092"/>
    <w:rsid w:val="007453F9"/>
    <w:rsid w:val="00745B53"/>
    <w:rsid w:val="007460C3"/>
    <w:rsid w:val="007464AE"/>
    <w:rsid w:val="00746652"/>
    <w:rsid w:val="007466EF"/>
    <w:rsid w:val="007468C1"/>
    <w:rsid w:val="00746A39"/>
    <w:rsid w:val="00746E01"/>
    <w:rsid w:val="00746E34"/>
    <w:rsid w:val="00746F35"/>
    <w:rsid w:val="007471AA"/>
    <w:rsid w:val="00747268"/>
    <w:rsid w:val="00747696"/>
    <w:rsid w:val="007477ED"/>
    <w:rsid w:val="00747FAC"/>
    <w:rsid w:val="00750240"/>
    <w:rsid w:val="007504E1"/>
    <w:rsid w:val="007505F8"/>
    <w:rsid w:val="00750E0A"/>
    <w:rsid w:val="007515DE"/>
    <w:rsid w:val="007518EC"/>
    <w:rsid w:val="007519B6"/>
    <w:rsid w:val="00751F5C"/>
    <w:rsid w:val="00752AD6"/>
    <w:rsid w:val="00752C33"/>
    <w:rsid w:val="00752CC9"/>
    <w:rsid w:val="00752F2B"/>
    <w:rsid w:val="00753AE1"/>
    <w:rsid w:val="00753BDA"/>
    <w:rsid w:val="00753CF2"/>
    <w:rsid w:val="00753D4C"/>
    <w:rsid w:val="0075411F"/>
    <w:rsid w:val="00754584"/>
    <w:rsid w:val="00754A03"/>
    <w:rsid w:val="00755008"/>
    <w:rsid w:val="007554FD"/>
    <w:rsid w:val="00755673"/>
    <w:rsid w:val="007559B8"/>
    <w:rsid w:val="00755AE3"/>
    <w:rsid w:val="00756C72"/>
    <w:rsid w:val="00757026"/>
    <w:rsid w:val="007571AB"/>
    <w:rsid w:val="00757B39"/>
    <w:rsid w:val="0076013F"/>
    <w:rsid w:val="00760706"/>
    <w:rsid w:val="007609B1"/>
    <w:rsid w:val="007611BA"/>
    <w:rsid w:val="00761E1D"/>
    <w:rsid w:val="00762564"/>
    <w:rsid w:val="0076337C"/>
    <w:rsid w:val="007637EC"/>
    <w:rsid w:val="00764568"/>
    <w:rsid w:val="00764DE4"/>
    <w:rsid w:val="00764EE9"/>
    <w:rsid w:val="00765AED"/>
    <w:rsid w:val="007661A0"/>
    <w:rsid w:val="00766541"/>
    <w:rsid w:val="00766590"/>
    <w:rsid w:val="007668A3"/>
    <w:rsid w:val="00767234"/>
    <w:rsid w:val="0076735B"/>
    <w:rsid w:val="00767A4F"/>
    <w:rsid w:val="00770307"/>
    <w:rsid w:val="007703E2"/>
    <w:rsid w:val="007705A3"/>
    <w:rsid w:val="00770792"/>
    <w:rsid w:val="007708D0"/>
    <w:rsid w:val="00770F6F"/>
    <w:rsid w:val="00770FF0"/>
    <w:rsid w:val="0077187F"/>
    <w:rsid w:val="007718C9"/>
    <w:rsid w:val="00771E7A"/>
    <w:rsid w:val="00772204"/>
    <w:rsid w:val="00772FDE"/>
    <w:rsid w:val="0077346F"/>
    <w:rsid w:val="00773862"/>
    <w:rsid w:val="00773868"/>
    <w:rsid w:val="007743F6"/>
    <w:rsid w:val="007751CB"/>
    <w:rsid w:val="00775353"/>
    <w:rsid w:val="007759FA"/>
    <w:rsid w:val="00775EA1"/>
    <w:rsid w:val="0077656B"/>
    <w:rsid w:val="00776639"/>
    <w:rsid w:val="00776778"/>
    <w:rsid w:val="007779E3"/>
    <w:rsid w:val="007803F3"/>
    <w:rsid w:val="00780F9E"/>
    <w:rsid w:val="0078113D"/>
    <w:rsid w:val="00781A61"/>
    <w:rsid w:val="007820D7"/>
    <w:rsid w:val="00782715"/>
    <w:rsid w:val="00782955"/>
    <w:rsid w:val="00782A9A"/>
    <w:rsid w:val="00782ABC"/>
    <w:rsid w:val="00782CA9"/>
    <w:rsid w:val="00782D9B"/>
    <w:rsid w:val="00783163"/>
    <w:rsid w:val="00783AF5"/>
    <w:rsid w:val="00783D7B"/>
    <w:rsid w:val="007840F5"/>
    <w:rsid w:val="0078436F"/>
    <w:rsid w:val="007846B0"/>
    <w:rsid w:val="00785BBD"/>
    <w:rsid w:val="00785DFF"/>
    <w:rsid w:val="00786340"/>
    <w:rsid w:val="00786602"/>
    <w:rsid w:val="007869AD"/>
    <w:rsid w:val="00786C3C"/>
    <w:rsid w:val="0078731C"/>
    <w:rsid w:val="0078765D"/>
    <w:rsid w:val="007876F9"/>
    <w:rsid w:val="00790966"/>
    <w:rsid w:val="0079129F"/>
    <w:rsid w:val="007912AD"/>
    <w:rsid w:val="00791611"/>
    <w:rsid w:val="0079178B"/>
    <w:rsid w:val="0079206E"/>
    <w:rsid w:val="00792A19"/>
    <w:rsid w:val="00793E02"/>
    <w:rsid w:val="0079449F"/>
    <w:rsid w:val="00795658"/>
    <w:rsid w:val="0079580F"/>
    <w:rsid w:val="00795962"/>
    <w:rsid w:val="00795BD0"/>
    <w:rsid w:val="0079609B"/>
    <w:rsid w:val="007963BA"/>
    <w:rsid w:val="00796905"/>
    <w:rsid w:val="00796C5A"/>
    <w:rsid w:val="00796C82"/>
    <w:rsid w:val="00796E33"/>
    <w:rsid w:val="00796E51"/>
    <w:rsid w:val="00797317"/>
    <w:rsid w:val="007976E3"/>
    <w:rsid w:val="007978D5"/>
    <w:rsid w:val="00797A20"/>
    <w:rsid w:val="00797CE0"/>
    <w:rsid w:val="007A01EA"/>
    <w:rsid w:val="007A2006"/>
    <w:rsid w:val="007A2763"/>
    <w:rsid w:val="007A2832"/>
    <w:rsid w:val="007A2D68"/>
    <w:rsid w:val="007A306B"/>
    <w:rsid w:val="007A3CA4"/>
    <w:rsid w:val="007A3E31"/>
    <w:rsid w:val="007A4161"/>
    <w:rsid w:val="007A44BA"/>
    <w:rsid w:val="007A4859"/>
    <w:rsid w:val="007A522A"/>
    <w:rsid w:val="007A5B8B"/>
    <w:rsid w:val="007A5C5B"/>
    <w:rsid w:val="007A6156"/>
    <w:rsid w:val="007A64DF"/>
    <w:rsid w:val="007A664D"/>
    <w:rsid w:val="007A6906"/>
    <w:rsid w:val="007A71C3"/>
    <w:rsid w:val="007A76F9"/>
    <w:rsid w:val="007A7759"/>
    <w:rsid w:val="007A7850"/>
    <w:rsid w:val="007A7A71"/>
    <w:rsid w:val="007B00E9"/>
    <w:rsid w:val="007B0205"/>
    <w:rsid w:val="007B0244"/>
    <w:rsid w:val="007B061E"/>
    <w:rsid w:val="007B0E3A"/>
    <w:rsid w:val="007B1621"/>
    <w:rsid w:val="007B1755"/>
    <w:rsid w:val="007B1A49"/>
    <w:rsid w:val="007B1CC0"/>
    <w:rsid w:val="007B2208"/>
    <w:rsid w:val="007B23AB"/>
    <w:rsid w:val="007B2885"/>
    <w:rsid w:val="007B2ABA"/>
    <w:rsid w:val="007B2E14"/>
    <w:rsid w:val="007B369A"/>
    <w:rsid w:val="007B36CD"/>
    <w:rsid w:val="007B398F"/>
    <w:rsid w:val="007B432A"/>
    <w:rsid w:val="007B4905"/>
    <w:rsid w:val="007B4D6A"/>
    <w:rsid w:val="007B514D"/>
    <w:rsid w:val="007B52F1"/>
    <w:rsid w:val="007B566A"/>
    <w:rsid w:val="007B5B6B"/>
    <w:rsid w:val="007B6443"/>
    <w:rsid w:val="007B6F53"/>
    <w:rsid w:val="007B7232"/>
    <w:rsid w:val="007B768E"/>
    <w:rsid w:val="007B7695"/>
    <w:rsid w:val="007C13B2"/>
    <w:rsid w:val="007C1D6A"/>
    <w:rsid w:val="007C1F3D"/>
    <w:rsid w:val="007C2112"/>
    <w:rsid w:val="007C2B1E"/>
    <w:rsid w:val="007C2CAB"/>
    <w:rsid w:val="007C37CD"/>
    <w:rsid w:val="007C39E7"/>
    <w:rsid w:val="007C4CB3"/>
    <w:rsid w:val="007C60F8"/>
    <w:rsid w:val="007C6C52"/>
    <w:rsid w:val="007C712C"/>
    <w:rsid w:val="007C75BD"/>
    <w:rsid w:val="007C7DD3"/>
    <w:rsid w:val="007D0026"/>
    <w:rsid w:val="007D0AC5"/>
    <w:rsid w:val="007D1115"/>
    <w:rsid w:val="007D17B2"/>
    <w:rsid w:val="007D206F"/>
    <w:rsid w:val="007D2308"/>
    <w:rsid w:val="007D264C"/>
    <w:rsid w:val="007D3A8D"/>
    <w:rsid w:val="007D42CD"/>
    <w:rsid w:val="007D4446"/>
    <w:rsid w:val="007D4548"/>
    <w:rsid w:val="007D48AF"/>
    <w:rsid w:val="007D500B"/>
    <w:rsid w:val="007D5016"/>
    <w:rsid w:val="007D537B"/>
    <w:rsid w:val="007D5433"/>
    <w:rsid w:val="007D5565"/>
    <w:rsid w:val="007D564E"/>
    <w:rsid w:val="007D588C"/>
    <w:rsid w:val="007D60F9"/>
    <w:rsid w:val="007D620C"/>
    <w:rsid w:val="007D6427"/>
    <w:rsid w:val="007D66B1"/>
    <w:rsid w:val="007D72AA"/>
    <w:rsid w:val="007D72FE"/>
    <w:rsid w:val="007D739D"/>
    <w:rsid w:val="007D74E9"/>
    <w:rsid w:val="007E0236"/>
    <w:rsid w:val="007E0426"/>
    <w:rsid w:val="007E051E"/>
    <w:rsid w:val="007E1BCD"/>
    <w:rsid w:val="007E1C18"/>
    <w:rsid w:val="007E1C6F"/>
    <w:rsid w:val="007E1CBE"/>
    <w:rsid w:val="007E1D5F"/>
    <w:rsid w:val="007E22D6"/>
    <w:rsid w:val="007E23E5"/>
    <w:rsid w:val="007E265F"/>
    <w:rsid w:val="007E2D8D"/>
    <w:rsid w:val="007E2FA0"/>
    <w:rsid w:val="007E2FF3"/>
    <w:rsid w:val="007E3585"/>
    <w:rsid w:val="007E428E"/>
    <w:rsid w:val="007E42C6"/>
    <w:rsid w:val="007E48CC"/>
    <w:rsid w:val="007E4A84"/>
    <w:rsid w:val="007E4C4E"/>
    <w:rsid w:val="007E5B10"/>
    <w:rsid w:val="007E5B1C"/>
    <w:rsid w:val="007E65CE"/>
    <w:rsid w:val="007E677B"/>
    <w:rsid w:val="007E69DA"/>
    <w:rsid w:val="007E7310"/>
    <w:rsid w:val="007F018F"/>
    <w:rsid w:val="007F028C"/>
    <w:rsid w:val="007F0600"/>
    <w:rsid w:val="007F0AB5"/>
    <w:rsid w:val="007F11C5"/>
    <w:rsid w:val="007F1620"/>
    <w:rsid w:val="007F291D"/>
    <w:rsid w:val="007F3254"/>
    <w:rsid w:val="007F3CF0"/>
    <w:rsid w:val="007F3EC1"/>
    <w:rsid w:val="007F42BE"/>
    <w:rsid w:val="007F4BBB"/>
    <w:rsid w:val="007F6353"/>
    <w:rsid w:val="007F67C0"/>
    <w:rsid w:val="007F6C55"/>
    <w:rsid w:val="007F7801"/>
    <w:rsid w:val="007F78C7"/>
    <w:rsid w:val="007F7A49"/>
    <w:rsid w:val="007F7AF7"/>
    <w:rsid w:val="0080044C"/>
    <w:rsid w:val="008007AE"/>
    <w:rsid w:val="00800C4C"/>
    <w:rsid w:val="008011F2"/>
    <w:rsid w:val="00801200"/>
    <w:rsid w:val="00801376"/>
    <w:rsid w:val="00801903"/>
    <w:rsid w:val="00801D16"/>
    <w:rsid w:val="00801DD2"/>
    <w:rsid w:val="00802DF9"/>
    <w:rsid w:val="00802E65"/>
    <w:rsid w:val="00803A4B"/>
    <w:rsid w:val="0080411A"/>
    <w:rsid w:val="00804C31"/>
    <w:rsid w:val="00805252"/>
    <w:rsid w:val="00805833"/>
    <w:rsid w:val="00806581"/>
    <w:rsid w:val="00806706"/>
    <w:rsid w:val="00806C16"/>
    <w:rsid w:val="00806E9A"/>
    <w:rsid w:val="00807205"/>
    <w:rsid w:val="008073ED"/>
    <w:rsid w:val="00807BF2"/>
    <w:rsid w:val="0081003D"/>
    <w:rsid w:val="00810365"/>
    <w:rsid w:val="00810B3A"/>
    <w:rsid w:val="00810DFB"/>
    <w:rsid w:val="0081154A"/>
    <w:rsid w:val="00811629"/>
    <w:rsid w:val="008118AF"/>
    <w:rsid w:val="00811C4D"/>
    <w:rsid w:val="00811EB8"/>
    <w:rsid w:val="00811F9D"/>
    <w:rsid w:val="008127B3"/>
    <w:rsid w:val="008129DC"/>
    <w:rsid w:val="00812BA2"/>
    <w:rsid w:val="00812DB9"/>
    <w:rsid w:val="00812EEF"/>
    <w:rsid w:val="00813361"/>
    <w:rsid w:val="008133F5"/>
    <w:rsid w:val="00813A6D"/>
    <w:rsid w:val="00813BED"/>
    <w:rsid w:val="0081460E"/>
    <w:rsid w:val="00814A7C"/>
    <w:rsid w:val="008151E0"/>
    <w:rsid w:val="00815911"/>
    <w:rsid w:val="00816276"/>
    <w:rsid w:val="00816D8C"/>
    <w:rsid w:val="00817C11"/>
    <w:rsid w:val="00817D23"/>
    <w:rsid w:val="00817D98"/>
    <w:rsid w:val="00817ED8"/>
    <w:rsid w:val="00820357"/>
    <w:rsid w:val="008206D0"/>
    <w:rsid w:val="00820760"/>
    <w:rsid w:val="0082098C"/>
    <w:rsid w:val="00822592"/>
    <w:rsid w:val="0082273A"/>
    <w:rsid w:val="00822810"/>
    <w:rsid w:val="00822898"/>
    <w:rsid w:val="00822BC1"/>
    <w:rsid w:val="00822E81"/>
    <w:rsid w:val="0082302C"/>
    <w:rsid w:val="0082305C"/>
    <w:rsid w:val="0082373E"/>
    <w:rsid w:val="008238A1"/>
    <w:rsid w:val="00823E6E"/>
    <w:rsid w:val="00824032"/>
    <w:rsid w:val="008240EB"/>
    <w:rsid w:val="0082495A"/>
    <w:rsid w:val="008253FA"/>
    <w:rsid w:val="00825502"/>
    <w:rsid w:val="00825984"/>
    <w:rsid w:val="00825AAA"/>
    <w:rsid w:val="00825F5A"/>
    <w:rsid w:val="00826BEA"/>
    <w:rsid w:val="00826DB3"/>
    <w:rsid w:val="0082720F"/>
    <w:rsid w:val="00827975"/>
    <w:rsid w:val="008301BF"/>
    <w:rsid w:val="008304BF"/>
    <w:rsid w:val="008306C5"/>
    <w:rsid w:val="008313DB"/>
    <w:rsid w:val="008322A1"/>
    <w:rsid w:val="008322F0"/>
    <w:rsid w:val="0083242A"/>
    <w:rsid w:val="00832476"/>
    <w:rsid w:val="0083274F"/>
    <w:rsid w:val="0083278E"/>
    <w:rsid w:val="00832938"/>
    <w:rsid w:val="00834580"/>
    <w:rsid w:val="00834A17"/>
    <w:rsid w:val="00834CAB"/>
    <w:rsid w:val="0083551A"/>
    <w:rsid w:val="008355B5"/>
    <w:rsid w:val="00835EA1"/>
    <w:rsid w:val="00836318"/>
    <w:rsid w:val="0083634C"/>
    <w:rsid w:val="00836AE3"/>
    <w:rsid w:val="00836C64"/>
    <w:rsid w:val="0083703D"/>
    <w:rsid w:val="00837047"/>
    <w:rsid w:val="008373D9"/>
    <w:rsid w:val="00837452"/>
    <w:rsid w:val="008379D8"/>
    <w:rsid w:val="008404A2"/>
    <w:rsid w:val="00840808"/>
    <w:rsid w:val="00841656"/>
    <w:rsid w:val="00841E82"/>
    <w:rsid w:val="0084248F"/>
    <w:rsid w:val="00842740"/>
    <w:rsid w:val="00842903"/>
    <w:rsid w:val="00842945"/>
    <w:rsid w:val="008432EB"/>
    <w:rsid w:val="0084385D"/>
    <w:rsid w:val="00843B08"/>
    <w:rsid w:val="00843C6F"/>
    <w:rsid w:val="00843EDD"/>
    <w:rsid w:val="00844388"/>
    <w:rsid w:val="00844BFF"/>
    <w:rsid w:val="00845A90"/>
    <w:rsid w:val="00845B81"/>
    <w:rsid w:val="00845E07"/>
    <w:rsid w:val="00846216"/>
    <w:rsid w:val="00846500"/>
    <w:rsid w:val="00846D62"/>
    <w:rsid w:val="00847AA2"/>
    <w:rsid w:val="0085115C"/>
    <w:rsid w:val="0085146E"/>
    <w:rsid w:val="0085203C"/>
    <w:rsid w:val="00852214"/>
    <w:rsid w:val="00852788"/>
    <w:rsid w:val="0085290A"/>
    <w:rsid w:val="00852BA1"/>
    <w:rsid w:val="00852C9C"/>
    <w:rsid w:val="00853014"/>
    <w:rsid w:val="00853921"/>
    <w:rsid w:val="008547B5"/>
    <w:rsid w:val="00854977"/>
    <w:rsid w:val="00854B40"/>
    <w:rsid w:val="00855BA1"/>
    <w:rsid w:val="00855C2F"/>
    <w:rsid w:val="00855DBE"/>
    <w:rsid w:val="00855F51"/>
    <w:rsid w:val="00856119"/>
    <w:rsid w:val="00856BBD"/>
    <w:rsid w:val="0085750E"/>
    <w:rsid w:val="008575FD"/>
    <w:rsid w:val="00857621"/>
    <w:rsid w:val="008605FD"/>
    <w:rsid w:val="00860947"/>
    <w:rsid w:val="00860AC5"/>
    <w:rsid w:val="008612F2"/>
    <w:rsid w:val="008616D4"/>
    <w:rsid w:val="008617BA"/>
    <w:rsid w:val="008617BF"/>
    <w:rsid w:val="0086225D"/>
    <w:rsid w:val="00862D22"/>
    <w:rsid w:val="0086327F"/>
    <w:rsid w:val="00863DB9"/>
    <w:rsid w:val="00863EA6"/>
    <w:rsid w:val="008646B1"/>
    <w:rsid w:val="00864725"/>
    <w:rsid w:val="00864A53"/>
    <w:rsid w:val="00864D89"/>
    <w:rsid w:val="008655E1"/>
    <w:rsid w:val="0086582B"/>
    <w:rsid w:val="00865D04"/>
    <w:rsid w:val="008668D0"/>
    <w:rsid w:val="008668D4"/>
    <w:rsid w:val="008673D3"/>
    <w:rsid w:val="00867410"/>
    <w:rsid w:val="0086785E"/>
    <w:rsid w:val="00867C3D"/>
    <w:rsid w:val="00867C6A"/>
    <w:rsid w:val="00867CE4"/>
    <w:rsid w:val="008700C8"/>
    <w:rsid w:val="00870817"/>
    <w:rsid w:val="00871AD2"/>
    <w:rsid w:val="00872FAC"/>
    <w:rsid w:val="00873308"/>
    <w:rsid w:val="008733AE"/>
    <w:rsid w:val="00873559"/>
    <w:rsid w:val="008739AC"/>
    <w:rsid w:val="00873B17"/>
    <w:rsid w:val="008744BC"/>
    <w:rsid w:val="00874687"/>
    <w:rsid w:val="008748D6"/>
    <w:rsid w:val="00874A5A"/>
    <w:rsid w:val="00874D6E"/>
    <w:rsid w:val="00874F19"/>
    <w:rsid w:val="00874F7E"/>
    <w:rsid w:val="00875DC8"/>
    <w:rsid w:val="00875E72"/>
    <w:rsid w:val="008762C0"/>
    <w:rsid w:val="00876385"/>
    <w:rsid w:val="008772F3"/>
    <w:rsid w:val="008810FE"/>
    <w:rsid w:val="0088114C"/>
    <w:rsid w:val="00881B80"/>
    <w:rsid w:val="00881BDD"/>
    <w:rsid w:val="00882379"/>
    <w:rsid w:val="00882594"/>
    <w:rsid w:val="008825BF"/>
    <w:rsid w:val="00882783"/>
    <w:rsid w:val="008828E9"/>
    <w:rsid w:val="008833AF"/>
    <w:rsid w:val="00883467"/>
    <w:rsid w:val="008835B8"/>
    <w:rsid w:val="008837F0"/>
    <w:rsid w:val="00884194"/>
    <w:rsid w:val="00884671"/>
    <w:rsid w:val="008848EA"/>
    <w:rsid w:val="00884970"/>
    <w:rsid w:val="00884988"/>
    <w:rsid w:val="00884B97"/>
    <w:rsid w:val="00884B9D"/>
    <w:rsid w:val="00885867"/>
    <w:rsid w:val="00885ABD"/>
    <w:rsid w:val="00886356"/>
    <w:rsid w:val="00886559"/>
    <w:rsid w:val="00886647"/>
    <w:rsid w:val="00886B51"/>
    <w:rsid w:val="00886BE5"/>
    <w:rsid w:val="00886DB9"/>
    <w:rsid w:val="008871A5"/>
    <w:rsid w:val="008872E5"/>
    <w:rsid w:val="008877AF"/>
    <w:rsid w:val="008878A8"/>
    <w:rsid w:val="00890532"/>
    <w:rsid w:val="00890809"/>
    <w:rsid w:val="00891628"/>
    <w:rsid w:val="008917FD"/>
    <w:rsid w:val="00891CA9"/>
    <w:rsid w:val="00894C30"/>
    <w:rsid w:val="00895951"/>
    <w:rsid w:val="00895A1D"/>
    <w:rsid w:val="0089653F"/>
    <w:rsid w:val="00896B79"/>
    <w:rsid w:val="00896FA0"/>
    <w:rsid w:val="008972FB"/>
    <w:rsid w:val="00897B87"/>
    <w:rsid w:val="008A00C9"/>
    <w:rsid w:val="008A0522"/>
    <w:rsid w:val="008A1030"/>
    <w:rsid w:val="008A1E77"/>
    <w:rsid w:val="008A2511"/>
    <w:rsid w:val="008A25C9"/>
    <w:rsid w:val="008A26A6"/>
    <w:rsid w:val="008A2724"/>
    <w:rsid w:val="008A290C"/>
    <w:rsid w:val="008A2934"/>
    <w:rsid w:val="008A391E"/>
    <w:rsid w:val="008A4687"/>
    <w:rsid w:val="008A4952"/>
    <w:rsid w:val="008A639D"/>
    <w:rsid w:val="008A6FCF"/>
    <w:rsid w:val="008A6FED"/>
    <w:rsid w:val="008A72E9"/>
    <w:rsid w:val="008A75C5"/>
    <w:rsid w:val="008B035B"/>
    <w:rsid w:val="008B0380"/>
    <w:rsid w:val="008B068C"/>
    <w:rsid w:val="008B1146"/>
    <w:rsid w:val="008B1254"/>
    <w:rsid w:val="008B1760"/>
    <w:rsid w:val="008B1849"/>
    <w:rsid w:val="008B1DAB"/>
    <w:rsid w:val="008B2D69"/>
    <w:rsid w:val="008B2DD2"/>
    <w:rsid w:val="008B2F8D"/>
    <w:rsid w:val="008B42C0"/>
    <w:rsid w:val="008B499A"/>
    <w:rsid w:val="008B4FCD"/>
    <w:rsid w:val="008B5E57"/>
    <w:rsid w:val="008B66CE"/>
    <w:rsid w:val="008B67DF"/>
    <w:rsid w:val="008B6967"/>
    <w:rsid w:val="008B6A27"/>
    <w:rsid w:val="008B715B"/>
    <w:rsid w:val="008B74AA"/>
    <w:rsid w:val="008B7D2A"/>
    <w:rsid w:val="008B7F78"/>
    <w:rsid w:val="008C1016"/>
    <w:rsid w:val="008C1496"/>
    <w:rsid w:val="008C18E4"/>
    <w:rsid w:val="008C275F"/>
    <w:rsid w:val="008C29CA"/>
    <w:rsid w:val="008C382A"/>
    <w:rsid w:val="008C3ACF"/>
    <w:rsid w:val="008C3DD6"/>
    <w:rsid w:val="008C3F58"/>
    <w:rsid w:val="008C3FAA"/>
    <w:rsid w:val="008C409B"/>
    <w:rsid w:val="008C4116"/>
    <w:rsid w:val="008C4315"/>
    <w:rsid w:val="008C47C6"/>
    <w:rsid w:val="008C4E0D"/>
    <w:rsid w:val="008C52A5"/>
    <w:rsid w:val="008C52F8"/>
    <w:rsid w:val="008C5774"/>
    <w:rsid w:val="008C58C9"/>
    <w:rsid w:val="008C615E"/>
    <w:rsid w:val="008C6514"/>
    <w:rsid w:val="008C68AF"/>
    <w:rsid w:val="008C6EDD"/>
    <w:rsid w:val="008C786F"/>
    <w:rsid w:val="008C791C"/>
    <w:rsid w:val="008C7E5F"/>
    <w:rsid w:val="008D07A4"/>
    <w:rsid w:val="008D0B11"/>
    <w:rsid w:val="008D0C3F"/>
    <w:rsid w:val="008D130C"/>
    <w:rsid w:val="008D3277"/>
    <w:rsid w:val="008D3DF8"/>
    <w:rsid w:val="008D4070"/>
    <w:rsid w:val="008D440D"/>
    <w:rsid w:val="008D54ED"/>
    <w:rsid w:val="008D5CD7"/>
    <w:rsid w:val="008D6D2F"/>
    <w:rsid w:val="008D71A3"/>
    <w:rsid w:val="008D7351"/>
    <w:rsid w:val="008D7AB5"/>
    <w:rsid w:val="008D7E7B"/>
    <w:rsid w:val="008E0324"/>
    <w:rsid w:val="008E050E"/>
    <w:rsid w:val="008E080F"/>
    <w:rsid w:val="008E0C2F"/>
    <w:rsid w:val="008E0C4B"/>
    <w:rsid w:val="008E0F4D"/>
    <w:rsid w:val="008E1C38"/>
    <w:rsid w:val="008E29CE"/>
    <w:rsid w:val="008E29EE"/>
    <w:rsid w:val="008E2FC4"/>
    <w:rsid w:val="008E349A"/>
    <w:rsid w:val="008E34A5"/>
    <w:rsid w:val="008E372A"/>
    <w:rsid w:val="008E39C1"/>
    <w:rsid w:val="008E4432"/>
    <w:rsid w:val="008E4C0F"/>
    <w:rsid w:val="008E5003"/>
    <w:rsid w:val="008E65E0"/>
    <w:rsid w:val="008E6628"/>
    <w:rsid w:val="008E6A12"/>
    <w:rsid w:val="008E6D90"/>
    <w:rsid w:val="008F01B1"/>
    <w:rsid w:val="008F0B07"/>
    <w:rsid w:val="008F1292"/>
    <w:rsid w:val="008F1469"/>
    <w:rsid w:val="008F1662"/>
    <w:rsid w:val="008F175A"/>
    <w:rsid w:val="008F17F1"/>
    <w:rsid w:val="008F1993"/>
    <w:rsid w:val="008F2044"/>
    <w:rsid w:val="008F22D6"/>
    <w:rsid w:val="008F2F4F"/>
    <w:rsid w:val="008F36F8"/>
    <w:rsid w:val="008F38A9"/>
    <w:rsid w:val="008F50A6"/>
    <w:rsid w:val="008F53F4"/>
    <w:rsid w:val="008F54B3"/>
    <w:rsid w:val="008F5B23"/>
    <w:rsid w:val="008F61A2"/>
    <w:rsid w:val="008F65D4"/>
    <w:rsid w:val="008F6C46"/>
    <w:rsid w:val="008F6C92"/>
    <w:rsid w:val="008F7717"/>
    <w:rsid w:val="008F7754"/>
    <w:rsid w:val="00900477"/>
    <w:rsid w:val="009007CA"/>
    <w:rsid w:val="00900983"/>
    <w:rsid w:val="00901CA1"/>
    <w:rsid w:val="00901EBC"/>
    <w:rsid w:val="00902B3A"/>
    <w:rsid w:val="00902CF2"/>
    <w:rsid w:val="00902EED"/>
    <w:rsid w:val="00902FD2"/>
    <w:rsid w:val="00903140"/>
    <w:rsid w:val="009035E6"/>
    <w:rsid w:val="00903E11"/>
    <w:rsid w:val="0090447C"/>
    <w:rsid w:val="009047BE"/>
    <w:rsid w:val="0090494B"/>
    <w:rsid w:val="00904977"/>
    <w:rsid w:val="00904999"/>
    <w:rsid w:val="00905440"/>
    <w:rsid w:val="0090546E"/>
    <w:rsid w:val="00905502"/>
    <w:rsid w:val="00905B17"/>
    <w:rsid w:val="00906A27"/>
    <w:rsid w:val="00906BDD"/>
    <w:rsid w:val="009075B2"/>
    <w:rsid w:val="00907819"/>
    <w:rsid w:val="00907DA8"/>
    <w:rsid w:val="00910D82"/>
    <w:rsid w:val="00910EFD"/>
    <w:rsid w:val="00911A04"/>
    <w:rsid w:val="00911AB6"/>
    <w:rsid w:val="009122DE"/>
    <w:rsid w:val="009128BD"/>
    <w:rsid w:val="009134BB"/>
    <w:rsid w:val="00913640"/>
    <w:rsid w:val="00913761"/>
    <w:rsid w:val="009139B6"/>
    <w:rsid w:val="00913F5A"/>
    <w:rsid w:val="009140E6"/>
    <w:rsid w:val="00914E54"/>
    <w:rsid w:val="00915BD9"/>
    <w:rsid w:val="00916262"/>
    <w:rsid w:val="00916724"/>
    <w:rsid w:val="00917220"/>
    <w:rsid w:val="0091754C"/>
    <w:rsid w:val="00917A75"/>
    <w:rsid w:val="00917D67"/>
    <w:rsid w:val="00920152"/>
    <w:rsid w:val="0092064F"/>
    <w:rsid w:val="00921B22"/>
    <w:rsid w:val="00921B29"/>
    <w:rsid w:val="009221A2"/>
    <w:rsid w:val="009228A1"/>
    <w:rsid w:val="009235B7"/>
    <w:rsid w:val="009238C8"/>
    <w:rsid w:val="009238CB"/>
    <w:rsid w:val="0092404C"/>
    <w:rsid w:val="00924604"/>
    <w:rsid w:val="00924C95"/>
    <w:rsid w:val="00924D13"/>
    <w:rsid w:val="00925C53"/>
    <w:rsid w:val="00926673"/>
    <w:rsid w:val="0092693F"/>
    <w:rsid w:val="00926C20"/>
    <w:rsid w:val="00926E15"/>
    <w:rsid w:val="009276FC"/>
    <w:rsid w:val="00930092"/>
    <w:rsid w:val="009305B5"/>
    <w:rsid w:val="00931277"/>
    <w:rsid w:val="0093139D"/>
    <w:rsid w:val="00931667"/>
    <w:rsid w:val="00931C9B"/>
    <w:rsid w:val="0093200A"/>
    <w:rsid w:val="00932A49"/>
    <w:rsid w:val="00932DE9"/>
    <w:rsid w:val="009330FC"/>
    <w:rsid w:val="009331F6"/>
    <w:rsid w:val="0093337F"/>
    <w:rsid w:val="009339A0"/>
    <w:rsid w:val="00933B51"/>
    <w:rsid w:val="00933BB1"/>
    <w:rsid w:val="00934C31"/>
    <w:rsid w:val="00934C69"/>
    <w:rsid w:val="00934E74"/>
    <w:rsid w:val="00935303"/>
    <w:rsid w:val="00935714"/>
    <w:rsid w:val="00935C90"/>
    <w:rsid w:val="009361DF"/>
    <w:rsid w:val="009365D8"/>
    <w:rsid w:val="00936C7F"/>
    <w:rsid w:val="009374BD"/>
    <w:rsid w:val="00937660"/>
    <w:rsid w:val="0093797E"/>
    <w:rsid w:val="00940398"/>
    <w:rsid w:val="00940EBC"/>
    <w:rsid w:val="00941713"/>
    <w:rsid w:val="009419EB"/>
    <w:rsid w:val="00941B85"/>
    <w:rsid w:val="00941D55"/>
    <w:rsid w:val="0094263C"/>
    <w:rsid w:val="00942A62"/>
    <w:rsid w:val="00942B6E"/>
    <w:rsid w:val="00942F8C"/>
    <w:rsid w:val="0094305B"/>
    <w:rsid w:val="009437AC"/>
    <w:rsid w:val="00943AF0"/>
    <w:rsid w:val="00944640"/>
    <w:rsid w:val="009449A3"/>
    <w:rsid w:val="00945D45"/>
    <w:rsid w:val="009460CB"/>
    <w:rsid w:val="009468C1"/>
    <w:rsid w:val="00946E1D"/>
    <w:rsid w:val="00946FFE"/>
    <w:rsid w:val="00947125"/>
    <w:rsid w:val="009472E1"/>
    <w:rsid w:val="0094744E"/>
    <w:rsid w:val="00947C13"/>
    <w:rsid w:val="00947F1D"/>
    <w:rsid w:val="00950027"/>
    <w:rsid w:val="0095027D"/>
    <w:rsid w:val="00950CD1"/>
    <w:rsid w:val="00950EEB"/>
    <w:rsid w:val="00951078"/>
    <w:rsid w:val="009516C6"/>
    <w:rsid w:val="00951C45"/>
    <w:rsid w:val="0095263D"/>
    <w:rsid w:val="00952AD9"/>
    <w:rsid w:val="00952BBD"/>
    <w:rsid w:val="00953380"/>
    <w:rsid w:val="0095374E"/>
    <w:rsid w:val="0095471A"/>
    <w:rsid w:val="00954AA7"/>
    <w:rsid w:val="00954C1B"/>
    <w:rsid w:val="00954C49"/>
    <w:rsid w:val="00955183"/>
    <w:rsid w:val="00955215"/>
    <w:rsid w:val="00955BFE"/>
    <w:rsid w:val="009561E0"/>
    <w:rsid w:val="009569A3"/>
    <w:rsid w:val="00956B64"/>
    <w:rsid w:val="00956D4A"/>
    <w:rsid w:val="00956FFD"/>
    <w:rsid w:val="009570AE"/>
    <w:rsid w:val="009573CF"/>
    <w:rsid w:val="0095757B"/>
    <w:rsid w:val="00957643"/>
    <w:rsid w:val="0095772E"/>
    <w:rsid w:val="00957904"/>
    <w:rsid w:val="0096017F"/>
    <w:rsid w:val="009609DE"/>
    <w:rsid w:val="00960F3B"/>
    <w:rsid w:val="0096244D"/>
    <w:rsid w:val="00962461"/>
    <w:rsid w:val="00962515"/>
    <w:rsid w:val="00962830"/>
    <w:rsid w:val="0096297A"/>
    <w:rsid w:val="00962FF5"/>
    <w:rsid w:val="00963097"/>
    <w:rsid w:val="0096320A"/>
    <w:rsid w:val="0096367D"/>
    <w:rsid w:val="009639DA"/>
    <w:rsid w:val="00963EAD"/>
    <w:rsid w:val="00963FD4"/>
    <w:rsid w:val="009641D6"/>
    <w:rsid w:val="0096428D"/>
    <w:rsid w:val="0096465B"/>
    <w:rsid w:val="00964C6C"/>
    <w:rsid w:val="00965513"/>
    <w:rsid w:val="0096607C"/>
    <w:rsid w:val="009664DF"/>
    <w:rsid w:val="0096650D"/>
    <w:rsid w:val="00966CCF"/>
    <w:rsid w:val="009678DD"/>
    <w:rsid w:val="0097046E"/>
    <w:rsid w:val="00970608"/>
    <w:rsid w:val="009708A4"/>
    <w:rsid w:val="00970F41"/>
    <w:rsid w:val="0097111B"/>
    <w:rsid w:val="00971D06"/>
    <w:rsid w:val="00971D2E"/>
    <w:rsid w:val="00972A2A"/>
    <w:rsid w:val="00972AC5"/>
    <w:rsid w:val="00972DB0"/>
    <w:rsid w:val="00973872"/>
    <w:rsid w:val="0097391E"/>
    <w:rsid w:val="00973D5A"/>
    <w:rsid w:val="0097489F"/>
    <w:rsid w:val="009755C3"/>
    <w:rsid w:val="00977054"/>
    <w:rsid w:val="00977364"/>
    <w:rsid w:val="00977466"/>
    <w:rsid w:val="00977709"/>
    <w:rsid w:val="009777ED"/>
    <w:rsid w:val="00977DA7"/>
    <w:rsid w:val="0098017A"/>
    <w:rsid w:val="00981067"/>
    <w:rsid w:val="009811D9"/>
    <w:rsid w:val="00981849"/>
    <w:rsid w:val="00981D49"/>
    <w:rsid w:val="00982133"/>
    <w:rsid w:val="0098284D"/>
    <w:rsid w:val="00982D7A"/>
    <w:rsid w:val="00983257"/>
    <w:rsid w:val="0098348C"/>
    <w:rsid w:val="0098374C"/>
    <w:rsid w:val="00984109"/>
    <w:rsid w:val="009844CA"/>
    <w:rsid w:val="009847F9"/>
    <w:rsid w:val="0098573D"/>
    <w:rsid w:val="00985940"/>
    <w:rsid w:val="0098597A"/>
    <w:rsid w:val="009859EF"/>
    <w:rsid w:val="0098672B"/>
    <w:rsid w:val="00987056"/>
    <w:rsid w:val="00987502"/>
    <w:rsid w:val="00987531"/>
    <w:rsid w:val="00987545"/>
    <w:rsid w:val="00987832"/>
    <w:rsid w:val="0098787A"/>
    <w:rsid w:val="00987A89"/>
    <w:rsid w:val="00987AFC"/>
    <w:rsid w:val="00990B20"/>
    <w:rsid w:val="00990D38"/>
    <w:rsid w:val="00991635"/>
    <w:rsid w:val="00991D4D"/>
    <w:rsid w:val="00991F2F"/>
    <w:rsid w:val="009921B0"/>
    <w:rsid w:val="0099248A"/>
    <w:rsid w:val="0099281D"/>
    <w:rsid w:val="00992824"/>
    <w:rsid w:val="00992E5F"/>
    <w:rsid w:val="00993D1D"/>
    <w:rsid w:val="009943D8"/>
    <w:rsid w:val="00994A66"/>
    <w:rsid w:val="00994DAF"/>
    <w:rsid w:val="00995399"/>
    <w:rsid w:val="0099560D"/>
    <w:rsid w:val="009956D6"/>
    <w:rsid w:val="00995CD8"/>
    <w:rsid w:val="00996D77"/>
    <w:rsid w:val="00997248"/>
    <w:rsid w:val="00997379"/>
    <w:rsid w:val="009A01C8"/>
    <w:rsid w:val="009A0972"/>
    <w:rsid w:val="009A127C"/>
    <w:rsid w:val="009A18D3"/>
    <w:rsid w:val="009A1C61"/>
    <w:rsid w:val="009A20DE"/>
    <w:rsid w:val="009A29AC"/>
    <w:rsid w:val="009A2D1F"/>
    <w:rsid w:val="009A2D3D"/>
    <w:rsid w:val="009A2D6F"/>
    <w:rsid w:val="009A3AAD"/>
    <w:rsid w:val="009A3BB1"/>
    <w:rsid w:val="009A3EE9"/>
    <w:rsid w:val="009A3F4D"/>
    <w:rsid w:val="009A4011"/>
    <w:rsid w:val="009A4909"/>
    <w:rsid w:val="009A51D3"/>
    <w:rsid w:val="009A53AC"/>
    <w:rsid w:val="009A5824"/>
    <w:rsid w:val="009A5AB7"/>
    <w:rsid w:val="009A5AD3"/>
    <w:rsid w:val="009A5C53"/>
    <w:rsid w:val="009A5C61"/>
    <w:rsid w:val="009A5F48"/>
    <w:rsid w:val="009A6A79"/>
    <w:rsid w:val="009A7365"/>
    <w:rsid w:val="009A7A81"/>
    <w:rsid w:val="009B0217"/>
    <w:rsid w:val="009B0657"/>
    <w:rsid w:val="009B0C2A"/>
    <w:rsid w:val="009B2199"/>
    <w:rsid w:val="009B250A"/>
    <w:rsid w:val="009B2C84"/>
    <w:rsid w:val="009B2F58"/>
    <w:rsid w:val="009B30AD"/>
    <w:rsid w:val="009B30B8"/>
    <w:rsid w:val="009B34E5"/>
    <w:rsid w:val="009B359E"/>
    <w:rsid w:val="009B3690"/>
    <w:rsid w:val="009B3955"/>
    <w:rsid w:val="009B3D51"/>
    <w:rsid w:val="009B48CD"/>
    <w:rsid w:val="009B4E3F"/>
    <w:rsid w:val="009B50B8"/>
    <w:rsid w:val="009B5E55"/>
    <w:rsid w:val="009B6500"/>
    <w:rsid w:val="009C0562"/>
    <w:rsid w:val="009C0658"/>
    <w:rsid w:val="009C0B75"/>
    <w:rsid w:val="009C0C3C"/>
    <w:rsid w:val="009C0CC4"/>
    <w:rsid w:val="009C106F"/>
    <w:rsid w:val="009C108B"/>
    <w:rsid w:val="009C1D00"/>
    <w:rsid w:val="009C2331"/>
    <w:rsid w:val="009C24EA"/>
    <w:rsid w:val="009C2530"/>
    <w:rsid w:val="009C2DF0"/>
    <w:rsid w:val="009C312E"/>
    <w:rsid w:val="009C36C1"/>
    <w:rsid w:val="009C3973"/>
    <w:rsid w:val="009C39FB"/>
    <w:rsid w:val="009C3F57"/>
    <w:rsid w:val="009C424E"/>
    <w:rsid w:val="009C43D7"/>
    <w:rsid w:val="009C4A36"/>
    <w:rsid w:val="009C5462"/>
    <w:rsid w:val="009C564B"/>
    <w:rsid w:val="009C5783"/>
    <w:rsid w:val="009C5B8D"/>
    <w:rsid w:val="009C5C89"/>
    <w:rsid w:val="009C5F31"/>
    <w:rsid w:val="009C6044"/>
    <w:rsid w:val="009C68C0"/>
    <w:rsid w:val="009C6ABC"/>
    <w:rsid w:val="009C6DCA"/>
    <w:rsid w:val="009C6E24"/>
    <w:rsid w:val="009C75FC"/>
    <w:rsid w:val="009C7AC8"/>
    <w:rsid w:val="009C7B20"/>
    <w:rsid w:val="009D024F"/>
    <w:rsid w:val="009D06ED"/>
    <w:rsid w:val="009D09C7"/>
    <w:rsid w:val="009D1042"/>
    <w:rsid w:val="009D15CC"/>
    <w:rsid w:val="009D1A39"/>
    <w:rsid w:val="009D2207"/>
    <w:rsid w:val="009D29D0"/>
    <w:rsid w:val="009D2BF2"/>
    <w:rsid w:val="009D2C24"/>
    <w:rsid w:val="009D3094"/>
    <w:rsid w:val="009D327B"/>
    <w:rsid w:val="009D32FE"/>
    <w:rsid w:val="009D3BBD"/>
    <w:rsid w:val="009D42EF"/>
    <w:rsid w:val="009D4C7D"/>
    <w:rsid w:val="009D527E"/>
    <w:rsid w:val="009D5457"/>
    <w:rsid w:val="009D5A09"/>
    <w:rsid w:val="009D6007"/>
    <w:rsid w:val="009D64F0"/>
    <w:rsid w:val="009D66F7"/>
    <w:rsid w:val="009D6A59"/>
    <w:rsid w:val="009D6AB9"/>
    <w:rsid w:val="009D6CED"/>
    <w:rsid w:val="009D7C82"/>
    <w:rsid w:val="009D7C84"/>
    <w:rsid w:val="009D7D78"/>
    <w:rsid w:val="009E02BA"/>
    <w:rsid w:val="009E0CCE"/>
    <w:rsid w:val="009E0F2A"/>
    <w:rsid w:val="009E1589"/>
    <w:rsid w:val="009E15D1"/>
    <w:rsid w:val="009E17EC"/>
    <w:rsid w:val="009E1A28"/>
    <w:rsid w:val="009E1DD2"/>
    <w:rsid w:val="009E1EDD"/>
    <w:rsid w:val="009E200B"/>
    <w:rsid w:val="009E235B"/>
    <w:rsid w:val="009E2AE5"/>
    <w:rsid w:val="009E31B0"/>
    <w:rsid w:val="009E4300"/>
    <w:rsid w:val="009E435C"/>
    <w:rsid w:val="009E4454"/>
    <w:rsid w:val="009E463E"/>
    <w:rsid w:val="009E46E2"/>
    <w:rsid w:val="009E4A86"/>
    <w:rsid w:val="009E4C53"/>
    <w:rsid w:val="009E4F52"/>
    <w:rsid w:val="009E4FBF"/>
    <w:rsid w:val="009E4FF7"/>
    <w:rsid w:val="009E54B2"/>
    <w:rsid w:val="009E573F"/>
    <w:rsid w:val="009E5D2C"/>
    <w:rsid w:val="009E6051"/>
    <w:rsid w:val="009E619C"/>
    <w:rsid w:val="009E63FD"/>
    <w:rsid w:val="009E698A"/>
    <w:rsid w:val="009E739D"/>
    <w:rsid w:val="009E77A7"/>
    <w:rsid w:val="009F028C"/>
    <w:rsid w:val="009F064B"/>
    <w:rsid w:val="009F0AFB"/>
    <w:rsid w:val="009F0B91"/>
    <w:rsid w:val="009F10B8"/>
    <w:rsid w:val="009F1364"/>
    <w:rsid w:val="009F1A54"/>
    <w:rsid w:val="009F2198"/>
    <w:rsid w:val="009F22B4"/>
    <w:rsid w:val="009F2A0A"/>
    <w:rsid w:val="009F2B8E"/>
    <w:rsid w:val="009F3075"/>
    <w:rsid w:val="009F3977"/>
    <w:rsid w:val="009F3AD7"/>
    <w:rsid w:val="009F3D29"/>
    <w:rsid w:val="009F412B"/>
    <w:rsid w:val="009F437F"/>
    <w:rsid w:val="009F452E"/>
    <w:rsid w:val="009F4580"/>
    <w:rsid w:val="009F46C3"/>
    <w:rsid w:val="009F49B7"/>
    <w:rsid w:val="009F4FA8"/>
    <w:rsid w:val="009F50C6"/>
    <w:rsid w:val="009F57D4"/>
    <w:rsid w:val="009F5A72"/>
    <w:rsid w:val="009F67A8"/>
    <w:rsid w:val="009F69A0"/>
    <w:rsid w:val="009F72B8"/>
    <w:rsid w:val="009F7304"/>
    <w:rsid w:val="009F764E"/>
    <w:rsid w:val="009F7679"/>
    <w:rsid w:val="009F7B0D"/>
    <w:rsid w:val="009F7DDA"/>
    <w:rsid w:val="009F7E8E"/>
    <w:rsid w:val="00A0016C"/>
    <w:rsid w:val="00A00512"/>
    <w:rsid w:val="00A0052C"/>
    <w:rsid w:val="00A007F0"/>
    <w:rsid w:val="00A007F9"/>
    <w:rsid w:val="00A00A5D"/>
    <w:rsid w:val="00A00CFA"/>
    <w:rsid w:val="00A01281"/>
    <w:rsid w:val="00A013A4"/>
    <w:rsid w:val="00A017E2"/>
    <w:rsid w:val="00A019EC"/>
    <w:rsid w:val="00A02800"/>
    <w:rsid w:val="00A02C1A"/>
    <w:rsid w:val="00A0342F"/>
    <w:rsid w:val="00A03B54"/>
    <w:rsid w:val="00A04F9E"/>
    <w:rsid w:val="00A0564E"/>
    <w:rsid w:val="00A06145"/>
    <w:rsid w:val="00A064E1"/>
    <w:rsid w:val="00A06B6C"/>
    <w:rsid w:val="00A07325"/>
    <w:rsid w:val="00A07469"/>
    <w:rsid w:val="00A07AD7"/>
    <w:rsid w:val="00A10293"/>
    <w:rsid w:val="00A103D1"/>
    <w:rsid w:val="00A1093C"/>
    <w:rsid w:val="00A10B91"/>
    <w:rsid w:val="00A10E17"/>
    <w:rsid w:val="00A10F0E"/>
    <w:rsid w:val="00A10FF8"/>
    <w:rsid w:val="00A110D0"/>
    <w:rsid w:val="00A1114C"/>
    <w:rsid w:val="00A1144E"/>
    <w:rsid w:val="00A118D1"/>
    <w:rsid w:val="00A11EF1"/>
    <w:rsid w:val="00A13BFC"/>
    <w:rsid w:val="00A13DBC"/>
    <w:rsid w:val="00A13EF3"/>
    <w:rsid w:val="00A14091"/>
    <w:rsid w:val="00A14155"/>
    <w:rsid w:val="00A141A9"/>
    <w:rsid w:val="00A1426B"/>
    <w:rsid w:val="00A14374"/>
    <w:rsid w:val="00A143F5"/>
    <w:rsid w:val="00A14E57"/>
    <w:rsid w:val="00A15245"/>
    <w:rsid w:val="00A152FE"/>
    <w:rsid w:val="00A15466"/>
    <w:rsid w:val="00A15497"/>
    <w:rsid w:val="00A1590E"/>
    <w:rsid w:val="00A15B8C"/>
    <w:rsid w:val="00A15BFC"/>
    <w:rsid w:val="00A15CFE"/>
    <w:rsid w:val="00A15E75"/>
    <w:rsid w:val="00A16143"/>
    <w:rsid w:val="00A16C42"/>
    <w:rsid w:val="00A16EA0"/>
    <w:rsid w:val="00A1784A"/>
    <w:rsid w:val="00A17F53"/>
    <w:rsid w:val="00A20353"/>
    <w:rsid w:val="00A207DA"/>
    <w:rsid w:val="00A20A3D"/>
    <w:rsid w:val="00A20C77"/>
    <w:rsid w:val="00A21850"/>
    <w:rsid w:val="00A21B70"/>
    <w:rsid w:val="00A220BF"/>
    <w:rsid w:val="00A2293F"/>
    <w:rsid w:val="00A22AF6"/>
    <w:rsid w:val="00A22CBA"/>
    <w:rsid w:val="00A23152"/>
    <w:rsid w:val="00A23355"/>
    <w:rsid w:val="00A2337B"/>
    <w:rsid w:val="00A2551A"/>
    <w:rsid w:val="00A257A7"/>
    <w:rsid w:val="00A25830"/>
    <w:rsid w:val="00A2584E"/>
    <w:rsid w:val="00A25927"/>
    <w:rsid w:val="00A267FD"/>
    <w:rsid w:val="00A268E4"/>
    <w:rsid w:val="00A26A9C"/>
    <w:rsid w:val="00A26B73"/>
    <w:rsid w:val="00A276CB"/>
    <w:rsid w:val="00A30903"/>
    <w:rsid w:val="00A30B1A"/>
    <w:rsid w:val="00A30EC4"/>
    <w:rsid w:val="00A31E4D"/>
    <w:rsid w:val="00A31F0E"/>
    <w:rsid w:val="00A32229"/>
    <w:rsid w:val="00A32231"/>
    <w:rsid w:val="00A323D3"/>
    <w:rsid w:val="00A3358B"/>
    <w:rsid w:val="00A33BA1"/>
    <w:rsid w:val="00A34284"/>
    <w:rsid w:val="00A344CE"/>
    <w:rsid w:val="00A3456D"/>
    <w:rsid w:val="00A35270"/>
    <w:rsid w:val="00A35668"/>
    <w:rsid w:val="00A35A87"/>
    <w:rsid w:val="00A36585"/>
    <w:rsid w:val="00A369D6"/>
    <w:rsid w:val="00A370D0"/>
    <w:rsid w:val="00A4105B"/>
    <w:rsid w:val="00A4105D"/>
    <w:rsid w:val="00A41C9E"/>
    <w:rsid w:val="00A42313"/>
    <w:rsid w:val="00A42A39"/>
    <w:rsid w:val="00A42F46"/>
    <w:rsid w:val="00A431C1"/>
    <w:rsid w:val="00A43879"/>
    <w:rsid w:val="00A43AD0"/>
    <w:rsid w:val="00A44181"/>
    <w:rsid w:val="00A44907"/>
    <w:rsid w:val="00A45196"/>
    <w:rsid w:val="00A45E08"/>
    <w:rsid w:val="00A45E16"/>
    <w:rsid w:val="00A45FA9"/>
    <w:rsid w:val="00A479AE"/>
    <w:rsid w:val="00A50530"/>
    <w:rsid w:val="00A5054F"/>
    <w:rsid w:val="00A50718"/>
    <w:rsid w:val="00A50915"/>
    <w:rsid w:val="00A50F70"/>
    <w:rsid w:val="00A5141F"/>
    <w:rsid w:val="00A516D3"/>
    <w:rsid w:val="00A5210B"/>
    <w:rsid w:val="00A52842"/>
    <w:rsid w:val="00A52EB6"/>
    <w:rsid w:val="00A531FE"/>
    <w:rsid w:val="00A53523"/>
    <w:rsid w:val="00A53C9D"/>
    <w:rsid w:val="00A546D9"/>
    <w:rsid w:val="00A54DC8"/>
    <w:rsid w:val="00A55330"/>
    <w:rsid w:val="00A55384"/>
    <w:rsid w:val="00A556E1"/>
    <w:rsid w:val="00A55876"/>
    <w:rsid w:val="00A56172"/>
    <w:rsid w:val="00A56B0A"/>
    <w:rsid w:val="00A5754A"/>
    <w:rsid w:val="00A57FB2"/>
    <w:rsid w:val="00A600D2"/>
    <w:rsid w:val="00A60112"/>
    <w:rsid w:val="00A60235"/>
    <w:rsid w:val="00A6075F"/>
    <w:rsid w:val="00A607A4"/>
    <w:rsid w:val="00A608EC"/>
    <w:rsid w:val="00A61421"/>
    <w:rsid w:val="00A62B70"/>
    <w:rsid w:val="00A62F5C"/>
    <w:rsid w:val="00A638B3"/>
    <w:rsid w:val="00A640CE"/>
    <w:rsid w:val="00A64AE6"/>
    <w:rsid w:val="00A64B0A"/>
    <w:rsid w:val="00A6544D"/>
    <w:rsid w:val="00A65585"/>
    <w:rsid w:val="00A65B70"/>
    <w:rsid w:val="00A66CF5"/>
    <w:rsid w:val="00A66D2C"/>
    <w:rsid w:val="00A674AD"/>
    <w:rsid w:val="00A67AB2"/>
    <w:rsid w:val="00A702A8"/>
    <w:rsid w:val="00A71232"/>
    <w:rsid w:val="00A71567"/>
    <w:rsid w:val="00A71733"/>
    <w:rsid w:val="00A71871"/>
    <w:rsid w:val="00A718B3"/>
    <w:rsid w:val="00A72350"/>
    <w:rsid w:val="00A723D7"/>
    <w:rsid w:val="00A724F6"/>
    <w:rsid w:val="00A727F6"/>
    <w:rsid w:val="00A72999"/>
    <w:rsid w:val="00A73110"/>
    <w:rsid w:val="00A732C8"/>
    <w:rsid w:val="00A73847"/>
    <w:rsid w:val="00A739BE"/>
    <w:rsid w:val="00A73A89"/>
    <w:rsid w:val="00A742A8"/>
    <w:rsid w:val="00A74338"/>
    <w:rsid w:val="00A7456C"/>
    <w:rsid w:val="00A749C8"/>
    <w:rsid w:val="00A751C6"/>
    <w:rsid w:val="00A7575F"/>
    <w:rsid w:val="00A7589D"/>
    <w:rsid w:val="00A75C1A"/>
    <w:rsid w:val="00A7674D"/>
    <w:rsid w:val="00A76CC9"/>
    <w:rsid w:val="00A77472"/>
    <w:rsid w:val="00A77710"/>
    <w:rsid w:val="00A778E9"/>
    <w:rsid w:val="00A77BA1"/>
    <w:rsid w:val="00A77F81"/>
    <w:rsid w:val="00A803B0"/>
    <w:rsid w:val="00A806BC"/>
    <w:rsid w:val="00A807FB"/>
    <w:rsid w:val="00A8087C"/>
    <w:rsid w:val="00A80B8E"/>
    <w:rsid w:val="00A813D7"/>
    <w:rsid w:val="00A814D4"/>
    <w:rsid w:val="00A81508"/>
    <w:rsid w:val="00A81FBB"/>
    <w:rsid w:val="00A82029"/>
    <w:rsid w:val="00A82855"/>
    <w:rsid w:val="00A82B15"/>
    <w:rsid w:val="00A82C6B"/>
    <w:rsid w:val="00A831FF"/>
    <w:rsid w:val="00A83438"/>
    <w:rsid w:val="00A837A6"/>
    <w:rsid w:val="00A84095"/>
    <w:rsid w:val="00A8433F"/>
    <w:rsid w:val="00A844E7"/>
    <w:rsid w:val="00A845A7"/>
    <w:rsid w:val="00A84903"/>
    <w:rsid w:val="00A84BB1"/>
    <w:rsid w:val="00A8517B"/>
    <w:rsid w:val="00A85E82"/>
    <w:rsid w:val="00A862A5"/>
    <w:rsid w:val="00A8789E"/>
    <w:rsid w:val="00A87A14"/>
    <w:rsid w:val="00A87D12"/>
    <w:rsid w:val="00A87D61"/>
    <w:rsid w:val="00A90625"/>
    <w:rsid w:val="00A90B30"/>
    <w:rsid w:val="00A91176"/>
    <w:rsid w:val="00A91318"/>
    <w:rsid w:val="00A91509"/>
    <w:rsid w:val="00A9217A"/>
    <w:rsid w:val="00A92833"/>
    <w:rsid w:val="00A92A66"/>
    <w:rsid w:val="00A9303F"/>
    <w:rsid w:val="00A9341E"/>
    <w:rsid w:val="00A93433"/>
    <w:rsid w:val="00A9348B"/>
    <w:rsid w:val="00A93DDA"/>
    <w:rsid w:val="00A954C9"/>
    <w:rsid w:val="00A95E4E"/>
    <w:rsid w:val="00A963AD"/>
    <w:rsid w:val="00A9648B"/>
    <w:rsid w:val="00A967FE"/>
    <w:rsid w:val="00A96BA6"/>
    <w:rsid w:val="00A970E9"/>
    <w:rsid w:val="00A973B2"/>
    <w:rsid w:val="00A9742B"/>
    <w:rsid w:val="00AA010C"/>
    <w:rsid w:val="00AA09A2"/>
    <w:rsid w:val="00AA0CB7"/>
    <w:rsid w:val="00AA1C66"/>
    <w:rsid w:val="00AA1CD2"/>
    <w:rsid w:val="00AA1D1A"/>
    <w:rsid w:val="00AA1F98"/>
    <w:rsid w:val="00AA209F"/>
    <w:rsid w:val="00AA2294"/>
    <w:rsid w:val="00AA2333"/>
    <w:rsid w:val="00AA2946"/>
    <w:rsid w:val="00AA29CA"/>
    <w:rsid w:val="00AA2D49"/>
    <w:rsid w:val="00AA32C6"/>
    <w:rsid w:val="00AA34E1"/>
    <w:rsid w:val="00AA38CD"/>
    <w:rsid w:val="00AA3AE7"/>
    <w:rsid w:val="00AA46B6"/>
    <w:rsid w:val="00AA508F"/>
    <w:rsid w:val="00AA5395"/>
    <w:rsid w:val="00AA53EA"/>
    <w:rsid w:val="00AA5661"/>
    <w:rsid w:val="00AA5936"/>
    <w:rsid w:val="00AA597B"/>
    <w:rsid w:val="00AA6120"/>
    <w:rsid w:val="00AA625E"/>
    <w:rsid w:val="00AA666A"/>
    <w:rsid w:val="00AA67BA"/>
    <w:rsid w:val="00AA6A29"/>
    <w:rsid w:val="00AA6B6D"/>
    <w:rsid w:val="00AA721E"/>
    <w:rsid w:val="00AA746F"/>
    <w:rsid w:val="00AA76B5"/>
    <w:rsid w:val="00AA79D9"/>
    <w:rsid w:val="00AA7E4B"/>
    <w:rsid w:val="00AB0613"/>
    <w:rsid w:val="00AB091F"/>
    <w:rsid w:val="00AB1321"/>
    <w:rsid w:val="00AB1478"/>
    <w:rsid w:val="00AB153B"/>
    <w:rsid w:val="00AB17D8"/>
    <w:rsid w:val="00AB1AE9"/>
    <w:rsid w:val="00AB1FD6"/>
    <w:rsid w:val="00AB2F2A"/>
    <w:rsid w:val="00AB3688"/>
    <w:rsid w:val="00AB3713"/>
    <w:rsid w:val="00AB3F0A"/>
    <w:rsid w:val="00AB40A6"/>
    <w:rsid w:val="00AB4482"/>
    <w:rsid w:val="00AB4B25"/>
    <w:rsid w:val="00AB4DD3"/>
    <w:rsid w:val="00AB50AE"/>
    <w:rsid w:val="00AB6146"/>
    <w:rsid w:val="00AB614B"/>
    <w:rsid w:val="00AB66E6"/>
    <w:rsid w:val="00AB6B2B"/>
    <w:rsid w:val="00AB7C17"/>
    <w:rsid w:val="00AC056B"/>
    <w:rsid w:val="00AC1108"/>
    <w:rsid w:val="00AC18F3"/>
    <w:rsid w:val="00AC1BA2"/>
    <w:rsid w:val="00AC1D9B"/>
    <w:rsid w:val="00AC1EBB"/>
    <w:rsid w:val="00AC21D2"/>
    <w:rsid w:val="00AC2214"/>
    <w:rsid w:val="00AC234E"/>
    <w:rsid w:val="00AC2470"/>
    <w:rsid w:val="00AC3378"/>
    <w:rsid w:val="00AC37B1"/>
    <w:rsid w:val="00AC3C4F"/>
    <w:rsid w:val="00AC3F5E"/>
    <w:rsid w:val="00AC407E"/>
    <w:rsid w:val="00AC40B7"/>
    <w:rsid w:val="00AC4220"/>
    <w:rsid w:val="00AC44B9"/>
    <w:rsid w:val="00AC4EA7"/>
    <w:rsid w:val="00AC58B9"/>
    <w:rsid w:val="00AC598E"/>
    <w:rsid w:val="00AC7054"/>
    <w:rsid w:val="00AC7192"/>
    <w:rsid w:val="00AC7403"/>
    <w:rsid w:val="00AC7DD6"/>
    <w:rsid w:val="00AD010E"/>
    <w:rsid w:val="00AD1387"/>
    <w:rsid w:val="00AD153E"/>
    <w:rsid w:val="00AD197A"/>
    <w:rsid w:val="00AD206B"/>
    <w:rsid w:val="00AD2700"/>
    <w:rsid w:val="00AD32FA"/>
    <w:rsid w:val="00AD36FD"/>
    <w:rsid w:val="00AD4470"/>
    <w:rsid w:val="00AD44CC"/>
    <w:rsid w:val="00AD489C"/>
    <w:rsid w:val="00AD5EA3"/>
    <w:rsid w:val="00AD612A"/>
    <w:rsid w:val="00AD6AF6"/>
    <w:rsid w:val="00AD7110"/>
    <w:rsid w:val="00AD78AD"/>
    <w:rsid w:val="00AD7983"/>
    <w:rsid w:val="00AD7DB8"/>
    <w:rsid w:val="00AD7EFA"/>
    <w:rsid w:val="00AE0649"/>
    <w:rsid w:val="00AE08A1"/>
    <w:rsid w:val="00AE09B8"/>
    <w:rsid w:val="00AE0C68"/>
    <w:rsid w:val="00AE1220"/>
    <w:rsid w:val="00AE15E0"/>
    <w:rsid w:val="00AE1E13"/>
    <w:rsid w:val="00AE1F42"/>
    <w:rsid w:val="00AE2C52"/>
    <w:rsid w:val="00AE2D9D"/>
    <w:rsid w:val="00AE2FDD"/>
    <w:rsid w:val="00AE392D"/>
    <w:rsid w:val="00AE39FA"/>
    <w:rsid w:val="00AE3BA8"/>
    <w:rsid w:val="00AE3E05"/>
    <w:rsid w:val="00AE3F58"/>
    <w:rsid w:val="00AE42C7"/>
    <w:rsid w:val="00AE4489"/>
    <w:rsid w:val="00AE55FB"/>
    <w:rsid w:val="00AE589C"/>
    <w:rsid w:val="00AE726D"/>
    <w:rsid w:val="00AE7E61"/>
    <w:rsid w:val="00AE7E79"/>
    <w:rsid w:val="00AF02DB"/>
    <w:rsid w:val="00AF0621"/>
    <w:rsid w:val="00AF068C"/>
    <w:rsid w:val="00AF06D2"/>
    <w:rsid w:val="00AF0A5D"/>
    <w:rsid w:val="00AF11AE"/>
    <w:rsid w:val="00AF1237"/>
    <w:rsid w:val="00AF1CA9"/>
    <w:rsid w:val="00AF26B6"/>
    <w:rsid w:val="00AF2B8F"/>
    <w:rsid w:val="00AF2CBB"/>
    <w:rsid w:val="00AF2DAD"/>
    <w:rsid w:val="00AF3C75"/>
    <w:rsid w:val="00AF3C83"/>
    <w:rsid w:val="00AF433F"/>
    <w:rsid w:val="00AF52DF"/>
    <w:rsid w:val="00AF548B"/>
    <w:rsid w:val="00AF56F5"/>
    <w:rsid w:val="00AF59BF"/>
    <w:rsid w:val="00AF5B14"/>
    <w:rsid w:val="00AF5CFC"/>
    <w:rsid w:val="00AF6E73"/>
    <w:rsid w:val="00AF6F24"/>
    <w:rsid w:val="00AF7190"/>
    <w:rsid w:val="00AF730D"/>
    <w:rsid w:val="00AF76AD"/>
    <w:rsid w:val="00AF7CE4"/>
    <w:rsid w:val="00AF7D52"/>
    <w:rsid w:val="00B000CC"/>
    <w:rsid w:val="00B005B6"/>
    <w:rsid w:val="00B012E6"/>
    <w:rsid w:val="00B01835"/>
    <w:rsid w:val="00B01867"/>
    <w:rsid w:val="00B021F4"/>
    <w:rsid w:val="00B02402"/>
    <w:rsid w:val="00B02C12"/>
    <w:rsid w:val="00B034CF"/>
    <w:rsid w:val="00B04112"/>
    <w:rsid w:val="00B041AB"/>
    <w:rsid w:val="00B041DF"/>
    <w:rsid w:val="00B0434C"/>
    <w:rsid w:val="00B04386"/>
    <w:rsid w:val="00B044F7"/>
    <w:rsid w:val="00B046A6"/>
    <w:rsid w:val="00B04A00"/>
    <w:rsid w:val="00B04C03"/>
    <w:rsid w:val="00B04EC2"/>
    <w:rsid w:val="00B050E6"/>
    <w:rsid w:val="00B0529A"/>
    <w:rsid w:val="00B054BC"/>
    <w:rsid w:val="00B05896"/>
    <w:rsid w:val="00B05C84"/>
    <w:rsid w:val="00B05D85"/>
    <w:rsid w:val="00B06055"/>
    <w:rsid w:val="00B06EF9"/>
    <w:rsid w:val="00B07181"/>
    <w:rsid w:val="00B10203"/>
    <w:rsid w:val="00B104A4"/>
    <w:rsid w:val="00B104DD"/>
    <w:rsid w:val="00B104F5"/>
    <w:rsid w:val="00B10596"/>
    <w:rsid w:val="00B106AB"/>
    <w:rsid w:val="00B108E6"/>
    <w:rsid w:val="00B10AFC"/>
    <w:rsid w:val="00B1135B"/>
    <w:rsid w:val="00B1191C"/>
    <w:rsid w:val="00B11C44"/>
    <w:rsid w:val="00B11DDF"/>
    <w:rsid w:val="00B12779"/>
    <w:rsid w:val="00B12C8D"/>
    <w:rsid w:val="00B132DE"/>
    <w:rsid w:val="00B132EA"/>
    <w:rsid w:val="00B137FD"/>
    <w:rsid w:val="00B13B22"/>
    <w:rsid w:val="00B14067"/>
    <w:rsid w:val="00B14CF0"/>
    <w:rsid w:val="00B14DD1"/>
    <w:rsid w:val="00B151EC"/>
    <w:rsid w:val="00B155DB"/>
    <w:rsid w:val="00B15781"/>
    <w:rsid w:val="00B15B9C"/>
    <w:rsid w:val="00B15F76"/>
    <w:rsid w:val="00B16107"/>
    <w:rsid w:val="00B161EC"/>
    <w:rsid w:val="00B16726"/>
    <w:rsid w:val="00B1691C"/>
    <w:rsid w:val="00B1721A"/>
    <w:rsid w:val="00B1767A"/>
    <w:rsid w:val="00B17D50"/>
    <w:rsid w:val="00B17DF5"/>
    <w:rsid w:val="00B20053"/>
    <w:rsid w:val="00B204B4"/>
    <w:rsid w:val="00B20626"/>
    <w:rsid w:val="00B20E60"/>
    <w:rsid w:val="00B22179"/>
    <w:rsid w:val="00B22496"/>
    <w:rsid w:val="00B226B1"/>
    <w:rsid w:val="00B22C95"/>
    <w:rsid w:val="00B22D6B"/>
    <w:rsid w:val="00B22DB9"/>
    <w:rsid w:val="00B23CB4"/>
    <w:rsid w:val="00B24523"/>
    <w:rsid w:val="00B248D1"/>
    <w:rsid w:val="00B24B08"/>
    <w:rsid w:val="00B24C7A"/>
    <w:rsid w:val="00B24C89"/>
    <w:rsid w:val="00B24FA5"/>
    <w:rsid w:val="00B2512F"/>
    <w:rsid w:val="00B25173"/>
    <w:rsid w:val="00B255DF"/>
    <w:rsid w:val="00B26222"/>
    <w:rsid w:val="00B268F1"/>
    <w:rsid w:val="00B269B0"/>
    <w:rsid w:val="00B2722B"/>
    <w:rsid w:val="00B27327"/>
    <w:rsid w:val="00B27B21"/>
    <w:rsid w:val="00B3024B"/>
    <w:rsid w:val="00B30338"/>
    <w:rsid w:val="00B30E14"/>
    <w:rsid w:val="00B30E78"/>
    <w:rsid w:val="00B311EC"/>
    <w:rsid w:val="00B317F0"/>
    <w:rsid w:val="00B31921"/>
    <w:rsid w:val="00B31EE1"/>
    <w:rsid w:val="00B31F34"/>
    <w:rsid w:val="00B32113"/>
    <w:rsid w:val="00B328DD"/>
    <w:rsid w:val="00B32CD9"/>
    <w:rsid w:val="00B33E1A"/>
    <w:rsid w:val="00B3407A"/>
    <w:rsid w:val="00B34195"/>
    <w:rsid w:val="00B3428C"/>
    <w:rsid w:val="00B34A49"/>
    <w:rsid w:val="00B35666"/>
    <w:rsid w:val="00B366D9"/>
    <w:rsid w:val="00B36F72"/>
    <w:rsid w:val="00B37925"/>
    <w:rsid w:val="00B37CE2"/>
    <w:rsid w:val="00B37E0C"/>
    <w:rsid w:val="00B37F90"/>
    <w:rsid w:val="00B4001E"/>
    <w:rsid w:val="00B40A21"/>
    <w:rsid w:val="00B40C7B"/>
    <w:rsid w:val="00B40DA8"/>
    <w:rsid w:val="00B411DF"/>
    <w:rsid w:val="00B419CE"/>
    <w:rsid w:val="00B419EC"/>
    <w:rsid w:val="00B41A34"/>
    <w:rsid w:val="00B41B46"/>
    <w:rsid w:val="00B4211A"/>
    <w:rsid w:val="00B42C5C"/>
    <w:rsid w:val="00B4386D"/>
    <w:rsid w:val="00B438D6"/>
    <w:rsid w:val="00B44384"/>
    <w:rsid w:val="00B4478C"/>
    <w:rsid w:val="00B44BD0"/>
    <w:rsid w:val="00B44C8F"/>
    <w:rsid w:val="00B44CA3"/>
    <w:rsid w:val="00B4572D"/>
    <w:rsid w:val="00B45ED3"/>
    <w:rsid w:val="00B46853"/>
    <w:rsid w:val="00B4717D"/>
    <w:rsid w:val="00B47AD6"/>
    <w:rsid w:val="00B47AFF"/>
    <w:rsid w:val="00B47B9F"/>
    <w:rsid w:val="00B50CCF"/>
    <w:rsid w:val="00B50E76"/>
    <w:rsid w:val="00B51193"/>
    <w:rsid w:val="00B51539"/>
    <w:rsid w:val="00B51DB3"/>
    <w:rsid w:val="00B521E5"/>
    <w:rsid w:val="00B5227B"/>
    <w:rsid w:val="00B52AE4"/>
    <w:rsid w:val="00B52E7E"/>
    <w:rsid w:val="00B53EDA"/>
    <w:rsid w:val="00B54092"/>
    <w:rsid w:val="00B5456F"/>
    <w:rsid w:val="00B54DB0"/>
    <w:rsid w:val="00B54F9D"/>
    <w:rsid w:val="00B54FBC"/>
    <w:rsid w:val="00B5518B"/>
    <w:rsid w:val="00B553E9"/>
    <w:rsid w:val="00B55546"/>
    <w:rsid w:val="00B559FC"/>
    <w:rsid w:val="00B55B35"/>
    <w:rsid w:val="00B55F31"/>
    <w:rsid w:val="00B566F0"/>
    <w:rsid w:val="00B5696E"/>
    <w:rsid w:val="00B56C11"/>
    <w:rsid w:val="00B56C35"/>
    <w:rsid w:val="00B57331"/>
    <w:rsid w:val="00B600FC"/>
    <w:rsid w:val="00B60E1D"/>
    <w:rsid w:val="00B6121B"/>
    <w:rsid w:val="00B61485"/>
    <w:rsid w:val="00B61BA4"/>
    <w:rsid w:val="00B61D66"/>
    <w:rsid w:val="00B622BE"/>
    <w:rsid w:val="00B63155"/>
    <w:rsid w:val="00B632AC"/>
    <w:rsid w:val="00B6330A"/>
    <w:rsid w:val="00B63402"/>
    <w:rsid w:val="00B63590"/>
    <w:rsid w:val="00B63700"/>
    <w:rsid w:val="00B63DB0"/>
    <w:rsid w:val="00B64230"/>
    <w:rsid w:val="00B644D4"/>
    <w:rsid w:val="00B64859"/>
    <w:rsid w:val="00B65BBC"/>
    <w:rsid w:val="00B66210"/>
    <w:rsid w:val="00B6707F"/>
    <w:rsid w:val="00B675B3"/>
    <w:rsid w:val="00B67902"/>
    <w:rsid w:val="00B70C3B"/>
    <w:rsid w:val="00B710B7"/>
    <w:rsid w:val="00B71258"/>
    <w:rsid w:val="00B720D7"/>
    <w:rsid w:val="00B72427"/>
    <w:rsid w:val="00B729AE"/>
    <w:rsid w:val="00B72BC8"/>
    <w:rsid w:val="00B732F0"/>
    <w:rsid w:val="00B73755"/>
    <w:rsid w:val="00B73835"/>
    <w:rsid w:val="00B73DE7"/>
    <w:rsid w:val="00B7423D"/>
    <w:rsid w:val="00B74E54"/>
    <w:rsid w:val="00B752DA"/>
    <w:rsid w:val="00B7552F"/>
    <w:rsid w:val="00B75868"/>
    <w:rsid w:val="00B75CC7"/>
    <w:rsid w:val="00B75E6B"/>
    <w:rsid w:val="00B76B24"/>
    <w:rsid w:val="00B77112"/>
    <w:rsid w:val="00B773AF"/>
    <w:rsid w:val="00B77745"/>
    <w:rsid w:val="00B779DE"/>
    <w:rsid w:val="00B77F90"/>
    <w:rsid w:val="00B80685"/>
    <w:rsid w:val="00B80A72"/>
    <w:rsid w:val="00B8215F"/>
    <w:rsid w:val="00B825E0"/>
    <w:rsid w:val="00B82B24"/>
    <w:rsid w:val="00B84297"/>
    <w:rsid w:val="00B84338"/>
    <w:rsid w:val="00B84649"/>
    <w:rsid w:val="00B8474E"/>
    <w:rsid w:val="00B84ADE"/>
    <w:rsid w:val="00B84C1C"/>
    <w:rsid w:val="00B84C29"/>
    <w:rsid w:val="00B857A0"/>
    <w:rsid w:val="00B85CE7"/>
    <w:rsid w:val="00B86C9E"/>
    <w:rsid w:val="00B86EBF"/>
    <w:rsid w:val="00B877EC"/>
    <w:rsid w:val="00B87827"/>
    <w:rsid w:val="00B90158"/>
    <w:rsid w:val="00B901D6"/>
    <w:rsid w:val="00B90C45"/>
    <w:rsid w:val="00B91401"/>
    <w:rsid w:val="00B9195B"/>
    <w:rsid w:val="00B91984"/>
    <w:rsid w:val="00B91AB9"/>
    <w:rsid w:val="00B91AED"/>
    <w:rsid w:val="00B91C2A"/>
    <w:rsid w:val="00B924F6"/>
    <w:rsid w:val="00B93684"/>
    <w:rsid w:val="00B9397F"/>
    <w:rsid w:val="00B939A0"/>
    <w:rsid w:val="00B93A7E"/>
    <w:rsid w:val="00B93AA0"/>
    <w:rsid w:val="00B93F94"/>
    <w:rsid w:val="00B948CD"/>
    <w:rsid w:val="00B94AF9"/>
    <w:rsid w:val="00B951D2"/>
    <w:rsid w:val="00B952AC"/>
    <w:rsid w:val="00B959D1"/>
    <w:rsid w:val="00B95D5A"/>
    <w:rsid w:val="00B95D71"/>
    <w:rsid w:val="00B95F97"/>
    <w:rsid w:val="00B96655"/>
    <w:rsid w:val="00B976A5"/>
    <w:rsid w:val="00B976D3"/>
    <w:rsid w:val="00B977AA"/>
    <w:rsid w:val="00B979BF"/>
    <w:rsid w:val="00BA13C9"/>
    <w:rsid w:val="00BA1F5D"/>
    <w:rsid w:val="00BA1FD6"/>
    <w:rsid w:val="00BA20F2"/>
    <w:rsid w:val="00BA256F"/>
    <w:rsid w:val="00BA28CD"/>
    <w:rsid w:val="00BA2F38"/>
    <w:rsid w:val="00BA34E2"/>
    <w:rsid w:val="00BA431B"/>
    <w:rsid w:val="00BA45F9"/>
    <w:rsid w:val="00BA46D0"/>
    <w:rsid w:val="00BA497C"/>
    <w:rsid w:val="00BA4B21"/>
    <w:rsid w:val="00BA62AA"/>
    <w:rsid w:val="00BA62FA"/>
    <w:rsid w:val="00BA64EB"/>
    <w:rsid w:val="00BA6676"/>
    <w:rsid w:val="00BA7295"/>
    <w:rsid w:val="00BA7593"/>
    <w:rsid w:val="00BA7963"/>
    <w:rsid w:val="00BB04B5"/>
    <w:rsid w:val="00BB17EF"/>
    <w:rsid w:val="00BB1DC5"/>
    <w:rsid w:val="00BB2355"/>
    <w:rsid w:val="00BB2679"/>
    <w:rsid w:val="00BB280B"/>
    <w:rsid w:val="00BB285D"/>
    <w:rsid w:val="00BB2A59"/>
    <w:rsid w:val="00BB2C81"/>
    <w:rsid w:val="00BB2FBF"/>
    <w:rsid w:val="00BB3060"/>
    <w:rsid w:val="00BB332F"/>
    <w:rsid w:val="00BB3825"/>
    <w:rsid w:val="00BB3840"/>
    <w:rsid w:val="00BB4BA4"/>
    <w:rsid w:val="00BB532D"/>
    <w:rsid w:val="00BB56BC"/>
    <w:rsid w:val="00BB5746"/>
    <w:rsid w:val="00BB5D84"/>
    <w:rsid w:val="00BB6883"/>
    <w:rsid w:val="00BB6A45"/>
    <w:rsid w:val="00BB6AD1"/>
    <w:rsid w:val="00BB6B84"/>
    <w:rsid w:val="00BB6D42"/>
    <w:rsid w:val="00BB6DA8"/>
    <w:rsid w:val="00BB7310"/>
    <w:rsid w:val="00BB7608"/>
    <w:rsid w:val="00BB796B"/>
    <w:rsid w:val="00BB7975"/>
    <w:rsid w:val="00BB7BE8"/>
    <w:rsid w:val="00BB7E6C"/>
    <w:rsid w:val="00BB7ED3"/>
    <w:rsid w:val="00BC01EC"/>
    <w:rsid w:val="00BC070D"/>
    <w:rsid w:val="00BC12CC"/>
    <w:rsid w:val="00BC1347"/>
    <w:rsid w:val="00BC14C0"/>
    <w:rsid w:val="00BC15B3"/>
    <w:rsid w:val="00BC1BDE"/>
    <w:rsid w:val="00BC1F0B"/>
    <w:rsid w:val="00BC1FD6"/>
    <w:rsid w:val="00BC2426"/>
    <w:rsid w:val="00BC2BF4"/>
    <w:rsid w:val="00BC2C9A"/>
    <w:rsid w:val="00BC2E24"/>
    <w:rsid w:val="00BC39AA"/>
    <w:rsid w:val="00BC3A85"/>
    <w:rsid w:val="00BC4409"/>
    <w:rsid w:val="00BC4785"/>
    <w:rsid w:val="00BC4861"/>
    <w:rsid w:val="00BC49CB"/>
    <w:rsid w:val="00BC4A52"/>
    <w:rsid w:val="00BC525A"/>
    <w:rsid w:val="00BC5620"/>
    <w:rsid w:val="00BC5998"/>
    <w:rsid w:val="00BC5A5C"/>
    <w:rsid w:val="00BC5C43"/>
    <w:rsid w:val="00BC5D54"/>
    <w:rsid w:val="00BC5EB2"/>
    <w:rsid w:val="00BC663B"/>
    <w:rsid w:val="00BC744F"/>
    <w:rsid w:val="00BC7742"/>
    <w:rsid w:val="00BC7825"/>
    <w:rsid w:val="00BC7B61"/>
    <w:rsid w:val="00BD01AE"/>
    <w:rsid w:val="00BD03E1"/>
    <w:rsid w:val="00BD0671"/>
    <w:rsid w:val="00BD09A4"/>
    <w:rsid w:val="00BD16ED"/>
    <w:rsid w:val="00BD1D76"/>
    <w:rsid w:val="00BD1DCD"/>
    <w:rsid w:val="00BD1E5C"/>
    <w:rsid w:val="00BD2064"/>
    <w:rsid w:val="00BD212F"/>
    <w:rsid w:val="00BD23BD"/>
    <w:rsid w:val="00BD245F"/>
    <w:rsid w:val="00BD33BE"/>
    <w:rsid w:val="00BD36BB"/>
    <w:rsid w:val="00BD3E64"/>
    <w:rsid w:val="00BD43AC"/>
    <w:rsid w:val="00BD4C0D"/>
    <w:rsid w:val="00BD4E2E"/>
    <w:rsid w:val="00BD5221"/>
    <w:rsid w:val="00BD545F"/>
    <w:rsid w:val="00BD55FD"/>
    <w:rsid w:val="00BD6033"/>
    <w:rsid w:val="00BD6499"/>
    <w:rsid w:val="00BD65C4"/>
    <w:rsid w:val="00BD6E02"/>
    <w:rsid w:val="00BD7184"/>
    <w:rsid w:val="00BD733C"/>
    <w:rsid w:val="00BD753A"/>
    <w:rsid w:val="00BD76DD"/>
    <w:rsid w:val="00BD7966"/>
    <w:rsid w:val="00BD7E4C"/>
    <w:rsid w:val="00BE01EA"/>
    <w:rsid w:val="00BE04CB"/>
    <w:rsid w:val="00BE050F"/>
    <w:rsid w:val="00BE06A3"/>
    <w:rsid w:val="00BE0877"/>
    <w:rsid w:val="00BE0887"/>
    <w:rsid w:val="00BE0E8C"/>
    <w:rsid w:val="00BE1127"/>
    <w:rsid w:val="00BE1598"/>
    <w:rsid w:val="00BE15E4"/>
    <w:rsid w:val="00BE23EC"/>
    <w:rsid w:val="00BE2EF3"/>
    <w:rsid w:val="00BE374B"/>
    <w:rsid w:val="00BE3D98"/>
    <w:rsid w:val="00BE43FC"/>
    <w:rsid w:val="00BE4DA4"/>
    <w:rsid w:val="00BE4EA0"/>
    <w:rsid w:val="00BE4F16"/>
    <w:rsid w:val="00BE5146"/>
    <w:rsid w:val="00BE538F"/>
    <w:rsid w:val="00BE62E2"/>
    <w:rsid w:val="00BE6395"/>
    <w:rsid w:val="00BE6416"/>
    <w:rsid w:val="00BE6625"/>
    <w:rsid w:val="00BE6C48"/>
    <w:rsid w:val="00BF00C6"/>
    <w:rsid w:val="00BF03A4"/>
    <w:rsid w:val="00BF0716"/>
    <w:rsid w:val="00BF086D"/>
    <w:rsid w:val="00BF0B3B"/>
    <w:rsid w:val="00BF0BF1"/>
    <w:rsid w:val="00BF0ED5"/>
    <w:rsid w:val="00BF123B"/>
    <w:rsid w:val="00BF1EBD"/>
    <w:rsid w:val="00BF227E"/>
    <w:rsid w:val="00BF22A3"/>
    <w:rsid w:val="00BF2D13"/>
    <w:rsid w:val="00BF2DEC"/>
    <w:rsid w:val="00BF2FDD"/>
    <w:rsid w:val="00BF34E5"/>
    <w:rsid w:val="00BF3EAF"/>
    <w:rsid w:val="00BF4379"/>
    <w:rsid w:val="00BF44CD"/>
    <w:rsid w:val="00BF4B08"/>
    <w:rsid w:val="00BF5535"/>
    <w:rsid w:val="00BF56A3"/>
    <w:rsid w:val="00BF56A7"/>
    <w:rsid w:val="00BF5F1A"/>
    <w:rsid w:val="00BF795E"/>
    <w:rsid w:val="00C001EF"/>
    <w:rsid w:val="00C00CFE"/>
    <w:rsid w:val="00C00D2A"/>
    <w:rsid w:val="00C0135E"/>
    <w:rsid w:val="00C016FC"/>
    <w:rsid w:val="00C01CA6"/>
    <w:rsid w:val="00C01EC3"/>
    <w:rsid w:val="00C0226D"/>
    <w:rsid w:val="00C02595"/>
    <w:rsid w:val="00C02709"/>
    <w:rsid w:val="00C02DF5"/>
    <w:rsid w:val="00C0368A"/>
    <w:rsid w:val="00C03BA4"/>
    <w:rsid w:val="00C045D9"/>
    <w:rsid w:val="00C04872"/>
    <w:rsid w:val="00C04EA7"/>
    <w:rsid w:val="00C04F46"/>
    <w:rsid w:val="00C051F1"/>
    <w:rsid w:val="00C06DD5"/>
    <w:rsid w:val="00C0769B"/>
    <w:rsid w:val="00C0771A"/>
    <w:rsid w:val="00C0779B"/>
    <w:rsid w:val="00C07F61"/>
    <w:rsid w:val="00C10085"/>
    <w:rsid w:val="00C106E1"/>
    <w:rsid w:val="00C10B17"/>
    <w:rsid w:val="00C116CE"/>
    <w:rsid w:val="00C1171C"/>
    <w:rsid w:val="00C11ACC"/>
    <w:rsid w:val="00C11FF1"/>
    <w:rsid w:val="00C126D3"/>
    <w:rsid w:val="00C12F8A"/>
    <w:rsid w:val="00C13640"/>
    <w:rsid w:val="00C139EA"/>
    <w:rsid w:val="00C13F62"/>
    <w:rsid w:val="00C1441B"/>
    <w:rsid w:val="00C145BE"/>
    <w:rsid w:val="00C14767"/>
    <w:rsid w:val="00C14DD6"/>
    <w:rsid w:val="00C15A64"/>
    <w:rsid w:val="00C1680E"/>
    <w:rsid w:val="00C16839"/>
    <w:rsid w:val="00C16AFF"/>
    <w:rsid w:val="00C16DF8"/>
    <w:rsid w:val="00C1777C"/>
    <w:rsid w:val="00C17787"/>
    <w:rsid w:val="00C178C7"/>
    <w:rsid w:val="00C178DC"/>
    <w:rsid w:val="00C17DD6"/>
    <w:rsid w:val="00C200CC"/>
    <w:rsid w:val="00C201B3"/>
    <w:rsid w:val="00C2029C"/>
    <w:rsid w:val="00C209A7"/>
    <w:rsid w:val="00C20ACF"/>
    <w:rsid w:val="00C20BFF"/>
    <w:rsid w:val="00C20F6A"/>
    <w:rsid w:val="00C21F2F"/>
    <w:rsid w:val="00C235BC"/>
    <w:rsid w:val="00C23A6A"/>
    <w:rsid w:val="00C23CD6"/>
    <w:rsid w:val="00C23CF2"/>
    <w:rsid w:val="00C24211"/>
    <w:rsid w:val="00C24CF5"/>
    <w:rsid w:val="00C24E2E"/>
    <w:rsid w:val="00C251EF"/>
    <w:rsid w:val="00C25210"/>
    <w:rsid w:val="00C255A2"/>
    <w:rsid w:val="00C257BD"/>
    <w:rsid w:val="00C26075"/>
    <w:rsid w:val="00C2625A"/>
    <w:rsid w:val="00C26441"/>
    <w:rsid w:val="00C269C8"/>
    <w:rsid w:val="00C26E7E"/>
    <w:rsid w:val="00C26EEE"/>
    <w:rsid w:val="00C2776D"/>
    <w:rsid w:val="00C27E0E"/>
    <w:rsid w:val="00C3000A"/>
    <w:rsid w:val="00C31A2F"/>
    <w:rsid w:val="00C31DE0"/>
    <w:rsid w:val="00C31F0C"/>
    <w:rsid w:val="00C325E3"/>
    <w:rsid w:val="00C32D31"/>
    <w:rsid w:val="00C32F49"/>
    <w:rsid w:val="00C32F89"/>
    <w:rsid w:val="00C33137"/>
    <w:rsid w:val="00C33641"/>
    <w:rsid w:val="00C341A2"/>
    <w:rsid w:val="00C34B20"/>
    <w:rsid w:val="00C34DC8"/>
    <w:rsid w:val="00C34FEB"/>
    <w:rsid w:val="00C351E9"/>
    <w:rsid w:val="00C351FB"/>
    <w:rsid w:val="00C35849"/>
    <w:rsid w:val="00C358DA"/>
    <w:rsid w:val="00C35AC8"/>
    <w:rsid w:val="00C3610C"/>
    <w:rsid w:val="00C3618A"/>
    <w:rsid w:val="00C374BF"/>
    <w:rsid w:val="00C37804"/>
    <w:rsid w:val="00C40F55"/>
    <w:rsid w:val="00C41118"/>
    <w:rsid w:val="00C41BD3"/>
    <w:rsid w:val="00C42A30"/>
    <w:rsid w:val="00C42E86"/>
    <w:rsid w:val="00C437A1"/>
    <w:rsid w:val="00C4396B"/>
    <w:rsid w:val="00C44330"/>
    <w:rsid w:val="00C444B0"/>
    <w:rsid w:val="00C44809"/>
    <w:rsid w:val="00C44914"/>
    <w:rsid w:val="00C44B09"/>
    <w:rsid w:val="00C44FF5"/>
    <w:rsid w:val="00C458BA"/>
    <w:rsid w:val="00C45972"/>
    <w:rsid w:val="00C46E40"/>
    <w:rsid w:val="00C4719B"/>
    <w:rsid w:val="00C47349"/>
    <w:rsid w:val="00C473EC"/>
    <w:rsid w:val="00C474AF"/>
    <w:rsid w:val="00C47653"/>
    <w:rsid w:val="00C50894"/>
    <w:rsid w:val="00C50A2E"/>
    <w:rsid w:val="00C50F79"/>
    <w:rsid w:val="00C51FEE"/>
    <w:rsid w:val="00C52483"/>
    <w:rsid w:val="00C524DA"/>
    <w:rsid w:val="00C5273E"/>
    <w:rsid w:val="00C528DF"/>
    <w:rsid w:val="00C52CE7"/>
    <w:rsid w:val="00C5303B"/>
    <w:rsid w:val="00C53392"/>
    <w:rsid w:val="00C53B1B"/>
    <w:rsid w:val="00C541DD"/>
    <w:rsid w:val="00C542DA"/>
    <w:rsid w:val="00C54951"/>
    <w:rsid w:val="00C54A65"/>
    <w:rsid w:val="00C54DDC"/>
    <w:rsid w:val="00C5516A"/>
    <w:rsid w:val="00C564CF"/>
    <w:rsid w:val="00C5687F"/>
    <w:rsid w:val="00C568D8"/>
    <w:rsid w:val="00C5698B"/>
    <w:rsid w:val="00C56E30"/>
    <w:rsid w:val="00C56FB5"/>
    <w:rsid w:val="00C571F6"/>
    <w:rsid w:val="00C573BE"/>
    <w:rsid w:val="00C60123"/>
    <w:rsid w:val="00C605D6"/>
    <w:rsid w:val="00C60BA4"/>
    <w:rsid w:val="00C6167C"/>
    <w:rsid w:val="00C61939"/>
    <w:rsid w:val="00C61E80"/>
    <w:rsid w:val="00C622B7"/>
    <w:rsid w:val="00C62712"/>
    <w:rsid w:val="00C641E6"/>
    <w:rsid w:val="00C64839"/>
    <w:rsid w:val="00C64A08"/>
    <w:rsid w:val="00C64A11"/>
    <w:rsid w:val="00C64C92"/>
    <w:rsid w:val="00C65DFC"/>
    <w:rsid w:val="00C65E9E"/>
    <w:rsid w:val="00C669E8"/>
    <w:rsid w:val="00C66ACF"/>
    <w:rsid w:val="00C66EE4"/>
    <w:rsid w:val="00C676F5"/>
    <w:rsid w:val="00C67B93"/>
    <w:rsid w:val="00C67DC2"/>
    <w:rsid w:val="00C711AE"/>
    <w:rsid w:val="00C718FC"/>
    <w:rsid w:val="00C724E0"/>
    <w:rsid w:val="00C727B5"/>
    <w:rsid w:val="00C72B25"/>
    <w:rsid w:val="00C72B7B"/>
    <w:rsid w:val="00C72BF2"/>
    <w:rsid w:val="00C72C66"/>
    <w:rsid w:val="00C72D3F"/>
    <w:rsid w:val="00C72FDF"/>
    <w:rsid w:val="00C732ED"/>
    <w:rsid w:val="00C734A5"/>
    <w:rsid w:val="00C73684"/>
    <w:rsid w:val="00C73768"/>
    <w:rsid w:val="00C738A6"/>
    <w:rsid w:val="00C73B63"/>
    <w:rsid w:val="00C73D55"/>
    <w:rsid w:val="00C73E17"/>
    <w:rsid w:val="00C7422B"/>
    <w:rsid w:val="00C74BD6"/>
    <w:rsid w:val="00C74C8D"/>
    <w:rsid w:val="00C7503D"/>
    <w:rsid w:val="00C7510B"/>
    <w:rsid w:val="00C75CFB"/>
    <w:rsid w:val="00C75FCA"/>
    <w:rsid w:val="00C764C5"/>
    <w:rsid w:val="00C76BB8"/>
    <w:rsid w:val="00C7725D"/>
    <w:rsid w:val="00C77339"/>
    <w:rsid w:val="00C777D0"/>
    <w:rsid w:val="00C777F5"/>
    <w:rsid w:val="00C77ED8"/>
    <w:rsid w:val="00C808BE"/>
    <w:rsid w:val="00C816F0"/>
    <w:rsid w:val="00C821A5"/>
    <w:rsid w:val="00C8299F"/>
    <w:rsid w:val="00C83568"/>
    <w:rsid w:val="00C83623"/>
    <w:rsid w:val="00C836CC"/>
    <w:rsid w:val="00C83AB3"/>
    <w:rsid w:val="00C83CC6"/>
    <w:rsid w:val="00C8469D"/>
    <w:rsid w:val="00C84DF1"/>
    <w:rsid w:val="00C85121"/>
    <w:rsid w:val="00C85D6F"/>
    <w:rsid w:val="00C85E8D"/>
    <w:rsid w:val="00C864AB"/>
    <w:rsid w:val="00C86528"/>
    <w:rsid w:val="00C868F2"/>
    <w:rsid w:val="00C86934"/>
    <w:rsid w:val="00C870CB"/>
    <w:rsid w:val="00C87108"/>
    <w:rsid w:val="00C87E70"/>
    <w:rsid w:val="00C87FE3"/>
    <w:rsid w:val="00C9090B"/>
    <w:rsid w:val="00C90924"/>
    <w:rsid w:val="00C90A3B"/>
    <w:rsid w:val="00C91030"/>
    <w:rsid w:val="00C91721"/>
    <w:rsid w:val="00C91C9B"/>
    <w:rsid w:val="00C92421"/>
    <w:rsid w:val="00C92842"/>
    <w:rsid w:val="00C9288E"/>
    <w:rsid w:val="00C93457"/>
    <w:rsid w:val="00C934F4"/>
    <w:rsid w:val="00C935CA"/>
    <w:rsid w:val="00C93718"/>
    <w:rsid w:val="00C93D7E"/>
    <w:rsid w:val="00C93EB3"/>
    <w:rsid w:val="00C94134"/>
    <w:rsid w:val="00C95558"/>
    <w:rsid w:val="00C95AB7"/>
    <w:rsid w:val="00C96599"/>
    <w:rsid w:val="00C966FE"/>
    <w:rsid w:val="00C9721F"/>
    <w:rsid w:val="00C9758D"/>
    <w:rsid w:val="00C97CD1"/>
    <w:rsid w:val="00C97F7E"/>
    <w:rsid w:val="00CA01EC"/>
    <w:rsid w:val="00CA0710"/>
    <w:rsid w:val="00CA0832"/>
    <w:rsid w:val="00CA0F36"/>
    <w:rsid w:val="00CA19F8"/>
    <w:rsid w:val="00CA1A8F"/>
    <w:rsid w:val="00CA20A7"/>
    <w:rsid w:val="00CA2DEE"/>
    <w:rsid w:val="00CA31E9"/>
    <w:rsid w:val="00CA33CC"/>
    <w:rsid w:val="00CA3454"/>
    <w:rsid w:val="00CA3B6A"/>
    <w:rsid w:val="00CA41AC"/>
    <w:rsid w:val="00CA42D6"/>
    <w:rsid w:val="00CA45C7"/>
    <w:rsid w:val="00CA5E20"/>
    <w:rsid w:val="00CA6BB9"/>
    <w:rsid w:val="00CA6F47"/>
    <w:rsid w:val="00CA7421"/>
    <w:rsid w:val="00CA782D"/>
    <w:rsid w:val="00CA784F"/>
    <w:rsid w:val="00CA7952"/>
    <w:rsid w:val="00CA7A09"/>
    <w:rsid w:val="00CA7FC5"/>
    <w:rsid w:val="00CB04A3"/>
    <w:rsid w:val="00CB2ED6"/>
    <w:rsid w:val="00CB38A7"/>
    <w:rsid w:val="00CB3E2C"/>
    <w:rsid w:val="00CB4361"/>
    <w:rsid w:val="00CB45DB"/>
    <w:rsid w:val="00CB4660"/>
    <w:rsid w:val="00CB4A49"/>
    <w:rsid w:val="00CB4F5C"/>
    <w:rsid w:val="00CB50D3"/>
    <w:rsid w:val="00CB50D6"/>
    <w:rsid w:val="00CB5323"/>
    <w:rsid w:val="00CB54F7"/>
    <w:rsid w:val="00CB5727"/>
    <w:rsid w:val="00CB5ABE"/>
    <w:rsid w:val="00CB5C61"/>
    <w:rsid w:val="00CB5C7F"/>
    <w:rsid w:val="00CB5FBD"/>
    <w:rsid w:val="00CB606B"/>
    <w:rsid w:val="00CB66E1"/>
    <w:rsid w:val="00CB6AAB"/>
    <w:rsid w:val="00CB6BF6"/>
    <w:rsid w:val="00CB6CCA"/>
    <w:rsid w:val="00CB6F6D"/>
    <w:rsid w:val="00CB7472"/>
    <w:rsid w:val="00CB754B"/>
    <w:rsid w:val="00CB7796"/>
    <w:rsid w:val="00CB7DC2"/>
    <w:rsid w:val="00CC0175"/>
    <w:rsid w:val="00CC0192"/>
    <w:rsid w:val="00CC088F"/>
    <w:rsid w:val="00CC0997"/>
    <w:rsid w:val="00CC141B"/>
    <w:rsid w:val="00CC196F"/>
    <w:rsid w:val="00CC1C3E"/>
    <w:rsid w:val="00CC21EA"/>
    <w:rsid w:val="00CC2424"/>
    <w:rsid w:val="00CC25FD"/>
    <w:rsid w:val="00CC2BFD"/>
    <w:rsid w:val="00CC3120"/>
    <w:rsid w:val="00CC358D"/>
    <w:rsid w:val="00CC3EB4"/>
    <w:rsid w:val="00CC3FE4"/>
    <w:rsid w:val="00CC4638"/>
    <w:rsid w:val="00CC5263"/>
    <w:rsid w:val="00CC579C"/>
    <w:rsid w:val="00CC60FA"/>
    <w:rsid w:val="00CC6DD3"/>
    <w:rsid w:val="00CC7799"/>
    <w:rsid w:val="00CC77C7"/>
    <w:rsid w:val="00CC780D"/>
    <w:rsid w:val="00CC7D83"/>
    <w:rsid w:val="00CD0C51"/>
    <w:rsid w:val="00CD11BE"/>
    <w:rsid w:val="00CD11D1"/>
    <w:rsid w:val="00CD15C0"/>
    <w:rsid w:val="00CD2396"/>
    <w:rsid w:val="00CD26A6"/>
    <w:rsid w:val="00CD2787"/>
    <w:rsid w:val="00CD3698"/>
    <w:rsid w:val="00CD3BEE"/>
    <w:rsid w:val="00CD4433"/>
    <w:rsid w:val="00CD5305"/>
    <w:rsid w:val="00CD5562"/>
    <w:rsid w:val="00CD569C"/>
    <w:rsid w:val="00CD57CD"/>
    <w:rsid w:val="00CD5A5A"/>
    <w:rsid w:val="00CD5B01"/>
    <w:rsid w:val="00CD6297"/>
    <w:rsid w:val="00CD69E0"/>
    <w:rsid w:val="00CD7124"/>
    <w:rsid w:val="00CD73BE"/>
    <w:rsid w:val="00CD79C1"/>
    <w:rsid w:val="00CE017E"/>
    <w:rsid w:val="00CE03F2"/>
    <w:rsid w:val="00CE098D"/>
    <w:rsid w:val="00CE19EF"/>
    <w:rsid w:val="00CE2107"/>
    <w:rsid w:val="00CE248A"/>
    <w:rsid w:val="00CE2567"/>
    <w:rsid w:val="00CE289E"/>
    <w:rsid w:val="00CE2AAA"/>
    <w:rsid w:val="00CE2E01"/>
    <w:rsid w:val="00CE2FF0"/>
    <w:rsid w:val="00CE336C"/>
    <w:rsid w:val="00CE395A"/>
    <w:rsid w:val="00CE4359"/>
    <w:rsid w:val="00CE4374"/>
    <w:rsid w:val="00CE4740"/>
    <w:rsid w:val="00CE4955"/>
    <w:rsid w:val="00CE5342"/>
    <w:rsid w:val="00CE54C6"/>
    <w:rsid w:val="00CE5AF2"/>
    <w:rsid w:val="00CE5C63"/>
    <w:rsid w:val="00CE5C93"/>
    <w:rsid w:val="00CE701B"/>
    <w:rsid w:val="00CE7232"/>
    <w:rsid w:val="00CE7ABD"/>
    <w:rsid w:val="00CE7CDE"/>
    <w:rsid w:val="00CE7F6B"/>
    <w:rsid w:val="00CE7F7E"/>
    <w:rsid w:val="00CF08DC"/>
    <w:rsid w:val="00CF0A8C"/>
    <w:rsid w:val="00CF0B0B"/>
    <w:rsid w:val="00CF1800"/>
    <w:rsid w:val="00CF183A"/>
    <w:rsid w:val="00CF1A24"/>
    <w:rsid w:val="00CF20F0"/>
    <w:rsid w:val="00CF22F6"/>
    <w:rsid w:val="00CF2365"/>
    <w:rsid w:val="00CF252E"/>
    <w:rsid w:val="00CF271E"/>
    <w:rsid w:val="00CF362C"/>
    <w:rsid w:val="00CF3928"/>
    <w:rsid w:val="00CF42D3"/>
    <w:rsid w:val="00CF470F"/>
    <w:rsid w:val="00CF4C7C"/>
    <w:rsid w:val="00CF603F"/>
    <w:rsid w:val="00CF6283"/>
    <w:rsid w:val="00CF6425"/>
    <w:rsid w:val="00CF698C"/>
    <w:rsid w:val="00CF6C7E"/>
    <w:rsid w:val="00CF770A"/>
    <w:rsid w:val="00CF7744"/>
    <w:rsid w:val="00CF7ADE"/>
    <w:rsid w:val="00CF7C66"/>
    <w:rsid w:val="00CF7E08"/>
    <w:rsid w:val="00D002A1"/>
    <w:rsid w:val="00D0031F"/>
    <w:rsid w:val="00D00355"/>
    <w:rsid w:val="00D0156C"/>
    <w:rsid w:val="00D015AD"/>
    <w:rsid w:val="00D01BC8"/>
    <w:rsid w:val="00D01E23"/>
    <w:rsid w:val="00D02270"/>
    <w:rsid w:val="00D02521"/>
    <w:rsid w:val="00D026C4"/>
    <w:rsid w:val="00D026DE"/>
    <w:rsid w:val="00D0295E"/>
    <w:rsid w:val="00D0297F"/>
    <w:rsid w:val="00D03DC4"/>
    <w:rsid w:val="00D03E57"/>
    <w:rsid w:val="00D040FE"/>
    <w:rsid w:val="00D047D4"/>
    <w:rsid w:val="00D049FA"/>
    <w:rsid w:val="00D04B27"/>
    <w:rsid w:val="00D05296"/>
    <w:rsid w:val="00D0559A"/>
    <w:rsid w:val="00D0582B"/>
    <w:rsid w:val="00D05A55"/>
    <w:rsid w:val="00D05E91"/>
    <w:rsid w:val="00D05F98"/>
    <w:rsid w:val="00D0645A"/>
    <w:rsid w:val="00D0665C"/>
    <w:rsid w:val="00D06B78"/>
    <w:rsid w:val="00D072A3"/>
    <w:rsid w:val="00D07967"/>
    <w:rsid w:val="00D07B73"/>
    <w:rsid w:val="00D1079E"/>
    <w:rsid w:val="00D11062"/>
    <w:rsid w:val="00D11085"/>
    <w:rsid w:val="00D11EB8"/>
    <w:rsid w:val="00D11EDF"/>
    <w:rsid w:val="00D128F8"/>
    <w:rsid w:val="00D1291D"/>
    <w:rsid w:val="00D129DD"/>
    <w:rsid w:val="00D12E3C"/>
    <w:rsid w:val="00D12F9A"/>
    <w:rsid w:val="00D13229"/>
    <w:rsid w:val="00D144A3"/>
    <w:rsid w:val="00D146C8"/>
    <w:rsid w:val="00D14C5D"/>
    <w:rsid w:val="00D14F3E"/>
    <w:rsid w:val="00D155D5"/>
    <w:rsid w:val="00D156EB"/>
    <w:rsid w:val="00D15A61"/>
    <w:rsid w:val="00D15CF1"/>
    <w:rsid w:val="00D15E50"/>
    <w:rsid w:val="00D17168"/>
    <w:rsid w:val="00D17755"/>
    <w:rsid w:val="00D17774"/>
    <w:rsid w:val="00D17C7F"/>
    <w:rsid w:val="00D17FA7"/>
    <w:rsid w:val="00D2069C"/>
    <w:rsid w:val="00D2088C"/>
    <w:rsid w:val="00D20C36"/>
    <w:rsid w:val="00D219B9"/>
    <w:rsid w:val="00D2221C"/>
    <w:rsid w:val="00D22545"/>
    <w:rsid w:val="00D231CE"/>
    <w:rsid w:val="00D2377E"/>
    <w:rsid w:val="00D24060"/>
    <w:rsid w:val="00D24A0F"/>
    <w:rsid w:val="00D24D75"/>
    <w:rsid w:val="00D25012"/>
    <w:rsid w:val="00D25063"/>
    <w:rsid w:val="00D2566C"/>
    <w:rsid w:val="00D25AD2"/>
    <w:rsid w:val="00D26865"/>
    <w:rsid w:val="00D26B5C"/>
    <w:rsid w:val="00D26C60"/>
    <w:rsid w:val="00D277DC"/>
    <w:rsid w:val="00D27AAF"/>
    <w:rsid w:val="00D27B4C"/>
    <w:rsid w:val="00D3075C"/>
    <w:rsid w:val="00D30A8A"/>
    <w:rsid w:val="00D31198"/>
    <w:rsid w:val="00D31384"/>
    <w:rsid w:val="00D319BA"/>
    <w:rsid w:val="00D31D2D"/>
    <w:rsid w:val="00D327C8"/>
    <w:rsid w:val="00D3284F"/>
    <w:rsid w:val="00D3286E"/>
    <w:rsid w:val="00D32A8F"/>
    <w:rsid w:val="00D3387E"/>
    <w:rsid w:val="00D34AC8"/>
    <w:rsid w:val="00D34E00"/>
    <w:rsid w:val="00D3545A"/>
    <w:rsid w:val="00D359EF"/>
    <w:rsid w:val="00D36049"/>
    <w:rsid w:val="00D374B4"/>
    <w:rsid w:val="00D37DDC"/>
    <w:rsid w:val="00D401E8"/>
    <w:rsid w:val="00D4044B"/>
    <w:rsid w:val="00D40534"/>
    <w:rsid w:val="00D41478"/>
    <w:rsid w:val="00D41495"/>
    <w:rsid w:val="00D41FC5"/>
    <w:rsid w:val="00D42209"/>
    <w:rsid w:val="00D42B6C"/>
    <w:rsid w:val="00D42E14"/>
    <w:rsid w:val="00D44DB6"/>
    <w:rsid w:val="00D451E1"/>
    <w:rsid w:val="00D45A7B"/>
    <w:rsid w:val="00D45F37"/>
    <w:rsid w:val="00D460E6"/>
    <w:rsid w:val="00D4727C"/>
    <w:rsid w:val="00D47678"/>
    <w:rsid w:val="00D50289"/>
    <w:rsid w:val="00D50336"/>
    <w:rsid w:val="00D50365"/>
    <w:rsid w:val="00D512A3"/>
    <w:rsid w:val="00D51371"/>
    <w:rsid w:val="00D517C1"/>
    <w:rsid w:val="00D51DB0"/>
    <w:rsid w:val="00D520EF"/>
    <w:rsid w:val="00D52347"/>
    <w:rsid w:val="00D5251D"/>
    <w:rsid w:val="00D52AC2"/>
    <w:rsid w:val="00D52CCA"/>
    <w:rsid w:val="00D52DCF"/>
    <w:rsid w:val="00D53002"/>
    <w:rsid w:val="00D53D94"/>
    <w:rsid w:val="00D541A5"/>
    <w:rsid w:val="00D546BA"/>
    <w:rsid w:val="00D54FCE"/>
    <w:rsid w:val="00D55431"/>
    <w:rsid w:val="00D5557E"/>
    <w:rsid w:val="00D55AE5"/>
    <w:rsid w:val="00D5681B"/>
    <w:rsid w:val="00D56B16"/>
    <w:rsid w:val="00D56BE3"/>
    <w:rsid w:val="00D56D80"/>
    <w:rsid w:val="00D56F6C"/>
    <w:rsid w:val="00D56F74"/>
    <w:rsid w:val="00D570F1"/>
    <w:rsid w:val="00D573C4"/>
    <w:rsid w:val="00D575C0"/>
    <w:rsid w:val="00D60390"/>
    <w:rsid w:val="00D60937"/>
    <w:rsid w:val="00D61164"/>
    <w:rsid w:val="00D62359"/>
    <w:rsid w:val="00D63171"/>
    <w:rsid w:val="00D63AAE"/>
    <w:rsid w:val="00D63CC5"/>
    <w:rsid w:val="00D63F13"/>
    <w:rsid w:val="00D63F4B"/>
    <w:rsid w:val="00D64DF2"/>
    <w:rsid w:val="00D653A4"/>
    <w:rsid w:val="00D657B2"/>
    <w:rsid w:val="00D65901"/>
    <w:rsid w:val="00D65A08"/>
    <w:rsid w:val="00D65A43"/>
    <w:rsid w:val="00D65F74"/>
    <w:rsid w:val="00D665BD"/>
    <w:rsid w:val="00D669D9"/>
    <w:rsid w:val="00D66A02"/>
    <w:rsid w:val="00D66CF9"/>
    <w:rsid w:val="00D66D50"/>
    <w:rsid w:val="00D66E40"/>
    <w:rsid w:val="00D67067"/>
    <w:rsid w:val="00D670F6"/>
    <w:rsid w:val="00D674A6"/>
    <w:rsid w:val="00D67BC7"/>
    <w:rsid w:val="00D700D0"/>
    <w:rsid w:val="00D70206"/>
    <w:rsid w:val="00D70B78"/>
    <w:rsid w:val="00D711A5"/>
    <w:rsid w:val="00D71813"/>
    <w:rsid w:val="00D71D45"/>
    <w:rsid w:val="00D7227B"/>
    <w:rsid w:val="00D72961"/>
    <w:rsid w:val="00D72A5E"/>
    <w:rsid w:val="00D72B29"/>
    <w:rsid w:val="00D72D17"/>
    <w:rsid w:val="00D73F04"/>
    <w:rsid w:val="00D744F4"/>
    <w:rsid w:val="00D748F7"/>
    <w:rsid w:val="00D749A0"/>
    <w:rsid w:val="00D750DE"/>
    <w:rsid w:val="00D75384"/>
    <w:rsid w:val="00D75448"/>
    <w:rsid w:val="00D75E20"/>
    <w:rsid w:val="00D75E49"/>
    <w:rsid w:val="00D764BC"/>
    <w:rsid w:val="00D765DC"/>
    <w:rsid w:val="00D76F5B"/>
    <w:rsid w:val="00D776F3"/>
    <w:rsid w:val="00D802BE"/>
    <w:rsid w:val="00D802E3"/>
    <w:rsid w:val="00D80819"/>
    <w:rsid w:val="00D81278"/>
    <w:rsid w:val="00D815B2"/>
    <w:rsid w:val="00D81AD9"/>
    <w:rsid w:val="00D8287A"/>
    <w:rsid w:val="00D82EA1"/>
    <w:rsid w:val="00D83CA7"/>
    <w:rsid w:val="00D84339"/>
    <w:rsid w:val="00D844DC"/>
    <w:rsid w:val="00D847CC"/>
    <w:rsid w:val="00D849FE"/>
    <w:rsid w:val="00D84F42"/>
    <w:rsid w:val="00D8506B"/>
    <w:rsid w:val="00D85276"/>
    <w:rsid w:val="00D858E9"/>
    <w:rsid w:val="00D85F87"/>
    <w:rsid w:val="00D86352"/>
    <w:rsid w:val="00D86604"/>
    <w:rsid w:val="00D86F0C"/>
    <w:rsid w:val="00D87115"/>
    <w:rsid w:val="00D87C91"/>
    <w:rsid w:val="00D9014B"/>
    <w:rsid w:val="00D90C61"/>
    <w:rsid w:val="00D911A5"/>
    <w:rsid w:val="00D913A2"/>
    <w:rsid w:val="00D923D9"/>
    <w:rsid w:val="00D92613"/>
    <w:rsid w:val="00D927A9"/>
    <w:rsid w:val="00D92B31"/>
    <w:rsid w:val="00D92B55"/>
    <w:rsid w:val="00D92C86"/>
    <w:rsid w:val="00D92E16"/>
    <w:rsid w:val="00D93439"/>
    <w:rsid w:val="00D936D5"/>
    <w:rsid w:val="00D93AB3"/>
    <w:rsid w:val="00D94700"/>
    <w:rsid w:val="00D954C7"/>
    <w:rsid w:val="00D95679"/>
    <w:rsid w:val="00D95958"/>
    <w:rsid w:val="00D95E8E"/>
    <w:rsid w:val="00D960D9"/>
    <w:rsid w:val="00D96853"/>
    <w:rsid w:val="00D968F8"/>
    <w:rsid w:val="00D96ACF"/>
    <w:rsid w:val="00D97059"/>
    <w:rsid w:val="00DA0307"/>
    <w:rsid w:val="00DA0505"/>
    <w:rsid w:val="00DA05E6"/>
    <w:rsid w:val="00DA08EC"/>
    <w:rsid w:val="00DA0D6A"/>
    <w:rsid w:val="00DA112F"/>
    <w:rsid w:val="00DA14C2"/>
    <w:rsid w:val="00DA165E"/>
    <w:rsid w:val="00DA167F"/>
    <w:rsid w:val="00DA1BAF"/>
    <w:rsid w:val="00DA1CE6"/>
    <w:rsid w:val="00DA1D37"/>
    <w:rsid w:val="00DA2432"/>
    <w:rsid w:val="00DA289F"/>
    <w:rsid w:val="00DA28A8"/>
    <w:rsid w:val="00DA28E4"/>
    <w:rsid w:val="00DA2963"/>
    <w:rsid w:val="00DA2B0A"/>
    <w:rsid w:val="00DA2B9D"/>
    <w:rsid w:val="00DA2C3A"/>
    <w:rsid w:val="00DA2CF2"/>
    <w:rsid w:val="00DA2E24"/>
    <w:rsid w:val="00DA2F4E"/>
    <w:rsid w:val="00DA4806"/>
    <w:rsid w:val="00DA61B7"/>
    <w:rsid w:val="00DA6301"/>
    <w:rsid w:val="00DA661E"/>
    <w:rsid w:val="00DA6B80"/>
    <w:rsid w:val="00DA759B"/>
    <w:rsid w:val="00DA77D6"/>
    <w:rsid w:val="00DA7817"/>
    <w:rsid w:val="00DB0201"/>
    <w:rsid w:val="00DB1192"/>
    <w:rsid w:val="00DB1525"/>
    <w:rsid w:val="00DB154D"/>
    <w:rsid w:val="00DB19B8"/>
    <w:rsid w:val="00DB200D"/>
    <w:rsid w:val="00DB23D7"/>
    <w:rsid w:val="00DB23D9"/>
    <w:rsid w:val="00DB2896"/>
    <w:rsid w:val="00DB2DE9"/>
    <w:rsid w:val="00DB2EA7"/>
    <w:rsid w:val="00DB300D"/>
    <w:rsid w:val="00DB30BF"/>
    <w:rsid w:val="00DB3703"/>
    <w:rsid w:val="00DB3BD3"/>
    <w:rsid w:val="00DB4C09"/>
    <w:rsid w:val="00DB4CDC"/>
    <w:rsid w:val="00DB4DC5"/>
    <w:rsid w:val="00DB564F"/>
    <w:rsid w:val="00DB5717"/>
    <w:rsid w:val="00DB5735"/>
    <w:rsid w:val="00DB58C5"/>
    <w:rsid w:val="00DB5E2B"/>
    <w:rsid w:val="00DB64D3"/>
    <w:rsid w:val="00DB6839"/>
    <w:rsid w:val="00DB6B72"/>
    <w:rsid w:val="00DB6DA4"/>
    <w:rsid w:val="00DB7187"/>
    <w:rsid w:val="00DB7207"/>
    <w:rsid w:val="00DB74F9"/>
    <w:rsid w:val="00DB7C62"/>
    <w:rsid w:val="00DB7F62"/>
    <w:rsid w:val="00DC0027"/>
    <w:rsid w:val="00DC074B"/>
    <w:rsid w:val="00DC0D88"/>
    <w:rsid w:val="00DC1604"/>
    <w:rsid w:val="00DC16C5"/>
    <w:rsid w:val="00DC199B"/>
    <w:rsid w:val="00DC1BF2"/>
    <w:rsid w:val="00DC203F"/>
    <w:rsid w:val="00DC2384"/>
    <w:rsid w:val="00DC2489"/>
    <w:rsid w:val="00DC24CB"/>
    <w:rsid w:val="00DC26EF"/>
    <w:rsid w:val="00DC2DFC"/>
    <w:rsid w:val="00DC2EA5"/>
    <w:rsid w:val="00DC3011"/>
    <w:rsid w:val="00DC352B"/>
    <w:rsid w:val="00DC35B4"/>
    <w:rsid w:val="00DC35DC"/>
    <w:rsid w:val="00DC4255"/>
    <w:rsid w:val="00DC43C5"/>
    <w:rsid w:val="00DC46E1"/>
    <w:rsid w:val="00DC5768"/>
    <w:rsid w:val="00DC5A22"/>
    <w:rsid w:val="00DC5B10"/>
    <w:rsid w:val="00DC5B3B"/>
    <w:rsid w:val="00DC5F2B"/>
    <w:rsid w:val="00DC6151"/>
    <w:rsid w:val="00DC762B"/>
    <w:rsid w:val="00DC769F"/>
    <w:rsid w:val="00DC7A0B"/>
    <w:rsid w:val="00DC7AE1"/>
    <w:rsid w:val="00DC7FB8"/>
    <w:rsid w:val="00DD014C"/>
    <w:rsid w:val="00DD04BF"/>
    <w:rsid w:val="00DD0B72"/>
    <w:rsid w:val="00DD1032"/>
    <w:rsid w:val="00DD12CD"/>
    <w:rsid w:val="00DD1E1E"/>
    <w:rsid w:val="00DD20CF"/>
    <w:rsid w:val="00DD22EE"/>
    <w:rsid w:val="00DD22EF"/>
    <w:rsid w:val="00DD2875"/>
    <w:rsid w:val="00DD2F3F"/>
    <w:rsid w:val="00DD33DE"/>
    <w:rsid w:val="00DD3741"/>
    <w:rsid w:val="00DD3A55"/>
    <w:rsid w:val="00DD40DF"/>
    <w:rsid w:val="00DD45E7"/>
    <w:rsid w:val="00DD47DC"/>
    <w:rsid w:val="00DD584B"/>
    <w:rsid w:val="00DD5A2D"/>
    <w:rsid w:val="00DD5AD6"/>
    <w:rsid w:val="00DD5D9B"/>
    <w:rsid w:val="00DD68FA"/>
    <w:rsid w:val="00DD6AEF"/>
    <w:rsid w:val="00DD6B38"/>
    <w:rsid w:val="00DD6B48"/>
    <w:rsid w:val="00DD704F"/>
    <w:rsid w:val="00DD7737"/>
    <w:rsid w:val="00DD7B49"/>
    <w:rsid w:val="00DD7EF3"/>
    <w:rsid w:val="00DE1366"/>
    <w:rsid w:val="00DE13F0"/>
    <w:rsid w:val="00DE1ADC"/>
    <w:rsid w:val="00DE1C16"/>
    <w:rsid w:val="00DE20C3"/>
    <w:rsid w:val="00DE218B"/>
    <w:rsid w:val="00DE4976"/>
    <w:rsid w:val="00DE4A8F"/>
    <w:rsid w:val="00DE4F04"/>
    <w:rsid w:val="00DE50CB"/>
    <w:rsid w:val="00DE523C"/>
    <w:rsid w:val="00DE5298"/>
    <w:rsid w:val="00DE52F5"/>
    <w:rsid w:val="00DE557B"/>
    <w:rsid w:val="00DE569A"/>
    <w:rsid w:val="00DE5721"/>
    <w:rsid w:val="00DE587A"/>
    <w:rsid w:val="00DE5F97"/>
    <w:rsid w:val="00DE61D7"/>
    <w:rsid w:val="00DE64F2"/>
    <w:rsid w:val="00DE6775"/>
    <w:rsid w:val="00DE7633"/>
    <w:rsid w:val="00DE7846"/>
    <w:rsid w:val="00DE7914"/>
    <w:rsid w:val="00DF0D87"/>
    <w:rsid w:val="00DF1012"/>
    <w:rsid w:val="00DF10CD"/>
    <w:rsid w:val="00DF1113"/>
    <w:rsid w:val="00DF1132"/>
    <w:rsid w:val="00DF1352"/>
    <w:rsid w:val="00DF15FD"/>
    <w:rsid w:val="00DF1FCD"/>
    <w:rsid w:val="00DF2260"/>
    <w:rsid w:val="00DF2502"/>
    <w:rsid w:val="00DF2801"/>
    <w:rsid w:val="00DF2A25"/>
    <w:rsid w:val="00DF2D0C"/>
    <w:rsid w:val="00DF301E"/>
    <w:rsid w:val="00DF34AE"/>
    <w:rsid w:val="00DF3A99"/>
    <w:rsid w:val="00DF3D4E"/>
    <w:rsid w:val="00DF3D87"/>
    <w:rsid w:val="00DF3E22"/>
    <w:rsid w:val="00DF401B"/>
    <w:rsid w:val="00DF425F"/>
    <w:rsid w:val="00DF4281"/>
    <w:rsid w:val="00DF428F"/>
    <w:rsid w:val="00DF460D"/>
    <w:rsid w:val="00DF5451"/>
    <w:rsid w:val="00DF55D7"/>
    <w:rsid w:val="00DF5FCF"/>
    <w:rsid w:val="00DF5FDD"/>
    <w:rsid w:val="00DF6271"/>
    <w:rsid w:val="00DF6289"/>
    <w:rsid w:val="00DF659E"/>
    <w:rsid w:val="00DF6BF5"/>
    <w:rsid w:val="00DF6D0B"/>
    <w:rsid w:val="00DF70D2"/>
    <w:rsid w:val="00DF7472"/>
    <w:rsid w:val="00DF7AFE"/>
    <w:rsid w:val="00DF7B43"/>
    <w:rsid w:val="00DF7D16"/>
    <w:rsid w:val="00DF7EBC"/>
    <w:rsid w:val="00E0012F"/>
    <w:rsid w:val="00E00520"/>
    <w:rsid w:val="00E00AC0"/>
    <w:rsid w:val="00E00C08"/>
    <w:rsid w:val="00E00D02"/>
    <w:rsid w:val="00E00E75"/>
    <w:rsid w:val="00E0166A"/>
    <w:rsid w:val="00E01703"/>
    <w:rsid w:val="00E0175C"/>
    <w:rsid w:val="00E02428"/>
    <w:rsid w:val="00E02889"/>
    <w:rsid w:val="00E028D4"/>
    <w:rsid w:val="00E02E6A"/>
    <w:rsid w:val="00E0301F"/>
    <w:rsid w:val="00E03127"/>
    <w:rsid w:val="00E03C70"/>
    <w:rsid w:val="00E03F91"/>
    <w:rsid w:val="00E04804"/>
    <w:rsid w:val="00E04ADF"/>
    <w:rsid w:val="00E04E7F"/>
    <w:rsid w:val="00E04E8B"/>
    <w:rsid w:val="00E0549C"/>
    <w:rsid w:val="00E05508"/>
    <w:rsid w:val="00E0573E"/>
    <w:rsid w:val="00E05B1F"/>
    <w:rsid w:val="00E0627D"/>
    <w:rsid w:val="00E0663B"/>
    <w:rsid w:val="00E06785"/>
    <w:rsid w:val="00E1001B"/>
    <w:rsid w:val="00E10BCE"/>
    <w:rsid w:val="00E113AC"/>
    <w:rsid w:val="00E1153D"/>
    <w:rsid w:val="00E11F7B"/>
    <w:rsid w:val="00E1304A"/>
    <w:rsid w:val="00E13060"/>
    <w:rsid w:val="00E13A22"/>
    <w:rsid w:val="00E13BD1"/>
    <w:rsid w:val="00E1409A"/>
    <w:rsid w:val="00E14102"/>
    <w:rsid w:val="00E14198"/>
    <w:rsid w:val="00E141F5"/>
    <w:rsid w:val="00E14207"/>
    <w:rsid w:val="00E15007"/>
    <w:rsid w:val="00E15BD4"/>
    <w:rsid w:val="00E163E3"/>
    <w:rsid w:val="00E16854"/>
    <w:rsid w:val="00E16B21"/>
    <w:rsid w:val="00E16E6B"/>
    <w:rsid w:val="00E17291"/>
    <w:rsid w:val="00E20293"/>
    <w:rsid w:val="00E20DF2"/>
    <w:rsid w:val="00E20EEA"/>
    <w:rsid w:val="00E211AD"/>
    <w:rsid w:val="00E21366"/>
    <w:rsid w:val="00E21EFC"/>
    <w:rsid w:val="00E22021"/>
    <w:rsid w:val="00E23110"/>
    <w:rsid w:val="00E23CF5"/>
    <w:rsid w:val="00E24429"/>
    <w:rsid w:val="00E244B3"/>
    <w:rsid w:val="00E24543"/>
    <w:rsid w:val="00E247B9"/>
    <w:rsid w:val="00E248DA"/>
    <w:rsid w:val="00E248FF"/>
    <w:rsid w:val="00E253A3"/>
    <w:rsid w:val="00E257BA"/>
    <w:rsid w:val="00E25AAD"/>
    <w:rsid w:val="00E25C64"/>
    <w:rsid w:val="00E25D58"/>
    <w:rsid w:val="00E26C25"/>
    <w:rsid w:val="00E26E0C"/>
    <w:rsid w:val="00E27763"/>
    <w:rsid w:val="00E27892"/>
    <w:rsid w:val="00E27AC0"/>
    <w:rsid w:val="00E27B66"/>
    <w:rsid w:val="00E30A40"/>
    <w:rsid w:val="00E31200"/>
    <w:rsid w:val="00E3149D"/>
    <w:rsid w:val="00E31AC7"/>
    <w:rsid w:val="00E31B5A"/>
    <w:rsid w:val="00E31C75"/>
    <w:rsid w:val="00E31C96"/>
    <w:rsid w:val="00E322D1"/>
    <w:rsid w:val="00E33042"/>
    <w:rsid w:val="00E33723"/>
    <w:rsid w:val="00E33A9F"/>
    <w:rsid w:val="00E33E47"/>
    <w:rsid w:val="00E341EC"/>
    <w:rsid w:val="00E3443F"/>
    <w:rsid w:val="00E34856"/>
    <w:rsid w:val="00E34C84"/>
    <w:rsid w:val="00E34EB9"/>
    <w:rsid w:val="00E35883"/>
    <w:rsid w:val="00E36F14"/>
    <w:rsid w:val="00E36FA1"/>
    <w:rsid w:val="00E370A0"/>
    <w:rsid w:val="00E373CF"/>
    <w:rsid w:val="00E37A96"/>
    <w:rsid w:val="00E401FB"/>
    <w:rsid w:val="00E408DB"/>
    <w:rsid w:val="00E40D61"/>
    <w:rsid w:val="00E40E0E"/>
    <w:rsid w:val="00E41301"/>
    <w:rsid w:val="00E417D5"/>
    <w:rsid w:val="00E420D0"/>
    <w:rsid w:val="00E4238F"/>
    <w:rsid w:val="00E428D1"/>
    <w:rsid w:val="00E42945"/>
    <w:rsid w:val="00E434CA"/>
    <w:rsid w:val="00E43C13"/>
    <w:rsid w:val="00E43CCA"/>
    <w:rsid w:val="00E43D17"/>
    <w:rsid w:val="00E440AB"/>
    <w:rsid w:val="00E44809"/>
    <w:rsid w:val="00E44A8D"/>
    <w:rsid w:val="00E44BEC"/>
    <w:rsid w:val="00E44CB9"/>
    <w:rsid w:val="00E45992"/>
    <w:rsid w:val="00E468DB"/>
    <w:rsid w:val="00E46A7B"/>
    <w:rsid w:val="00E46F9B"/>
    <w:rsid w:val="00E479E1"/>
    <w:rsid w:val="00E47CA4"/>
    <w:rsid w:val="00E505CC"/>
    <w:rsid w:val="00E508DB"/>
    <w:rsid w:val="00E50B07"/>
    <w:rsid w:val="00E51705"/>
    <w:rsid w:val="00E517F5"/>
    <w:rsid w:val="00E5182A"/>
    <w:rsid w:val="00E51B61"/>
    <w:rsid w:val="00E52810"/>
    <w:rsid w:val="00E528DC"/>
    <w:rsid w:val="00E52E4C"/>
    <w:rsid w:val="00E52F2D"/>
    <w:rsid w:val="00E5321D"/>
    <w:rsid w:val="00E53AC1"/>
    <w:rsid w:val="00E53D05"/>
    <w:rsid w:val="00E53FEA"/>
    <w:rsid w:val="00E540CC"/>
    <w:rsid w:val="00E545B8"/>
    <w:rsid w:val="00E5477C"/>
    <w:rsid w:val="00E5498A"/>
    <w:rsid w:val="00E54F01"/>
    <w:rsid w:val="00E550A2"/>
    <w:rsid w:val="00E55733"/>
    <w:rsid w:val="00E55892"/>
    <w:rsid w:val="00E55961"/>
    <w:rsid w:val="00E560CB"/>
    <w:rsid w:val="00E56821"/>
    <w:rsid w:val="00E5698D"/>
    <w:rsid w:val="00E56DFF"/>
    <w:rsid w:val="00E57178"/>
    <w:rsid w:val="00E577B1"/>
    <w:rsid w:val="00E57822"/>
    <w:rsid w:val="00E6055A"/>
    <w:rsid w:val="00E6058D"/>
    <w:rsid w:val="00E60A1C"/>
    <w:rsid w:val="00E60EBC"/>
    <w:rsid w:val="00E60EFA"/>
    <w:rsid w:val="00E6107F"/>
    <w:rsid w:val="00E611F9"/>
    <w:rsid w:val="00E61C43"/>
    <w:rsid w:val="00E629CF"/>
    <w:rsid w:val="00E62C87"/>
    <w:rsid w:val="00E62E04"/>
    <w:rsid w:val="00E632EB"/>
    <w:rsid w:val="00E632F8"/>
    <w:rsid w:val="00E63666"/>
    <w:rsid w:val="00E63FDE"/>
    <w:rsid w:val="00E6497C"/>
    <w:rsid w:val="00E64BAB"/>
    <w:rsid w:val="00E6594B"/>
    <w:rsid w:val="00E65C08"/>
    <w:rsid w:val="00E65CD6"/>
    <w:rsid w:val="00E65D84"/>
    <w:rsid w:val="00E65E21"/>
    <w:rsid w:val="00E66652"/>
    <w:rsid w:val="00E66726"/>
    <w:rsid w:val="00E6676D"/>
    <w:rsid w:val="00E66F60"/>
    <w:rsid w:val="00E67910"/>
    <w:rsid w:val="00E67BDB"/>
    <w:rsid w:val="00E67D99"/>
    <w:rsid w:val="00E67EB9"/>
    <w:rsid w:val="00E7001A"/>
    <w:rsid w:val="00E70149"/>
    <w:rsid w:val="00E7067D"/>
    <w:rsid w:val="00E70870"/>
    <w:rsid w:val="00E712BE"/>
    <w:rsid w:val="00E713F4"/>
    <w:rsid w:val="00E7151E"/>
    <w:rsid w:val="00E7171F"/>
    <w:rsid w:val="00E71884"/>
    <w:rsid w:val="00E71F3C"/>
    <w:rsid w:val="00E7294F"/>
    <w:rsid w:val="00E729B9"/>
    <w:rsid w:val="00E73245"/>
    <w:rsid w:val="00E73767"/>
    <w:rsid w:val="00E73A40"/>
    <w:rsid w:val="00E73BEA"/>
    <w:rsid w:val="00E74AD0"/>
    <w:rsid w:val="00E755B7"/>
    <w:rsid w:val="00E75602"/>
    <w:rsid w:val="00E75708"/>
    <w:rsid w:val="00E75A48"/>
    <w:rsid w:val="00E75D18"/>
    <w:rsid w:val="00E76035"/>
    <w:rsid w:val="00E7612A"/>
    <w:rsid w:val="00E763F5"/>
    <w:rsid w:val="00E763FE"/>
    <w:rsid w:val="00E76C33"/>
    <w:rsid w:val="00E77488"/>
    <w:rsid w:val="00E77B66"/>
    <w:rsid w:val="00E77EF8"/>
    <w:rsid w:val="00E80FC3"/>
    <w:rsid w:val="00E810D5"/>
    <w:rsid w:val="00E812FB"/>
    <w:rsid w:val="00E8144C"/>
    <w:rsid w:val="00E822A1"/>
    <w:rsid w:val="00E822E3"/>
    <w:rsid w:val="00E8231A"/>
    <w:rsid w:val="00E82DF0"/>
    <w:rsid w:val="00E82E09"/>
    <w:rsid w:val="00E83BE7"/>
    <w:rsid w:val="00E83E76"/>
    <w:rsid w:val="00E84396"/>
    <w:rsid w:val="00E8465E"/>
    <w:rsid w:val="00E84B64"/>
    <w:rsid w:val="00E84CAA"/>
    <w:rsid w:val="00E84D50"/>
    <w:rsid w:val="00E85479"/>
    <w:rsid w:val="00E85723"/>
    <w:rsid w:val="00E85792"/>
    <w:rsid w:val="00E85A78"/>
    <w:rsid w:val="00E85CBE"/>
    <w:rsid w:val="00E85F01"/>
    <w:rsid w:val="00E865A7"/>
    <w:rsid w:val="00E865E5"/>
    <w:rsid w:val="00E8669F"/>
    <w:rsid w:val="00E86813"/>
    <w:rsid w:val="00E86C91"/>
    <w:rsid w:val="00E879D9"/>
    <w:rsid w:val="00E87A14"/>
    <w:rsid w:val="00E87FEE"/>
    <w:rsid w:val="00E9008B"/>
    <w:rsid w:val="00E90815"/>
    <w:rsid w:val="00E90ED6"/>
    <w:rsid w:val="00E9113B"/>
    <w:rsid w:val="00E91340"/>
    <w:rsid w:val="00E91368"/>
    <w:rsid w:val="00E9169D"/>
    <w:rsid w:val="00E91732"/>
    <w:rsid w:val="00E91CF2"/>
    <w:rsid w:val="00E923ED"/>
    <w:rsid w:val="00E925D1"/>
    <w:rsid w:val="00E92CB0"/>
    <w:rsid w:val="00E92DD3"/>
    <w:rsid w:val="00E92E2E"/>
    <w:rsid w:val="00E93D18"/>
    <w:rsid w:val="00E93FCF"/>
    <w:rsid w:val="00E9503E"/>
    <w:rsid w:val="00E95259"/>
    <w:rsid w:val="00E9572C"/>
    <w:rsid w:val="00E95E93"/>
    <w:rsid w:val="00E963EE"/>
    <w:rsid w:val="00E96493"/>
    <w:rsid w:val="00E96EDA"/>
    <w:rsid w:val="00E9702E"/>
    <w:rsid w:val="00E97C8C"/>
    <w:rsid w:val="00E97E5F"/>
    <w:rsid w:val="00EA0422"/>
    <w:rsid w:val="00EA07D7"/>
    <w:rsid w:val="00EA1189"/>
    <w:rsid w:val="00EA1A55"/>
    <w:rsid w:val="00EA1B39"/>
    <w:rsid w:val="00EA2669"/>
    <w:rsid w:val="00EA31D4"/>
    <w:rsid w:val="00EA35FA"/>
    <w:rsid w:val="00EA42F6"/>
    <w:rsid w:val="00EA4449"/>
    <w:rsid w:val="00EA4699"/>
    <w:rsid w:val="00EA482B"/>
    <w:rsid w:val="00EA4B08"/>
    <w:rsid w:val="00EA5658"/>
    <w:rsid w:val="00EA5B2C"/>
    <w:rsid w:val="00EA668A"/>
    <w:rsid w:val="00EA67C0"/>
    <w:rsid w:val="00EA6CD2"/>
    <w:rsid w:val="00EA7796"/>
    <w:rsid w:val="00EA7939"/>
    <w:rsid w:val="00EA7D58"/>
    <w:rsid w:val="00EB14F8"/>
    <w:rsid w:val="00EB1C74"/>
    <w:rsid w:val="00EB2219"/>
    <w:rsid w:val="00EB278D"/>
    <w:rsid w:val="00EB2A30"/>
    <w:rsid w:val="00EB2E21"/>
    <w:rsid w:val="00EB2F4A"/>
    <w:rsid w:val="00EB4602"/>
    <w:rsid w:val="00EB4811"/>
    <w:rsid w:val="00EB4F04"/>
    <w:rsid w:val="00EB5140"/>
    <w:rsid w:val="00EB5175"/>
    <w:rsid w:val="00EB54DB"/>
    <w:rsid w:val="00EB5A7D"/>
    <w:rsid w:val="00EB5F58"/>
    <w:rsid w:val="00EB6C63"/>
    <w:rsid w:val="00EB760D"/>
    <w:rsid w:val="00EB79AD"/>
    <w:rsid w:val="00EB7E32"/>
    <w:rsid w:val="00EC0E6C"/>
    <w:rsid w:val="00EC10B4"/>
    <w:rsid w:val="00EC1113"/>
    <w:rsid w:val="00EC1379"/>
    <w:rsid w:val="00EC17FA"/>
    <w:rsid w:val="00EC1893"/>
    <w:rsid w:val="00EC18BA"/>
    <w:rsid w:val="00EC1B2A"/>
    <w:rsid w:val="00EC1FF0"/>
    <w:rsid w:val="00EC24E7"/>
    <w:rsid w:val="00EC2606"/>
    <w:rsid w:val="00EC270E"/>
    <w:rsid w:val="00EC2C6D"/>
    <w:rsid w:val="00EC34D3"/>
    <w:rsid w:val="00EC36C5"/>
    <w:rsid w:val="00EC3812"/>
    <w:rsid w:val="00EC427A"/>
    <w:rsid w:val="00EC4457"/>
    <w:rsid w:val="00EC4778"/>
    <w:rsid w:val="00EC509C"/>
    <w:rsid w:val="00EC5249"/>
    <w:rsid w:val="00EC5F23"/>
    <w:rsid w:val="00EC670E"/>
    <w:rsid w:val="00EC6A73"/>
    <w:rsid w:val="00EC6BC6"/>
    <w:rsid w:val="00EC6DF3"/>
    <w:rsid w:val="00EC6E4E"/>
    <w:rsid w:val="00EC6E99"/>
    <w:rsid w:val="00EC6F03"/>
    <w:rsid w:val="00EC7033"/>
    <w:rsid w:val="00EC70AF"/>
    <w:rsid w:val="00EC72D0"/>
    <w:rsid w:val="00EC79C1"/>
    <w:rsid w:val="00ED026A"/>
    <w:rsid w:val="00ED0618"/>
    <w:rsid w:val="00ED07BA"/>
    <w:rsid w:val="00ED090E"/>
    <w:rsid w:val="00ED0E07"/>
    <w:rsid w:val="00ED0E85"/>
    <w:rsid w:val="00ED0F3B"/>
    <w:rsid w:val="00ED1867"/>
    <w:rsid w:val="00ED1A15"/>
    <w:rsid w:val="00ED2862"/>
    <w:rsid w:val="00ED28F5"/>
    <w:rsid w:val="00ED2D74"/>
    <w:rsid w:val="00ED2EF7"/>
    <w:rsid w:val="00ED33CA"/>
    <w:rsid w:val="00ED34D3"/>
    <w:rsid w:val="00ED38A7"/>
    <w:rsid w:val="00ED399B"/>
    <w:rsid w:val="00ED3F36"/>
    <w:rsid w:val="00ED44B1"/>
    <w:rsid w:val="00ED46F1"/>
    <w:rsid w:val="00ED49D5"/>
    <w:rsid w:val="00ED4C6D"/>
    <w:rsid w:val="00ED4CDE"/>
    <w:rsid w:val="00ED4E76"/>
    <w:rsid w:val="00ED5051"/>
    <w:rsid w:val="00ED5928"/>
    <w:rsid w:val="00ED5BEF"/>
    <w:rsid w:val="00ED5E8A"/>
    <w:rsid w:val="00ED606F"/>
    <w:rsid w:val="00ED63DF"/>
    <w:rsid w:val="00ED672E"/>
    <w:rsid w:val="00ED6DE7"/>
    <w:rsid w:val="00ED7793"/>
    <w:rsid w:val="00ED77CA"/>
    <w:rsid w:val="00ED799D"/>
    <w:rsid w:val="00ED7AC3"/>
    <w:rsid w:val="00EE03EE"/>
    <w:rsid w:val="00EE066A"/>
    <w:rsid w:val="00EE129D"/>
    <w:rsid w:val="00EE17EA"/>
    <w:rsid w:val="00EE1EFD"/>
    <w:rsid w:val="00EE25B5"/>
    <w:rsid w:val="00EE26DD"/>
    <w:rsid w:val="00EE285C"/>
    <w:rsid w:val="00EE35F1"/>
    <w:rsid w:val="00EE3893"/>
    <w:rsid w:val="00EE3921"/>
    <w:rsid w:val="00EE3C64"/>
    <w:rsid w:val="00EE3D1A"/>
    <w:rsid w:val="00EE3F08"/>
    <w:rsid w:val="00EE417F"/>
    <w:rsid w:val="00EE458D"/>
    <w:rsid w:val="00EE506A"/>
    <w:rsid w:val="00EE78C6"/>
    <w:rsid w:val="00EE7954"/>
    <w:rsid w:val="00EF0D21"/>
    <w:rsid w:val="00EF1B43"/>
    <w:rsid w:val="00EF2111"/>
    <w:rsid w:val="00EF249A"/>
    <w:rsid w:val="00EF2E6D"/>
    <w:rsid w:val="00EF340F"/>
    <w:rsid w:val="00EF3542"/>
    <w:rsid w:val="00EF364C"/>
    <w:rsid w:val="00EF4293"/>
    <w:rsid w:val="00EF4589"/>
    <w:rsid w:val="00EF502D"/>
    <w:rsid w:val="00EF50A6"/>
    <w:rsid w:val="00EF514F"/>
    <w:rsid w:val="00EF56C9"/>
    <w:rsid w:val="00EF6AD8"/>
    <w:rsid w:val="00EF6C52"/>
    <w:rsid w:val="00EF6D2E"/>
    <w:rsid w:val="00EF71E1"/>
    <w:rsid w:val="00EF723D"/>
    <w:rsid w:val="00EF74B2"/>
    <w:rsid w:val="00EF7508"/>
    <w:rsid w:val="00EF78BA"/>
    <w:rsid w:val="00F00135"/>
    <w:rsid w:val="00F00466"/>
    <w:rsid w:val="00F005A5"/>
    <w:rsid w:val="00F00DB0"/>
    <w:rsid w:val="00F013C1"/>
    <w:rsid w:val="00F01592"/>
    <w:rsid w:val="00F01F64"/>
    <w:rsid w:val="00F022ED"/>
    <w:rsid w:val="00F02AA7"/>
    <w:rsid w:val="00F02F2C"/>
    <w:rsid w:val="00F03075"/>
    <w:rsid w:val="00F0374B"/>
    <w:rsid w:val="00F03777"/>
    <w:rsid w:val="00F043EC"/>
    <w:rsid w:val="00F0455B"/>
    <w:rsid w:val="00F04606"/>
    <w:rsid w:val="00F04684"/>
    <w:rsid w:val="00F04743"/>
    <w:rsid w:val="00F04815"/>
    <w:rsid w:val="00F048CB"/>
    <w:rsid w:val="00F04EC5"/>
    <w:rsid w:val="00F04F2D"/>
    <w:rsid w:val="00F053B0"/>
    <w:rsid w:val="00F0592B"/>
    <w:rsid w:val="00F05AAD"/>
    <w:rsid w:val="00F063CE"/>
    <w:rsid w:val="00F0654C"/>
    <w:rsid w:val="00F0673D"/>
    <w:rsid w:val="00F07123"/>
    <w:rsid w:val="00F072C1"/>
    <w:rsid w:val="00F0757E"/>
    <w:rsid w:val="00F07EF8"/>
    <w:rsid w:val="00F10648"/>
    <w:rsid w:val="00F10BB9"/>
    <w:rsid w:val="00F10BBE"/>
    <w:rsid w:val="00F10BCA"/>
    <w:rsid w:val="00F11651"/>
    <w:rsid w:val="00F11A1C"/>
    <w:rsid w:val="00F11AD6"/>
    <w:rsid w:val="00F11B18"/>
    <w:rsid w:val="00F11C0B"/>
    <w:rsid w:val="00F11FCA"/>
    <w:rsid w:val="00F1248B"/>
    <w:rsid w:val="00F12E41"/>
    <w:rsid w:val="00F1373E"/>
    <w:rsid w:val="00F13A0A"/>
    <w:rsid w:val="00F13BCD"/>
    <w:rsid w:val="00F13E0D"/>
    <w:rsid w:val="00F13E39"/>
    <w:rsid w:val="00F13E53"/>
    <w:rsid w:val="00F14429"/>
    <w:rsid w:val="00F148F0"/>
    <w:rsid w:val="00F14E59"/>
    <w:rsid w:val="00F14F25"/>
    <w:rsid w:val="00F151DF"/>
    <w:rsid w:val="00F159BD"/>
    <w:rsid w:val="00F1621C"/>
    <w:rsid w:val="00F16A82"/>
    <w:rsid w:val="00F16DE2"/>
    <w:rsid w:val="00F1743D"/>
    <w:rsid w:val="00F2015C"/>
    <w:rsid w:val="00F2048D"/>
    <w:rsid w:val="00F210FE"/>
    <w:rsid w:val="00F220FE"/>
    <w:rsid w:val="00F2225F"/>
    <w:rsid w:val="00F22776"/>
    <w:rsid w:val="00F22C22"/>
    <w:rsid w:val="00F2307B"/>
    <w:rsid w:val="00F23325"/>
    <w:rsid w:val="00F2427C"/>
    <w:rsid w:val="00F25F8F"/>
    <w:rsid w:val="00F25FF8"/>
    <w:rsid w:val="00F2606B"/>
    <w:rsid w:val="00F26440"/>
    <w:rsid w:val="00F26FD0"/>
    <w:rsid w:val="00F27477"/>
    <w:rsid w:val="00F278AC"/>
    <w:rsid w:val="00F3017F"/>
    <w:rsid w:val="00F307FF"/>
    <w:rsid w:val="00F312A6"/>
    <w:rsid w:val="00F31890"/>
    <w:rsid w:val="00F31AC9"/>
    <w:rsid w:val="00F31F96"/>
    <w:rsid w:val="00F321C9"/>
    <w:rsid w:val="00F32293"/>
    <w:rsid w:val="00F326B3"/>
    <w:rsid w:val="00F33450"/>
    <w:rsid w:val="00F33C38"/>
    <w:rsid w:val="00F3440B"/>
    <w:rsid w:val="00F34427"/>
    <w:rsid w:val="00F3457E"/>
    <w:rsid w:val="00F35232"/>
    <w:rsid w:val="00F35CA9"/>
    <w:rsid w:val="00F35F29"/>
    <w:rsid w:val="00F36CC0"/>
    <w:rsid w:val="00F372F8"/>
    <w:rsid w:val="00F37916"/>
    <w:rsid w:val="00F40345"/>
    <w:rsid w:val="00F40A4D"/>
    <w:rsid w:val="00F4101D"/>
    <w:rsid w:val="00F41CCA"/>
    <w:rsid w:val="00F423E2"/>
    <w:rsid w:val="00F43B2B"/>
    <w:rsid w:val="00F4405C"/>
    <w:rsid w:val="00F448AC"/>
    <w:rsid w:val="00F44D99"/>
    <w:rsid w:val="00F44E64"/>
    <w:rsid w:val="00F44F4F"/>
    <w:rsid w:val="00F452D0"/>
    <w:rsid w:val="00F455E2"/>
    <w:rsid w:val="00F45A95"/>
    <w:rsid w:val="00F4667A"/>
    <w:rsid w:val="00F511D4"/>
    <w:rsid w:val="00F5144F"/>
    <w:rsid w:val="00F51830"/>
    <w:rsid w:val="00F51BD5"/>
    <w:rsid w:val="00F51D52"/>
    <w:rsid w:val="00F51E2A"/>
    <w:rsid w:val="00F51EA6"/>
    <w:rsid w:val="00F52553"/>
    <w:rsid w:val="00F525A9"/>
    <w:rsid w:val="00F52817"/>
    <w:rsid w:val="00F52B5D"/>
    <w:rsid w:val="00F531FB"/>
    <w:rsid w:val="00F53D3F"/>
    <w:rsid w:val="00F53E24"/>
    <w:rsid w:val="00F54325"/>
    <w:rsid w:val="00F544C9"/>
    <w:rsid w:val="00F54616"/>
    <w:rsid w:val="00F55CEA"/>
    <w:rsid w:val="00F56187"/>
    <w:rsid w:val="00F562C2"/>
    <w:rsid w:val="00F564AB"/>
    <w:rsid w:val="00F56EC8"/>
    <w:rsid w:val="00F571A6"/>
    <w:rsid w:val="00F5779C"/>
    <w:rsid w:val="00F57CBC"/>
    <w:rsid w:val="00F57E21"/>
    <w:rsid w:val="00F602C6"/>
    <w:rsid w:val="00F6054A"/>
    <w:rsid w:val="00F615B4"/>
    <w:rsid w:val="00F6179B"/>
    <w:rsid w:val="00F6189A"/>
    <w:rsid w:val="00F61A56"/>
    <w:rsid w:val="00F61F4D"/>
    <w:rsid w:val="00F61F6B"/>
    <w:rsid w:val="00F623BE"/>
    <w:rsid w:val="00F63333"/>
    <w:rsid w:val="00F6346B"/>
    <w:rsid w:val="00F638BD"/>
    <w:rsid w:val="00F63A91"/>
    <w:rsid w:val="00F63C29"/>
    <w:rsid w:val="00F6404E"/>
    <w:rsid w:val="00F64276"/>
    <w:rsid w:val="00F6427E"/>
    <w:rsid w:val="00F64ADC"/>
    <w:rsid w:val="00F652E9"/>
    <w:rsid w:val="00F65B89"/>
    <w:rsid w:val="00F663FC"/>
    <w:rsid w:val="00F665FD"/>
    <w:rsid w:val="00F66941"/>
    <w:rsid w:val="00F66C5D"/>
    <w:rsid w:val="00F66E6F"/>
    <w:rsid w:val="00F67694"/>
    <w:rsid w:val="00F6786C"/>
    <w:rsid w:val="00F67930"/>
    <w:rsid w:val="00F679F3"/>
    <w:rsid w:val="00F7028C"/>
    <w:rsid w:val="00F70340"/>
    <w:rsid w:val="00F7156F"/>
    <w:rsid w:val="00F71D91"/>
    <w:rsid w:val="00F71FD0"/>
    <w:rsid w:val="00F723DA"/>
    <w:rsid w:val="00F72F52"/>
    <w:rsid w:val="00F730D9"/>
    <w:rsid w:val="00F73127"/>
    <w:rsid w:val="00F73349"/>
    <w:rsid w:val="00F73917"/>
    <w:rsid w:val="00F73BD5"/>
    <w:rsid w:val="00F73FBD"/>
    <w:rsid w:val="00F7400B"/>
    <w:rsid w:val="00F7401D"/>
    <w:rsid w:val="00F744BF"/>
    <w:rsid w:val="00F747F7"/>
    <w:rsid w:val="00F74E6F"/>
    <w:rsid w:val="00F7533A"/>
    <w:rsid w:val="00F757E5"/>
    <w:rsid w:val="00F75AC4"/>
    <w:rsid w:val="00F761D0"/>
    <w:rsid w:val="00F765FC"/>
    <w:rsid w:val="00F76780"/>
    <w:rsid w:val="00F76D10"/>
    <w:rsid w:val="00F771DB"/>
    <w:rsid w:val="00F77471"/>
    <w:rsid w:val="00F7785B"/>
    <w:rsid w:val="00F77A7A"/>
    <w:rsid w:val="00F805CE"/>
    <w:rsid w:val="00F80922"/>
    <w:rsid w:val="00F80A56"/>
    <w:rsid w:val="00F80C32"/>
    <w:rsid w:val="00F8113C"/>
    <w:rsid w:val="00F81B44"/>
    <w:rsid w:val="00F81C5D"/>
    <w:rsid w:val="00F8295F"/>
    <w:rsid w:val="00F831B6"/>
    <w:rsid w:val="00F838C2"/>
    <w:rsid w:val="00F83AA2"/>
    <w:rsid w:val="00F84D6D"/>
    <w:rsid w:val="00F84FEF"/>
    <w:rsid w:val="00F85062"/>
    <w:rsid w:val="00F856BB"/>
    <w:rsid w:val="00F85B17"/>
    <w:rsid w:val="00F85CB0"/>
    <w:rsid w:val="00F85ED1"/>
    <w:rsid w:val="00F8667A"/>
    <w:rsid w:val="00F86A34"/>
    <w:rsid w:val="00F8739E"/>
    <w:rsid w:val="00F87816"/>
    <w:rsid w:val="00F87989"/>
    <w:rsid w:val="00F87FFE"/>
    <w:rsid w:val="00F901BB"/>
    <w:rsid w:val="00F90B0F"/>
    <w:rsid w:val="00F910FF"/>
    <w:rsid w:val="00F91C52"/>
    <w:rsid w:val="00F92AAE"/>
    <w:rsid w:val="00F94737"/>
    <w:rsid w:val="00F9474C"/>
    <w:rsid w:val="00F94864"/>
    <w:rsid w:val="00F948C1"/>
    <w:rsid w:val="00F94DAB"/>
    <w:rsid w:val="00F952F9"/>
    <w:rsid w:val="00F95964"/>
    <w:rsid w:val="00F95AAE"/>
    <w:rsid w:val="00F95D0E"/>
    <w:rsid w:val="00F96257"/>
    <w:rsid w:val="00F96430"/>
    <w:rsid w:val="00F96779"/>
    <w:rsid w:val="00F9697D"/>
    <w:rsid w:val="00F969D2"/>
    <w:rsid w:val="00F96BBD"/>
    <w:rsid w:val="00F9702F"/>
    <w:rsid w:val="00F97439"/>
    <w:rsid w:val="00F979D2"/>
    <w:rsid w:val="00FA06B2"/>
    <w:rsid w:val="00FA0DED"/>
    <w:rsid w:val="00FA0FC2"/>
    <w:rsid w:val="00FA1635"/>
    <w:rsid w:val="00FA1B18"/>
    <w:rsid w:val="00FA2525"/>
    <w:rsid w:val="00FA28A9"/>
    <w:rsid w:val="00FA309E"/>
    <w:rsid w:val="00FA3862"/>
    <w:rsid w:val="00FA3EDA"/>
    <w:rsid w:val="00FA47B7"/>
    <w:rsid w:val="00FA50E3"/>
    <w:rsid w:val="00FA5590"/>
    <w:rsid w:val="00FA5BF3"/>
    <w:rsid w:val="00FA5CB5"/>
    <w:rsid w:val="00FA6131"/>
    <w:rsid w:val="00FA685F"/>
    <w:rsid w:val="00FA6DFC"/>
    <w:rsid w:val="00FA6FB3"/>
    <w:rsid w:val="00FA7630"/>
    <w:rsid w:val="00FA7A1C"/>
    <w:rsid w:val="00FA7B49"/>
    <w:rsid w:val="00FB0C0E"/>
    <w:rsid w:val="00FB1F02"/>
    <w:rsid w:val="00FB2081"/>
    <w:rsid w:val="00FB2789"/>
    <w:rsid w:val="00FB2826"/>
    <w:rsid w:val="00FB321A"/>
    <w:rsid w:val="00FB33A3"/>
    <w:rsid w:val="00FB3BF9"/>
    <w:rsid w:val="00FB3EE1"/>
    <w:rsid w:val="00FB3F4B"/>
    <w:rsid w:val="00FB418D"/>
    <w:rsid w:val="00FB44B9"/>
    <w:rsid w:val="00FB4623"/>
    <w:rsid w:val="00FB4AB4"/>
    <w:rsid w:val="00FB528B"/>
    <w:rsid w:val="00FB53A0"/>
    <w:rsid w:val="00FB5508"/>
    <w:rsid w:val="00FB567F"/>
    <w:rsid w:val="00FB5F77"/>
    <w:rsid w:val="00FB5FBB"/>
    <w:rsid w:val="00FB622C"/>
    <w:rsid w:val="00FB71C7"/>
    <w:rsid w:val="00FB7211"/>
    <w:rsid w:val="00FB7301"/>
    <w:rsid w:val="00FB7A51"/>
    <w:rsid w:val="00FB7AAC"/>
    <w:rsid w:val="00FB7D25"/>
    <w:rsid w:val="00FC057D"/>
    <w:rsid w:val="00FC062D"/>
    <w:rsid w:val="00FC0982"/>
    <w:rsid w:val="00FC0CC4"/>
    <w:rsid w:val="00FC0D3E"/>
    <w:rsid w:val="00FC0EA3"/>
    <w:rsid w:val="00FC0FAD"/>
    <w:rsid w:val="00FC10A7"/>
    <w:rsid w:val="00FC114B"/>
    <w:rsid w:val="00FC21BC"/>
    <w:rsid w:val="00FC26DF"/>
    <w:rsid w:val="00FC281A"/>
    <w:rsid w:val="00FC2F4A"/>
    <w:rsid w:val="00FC2F51"/>
    <w:rsid w:val="00FC30B2"/>
    <w:rsid w:val="00FC3FB5"/>
    <w:rsid w:val="00FC4879"/>
    <w:rsid w:val="00FC48C8"/>
    <w:rsid w:val="00FC4B0A"/>
    <w:rsid w:val="00FC4FF8"/>
    <w:rsid w:val="00FC501B"/>
    <w:rsid w:val="00FC533B"/>
    <w:rsid w:val="00FC5806"/>
    <w:rsid w:val="00FC591E"/>
    <w:rsid w:val="00FC70E8"/>
    <w:rsid w:val="00FC77D3"/>
    <w:rsid w:val="00FD091F"/>
    <w:rsid w:val="00FD0D20"/>
    <w:rsid w:val="00FD13EE"/>
    <w:rsid w:val="00FD1675"/>
    <w:rsid w:val="00FD1D2C"/>
    <w:rsid w:val="00FD1E00"/>
    <w:rsid w:val="00FD2E70"/>
    <w:rsid w:val="00FD3920"/>
    <w:rsid w:val="00FD3CB2"/>
    <w:rsid w:val="00FD4133"/>
    <w:rsid w:val="00FD4F27"/>
    <w:rsid w:val="00FD51D5"/>
    <w:rsid w:val="00FD54E9"/>
    <w:rsid w:val="00FD5791"/>
    <w:rsid w:val="00FD5E45"/>
    <w:rsid w:val="00FD656E"/>
    <w:rsid w:val="00FD67AB"/>
    <w:rsid w:val="00FD7118"/>
    <w:rsid w:val="00FD78BE"/>
    <w:rsid w:val="00FD79D6"/>
    <w:rsid w:val="00FD7F27"/>
    <w:rsid w:val="00FE02F6"/>
    <w:rsid w:val="00FE0ECB"/>
    <w:rsid w:val="00FE1447"/>
    <w:rsid w:val="00FE16F9"/>
    <w:rsid w:val="00FE180C"/>
    <w:rsid w:val="00FE21A5"/>
    <w:rsid w:val="00FE2287"/>
    <w:rsid w:val="00FE256F"/>
    <w:rsid w:val="00FE276D"/>
    <w:rsid w:val="00FE2DA9"/>
    <w:rsid w:val="00FE2FF2"/>
    <w:rsid w:val="00FE348A"/>
    <w:rsid w:val="00FE3A6A"/>
    <w:rsid w:val="00FE5860"/>
    <w:rsid w:val="00FE5B38"/>
    <w:rsid w:val="00FE5CA2"/>
    <w:rsid w:val="00FE5FCC"/>
    <w:rsid w:val="00FE5FEA"/>
    <w:rsid w:val="00FE6140"/>
    <w:rsid w:val="00FE75AE"/>
    <w:rsid w:val="00FE75B7"/>
    <w:rsid w:val="00FF0262"/>
    <w:rsid w:val="00FF0B94"/>
    <w:rsid w:val="00FF0EE4"/>
    <w:rsid w:val="00FF2046"/>
    <w:rsid w:val="00FF208F"/>
    <w:rsid w:val="00FF23F6"/>
    <w:rsid w:val="00FF2B65"/>
    <w:rsid w:val="00FF2FDA"/>
    <w:rsid w:val="00FF3563"/>
    <w:rsid w:val="00FF389A"/>
    <w:rsid w:val="00FF3D4C"/>
    <w:rsid w:val="00FF406B"/>
    <w:rsid w:val="00FF44A2"/>
    <w:rsid w:val="00FF458E"/>
    <w:rsid w:val="00FF45B0"/>
    <w:rsid w:val="00FF4663"/>
    <w:rsid w:val="00FF4753"/>
    <w:rsid w:val="00FF5278"/>
    <w:rsid w:val="00FF5BF1"/>
    <w:rsid w:val="00FF5D85"/>
    <w:rsid w:val="00FF610B"/>
    <w:rsid w:val="00FF6251"/>
    <w:rsid w:val="00FF63B5"/>
    <w:rsid w:val="00FF6592"/>
    <w:rsid w:val="00FF679B"/>
    <w:rsid w:val="00FF6A78"/>
    <w:rsid w:val="00FF6CFA"/>
    <w:rsid w:val="00FF75CA"/>
    <w:rsid w:val="00FF7893"/>
    <w:rsid w:val="00FF7B4F"/>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836C257-0D7D-487D-AEF1-F174F6CFD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812F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uiPriority w:val="9"/>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A50915"/>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rsid w:val="0046602D"/>
    <w:pPr>
      <w:ind w:left="300" w:hangingChars="100" w:hanging="100"/>
    </w:pPr>
    <w:rPr>
      <w:b/>
    </w:r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uiPriority w:val="9"/>
    <w:rsid w:val="00A50915"/>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qFormat/>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qFormat/>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semiHidden/>
    <w:rsid w:val="00A50915"/>
    <w:rPr>
      <w:rFonts w:ascii="Cambria" w:hAnsi="Cambria"/>
      <w:b/>
      <w:bCs/>
      <w:snapToGrid w:val="0"/>
      <w:kern w:val="2"/>
      <w:sz w:val="36"/>
      <w:szCs w:val="36"/>
    </w:rPr>
  </w:style>
  <w:style w:type="paragraph" w:styleId="af1">
    <w:name w:val="header"/>
    <w:basedOn w:val="a"/>
    <w:link w:val="af2"/>
    <w:uiPriority w:val="99"/>
    <w:unhideWhenUsed/>
    <w:rsid w:val="00A50915"/>
    <w:pPr>
      <w:tabs>
        <w:tab w:val="center" w:pos="4153"/>
        <w:tab w:val="right" w:pos="8306"/>
      </w:tabs>
      <w:snapToGrid w:val="0"/>
    </w:pPr>
    <w:rPr>
      <w:sz w:val="20"/>
      <w:szCs w:val="20"/>
    </w:rPr>
  </w:style>
  <w:style w:type="character" w:customStyle="1" w:styleId="af2">
    <w:name w:val="頁首 字元"/>
    <w:link w:val="af1"/>
    <w:uiPriority w:val="99"/>
    <w:rsid w:val="00A50915"/>
    <w:rPr>
      <w:rFonts w:ascii="標楷體" w:eastAsia="標楷體"/>
      <w:snapToGrid w:val="0"/>
      <w:kern w:val="2"/>
    </w:rPr>
  </w:style>
  <w:style w:type="paragraph" w:styleId="af3">
    <w:name w:val="footer"/>
    <w:basedOn w:val="a"/>
    <w:link w:val="af4"/>
    <w:uiPriority w:val="99"/>
    <w:unhideWhenUsed/>
    <w:rsid w:val="00A50915"/>
    <w:pPr>
      <w:tabs>
        <w:tab w:val="center" w:pos="4153"/>
        <w:tab w:val="right" w:pos="8306"/>
      </w:tabs>
      <w:snapToGrid w:val="0"/>
    </w:pPr>
    <w:rPr>
      <w:sz w:val="20"/>
      <w:szCs w:val="20"/>
    </w:rPr>
  </w:style>
  <w:style w:type="character" w:customStyle="1" w:styleId="af4">
    <w:name w:val="頁尾 字元"/>
    <w:link w:val="af3"/>
    <w:uiPriority w:val="99"/>
    <w:rsid w:val="00A50915"/>
    <w:rPr>
      <w:rFonts w:ascii="標楷體" w:eastAsia="標楷體"/>
      <w:snapToGrid w:val="0"/>
      <w:kern w:val="2"/>
    </w:rPr>
  </w:style>
  <w:style w:type="numbering" w:customStyle="1" w:styleId="13">
    <w:name w:val="無清單1"/>
    <w:next w:val="a2"/>
    <w:uiPriority w:val="99"/>
    <w:semiHidden/>
    <w:unhideWhenUsed/>
    <w:rsid w:val="00A50915"/>
  </w:style>
  <w:style w:type="character" w:styleId="af5">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7"/>
    <w:uiPriority w:val="99"/>
    <w:unhideWhenUsed/>
    <w:rsid w:val="00CE4374"/>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6"/>
    <w:uiPriority w:val="99"/>
    <w:rsid w:val="00CE4374"/>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iPriority w:val="99"/>
    <w:unhideWhenUsed/>
    <w:rsid w:val="00CE4374"/>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9">
    <w:name w:val="Balloon Text"/>
    <w:basedOn w:val="a"/>
    <w:link w:val="afa"/>
    <w:uiPriority w:val="99"/>
    <w:semiHidden/>
    <w:unhideWhenUsed/>
    <w:rsid w:val="00A50915"/>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A50915"/>
    <w:rPr>
      <w:rFonts w:ascii="Cambria" w:hAnsi="Cambria"/>
      <w:snapToGrid w:val="0"/>
      <w:kern w:val="2"/>
      <w:sz w:val="18"/>
      <w:szCs w:val="18"/>
    </w:rPr>
  </w:style>
  <w:style w:type="table" w:styleId="afb">
    <w:name w:val="Table Grid"/>
    <w:basedOn w:val="a1"/>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46602D"/>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5">
    <w:name w:val="表格格線1"/>
    <w:basedOn w:val="a1"/>
    <w:next w:val="afb"/>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一)(二)(三) 字元"/>
    <w:rsid w:val="002A09D4"/>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1"/>
    <w:next w:val="afb"/>
    <w:uiPriority w:val="5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Default">
    <w:name w:val="Default"/>
    <w:rsid w:val="00A55330"/>
    <w:pPr>
      <w:widowControl w:val="0"/>
      <w:autoSpaceDE w:val="0"/>
      <w:autoSpaceDN w:val="0"/>
      <w:adjustRightInd w:val="0"/>
    </w:pPr>
    <w:rPr>
      <w:rFonts w:ascii="標楷體" w:eastAsia="標楷體" w:cs="標楷體"/>
      <w:color w:val="000000"/>
      <w:sz w:val="24"/>
      <w:szCs w:val="24"/>
    </w:rPr>
  </w:style>
  <w:style w:type="paragraph" w:customStyle="1" w:styleId="afe">
    <w:name w:val="一"/>
    <w:basedOn w:val="a"/>
    <w:rsid w:val="00DC26EF"/>
    <w:pPr>
      <w:spacing w:line="240" w:lineRule="auto"/>
      <w:ind w:leftChars="0" w:left="0" w:firstLineChars="0" w:firstLine="0"/>
      <w:jc w:val="left"/>
    </w:pPr>
    <w:rPr>
      <w:rFonts w:hAnsi="標楷體"/>
      <w:snapToGrid/>
      <w:sz w:val="32"/>
      <w:szCs w:val="32"/>
    </w:rPr>
  </w:style>
  <w:style w:type="character" w:customStyle="1" w:styleId="40">
    <w:name w:val="標題 4 字元"/>
    <w:link w:val="4"/>
    <w:rsid w:val="00895A1D"/>
    <w:rPr>
      <w:rFonts w:ascii="新細明體" w:hAnsi="新細明體" w:cs="新細明體"/>
      <w:b/>
      <w:bCs/>
      <w:sz w:val="24"/>
      <w:szCs w:val="24"/>
    </w:rPr>
  </w:style>
  <w:style w:type="paragraph" w:customStyle="1" w:styleId="aff">
    <w:name w:val="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4">
    <w:name w:val="預備金及追加預算標題 字元"/>
    <w:link w:val="a3"/>
    <w:rsid w:val="00AA29CA"/>
    <w:rPr>
      <w:rFonts w:ascii="標楷體" w:eastAsia="標楷體"/>
      <w:b/>
      <w:snapToGrid w:val="0"/>
      <w:kern w:val="2"/>
      <w:sz w:val="28"/>
    </w:rPr>
  </w:style>
  <w:style w:type="paragraph" w:styleId="aff0">
    <w:name w:val="Body Text"/>
    <w:basedOn w:val="a"/>
    <w:link w:val="aff1"/>
    <w:rsid w:val="00132FB7"/>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132FB7"/>
    <w:rPr>
      <w:rFonts w:ascii="Arial" w:hAnsi="Arial"/>
      <w:spacing w:val="-5"/>
      <w:sz w:val="18"/>
    </w:rPr>
  </w:style>
  <w:style w:type="character" w:customStyle="1" w:styleId="aff2">
    <w:name w:val="(一)(二)(三) 字元 字元"/>
    <w:rsid w:val="00895A1D"/>
    <w:rPr>
      <w:rFonts w:ascii="標楷體" w:eastAsia="標楷體"/>
      <w:snapToGrid w:val="0"/>
      <w:kern w:val="2"/>
      <w:sz w:val="28"/>
      <w:szCs w:val="24"/>
      <w:lang w:val="en-US" w:eastAsia="zh-TW" w:bidi="ar-SA"/>
    </w:rPr>
  </w:style>
  <w:style w:type="character" w:customStyle="1" w:styleId="1232">
    <w:name w:val="1.2.3. 字元 字元"/>
    <w:rsid w:val="00895A1D"/>
    <w:rPr>
      <w:rFonts w:ascii="標楷體" w:eastAsia="標楷體"/>
      <w:snapToGrid w:val="0"/>
      <w:kern w:val="2"/>
      <w:sz w:val="28"/>
      <w:szCs w:val="28"/>
      <w:lang w:val="en-US" w:eastAsia="zh-TW" w:bidi="ar-SA"/>
    </w:rPr>
  </w:style>
  <w:style w:type="character" w:customStyle="1" w:styleId="18">
    <w:name w:val="(一)(二)(三) 字元1"/>
    <w:rsid w:val="00895A1D"/>
    <w:rPr>
      <w:rFonts w:ascii="標楷體" w:eastAsia="標楷體"/>
      <w:snapToGrid w:val="0"/>
      <w:kern w:val="2"/>
      <w:sz w:val="28"/>
      <w:szCs w:val="28"/>
      <w:lang w:val="en-US" w:eastAsia="zh-TW" w:bidi="ar-SA"/>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 字元 字元3"/>
    <w:semiHidden/>
    <w:rsid w:val="00895A1D"/>
    <w:rPr>
      <w:rFonts w:ascii="標楷體" w:eastAsia="標楷體"/>
      <w:snapToGrid w:val="0"/>
      <w:kern w:val="2"/>
      <w:sz w:val="28"/>
      <w:szCs w:val="24"/>
      <w:lang w:val="en-US" w:eastAsia="zh-TW" w:bidi="ar-SA"/>
    </w:rPr>
  </w:style>
  <w:style w:type="character" w:styleId="aff3">
    <w:name w:val="Emphasis"/>
    <w:qFormat/>
    <w:rsid w:val="00895A1D"/>
    <w:rPr>
      <w:b w:val="0"/>
      <w:bCs w:val="0"/>
      <w:i w:val="0"/>
      <w:iCs w:val="0"/>
      <w:color w:val="CC0033"/>
    </w:rPr>
  </w:style>
  <w:style w:type="paragraph" w:styleId="HTML">
    <w:name w:val="HTML Preformatted"/>
    <w:basedOn w:val="a"/>
    <w:link w:val="HTML0"/>
    <w:rsid w:val="00895A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895A1D"/>
    <w:rPr>
      <w:rFonts w:ascii="細明體" w:eastAsia="細明體" w:hAnsi="細明體" w:cs="細明體"/>
      <w:sz w:val="23"/>
      <w:szCs w:val="23"/>
    </w:rPr>
  </w:style>
  <w:style w:type="character" w:customStyle="1" w:styleId="26">
    <w:name w:val=" 字元 字元2"/>
    <w:semiHidden/>
    <w:rsid w:val="00895A1D"/>
    <w:rPr>
      <w:rFonts w:ascii="Calibri" w:eastAsia="新細明體" w:hAnsi="Calibri"/>
      <w:kern w:val="2"/>
      <w:sz w:val="24"/>
      <w:szCs w:val="22"/>
      <w:lang w:val="en-US" w:eastAsia="zh-TW" w:bidi="ar-SA"/>
    </w:rPr>
  </w:style>
  <w:style w:type="paragraph" w:customStyle="1" w:styleId="aff4">
    <w:name w:val="目錄"/>
    <w:basedOn w:val="a"/>
    <w:rsid w:val="00895A1D"/>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uiPriority w:val="99"/>
    <w:rsid w:val="00895A1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一)"/>
    <w:basedOn w:val="a"/>
    <w:link w:val="aff6"/>
    <w:rsid w:val="00895A1D"/>
    <w:pPr>
      <w:wordWrap w:val="0"/>
      <w:spacing w:line="340" w:lineRule="exact"/>
      <w:ind w:leftChars="0" w:left="100" w:hangingChars="100" w:hanging="100"/>
    </w:pPr>
    <w:rPr>
      <w:rFonts w:hAnsi="標楷體"/>
      <w:snapToGrid/>
      <w:sz w:val="22"/>
      <w:szCs w:val="22"/>
    </w:rPr>
  </w:style>
  <w:style w:type="character" w:customStyle="1" w:styleId="aff6">
    <w:name w:val="(一) 字元"/>
    <w:link w:val="aff5"/>
    <w:rsid w:val="00895A1D"/>
    <w:rPr>
      <w:rFonts w:ascii="標楷體" w:eastAsia="標楷體" w:hAnsi="標楷體"/>
      <w:kern w:val="2"/>
      <w:sz w:val="22"/>
      <w:szCs w:val="22"/>
    </w:rPr>
  </w:style>
  <w:style w:type="paragraph" w:customStyle="1" w:styleId="aff7">
    <w:name w:val=" 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 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9">
    <w:name w:val="Salutation"/>
    <w:basedOn w:val="a"/>
    <w:next w:val="a"/>
    <w:link w:val="affa"/>
    <w:uiPriority w:val="99"/>
    <w:unhideWhenUsed/>
    <w:rsid w:val="00895A1D"/>
    <w:rPr>
      <w:rFonts w:hAnsi="標楷體"/>
      <w:color w:val="0070C0"/>
    </w:rPr>
  </w:style>
  <w:style w:type="character" w:customStyle="1" w:styleId="affa">
    <w:name w:val="問候 字元"/>
    <w:link w:val="aff9"/>
    <w:uiPriority w:val="99"/>
    <w:rsid w:val="00895A1D"/>
    <w:rPr>
      <w:rFonts w:ascii="標楷體" w:eastAsia="標楷體" w:hAnsi="標楷體"/>
      <w:snapToGrid w:val="0"/>
      <w:color w:val="0070C0"/>
      <w:kern w:val="2"/>
      <w:sz w:val="28"/>
      <w:szCs w:val="28"/>
    </w:rPr>
  </w:style>
  <w:style w:type="paragraph" w:styleId="affb">
    <w:name w:val="Closing"/>
    <w:basedOn w:val="a"/>
    <w:link w:val="affc"/>
    <w:uiPriority w:val="99"/>
    <w:unhideWhenUsed/>
    <w:rsid w:val="00895A1D"/>
    <w:pPr>
      <w:ind w:leftChars="1800" w:left="100"/>
    </w:pPr>
    <w:rPr>
      <w:rFonts w:hAnsi="標楷體"/>
      <w:color w:val="0070C0"/>
    </w:rPr>
  </w:style>
  <w:style w:type="character" w:customStyle="1" w:styleId="affc">
    <w:name w:val="結語 字元"/>
    <w:link w:val="affb"/>
    <w:uiPriority w:val="99"/>
    <w:rsid w:val="00895A1D"/>
    <w:rPr>
      <w:rFonts w:ascii="標楷體" w:eastAsia="標楷體" w:hAnsi="標楷體"/>
      <w:snapToGrid w:val="0"/>
      <w:color w:val="0070C0"/>
      <w:kern w:val="2"/>
      <w:sz w:val="28"/>
      <w:szCs w:val="28"/>
    </w:rPr>
  </w:style>
  <w:style w:type="paragraph" w:customStyle="1" w:styleId="1">
    <w:name w:val="表頭1"/>
    <w:basedOn w:val="a"/>
    <w:link w:val="1a"/>
    <w:qFormat/>
    <w:rsid w:val="00895A1D"/>
    <w:pPr>
      <w:numPr>
        <w:numId w:val="13"/>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895A1D"/>
    <w:rPr>
      <w:rFonts w:ascii="微軟正黑體" w:eastAsia="微軟正黑體" w:hAnsi="微軟正黑體"/>
      <w:kern w:val="2"/>
      <w:sz w:val="28"/>
      <w:szCs w:val="28"/>
    </w:rPr>
  </w:style>
  <w:style w:type="character" w:styleId="affd">
    <w:name w:val="FollowedHyperlink"/>
    <w:uiPriority w:val="99"/>
    <w:semiHidden/>
    <w:unhideWhenUsed/>
    <w:rsid w:val="00FF5278"/>
    <w:rPr>
      <w:color w:val="954F72"/>
      <w:u w:val="single"/>
    </w:rPr>
  </w:style>
  <w:style w:type="table" w:customStyle="1" w:styleId="32">
    <w:name w:val="表格格線3"/>
    <w:basedOn w:val="a1"/>
    <w:next w:val="afb"/>
    <w:uiPriority w:val="39"/>
    <w:rsid w:val="001B745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TOC Heading"/>
    <w:basedOn w:val="10"/>
    <w:next w:val="a"/>
    <w:uiPriority w:val="39"/>
    <w:semiHidden/>
    <w:unhideWhenUsed/>
    <w:qFormat/>
    <w:rsid w:val="001E1DE4"/>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
    <w:name w:val="註腳文字(標準)"/>
    <w:basedOn w:val="a"/>
    <w:link w:val="afff0"/>
    <w:qFormat/>
    <w:rsid w:val="001E1DE4"/>
    <w:pPr>
      <w:snapToGrid w:val="0"/>
      <w:spacing w:line="280" w:lineRule="exact"/>
      <w:ind w:leftChars="0" w:left="181" w:firstLineChars="0" w:hanging="181"/>
    </w:pPr>
    <w:rPr>
      <w:sz w:val="24"/>
      <w:szCs w:val="24"/>
    </w:rPr>
  </w:style>
  <w:style w:type="character" w:customStyle="1" w:styleId="afff0">
    <w:name w:val="註腳文字(標準) 字元"/>
    <w:link w:val="afff"/>
    <w:rsid w:val="001E1DE4"/>
    <w:rPr>
      <w:rFonts w:ascii="標楷體" w:eastAsia="標楷體"/>
      <w:snapToGrid w:val="0"/>
      <w:kern w:val="2"/>
      <w:sz w:val="24"/>
      <w:szCs w:val="24"/>
    </w:rPr>
  </w:style>
  <w:style w:type="paragraph" w:customStyle="1" w:styleId="1b">
    <w:name w:val="(1)"/>
    <w:basedOn w:val="a"/>
    <w:link w:val="1c"/>
    <w:qFormat/>
    <w:rsid w:val="001E1DE4"/>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1E1DE4"/>
    <w:rPr>
      <w:rFonts w:ascii="標楷體" w:eastAsia="標楷體" w:hAnsi="標楷體"/>
      <w:color w:val="000000"/>
      <w:sz w:val="28"/>
      <w:szCs w:val="28"/>
      <w:lang w:val="x-none" w:eastAsia="x-none"/>
    </w:rPr>
  </w:style>
  <w:style w:type="paragraph" w:styleId="afff1">
    <w:name w:val="List Paragraph"/>
    <w:basedOn w:val="a"/>
    <w:link w:val="afff2"/>
    <w:uiPriority w:val="34"/>
    <w:qFormat/>
    <w:rsid w:val="001E1DE4"/>
    <w:pPr>
      <w:spacing w:line="240" w:lineRule="auto"/>
      <w:ind w:left="480" w:firstLineChars="0" w:firstLine="0"/>
      <w:jc w:val="left"/>
    </w:pPr>
    <w:rPr>
      <w:rFonts w:ascii="Calibri" w:eastAsia="新細明體" w:hAnsi="Calibri"/>
      <w:snapToGrid/>
      <w:sz w:val="24"/>
      <w:szCs w:val="22"/>
    </w:rPr>
  </w:style>
  <w:style w:type="paragraph" w:styleId="afff3">
    <w:name w:val="Title"/>
    <w:basedOn w:val="a"/>
    <w:next w:val="a"/>
    <w:link w:val="afff4"/>
    <w:uiPriority w:val="10"/>
    <w:qFormat/>
    <w:rsid w:val="001E1DE4"/>
    <w:pPr>
      <w:spacing w:before="240" w:after="60"/>
      <w:jc w:val="center"/>
      <w:outlineLvl w:val="0"/>
    </w:pPr>
    <w:rPr>
      <w:rFonts w:ascii="Cambria" w:eastAsia="新細明體" w:hAnsi="Cambria"/>
      <w:b/>
      <w:bCs/>
      <w:sz w:val="32"/>
      <w:szCs w:val="32"/>
    </w:rPr>
  </w:style>
  <w:style w:type="character" w:customStyle="1" w:styleId="afff4">
    <w:name w:val="標題 字元"/>
    <w:link w:val="afff3"/>
    <w:uiPriority w:val="10"/>
    <w:rsid w:val="001E1DE4"/>
    <w:rPr>
      <w:rFonts w:ascii="Cambria" w:hAnsi="Cambria"/>
      <w:b/>
      <w:bCs/>
      <w:snapToGrid w:val="0"/>
      <w:kern w:val="2"/>
      <w:sz w:val="32"/>
      <w:szCs w:val="32"/>
    </w:rPr>
  </w:style>
  <w:style w:type="table" w:customStyle="1" w:styleId="TableNormal">
    <w:name w:val="Table Normal"/>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d">
    <w:name w:val="報告名稱 字元"/>
    <w:link w:val="ac"/>
    <w:rsid w:val="001E1DE4"/>
    <w:rPr>
      <w:rFonts w:ascii="標楷體" w:eastAsia="標楷體"/>
      <w:b/>
      <w:snapToGrid w:val="0"/>
      <w:kern w:val="2"/>
      <w:sz w:val="36"/>
      <w:szCs w:val="28"/>
    </w:rPr>
  </w:style>
  <w:style w:type="character" w:styleId="afff5">
    <w:name w:val="Strong"/>
    <w:qFormat/>
    <w:rsid w:val="001E1DE4"/>
    <w:rPr>
      <w:b/>
      <w:bCs/>
    </w:rPr>
  </w:style>
  <w:style w:type="paragraph" w:customStyle="1" w:styleId="5">
    <w:name w:val=" 字元 字元5"/>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 字元 字元4"/>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6">
    <w:name w:val="annotation text"/>
    <w:basedOn w:val="a"/>
    <w:link w:val="afff7"/>
    <w:rsid w:val="001E1DE4"/>
    <w:pPr>
      <w:jc w:val="left"/>
    </w:pPr>
  </w:style>
  <w:style w:type="character" w:customStyle="1" w:styleId="afff7">
    <w:name w:val="註解文字 字元"/>
    <w:link w:val="afff6"/>
    <w:rsid w:val="001E1DE4"/>
    <w:rPr>
      <w:rFonts w:ascii="標楷體" w:eastAsia="標楷體"/>
      <w:snapToGrid w:val="0"/>
      <w:kern w:val="2"/>
      <w:sz w:val="28"/>
      <w:szCs w:val="28"/>
    </w:rPr>
  </w:style>
  <w:style w:type="paragraph" w:styleId="afff8">
    <w:name w:val="annotation subject"/>
    <w:basedOn w:val="afff6"/>
    <w:next w:val="afff6"/>
    <w:link w:val="afff9"/>
    <w:rsid w:val="001E1DE4"/>
    <w:rPr>
      <w:b/>
      <w:bCs/>
    </w:rPr>
  </w:style>
  <w:style w:type="character" w:customStyle="1" w:styleId="afff9">
    <w:name w:val="註解主旨 字元"/>
    <w:link w:val="afff8"/>
    <w:rsid w:val="001E1DE4"/>
    <w:rPr>
      <w:rFonts w:ascii="標楷體" w:eastAsia="標楷體"/>
      <w:b/>
      <w:bCs/>
      <w:snapToGrid w:val="0"/>
      <w:kern w:val="2"/>
      <w:sz w:val="28"/>
      <w:szCs w:val="28"/>
    </w:rPr>
  </w:style>
  <w:style w:type="character" w:customStyle="1" w:styleId="1411">
    <w:name w:val="表格內文(14行高) 字元1"/>
    <w:rsid w:val="001E1DE4"/>
    <w:rPr>
      <w:rFonts w:ascii="標楷體" w:eastAsia="標楷體"/>
      <w:snapToGrid w:val="0"/>
      <w:kern w:val="2"/>
      <w:sz w:val="24"/>
      <w:szCs w:val="28"/>
      <w:lang w:val="en-US" w:eastAsia="zh-TW" w:bidi="ar-SA"/>
    </w:rPr>
  </w:style>
  <w:style w:type="character" w:customStyle="1" w:styleId="afff2">
    <w:name w:val="清單段落 字元"/>
    <w:link w:val="afff1"/>
    <w:uiPriority w:val="34"/>
    <w:locked/>
    <w:rsid w:val="001E1DE4"/>
    <w:rPr>
      <w:rFonts w:ascii="Calibri" w:hAnsi="Calibri"/>
      <w:kern w:val="2"/>
      <w:sz w:val="24"/>
      <w:szCs w:val="22"/>
    </w:rPr>
  </w:style>
  <w:style w:type="paragraph" w:styleId="afffa">
    <w:name w:val="caption"/>
    <w:basedOn w:val="a"/>
    <w:next w:val="a"/>
    <w:semiHidden/>
    <w:unhideWhenUsed/>
    <w:qFormat/>
    <w:rsid w:val="001E1DE4"/>
    <w:rPr>
      <w:sz w:val="20"/>
      <w:szCs w:val="20"/>
    </w:rPr>
  </w:style>
  <w:style w:type="table" w:customStyle="1" w:styleId="110">
    <w:name w:val="表格格線11"/>
    <w:basedOn w:val="a1"/>
    <w:next w:val="afb"/>
    <w:uiPriority w:val="39"/>
    <w:rsid w:val="001E1DE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1"/>
    <w:rsid w:val="001E1DE4"/>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1"/>
    <w:next w:val="afb"/>
    <w:uiPriority w:val="59"/>
    <w:rsid w:val="001E1DE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第二層"/>
    <w:basedOn w:val="a"/>
    <w:rsid w:val="0068268B"/>
    <w:pPr>
      <w:spacing w:line="240" w:lineRule="auto"/>
      <w:ind w:leftChars="0" w:left="0" w:firstLineChars="0" w:firstLine="0"/>
      <w:jc w:val="left"/>
    </w:pPr>
    <w:rPr>
      <w:rFonts w:ascii="Times New Roman" w:eastAsia="新細明體"/>
      <w:snapToGrid/>
      <w:szCs w:val="24"/>
    </w:rPr>
  </w:style>
  <w:style w:type="paragraph" w:styleId="33">
    <w:name w:val="toc 3"/>
    <w:basedOn w:val="a"/>
    <w:next w:val="a"/>
    <w:autoRedefine/>
    <w:uiPriority w:val="39"/>
    <w:semiHidden/>
    <w:unhideWhenUsed/>
    <w:qFormat/>
    <w:rsid w:val="0068268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
    <w:link w:val="35"/>
    <w:qFormat/>
    <w:rsid w:val="0068268B"/>
    <w:pPr>
      <w:tabs>
        <w:tab w:val="right" w:leader="hyphen" w:pos="8679"/>
      </w:tabs>
      <w:ind w:leftChars="0" w:left="487" w:rightChars="71" w:right="201" w:hangingChars="200" w:hanging="487"/>
    </w:pPr>
    <w:rPr>
      <w:sz w:val="24"/>
    </w:rPr>
  </w:style>
  <w:style w:type="character" w:customStyle="1" w:styleId="35">
    <w:name w:val="目錄3 字元"/>
    <w:link w:val="34"/>
    <w:rsid w:val="0068268B"/>
    <w:rPr>
      <w:rFonts w:ascii="標楷體" w:eastAsia="標楷體"/>
      <w:snapToGrid w:val="0"/>
      <w:kern w:val="2"/>
      <w:sz w:val="24"/>
      <w:szCs w:val="28"/>
    </w:rPr>
  </w:style>
  <w:style w:type="paragraph" w:customStyle="1" w:styleId="TableParagraph">
    <w:name w:val="Table Paragraph"/>
    <w:basedOn w:val="a"/>
    <w:uiPriority w:val="1"/>
    <w:qFormat/>
    <w:rsid w:val="0068268B"/>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
    <w:link w:val="030"/>
    <w:qFormat/>
    <w:rsid w:val="0068268B"/>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68268B"/>
    <w:rPr>
      <w:rFonts w:ascii="標楷體" w:eastAsia="標楷體" w:hAnsi="標楷體"/>
      <w:kern w:val="2"/>
      <w:sz w:val="32"/>
      <w:szCs w:val="32"/>
    </w:rPr>
  </w:style>
  <w:style w:type="character" w:customStyle="1" w:styleId="145">
    <w:name w:val="第一層(14號字) 字元"/>
    <w:link w:val="144"/>
    <w:rsid w:val="00A42F46"/>
    <w:rPr>
      <w:rFonts w:ascii="標楷體" w:eastAsia="標楷體"/>
      <w:b/>
      <w:snapToGrid w:val="0"/>
      <w:kern w:val="2"/>
      <w:sz w:val="28"/>
    </w:rPr>
  </w:style>
  <w:style w:type="table" w:customStyle="1" w:styleId="42">
    <w:name w:val="表格格線4"/>
    <w:basedOn w:val="a1"/>
    <w:next w:val="afb"/>
    <w:uiPriority w:val="39"/>
    <w:rsid w:val="006C681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uiPriority w:val="99"/>
    <w:semiHidden/>
    <w:unhideWhenUsed/>
    <w:rsid w:val="00E63666"/>
    <w:rPr>
      <w:sz w:val="18"/>
      <w:szCs w:val="18"/>
    </w:rPr>
  </w:style>
  <w:style w:type="character" w:customStyle="1" w:styleId="afffd">
    <w:name w:val="未解析的提及"/>
    <w:uiPriority w:val="99"/>
    <w:semiHidden/>
    <w:unhideWhenUsed/>
    <w:rsid w:val="00436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03739119">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88462609">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0467454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69179734">
      <w:bodyDiv w:val="1"/>
      <w:marLeft w:val="0"/>
      <w:marRight w:val="0"/>
      <w:marTop w:val="0"/>
      <w:marBottom w:val="0"/>
      <w:divBdr>
        <w:top w:val="none" w:sz="0" w:space="0" w:color="auto"/>
        <w:left w:val="none" w:sz="0" w:space="0" w:color="auto"/>
        <w:bottom w:val="none" w:sz="0" w:space="0" w:color="auto"/>
        <w:right w:val="none" w:sz="0" w:space="0" w:color="auto"/>
      </w:divBdr>
    </w:div>
    <w:div w:id="1176260922">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222710426">
      <w:bodyDiv w:val="1"/>
      <w:marLeft w:val="0"/>
      <w:marRight w:val="0"/>
      <w:marTop w:val="0"/>
      <w:marBottom w:val="0"/>
      <w:divBdr>
        <w:top w:val="none" w:sz="0" w:space="0" w:color="auto"/>
        <w:left w:val="none" w:sz="0" w:space="0" w:color="auto"/>
        <w:bottom w:val="none" w:sz="0" w:space="0" w:color="auto"/>
        <w:right w:val="none" w:sz="0" w:space="0" w:color="auto"/>
      </w:divBdr>
      <w:divsChild>
        <w:div w:id="879172593">
          <w:marLeft w:val="0"/>
          <w:marRight w:val="240"/>
          <w:marTop w:val="0"/>
          <w:marBottom w:val="0"/>
          <w:divBdr>
            <w:top w:val="none" w:sz="0" w:space="0" w:color="auto"/>
            <w:left w:val="none" w:sz="0" w:space="0" w:color="auto"/>
            <w:bottom w:val="none" w:sz="0" w:space="0" w:color="auto"/>
            <w:right w:val="none" w:sz="0" w:space="0" w:color="auto"/>
          </w:divBdr>
        </w:div>
        <w:div w:id="1648977859">
          <w:marLeft w:val="0"/>
          <w:marRight w:val="0"/>
          <w:marTop w:val="0"/>
          <w:marBottom w:val="0"/>
          <w:divBdr>
            <w:top w:val="none" w:sz="0" w:space="0" w:color="auto"/>
            <w:left w:val="none" w:sz="0" w:space="0" w:color="auto"/>
            <w:bottom w:val="none" w:sz="0" w:space="0" w:color="auto"/>
            <w:right w:val="none" w:sz="0" w:space="0" w:color="auto"/>
          </w:divBdr>
          <w:divsChild>
            <w:div w:id="49115663">
              <w:marLeft w:val="0"/>
              <w:marRight w:val="0"/>
              <w:marTop w:val="0"/>
              <w:marBottom w:val="0"/>
              <w:divBdr>
                <w:top w:val="none" w:sz="0" w:space="0" w:color="auto"/>
                <w:left w:val="none" w:sz="0" w:space="0" w:color="auto"/>
                <w:bottom w:val="none" w:sz="0" w:space="0" w:color="auto"/>
                <w:right w:val="none" w:sz="0" w:space="0" w:color="auto"/>
              </w:divBdr>
              <w:divsChild>
                <w:div w:id="45762712">
                  <w:marLeft w:val="0"/>
                  <w:marRight w:val="0"/>
                  <w:marTop w:val="0"/>
                  <w:marBottom w:val="120"/>
                  <w:divBdr>
                    <w:top w:val="none" w:sz="0" w:space="0" w:color="auto"/>
                    <w:left w:val="none" w:sz="0" w:space="0" w:color="auto"/>
                    <w:bottom w:val="none" w:sz="0" w:space="0" w:color="auto"/>
                    <w:right w:val="none" w:sz="0" w:space="0" w:color="auto"/>
                  </w:divBdr>
                </w:div>
                <w:div w:id="208230603">
                  <w:marLeft w:val="0"/>
                  <w:marRight w:val="0"/>
                  <w:marTop w:val="0"/>
                  <w:marBottom w:val="120"/>
                  <w:divBdr>
                    <w:top w:val="none" w:sz="0" w:space="0" w:color="auto"/>
                    <w:left w:val="none" w:sz="0" w:space="0" w:color="auto"/>
                    <w:bottom w:val="none" w:sz="0" w:space="0" w:color="auto"/>
                    <w:right w:val="none" w:sz="0" w:space="0" w:color="auto"/>
                  </w:divBdr>
                </w:div>
                <w:div w:id="417752345">
                  <w:marLeft w:val="0"/>
                  <w:marRight w:val="0"/>
                  <w:marTop w:val="0"/>
                  <w:marBottom w:val="120"/>
                  <w:divBdr>
                    <w:top w:val="none" w:sz="0" w:space="0" w:color="auto"/>
                    <w:left w:val="none" w:sz="0" w:space="0" w:color="auto"/>
                    <w:bottom w:val="none" w:sz="0" w:space="0" w:color="auto"/>
                    <w:right w:val="none" w:sz="0" w:space="0" w:color="auto"/>
                  </w:divBdr>
                </w:div>
                <w:div w:id="19797966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31461">
      <w:bodyDiv w:val="1"/>
      <w:marLeft w:val="0"/>
      <w:marRight w:val="0"/>
      <w:marTop w:val="0"/>
      <w:marBottom w:val="0"/>
      <w:divBdr>
        <w:top w:val="none" w:sz="0" w:space="0" w:color="auto"/>
        <w:left w:val="none" w:sz="0" w:space="0" w:color="auto"/>
        <w:bottom w:val="none" w:sz="0" w:space="0" w:color="auto"/>
        <w:right w:val="none" w:sz="0" w:space="0" w:color="auto"/>
      </w:divBdr>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42425510">
      <w:bodyDiv w:val="1"/>
      <w:marLeft w:val="0"/>
      <w:marRight w:val="0"/>
      <w:marTop w:val="0"/>
      <w:marBottom w:val="0"/>
      <w:divBdr>
        <w:top w:val="none" w:sz="0" w:space="0" w:color="auto"/>
        <w:left w:val="none" w:sz="0" w:space="0" w:color="auto"/>
        <w:bottom w:val="none" w:sz="0" w:space="0" w:color="auto"/>
        <w:right w:val="none" w:sz="0" w:space="0" w:color="auto"/>
      </w:divBdr>
    </w:div>
    <w:div w:id="189643339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216FD-5561-41B6-AF58-D8090E035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207</Words>
  <Characters>1186</Characters>
  <Application>Microsoft Office Word</Application>
  <DocSecurity>0</DocSecurity>
  <Lines>9</Lines>
  <Paragraphs>2</Paragraphs>
  <ScaleCrop>false</ScaleCrop>
  <Company/>
  <LinksUpToDate>false</LinksUpToDate>
  <CharactersWithSpaces>1391</CharactersWithSpaces>
  <SharedDoc>false</SharedDoc>
  <HLinks>
    <vt:vector size="96" baseType="variant">
      <vt:variant>
        <vt:i4>1179708</vt:i4>
      </vt:variant>
      <vt:variant>
        <vt:i4>92</vt:i4>
      </vt:variant>
      <vt:variant>
        <vt:i4>0</vt:i4>
      </vt:variant>
      <vt:variant>
        <vt:i4>5</vt:i4>
      </vt:variant>
      <vt:variant>
        <vt:lpwstr/>
      </vt:variant>
      <vt:variant>
        <vt:lpwstr>_Toc180396482</vt:lpwstr>
      </vt:variant>
      <vt:variant>
        <vt:i4>1179708</vt:i4>
      </vt:variant>
      <vt:variant>
        <vt:i4>86</vt:i4>
      </vt:variant>
      <vt:variant>
        <vt:i4>0</vt:i4>
      </vt:variant>
      <vt:variant>
        <vt:i4>5</vt:i4>
      </vt:variant>
      <vt:variant>
        <vt:lpwstr/>
      </vt:variant>
      <vt:variant>
        <vt:lpwstr>_Toc180396481</vt:lpwstr>
      </vt:variant>
      <vt:variant>
        <vt:i4>1179708</vt:i4>
      </vt:variant>
      <vt:variant>
        <vt:i4>80</vt:i4>
      </vt:variant>
      <vt:variant>
        <vt:i4>0</vt:i4>
      </vt:variant>
      <vt:variant>
        <vt:i4>5</vt:i4>
      </vt:variant>
      <vt:variant>
        <vt:lpwstr/>
      </vt:variant>
      <vt:variant>
        <vt:lpwstr>_Toc180396480</vt:lpwstr>
      </vt:variant>
      <vt:variant>
        <vt:i4>1900604</vt:i4>
      </vt:variant>
      <vt:variant>
        <vt:i4>74</vt:i4>
      </vt:variant>
      <vt:variant>
        <vt:i4>0</vt:i4>
      </vt:variant>
      <vt:variant>
        <vt:i4>5</vt:i4>
      </vt:variant>
      <vt:variant>
        <vt:lpwstr/>
      </vt:variant>
      <vt:variant>
        <vt:lpwstr>_Toc180396479</vt:lpwstr>
      </vt:variant>
      <vt:variant>
        <vt:i4>1900604</vt:i4>
      </vt:variant>
      <vt:variant>
        <vt:i4>68</vt:i4>
      </vt:variant>
      <vt:variant>
        <vt:i4>0</vt:i4>
      </vt:variant>
      <vt:variant>
        <vt:i4>5</vt:i4>
      </vt:variant>
      <vt:variant>
        <vt:lpwstr/>
      </vt:variant>
      <vt:variant>
        <vt:lpwstr>_Toc180396478</vt:lpwstr>
      </vt:variant>
      <vt:variant>
        <vt:i4>1900604</vt:i4>
      </vt:variant>
      <vt:variant>
        <vt:i4>62</vt:i4>
      </vt:variant>
      <vt:variant>
        <vt:i4>0</vt:i4>
      </vt:variant>
      <vt:variant>
        <vt:i4>5</vt:i4>
      </vt:variant>
      <vt:variant>
        <vt:lpwstr/>
      </vt:variant>
      <vt:variant>
        <vt:lpwstr>_Toc180396477</vt:lpwstr>
      </vt:variant>
      <vt:variant>
        <vt:i4>1900604</vt:i4>
      </vt:variant>
      <vt:variant>
        <vt:i4>56</vt:i4>
      </vt:variant>
      <vt:variant>
        <vt:i4>0</vt:i4>
      </vt:variant>
      <vt:variant>
        <vt:i4>5</vt:i4>
      </vt:variant>
      <vt:variant>
        <vt:lpwstr/>
      </vt:variant>
      <vt:variant>
        <vt:lpwstr>_Toc180396476</vt:lpwstr>
      </vt:variant>
      <vt:variant>
        <vt:i4>1900604</vt:i4>
      </vt:variant>
      <vt:variant>
        <vt:i4>50</vt:i4>
      </vt:variant>
      <vt:variant>
        <vt:i4>0</vt:i4>
      </vt:variant>
      <vt:variant>
        <vt:i4>5</vt:i4>
      </vt:variant>
      <vt:variant>
        <vt:lpwstr/>
      </vt:variant>
      <vt:variant>
        <vt:lpwstr>_Toc180396475</vt:lpwstr>
      </vt:variant>
      <vt:variant>
        <vt:i4>1900604</vt:i4>
      </vt:variant>
      <vt:variant>
        <vt:i4>44</vt:i4>
      </vt:variant>
      <vt:variant>
        <vt:i4>0</vt:i4>
      </vt:variant>
      <vt:variant>
        <vt:i4>5</vt:i4>
      </vt:variant>
      <vt:variant>
        <vt:lpwstr/>
      </vt:variant>
      <vt:variant>
        <vt:lpwstr>_Toc180396474</vt:lpwstr>
      </vt:variant>
      <vt:variant>
        <vt:i4>1900604</vt:i4>
      </vt:variant>
      <vt:variant>
        <vt:i4>38</vt:i4>
      </vt:variant>
      <vt:variant>
        <vt:i4>0</vt:i4>
      </vt:variant>
      <vt:variant>
        <vt:i4>5</vt:i4>
      </vt:variant>
      <vt:variant>
        <vt:lpwstr/>
      </vt:variant>
      <vt:variant>
        <vt:lpwstr>_Toc180396473</vt:lpwstr>
      </vt:variant>
      <vt:variant>
        <vt:i4>1900604</vt:i4>
      </vt:variant>
      <vt:variant>
        <vt:i4>32</vt:i4>
      </vt:variant>
      <vt:variant>
        <vt:i4>0</vt:i4>
      </vt:variant>
      <vt:variant>
        <vt:i4>5</vt:i4>
      </vt:variant>
      <vt:variant>
        <vt:lpwstr/>
      </vt:variant>
      <vt:variant>
        <vt:lpwstr>_Toc180396472</vt:lpwstr>
      </vt:variant>
      <vt:variant>
        <vt:i4>1900604</vt:i4>
      </vt:variant>
      <vt:variant>
        <vt:i4>26</vt:i4>
      </vt:variant>
      <vt:variant>
        <vt:i4>0</vt:i4>
      </vt:variant>
      <vt:variant>
        <vt:i4>5</vt:i4>
      </vt:variant>
      <vt:variant>
        <vt:lpwstr/>
      </vt:variant>
      <vt:variant>
        <vt:lpwstr>_Toc180396471</vt:lpwstr>
      </vt:variant>
      <vt:variant>
        <vt:i4>1900604</vt:i4>
      </vt:variant>
      <vt:variant>
        <vt:i4>20</vt:i4>
      </vt:variant>
      <vt:variant>
        <vt:i4>0</vt:i4>
      </vt:variant>
      <vt:variant>
        <vt:i4>5</vt:i4>
      </vt:variant>
      <vt:variant>
        <vt:lpwstr/>
      </vt:variant>
      <vt:variant>
        <vt:lpwstr>_Toc180396470</vt:lpwstr>
      </vt:variant>
      <vt:variant>
        <vt:i4>1835068</vt:i4>
      </vt:variant>
      <vt:variant>
        <vt:i4>14</vt:i4>
      </vt:variant>
      <vt:variant>
        <vt:i4>0</vt:i4>
      </vt:variant>
      <vt:variant>
        <vt:i4>5</vt:i4>
      </vt:variant>
      <vt:variant>
        <vt:lpwstr/>
      </vt:variant>
      <vt:variant>
        <vt:lpwstr>_Toc180396469</vt:lpwstr>
      </vt:variant>
      <vt:variant>
        <vt:i4>1835068</vt:i4>
      </vt:variant>
      <vt:variant>
        <vt:i4>8</vt:i4>
      </vt:variant>
      <vt:variant>
        <vt:i4>0</vt:i4>
      </vt:variant>
      <vt:variant>
        <vt:i4>5</vt:i4>
      </vt:variant>
      <vt:variant>
        <vt:lpwstr/>
      </vt:variant>
      <vt:variant>
        <vt:lpwstr>_Toc180396468</vt:lpwstr>
      </vt:variant>
      <vt:variant>
        <vt:i4>1835068</vt:i4>
      </vt:variant>
      <vt:variant>
        <vt:i4>2</vt:i4>
      </vt:variant>
      <vt:variant>
        <vt:i4>0</vt:i4>
      </vt:variant>
      <vt:variant>
        <vt:i4>5</vt:i4>
      </vt:variant>
      <vt:variant>
        <vt:lpwstr/>
      </vt:variant>
      <vt:variant>
        <vt:lpwstr>_Toc180396467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2024-10-14T11:16:00Z</cp:lastPrinted>
  <dcterms:created xsi:type="dcterms:W3CDTF">2024-10-29T03:29:00Z</dcterms:created>
  <dcterms:modified xsi:type="dcterms:W3CDTF">2024-10-29T03:29:00Z</dcterms:modified>
</cp:coreProperties>
</file>