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915" w:rsidRPr="001B586A" w:rsidRDefault="004A2EFF" w:rsidP="000A7A01">
      <w:pPr>
        <w:pStyle w:val="ac"/>
        <w:jc w:val="left"/>
        <w:rPr>
          <w:rFonts w:hint="eastAsia"/>
          <w:b w:val="0"/>
        </w:rPr>
      </w:pPr>
      <w:bookmarkStart w:id="0" w:name="_GoBack"/>
      <w:bookmarkEnd w:id="0"/>
      <w:r w:rsidRPr="004A2EFF">
        <w:rPr>
          <w:rFonts w:hint="eastAsia"/>
        </w:rPr>
        <w:t>營建建設基金</w:t>
      </w:r>
      <w:r w:rsidR="00D65F74">
        <w:t>11</w:t>
      </w:r>
      <w:r w:rsidR="000A7A01">
        <w:t>4</w:t>
      </w:r>
      <w:r w:rsidR="001E1DE4" w:rsidRPr="001E1DE4">
        <w:rPr>
          <w:rFonts w:hint="eastAsia"/>
        </w:rPr>
        <w:t>年度預算評估報告</w:t>
      </w:r>
      <w:r w:rsidR="00A50915" w:rsidRPr="001B586A">
        <w:rPr>
          <w:rFonts w:hint="eastAsia"/>
        </w:rPr>
        <w:t>目錄</w:t>
      </w:r>
      <w:r>
        <w:t xml:space="preserve">  </w:t>
      </w:r>
      <w:r w:rsidR="00D65F74">
        <w:t xml:space="preserve"> </w:t>
      </w:r>
      <w:r w:rsidR="000A7A01">
        <w:t xml:space="preserve">    </w:t>
      </w:r>
      <w:r w:rsidR="00D65F74">
        <w:t xml:space="preserve">  </w:t>
      </w:r>
      <w:r w:rsidR="00A50915" w:rsidRPr="008D7AB5">
        <w:rPr>
          <w:rFonts w:hint="eastAsia"/>
          <w:b w:val="0"/>
          <w:sz w:val="24"/>
          <w:szCs w:val="24"/>
        </w:rPr>
        <w:t>頁次</w:t>
      </w:r>
    </w:p>
    <w:p w:rsidR="00B20626" w:rsidRPr="00781A61" w:rsidRDefault="00A50915">
      <w:pPr>
        <w:pStyle w:val="12"/>
        <w:ind w:left="487" w:hanging="487"/>
        <w:rPr>
          <w:rFonts w:ascii="Calibri" w:eastAsia="新細明體" w:hAnsi="Calibri"/>
          <w:b w:val="0"/>
          <w:snapToGrid/>
          <w:szCs w:val="22"/>
        </w:rPr>
      </w:pPr>
      <w:r w:rsidRPr="001B586A">
        <w:rPr>
          <w:rFonts w:hAnsi="標楷體"/>
        </w:rPr>
        <w:fldChar w:fldCharType="begin"/>
      </w:r>
      <w:r w:rsidRPr="001B586A">
        <w:rPr>
          <w:rFonts w:hAnsi="標楷體"/>
        </w:rPr>
        <w:instrText xml:space="preserve"> TOC \o "1-3" \h \z \t "第二層(14號字),2,第一層(14號字),1" </w:instrText>
      </w:r>
      <w:r w:rsidRPr="001B586A">
        <w:rPr>
          <w:rFonts w:hAnsi="標楷體"/>
        </w:rPr>
        <w:fldChar w:fldCharType="separate"/>
      </w:r>
      <w:hyperlink w:anchor="_Toc180396467" w:history="1">
        <w:r w:rsidR="00B20626" w:rsidRPr="00CF7E25">
          <w:rPr>
            <w:rStyle w:val="af5"/>
            <w:rFonts w:hint="eastAsia"/>
          </w:rPr>
          <w:t>壹、住宅基金</w:t>
        </w:r>
        <w:r w:rsidR="00B20626">
          <w:rPr>
            <w:webHidden/>
          </w:rPr>
          <w:tab/>
        </w:r>
        <w:r w:rsidR="00B20626">
          <w:rPr>
            <w:webHidden/>
          </w:rPr>
          <w:fldChar w:fldCharType="begin"/>
        </w:r>
        <w:r w:rsidR="00B20626">
          <w:rPr>
            <w:webHidden/>
          </w:rPr>
          <w:instrText xml:space="preserve"> PAGEREF _Toc180396467 \h </w:instrText>
        </w:r>
        <w:r w:rsidR="00B20626">
          <w:rPr>
            <w:webHidden/>
          </w:rPr>
        </w:r>
        <w:r w:rsidR="00B20626">
          <w:rPr>
            <w:webHidden/>
          </w:rPr>
          <w:fldChar w:fldCharType="separate"/>
        </w:r>
        <w:r w:rsidR="00B20626">
          <w:rPr>
            <w:webHidden/>
          </w:rPr>
          <w:t>1</w:t>
        </w:r>
        <w:r w:rsidR="00B20626">
          <w:rPr>
            <w:webHidden/>
          </w:rPr>
          <w:fldChar w:fldCharType="end"/>
        </w:r>
      </w:hyperlink>
    </w:p>
    <w:p w:rsidR="00B20626" w:rsidRPr="00781A61" w:rsidRDefault="00B20626">
      <w:pPr>
        <w:pStyle w:val="24"/>
        <w:rPr>
          <w:rFonts w:ascii="Calibri" w:eastAsia="新細明體" w:hAnsi="Calibri"/>
          <w:snapToGrid/>
          <w:szCs w:val="22"/>
        </w:rPr>
      </w:pPr>
      <w:hyperlink w:anchor="_Toc180396468" w:history="1">
        <w:r w:rsidRPr="00CF7E25">
          <w:rPr>
            <w:rStyle w:val="af5"/>
            <w:rFonts w:hAnsi="標楷體" w:hint="eastAsia"/>
          </w:rPr>
          <w:t>一</w:t>
        </w:r>
        <w:r w:rsidRPr="00CF7E25">
          <w:rPr>
            <w:rStyle w:val="af5"/>
            <w:rFonts w:hAnsi="標楷體" w:hint="eastAsia"/>
            <w:lang w:eastAsia="zh-HK"/>
          </w:rPr>
          <w:t>、近年</w:t>
        </w:r>
        <w:r w:rsidRPr="00CF7E25">
          <w:rPr>
            <w:rStyle w:val="af5"/>
            <w:rFonts w:hAnsi="標楷體" w:hint="eastAsia"/>
          </w:rPr>
          <w:t>住宅基金收入來源多仰賴國庫撥補，主要營運項目無法產生相應收入，</w:t>
        </w:r>
        <w:r w:rsidRPr="00CF7E25">
          <w:rPr>
            <w:rStyle w:val="af5"/>
            <w:rFonts w:hAnsi="標楷體" w:hint="eastAsia"/>
            <w:lang w:eastAsia="zh-HK"/>
          </w:rPr>
          <w:t>允宜籌謀增加基金財源</w:t>
        </w:r>
        <w:r>
          <w:rPr>
            <w:webHidden/>
          </w:rPr>
          <w:tab/>
        </w:r>
        <w:r>
          <w:rPr>
            <w:webHidden/>
          </w:rPr>
          <w:fldChar w:fldCharType="begin"/>
        </w:r>
        <w:r>
          <w:rPr>
            <w:webHidden/>
          </w:rPr>
          <w:instrText xml:space="preserve"> PAGEREF _Toc180396468 \h </w:instrText>
        </w:r>
        <w:r>
          <w:rPr>
            <w:webHidden/>
          </w:rPr>
        </w:r>
        <w:r>
          <w:rPr>
            <w:webHidden/>
          </w:rPr>
          <w:fldChar w:fldCharType="separate"/>
        </w:r>
        <w:r>
          <w:rPr>
            <w:webHidden/>
          </w:rPr>
          <w:t>1</w:t>
        </w:r>
        <w:r>
          <w:rPr>
            <w:webHidden/>
          </w:rPr>
          <w:fldChar w:fldCharType="end"/>
        </w:r>
      </w:hyperlink>
    </w:p>
    <w:p w:rsidR="00B20626" w:rsidRPr="00781A61" w:rsidRDefault="00B20626">
      <w:pPr>
        <w:pStyle w:val="24"/>
        <w:rPr>
          <w:rFonts w:ascii="Calibri" w:eastAsia="新細明體" w:hAnsi="Calibri"/>
          <w:snapToGrid/>
          <w:szCs w:val="22"/>
        </w:rPr>
      </w:pPr>
      <w:hyperlink w:anchor="_Toc180396469" w:history="1">
        <w:r w:rsidRPr="00CF7E25">
          <w:rPr>
            <w:rStyle w:val="af5"/>
            <w:rFonts w:hint="eastAsia"/>
          </w:rPr>
          <w:t>二、為強化政府資源分配，允宜審慎評估住宅貸款利息補貼之政策效果，避免造成資源排擠</w:t>
        </w:r>
        <w:r>
          <w:rPr>
            <w:webHidden/>
          </w:rPr>
          <w:tab/>
        </w:r>
        <w:r>
          <w:rPr>
            <w:webHidden/>
          </w:rPr>
          <w:fldChar w:fldCharType="begin"/>
        </w:r>
        <w:r>
          <w:rPr>
            <w:webHidden/>
          </w:rPr>
          <w:instrText xml:space="preserve"> PAGEREF _Toc180396469 \h </w:instrText>
        </w:r>
        <w:r>
          <w:rPr>
            <w:webHidden/>
          </w:rPr>
        </w:r>
        <w:r>
          <w:rPr>
            <w:webHidden/>
          </w:rPr>
          <w:fldChar w:fldCharType="separate"/>
        </w:r>
        <w:r>
          <w:rPr>
            <w:webHidden/>
          </w:rPr>
          <w:t>3</w:t>
        </w:r>
        <w:r>
          <w:rPr>
            <w:webHidden/>
          </w:rPr>
          <w:fldChar w:fldCharType="end"/>
        </w:r>
      </w:hyperlink>
    </w:p>
    <w:p w:rsidR="00B20626" w:rsidRPr="00781A61" w:rsidRDefault="00B20626">
      <w:pPr>
        <w:pStyle w:val="24"/>
        <w:rPr>
          <w:rFonts w:ascii="Calibri" w:eastAsia="新細明體" w:hAnsi="Calibri"/>
          <w:snapToGrid/>
          <w:szCs w:val="22"/>
        </w:rPr>
      </w:pPr>
      <w:hyperlink w:anchor="_Toc180396470" w:history="1">
        <w:r w:rsidRPr="00CF7E25">
          <w:rPr>
            <w:rStyle w:val="af5"/>
            <w:rFonts w:hint="eastAsia"/>
          </w:rPr>
          <w:t>三、部分地方政府未規劃辦理清查不符基本居住水準家戶，允宜研謀協助儘速辦理</w:t>
        </w:r>
        <w:r>
          <w:rPr>
            <w:webHidden/>
          </w:rPr>
          <w:tab/>
        </w:r>
        <w:r>
          <w:rPr>
            <w:webHidden/>
          </w:rPr>
          <w:fldChar w:fldCharType="begin"/>
        </w:r>
        <w:r>
          <w:rPr>
            <w:webHidden/>
          </w:rPr>
          <w:instrText xml:space="preserve"> PAGEREF _Toc180396470 \h </w:instrText>
        </w:r>
        <w:r>
          <w:rPr>
            <w:webHidden/>
          </w:rPr>
        </w:r>
        <w:r>
          <w:rPr>
            <w:webHidden/>
          </w:rPr>
          <w:fldChar w:fldCharType="separate"/>
        </w:r>
        <w:r>
          <w:rPr>
            <w:webHidden/>
          </w:rPr>
          <w:t>7</w:t>
        </w:r>
        <w:r>
          <w:rPr>
            <w:webHidden/>
          </w:rPr>
          <w:fldChar w:fldCharType="end"/>
        </w:r>
      </w:hyperlink>
    </w:p>
    <w:p w:rsidR="00B20626" w:rsidRPr="00781A61" w:rsidRDefault="00B20626">
      <w:pPr>
        <w:pStyle w:val="24"/>
        <w:rPr>
          <w:rFonts w:ascii="Calibri" w:eastAsia="新細明體" w:hAnsi="Calibri"/>
          <w:snapToGrid/>
          <w:szCs w:val="22"/>
        </w:rPr>
      </w:pPr>
      <w:hyperlink w:anchor="_Toc180396471" w:history="1">
        <w:r w:rsidRPr="00CF7E25">
          <w:rPr>
            <w:rStyle w:val="af5"/>
            <w:rFonts w:hint="eastAsia"/>
          </w:rPr>
          <w:t>四、為促使接受租金補貼者居住於適宜之住宅，且避免補貼案件有溢發之情形，允宜建構更完善之補貼機制，並精進補貼之審查及發放作業</w:t>
        </w:r>
        <w:r>
          <w:rPr>
            <w:webHidden/>
          </w:rPr>
          <w:tab/>
        </w:r>
        <w:r>
          <w:rPr>
            <w:webHidden/>
          </w:rPr>
          <w:fldChar w:fldCharType="begin"/>
        </w:r>
        <w:r>
          <w:rPr>
            <w:webHidden/>
          </w:rPr>
          <w:instrText xml:space="preserve"> PAGEREF _Toc180396471 \h </w:instrText>
        </w:r>
        <w:r>
          <w:rPr>
            <w:webHidden/>
          </w:rPr>
        </w:r>
        <w:r>
          <w:rPr>
            <w:webHidden/>
          </w:rPr>
          <w:fldChar w:fldCharType="separate"/>
        </w:r>
        <w:r>
          <w:rPr>
            <w:webHidden/>
          </w:rPr>
          <w:t>10</w:t>
        </w:r>
        <w:r>
          <w:rPr>
            <w:webHidden/>
          </w:rPr>
          <w:fldChar w:fldCharType="end"/>
        </w:r>
      </w:hyperlink>
    </w:p>
    <w:p w:rsidR="00B20626" w:rsidRPr="00781A61" w:rsidRDefault="00B20626">
      <w:pPr>
        <w:pStyle w:val="24"/>
        <w:rPr>
          <w:rFonts w:ascii="Calibri" w:eastAsia="新細明體" w:hAnsi="Calibri"/>
          <w:snapToGrid/>
          <w:szCs w:val="22"/>
        </w:rPr>
      </w:pPr>
      <w:hyperlink w:anchor="_Toc180396472" w:history="1">
        <w:r w:rsidRPr="00CF7E25">
          <w:rPr>
            <w:rStyle w:val="af5"/>
            <w:rFonts w:hint="eastAsia"/>
          </w:rPr>
          <w:t>五、截至</w:t>
        </w:r>
        <w:r w:rsidRPr="00CF7E25">
          <w:rPr>
            <w:rStyle w:val="af5"/>
          </w:rPr>
          <w:t>113</w:t>
        </w:r>
        <w:r w:rsidRPr="00CF7E25">
          <w:rPr>
            <w:rStyle w:val="af5"/>
            <w:rFonts w:hint="eastAsia"/>
          </w:rPr>
          <w:t>年</w:t>
        </w:r>
        <w:r w:rsidRPr="00CF7E25">
          <w:rPr>
            <w:rStyle w:val="af5"/>
          </w:rPr>
          <w:t>8</w:t>
        </w:r>
        <w:r w:rsidRPr="00CF7E25">
          <w:rPr>
            <w:rStyle w:val="af5"/>
            <w:rFonts w:hint="eastAsia"/>
          </w:rPr>
          <w:t>月底，興辦社會住宅完工比率偏低，允宜積極管控辦理進度，以及早滿足民眾居住之需求；另百萬租屋家庭支持計畫尚在研議，容待確實評估民眾住宅租用需求，俾增計畫成效</w:t>
        </w:r>
        <w:r>
          <w:rPr>
            <w:webHidden/>
          </w:rPr>
          <w:tab/>
        </w:r>
        <w:r>
          <w:rPr>
            <w:webHidden/>
          </w:rPr>
          <w:fldChar w:fldCharType="begin"/>
        </w:r>
        <w:r>
          <w:rPr>
            <w:webHidden/>
          </w:rPr>
          <w:instrText xml:space="preserve"> PAGEREF _Toc180396472 \h </w:instrText>
        </w:r>
        <w:r>
          <w:rPr>
            <w:webHidden/>
          </w:rPr>
        </w:r>
        <w:r>
          <w:rPr>
            <w:webHidden/>
          </w:rPr>
          <w:fldChar w:fldCharType="separate"/>
        </w:r>
        <w:r>
          <w:rPr>
            <w:webHidden/>
          </w:rPr>
          <w:t>12</w:t>
        </w:r>
        <w:r>
          <w:rPr>
            <w:webHidden/>
          </w:rPr>
          <w:fldChar w:fldCharType="end"/>
        </w:r>
      </w:hyperlink>
    </w:p>
    <w:p w:rsidR="00B20626" w:rsidRPr="00781A61" w:rsidRDefault="00B20626">
      <w:pPr>
        <w:pStyle w:val="24"/>
        <w:rPr>
          <w:rFonts w:ascii="Calibri" w:eastAsia="新細明體" w:hAnsi="Calibri"/>
          <w:snapToGrid/>
          <w:szCs w:val="22"/>
        </w:rPr>
      </w:pPr>
      <w:hyperlink w:anchor="_Toc180396473" w:history="1">
        <w:r w:rsidRPr="00CF7E25">
          <w:rPr>
            <w:rStyle w:val="af5"/>
            <w:rFonts w:hint="eastAsia"/>
          </w:rPr>
          <w:t>六、近年補助地方政府辦理原有住宅無障礙設施改善計畫</w:t>
        </w:r>
        <w:r w:rsidRPr="00CF7E25">
          <w:rPr>
            <w:rStyle w:val="af5"/>
            <w:rFonts w:hint="eastAsia"/>
            <w:lang w:eastAsia="zh-HK"/>
          </w:rPr>
          <w:t>預算執行率未如預期，</w:t>
        </w:r>
        <w:r w:rsidRPr="00CF7E25">
          <w:rPr>
            <w:rStyle w:val="af5"/>
            <w:rFonts w:hint="eastAsia"/>
          </w:rPr>
          <w:t>允宜積極協助並促地方政府推動辦理</w:t>
        </w:r>
        <w:r>
          <w:rPr>
            <w:webHidden/>
          </w:rPr>
          <w:tab/>
        </w:r>
        <w:r>
          <w:rPr>
            <w:webHidden/>
          </w:rPr>
          <w:fldChar w:fldCharType="begin"/>
        </w:r>
        <w:r>
          <w:rPr>
            <w:webHidden/>
          </w:rPr>
          <w:instrText xml:space="preserve"> PAGEREF _Toc180396473 \h </w:instrText>
        </w:r>
        <w:r>
          <w:rPr>
            <w:webHidden/>
          </w:rPr>
        </w:r>
        <w:r>
          <w:rPr>
            <w:webHidden/>
          </w:rPr>
          <w:fldChar w:fldCharType="separate"/>
        </w:r>
        <w:r>
          <w:rPr>
            <w:webHidden/>
          </w:rPr>
          <w:t>15</w:t>
        </w:r>
        <w:r>
          <w:rPr>
            <w:webHidden/>
          </w:rPr>
          <w:fldChar w:fldCharType="end"/>
        </w:r>
      </w:hyperlink>
    </w:p>
    <w:p w:rsidR="00B20626" w:rsidRPr="00781A61" w:rsidRDefault="00B20626">
      <w:pPr>
        <w:pStyle w:val="24"/>
        <w:rPr>
          <w:rFonts w:ascii="Calibri" w:eastAsia="新細明體" w:hAnsi="Calibri"/>
          <w:snapToGrid/>
          <w:szCs w:val="22"/>
        </w:rPr>
      </w:pPr>
      <w:hyperlink w:anchor="_Toc180396474" w:history="1">
        <w:r w:rsidRPr="00CF7E25">
          <w:rPr>
            <w:rStyle w:val="af5"/>
            <w:rFonts w:hint="eastAsia"/>
          </w:rPr>
          <w:t>七、</w:t>
        </w:r>
        <w:r w:rsidRPr="00CF7E25">
          <w:rPr>
            <w:rStyle w:val="af5"/>
          </w:rPr>
          <w:t>114</w:t>
        </w:r>
        <w:r w:rsidRPr="00CF7E25">
          <w:rPr>
            <w:rStyle w:val="af5"/>
            <w:rFonts w:hint="eastAsia"/>
          </w:rPr>
          <w:t>年度新增編列委託辦理租屋法律扶助相關業務經費，允宜研謀建立使用者付費機制之可行性，並按其支出性質，妥適歸屬預算科目</w:t>
        </w:r>
        <w:r>
          <w:rPr>
            <w:webHidden/>
          </w:rPr>
          <w:tab/>
        </w:r>
        <w:r>
          <w:rPr>
            <w:webHidden/>
          </w:rPr>
          <w:fldChar w:fldCharType="begin"/>
        </w:r>
        <w:r>
          <w:rPr>
            <w:webHidden/>
          </w:rPr>
          <w:instrText xml:space="preserve"> PAGEREF _Toc180396474 \h </w:instrText>
        </w:r>
        <w:r>
          <w:rPr>
            <w:webHidden/>
          </w:rPr>
        </w:r>
        <w:r>
          <w:rPr>
            <w:webHidden/>
          </w:rPr>
          <w:fldChar w:fldCharType="separate"/>
        </w:r>
        <w:r>
          <w:rPr>
            <w:webHidden/>
          </w:rPr>
          <w:t>17</w:t>
        </w:r>
        <w:r>
          <w:rPr>
            <w:webHidden/>
          </w:rPr>
          <w:fldChar w:fldCharType="end"/>
        </w:r>
      </w:hyperlink>
    </w:p>
    <w:p w:rsidR="00B20626" w:rsidRPr="00781A61" w:rsidRDefault="00B20626">
      <w:pPr>
        <w:pStyle w:val="12"/>
        <w:ind w:left="487" w:hanging="487"/>
        <w:rPr>
          <w:rFonts w:ascii="Calibri" w:eastAsia="新細明體" w:hAnsi="Calibri"/>
          <w:b w:val="0"/>
          <w:snapToGrid/>
          <w:szCs w:val="22"/>
        </w:rPr>
      </w:pPr>
      <w:hyperlink w:anchor="_Toc180396475" w:history="1">
        <w:r w:rsidRPr="00CF7E25">
          <w:rPr>
            <w:rStyle w:val="af5"/>
            <w:rFonts w:hint="eastAsia"/>
          </w:rPr>
          <w:t>貳、新市鎮開發基金</w:t>
        </w:r>
        <w:r>
          <w:rPr>
            <w:webHidden/>
          </w:rPr>
          <w:tab/>
        </w:r>
        <w:r>
          <w:rPr>
            <w:webHidden/>
          </w:rPr>
          <w:fldChar w:fldCharType="begin"/>
        </w:r>
        <w:r>
          <w:rPr>
            <w:webHidden/>
          </w:rPr>
          <w:instrText xml:space="preserve"> PAGEREF _Toc180396475 \h </w:instrText>
        </w:r>
        <w:r>
          <w:rPr>
            <w:webHidden/>
          </w:rPr>
        </w:r>
        <w:r>
          <w:rPr>
            <w:webHidden/>
          </w:rPr>
          <w:fldChar w:fldCharType="separate"/>
        </w:r>
        <w:r>
          <w:rPr>
            <w:webHidden/>
          </w:rPr>
          <w:t>19</w:t>
        </w:r>
        <w:r>
          <w:rPr>
            <w:webHidden/>
          </w:rPr>
          <w:fldChar w:fldCharType="end"/>
        </w:r>
      </w:hyperlink>
    </w:p>
    <w:p w:rsidR="00B20626" w:rsidRPr="00781A61" w:rsidRDefault="00B20626">
      <w:pPr>
        <w:pStyle w:val="24"/>
        <w:rPr>
          <w:rFonts w:ascii="Calibri" w:eastAsia="新細明體" w:hAnsi="Calibri"/>
          <w:snapToGrid/>
          <w:szCs w:val="22"/>
        </w:rPr>
      </w:pPr>
      <w:hyperlink w:anchor="_Toc180396476" w:history="1">
        <w:r w:rsidRPr="00CF7E25">
          <w:rPr>
            <w:rStyle w:val="af5"/>
            <w:rFonts w:hint="eastAsia"/>
          </w:rPr>
          <w:t>八、截至</w:t>
        </w:r>
        <w:r w:rsidRPr="00CF7E25">
          <w:rPr>
            <w:rStyle w:val="af5"/>
          </w:rPr>
          <w:t>113</w:t>
        </w:r>
        <w:r w:rsidRPr="00CF7E25">
          <w:rPr>
            <w:rStyle w:val="af5"/>
            <w:rFonts w:hint="eastAsia"/>
          </w:rPr>
          <w:t>年</w:t>
        </w:r>
        <w:r w:rsidRPr="00CF7E25">
          <w:rPr>
            <w:rStyle w:val="af5"/>
          </w:rPr>
          <w:t>8</w:t>
        </w:r>
        <w:r w:rsidRPr="00CF7E25">
          <w:rPr>
            <w:rStyle w:val="af5"/>
            <w:rFonts w:hint="eastAsia"/>
          </w:rPr>
          <w:t>月底，淡海新市鎮特定區主要計畫第</w:t>
        </w:r>
        <w:r w:rsidRPr="00CF7E25">
          <w:rPr>
            <w:rStyle w:val="af5"/>
          </w:rPr>
          <w:t>3</w:t>
        </w:r>
        <w:r w:rsidRPr="00CF7E25">
          <w:rPr>
            <w:rStyle w:val="af5"/>
            <w:rFonts w:hint="eastAsia"/>
          </w:rPr>
          <w:t>次通盤檢討作業尚待完成，允宜積極辦理，俾推動後續開發</w:t>
        </w:r>
        <w:r>
          <w:rPr>
            <w:webHidden/>
          </w:rPr>
          <w:tab/>
        </w:r>
        <w:r>
          <w:rPr>
            <w:webHidden/>
          </w:rPr>
          <w:fldChar w:fldCharType="begin"/>
        </w:r>
        <w:r>
          <w:rPr>
            <w:webHidden/>
          </w:rPr>
          <w:instrText xml:space="preserve"> PAGEREF _Toc180396476 \h </w:instrText>
        </w:r>
        <w:r>
          <w:rPr>
            <w:webHidden/>
          </w:rPr>
        </w:r>
        <w:r>
          <w:rPr>
            <w:webHidden/>
          </w:rPr>
          <w:fldChar w:fldCharType="separate"/>
        </w:r>
        <w:r>
          <w:rPr>
            <w:webHidden/>
          </w:rPr>
          <w:t>19</w:t>
        </w:r>
        <w:r>
          <w:rPr>
            <w:webHidden/>
          </w:rPr>
          <w:fldChar w:fldCharType="end"/>
        </w:r>
      </w:hyperlink>
    </w:p>
    <w:p w:rsidR="00B20626" w:rsidRPr="00781A61" w:rsidRDefault="00B20626">
      <w:pPr>
        <w:pStyle w:val="24"/>
        <w:rPr>
          <w:rFonts w:ascii="Calibri" w:eastAsia="新細明體" w:hAnsi="Calibri"/>
          <w:snapToGrid/>
          <w:szCs w:val="22"/>
        </w:rPr>
      </w:pPr>
      <w:hyperlink w:anchor="_Toc180396477" w:history="1">
        <w:r w:rsidRPr="00CF7E25">
          <w:rPr>
            <w:rStyle w:val="af5"/>
            <w:rFonts w:hint="eastAsia"/>
          </w:rPr>
          <w:t>九、為促高雄新市鎮第</w:t>
        </w:r>
        <w:r w:rsidRPr="00CF7E25">
          <w:rPr>
            <w:rStyle w:val="af5"/>
          </w:rPr>
          <w:t>1</w:t>
        </w:r>
        <w:r w:rsidRPr="00CF7E25">
          <w:rPr>
            <w:rStyle w:val="af5"/>
            <w:rFonts w:hint="eastAsia"/>
          </w:rPr>
          <w:t>期發展區土地之有效利用，</w:t>
        </w:r>
        <w:r w:rsidRPr="00CF7E25">
          <w:rPr>
            <w:rStyle w:val="af5"/>
            <w:rFonts w:hint="eastAsia"/>
            <w:lang w:eastAsia="zh-HK"/>
          </w:rPr>
          <w:t>允宜</w:t>
        </w:r>
        <w:r w:rsidRPr="00CF7E25">
          <w:rPr>
            <w:rStyle w:val="af5"/>
            <w:rFonts w:hint="eastAsia"/>
          </w:rPr>
          <w:t>積極規劃開發之策</w:t>
        </w:r>
        <w:r>
          <w:rPr>
            <w:webHidden/>
          </w:rPr>
          <w:tab/>
        </w:r>
        <w:r>
          <w:rPr>
            <w:webHidden/>
          </w:rPr>
          <w:fldChar w:fldCharType="begin"/>
        </w:r>
        <w:r>
          <w:rPr>
            <w:webHidden/>
          </w:rPr>
          <w:instrText xml:space="preserve"> PAGEREF _Toc180396477 \h </w:instrText>
        </w:r>
        <w:r>
          <w:rPr>
            <w:webHidden/>
          </w:rPr>
        </w:r>
        <w:r>
          <w:rPr>
            <w:webHidden/>
          </w:rPr>
          <w:fldChar w:fldCharType="separate"/>
        </w:r>
        <w:r>
          <w:rPr>
            <w:webHidden/>
          </w:rPr>
          <w:t>21</w:t>
        </w:r>
        <w:r>
          <w:rPr>
            <w:webHidden/>
          </w:rPr>
          <w:fldChar w:fldCharType="end"/>
        </w:r>
      </w:hyperlink>
    </w:p>
    <w:p w:rsidR="00B20626" w:rsidRPr="00781A61" w:rsidRDefault="00B20626">
      <w:pPr>
        <w:pStyle w:val="24"/>
        <w:rPr>
          <w:rFonts w:ascii="Calibri" w:eastAsia="新細明體" w:hAnsi="Calibri"/>
          <w:snapToGrid/>
          <w:szCs w:val="22"/>
        </w:rPr>
      </w:pPr>
      <w:hyperlink w:anchor="_Toc180396478" w:history="1">
        <w:r w:rsidRPr="00CF7E25">
          <w:rPr>
            <w:rStyle w:val="af5"/>
            <w:rFonts w:hAnsi="標楷體" w:hint="eastAsia"/>
          </w:rPr>
          <w:t>一０、林口新市鎮部分聯外交通工程進度落後，允宜督促儘速完成設計之修正，並確實管控工程進度</w:t>
        </w:r>
        <w:r>
          <w:rPr>
            <w:webHidden/>
          </w:rPr>
          <w:tab/>
        </w:r>
        <w:r>
          <w:rPr>
            <w:webHidden/>
          </w:rPr>
          <w:fldChar w:fldCharType="begin"/>
        </w:r>
        <w:r>
          <w:rPr>
            <w:webHidden/>
          </w:rPr>
          <w:instrText xml:space="preserve"> PAGEREF _Toc180396478 \h </w:instrText>
        </w:r>
        <w:r>
          <w:rPr>
            <w:webHidden/>
          </w:rPr>
        </w:r>
        <w:r>
          <w:rPr>
            <w:webHidden/>
          </w:rPr>
          <w:fldChar w:fldCharType="separate"/>
        </w:r>
        <w:r>
          <w:rPr>
            <w:webHidden/>
          </w:rPr>
          <w:t>22</w:t>
        </w:r>
        <w:r>
          <w:rPr>
            <w:webHidden/>
          </w:rPr>
          <w:fldChar w:fldCharType="end"/>
        </w:r>
      </w:hyperlink>
    </w:p>
    <w:p w:rsidR="00B20626" w:rsidRPr="00781A61" w:rsidRDefault="00B20626">
      <w:pPr>
        <w:pStyle w:val="12"/>
        <w:ind w:left="487" w:hanging="487"/>
        <w:rPr>
          <w:rFonts w:ascii="Calibri" w:eastAsia="新細明體" w:hAnsi="Calibri"/>
          <w:b w:val="0"/>
          <w:snapToGrid/>
          <w:szCs w:val="22"/>
        </w:rPr>
      </w:pPr>
      <w:hyperlink w:anchor="_Toc180396479" w:history="1">
        <w:r w:rsidRPr="00CF7E25">
          <w:rPr>
            <w:rStyle w:val="af5"/>
            <w:rFonts w:hint="eastAsia"/>
          </w:rPr>
          <w:t>參、中央都市更新基金</w:t>
        </w:r>
        <w:r>
          <w:rPr>
            <w:webHidden/>
          </w:rPr>
          <w:tab/>
        </w:r>
        <w:r>
          <w:rPr>
            <w:webHidden/>
          </w:rPr>
          <w:fldChar w:fldCharType="begin"/>
        </w:r>
        <w:r>
          <w:rPr>
            <w:webHidden/>
          </w:rPr>
          <w:instrText xml:space="preserve"> PAGEREF _Toc180396479 \h </w:instrText>
        </w:r>
        <w:r>
          <w:rPr>
            <w:webHidden/>
          </w:rPr>
        </w:r>
        <w:r>
          <w:rPr>
            <w:webHidden/>
          </w:rPr>
          <w:fldChar w:fldCharType="separate"/>
        </w:r>
        <w:r>
          <w:rPr>
            <w:webHidden/>
          </w:rPr>
          <w:t>23</w:t>
        </w:r>
        <w:r>
          <w:rPr>
            <w:webHidden/>
          </w:rPr>
          <w:fldChar w:fldCharType="end"/>
        </w:r>
      </w:hyperlink>
    </w:p>
    <w:p w:rsidR="00B20626" w:rsidRPr="00781A61" w:rsidRDefault="00B20626">
      <w:pPr>
        <w:pStyle w:val="24"/>
        <w:rPr>
          <w:rFonts w:ascii="Calibri" w:eastAsia="新細明體" w:hAnsi="Calibri"/>
          <w:snapToGrid/>
          <w:szCs w:val="22"/>
        </w:rPr>
      </w:pPr>
      <w:hyperlink w:anchor="_Toc180396480" w:history="1">
        <w:r w:rsidRPr="00CF7E25">
          <w:rPr>
            <w:rStyle w:val="af5"/>
            <w:rFonts w:hint="eastAsia"/>
          </w:rPr>
          <w:t>一一、近年都市更新推動工作預算執行未如預期，且部分地方政府未成立都市更新小組，允宜研謀精進，以強化政府主導都市更新業務之推動</w:t>
        </w:r>
        <w:r>
          <w:rPr>
            <w:webHidden/>
          </w:rPr>
          <w:tab/>
        </w:r>
        <w:r>
          <w:rPr>
            <w:webHidden/>
          </w:rPr>
          <w:fldChar w:fldCharType="begin"/>
        </w:r>
        <w:r>
          <w:rPr>
            <w:webHidden/>
          </w:rPr>
          <w:instrText xml:space="preserve"> PAGEREF _Toc180396480 \h </w:instrText>
        </w:r>
        <w:r>
          <w:rPr>
            <w:webHidden/>
          </w:rPr>
        </w:r>
        <w:r>
          <w:rPr>
            <w:webHidden/>
          </w:rPr>
          <w:fldChar w:fldCharType="separate"/>
        </w:r>
        <w:r>
          <w:rPr>
            <w:webHidden/>
          </w:rPr>
          <w:t>23</w:t>
        </w:r>
        <w:r>
          <w:rPr>
            <w:webHidden/>
          </w:rPr>
          <w:fldChar w:fldCharType="end"/>
        </w:r>
      </w:hyperlink>
    </w:p>
    <w:p w:rsidR="00B20626" w:rsidRPr="00781A61" w:rsidRDefault="00B20626">
      <w:pPr>
        <w:pStyle w:val="24"/>
        <w:rPr>
          <w:rFonts w:ascii="Calibri" w:eastAsia="新細明體" w:hAnsi="Calibri"/>
          <w:snapToGrid/>
          <w:szCs w:val="22"/>
        </w:rPr>
      </w:pPr>
      <w:hyperlink w:anchor="_Toc180396481" w:history="1">
        <w:r w:rsidRPr="00CF7E25">
          <w:rPr>
            <w:rStyle w:val="af5"/>
            <w:rFonts w:hint="eastAsia"/>
            <w:lang w:eastAsia="zh-HK"/>
          </w:rPr>
          <w:t>一</w:t>
        </w:r>
        <w:r w:rsidRPr="00CF7E25">
          <w:rPr>
            <w:rStyle w:val="af5"/>
            <w:rFonts w:hint="eastAsia"/>
          </w:rPr>
          <w:t>二</w:t>
        </w:r>
        <w:r w:rsidRPr="00CF7E25">
          <w:rPr>
            <w:rStyle w:val="af5"/>
            <w:rFonts w:hint="eastAsia"/>
            <w:lang w:eastAsia="zh-HK"/>
          </w:rPr>
          <w:t>、「都市更新發展計畫</w:t>
        </w:r>
        <w:r w:rsidRPr="00CF7E25">
          <w:rPr>
            <w:rStyle w:val="af5"/>
            <w:lang w:eastAsia="zh-HK"/>
          </w:rPr>
          <w:t>(112-115</w:t>
        </w:r>
        <w:r w:rsidRPr="00CF7E25">
          <w:rPr>
            <w:rStyle w:val="af5"/>
            <w:rFonts w:hint="eastAsia"/>
            <w:lang w:eastAsia="zh-HK"/>
          </w:rPr>
          <w:t>年</w:t>
        </w:r>
        <w:r w:rsidRPr="00CF7E25">
          <w:rPr>
            <w:rStyle w:val="af5"/>
            <w:lang w:eastAsia="zh-HK"/>
          </w:rPr>
          <w:t>)</w:t>
        </w:r>
        <w:r w:rsidRPr="00CF7E25">
          <w:rPr>
            <w:rStyle w:val="af5"/>
            <w:rFonts w:hint="eastAsia"/>
            <w:lang w:eastAsia="zh-HK"/>
          </w:rPr>
          <w:t>」部分目標設立過於寬鬆，且已核定案件中未動工比率逾</w:t>
        </w:r>
        <w:r w:rsidRPr="00CF7E25">
          <w:rPr>
            <w:rStyle w:val="af5"/>
          </w:rPr>
          <w:t>2</w:t>
        </w:r>
        <w:r w:rsidRPr="00CF7E25">
          <w:rPr>
            <w:rStyle w:val="af5"/>
            <w:rFonts w:hint="eastAsia"/>
          </w:rPr>
          <w:t>成</w:t>
        </w:r>
        <w:r w:rsidRPr="00CF7E25">
          <w:rPr>
            <w:rStyle w:val="af5"/>
            <w:rFonts w:hint="eastAsia"/>
            <w:lang w:eastAsia="zh-HK"/>
          </w:rPr>
          <w:t>，允宜深入探究原因，並研謀改善</w:t>
        </w:r>
        <w:r>
          <w:rPr>
            <w:webHidden/>
          </w:rPr>
          <w:tab/>
        </w:r>
        <w:r>
          <w:rPr>
            <w:webHidden/>
          </w:rPr>
          <w:fldChar w:fldCharType="begin"/>
        </w:r>
        <w:r>
          <w:rPr>
            <w:webHidden/>
          </w:rPr>
          <w:instrText xml:space="preserve"> PAGEREF _Toc180396481 \h </w:instrText>
        </w:r>
        <w:r>
          <w:rPr>
            <w:webHidden/>
          </w:rPr>
        </w:r>
        <w:r>
          <w:rPr>
            <w:webHidden/>
          </w:rPr>
          <w:fldChar w:fldCharType="separate"/>
        </w:r>
        <w:r>
          <w:rPr>
            <w:webHidden/>
          </w:rPr>
          <w:t>26</w:t>
        </w:r>
        <w:r>
          <w:rPr>
            <w:webHidden/>
          </w:rPr>
          <w:fldChar w:fldCharType="end"/>
        </w:r>
      </w:hyperlink>
    </w:p>
    <w:p w:rsidR="00B20626" w:rsidRPr="00781A61" w:rsidRDefault="00B20626">
      <w:pPr>
        <w:pStyle w:val="24"/>
        <w:rPr>
          <w:rFonts w:ascii="Calibri" w:eastAsia="新細明體" w:hAnsi="Calibri"/>
          <w:snapToGrid/>
          <w:szCs w:val="22"/>
        </w:rPr>
      </w:pPr>
      <w:hyperlink w:anchor="_Toc180396482" w:history="1">
        <w:r w:rsidRPr="00CF7E25">
          <w:rPr>
            <w:rStyle w:val="af5"/>
            <w:rFonts w:hAnsi="標楷體" w:hint="eastAsia"/>
          </w:rPr>
          <w:t>一三、我國</w:t>
        </w:r>
        <w:r w:rsidRPr="00CF7E25">
          <w:rPr>
            <w:rStyle w:val="af5"/>
            <w:rFonts w:hAnsi="標楷體"/>
          </w:rPr>
          <w:t>113</w:t>
        </w:r>
        <w:r w:rsidRPr="00CF7E25">
          <w:rPr>
            <w:rStyle w:val="af5"/>
            <w:rFonts w:hAnsi="標楷體" w:hint="eastAsia"/>
          </w:rPr>
          <w:t>年第</w:t>
        </w:r>
        <w:r w:rsidRPr="00CF7E25">
          <w:rPr>
            <w:rStyle w:val="af5"/>
            <w:rFonts w:hAnsi="標楷體"/>
          </w:rPr>
          <w:t>2</w:t>
        </w:r>
        <w:r w:rsidRPr="00CF7E25">
          <w:rPr>
            <w:rStyle w:val="af5"/>
            <w:rFonts w:hAnsi="標楷體" w:hint="eastAsia"/>
          </w:rPr>
          <w:t>季屋齡逾</w:t>
        </w:r>
        <w:r w:rsidRPr="00CF7E25">
          <w:rPr>
            <w:rStyle w:val="af5"/>
            <w:rFonts w:hAnsi="標楷體"/>
          </w:rPr>
          <w:t>30</w:t>
        </w:r>
        <w:r w:rsidRPr="00CF7E25">
          <w:rPr>
            <w:rStyle w:val="af5"/>
            <w:rFonts w:hAnsi="標楷體" w:hint="eastAsia"/>
          </w:rPr>
          <w:t>年以上之房屋高達</w:t>
        </w:r>
        <w:r w:rsidRPr="00CF7E25">
          <w:rPr>
            <w:rStyle w:val="af5"/>
            <w:rFonts w:hAnsi="標楷體"/>
          </w:rPr>
          <w:t>55.7%</w:t>
        </w:r>
        <w:r w:rsidRPr="00CF7E25">
          <w:rPr>
            <w:rStyle w:val="af5"/>
            <w:rFonts w:hAnsi="標楷體" w:hint="eastAsia"/>
          </w:rPr>
          <w:t>，且部分地區之占比已逾</w:t>
        </w:r>
        <w:r w:rsidRPr="00CF7E25">
          <w:rPr>
            <w:rStyle w:val="af5"/>
            <w:rFonts w:hAnsi="標楷體"/>
          </w:rPr>
          <w:t>7</w:t>
        </w:r>
        <w:r w:rsidRPr="00CF7E25">
          <w:rPr>
            <w:rStyle w:val="af5"/>
            <w:rFonts w:hAnsi="標楷體" w:hint="eastAsia"/>
          </w:rPr>
          <w:t>成，允宜研謀加速都市危險及老舊建築物之重建</w:t>
        </w:r>
        <w:r>
          <w:rPr>
            <w:webHidden/>
          </w:rPr>
          <w:tab/>
        </w:r>
        <w:r>
          <w:rPr>
            <w:webHidden/>
          </w:rPr>
          <w:fldChar w:fldCharType="begin"/>
        </w:r>
        <w:r>
          <w:rPr>
            <w:webHidden/>
          </w:rPr>
          <w:instrText xml:space="preserve"> PAGEREF _Toc180396482 \h </w:instrText>
        </w:r>
        <w:r>
          <w:rPr>
            <w:webHidden/>
          </w:rPr>
        </w:r>
        <w:r>
          <w:rPr>
            <w:webHidden/>
          </w:rPr>
          <w:fldChar w:fldCharType="separate"/>
        </w:r>
        <w:r>
          <w:rPr>
            <w:webHidden/>
          </w:rPr>
          <w:t>29</w:t>
        </w:r>
        <w:r>
          <w:rPr>
            <w:webHidden/>
          </w:rPr>
          <w:fldChar w:fldCharType="end"/>
        </w:r>
      </w:hyperlink>
    </w:p>
    <w:p w:rsidR="00A50915" w:rsidRPr="001B586A" w:rsidRDefault="00A50915" w:rsidP="00073C37">
      <w:pPr>
        <w:pStyle w:val="24"/>
        <w:rPr>
          <w:rFonts w:hAnsi="標楷體"/>
        </w:rPr>
        <w:sectPr w:rsidR="00A50915" w:rsidRPr="001B586A"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6" w:header="0" w:footer="1134" w:gutter="0"/>
          <w:pgNumType w:start="1"/>
          <w:cols w:space="425"/>
          <w:docGrid w:type="linesAndChars" w:linePitch="500" w:charSpace="658"/>
        </w:sectPr>
      </w:pPr>
      <w:r w:rsidRPr="001B586A">
        <w:rPr>
          <w:rFonts w:hAnsi="標楷體"/>
        </w:rPr>
        <w:fldChar w:fldCharType="end"/>
      </w:r>
    </w:p>
    <w:p w:rsidR="001E1DE4" w:rsidRPr="001E1DE4" w:rsidRDefault="00D65F74" w:rsidP="00576975">
      <w:pPr>
        <w:pStyle w:val="ac"/>
        <w:rPr>
          <w:rFonts w:hint="eastAsia"/>
        </w:rPr>
      </w:pPr>
      <w:r w:rsidRPr="004A2EFF">
        <w:rPr>
          <w:rFonts w:hint="eastAsia"/>
        </w:rPr>
        <w:lastRenderedPageBreak/>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1E1DE4" w:rsidRPr="001E1DE4" w:rsidRDefault="00DD33DE" w:rsidP="00576975">
      <w:pPr>
        <w:pStyle w:val="144"/>
        <w:ind w:left="567" w:hanging="567"/>
        <w:rPr>
          <w:rFonts w:hint="eastAsia"/>
        </w:rPr>
      </w:pPr>
      <w:bookmarkStart w:id="2" w:name="_Toc528178440"/>
      <w:bookmarkStart w:id="3" w:name="_Toc528178958"/>
      <w:bookmarkStart w:id="4" w:name="_Toc528179770"/>
      <w:bookmarkStart w:id="5" w:name="_Toc116221371"/>
      <w:bookmarkStart w:id="6" w:name="_Toc116222097"/>
      <w:bookmarkStart w:id="7" w:name="_Toc180396467"/>
      <w:bookmarkEnd w:id="1"/>
      <w:r>
        <w:rPr>
          <w:rFonts w:hint="eastAsia"/>
        </w:rPr>
        <w:t>壹</w:t>
      </w:r>
      <w:r w:rsidRPr="001E1DE4">
        <w:rPr>
          <w:rFonts w:hint="eastAsia"/>
        </w:rPr>
        <w:t>、住宅基金</w:t>
      </w:r>
      <w:bookmarkEnd w:id="2"/>
      <w:bookmarkEnd w:id="3"/>
      <w:bookmarkEnd w:id="4"/>
      <w:bookmarkEnd w:id="5"/>
      <w:bookmarkEnd w:id="6"/>
      <w:bookmarkEnd w:id="7"/>
    </w:p>
    <w:p w:rsidR="00934E74" w:rsidRPr="001B586A" w:rsidRDefault="00934E74" w:rsidP="00962461">
      <w:pPr>
        <w:pStyle w:val="14"/>
        <w:ind w:left="567" w:hanging="567"/>
        <w:rPr>
          <w:rFonts w:hAnsi="標楷體" w:hint="eastAsia"/>
          <w:lang w:eastAsia="zh-HK"/>
        </w:rPr>
      </w:pPr>
      <w:bookmarkStart w:id="8" w:name="_Toc528178443"/>
      <w:bookmarkStart w:id="9" w:name="_Toc528178961"/>
      <w:bookmarkStart w:id="10" w:name="_Toc528179773"/>
      <w:bookmarkStart w:id="11" w:name="_Toc79487196"/>
      <w:bookmarkStart w:id="12" w:name="_Toc109655908"/>
      <w:bookmarkStart w:id="13" w:name="_Toc109904080"/>
      <w:bookmarkStart w:id="14" w:name="_Toc116221372"/>
      <w:bookmarkStart w:id="15" w:name="_Toc116222098"/>
      <w:bookmarkStart w:id="16" w:name="_Toc143792663"/>
      <w:bookmarkStart w:id="17" w:name="_Toc117094928"/>
      <w:bookmarkStart w:id="18" w:name="_Toc148000566"/>
      <w:bookmarkStart w:id="19" w:name="_Toc180396468"/>
      <w:r w:rsidRPr="001B586A">
        <w:rPr>
          <w:rFonts w:hAnsi="標楷體" w:hint="eastAsia"/>
        </w:rPr>
        <w:t>一</w:t>
      </w:r>
      <w:r w:rsidRPr="001B586A">
        <w:rPr>
          <w:rFonts w:hAnsi="標楷體" w:hint="eastAsia"/>
          <w:lang w:eastAsia="zh-HK"/>
        </w:rPr>
        <w:t>、</w:t>
      </w:r>
      <w:r w:rsidR="00F278AC">
        <w:rPr>
          <w:rFonts w:hAnsi="標楷體" w:hint="eastAsia"/>
          <w:lang w:eastAsia="zh-HK"/>
        </w:rPr>
        <w:t>近年</w:t>
      </w:r>
      <w:r w:rsidR="00FE276D">
        <w:rPr>
          <w:rFonts w:hAnsi="標楷體" w:hint="eastAsia"/>
        </w:rPr>
        <w:t>住宅</w:t>
      </w:r>
      <w:r w:rsidR="00342A4F">
        <w:rPr>
          <w:rFonts w:hAnsi="標楷體" w:hint="eastAsia"/>
        </w:rPr>
        <w:t>基金</w:t>
      </w:r>
      <w:r w:rsidR="00F278AC">
        <w:rPr>
          <w:rFonts w:hAnsi="標楷體" w:hint="eastAsia"/>
        </w:rPr>
        <w:t>收入來源</w:t>
      </w:r>
      <w:r w:rsidR="00DB1525">
        <w:rPr>
          <w:rFonts w:hAnsi="標楷體" w:hint="eastAsia"/>
        </w:rPr>
        <w:t>多</w:t>
      </w:r>
      <w:r w:rsidR="00F278AC">
        <w:rPr>
          <w:rFonts w:hAnsi="標楷體" w:hint="eastAsia"/>
        </w:rPr>
        <w:t>仰</w:t>
      </w:r>
      <w:r w:rsidR="0058364F">
        <w:rPr>
          <w:rFonts w:hAnsi="標楷體" w:hint="eastAsia"/>
        </w:rPr>
        <w:t>賴國庫</w:t>
      </w:r>
      <w:r w:rsidR="00F278AC">
        <w:rPr>
          <w:rFonts w:hAnsi="標楷體" w:hint="eastAsia"/>
        </w:rPr>
        <w:t>撥</w:t>
      </w:r>
      <w:r w:rsidR="0058364F">
        <w:rPr>
          <w:rFonts w:hAnsi="標楷體" w:hint="eastAsia"/>
        </w:rPr>
        <w:t>補，</w:t>
      </w:r>
      <w:bookmarkEnd w:id="17"/>
      <w:bookmarkEnd w:id="18"/>
      <w:r w:rsidR="00F278AC">
        <w:rPr>
          <w:rFonts w:hAnsi="標楷體" w:hint="eastAsia"/>
        </w:rPr>
        <w:t>主要營運項目無法產生相應收入，</w:t>
      </w:r>
      <w:r w:rsidR="0058364F" w:rsidRPr="0058364F">
        <w:rPr>
          <w:rFonts w:hAnsi="標楷體" w:hint="eastAsia"/>
          <w:lang w:eastAsia="zh-HK"/>
        </w:rPr>
        <w:t>允宜</w:t>
      </w:r>
      <w:r w:rsidR="00F278AC">
        <w:rPr>
          <w:rFonts w:hAnsi="標楷體" w:hint="eastAsia"/>
          <w:lang w:eastAsia="zh-HK"/>
        </w:rPr>
        <w:t>籌謀增加基金</w:t>
      </w:r>
      <w:r w:rsidR="0053473A">
        <w:rPr>
          <w:rFonts w:hAnsi="標楷體" w:hint="eastAsia"/>
          <w:lang w:eastAsia="zh-HK"/>
        </w:rPr>
        <w:t>財</w:t>
      </w:r>
      <w:r w:rsidR="00F278AC">
        <w:rPr>
          <w:rFonts w:hAnsi="標楷體" w:hint="eastAsia"/>
          <w:lang w:eastAsia="zh-HK"/>
        </w:rPr>
        <w:t>源</w:t>
      </w:r>
      <w:bookmarkEnd w:id="19"/>
    </w:p>
    <w:p w:rsidR="00934E74" w:rsidRPr="001B586A" w:rsidRDefault="008733AE" w:rsidP="000941EF">
      <w:pPr>
        <w:ind w:left="566" w:firstLine="566"/>
        <w:rPr>
          <w:rFonts w:hAnsi="標楷體"/>
          <w:lang w:eastAsia="zh-HK"/>
        </w:rPr>
      </w:pPr>
      <w:r>
        <w:rPr>
          <w:rFonts w:hAnsi="標楷體" w:hint="eastAsia"/>
        </w:rPr>
        <w:t>住宅基金</w:t>
      </w:r>
      <w:r w:rsidR="00934E74">
        <w:rPr>
          <w:rFonts w:hAnsi="標楷體"/>
        </w:rPr>
        <w:t>11</w:t>
      </w:r>
      <w:r w:rsidR="0058364F">
        <w:rPr>
          <w:rFonts w:hAnsi="標楷體"/>
        </w:rPr>
        <w:t>4</w:t>
      </w:r>
      <w:r w:rsidR="00934E74" w:rsidRPr="001B586A">
        <w:rPr>
          <w:rFonts w:hAnsi="標楷體" w:hint="eastAsia"/>
          <w:lang w:eastAsia="zh-HK"/>
        </w:rPr>
        <w:t>年度預算案</w:t>
      </w:r>
      <w:r w:rsidR="000941EF">
        <w:rPr>
          <w:rFonts w:hAnsi="標楷體" w:hint="eastAsia"/>
        </w:rPr>
        <w:t>編列收入</w:t>
      </w:r>
      <w:r w:rsidR="0058364F" w:rsidRPr="0058364F">
        <w:rPr>
          <w:rFonts w:hAnsi="標楷體" w:hint="eastAsia"/>
          <w:lang w:eastAsia="zh-HK"/>
        </w:rPr>
        <w:t>501億8,495萬5千元</w:t>
      </w:r>
      <w:r w:rsidR="00F278AC">
        <w:rPr>
          <w:rFonts w:hAnsi="標楷體" w:hint="eastAsia"/>
        </w:rPr>
        <w:t>(</w:t>
      </w:r>
      <w:r w:rsidR="000941EF">
        <w:rPr>
          <w:rFonts w:hAnsi="標楷體" w:hint="eastAsia"/>
        </w:rPr>
        <w:t>其中</w:t>
      </w:r>
      <w:r w:rsidR="0058364F">
        <w:rPr>
          <w:rFonts w:hAnsi="標楷體" w:hint="eastAsia"/>
        </w:rPr>
        <w:t>包含</w:t>
      </w:r>
      <w:r w:rsidR="00A92833">
        <w:rPr>
          <w:rFonts w:hAnsi="標楷體" w:hint="eastAsia"/>
        </w:rPr>
        <w:t>國庫補助收入</w:t>
      </w:r>
      <w:r w:rsidR="0058364F">
        <w:rPr>
          <w:rFonts w:hAnsi="標楷體"/>
        </w:rPr>
        <w:t>4</w:t>
      </w:r>
      <w:r w:rsidR="00A92833">
        <w:rPr>
          <w:rFonts w:hAnsi="標楷體"/>
        </w:rPr>
        <w:t>00</w:t>
      </w:r>
      <w:r w:rsidR="00A92833">
        <w:rPr>
          <w:rFonts w:hAnsi="標楷體" w:hint="eastAsia"/>
        </w:rPr>
        <w:t>億元及</w:t>
      </w:r>
      <w:r w:rsidR="0058364F">
        <w:rPr>
          <w:rFonts w:hAnsi="標楷體" w:hint="eastAsia"/>
        </w:rPr>
        <w:t>房地合一稅</w:t>
      </w:r>
      <w:r w:rsidR="00A92833">
        <w:rPr>
          <w:rFonts w:hAnsi="標楷體" w:hint="eastAsia"/>
        </w:rPr>
        <w:t>分配收入</w:t>
      </w:r>
      <w:r w:rsidR="0058364F" w:rsidRPr="0058364F">
        <w:rPr>
          <w:rFonts w:hAnsi="標楷體" w:hint="eastAsia"/>
        </w:rPr>
        <w:t>100億1,300萬元</w:t>
      </w:r>
      <w:r w:rsidR="00F278AC">
        <w:rPr>
          <w:rFonts w:hAnsi="標楷體" w:hint="eastAsia"/>
        </w:rPr>
        <w:t>)，</w:t>
      </w:r>
      <w:r w:rsidR="000941EF">
        <w:rPr>
          <w:rFonts w:hAnsi="標楷體" w:hint="eastAsia"/>
        </w:rPr>
        <w:t>支出</w:t>
      </w:r>
      <w:r w:rsidR="0058364F" w:rsidRPr="0058364F">
        <w:rPr>
          <w:rFonts w:hAnsi="標楷體" w:hint="eastAsia"/>
          <w:lang w:eastAsia="zh-HK"/>
        </w:rPr>
        <w:t>506億751萬8千元</w:t>
      </w:r>
      <w:r w:rsidR="00AA597B">
        <w:rPr>
          <w:rFonts w:hAnsi="標楷體" w:hint="eastAsia"/>
        </w:rPr>
        <w:t>及</w:t>
      </w:r>
      <w:r w:rsidR="000941EF">
        <w:rPr>
          <w:rFonts w:hAnsi="標楷體" w:hint="eastAsia"/>
        </w:rPr>
        <w:t>短絀</w:t>
      </w:r>
      <w:r w:rsidR="0058364F" w:rsidRPr="0058364F">
        <w:rPr>
          <w:rFonts w:hAnsi="標楷體" w:hint="eastAsia"/>
          <w:lang w:eastAsia="zh-HK"/>
        </w:rPr>
        <w:t>4億2,256萬3千元</w:t>
      </w:r>
      <w:r w:rsidR="000941EF">
        <w:rPr>
          <w:rFonts w:hAnsi="標楷體" w:hint="eastAsia"/>
        </w:rPr>
        <w:t>。</w:t>
      </w:r>
      <w:r w:rsidR="00934E74" w:rsidRPr="001B586A">
        <w:rPr>
          <w:rFonts w:hAnsi="標楷體" w:hint="eastAsia"/>
          <w:lang w:eastAsia="zh-HK"/>
        </w:rPr>
        <w:t>經查：</w:t>
      </w:r>
    </w:p>
    <w:p w:rsidR="00B06055" w:rsidRPr="001B586A" w:rsidRDefault="00B06055" w:rsidP="00B06055">
      <w:pPr>
        <w:pStyle w:val="a5"/>
        <w:ind w:left="849" w:hanging="283"/>
        <w:rPr>
          <w:rFonts w:hint="eastAsia"/>
        </w:rPr>
      </w:pPr>
      <w:r w:rsidRPr="001B586A">
        <w:rPr>
          <w:rFonts w:hint="eastAsia"/>
        </w:rPr>
        <w:t>(</w:t>
      </w:r>
      <w:r>
        <w:rPr>
          <w:rFonts w:hint="eastAsia"/>
        </w:rPr>
        <w:t>一</w:t>
      </w:r>
      <w:r w:rsidRPr="001B586A">
        <w:t>)</w:t>
      </w:r>
      <w:r w:rsidR="001D4D61">
        <w:rPr>
          <w:rFonts w:hint="eastAsia"/>
        </w:rPr>
        <w:t>1</w:t>
      </w:r>
      <w:r w:rsidR="001D4D61">
        <w:t>14</w:t>
      </w:r>
      <w:r w:rsidR="001D4D61">
        <w:rPr>
          <w:rFonts w:hint="eastAsia"/>
        </w:rPr>
        <w:t>年度預算案</w:t>
      </w:r>
      <w:r>
        <w:rPr>
          <w:rFonts w:hint="eastAsia"/>
        </w:rPr>
        <w:t>國庫撥補收入大幅增加，且</w:t>
      </w:r>
      <w:r w:rsidRPr="00342A4F">
        <w:rPr>
          <w:rFonts w:hint="eastAsia"/>
        </w:rPr>
        <w:t>部分房地合一稅納入基金財源，惟</w:t>
      </w:r>
      <w:r>
        <w:rPr>
          <w:rFonts w:hint="eastAsia"/>
        </w:rPr>
        <w:t>仍呈收支短絀</w:t>
      </w:r>
    </w:p>
    <w:p w:rsidR="008575FD" w:rsidRPr="00641D32" w:rsidRDefault="00641D32" w:rsidP="00641D32">
      <w:pPr>
        <w:pStyle w:val="123"/>
        <w:ind w:left="1133" w:hanging="283"/>
        <w:rPr>
          <w:b w:val="0"/>
          <w:bCs/>
        </w:rPr>
      </w:pPr>
      <w:r w:rsidRPr="00641D32">
        <w:rPr>
          <w:rFonts w:hint="eastAsia"/>
          <w:b w:val="0"/>
          <w:bCs/>
        </w:rPr>
        <w:t>1</w:t>
      </w:r>
      <w:r w:rsidRPr="00641D32">
        <w:rPr>
          <w:b w:val="0"/>
          <w:bCs/>
        </w:rPr>
        <w:t>.</w:t>
      </w:r>
      <w:r w:rsidR="00BB56BC" w:rsidRPr="00641D32">
        <w:rPr>
          <w:rFonts w:hint="eastAsia"/>
          <w:b w:val="0"/>
          <w:bCs/>
        </w:rPr>
        <w:t>住宅基金係作業基金營建建設基金之分基金，主要業務為健全住宅市場、辦理住宅補貼、興辦社會住宅及提升居住環境品質，其基金來源包含政府依預算程序撥充、基金財產之處分收入、社會住宅興辦之收益、基金之孳息收入等</w:t>
      </w:r>
      <w:r w:rsidR="00BA1F5D">
        <w:rPr>
          <w:rStyle w:val="af8"/>
          <w:b w:val="0"/>
          <w:bCs/>
        </w:rPr>
        <w:footnoteReference w:id="1"/>
      </w:r>
      <w:r w:rsidR="00BB56BC" w:rsidRPr="00641D32">
        <w:rPr>
          <w:rFonts w:hint="eastAsia"/>
          <w:b w:val="0"/>
          <w:bCs/>
        </w:rPr>
        <w:t>。惟近年推動「社會住宅興辦計畫」、「300億元中央擴大租金補貼專案計畫」及「社會住宅包租代管計畫」等金額甚鉅，支出規模由1</w:t>
      </w:r>
      <w:r w:rsidR="008575FD" w:rsidRPr="00641D32">
        <w:rPr>
          <w:b w:val="0"/>
          <w:bCs/>
        </w:rPr>
        <w:t>10</w:t>
      </w:r>
      <w:r w:rsidR="00BB56BC" w:rsidRPr="00641D32">
        <w:rPr>
          <w:rFonts w:hint="eastAsia"/>
          <w:b w:val="0"/>
          <w:bCs/>
        </w:rPr>
        <w:t>年度之</w:t>
      </w:r>
      <w:r w:rsidR="008575FD" w:rsidRPr="00641D32">
        <w:rPr>
          <w:b w:val="0"/>
          <w:bCs/>
        </w:rPr>
        <w:t>66.64</w:t>
      </w:r>
      <w:r w:rsidR="00BB56BC" w:rsidRPr="00641D32">
        <w:rPr>
          <w:rFonts w:hint="eastAsia"/>
          <w:b w:val="0"/>
          <w:bCs/>
        </w:rPr>
        <w:t>億元逐年提高，11</w:t>
      </w:r>
      <w:r w:rsidR="00BB56BC" w:rsidRPr="00641D32">
        <w:rPr>
          <w:b w:val="0"/>
          <w:bCs/>
        </w:rPr>
        <w:t>4</w:t>
      </w:r>
      <w:r w:rsidR="00BB56BC" w:rsidRPr="00641D32">
        <w:rPr>
          <w:rFonts w:hint="eastAsia"/>
          <w:b w:val="0"/>
          <w:bCs/>
        </w:rPr>
        <w:t>年度預計達</w:t>
      </w:r>
      <w:r w:rsidR="00BB56BC" w:rsidRPr="00641D32">
        <w:rPr>
          <w:b w:val="0"/>
          <w:bCs/>
        </w:rPr>
        <w:t>506.08</w:t>
      </w:r>
      <w:r w:rsidR="00BB56BC" w:rsidRPr="00641D32">
        <w:rPr>
          <w:rFonts w:hint="eastAsia"/>
          <w:b w:val="0"/>
          <w:bCs/>
        </w:rPr>
        <w:t>億元</w:t>
      </w:r>
      <w:r w:rsidR="00522351" w:rsidRPr="00641D32">
        <w:rPr>
          <w:rFonts w:hint="eastAsia"/>
          <w:b w:val="0"/>
          <w:bCs/>
        </w:rPr>
        <w:t>，然該基金1</w:t>
      </w:r>
      <w:r w:rsidR="00522351" w:rsidRPr="00641D32">
        <w:rPr>
          <w:b w:val="0"/>
          <w:bCs/>
        </w:rPr>
        <w:t>10</w:t>
      </w:r>
      <w:r w:rsidR="00522351" w:rsidRPr="00641D32">
        <w:rPr>
          <w:rFonts w:hint="eastAsia"/>
          <w:b w:val="0"/>
          <w:bCs/>
        </w:rPr>
        <w:t>及111年度有短絀情形，僅112年度國庫撥補增至347</w:t>
      </w:r>
      <w:r w:rsidR="00522351" w:rsidRPr="00641D32">
        <w:rPr>
          <w:b w:val="0"/>
          <w:bCs/>
        </w:rPr>
        <w:t>.11</w:t>
      </w:r>
      <w:r w:rsidR="00522351" w:rsidRPr="00641D32">
        <w:rPr>
          <w:rFonts w:hint="eastAsia"/>
          <w:b w:val="0"/>
          <w:bCs/>
        </w:rPr>
        <w:t>億元，賸餘</w:t>
      </w:r>
      <w:r w:rsidR="00522351" w:rsidRPr="00641D32">
        <w:rPr>
          <w:b w:val="0"/>
          <w:bCs/>
        </w:rPr>
        <w:t>9.26</w:t>
      </w:r>
      <w:r w:rsidR="00522351" w:rsidRPr="00641D32">
        <w:rPr>
          <w:rFonts w:hint="eastAsia"/>
          <w:b w:val="0"/>
          <w:bCs/>
        </w:rPr>
        <w:t>億元(詳表1</w:t>
      </w:r>
      <w:r w:rsidR="00522351" w:rsidRPr="00641D32">
        <w:rPr>
          <w:b w:val="0"/>
          <w:bCs/>
        </w:rPr>
        <w:t>)</w:t>
      </w:r>
      <w:r w:rsidR="00522351" w:rsidRPr="00641D32">
        <w:rPr>
          <w:rFonts w:hint="eastAsia"/>
          <w:b w:val="0"/>
          <w:bCs/>
        </w:rPr>
        <w:t>。</w:t>
      </w:r>
    </w:p>
    <w:p w:rsidR="00BB56BC" w:rsidRPr="00641D32" w:rsidRDefault="00641D32" w:rsidP="00641D32">
      <w:pPr>
        <w:pStyle w:val="123"/>
        <w:ind w:left="1133" w:hanging="283"/>
        <w:rPr>
          <w:b w:val="0"/>
          <w:bCs/>
        </w:rPr>
      </w:pPr>
      <w:r w:rsidRPr="00641D32">
        <w:rPr>
          <w:rFonts w:hint="eastAsia"/>
          <w:b w:val="0"/>
          <w:bCs/>
        </w:rPr>
        <w:t>2</w:t>
      </w:r>
      <w:r w:rsidRPr="00641D32">
        <w:rPr>
          <w:b w:val="0"/>
          <w:bCs/>
        </w:rPr>
        <w:t>.</w:t>
      </w:r>
      <w:r w:rsidR="00C351E9" w:rsidRPr="00641D32">
        <w:rPr>
          <w:rFonts w:hint="eastAsia"/>
          <w:b w:val="0"/>
          <w:bCs/>
        </w:rPr>
        <w:t>財政部於112年4月修正「房地合一課徵所得稅稅課收入分配及運用辦法」規定</w:t>
      </w:r>
      <w:r w:rsidR="00522351" w:rsidRPr="00641D32">
        <w:rPr>
          <w:rStyle w:val="af8"/>
          <w:b w:val="0"/>
          <w:bCs/>
        </w:rPr>
        <w:footnoteReference w:id="2"/>
      </w:r>
      <w:r w:rsidR="00C351E9" w:rsidRPr="00641D32">
        <w:rPr>
          <w:rFonts w:hint="eastAsia"/>
          <w:b w:val="0"/>
          <w:bCs/>
        </w:rPr>
        <w:t>，房地合一稅扣除由中央統籌分配予地方之餘額，用於住宅政策或長期照顧服務之獲配金額，各不得低於餘額10%，並自113年1月施行</w:t>
      </w:r>
      <w:r w:rsidR="00C351E9" w:rsidRPr="00641D32">
        <w:rPr>
          <w:rStyle w:val="af8"/>
          <w:b w:val="0"/>
          <w:bCs/>
        </w:rPr>
        <w:footnoteReference w:id="3"/>
      </w:r>
      <w:r w:rsidR="00C351E9" w:rsidRPr="00641D32">
        <w:rPr>
          <w:rFonts w:hint="eastAsia"/>
          <w:b w:val="0"/>
          <w:bCs/>
        </w:rPr>
        <w:t>，</w:t>
      </w:r>
      <w:r w:rsidR="0082273A" w:rsidRPr="00641D32">
        <w:rPr>
          <w:rFonts w:hint="eastAsia"/>
          <w:b w:val="0"/>
          <w:bCs/>
        </w:rPr>
        <w:t>又依行政院秘書長於113年4月2日函指示</w:t>
      </w:r>
      <w:r w:rsidR="00F278AC">
        <w:rPr>
          <w:rStyle w:val="af8"/>
          <w:b w:val="0"/>
          <w:bCs/>
        </w:rPr>
        <w:footnoteReference w:id="4"/>
      </w:r>
      <w:r w:rsidR="0082273A" w:rsidRPr="00641D32">
        <w:rPr>
          <w:rFonts w:hint="eastAsia"/>
          <w:b w:val="0"/>
          <w:bCs/>
        </w:rPr>
        <w:t>，房地合一稅稅課收入分配比率，自114年度起以20%比率挹注</w:t>
      </w:r>
      <w:r w:rsidR="004D5615" w:rsidRPr="00641D32">
        <w:rPr>
          <w:rFonts w:hint="eastAsia"/>
          <w:b w:val="0"/>
          <w:bCs/>
        </w:rPr>
        <w:t>住宅基金</w:t>
      </w:r>
      <w:r w:rsidR="0082273A" w:rsidRPr="00641D32">
        <w:rPr>
          <w:rFonts w:hint="eastAsia"/>
          <w:b w:val="0"/>
          <w:bCs/>
        </w:rPr>
        <w:t>，不足數另由主計總處依總預算調配原則撥補，爰該基金</w:t>
      </w:r>
      <w:r w:rsidR="00C351E9" w:rsidRPr="00641D32">
        <w:rPr>
          <w:rFonts w:hint="eastAsia"/>
          <w:b w:val="0"/>
          <w:bCs/>
        </w:rPr>
        <w:t>1</w:t>
      </w:r>
      <w:r w:rsidR="00C351E9" w:rsidRPr="00641D32">
        <w:rPr>
          <w:b w:val="0"/>
          <w:bCs/>
        </w:rPr>
        <w:t>13</w:t>
      </w:r>
      <w:r w:rsidR="004D5615" w:rsidRPr="00641D32">
        <w:rPr>
          <w:rFonts w:hint="eastAsia"/>
          <w:b w:val="0"/>
          <w:bCs/>
        </w:rPr>
        <w:t>及1</w:t>
      </w:r>
      <w:r w:rsidR="004D5615" w:rsidRPr="00641D32">
        <w:rPr>
          <w:b w:val="0"/>
          <w:bCs/>
        </w:rPr>
        <w:t>14</w:t>
      </w:r>
      <w:r w:rsidR="00C351E9" w:rsidRPr="00641D32">
        <w:rPr>
          <w:rFonts w:hint="eastAsia"/>
          <w:b w:val="0"/>
          <w:bCs/>
        </w:rPr>
        <w:t>年度預算案</w:t>
      </w:r>
      <w:r w:rsidR="004D5615" w:rsidRPr="00641D32">
        <w:rPr>
          <w:rFonts w:hint="eastAsia"/>
          <w:b w:val="0"/>
          <w:bCs/>
        </w:rPr>
        <w:t>編列</w:t>
      </w:r>
      <w:bookmarkStart w:id="20" w:name="_Hlk178168910"/>
      <w:r w:rsidR="004D5615" w:rsidRPr="00641D32">
        <w:rPr>
          <w:rFonts w:hint="eastAsia"/>
          <w:b w:val="0"/>
          <w:bCs/>
        </w:rPr>
        <w:t>房地合一稅分配收入</w:t>
      </w:r>
      <w:bookmarkEnd w:id="20"/>
      <w:r w:rsidR="004D5615" w:rsidRPr="00641D32">
        <w:rPr>
          <w:rFonts w:hint="eastAsia"/>
          <w:b w:val="0"/>
          <w:bCs/>
        </w:rPr>
        <w:t>分列為46億9,710萬元及100億1,300萬元，各占非國庫撥補收入之9</w:t>
      </w:r>
      <w:r w:rsidR="004D5615" w:rsidRPr="00641D32">
        <w:rPr>
          <w:b w:val="0"/>
          <w:bCs/>
        </w:rPr>
        <w:t>4.77%</w:t>
      </w:r>
      <w:r w:rsidR="004D5615" w:rsidRPr="00641D32">
        <w:rPr>
          <w:rFonts w:hint="eastAsia"/>
          <w:b w:val="0"/>
          <w:bCs/>
        </w:rPr>
        <w:t>及9</w:t>
      </w:r>
      <w:r w:rsidR="004D5615" w:rsidRPr="00641D32">
        <w:rPr>
          <w:b w:val="0"/>
          <w:bCs/>
        </w:rPr>
        <w:t>8.31%</w:t>
      </w:r>
      <w:r w:rsidR="00C0771A" w:rsidRPr="00641D32">
        <w:rPr>
          <w:rFonts w:hint="eastAsia"/>
          <w:b w:val="0"/>
          <w:bCs/>
        </w:rPr>
        <w:t>，占比甚大</w:t>
      </w:r>
      <w:r w:rsidR="004D5615" w:rsidRPr="00641D32">
        <w:rPr>
          <w:rFonts w:hint="eastAsia"/>
          <w:b w:val="0"/>
          <w:bCs/>
        </w:rPr>
        <w:t>。</w:t>
      </w:r>
      <w:r w:rsidR="00817C11" w:rsidRPr="00641D32">
        <w:rPr>
          <w:rFonts w:hint="eastAsia"/>
          <w:b w:val="0"/>
          <w:bCs/>
        </w:rPr>
        <w:t>又</w:t>
      </w:r>
      <w:r w:rsidR="00BB56BC" w:rsidRPr="00641D32">
        <w:rPr>
          <w:rFonts w:hint="eastAsia"/>
          <w:b w:val="0"/>
          <w:bCs/>
        </w:rPr>
        <w:t>113及1</w:t>
      </w:r>
      <w:r w:rsidR="00BB56BC" w:rsidRPr="00641D32">
        <w:rPr>
          <w:b w:val="0"/>
          <w:bCs/>
        </w:rPr>
        <w:t>14</w:t>
      </w:r>
      <w:r w:rsidR="00BB56BC" w:rsidRPr="00641D32">
        <w:rPr>
          <w:rFonts w:hint="eastAsia"/>
          <w:b w:val="0"/>
          <w:bCs/>
        </w:rPr>
        <w:t>年度</w:t>
      </w:r>
      <w:r w:rsidR="004D5615" w:rsidRPr="00641D32">
        <w:rPr>
          <w:rFonts w:hint="eastAsia"/>
          <w:b w:val="0"/>
          <w:bCs/>
        </w:rPr>
        <w:t>國庫</w:t>
      </w:r>
      <w:r w:rsidR="00BB56BC" w:rsidRPr="00641D32">
        <w:rPr>
          <w:rFonts w:hint="eastAsia"/>
          <w:b w:val="0"/>
          <w:bCs/>
        </w:rPr>
        <w:t>預計撥補200億元及4</w:t>
      </w:r>
      <w:r w:rsidR="00BB56BC" w:rsidRPr="00641D32">
        <w:rPr>
          <w:b w:val="0"/>
          <w:bCs/>
        </w:rPr>
        <w:t>00</w:t>
      </w:r>
      <w:r w:rsidR="00BB56BC" w:rsidRPr="00641D32">
        <w:rPr>
          <w:rFonts w:hint="eastAsia"/>
          <w:b w:val="0"/>
          <w:bCs/>
        </w:rPr>
        <w:t>億元</w:t>
      </w:r>
      <w:r w:rsidR="00817C11" w:rsidRPr="00641D32">
        <w:rPr>
          <w:rFonts w:hint="eastAsia"/>
          <w:b w:val="0"/>
          <w:bCs/>
        </w:rPr>
        <w:t>，呈大幅增加</w:t>
      </w:r>
      <w:r w:rsidR="00BB56BC" w:rsidRPr="00641D32">
        <w:rPr>
          <w:rFonts w:hint="eastAsia"/>
          <w:b w:val="0"/>
          <w:bCs/>
        </w:rPr>
        <w:t>，惟</w:t>
      </w:r>
      <w:r w:rsidR="00C0771A" w:rsidRPr="00641D32">
        <w:rPr>
          <w:rFonts w:hint="eastAsia"/>
          <w:b w:val="0"/>
          <w:bCs/>
        </w:rPr>
        <w:t>於支出遽增情形下，仍均為</w:t>
      </w:r>
      <w:r w:rsidR="00817C11" w:rsidRPr="00641D32">
        <w:rPr>
          <w:rFonts w:hint="eastAsia"/>
          <w:b w:val="0"/>
          <w:bCs/>
        </w:rPr>
        <w:t>收支</w:t>
      </w:r>
      <w:r w:rsidR="00BB56BC" w:rsidRPr="00641D32">
        <w:rPr>
          <w:rFonts w:hint="eastAsia"/>
          <w:b w:val="0"/>
          <w:bCs/>
        </w:rPr>
        <w:t>短絀(詳表</w:t>
      </w:r>
      <w:r w:rsidR="00BB56BC" w:rsidRPr="00641D32">
        <w:rPr>
          <w:b w:val="0"/>
          <w:bCs/>
        </w:rPr>
        <w:t>1</w:t>
      </w:r>
      <w:r w:rsidR="00BB56BC" w:rsidRPr="00641D32">
        <w:rPr>
          <w:rFonts w:hint="eastAsia"/>
          <w:b w:val="0"/>
          <w:bCs/>
        </w:rPr>
        <w:t>)。</w:t>
      </w:r>
    </w:p>
    <w:p w:rsidR="006308EC" w:rsidRPr="00FE0E1E" w:rsidRDefault="006308EC" w:rsidP="00BB56BC">
      <w:pPr>
        <w:pStyle w:val="22"/>
        <w:ind w:leftChars="0" w:left="0" w:firstLineChars="0" w:firstLine="0"/>
      </w:pPr>
      <w:r w:rsidRPr="00FE0E1E">
        <w:rPr>
          <w:rFonts w:hint="eastAsia"/>
          <w:b/>
        </w:rPr>
        <w:t>表</w:t>
      </w:r>
      <w:r>
        <w:rPr>
          <w:b/>
        </w:rPr>
        <w:t>1</w:t>
      </w:r>
      <w:r w:rsidRPr="00FE0E1E">
        <w:rPr>
          <w:b/>
        </w:rPr>
        <w:t xml:space="preserve">  </w:t>
      </w:r>
      <w:r w:rsidRPr="00FE0E1E">
        <w:rPr>
          <w:rFonts w:hint="eastAsia"/>
          <w:b/>
        </w:rPr>
        <w:t>住宅基金</w:t>
      </w:r>
      <w:r w:rsidRPr="00FE0E1E">
        <w:rPr>
          <w:b/>
        </w:rPr>
        <w:t>1</w:t>
      </w:r>
      <w:r>
        <w:rPr>
          <w:b/>
        </w:rPr>
        <w:t>10</w:t>
      </w:r>
      <w:r>
        <w:rPr>
          <w:rFonts w:hint="eastAsia"/>
          <w:b/>
        </w:rPr>
        <w:t>至</w:t>
      </w:r>
      <w:r w:rsidRPr="00FE0E1E">
        <w:rPr>
          <w:b/>
        </w:rPr>
        <w:t>11</w:t>
      </w:r>
      <w:r>
        <w:rPr>
          <w:b/>
        </w:rPr>
        <w:t>4</w:t>
      </w:r>
      <w:r w:rsidRPr="00FE0E1E">
        <w:rPr>
          <w:rFonts w:hint="eastAsia"/>
          <w:b/>
        </w:rPr>
        <w:t xml:space="preserve">年度收支情形表 </w:t>
      </w:r>
      <w:r w:rsidRPr="00FE0E1E">
        <w:rPr>
          <w:b/>
        </w:rPr>
        <w:t xml:space="preserve">  </w:t>
      </w:r>
      <w:r>
        <w:rPr>
          <w:b/>
        </w:rPr>
        <w:t xml:space="preserve"> </w:t>
      </w:r>
      <w:r w:rsidRPr="00FE0E1E">
        <w:rPr>
          <w:b/>
        </w:rPr>
        <w:t xml:space="preserve">     </w:t>
      </w:r>
      <w:r w:rsidRPr="00FE0E1E">
        <w:rPr>
          <w:rFonts w:hint="eastAsia"/>
          <w:sz w:val="24"/>
          <w:szCs w:val="24"/>
        </w:rPr>
        <w:t>單位：新臺幣千元</w:t>
      </w:r>
    </w:p>
    <w:tbl>
      <w:tblPr>
        <w:tblW w:w="850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43"/>
        <w:gridCol w:w="1333"/>
        <w:gridCol w:w="1332"/>
        <w:gridCol w:w="1333"/>
        <w:gridCol w:w="1333"/>
        <w:gridCol w:w="1333"/>
      </w:tblGrid>
      <w:tr w:rsidR="006308EC" w:rsidRPr="005A312B" w:rsidTr="008355B5">
        <w:trPr>
          <w:trHeight w:val="283"/>
          <w:tblHeader/>
        </w:trPr>
        <w:tc>
          <w:tcPr>
            <w:tcW w:w="1843" w:type="dxa"/>
            <w:shd w:val="clear" w:color="auto" w:fill="auto"/>
          </w:tcPr>
          <w:p w:rsidR="006308EC" w:rsidRPr="005A312B" w:rsidRDefault="006308EC" w:rsidP="006308EC">
            <w:pPr>
              <w:pStyle w:val="142"/>
              <w:spacing w:line="300" w:lineRule="exact"/>
              <w:ind w:leftChars="-25" w:left="512" w:rightChars="-50" w:right="-142" w:hanging="583"/>
              <w:jc w:val="center"/>
              <w:rPr>
                <w:rFonts w:hAnsi="標楷體"/>
                <w:b/>
                <w:spacing w:val="-16"/>
                <w:szCs w:val="22"/>
              </w:rPr>
            </w:pPr>
            <w:r w:rsidRPr="005A312B">
              <w:rPr>
                <w:rFonts w:hAnsi="標楷體" w:hint="eastAsia"/>
                <w:b/>
                <w:spacing w:val="-16"/>
                <w:szCs w:val="22"/>
              </w:rPr>
              <w:t>項目</w:t>
            </w:r>
          </w:p>
        </w:tc>
        <w:tc>
          <w:tcPr>
            <w:tcW w:w="1333" w:type="dxa"/>
          </w:tcPr>
          <w:p w:rsidR="006308EC" w:rsidRPr="005A312B" w:rsidRDefault="006308EC" w:rsidP="006308EC">
            <w:pPr>
              <w:pStyle w:val="142"/>
              <w:spacing w:line="300" w:lineRule="exact"/>
              <w:ind w:leftChars="-25" w:left="512" w:rightChars="-50" w:right="-142" w:hanging="583"/>
              <w:jc w:val="center"/>
              <w:rPr>
                <w:rFonts w:hAnsi="標楷體"/>
                <w:b/>
                <w:spacing w:val="-16"/>
                <w:szCs w:val="22"/>
              </w:rPr>
            </w:pPr>
            <w:r w:rsidRPr="005A312B">
              <w:rPr>
                <w:rFonts w:hAnsi="標楷體" w:hint="eastAsia"/>
                <w:b/>
                <w:spacing w:val="-16"/>
                <w:szCs w:val="22"/>
              </w:rPr>
              <w:t>1</w:t>
            </w:r>
            <w:r w:rsidRPr="005A312B">
              <w:rPr>
                <w:rFonts w:hAnsi="標楷體"/>
                <w:b/>
                <w:spacing w:val="-16"/>
                <w:szCs w:val="22"/>
              </w:rPr>
              <w:t>10</w:t>
            </w:r>
            <w:r w:rsidRPr="005A312B">
              <w:rPr>
                <w:rFonts w:hAnsi="標楷體" w:hint="eastAsia"/>
                <w:b/>
                <w:spacing w:val="-16"/>
                <w:szCs w:val="22"/>
              </w:rPr>
              <w:t>年度</w:t>
            </w:r>
          </w:p>
        </w:tc>
        <w:tc>
          <w:tcPr>
            <w:tcW w:w="1332" w:type="dxa"/>
          </w:tcPr>
          <w:p w:rsidR="006308EC" w:rsidRPr="005A312B" w:rsidRDefault="006308EC" w:rsidP="006308EC">
            <w:pPr>
              <w:pStyle w:val="142"/>
              <w:spacing w:line="300" w:lineRule="exact"/>
              <w:ind w:leftChars="-25" w:left="512" w:rightChars="-50" w:right="-142" w:hanging="583"/>
              <w:jc w:val="center"/>
              <w:rPr>
                <w:rFonts w:hAnsi="標楷體"/>
                <w:b/>
                <w:spacing w:val="-16"/>
                <w:szCs w:val="22"/>
              </w:rPr>
            </w:pPr>
            <w:r w:rsidRPr="005A312B">
              <w:rPr>
                <w:rFonts w:hAnsi="標楷體" w:hint="eastAsia"/>
                <w:b/>
                <w:spacing w:val="-16"/>
                <w:szCs w:val="22"/>
              </w:rPr>
              <w:t>1</w:t>
            </w:r>
            <w:r w:rsidRPr="005A312B">
              <w:rPr>
                <w:rFonts w:hAnsi="標楷體"/>
                <w:b/>
                <w:spacing w:val="-16"/>
                <w:szCs w:val="22"/>
              </w:rPr>
              <w:t>11</w:t>
            </w:r>
            <w:r w:rsidRPr="005A312B">
              <w:rPr>
                <w:rFonts w:hAnsi="標楷體" w:hint="eastAsia"/>
                <w:b/>
                <w:spacing w:val="-16"/>
                <w:szCs w:val="22"/>
              </w:rPr>
              <w:t>年度</w:t>
            </w:r>
          </w:p>
        </w:tc>
        <w:tc>
          <w:tcPr>
            <w:tcW w:w="1333" w:type="dxa"/>
          </w:tcPr>
          <w:p w:rsidR="006308EC" w:rsidRPr="005A312B" w:rsidRDefault="006308EC" w:rsidP="006308EC">
            <w:pPr>
              <w:pStyle w:val="142"/>
              <w:spacing w:line="300" w:lineRule="exact"/>
              <w:ind w:leftChars="-25" w:left="512" w:rightChars="-50" w:right="-142" w:hanging="583"/>
              <w:jc w:val="center"/>
              <w:rPr>
                <w:rFonts w:hAnsi="標楷體"/>
                <w:b/>
                <w:spacing w:val="-16"/>
                <w:szCs w:val="22"/>
              </w:rPr>
            </w:pPr>
            <w:r w:rsidRPr="005A312B">
              <w:rPr>
                <w:rFonts w:hAnsi="標楷體" w:hint="eastAsia"/>
                <w:b/>
                <w:spacing w:val="-16"/>
                <w:szCs w:val="22"/>
              </w:rPr>
              <w:t>1</w:t>
            </w:r>
            <w:r w:rsidRPr="005A312B">
              <w:rPr>
                <w:rFonts w:hAnsi="標楷體"/>
                <w:b/>
                <w:spacing w:val="-16"/>
                <w:szCs w:val="22"/>
              </w:rPr>
              <w:t>12</w:t>
            </w:r>
            <w:r w:rsidRPr="005A312B">
              <w:rPr>
                <w:rFonts w:hAnsi="標楷體" w:hint="eastAsia"/>
                <w:b/>
                <w:spacing w:val="-16"/>
                <w:szCs w:val="22"/>
              </w:rPr>
              <w:t>年度</w:t>
            </w:r>
          </w:p>
        </w:tc>
        <w:tc>
          <w:tcPr>
            <w:tcW w:w="1333" w:type="dxa"/>
          </w:tcPr>
          <w:p w:rsidR="006308EC" w:rsidRPr="005A312B" w:rsidRDefault="006308EC" w:rsidP="006308EC">
            <w:pPr>
              <w:pStyle w:val="142"/>
              <w:spacing w:line="300" w:lineRule="exact"/>
              <w:ind w:leftChars="-25" w:left="512" w:rightChars="-50" w:right="-142" w:hanging="583"/>
              <w:jc w:val="center"/>
              <w:rPr>
                <w:rFonts w:hAnsi="標楷體"/>
                <w:b/>
                <w:spacing w:val="-16"/>
                <w:szCs w:val="22"/>
              </w:rPr>
            </w:pPr>
            <w:r w:rsidRPr="005A312B">
              <w:rPr>
                <w:rFonts w:hAnsi="標楷體" w:hint="eastAsia"/>
                <w:b/>
                <w:spacing w:val="-16"/>
                <w:szCs w:val="22"/>
              </w:rPr>
              <w:t>1</w:t>
            </w:r>
            <w:r w:rsidRPr="005A312B">
              <w:rPr>
                <w:rFonts w:hAnsi="標楷體"/>
                <w:b/>
                <w:spacing w:val="-16"/>
                <w:szCs w:val="22"/>
              </w:rPr>
              <w:t>13</w:t>
            </w:r>
            <w:r w:rsidRPr="005A312B">
              <w:rPr>
                <w:rFonts w:hAnsi="標楷體" w:hint="eastAsia"/>
                <w:b/>
                <w:spacing w:val="-16"/>
                <w:szCs w:val="22"/>
              </w:rPr>
              <w:t>年度</w:t>
            </w:r>
          </w:p>
        </w:tc>
        <w:tc>
          <w:tcPr>
            <w:tcW w:w="1333" w:type="dxa"/>
          </w:tcPr>
          <w:p w:rsidR="006308EC" w:rsidRPr="005A312B" w:rsidRDefault="006308EC" w:rsidP="006308EC">
            <w:pPr>
              <w:pStyle w:val="142"/>
              <w:spacing w:line="300" w:lineRule="exact"/>
              <w:ind w:leftChars="-25" w:left="512" w:rightChars="-50" w:right="-142" w:hanging="583"/>
              <w:jc w:val="center"/>
              <w:rPr>
                <w:rFonts w:hAnsi="標楷體" w:hint="eastAsia"/>
                <w:b/>
                <w:spacing w:val="-16"/>
                <w:szCs w:val="22"/>
              </w:rPr>
            </w:pPr>
            <w:r w:rsidRPr="005A312B">
              <w:rPr>
                <w:rFonts w:hAnsi="標楷體" w:hint="eastAsia"/>
                <w:b/>
                <w:spacing w:val="-16"/>
                <w:szCs w:val="22"/>
              </w:rPr>
              <w:t>1</w:t>
            </w:r>
            <w:r>
              <w:rPr>
                <w:rFonts w:hAnsi="標楷體"/>
                <w:b/>
                <w:spacing w:val="-16"/>
                <w:szCs w:val="22"/>
              </w:rPr>
              <w:t>14</w:t>
            </w:r>
            <w:r w:rsidRPr="005A312B">
              <w:rPr>
                <w:rFonts w:hAnsi="標楷體" w:hint="eastAsia"/>
                <w:b/>
                <w:spacing w:val="-16"/>
                <w:szCs w:val="22"/>
              </w:rPr>
              <w:t>年度</w:t>
            </w:r>
          </w:p>
        </w:tc>
      </w:tr>
      <w:tr w:rsidR="006308EC" w:rsidRPr="005A312B" w:rsidTr="008355B5">
        <w:trPr>
          <w:trHeight w:val="283"/>
        </w:trPr>
        <w:tc>
          <w:tcPr>
            <w:tcW w:w="1843" w:type="dxa"/>
            <w:shd w:val="clear" w:color="auto" w:fill="auto"/>
          </w:tcPr>
          <w:p w:rsidR="006308EC" w:rsidRPr="005A312B" w:rsidRDefault="006308EC" w:rsidP="006308EC">
            <w:pPr>
              <w:pStyle w:val="142"/>
              <w:spacing w:line="300" w:lineRule="exact"/>
              <w:ind w:leftChars="-25" w:left="512" w:rightChars="-50" w:right="-142" w:hanging="583"/>
              <w:rPr>
                <w:rFonts w:hAnsi="標楷體"/>
                <w:spacing w:val="-16"/>
                <w:szCs w:val="22"/>
              </w:rPr>
            </w:pPr>
            <w:r w:rsidRPr="005A312B">
              <w:rPr>
                <w:rFonts w:hAnsi="標楷體" w:hint="eastAsia"/>
                <w:spacing w:val="-16"/>
                <w:szCs w:val="22"/>
              </w:rPr>
              <w:t>國庫撥補之收入</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5</w:t>
            </w:r>
            <w:r w:rsidRPr="005A312B">
              <w:rPr>
                <w:rFonts w:hAnsi="標楷體"/>
                <w:spacing w:val="-16"/>
                <w:szCs w:val="22"/>
              </w:rPr>
              <w:t>,000,000</w:t>
            </w:r>
          </w:p>
        </w:tc>
        <w:tc>
          <w:tcPr>
            <w:tcW w:w="1332"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5</w:t>
            </w:r>
            <w:r w:rsidRPr="005A312B">
              <w:rPr>
                <w:rFonts w:hAnsi="標楷體"/>
                <w:spacing w:val="-16"/>
                <w:szCs w:val="22"/>
              </w:rPr>
              <w:t>,000,000</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spacing w:val="-16"/>
                <w:szCs w:val="22"/>
              </w:rPr>
              <w:t>34,710,909</w:t>
            </w:r>
          </w:p>
        </w:tc>
        <w:tc>
          <w:tcPr>
            <w:tcW w:w="1333" w:type="dxa"/>
          </w:tcPr>
          <w:p w:rsidR="006308EC" w:rsidRPr="005A312B" w:rsidRDefault="006308EC" w:rsidP="006308EC">
            <w:pPr>
              <w:pStyle w:val="142"/>
              <w:spacing w:line="300" w:lineRule="exact"/>
              <w:ind w:leftChars="-58" w:left="-10" w:hangingChars="73" w:hanging="154"/>
              <w:jc w:val="right"/>
              <w:rPr>
                <w:rFonts w:hAnsi="標楷體"/>
                <w:spacing w:val="-16"/>
                <w:szCs w:val="22"/>
              </w:rPr>
            </w:pPr>
            <w:r w:rsidRPr="005A312B">
              <w:rPr>
                <w:rFonts w:hAnsi="標楷體"/>
                <w:spacing w:val="-16"/>
                <w:szCs w:val="22"/>
              </w:rPr>
              <w:t>20,000,000</w:t>
            </w:r>
          </w:p>
        </w:tc>
        <w:tc>
          <w:tcPr>
            <w:tcW w:w="1333" w:type="dxa"/>
            <w:vAlign w:val="center"/>
          </w:tcPr>
          <w:p w:rsidR="006308EC" w:rsidRPr="005A312B" w:rsidRDefault="006308EC" w:rsidP="006308EC">
            <w:pPr>
              <w:pStyle w:val="142"/>
              <w:spacing w:line="300" w:lineRule="exact"/>
              <w:ind w:leftChars="-58" w:left="-10" w:hangingChars="73" w:hanging="154"/>
              <w:jc w:val="right"/>
              <w:rPr>
                <w:rFonts w:hAnsi="標楷體"/>
                <w:spacing w:val="-16"/>
                <w:szCs w:val="22"/>
              </w:rPr>
            </w:pPr>
            <w:r>
              <w:rPr>
                <w:rFonts w:hAnsi="標楷體"/>
                <w:spacing w:val="-16"/>
                <w:szCs w:val="22"/>
              </w:rPr>
              <w:t>4</w:t>
            </w:r>
            <w:r w:rsidRPr="005A312B">
              <w:rPr>
                <w:rFonts w:hAnsi="標楷體"/>
                <w:spacing w:val="-16"/>
                <w:szCs w:val="22"/>
              </w:rPr>
              <w:t>0,000,000</w:t>
            </w:r>
          </w:p>
        </w:tc>
      </w:tr>
      <w:tr w:rsidR="006308EC" w:rsidRPr="005A312B" w:rsidTr="008355B5">
        <w:trPr>
          <w:trHeight w:val="283"/>
        </w:trPr>
        <w:tc>
          <w:tcPr>
            <w:tcW w:w="1843" w:type="dxa"/>
            <w:shd w:val="clear" w:color="auto" w:fill="auto"/>
          </w:tcPr>
          <w:p w:rsidR="006308EC" w:rsidRPr="005A312B" w:rsidRDefault="006308EC" w:rsidP="006308EC">
            <w:pPr>
              <w:pStyle w:val="142"/>
              <w:spacing w:line="300" w:lineRule="exact"/>
              <w:ind w:leftChars="-25" w:left="512" w:rightChars="-50" w:right="-142" w:hanging="583"/>
              <w:rPr>
                <w:rFonts w:hAnsi="標楷體"/>
                <w:spacing w:val="-16"/>
                <w:szCs w:val="22"/>
              </w:rPr>
            </w:pPr>
            <w:r w:rsidRPr="005A312B">
              <w:rPr>
                <w:rFonts w:hAnsi="標楷體" w:hint="eastAsia"/>
                <w:spacing w:val="-16"/>
                <w:szCs w:val="22"/>
              </w:rPr>
              <w:t>非國庫撥補之收入</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spacing w:val="-16"/>
                <w:szCs w:val="22"/>
              </w:rPr>
              <w:t>563,769</w:t>
            </w:r>
          </w:p>
        </w:tc>
        <w:tc>
          <w:tcPr>
            <w:tcW w:w="1332"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spacing w:val="-16"/>
                <w:szCs w:val="22"/>
              </w:rPr>
              <w:t>747,327</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spacing w:val="-16"/>
                <w:szCs w:val="22"/>
              </w:rPr>
              <w:t>1,</w:t>
            </w:r>
            <w:r>
              <w:rPr>
                <w:rFonts w:hAnsi="標楷體"/>
                <w:spacing w:val="-16"/>
                <w:szCs w:val="22"/>
              </w:rPr>
              <w:t>131</w:t>
            </w:r>
            <w:r w:rsidRPr="005A312B">
              <w:rPr>
                <w:rFonts w:hAnsi="標楷體"/>
                <w:spacing w:val="-16"/>
                <w:szCs w:val="22"/>
              </w:rPr>
              <w:t>,</w:t>
            </w:r>
            <w:r>
              <w:rPr>
                <w:rFonts w:hAnsi="標楷體"/>
                <w:spacing w:val="-16"/>
                <w:szCs w:val="22"/>
              </w:rPr>
              <w:t>885</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spacing w:val="-16"/>
                <w:szCs w:val="22"/>
              </w:rPr>
              <w:t>4,956,355</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Pr>
                <w:rFonts w:hAnsi="標楷體"/>
                <w:spacing w:val="-16"/>
                <w:szCs w:val="22"/>
              </w:rPr>
              <w:t>10</w:t>
            </w:r>
            <w:r w:rsidRPr="005A312B">
              <w:rPr>
                <w:rFonts w:hAnsi="標楷體"/>
                <w:spacing w:val="-16"/>
                <w:szCs w:val="22"/>
              </w:rPr>
              <w:t>,</w:t>
            </w:r>
            <w:r>
              <w:rPr>
                <w:rFonts w:hAnsi="標楷體"/>
                <w:spacing w:val="-16"/>
                <w:szCs w:val="22"/>
              </w:rPr>
              <w:t>184</w:t>
            </w:r>
            <w:r w:rsidRPr="005A312B">
              <w:rPr>
                <w:rFonts w:hAnsi="標楷體"/>
                <w:spacing w:val="-16"/>
                <w:szCs w:val="22"/>
              </w:rPr>
              <w:t>,</w:t>
            </w:r>
            <w:r>
              <w:rPr>
                <w:rFonts w:hAnsi="標楷體"/>
                <w:spacing w:val="-16"/>
                <w:szCs w:val="22"/>
              </w:rPr>
              <w:t>955</w:t>
            </w:r>
          </w:p>
        </w:tc>
      </w:tr>
      <w:tr w:rsidR="006308EC" w:rsidRPr="005A312B" w:rsidTr="008355B5">
        <w:trPr>
          <w:trHeight w:val="283"/>
        </w:trPr>
        <w:tc>
          <w:tcPr>
            <w:tcW w:w="1843" w:type="dxa"/>
            <w:shd w:val="clear" w:color="auto" w:fill="auto"/>
          </w:tcPr>
          <w:p w:rsidR="006308EC" w:rsidRPr="005A312B" w:rsidRDefault="006308EC" w:rsidP="006308EC">
            <w:pPr>
              <w:pStyle w:val="142"/>
              <w:spacing w:line="300" w:lineRule="exact"/>
              <w:ind w:leftChars="-25" w:left="512" w:rightChars="-50" w:right="-142" w:hanging="583"/>
              <w:rPr>
                <w:rFonts w:hAnsi="標楷體"/>
                <w:spacing w:val="-16"/>
                <w:szCs w:val="22"/>
              </w:rPr>
            </w:pPr>
            <w:r w:rsidRPr="005A312B">
              <w:rPr>
                <w:rFonts w:hAnsi="標楷體" w:hint="eastAsia"/>
                <w:spacing w:val="-16"/>
                <w:szCs w:val="22"/>
              </w:rPr>
              <w:t>收入合計</w:t>
            </w:r>
          </w:p>
        </w:tc>
        <w:tc>
          <w:tcPr>
            <w:tcW w:w="1333" w:type="dxa"/>
            <w:vAlign w:val="center"/>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5</w:t>
            </w:r>
            <w:r w:rsidRPr="005A312B">
              <w:rPr>
                <w:rFonts w:hAnsi="標楷體"/>
                <w:spacing w:val="-16"/>
                <w:szCs w:val="22"/>
              </w:rPr>
              <w:t>,563,769</w:t>
            </w:r>
          </w:p>
        </w:tc>
        <w:tc>
          <w:tcPr>
            <w:tcW w:w="1332"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5</w:t>
            </w:r>
            <w:r w:rsidRPr="005A312B">
              <w:rPr>
                <w:rFonts w:hAnsi="標楷體"/>
                <w:spacing w:val="-16"/>
                <w:szCs w:val="22"/>
              </w:rPr>
              <w:t>,747,327</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3</w:t>
            </w:r>
            <w:r>
              <w:rPr>
                <w:rFonts w:hAnsi="標楷體"/>
                <w:spacing w:val="-16"/>
                <w:szCs w:val="22"/>
              </w:rPr>
              <w:t>5</w:t>
            </w:r>
            <w:r w:rsidRPr="005A312B">
              <w:rPr>
                <w:rFonts w:hAnsi="標楷體"/>
                <w:spacing w:val="-16"/>
                <w:szCs w:val="22"/>
              </w:rPr>
              <w:t>,</w:t>
            </w:r>
            <w:r>
              <w:rPr>
                <w:rFonts w:hAnsi="標楷體"/>
                <w:spacing w:val="-16"/>
                <w:szCs w:val="22"/>
              </w:rPr>
              <w:t>842</w:t>
            </w:r>
            <w:r w:rsidRPr="005A312B">
              <w:rPr>
                <w:rFonts w:hAnsi="標楷體"/>
                <w:spacing w:val="-16"/>
                <w:szCs w:val="22"/>
              </w:rPr>
              <w:t>,</w:t>
            </w:r>
            <w:r>
              <w:rPr>
                <w:rFonts w:hAnsi="標楷體"/>
                <w:spacing w:val="-16"/>
                <w:szCs w:val="22"/>
              </w:rPr>
              <w:t>794</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2</w:t>
            </w:r>
            <w:r w:rsidRPr="005A312B">
              <w:rPr>
                <w:rFonts w:hAnsi="標楷體"/>
                <w:spacing w:val="-16"/>
                <w:szCs w:val="22"/>
              </w:rPr>
              <w:t>4,956,355</w:t>
            </w:r>
          </w:p>
        </w:tc>
        <w:tc>
          <w:tcPr>
            <w:tcW w:w="1333" w:type="dxa"/>
            <w:vAlign w:val="center"/>
          </w:tcPr>
          <w:p w:rsidR="006308EC" w:rsidRPr="005A312B" w:rsidRDefault="006308EC" w:rsidP="006308EC">
            <w:pPr>
              <w:pStyle w:val="142"/>
              <w:spacing w:line="300" w:lineRule="exact"/>
              <w:ind w:left="583" w:hanging="583"/>
              <w:jc w:val="right"/>
              <w:rPr>
                <w:rFonts w:hAnsi="標楷體" w:hint="eastAsia"/>
                <w:spacing w:val="-16"/>
                <w:szCs w:val="22"/>
              </w:rPr>
            </w:pPr>
            <w:r>
              <w:rPr>
                <w:rFonts w:hAnsi="標楷體"/>
                <w:spacing w:val="-16"/>
                <w:szCs w:val="22"/>
              </w:rPr>
              <w:t>5</w:t>
            </w:r>
            <w:r w:rsidRPr="005A312B">
              <w:rPr>
                <w:rFonts w:hAnsi="標楷體"/>
                <w:spacing w:val="-16"/>
                <w:szCs w:val="22"/>
              </w:rPr>
              <w:t>0,</w:t>
            </w:r>
            <w:r>
              <w:rPr>
                <w:rFonts w:hAnsi="標楷體"/>
                <w:spacing w:val="-16"/>
                <w:szCs w:val="22"/>
              </w:rPr>
              <w:t>184</w:t>
            </w:r>
            <w:r w:rsidRPr="005A312B">
              <w:rPr>
                <w:rFonts w:hAnsi="標楷體"/>
                <w:spacing w:val="-16"/>
                <w:szCs w:val="22"/>
              </w:rPr>
              <w:t>,</w:t>
            </w:r>
            <w:r>
              <w:rPr>
                <w:rFonts w:hAnsi="標楷體"/>
                <w:spacing w:val="-16"/>
                <w:szCs w:val="22"/>
              </w:rPr>
              <w:t>955</w:t>
            </w:r>
          </w:p>
        </w:tc>
      </w:tr>
      <w:tr w:rsidR="006308EC" w:rsidRPr="005A312B" w:rsidTr="008355B5">
        <w:trPr>
          <w:trHeight w:val="283"/>
        </w:trPr>
        <w:tc>
          <w:tcPr>
            <w:tcW w:w="1843" w:type="dxa"/>
            <w:shd w:val="clear" w:color="auto" w:fill="auto"/>
          </w:tcPr>
          <w:p w:rsidR="006308EC" w:rsidRPr="005A312B" w:rsidRDefault="006308EC" w:rsidP="006308EC">
            <w:pPr>
              <w:pStyle w:val="142"/>
              <w:spacing w:line="300" w:lineRule="exact"/>
              <w:ind w:leftChars="-25" w:left="512" w:rightChars="-50" w:right="-142" w:hanging="583"/>
              <w:rPr>
                <w:rFonts w:hAnsi="標楷體"/>
                <w:spacing w:val="-16"/>
                <w:szCs w:val="22"/>
              </w:rPr>
            </w:pPr>
            <w:r w:rsidRPr="005A312B">
              <w:rPr>
                <w:rFonts w:hAnsi="標楷體" w:hint="eastAsia"/>
                <w:spacing w:val="-16"/>
                <w:szCs w:val="22"/>
              </w:rPr>
              <w:t>支出</w:t>
            </w:r>
          </w:p>
        </w:tc>
        <w:tc>
          <w:tcPr>
            <w:tcW w:w="1333" w:type="dxa"/>
            <w:vAlign w:val="center"/>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6</w:t>
            </w:r>
            <w:r w:rsidRPr="005A312B">
              <w:rPr>
                <w:rFonts w:hAnsi="標楷體"/>
                <w:spacing w:val="-16"/>
                <w:szCs w:val="22"/>
              </w:rPr>
              <w:t>,664,227</w:t>
            </w:r>
          </w:p>
        </w:tc>
        <w:tc>
          <w:tcPr>
            <w:tcW w:w="1332"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1</w:t>
            </w:r>
            <w:r w:rsidRPr="005A312B">
              <w:rPr>
                <w:rFonts w:hAnsi="標楷體"/>
                <w:spacing w:val="-16"/>
                <w:szCs w:val="22"/>
              </w:rPr>
              <w:t>1,384,822</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3</w:t>
            </w:r>
            <w:r>
              <w:rPr>
                <w:rFonts w:hAnsi="標楷體"/>
                <w:spacing w:val="-16"/>
                <w:szCs w:val="22"/>
              </w:rPr>
              <w:t>4</w:t>
            </w:r>
            <w:r w:rsidRPr="005A312B">
              <w:rPr>
                <w:rFonts w:hAnsi="標楷體"/>
                <w:spacing w:val="-16"/>
                <w:szCs w:val="22"/>
              </w:rPr>
              <w:t>,</w:t>
            </w:r>
            <w:r>
              <w:rPr>
                <w:rFonts w:hAnsi="標楷體"/>
                <w:spacing w:val="-16"/>
                <w:szCs w:val="22"/>
              </w:rPr>
              <w:t>916</w:t>
            </w:r>
            <w:r w:rsidRPr="005A312B">
              <w:rPr>
                <w:rFonts w:hAnsi="標楷體"/>
                <w:spacing w:val="-16"/>
                <w:szCs w:val="22"/>
              </w:rPr>
              <w:t>,</w:t>
            </w:r>
            <w:r>
              <w:rPr>
                <w:rFonts w:hAnsi="標楷體"/>
                <w:spacing w:val="-16"/>
                <w:szCs w:val="22"/>
              </w:rPr>
              <w:t>851</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4</w:t>
            </w:r>
            <w:r w:rsidRPr="005A312B">
              <w:rPr>
                <w:rFonts w:hAnsi="標楷體"/>
                <w:spacing w:val="-16"/>
                <w:szCs w:val="22"/>
              </w:rPr>
              <w:t>0,160,926</w:t>
            </w:r>
          </w:p>
        </w:tc>
        <w:tc>
          <w:tcPr>
            <w:tcW w:w="1333" w:type="dxa"/>
            <w:vAlign w:val="center"/>
          </w:tcPr>
          <w:p w:rsidR="006308EC" w:rsidRPr="005A312B" w:rsidRDefault="006308EC" w:rsidP="006308EC">
            <w:pPr>
              <w:pStyle w:val="142"/>
              <w:spacing w:line="300" w:lineRule="exact"/>
              <w:ind w:left="583" w:hanging="583"/>
              <w:jc w:val="right"/>
              <w:rPr>
                <w:rFonts w:hAnsi="標楷體" w:hint="eastAsia"/>
                <w:spacing w:val="-16"/>
                <w:szCs w:val="22"/>
              </w:rPr>
            </w:pPr>
            <w:r w:rsidRPr="005A312B">
              <w:rPr>
                <w:rFonts w:hAnsi="標楷體" w:hint="eastAsia"/>
                <w:spacing w:val="-16"/>
                <w:szCs w:val="22"/>
              </w:rPr>
              <w:t>5</w:t>
            </w:r>
            <w:r>
              <w:rPr>
                <w:rFonts w:hAnsi="標楷體"/>
                <w:spacing w:val="-16"/>
                <w:szCs w:val="22"/>
              </w:rPr>
              <w:t>0</w:t>
            </w:r>
            <w:r w:rsidRPr="005A312B">
              <w:rPr>
                <w:rFonts w:hAnsi="標楷體"/>
                <w:spacing w:val="-16"/>
                <w:szCs w:val="22"/>
              </w:rPr>
              <w:t>,</w:t>
            </w:r>
            <w:r>
              <w:rPr>
                <w:rFonts w:hAnsi="標楷體"/>
                <w:spacing w:val="-16"/>
                <w:szCs w:val="22"/>
              </w:rPr>
              <w:t>607</w:t>
            </w:r>
            <w:r w:rsidRPr="005A312B">
              <w:rPr>
                <w:rFonts w:hAnsi="標楷體"/>
                <w:spacing w:val="-16"/>
                <w:szCs w:val="22"/>
              </w:rPr>
              <w:t>,</w:t>
            </w:r>
            <w:r>
              <w:rPr>
                <w:rFonts w:hAnsi="標楷體"/>
                <w:spacing w:val="-16"/>
                <w:szCs w:val="22"/>
              </w:rPr>
              <w:t>518</w:t>
            </w:r>
          </w:p>
        </w:tc>
      </w:tr>
      <w:tr w:rsidR="006308EC" w:rsidRPr="005A312B" w:rsidTr="008355B5">
        <w:trPr>
          <w:trHeight w:val="283"/>
        </w:trPr>
        <w:tc>
          <w:tcPr>
            <w:tcW w:w="1843" w:type="dxa"/>
            <w:shd w:val="clear" w:color="auto" w:fill="auto"/>
          </w:tcPr>
          <w:p w:rsidR="006308EC" w:rsidRPr="005A312B" w:rsidRDefault="006308EC" w:rsidP="006308EC">
            <w:pPr>
              <w:pStyle w:val="142"/>
              <w:spacing w:line="300" w:lineRule="exact"/>
              <w:ind w:leftChars="-25" w:left="512" w:rightChars="-50" w:right="-142" w:hanging="583"/>
              <w:rPr>
                <w:rFonts w:hAnsi="標楷體"/>
                <w:spacing w:val="-16"/>
                <w:szCs w:val="22"/>
              </w:rPr>
            </w:pPr>
            <w:r w:rsidRPr="005A312B">
              <w:rPr>
                <w:rFonts w:hAnsi="標楷體" w:hint="eastAsia"/>
                <w:spacing w:val="-16"/>
                <w:szCs w:val="22"/>
              </w:rPr>
              <w:t>本期賸餘(短絀)</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w:t>
            </w:r>
            <w:r w:rsidRPr="005A312B">
              <w:rPr>
                <w:rFonts w:hAnsi="標楷體"/>
                <w:spacing w:val="-16"/>
                <w:szCs w:val="22"/>
              </w:rPr>
              <w:t>1,100,458</w:t>
            </w:r>
          </w:p>
        </w:tc>
        <w:tc>
          <w:tcPr>
            <w:tcW w:w="1332"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w:t>
            </w:r>
            <w:r w:rsidRPr="005A312B">
              <w:rPr>
                <w:rFonts w:hAnsi="標楷體"/>
                <w:spacing w:val="-16"/>
                <w:szCs w:val="22"/>
              </w:rPr>
              <w:t>5,637</w:t>
            </w:r>
            <w:r w:rsidRPr="005A312B">
              <w:rPr>
                <w:rFonts w:hAnsi="標楷體" w:hint="eastAsia"/>
                <w:spacing w:val="-16"/>
                <w:szCs w:val="22"/>
              </w:rPr>
              <w:t>,</w:t>
            </w:r>
            <w:r w:rsidRPr="005A312B">
              <w:rPr>
                <w:rFonts w:hAnsi="標楷體"/>
                <w:spacing w:val="-16"/>
                <w:szCs w:val="22"/>
              </w:rPr>
              <w:t>495</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Pr>
                <w:rFonts w:hAnsi="標楷體"/>
                <w:spacing w:val="-16"/>
                <w:szCs w:val="22"/>
              </w:rPr>
              <w:t>925</w:t>
            </w:r>
            <w:r w:rsidRPr="005A312B">
              <w:rPr>
                <w:rFonts w:hAnsi="標楷體"/>
                <w:spacing w:val="-16"/>
                <w:szCs w:val="22"/>
              </w:rPr>
              <w:t>,</w:t>
            </w:r>
            <w:r>
              <w:rPr>
                <w:rFonts w:hAnsi="標楷體"/>
                <w:spacing w:val="-16"/>
                <w:szCs w:val="22"/>
              </w:rPr>
              <w:t>943</w:t>
            </w:r>
          </w:p>
        </w:tc>
        <w:tc>
          <w:tcPr>
            <w:tcW w:w="1333" w:type="dxa"/>
          </w:tcPr>
          <w:p w:rsidR="006308EC" w:rsidRPr="005A312B" w:rsidRDefault="006308EC" w:rsidP="006308EC">
            <w:pPr>
              <w:pStyle w:val="142"/>
              <w:spacing w:line="300" w:lineRule="exact"/>
              <w:ind w:leftChars="-58" w:left="-10" w:hangingChars="73" w:hanging="154"/>
              <w:jc w:val="right"/>
              <w:rPr>
                <w:rFonts w:hAnsi="標楷體"/>
                <w:spacing w:val="-16"/>
                <w:szCs w:val="22"/>
              </w:rPr>
            </w:pPr>
            <w:r w:rsidRPr="005A312B">
              <w:rPr>
                <w:rFonts w:hAnsi="標楷體" w:hint="eastAsia"/>
                <w:spacing w:val="-16"/>
                <w:szCs w:val="22"/>
              </w:rPr>
              <w:t>-</w:t>
            </w:r>
            <w:r w:rsidRPr="005A312B">
              <w:rPr>
                <w:rFonts w:hAnsi="標楷體"/>
                <w:spacing w:val="-16"/>
                <w:szCs w:val="22"/>
              </w:rPr>
              <w:t>15,204,571</w:t>
            </w:r>
          </w:p>
        </w:tc>
        <w:tc>
          <w:tcPr>
            <w:tcW w:w="1333" w:type="dxa"/>
            <w:vAlign w:val="center"/>
          </w:tcPr>
          <w:p w:rsidR="006308EC" w:rsidRPr="005A312B" w:rsidRDefault="006308EC" w:rsidP="006308EC">
            <w:pPr>
              <w:pStyle w:val="142"/>
              <w:spacing w:line="300" w:lineRule="exact"/>
              <w:ind w:leftChars="-58" w:left="-10" w:hangingChars="73" w:hanging="154"/>
              <w:jc w:val="right"/>
              <w:rPr>
                <w:rFonts w:hAnsi="標楷體" w:hint="eastAsia"/>
                <w:spacing w:val="-16"/>
                <w:szCs w:val="22"/>
              </w:rPr>
            </w:pPr>
            <w:r w:rsidRPr="005A312B">
              <w:rPr>
                <w:rFonts w:hAnsi="標楷體" w:hint="eastAsia"/>
                <w:spacing w:val="-16"/>
                <w:szCs w:val="22"/>
              </w:rPr>
              <w:t>-</w:t>
            </w:r>
            <w:r>
              <w:rPr>
                <w:rFonts w:hAnsi="標楷體"/>
                <w:spacing w:val="-16"/>
                <w:szCs w:val="22"/>
              </w:rPr>
              <w:t>422</w:t>
            </w:r>
            <w:r w:rsidRPr="005A312B">
              <w:rPr>
                <w:rFonts w:hAnsi="標楷體"/>
                <w:spacing w:val="-16"/>
                <w:szCs w:val="22"/>
              </w:rPr>
              <w:t>,</w:t>
            </w:r>
            <w:r>
              <w:rPr>
                <w:rFonts w:hAnsi="標楷體"/>
                <w:spacing w:val="-16"/>
                <w:szCs w:val="22"/>
              </w:rPr>
              <w:t>563</w:t>
            </w:r>
          </w:p>
        </w:tc>
      </w:tr>
    </w:tbl>
    <w:p w:rsidR="006308EC" w:rsidRDefault="006308EC" w:rsidP="006308EC">
      <w:pPr>
        <w:pStyle w:val="142"/>
      </w:pPr>
      <w:r w:rsidRPr="00FE0E1E">
        <w:rPr>
          <w:rFonts w:hint="eastAsia"/>
        </w:rPr>
        <w:t xml:space="preserve">說  </w:t>
      </w:r>
      <w:r w:rsidRPr="006308EC">
        <w:rPr>
          <w:rFonts w:hint="eastAsia"/>
        </w:rPr>
        <w:t xml:space="preserve">  明：</w:t>
      </w:r>
      <w:r w:rsidR="008575FD">
        <w:rPr>
          <w:rFonts w:hint="eastAsia"/>
        </w:rPr>
        <w:t>1</w:t>
      </w:r>
      <w:r w:rsidR="008575FD">
        <w:t>.</w:t>
      </w:r>
      <w:r w:rsidRPr="006308EC">
        <w:rPr>
          <w:rFonts w:hint="eastAsia"/>
        </w:rPr>
        <w:t>1</w:t>
      </w:r>
      <w:r>
        <w:t>10</w:t>
      </w:r>
      <w:r w:rsidRPr="006308EC">
        <w:rPr>
          <w:rFonts w:hint="eastAsia"/>
        </w:rPr>
        <w:t>至11</w:t>
      </w:r>
      <w:r w:rsidRPr="006308EC">
        <w:t>2</w:t>
      </w:r>
      <w:r w:rsidRPr="006308EC">
        <w:rPr>
          <w:rFonts w:hint="eastAsia"/>
        </w:rPr>
        <w:t>年度為決算數、113</w:t>
      </w:r>
      <w:r>
        <w:rPr>
          <w:rFonts w:hint="eastAsia"/>
        </w:rPr>
        <w:t>及1</w:t>
      </w:r>
      <w:r>
        <w:t>14</w:t>
      </w:r>
      <w:r w:rsidRPr="006308EC">
        <w:rPr>
          <w:rFonts w:hint="eastAsia"/>
        </w:rPr>
        <w:t>年度為預算案數。</w:t>
      </w:r>
    </w:p>
    <w:p w:rsidR="008575FD" w:rsidRPr="008575FD" w:rsidRDefault="008575FD" w:rsidP="00B411DF">
      <w:pPr>
        <w:pStyle w:val="142"/>
        <w:ind w:leftChars="425" w:left="1455" w:hangingChars="103" w:hanging="251"/>
        <w:rPr>
          <w:rFonts w:hint="eastAsia"/>
        </w:rPr>
      </w:pPr>
      <w:r>
        <w:t>2.</w:t>
      </w:r>
      <w:r>
        <w:rPr>
          <w:rFonts w:hint="eastAsia"/>
        </w:rPr>
        <w:t>非國庫撥補之收入中，1</w:t>
      </w:r>
      <w:r>
        <w:t>13</w:t>
      </w:r>
      <w:r>
        <w:rPr>
          <w:rFonts w:hint="eastAsia"/>
        </w:rPr>
        <w:t>及1</w:t>
      </w:r>
      <w:r>
        <w:t>14</w:t>
      </w:r>
      <w:r>
        <w:rPr>
          <w:rFonts w:hint="eastAsia"/>
        </w:rPr>
        <w:t>年度房地合一稅分配收入各為</w:t>
      </w:r>
      <w:r w:rsidR="00B411DF" w:rsidRPr="00B411DF">
        <w:rPr>
          <w:rFonts w:hint="eastAsia"/>
        </w:rPr>
        <w:t>46億9,710萬元</w:t>
      </w:r>
      <w:r w:rsidR="00B411DF">
        <w:rPr>
          <w:rFonts w:hint="eastAsia"/>
        </w:rPr>
        <w:t>及</w:t>
      </w:r>
      <w:r w:rsidR="00B411DF" w:rsidRPr="00B411DF">
        <w:rPr>
          <w:rFonts w:hint="eastAsia"/>
        </w:rPr>
        <w:t>100億1,300萬元</w:t>
      </w:r>
      <w:r w:rsidR="00B411DF">
        <w:rPr>
          <w:rFonts w:hint="eastAsia"/>
        </w:rPr>
        <w:t>。</w:t>
      </w:r>
    </w:p>
    <w:p w:rsidR="006308EC" w:rsidRPr="00FE0E1E" w:rsidRDefault="006308EC" w:rsidP="006308EC">
      <w:pPr>
        <w:pStyle w:val="142"/>
      </w:pPr>
      <w:r w:rsidRPr="006308EC">
        <w:rPr>
          <w:rFonts w:hint="eastAsia"/>
        </w:rPr>
        <w:t>資料</w:t>
      </w:r>
      <w:r w:rsidRPr="00FE0E1E">
        <w:rPr>
          <w:rFonts w:hint="eastAsia"/>
        </w:rPr>
        <w:t>來源：住宅基金預、決算書。</w:t>
      </w:r>
    </w:p>
    <w:p w:rsidR="00CB45DB" w:rsidRPr="00CB45DB" w:rsidRDefault="00CB45DB" w:rsidP="002867C2">
      <w:pPr>
        <w:pStyle w:val="a5"/>
        <w:ind w:left="849" w:hanging="283"/>
      </w:pPr>
      <w:r w:rsidRPr="00CB45DB">
        <w:rPr>
          <w:rFonts w:hint="eastAsia"/>
        </w:rPr>
        <w:t>(二</w:t>
      </w:r>
      <w:r w:rsidRPr="00CB45DB">
        <w:t>)</w:t>
      </w:r>
      <w:r w:rsidR="00445B47">
        <w:rPr>
          <w:rFonts w:hint="eastAsia"/>
        </w:rPr>
        <w:t>主要營運項目無法產生相應收入</w:t>
      </w:r>
    </w:p>
    <w:p w:rsidR="002E5CA3" w:rsidRPr="00641D32" w:rsidRDefault="00641D32" w:rsidP="00641D32">
      <w:pPr>
        <w:pStyle w:val="123"/>
        <w:ind w:left="1133" w:hanging="283"/>
        <w:rPr>
          <w:b w:val="0"/>
          <w:bCs/>
        </w:rPr>
      </w:pPr>
      <w:r w:rsidRPr="00641D32">
        <w:rPr>
          <w:b w:val="0"/>
          <w:bCs/>
        </w:rPr>
        <w:t>1.</w:t>
      </w:r>
      <w:r w:rsidR="00B06055" w:rsidRPr="00641D32">
        <w:rPr>
          <w:rFonts w:hint="eastAsia"/>
          <w:b w:val="0"/>
          <w:bCs/>
        </w:rPr>
        <w:t>住宅</w:t>
      </w:r>
      <w:r w:rsidR="00BA6676" w:rsidRPr="00641D32">
        <w:rPr>
          <w:rFonts w:hint="eastAsia"/>
          <w:b w:val="0"/>
          <w:bCs/>
        </w:rPr>
        <w:t>基金之來源包</w:t>
      </w:r>
      <w:r w:rsidR="001D4D61">
        <w:rPr>
          <w:rFonts w:hint="eastAsia"/>
          <w:b w:val="0"/>
          <w:bCs/>
        </w:rPr>
        <w:t>括</w:t>
      </w:r>
      <w:r w:rsidR="00BA6676" w:rsidRPr="00641D32">
        <w:rPr>
          <w:rFonts w:hint="eastAsia"/>
          <w:b w:val="0"/>
          <w:bCs/>
        </w:rPr>
        <w:t>社會住宅興辦之收益，</w:t>
      </w:r>
      <w:r w:rsidR="009F4FA8" w:rsidRPr="00641D32">
        <w:rPr>
          <w:rFonts w:hint="eastAsia"/>
          <w:b w:val="0"/>
          <w:bCs/>
        </w:rPr>
        <w:t>然</w:t>
      </w:r>
      <w:r w:rsidR="00BA6676" w:rsidRPr="00641D32">
        <w:rPr>
          <w:rFonts w:hint="eastAsia"/>
          <w:b w:val="0"/>
          <w:bCs/>
        </w:rPr>
        <w:t>內政部</w:t>
      </w:r>
      <w:r w:rsidR="00D32A8F" w:rsidRPr="00641D32">
        <w:rPr>
          <w:rFonts w:hint="eastAsia"/>
          <w:b w:val="0"/>
          <w:bCs/>
        </w:rPr>
        <w:t>依</w:t>
      </w:r>
      <w:r w:rsidR="00125183" w:rsidRPr="00641D32">
        <w:rPr>
          <w:rFonts w:hint="eastAsia"/>
          <w:b w:val="0"/>
          <w:bCs/>
        </w:rPr>
        <w:t>「</w:t>
      </w:r>
      <w:r w:rsidR="00D32A8F" w:rsidRPr="00641D32">
        <w:rPr>
          <w:rFonts w:hint="eastAsia"/>
          <w:b w:val="0"/>
          <w:bCs/>
        </w:rPr>
        <w:t>住宅法</w:t>
      </w:r>
      <w:r w:rsidR="00125183" w:rsidRPr="00641D32">
        <w:rPr>
          <w:rFonts w:hint="eastAsia"/>
          <w:b w:val="0"/>
          <w:bCs/>
        </w:rPr>
        <w:t>」第8條</w:t>
      </w:r>
      <w:r w:rsidR="00D32A8F" w:rsidRPr="00641D32">
        <w:rPr>
          <w:rFonts w:hint="eastAsia"/>
          <w:b w:val="0"/>
          <w:bCs/>
        </w:rPr>
        <w:t>及</w:t>
      </w:r>
      <w:r w:rsidR="00125183" w:rsidRPr="00641D32">
        <w:rPr>
          <w:rFonts w:hint="eastAsia"/>
          <w:b w:val="0"/>
          <w:bCs/>
        </w:rPr>
        <w:t>「國家住宅及都市更新中心設置條例」第3條第7款</w:t>
      </w:r>
      <w:r w:rsidR="00D32A8F" w:rsidRPr="00641D32">
        <w:rPr>
          <w:rFonts w:hint="eastAsia"/>
          <w:b w:val="0"/>
          <w:bCs/>
        </w:rPr>
        <w:t>規定</w:t>
      </w:r>
      <w:r w:rsidR="00D32A8F" w:rsidRPr="00641D32">
        <w:rPr>
          <w:rStyle w:val="af8"/>
          <w:b w:val="0"/>
          <w:bCs/>
        </w:rPr>
        <w:footnoteReference w:id="5"/>
      </w:r>
      <w:r w:rsidR="00D32A8F" w:rsidRPr="00641D32">
        <w:rPr>
          <w:rFonts w:hint="eastAsia"/>
          <w:b w:val="0"/>
          <w:bCs/>
        </w:rPr>
        <w:t>，於1</w:t>
      </w:r>
      <w:r w:rsidR="00D32A8F" w:rsidRPr="00641D32">
        <w:rPr>
          <w:b w:val="0"/>
          <w:bCs/>
        </w:rPr>
        <w:t>07</w:t>
      </w:r>
      <w:r w:rsidR="00D32A8F" w:rsidRPr="00641D32">
        <w:rPr>
          <w:rFonts w:hint="eastAsia"/>
          <w:b w:val="0"/>
          <w:bCs/>
        </w:rPr>
        <w:t>年成立國家住宅及都市更新中心</w:t>
      </w:r>
      <w:r w:rsidR="0031263A" w:rsidRPr="00641D32">
        <w:rPr>
          <w:rFonts w:hint="eastAsia"/>
          <w:b w:val="0"/>
          <w:bCs/>
        </w:rPr>
        <w:t>(下簡稱住都中心</w:t>
      </w:r>
      <w:r w:rsidR="0031263A" w:rsidRPr="00641D32">
        <w:rPr>
          <w:b w:val="0"/>
          <w:bCs/>
        </w:rPr>
        <w:t>)</w:t>
      </w:r>
      <w:r w:rsidR="00D32A8F" w:rsidRPr="00641D32">
        <w:rPr>
          <w:rFonts w:hint="eastAsia"/>
          <w:b w:val="0"/>
          <w:bCs/>
        </w:rPr>
        <w:t>，並委託該中心</w:t>
      </w:r>
      <w:r w:rsidR="00125183" w:rsidRPr="00641D32">
        <w:rPr>
          <w:rFonts w:hint="eastAsia"/>
          <w:b w:val="0"/>
          <w:bCs/>
        </w:rPr>
        <w:t>辦理社會住宅及都市更新業務</w:t>
      </w:r>
      <w:r w:rsidR="00D32A8F" w:rsidRPr="00641D32">
        <w:rPr>
          <w:rFonts w:hint="eastAsia"/>
          <w:b w:val="0"/>
          <w:bCs/>
        </w:rPr>
        <w:t>，</w:t>
      </w:r>
      <w:r w:rsidR="00B155DB" w:rsidRPr="00641D32">
        <w:rPr>
          <w:rFonts w:hint="eastAsia"/>
          <w:b w:val="0"/>
          <w:bCs/>
        </w:rPr>
        <w:t>其</w:t>
      </w:r>
      <w:r w:rsidR="00125183" w:rsidRPr="00641D32">
        <w:rPr>
          <w:rFonts w:hint="eastAsia"/>
          <w:b w:val="0"/>
          <w:bCs/>
        </w:rPr>
        <w:t>興辦</w:t>
      </w:r>
      <w:r w:rsidR="00B06055" w:rsidRPr="00641D32">
        <w:rPr>
          <w:rFonts w:hint="eastAsia"/>
          <w:b w:val="0"/>
          <w:bCs/>
        </w:rPr>
        <w:t>及包租代管等社會住宅</w:t>
      </w:r>
      <w:r w:rsidR="003B10D1" w:rsidRPr="00641D32">
        <w:rPr>
          <w:rFonts w:hint="eastAsia"/>
          <w:b w:val="0"/>
          <w:bCs/>
        </w:rPr>
        <w:t>經營管理</w:t>
      </w:r>
      <w:r w:rsidR="00B06055" w:rsidRPr="00641D32">
        <w:rPr>
          <w:rFonts w:hint="eastAsia"/>
          <w:b w:val="0"/>
          <w:bCs/>
        </w:rPr>
        <w:t>相關</w:t>
      </w:r>
      <w:r w:rsidR="00125183" w:rsidRPr="00641D32">
        <w:rPr>
          <w:rFonts w:hint="eastAsia"/>
          <w:b w:val="0"/>
          <w:bCs/>
        </w:rPr>
        <w:t>之</w:t>
      </w:r>
      <w:r w:rsidR="00B06055" w:rsidRPr="00641D32">
        <w:rPr>
          <w:rFonts w:hint="eastAsia"/>
          <w:b w:val="0"/>
          <w:bCs/>
        </w:rPr>
        <w:t>收</w:t>
      </w:r>
      <w:r w:rsidR="00D71813" w:rsidRPr="00641D32">
        <w:rPr>
          <w:rFonts w:hint="eastAsia"/>
          <w:b w:val="0"/>
          <w:bCs/>
        </w:rPr>
        <w:t>入</w:t>
      </w:r>
      <w:r w:rsidR="00B06055" w:rsidRPr="00641D32">
        <w:rPr>
          <w:rFonts w:hint="eastAsia"/>
          <w:b w:val="0"/>
          <w:bCs/>
        </w:rPr>
        <w:t>，</w:t>
      </w:r>
      <w:r w:rsidR="009F4FA8" w:rsidRPr="00641D32">
        <w:rPr>
          <w:rFonts w:hint="eastAsia"/>
          <w:b w:val="0"/>
          <w:bCs/>
        </w:rPr>
        <w:t>亦</w:t>
      </w:r>
      <w:r w:rsidR="00C0771A" w:rsidRPr="00641D32">
        <w:rPr>
          <w:rFonts w:hint="eastAsia"/>
          <w:b w:val="0"/>
          <w:bCs/>
        </w:rPr>
        <w:t>交</w:t>
      </w:r>
      <w:r w:rsidR="009F4FA8" w:rsidRPr="00641D32">
        <w:rPr>
          <w:rFonts w:hint="eastAsia"/>
          <w:b w:val="0"/>
          <w:bCs/>
        </w:rPr>
        <w:t>由該中心</w:t>
      </w:r>
      <w:r w:rsidR="00B06055" w:rsidRPr="00641D32">
        <w:rPr>
          <w:rFonts w:hint="eastAsia"/>
          <w:b w:val="0"/>
          <w:bCs/>
        </w:rPr>
        <w:t>運用</w:t>
      </w:r>
      <w:r w:rsidR="00D71813" w:rsidRPr="00641D32">
        <w:rPr>
          <w:rFonts w:hint="eastAsia"/>
          <w:b w:val="0"/>
          <w:bCs/>
        </w:rPr>
        <w:t>，爰住宅基金收入來源減少</w:t>
      </w:r>
      <w:r w:rsidR="002E5CA3" w:rsidRPr="00641D32">
        <w:rPr>
          <w:rFonts w:hint="eastAsia"/>
          <w:b w:val="0"/>
          <w:bCs/>
        </w:rPr>
        <w:t>。</w:t>
      </w:r>
    </w:p>
    <w:p w:rsidR="000B0AD3" w:rsidRPr="00641D32" w:rsidRDefault="00641D32" w:rsidP="00641D32">
      <w:pPr>
        <w:pStyle w:val="123"/>
        <w:ind w:left="1133" w:hanging="283"/>
        <w:rPr>
          <w:b w:val="0"/>
          <w:bCs/>
        </w:rPr>
      </w:pPr>
      <w:r w:rsidRPr="00641D32">
        <w:rPr>
          <w:rFonts w:hint="eastAsia"/>
          <w:b w:val="0"/>
          <w:bCs/>
        </w:rPr>
        <w:t>2</w:t>
      </w:r>
      <w:r w:rsidRPr="00641D32">
        <w:rPr>
          <w:b w:val="0"/>
          <w:bCs/>
        </w:rPr>
        <w:t>.</w:t>
      </w:r>
      <w:r w:rsidR="003B10D1" w:rsidRPr="00641D32">
        <w:rPr>
          <w:rFonts w:hint="eastAsia"/>
          <w:b w:val="0"/>
          <w:bCs/>
        </w:rPr>
        <w:t>復觀</w:t>
      </w:r>
      <w:r w:rsidR="000D70EE" w:rsidRPr="00641D32">
        <w:rPr>
          <w:rFonts w:hint="eastAsia"/>
          <w:b w:val="0"/>
          <w:bCs/>
        </w:rPr>
        <w:t>住宅基金其他主要營運項目包含</w:t>
      </w:r>
      <w:r w:rsidR="00B06055" w:rsidRPr="00641D32">
        <w:rPr>
          <w:rFonts w:hint="eastAsia"/>
          <w:b w:val="0"/>
          <w:bCs/>
        </w:rPr>
        <w:t>住宅</w:t>
      </w:r>
      <w:r w:rsidR="003B10D1" w:rsidRPr="00641D32">
        <w:rPr>
          <w:rFonts w:hint="eastAsia"/>
          <w:b w:val="0"/>
          <w:bCs/>
        </w:rPr>
        <w:t>貸款利息差額及租金</w:t>
      </w:r>
      <w:r w:rsidR="00B06055" w:rsidRPr="00641D32">
        <w:rPr>
          <w:rFonts w:hint="eastAsia"/>
          <w:b w:val="0"/>
          <w:bCs/>
        </w:rPr>
        <w:t>補貼</w:t>
      </w:r>
      <w:r w:rsidR="003B10D1" w:rsidRPr="00641D32">
        <w:rPr>
          <w:rFonts w:hint="eastAsia"/>
          <w:b w:val="0"/>
          <w:bCs/>
        </w:rPr>
        <w:t>、</w:t>
      </w:r>
      <w:r w:rsidR="00B06055" w:rsidRPr="00641D32">
        <w:rPr>
          <w:rFonts w:hint="eastAsia"/>
          <w:b w:val="0"/>
          <w:bCs/>
        </w:rPr>
        <w:t>補助地方政府</w:t>
      </w:r>
      <w:r w:rsidR="003B10D1" w:rsidRPr="00641D32">
        <w:rPr>
          <w:rFonts w:hint="eastAsia"/>
          <w:b w:val="0"/>
          <w:bCs/>
        </w:rPr>
        <w:t>辦理社會住宅</w:t>
      </w:r>
      <w:r w:rsidR="00B06055" w:rsidRPr="00641D32">
        <w:rPr>
          <w:rFonts w:hint="eastAsia"/>
          <w:b w:val="0"/>
          <w:bCs/>
        </w:rPr>
        <w:t>等</w:t>
      </w:r>
      <w:r w:rsidR="002E5CA3" w:rsidRPr="00641D32">
        <w:rPr>
          <w:rFonts w:hint="eastAsia"/>
          <w:b w:val="0"/>
          <w:bCs/>
        </w:rPr>
        <w:t>，</w:t>
      </w:r>
      <w:r w:rsidR="00D37DDC" w:rsidRPr="00641D32">
        <w:rPr>
          <w:rFonts w:hint="eastAsia"/>
          <w:b w:val="0"/>
          <w:bCs/>
        </w:rPr>
        <w:t>1</w:t>
      </w:r>
      <w:r w:rsidR="00D37DDC" w:rsidRPr="00641D32">
        <w:rPr>
          <w:b w:val="0"/>
          <w:bCs/>
        </w:rPr>
        <w:t>14</w:t>
      </w:r>
      <w:r w:rsidR="00D37DDC" w:rsidRPr="00641D32">
        <w:rPr>
          <w:rFonts w:hint="eastAsia"/>
          <w:b w:val="0"/>
          <w:bCs/>
        </w:rPr>
        <w:t>年度預算案編列捐助、補助、補貼(償</w:t>
      </w:r>
      <w:r w:rsidR="00D37DDC" w:rsidRPr="00641D32">
        <w:rPr>
          <w:b w:val="0"/>
          <w:bCs/>
        </w:rPr>
        <w:t>)</w:t>
      </w:r>
      <w:r w:rsidR="00D37DDC" w:rsidRPr="00641D32">
        <w:rPr>
          <w:rFonts w:hint="eastAsia"/>
          <w:b w:val="0"/>
          <w:bCs/>
        </w:rPr>
        <w:t>等補助</w:t>
      </w:r>
      <w:r w:rsidR="00354129">
        <w:rPr>
          <w:rFonts w:hint="eastAsia"/>
          <w:b w:val="0"/>
          <w:bCs/>
        </w:rPr>
        <w:t>項</w:t>
      </w:r>
      <w:r w:rsidR="00D37DDC" w:rsidRPr="00641D32">
        <w:rPr>
          <w:rFonts w:hint="eastAsia"/>
          <w:b w:val="0"/>
          <w:bCs/>
        </w:rPr>
        <w:t>目473億9,423萬8千元，</w:t>
      </w:r>
      <w:r w:rsidR="0093797E">
        <w:rPr>
          <w:rFonts w:hint="eastAsia"/>
          <w:b w:val="0"/>
          <w:bCs/>
        </w:rPr>
        <w:t>加計委託住都中心辦理包租代管(公會版</w:t>
      </w:r>
      <w:r w:rsidR="0093797E">
        <w:rPr>
          <w:b w:val="0"/>
          <w:bCs/>
        </w:rPr>
        <w:t>)</w:t>
      </w:r>
      <w:r w:rsidR="0093797E">
        <w:rPr>
          <w:rFonts w:hint="eastAsia"/>
          <w:b w:val="0"/>
          <w:bCs/>
        </w:rPr>
        <w:t>費用</w:t>
      </w:r>
      <w:r w:rsidR="0093797E" w:rsidRPr="0093797E">
        <w:rPr>
          <w:rFonts w:hint="eastAsia"/>
          <w:b w:val="0"/>
          <w:bCs/>
        </w:rPr>
        <w:t>23億3,100萬4千元</w:t>
      </w:r>
      <w:r w:rsidR="0093797E">
        <w:rPr>
          <w:rFonts w:hint="eastAsia"/>
          <w:b w:val="0"/>
          <w:bCs/>
        </w:rPr>
        <w:t>，合計</w:t>
      </w:r>
      <w:r w:rsidR="0093797E" w:rsidRPr="0093797E">
        <w:rPr>
          <w:rFonts w:hint="eastAsia"/>
          <w:b w:val="0"/>
          <w:bCs/>
        </w:rPr>
        <w:t>497億2,</w:t>
      </w:r>
      <w:r w:rsidR="00445B47">
        <w:rPr>
          <w:b w:val="0"/>
          <w:bCs/>
        </w:rPr>
        <w:t>524</w:t>
      </w:r>
      <w:r w:rsidR="0093797E" w:rsidRPr="0093797E">
        <w:rPr>
          <w:rFonts w:hint="eastAsia"/>
          <w:b w:val="0"/>
          <w:bCs/>
        </w:rPr>
        <w:t>萬</w:t>
      </w:r>
      <w:r w:rsidR="00445B47">
        <w:rPr>
          <w:rFonts w:hint="eastAsia"/>
          <w:b w:val="0"/>
          <w:bCs/>
        </w:rPr>
        <w:t>2千</w:t>
      </w:r>
      <w:r w:rsidR="0093797E" w:rsidRPr="0093797E">
        <w:rPr>
          <w:rFonts w:hint="eastAsia"/>
          <w:b w:val="0"/>
          <w:bCs/>
        </w:rPr>
        <w:t>元</w:t>
      </w:r>
      <w:r w:rsidR="002D047E">
        <w:rPr>
          <w:rFonts w:hint="eastAsia"/>
          <w:b w:val="0"/>
          <w:bCs/>
        </w:rPr>
        <w:t>，</w:t>
      </w:r>
      <w:r w:rsidR="00D37DDC" w:rsidRPr="00641D32">
        <w:rPr>
          <w:rFonts w:hint="eastAsia"/>
          <w:b w:val="0"/>
          <w:bCs/>
        </w:rPr>
        <w:t>占總支出</w:t>
      </w:r>
      <w:r w:rsidR="0093797E" w:rsidRPr="0093797E">
        <w:rPr>
          <w:rFonts w:hint="eastAsia"/>
          <w:b w:val="0"/>
          <w:bCs/>
        </w:rPr>
        <w:t>506億751萬8千元</w:t>
      </w:r>
      <w:r w:rsidR="00D37DDC" w:rsidRPr="00641D32">
        <w:rPr>
          <w:rFonts w:hint="eastAsia"/>
          <w:b w:val="0"/>
          <w:bCs/>
        </w:rPr>
        <w:t>之</w:t>
      </w:r>
      <w:r w:rsidR="00D37DDC" w:rsidRPr="00641D32">
        <w:rPr>
          <w:b w:val="0"/>
          <w:bCs/>
        </w:rPr>
        <w:t>9</w:t>
      </w:r>
      <w:r w:rsidR="0093797E">
        <w:rPr>
          <w:b w:val="0"/>
          <w:bCs/>
        </w:rPr>
        <w:t>8.26</w:t>
      </w:r>
      <w:r w:rsidR="00D37DDC" w:rsidRPr="00641D32">
        <w:rPr>
          <w:b w:val="0"/>
          <w:bCs/>
        </w:rPr>
        <w:t>%</w:t>
      </w:r>
      <w:r w:rsidR="00D37DDC" w:rsidRPr="00641D32">
        <w:rPr>
          <w:rFonts w:hint="eastAsia"/>
          <w:b w:val="0"/>
          <w:bCs/>
        </w:rPr>
        <w:t>，</w:t>
      </w:r>
      <w:r w:rsidR="00B155DB" w:rsidRPr="00641D32">
        <w:rPr>
          <w:rFonts w:hint="eastAsia"/>
          <w:b w:val="0"/>
          <w:bCs/>
        </w:rPr>
        <w:t>均無法產生</w:t>
      </w:r>
      <w:r w:rsidR="00481983" w:rsidRPr="00641D32">
        <w:rPr>
          <w:rFonts w:hint="eastAsia"/>
          <w:b w:val="0"/>
          <w:bCs/>
        </w:rPr>
        <w:t>相應</w:t>
      </w:r>
      <w:r w:rsidR="00B155DB" w:rsidRPr="00641D32">
        <w:rPr>
          <w:rFonts w:hint="eastAsia"/>
          <w:b w:val="0"/>
          <w:bCs/>
        </w:rPr>
        <w:t>收入</w:t>
      </w:r>
      <w:r w:rsidR="00B06055" w:rsidRPr="00641D32">
        <w:rPr>
          <w:rFonts w:hint="eastAsia"/>
          <w:b w:val="0"/>
          <w:bCs/>
        </w:rPr>
        <w:t>，</w:t>
      </w:r>
      <w:r w:rsidR="00D71813" w:rsidRPr="00641D32">
        <w:rPr>
          <w:rFonts w:hint="eastAsia"/>
          <w:b w:val="0"/>
          <w:bCs/>
        </w:rPr>
        <w:t>致</w:t>
      </w:r>
      <w:r w:rsidR="00B155DB" w:rsidRPr="00641D32">
        <w:rPr>
          <w:rFonts w:hint="eastAsia"/>
          <w:b w:val="0"/>
          <w:bCs/>
        </w:rPr>
        <w:t>該基金</w:t>
      </w:r>
      <w:r w:rsidR="00B06055" w:rsidRPr="00641D32">
        <w:rPr>
          <w:rFonts w:hint="eastAsia"/>
          <w:b w:val="0"/>
          <w:bCs/>
        </w:rPr>
        <w:t>僅賴政府預算挹注始能維持運作，已與作業基金「經付出仍可收回」</w:t>
      </w:r>
      <w:r w:rsidR="00481983" w:rsidRPr="00641D32">
        <w:rPr>
          <w:rStyle w:val="af8"/>
          <w:b w:val="0"/>
          <w:bCs/>
        </w:rPr>
        <w:footnoteReference w:id="6"/>
      </w:r>
      <w:r w:rsidR="00B06055" w:rsidRPr="00641D32">
        <w:rPr>
          <w:rFonts w:hint="eastAsia"/>
          <w:b w:val="0"/>
          <w:bCs/>
        </w:rPr>
        <w:t>之屬性未盡相符</w:t>
      </w:r>
      <w:r w:rsidR="000B0AD3" w:rsidRPr="00641D32">
        <w:rPr>
          <w:rFonts w:hint="eastAsia"/>
          <w:b w:val="0"/>
          <w:bCs/>
        </w:rPr>
        <w:t>。</w:t>
      </w:r>
    </w:p>
    <w:p w:rsidR="00934E74" w:rsidRPr="008833FA" w:rsidRDefault="00934E74" w:rsidP="00962461">
      <w:pPr>
        <w:ind w:left="566" w:firstLine="566"/>
        <w:rPr>
          <w:rFonts w:hAnsi="標楷體" w:hint="eastAsia"/>
        </w:rPr>
      </w:pPr>
      <w:r w:rsidRPr="008833FA">
        <w:rPr>
          <w:rFonts w:hAnsi="標楷體" w:hint="eastAsia"/>
        </w:rPr>
        <w:t>綜上，</w:t>
      </w:r>
      <w:r w:rsidR="00DB7207" w:rsidRPr="00DB7207">
        <w:rPr>
          <w:rFonts w:hAnsi="標楷體" w:hint="eastAsia"/>
        </w:rPr>
        <w:t>住宅基金係作業基金營建建設基金之分基金，主要業務為健全住宅市場、辦理住宅補貼、興辦社會住宅及提升居住環境品質</w:t>
      </w:r>
      <w:r w:rsidR="00DB7207">
        <w:rPr>
          <w:rFonts w:hAnsi="標楷體" w:hint="eastAsia"/>
        </w:rPr>
        <w:t>，惟</w:t>
      </w:r>
      <w:r w:rsidR="00F10BCA" w:rsidRPr="00F10BCA">
        <w:rPr>
          <w:rFonts w:hAnsi="標楷體" w:hint="eastAsia"/>
        </w:rPr>
        <w:t>近年住宅基金收入來源多仰賴國庫撥補，114年度預算案國庫撥補收入大幅增加，且部分房地合一稅納入基金財源，仍呈收支短絀</w:t>
      </w:r>
      <w:r w:rsidR="00F10BCA">
        <w:rPr>
          <w:rFonts w:hAnsi="標楷體" w:hint="eastAsia"/>
        </w:rPr>
        <w:t>，</w:t>
      </w:r>
      <w:r w:rsidR="00F10BCA" w:rsidRPr="00F10BCA">
        <w:rPr>
          <w:rFonts w:hAnsi="標楷體" w:hint="eastAsia"/>
        </w:rPr>
        <w:t>主要營運項目無法產生相應收入</w:t>
      </w:r>
      <w:r w:rsidR="00F10BCA">
        <w:rPr>
          <w:rFonts w:hAnsi="標楷體" w:hint="eastAsia"/>
        </w:rPr>
        <w:t>，允宜籌謀增加財源</w:t>
      </w:r>
      <w:r w:rsidRPr="008833FA">
        <w:rPr>
          <w:rFonts w:hAnsi="標楷體" w:hint="eastAsia"/>
        </w:rPr>
        <w:t>。</w:t>
      </w:r>
    </w:p>
    <w:p w:rsidR="00C669E8" w:rsidRDefault="00C669E8" w:rsidP="00B3428C">
      <w:pPr>
        <w:pStyle w:val="a5"/>
        <w:ind w:left="849" w:hanging="283"/>
      </w:pPr>
    </w:p>
    <w:p w:rsidR="00677876" w:rsidRPr="006D6A41" w:rsidRDefault="00677876" w:rsidP="00677876">
      <w:pPr>
        <w:pStyle w:val="14"/>
        <w:overflowPunct w:val="0"/>
        <w:ind w:left="567" w:hanging="567"/>
      </w:pPr>
      <w:bookmarkStart w:id="21" w:name="_Toc143792664"/>
      <w:bookmarkStart w:id="22" w:name="_Toc180396469"/>
      <w:r>
        <w:rPr>
          <w:rFonts w:hint="eastAsia"/>
        </w:rPr>
        <w:t>二</w:t>
      </w:r>
      <w:r w:rsidRPr="006D6A41">
        <w:rPr>
          <w:rFonts w:hint="eastAsia"/>
        </w:rPr>
        <w:t>、</w:t>
      </w:r>
      <w:bookmarkEnd w:id="21"/>
      <w:r w:rsidR="00710402">
        <w:rPr>
          <w:rFonts w:hint="eastAsia"/>
        </w:rPr>
        <w:t>為強化政府資源分配，</w:t>
      </w:r>
      <w:r>
        <w:rPr>
          <w:rFonts w:hint="eastAsia"/>
        </w:rPr>
        <w:t>允宜審慎評估</w:t>
      </w:r>
      <w:r w:rsidR="00D47678">
        <w:rPr>
          <w:rFonts w:hint="eastAsia"/>
        </w:rPr>
        <w:t>住宅貸款利息補貼之政策效果</w:t>
      </w:r>
      <w:r>
        <w:rPr>
          <w:rFonts w:hint="eastAsia"/>
        </w:rPr>
        <w:t>，避免</w:t>
      </w:r>
      <w:r w:rsidR="009A20DE">
        <w:rPr>
          <w:rFonts w:hint="eastAsia"/>
        </w:rPr>
        <w:t>造成資源排擠</w:t>
      </w:r>
      <w:bookmarkEnd w:id="22"/>
    </w:p>
    <w:p w:rsidR="00677876" w:rsidRPr="006D6A41" w:rsidRDefault="00677876" w:rsidP="0040161F">
      <w:pPr>
        <w:overflowPunct w:val="0"/>
        <w:ind w:left="566" w:firstLine="566"/>
      </w:pPr>
      <w:r w:rsidRPr="006D6A41">
        <w:rPr>
          <w:rFonts w:hint="eastAsia"/>
        </w:rPr>
        <w:t>住宅基金1</w:t>
      </w:r>
      <w:r w:rsidRPr="006D6A41">
        <w:t>1</w:t>
      </w:r>
      <w:r w:rsidR="00CE336C">
        <w:t>4</w:t>
      </w:r>
      <w:r w:rsidRPr="006D6A41">
        <w:rPr>
          <w:rFonts w:hint="eastAsia"/>
        </w:rPr>
        <w:t>年度預算案「其他業務費用」項下編列</w:t>
      </w:r>
      <w:r w:rsidR="00CE336C" w:rsidRPr="00CE336C">
        <w:rPr>
          <w:rFonts w:hint="eastAsia"/>
        </w:rPr>
        <w:t>補助財政部青年安心成家購屋優惠貸款利息45億9,664萬9千元</w:t>
      </w:r>
      <w:r w:rsidR="00CE336C">
        <w:rPr>
          <w:rFonts w:hint="eastAsia"/>
        </w:rPr>
        <w:t>及</w:t>
      </w:r>
      <w:r w:rsidR="00CE336C" w:rsidRPr="00CE336C">
        <w:rPr>
          <w:rFonts w:hint="eastAsia"/>
        </w:rPr>
        <w:t>補助農業部青年安居購屋優惠貸款利息2億2,414萬9千元</w:t>
      </w:r>
      <w:r w:rsidR="0040161F">
        <w:rPr>
          <w:rFonts w:hint="eastAsia"/>
        </w:rPr>
        <w:t>，「業務費用」項下編列</w:t>
      </w:r>
      <w:r w:rsidR="0040161F" w:rsidRPr="0040161F">
        <w:rPr>
          <w:rFonts w:hint="eastAsia"/>
        </w:rPr>
        <w:t>整合住宅補貼資源實施方案9億321萬1千元</w:t>
      </w:r>
      <w:r w:rsidR="0040161F">
        <w:rPr>
          <w:rFonts w:hint="eastAsia"/>
        </w:rPr>
        <w:t>(包含購置住宅貸款利息補貼8億8,215萬4千元及修繕住宅貸款利息補貼2,105萬7千元</w:t>
      </w:r>
      <w:r w:rsidR="0040161F">
        <w:t>)</w:t>
      </w:r>
      <w:r w:rsidRPr="006D6A41">
        <w:rPr>
          <w:rFonts w:hint="eastAsia"/>
        </w:rPr>
        <w:t>。經查：</w:t>
      </w:r>
    </w:p>
    <w:p w:rsidR="00677876" w:rsidRPr="00344A28" w:rsidRDefault="00677876" w:rsidP="00677876">
      <w:pPr>
        <w:pStyle w:val="a5"/>
        <w:ind w:left="849" w:hanging="283"/>
      </w:pPr>
      <w:r w:rsidRPr="00344A28">
        <w:rPr>
          <w:rFonts w:hint="eastAsia"/>
        </w:rPr>
        <w:t>(一)</w:t>
      </w:r>
      <w:r w:rsidR="003700F1" w:rsidRPr="003700F1">
        <w:rPr>
          <w:rFonts w:hint="eastAsia"/>
        </w:rPr>
        <w:t>公股銀行辦理青年安心成家購屋優惠貸款</w:t>
      </w:r>
      <w:r w:rsidR="003700F1">
        <w:rPr>
          <w:rFonts w:hint="eastAsia"/>
        </w:rPr>
        <w:t>及</w:t>
      </w:r>
      <w:r w:rsidR="003700F1" w:rsidRPr="003700F1">
        <w:rPr>
          <w:rFonts w:hint="eastAsia"/>
        </w:rPr>
        <w:t>農業金融機構辦理青年安居購屋優惠貸款</w:t>
      </w:r>
      <w:r>
        <w:rPr>
          <w:rFonts w:hint="eastAsia"/>
        </w:rPr>
        <w:t>概述</w:t>
      </w:r>
    </w:p>
    <w:p w:rsidR="00F87FFE" w:rsidRPr="00F87FFE" w:rsidRDefault="00F87FFE" w:rsidP="00F87FFE">
      <w:pPr>
        <w:pStyle w:val="123"/>
        <w:ind w:left="1133" w:hanging="283"/>
        <w:rPr>
          <w:b w:val="0"/>
          <w:bCs/>
        </w:rPr>
      </w:pPr>
      <w:r w:rsidRPr="00F87FFE">
        <w:rPr>
          <w:rFonts w:hint="eastAsia"/>
          <w:b w:val="0"/>
          <w:bCs/>
        </w:rPr>
        <w:t>1</w:t>
      </w:r>
      <w:r w:rsidRPr="00F87FFE">
        <w:rPr>
          <w:b w:val="0"/>
          <w:bCs/>
        </w:rPr>
        <w:t>.</w:t>
      </w:r>
      <w:r w:rsidR="00F25FF8" w:rsidRPr="00F87FFE">
        <w:rPr>
          <w:rFonts w:hint="eastAsia"/>
          <w:b w:val="0"/>
          <w:bCs/>
        </w:rPr>
        <w:t>為擴大減輕無自有住宅家庭購屋負擔，</w:t>
      </w:r>
      <w:r w:rsidR="00D56B16" w:rsidRPr="00F87FFE">
        <w:rPr>
          <w:rFonts w:hint="eastAsia"/>
          <w:b w:val="0"/>
          <w:bCs/>
        </w:rPr>
        <w:t>財政部於112年7月19日擬具「公股銀行辦理青年安心成家購屋優惠貸款原則」函送行政院，行政院秘書長於112年7月25日函復財政部本於權責發布實施</w:t>
      </w:r>
      <w:r w:rsidR="00F25FF8" w:rsidRPr="00F87FFE">
        <w:rPr>
          <w:rFonts w:hint="eastAsia"/>
          <w:b w:val="0"/>
          <w:bCs/>
        </w:rPr>
        <w:t>，補助期程為112年8月1日至115年7月31日止</w:t>
      </w:r>
      <w:r>
        <w:rPr>
          <w:rFonts w:hint="eastAsia"/>
          <w:b w:val="0"/>
          <w:bCs/>
        </w:rPr>
        <w:t>。</w:t>
      </w:r>
    </w:p>
    <w:p w:rsidR="00F25FF8" w:rsidRPr="00F87FFE" w:rsidRDefault="00F87FFE" w:rsidP="00F87FFE">
      <w:pPr>
        <w:pStyle w:val="123"/>
        <w:ind w:left="1133" w:hanging="283"/>
        <w:rPr>
          <w:b w:val="0"/>
          <w:bCs/>
        </w:rPr>
      </w:pPr>
      <w:r w:rsidRPr="00F87FFE">
        <w:rPr>
          <w:rFonts w:hint="eastAsia"/>
          <w:b w:val="0"/>
          <w:bCs/>
        </w:rPr>
        <w:t>2</w:t>
      </w:r>
      <w:r w:rsidRPr="00F87FFE">
        <w:rPr>
          <w:b w:val="0"/>
          <w:bCs/>
        </w:rPr>
        <w:t>.</w:t>
      </w:r>
      <w:r w:rsidR="00D56B16" w:rsidRPr="00F87FFE">
        <w:rPr>
          <w:rFonts w:hint="eastAsia"/>
          <w:b w:val="0"/>
          <w:bCs/>
        </w:rPr>
        <w:t>農業部於112年8月22日擬具「農業金融機構辦理農業安居購屋優惠貸款原則」函送行政院，行政院秘書長於112年9月5日函復農業部修正名稱為「農業金融機構辦理青年安居購屋優惠貸款原則」</w:t>
      </w:r>
      <w:r w:rsidR="0065459E" w:rsidRPr="0065459E">
        <w:rPr>
          <w:rFonts w:hint="eastAsia"/>
          <w:b w:val="0"/>
          <w:bCs/>
        </w:rPr>
        <w:t>(以下公股</w:t>
      </w:r>
      <w:r w:rsidR="00E963EE">
        <w:rPr>
          <w:rFonts w:hint="eastAsia"/>
          <w:b w:val="0"/>
          <w:bCs/>
        </w:rPr>
        <w:t>銀行</w:t>
      </w:r>
      <w:r w:rsidR="0065459E" w:rsidRPr="0065459E">
        <w:rPr>
          <w:rFonts w:hint="eastAsia"/>
          <w:b w:val="0"/>
          <w:bCs/>
        </w:rPr>
        <w:t>及農業金融機構辦理之</w:t>
      </w:r>
      <w:r w:rsidR="00D670F6">
        <w:rPr>
          <w:rFonts w:hint="eastAsia"/>
          <w:b w:val="0"/>
          <w:bCs/>
        </w:rPr>
        <w:t>青年</w:t>
      </w:r>
      <w:r w:rsidR="0065459E" w:rsidRPr="0065459E">
        <w:rPr>
          <w:rFonts w:hint="eastAsia"/>
          <w:b w:val="0"/>
          <w:bCs/>
        </w:rPr>
        <w:t>優惠貸款均簡稱</w:t>
      </w:r>
      <w:r w:rsidR="00B9397F">
        <w:rPr>
          <w:rFonts w:hint="eastAsia"/>
          <w:b w:val="0"/>
          <w:bCs/>
        </w:rPr>
        <w:t>新</w:t>
      </w:r>
      <w:r w:rsidR="0065459E" w:rsidRPr="0065459E">
        <w:rPr>
          <w:rFonts w:hint="eastAsia"/>
          <w:b w:val="0"/>
          <w:bCs/>
        </w:rPr>
        <w:t>青安貸款</w:t>
      </w:r>
      <w:r w:rsidR="005D5BEE">
        <w:rPr>
          <w:rFonts w:hint="eastAsia"/>
          <w:b w:val="0"/>
          <w:bCs/>
        </w:rPr>
        <w:t>)</w:t>
      </w:r>
      <w:r w:rsidR="00F25FF8" w:rsidRPr="00F87FFE">
        <w:rPr>
          <w:rFonts w:hint="eastAsia"/>
          <w:b w:val="0"/>
          <w:bCs/>
        </w:rPr>
        <w:t>，補助期程為112年10月1日至115年9月30日止</w:t>
      </w:r>
      <w:r>
        <w:rPr>
          <w:rFonts w:hint="eastAsia"/>
          <w:b w:val="0"/>
          <w:bCs/>
        </w:rPr>
        <w:t>。</w:t>
      </w:r>
    </w:p>
    <w:p w:rsidR="00677876" w:rsidRPr="00F87FFE" w:rsidRDefault="00F87FFE" w:rsidP="00F87FFE">
      <w:pPr>
        <w:pStyle w:val="123"/>
        <w:ind w:left="1133" w:hanging="283"/>
        <w:rPr>
          <w:b w:val="0"/>
          <w:bCs/>
        </w:rPr>
      </w:pPr>
      <w:r w:rsidRPr="00F87FFE">
        <w:rPr>
          <w:rFonts w:hint="eastAsia"/>
          <w:b w:val="0"/>
          <w:bCs/>
        </w:rPr>
        <w:t>3</w:t>
      </w:r>
      <w:r w:rsidRPr="00F87FFE">
        <w:rPr>
          <w:b w:val="0"/>
          <w:bCs/>
        </w:rPr>
        <w:t>.</w:t>
      </w:r>
      <w:r w:rsidR="00B9397F">
        <w:rPr>
          <w:rFonts w:hint="eastAsia"/>
          <w:b w:val="0"/>
          <w:bCs/>
        </w:rPr>
        <w:t>新</w:t>
      </w:r>
      <w:r w:rsidR="005A7F64" w:rsidRPr="00F87FFE">
        <w:rPr>
          <w:rFonts w:hint="eastAsia"/>
          <w:b w:val="0"/>
          <w:bCs/>
        </w:rPr>
        <w:t>青安貸款政策包括最高貸款額度自現行800萬元提高至1,000萬元、貸款年限自30年延長至40年，寬限期自3年延長至5年；另貸款利率</w:t>
      </w:r>
      <w:r>
        <w:rPr>
          <w:rFonts w:hint="eastAsia"/>
          <w:b w:val="0"/>
          <w:bCs/>
        </w:rPr>
        <w:t>金融機構</w:t>
      </w:r>
      <w:r w:rsidR="005A7F64" w:rsidRPr="00F87FFE">
        <w:rPr>
          <w:rFonts w:hint="eastAsia"/>
          <w:b w:val="0"/>
          <w:bCs/>
        </w:rPr>
        <w:t>已自行吸收減收半碼，</w:t>
      </w:r>
      <w:r w:rsidR="004540C7">
        <w:rPr>
          <w:rFonts w:hint="eastAsia"/>
          <w:b w:val="0"/>
          <w:bCs/>
        </w:rPr>
        <w:t>原</w:t>
      </w:r>
      <w:r w:rsidRPr="00F87FFE">
        <w:rPr>
          <w:rFonts w:hint="eastAsia"/>
          <w:b w:val="0"/>
          <w:bCs/>
        </w:rPr>
        <w:t>住宅基金</w:t>
      </w:r>
      <w:r w:rsidR="005A7F64" w:rsidRPr="00F87FFE">
        <w:rPr>
          <w:rFonts w:hint="eastAsia"/>
          <w:b w:val="0"/>
          <w:bCs/>
        </w:rPr>
        <w:t>加碼補貼1碼</w:t>
      </w:r>
      <w:r w:rsidR="004540C7">
        <w:rPr>
          <w:rFonts w:hint="eastAsia"/>
          <w:b w:val="0"/>
          <w:bCs/>
        </w:rPr>
        <w:t>，</w:t>
      </w:r>
      <w:r w:rsidR="004B70D1">
        <w:rPr>
          <w:rFonts w:hint="eastAsia"/>
          <w:b w:val="0"/>
          <w:bCs/>
        </w:rPr>
        <w:t>嗣</w:t>
      </w:r>
      <w:r w:rsidR="00AD197A">
        <w:rPr>
          <w:rFonts w:hint="eastAsia"/>
          <w:b w:val="0"/>
          <w:bCs/>
        </w:rPr>
        <w:t>因</w:t>
      </w:r>
      <w:r w:rsidR="004B70D1">
        <w:rPr>
          <w:rFonts w:hint="eastAsia"/>
          <w:b w:val="0"/>
          <w:bCs/>
        </w:rPr>
        <w:t>中央銀行於</w:t>
      </w:r>
      <w:r w:rsidR="004540C7" w:rsidRPr="004540C7">
        <w:rPr>
          <w:rFonts w:hint="eastAsia"/>
          <w:b w:val="0"/>
          <w:bCs/>
        </w:rPr>
        <w:t>113年3月</w:t>
      </w:r>
      <w:r w:rsidR="004B70D1">
        <w:rPr>
          <w:rFonts w:hint="eastAsia"/>
          <w:b w:val="0"/>
          <w:bCs/>
        </w:rPr>
        <w:t>決議</w:t>
      </w:r>
      <w:r w:rsidR="004540C7" w:rsidRPr="004540C7">
        <w:rPr>
          <w:rFonts w:hint="eastAsia"/>
          <w:b w:val="0"/>
          <w:bCs/>
        </w:rPr>
        <w:t>升息</w:t>
      </w:r>
      <w:r w:rsidR="004B70D1">
        <w:rPr>
          <w:rFonts w:hint="eastAsia"/>
          <w:b w:val="0"/>
          <w:bCs/>
        </w:rPr>
        <w:t>半碼</w:t>
      </w:r>
      <w:r w:rsidR="004540C7">
        <w:rPr>
          <w:rFonts w:hint="eastAsia"/>
          <w:b w:val="0"/>
          <w:bCs/>
        </w:rPr>
        <w:t>，</w:t>
      </w:r>
      <w:r w:rsidR="004B70D1">
        <w:rPr>
          <w:rFonts w:hint="eastAsia"/>
          <w:b w:val="0"/>
          <w:bCs/>
        </w:rPr>
        <w:t>爰</w:t>
      </w:r>
      <w:r w:rsidR="00AD197A">
        <w:rPr>
          <w:rFonts w:hint="eastAsia"/>
          <w:b w:val="0"/>
          <w:bCs/>
        </w:rPr>
        <w:t>該基金</w:t>
      </w:r>
      <w:r w:rsidR="004540C7" w:rsidRPr="004540C7">
        <w:rPr>
          <w:rFonts w:hint="eastAsia"/>
          <w:b w:val="0"/>
          <w:bCs/>
        </w:rPr>
        <w:t>增加補貼半碼，</w:t>
      </w:r>
      <w:r w:rsidR="004540C7">
        <w:rPr>
          <w:rFonts w:hint="eastAsia"/>
          <w:b w:val="0"/>
          <w:bCs/>
        </w:rPr>
        <w:t>共補貼利息</w:t>
      </w:r>
      <w:r w:rsidR="004540C7" w:rsidRPr="004540C7">
        <w:rPr>
          <w:rFonts w:hint="eastAsia"/>
          <w:b w:val="0"/>
          <w:bCs/>
        </w:rPr>
        <w:t>1.5碼</w:t>
      </w:r>
      <w:r w:rsidR="0040161F">
        <w:rPr>
          <w:rFonts w:hint="eastAsia"/>
          <w:b w:val="0"/>
          <w:bCs/>
        </w:rPr>
        <w:t>，另得與住宅基金「</w:t>
      </w:r>
      <w:r w:rsidR="0040161F" w:rsidRPr="0040161F">
        <w:rPr>
          <w:rFonts w:hint="eastAsia"/>
          <w:b w:val="0"/>
          <w:bCs/>
        </w:rPr>
        <w:t>整合住宅補貼資源實施方案</w:t>
      </w:r>
      <w:r w:rsidR="0040161F">
        <w:rPr>
          <w:rFonts w:hint="eastAsia"/>
          <w:b w:val="0"/>
          <w:bCs/>
        </w:rPr>
        <w:t>」之</w:t>
      </w:r>
      <w:r w:rsidR="0040161F" w:rsidRPr="0040161F">
        <w:rPr>
          <w:rFonts w:hint="eastAsia"/>
          <w:b w:val="0"/>
          <w:bCs/>
        </w:rPr>
        <w:t>住宅貸款利息補貼</w:t>
      </w:r>
      <w:r w:rsidR="00154987">
        <w:rPr>
          <w:rStyle w:val="af8"/>
          <w:b w:val="0"/>
          <w:bCs/>
        </w:rPr>
        <w:footnoteReference w:id="7"/>
      </w:r>
      <w:r w:rsidR="0040161F" w:rsidRPr="0040161F">
        <w:rPr>
          <w:rFonts w:hint="eastAsia"/>
          <w:b w:val="0"/>
          <w:bCs/>
        </w:rPr>
        <w:t>搭配使用。</w:t>
      </w:r>
    </w:p>
    <w:p w:rsidR="00677876" w:rsidRPr="00344A28" w:rsidRDefault="00677876" w:rsidP="00677876">
      <w:pPr>
        <w:pStyle w:val="a5"/>
        <w:ind w:left="849" w:hanging="283"/>
      </w:pPr>
      <w:r w:rsidRPr="00344A28">
        <w:rPr>
          <w:rFonts w:hint="eastAsia"/>
        </w:rPr>
        <w:t>(</w:t>
      </w:r>
      <w:r w:rsidR="008F2F4F">
        <w:rPr>
          <w:rFonts w:hint="eastAsia"/>
        </w:rPr>
        <w:t>二</w:t>
      </w:r>
      <w:r w:rsidRPr="00344A28">
        <w:rPr>
          <w:rFonts w:hint="eastAsia"/>
        </w:rPr>
        <w:t>)</w:t>
      </w:r>
      <w:r w:rsidR="00795962">
        <w:rPr>
          <w:rFonts w:hint="eastAsia"/>
        </w:rPr>
        <w:t>允宜研謀</w:t>
      </w:r>
      <w:bookmarkStart w:id="23" w:name="_Hlk178237109"/>
      <w:r w:rsidR="00B15781">
        <w:rPr>
          <w:rFonts w:hint="eastAsia"/>
        </w:rPr>
        <w:t>落實</w:t>
      </w:r>
      <w:r w:rsidR="00795962">
        <w:rPr>
          <w:rFonts w:hint="eastAsia"/>
        </w:rPr>
        <w:t>政策評估</w:t>
      </w:r>
      <w:r w:rsidR="00B15781">
        <w:rPr>
          <w:rFonts w:hint="eastAsia"/>
        </w:rPr>
        <w:t>及預算編列</w:t>
      </w:r>
      <w:r w:rsidR="00795962">
        <w:rPr>
          <w:rFonts w:hint="eastAsia"/>
        </w:rPr>
        <w:t>機制</w:t>
      </w:r>
      <w:bookmarkEnd w:id="23"/>
      <w:r w:rsidR="005E4C2F">
        <w:rPr>
          <w:rFonts w:hint="eastAsia"/>
        </w:rPr>
        <w:t>，避免</w:t>
      </w:r>
      <w:r w:rsidR="005E4C2F" w:rsidRPr="005E4C2F">
        <w:rPr>
          <w:rFonts w:hint="eastAsia"/>
        </w:rPr>
        <w:t>造成資源排擠</w:t>
      </w:r>
    </w:p>
    <w:p w:rsidR="00370DCF" w:rsidRPr="00935C90" w:rsidRDefault="00935C90" w:rsidP="00935C90">
      <w:pPr>
        <w:pStyle w:val="123"/>
        <w:ind w:left="1133" w:hanging="283"/>
        <w:rPr>
          <w:b w:val="0"/>
          <w:bCs/>
        </w:rPr>
      </w:pPr>
      <w:bookmarkStart w:id="24" w:name="_Hlk178188032"/>
      <w:r w:rsidRPr="00935C90">
        <w:rPr>
          <w:rFonts w:hint="eastAsia"/>
          <w:b w:val="0"/>
          <w:bCs/>
        </w:rPr>
        <w:t>1</w:t>
      </w:r>
      <w:r w:rsidRPr="00935C90">
        <w:rPr>
          <w:b w:val="0"/>
          <w:bCs/>
        </w:rPr>
        <w:t>.</w:t>
      </w:r>
      <w:r w:rsidR="0002139D" w:rsidRPr="00935C90">
        <w:rPr>
          <w:rFonts w:hint="eastAsia"/>
          <w:b w:val="0"/>
          <w:bCs/>
        </w:rPr>
        <w:t>依</w:t>
      </w:r>
      <w:r w:rsidR="00380107" w:rsidRPr="00935C90">
        <w:rPr>
          <w:rFonts w:hint="eastAsia"/>
          <w:b w:val="0"/>
          <w:bCs/>
        </w:rPr>
        <w:t>預算法第3</w:t>
      </w:r>
      <w:r w:rsidR="00380107" w:rsidRPr="00935C90">
        <w:rPr>
          <w:b w:val="0"/>
          <w:bCs/>
        </w:rPr>
        <w:t>2</w:t>
      </w:r>
      <w:r w:rsidR="00380107" w:rsidRPr="00935C90">
        <w:rPr>
          <w:rFonts w:hint="eastAsia"/>
          <w:b w:val="0"/>
          <w:bCs/>
        </w:rPr>
        <w:t>條、</w:t>
      </w:r>
      <w:r w:rsidR="0002139D" w:rsidRPr="00935C90">
        <w:rPr>
          <w:rFonts w:hint="eastAsia"/>
          <w:b w:val="0"/>
          <w:bCs/>
        </w:rPr>
        <w:t>「1</w:t>
      </w:r>
      <w:r w:rsidR="0002139D" w:rsidRPr="00935C90">
        <w:rPr>
          <w:b w:val="0"/>
          <w:bCs/>
        </w:rPr>
        <w:t>14</w:t>
      </w:r>
      <w:r w:rsidR="0002139D" w:rsidRPr="00935C90">
        <w:rPr>
          <w:rFonts w:hint="eastAsia"/>
          <w:b w:val="0"/>
          <w:bCs/>
        </w:rPr>
        <w:t>年度中央及地方政府預算籌編原則」第2點第2款</w:t>
      </w:r>
      <w:r w:rsidR="00D844DC" w:rsidRPr="00935C90">
        <w:rPr>
          <w:rFonts w:hint="eastAsia"/>
          <w:b w:val="0"/>
          <w:bCs/>
        </w:rPr>
        <w:t>及「中華民國114年度中央政府總預算附屬單位預算編製辦法」第5條第1項</w:t>
      </w:r>
      <w:r w:rsidR="0002139D" w:rsidRPr="00935C90">
        <w:rPr>
          <w:rFonts w:hint="eastAsia"/>
          <w:b w:val="0"/>
          <w:bCs/>
        </w:rPr>
        <w:t>規定</w:t>
      </w:r>
      <w:bookmarkEnd w:id="24"/>
      <w:r w:rsidR="0002139D" w:rsidRPr="00935C90">
        <w:rPr>
          <w:rFonts w:hint="eastAsia"/>
          <w:b w:val="0"/>
          <w:bCs/>
        </w:rPr>
        <w:t>略以</w:t>
      </w:r>
      <w:r w:rsidR="0002139D" w:rsidRPr="00935C90">
        <w:rPr>
          <w:rStyle w:val="af8"/>
          <w:b w:val="0"/>
          <w:bCs/>
        </w:rPr>
        <w:footnoteReference w:id="8"/>
      </w:r>
      <w:r w:rsidR="0002139D" w:rsidRPr="00935C90">
        <w:rPr>
          <w:rFonts w:hint="eastAsia"/>
          <w:b w:val="0"/>
          <w:bCs/>
        </w:rPr>
        <w:t>，</w:t>
      </w:r>
      <w:r w:rsidR="00CB6F6D" w:rsidRPr="00935C90">
        <w:rPr>
          <w:rFonts w:hint="eastAsia"/>
          <w:b w:val="0"/>
          <w:bCs/>
        </w:rPr>
        <w:t>機關之</w:t>
      </w:r>
      <w:r w:rsidR="0036746B" w:rsidRPr="00935C90">
        <w:rPr>
          <w:rFonts w:hint="eastAsia"/>
          <w:b w:val="0"/>
          <w:bCs/>
        </w:rPr>
        <w:t>重要業務</w:t>
      </w:r>
      <w:r w:rsidR="00380107" w:rsidRPr="00935C90">
        <w:rPr>
          <w:rFonts w:hint="eastAsia"/>
          <w:b w:val="0"/>
          <w:bCs/>
        </w:rPr>
        <w:t>係依</w:t>
      </w:r>
      <w:r w:rsidR="0036746B" w:rsidRPr="00935C90">
        <w:rPr>
          <w:rFonts w:hint="eastAsia"/>
          <w:b w:val="0"/>
          <w:bCs/>
        </w:rPr>
        <w:t>行政院</w:t>
      </w:r>
      <w:r w:rsidR="00380107" w:rsidRPr="00935C90">
        <w:rPr>
          <w:rFonts w:hint="eastAsia"/>
          <w:b w:val="0"/>
          <w:bCs/>
        </w:rPr>
        <w:t>施政方針</w:t>
      </w:r>
      <w:r w:rsidR="0036746B" w:rsidRPr="00935C90">
        <w:rPr>
          <w:rFonts w:hint="eastAsia"/>
          <w:b w:val="0"/>
          <w:bCs/>
        </w:rPr>
        <w:t>為上位政策訂定</w:t>
      </w:r>
      <w:r w:rsidR="00380107" w:rsidRPr="00935C90">
        <w:rPr>
          <w:rFonts w:hint="eastAsia"/>
          <w:b w:val="0"/>
          <w:bCs/>
        </w:rPr>
        <w:t>，其</w:t>
      </w:r>
      <w:r w:rsidR="0002139D" w:rsidRPr="00935C90">
        <w:rPr>
          <w:rFonts w:hint="eastAsia"/>
          <w:b w:val="0"/>
          <w:bCs/>
        </w:rPr>
        <w:t>收支應先期作整體性之縝密檢討，妥善規劃整合各項相關業務，以發揮財務效能；各機關須確立施政目標，衡量可用資源訂定具體計畫，本零基預算精神檢討及建立資源分配之競爭評比機制，提升整體資源使用效益</w:t>
      </w:r>
      <w:r w:rsidR="00952BBD" w:rsidRPr="00935C90">
        <w:rPr>
          <w:rFonts w:hint="eastAsia"/>
          <w:b w:val="0"/>
          <w:bCs/>
        </w:rPr>
        <w:t>，</w:t>
      </w:r>
      <w:r w:rsidR="00D844DC" w:rsidRPr="00935C90">
        <w:rPr>
          <w:rFonts w:hint="eastAsia"/>
          <w:b w:val="0"/>
          <w:bCs/>
        </w:rPr>
        <w:t>並依據施政方針及預算籌編原則</w:t>
      </w:r>
      <w:r w:rsidR="00952BBD" w:rsidRPr="00935C90">
        <w:rPr>
          <w:rFonts w:hint="eastAsia"/>
          <w:b w:val="0"/>
          <w:bCs/>
        </w:rPr>
        <w:t>，於施政計畫範圍</w:t>
      </w:r>
      <w:r w:rsidR="00D844DC" w:rsidRPr="00935C90">
        <w:rPr>
          <w:rFonts w:hint="eastAsia"/>
          <w:b w:val="0"/>
          <w:bCs/>
        </w:rPr>
        <w:t>擬訂業務計畫及預算。</w:t>
      </w:r>
      <w:r w:rsidR="00722511" w:rsidRPr="00935C90">
        <w:rPr>
          <w:rFonts w:hint="eastAsia"/>
          <w:b w:val="0"/>
          <w:bCs/>
        </w:rPr>
        <w:t>爰</w:t>
      </w:r>
      <w:r w:rsidR="00663A39" w:rsidRPr="00935C90">
        <w:rPr>
          <w:rFonts w:hint="eastAsia"/>
          <w:b w:val="0"/>
          <w:bCs/>
        </w:rPr>
        <w:t>政府資源分配應經</w:t>
      </w:r>
      <w:r w:rsidR="005A7C47" w:rsidRPr="00935C90">
        <w:rPr>
          <w:rFonts w:hint="eastAsia"/>
          <w:b w:val="0"/>
          <w:bCs/>
        </w:rPr>
        <w:t>檢討</w:t>
      </w:r>
      <w:r w:rsidR="00663A39" w:rsidRPr="00935C90">
        <w:rPr>
          <w:rFonts w:hint="eastAsia"/>
          <w:b w:val="0"/>
          <w:bCs/>
        </w:rPr>
        <w:t>先期規劃及</w:t>
      </w:r>
      <w:r w:rsidR="005A7C47" w:rsidRPr="00935C90">
        <w:rPr>
          <w:rFonts w:hint="eastAsia"/>
          <w:b w:val="0"/>
          <w:bCs/>
        </w:rPr>
        <w:t>整合</w:t>
      </w:r>
      <w:r w:rsidR="00663A39" w:rsidRPr="00935C90">
        <w:rPr>
          <w:rFonts w:hint="eastAsia"/>
          <w:b w:val="0"/>
          <w:bCs/>
        </w:rPr>
        <w:t>相關業務之</w:t>
      </w:r>
      <w:r w:rsidR="005A7C47" w:rsidRPr="00935C90">
        <w:rPr>
          <w:rFonts w:hint="eastAsia"/>
          <w:b w:val="0"/>
          <w:bCs/>
        </w:rPr>
        <w:t>過程</w:t>
      </w:r>
      <w:r w:rsidR="00663A39" w:rsidRPr="00935C90">
        <w:rPr>
          <w:rFonts w:hint="eastAsia"/>
          <w:b w:val="0"/>
          <w:bCs/>
        </w:rPr>
        <w:t>，並配合政策目標及機關業務推展之需要編列預算。</w:t>
      </w:r>
    </w:p>
    <w:p w:rsidR="00D55431" w:rsidRPr="00935C90" w:rsidRDefault="00935C90" w:rsidP="00935C90">
      <w:pPr>
        <w:pStyle w:val="123"/>
        <w:ind w:left="1133" w:hanging="283"/>
        <w:rPr>
          <w:rFonts w:hint="eastAsia"/>
          <w:b w:val="0"/>
          <w:bCs/>
        </w:rPr>
      </w:pPr>
      <w:r w:rsidRPr="00935C90">
        <w:rPr>
          <w:rFonts w:hint="eastAsia"/>
          <w:b w:val="0"/>
          <w:bCs/>
        </w:rPr>
        <w:t>2</w:t>
      </w:r>
      <w:r w:rsidRPr="00935C90">
        <w:rPr>
          <w:b w:val="0"/>
          <w:bCs/>
        </w:rPr>
        <w:t>.</w:t>
      </w:r>
      <w:r w:rsidR="00370DCF" w:rsidRPr="00935C90">
        <w:rPr>
          <w:rFonts w:hint="eastAsia"/>
          <w:b w:val="0"/>
          <w:bCs/>
        </w:rPr>
        <w:t>然洽</w:t>
      </w:r>
      <w:r w:rsidR="009569A3">
        <w:rPr>
          <w:rFonts w:hint="eastAsia"/>
          <w:b w:val="0"/>
          <w:bCs/>
        </w:rPr>
        <w:t>國土管理署</w:t>
      </w:r>
      <w:r w:rsidR="00370DCF" w:rsidRPr="00935C90">
        <w:rPr>
          <w:rFonts w:hint="eastAsia"/>
          <w:b w:val="0"/>
          <w:bCs/>
        </w:rPr>
        <w:t>提供</w:t>
      </w:r>
      <w:r w:rsidR="00312F4E">
        <w:rPr>
          <w:rFonts w:hint="eastAsia"/>
          <w:b w:val="0"/>
          <w:bCs/>
        </w:rPr>
        <w:t>1</w:t>
      </w:r>
      <w:r w:rsidR="00312F4E">
        <w:rPr>
          <w:b w:val="0"/>
          <w:bCs/>
        </w:rPr>
        <w:t>14</w:t>
      </w:r>
      <w:r w:rsidR="00312F4E">
        <w:rPr>
          <w:rFonts w:hint="eastAsia"/>
          <w:b w:val="0"/>
          <w:bCs/>
        </w:rPr>
        <w:t>年度預算案</w:t>
      </w:r>
      <w:r w:rsidR="00077B1E" w:rsidRPr="00935C90">
        <w:rPr>
          <w:rFonts w:hint="eastAsia"/>
          <w:b w:val="0"/>
          <w:bCs/>
        </w:rPr>
        <w:t>新青安貸款政策</w:t>
      </w:r>
      <w:r w:rsidR="00370DCF" w:rsidRPr="00935C90">
        <w:rPr>
          <w:rFonts w:hint="eastAsia"/>
          <w:b w:val="0"/>
          <w:bCs/>
        </w:rPr>
        <w:t>預計補貼金額及戶數</w:t>
      </w:r>
      <w:r w:rsidR="00312F4E">
        <w:rPr>
          <w:rFonts w:hint="eastAsia"/>
          <w:b w:val="0"/>
          <w:bCs/>
        </w:rPr>
        <w:t>之估算依據</w:t>
      </w:r>
      <w:r w:rsidR="00370DCF" w:rsidRPr="00935C90">
        <w:rPr>
          <w:rFonts w:hint="eastAsia"/>
          <w:b w:val="0"/>
          <w:bCs/>
        </w:rPr>
        <w:t>，</w:t>
      </w:r>
      <w:r w:rsidR="00077B1E" w:rsidRPr="00935C90">
        <w:rPr>
          <w:rFonts w:hint="eastAsia"/>
          <w:b w:val="0"/>
          <w:bCs/>
        </w:rPr>
        <w:t>惟該</w:t>
      </w:r>
      <w:r w:rsidR="009569A3">
        <w:rPr>
          <w:rFonts w:hint="eastAsia"/>
          <w:b w:val="0"/>
          <w:bCs/>
        </w:rPr>
        <w:t>署</w:t>
      </w:r>
      <w:r w:rsidR="00370DCF" w:rsidRPr="00935C90">
        <w:rPr>
          <w:rFonts w:hint="eastAsia"/>
          <w:b w:val="0"/>
          <w:bCs/>
        </w:rPr>
        <w:t>說明係以財政部及農業部預估</w:t>
      </w:r>
      <w:r w:rsidR="00077B1E" w:rsidRPr="00935C90">
        <w:rPr>
          <w:rFonts w:hint="eastAsia"/>
          <w:b w:val="0"/>
          <w:bCs/>
        </w:rPr>
        <w:t>之</w:t>
      </w:r>
      <w:r w:rsidR="00370DCF" w:rsidRPr="00935C90">
        <w:rPr>
          <w:rFonts w:hint="eastAsia"/>
          <w:b w:val="0"/>
          <w:bCs/>
        </w:rPr>
        <w:t>金額編列，後續</w:t>
      </w:r>
      <w:r w:rsidR="00136A51" w:rsidRPr="00935C90">
        <w:rPr>
          <w:rFonts w:hint="eastAsia"/>
          <w:b w:val="0"/>
          <w:bCs/>
        </w:rPr>
        <w:t>僅</w:t>
      </w:r>
      <w:r w:rsidR="00370DCF" w:rsidRPr="00935C90">
        <w:rPr>
          <w:rFonts w:hint="eastAsia"/>
          <w:b w:val="0"/>
          <w:bCs/>
        </w:rPr>
        <w:t>配合實際申辦數及核貸</w:t>
      </w:r>
      <w:r w:rsidR="00077B1E" w:rsidRPr="00935C90">
        <w:rPr>
          <w:rFonts w:hint="eastAsia"/>
          <w:b w:val="0"/>
          <w:bCs/>
        </w:rPr>
        <w:t>情</w:t>
      </w:r>
      <w:r w:rsidR="00370DCF" w:rsidRPr="00935C90">
        <w:rPr>
          <w:rFonts w:hint="eastAsia"/>
          <w:b w:val="0"/>
          <w:bCs/>
        </w:rPr>
        <w:t>形覈實補助</w:t>
      </w:r>
      <w:r w:rsidR="00136A51" w:rsidRPr="00935C90">
        <w:rPr>
          <w:rFonts w:hint="eastAsia"/>
          <w:b w:val="0"/>
          <w:bCs/>
        </w:rPr>
        <w:t>，且該政策分由財政部及農業部主辦，並由其編列補貼經費，內政部僅負責資金籌措及撥款予財政部及農業部辦理補貼業務，並未涉及撥款審核流程及監督管控機制</w:t>
      </w:r>
      <w:r w:rsidR="00370DCF" w:rsidRPr="00935C90">
        <w:rPr>
          <w:rFonts w:hint="eastAsia"/>
          <w:b w:val="0"/>
          <w:bCs/>
        </w:rPr>
        <w:t>，顯未於先期作整體性之縝密檢討</w:t>
      </w:r>
      <w:r w:rsidR="005A7C47" w:rsidRPr="00935C90">
        <w:rPr>
          <w:rFonts w:hint="eastAsia"/>
          <w:b w:val="0"/>
          <w:bCs/>
        </w:rPr>
        <w:t>。又</w:t>
      </w:r>
      <w:r w:rsidR="009B30AD" w:rsidRPr="00935C90">
        <w:rPr>
          <w:rFonts w:hint="eastAsia"/>
          <w:b w:val="0"/>
          <w:bCs/>
        </w:rPr>
        <w:t>財政部及農業部以所管之金融機構協助民眾購屋，促</w:t>
      </w:r>
      <w:r w:rsidR="0019156E" w:rsidRPr="00935C90">
        <w:rPr>
          <w:rFonts w:hint="eastAsia"/>
          <w:b w:val="0"/>
          <w:bCs/>
        </w:rPr>
        <w:t>使</w:t>
      </w:r>
      <w:r w:rsidR="005A7C47" w:rsidRPr="00935C90">
        <w:rPr>
          <w:rFonts w:hint="eastAsia"/>
          <w:b w:val="0"/>
          <w:bCs/>
        </w:rPr>
        <w:t>貸款利率由金融機構自行吸收減收半碼</w:t>
      </w:r>
      <w:r w:rsidR="009B30AD" w:rsidRPr="00935C90">
        <w:rPr>
          <w:rFonts w:hint="eastAsia"/>
          <w:b w:val="0"/>
          <w:bCs/>
        </w:rPr>
        <w:t>之政策，</w:t>
      </w:r>
      <w:r w:rsidR="005A7C47" w:rsidRPr="00935C90">
        <w:rPr>
          <w:rFonts w:hint="eastAsia"/>
          <w:b w:val="0"/>
          <w:bCs/>
        </w:rPr>
        <w:t>與</w:t>
      </w:r>
      <w:r w:rsidR="009B30AD" w:rsidRPr="00935C90">
        <w:rPr>
          <w:rFonts w:hint="eastAsia"/>
          <w:b w:val="0"/>
          <w:bCs/>
        </w:rPr>
        <w:t>內政部</w:t>
      </w:r>
      <w:r w:rsidR="00BB2C81" w:rsidRPr="00BB2C81">
        <w:rPr>
          <w:rFonts w:hint="eastAsia"/>
          <w:b w:val="0"/>
          <w:bCs/>
        </w:rPr>
        <w:t>秉持</w:t>
      </w:r>
      <w:r w:rsidR="009B30AD" w:rsidRPr="00935C90">
        <w:rPr>
          <w:rFonts w:hint="eastAsia"/>
          <w:b w:val="0"/>
          <w:bCs/>
        </w:rPr>
        <w:t>居住正義之施政</w:t>
      </w:r>
      <w:r w:rsidR="00F01592" w:rsidRPr="00935C90">
        <w:rPr>
          <w:rFonts w:hint="eastAsia"/>
          <w:b w:val="0"/>
          <w:bCs/>
        </w:rPr>
        <w:t>方針</w:t>
      </w:r>
      <w:r w:rsidR="00E27AC0" w:rsidRPr="00935C90">
        <w:rPr>
          <w:rStyle w:val="af8"/>
          <w:b w:val="0"/>
          <w:bCs/>
        </w:rPr>
        <w:footnoteReference w:id="9"/>
      </w:r>
      <w:r w:rsidR="009B30AD" w:rsidRPr="00935C90">
        <w:rPr>
          <w:rFonts w:hint="eastAsia"/>
          <w:b w:val="0"/>
          <w:bCs/>
        </w:rPr>
        <w:t>，而由</w:t>
      </w:r>
      <w:r w:rsidR="005A7C47" w:rsidRPr="00935C90">
        <w:rPr>
          <w:rFonts w:hint="eastAsia"/>
          <w:b w:val="0"/>
          <w:bCs/>
        </w:rPr>
        <w:t>住宅基金</w:t>
      </w:r>
      <w:r w:rsidR="00AF06D2" w:rsidRPr="00935C90">
        <w:rPr>
          <w:rFonts w:hint="eastAsia"/>
          <w:b w:val="0"/>
          <w:bCs/>
        </w:rPr>
        <w:t>編列</w:t>
      </w:r>
      <w:r w:rsidR="005A7C47" w:rsidRPr="00935C90">
        <w:rPr>
          <w:rFonts w:hint="eastAsia"/>
          <w:b w:val="0"/>
          <w:bCs/>
        </w:rPr>
        <w:t>加碼補貼1</w:t>
      </w:r>
      <w:r w:rsidR="005A7C47" w:rsidRPr="00935C90">
        <w:rPr>
          <w:b w:val="0"/>
          <w:bCs/>
        </w:rPr>
        <w:t>.5</w:t>
      </w:r>
      <w:r w:rsidR="005A7C47" w:rsidRPr="00935C90">
        <w:rPr>
          <w:rFonts w:hint="eastAsia"/>
          <w:b w:val="0"/>
          <w:bCs/>
        </w:rPr>
        <w:t>碼</w:t>
      </w:r>
      <w:r w:rsidR="00AF06D2" w:rsidRPr="00935C90">
        <w:rPr>
          <w:rFonts w:hint="eastAsia"/>
          <w:b w:val="0"/>
          <w:bCs/>
        </w:rPr>
        <w:t>之預算</w:t>
      </w:r>
      <w:r w:rsidR="00C93EB3">
        <w:rPr>
          <w:rFonts w:hint="eastAsia"/>
          <w:b w:val="0"/>
          <w:bCs/>
        </w:rPr>
        <w:t>目的不同，爰</w:t>
      </w:r>
      <w:r w:rsidR="005A7C47" w:rsidRPr="00935C90">
        <w:rPr>
          <w:rFonts w:hint="eastAsia"/>
          <w:b w:val="0"/>
          <w:bCs/>
        </w:rPr>
        <w:t>不可一概而論</w:t>
      </w:r>
      <w:r w:rsidR="002D48F0" w:rsidRPr="00935C90">
        <w:rPr>
          <w:rFonts w:hint="eastAsia"/>
          <w:b w:val="0"/>
          <w:bCs/>
        </w:rPr>
        <w:t>，允宜研謀</w:t>
      </w:r>
      <w:r w:rsidR="00B15781" w:rsidRPr="00935C90">
        <w:rPr>
          <w:rFonts w:hint="eastAsia"/>
          <w:b w:val="0"/>
          <w:bCs/>
        </w:rPr>
        <w:t>落實</w:t>
      </w:r>
      <w:r w:rsidR="002D48F0" w:rsidRPr="00935C90">
        <w:rPr>
          <w:rFonts w:hint="eastAsia"/>
          <w:b w:val="0"/>
          <w:bCs/>
        </w:rPr>
        <w:t>政策評估</w:t>
      </w:r>
      <w:r w:rsidR="00952BBD" w:rsidRPr="00935C90">
        <w:rPr>
          <w:rFonts w:hint="eastAsia"/>
          <w:b w:val="0"/>
          <w:bCs/>
        </w:rPr>
        <w:t>及預算編列</w:t>
      </w:r>
      <w:r w:rsidR="005A7C47" w:rsidRPr="00935C90">
        <w:rPr>
          <w:rFonts w:hint="eastAsia"/>
          <w:b w:val="0"/>
          <w:bCs/>
        </w:rPr>
        <w:t>之</w:t>
      </w:r>
      <w:r w:rsidR="002D48F0" w:rsidRPr="00935C90">
        <w:rPr>
          <w:rFonts w:hint="eastAsia"/>
          <w:b w:val="0"/>
          <w:bCs/>
        </w:rPr>
        <w:t>機制</w:t>
      </w:r>
      <w:r w:rsidR="00077B1E" w:rsidRPr="00935C90">
        <w:rPr>
          <w:rFonts w:hint="eastAsia"/>
          <w:b w:val="0"/>
          <w:bCs/>
        </w:rPr>
        <w:t>。</w:t>
      </w:r>
    </w:p>
    <w:p w:rsidR="00C77339" w:rsidRPr="00935C90" w:rsidRDefault="00935C90" w:rsidP="00CE7F7E">
      <w:pPr>
        <w:pStyle w:val="123"/>
        <w:ind w:left="1133" w:hanging="283"/>
        <w:rPr>
          <w:b w:val="0"/>
          <w:bCs/>
        </w:rPr>
      </w:pPr>
      <w:r w:rsidRPr="00935C90">
        <w:rPr>
          <w:rFonts w:hint="eastAsia"/>
          <w:b w:val="0"/>
          <w:bCs/>
        </w:rPr>
        <w:t>3</w:t>
      </w:r>
      <w:r w:rsidRPr="00935C90">
        <w:rPr>
          <w:b w:val="0"/>
          <w:bCs/>
        </w:rPr>
        <w:t>.</w:t>
      </w:r>
      <w:r w:rsidR="00C77339" w:rsidRPr="00935C90">
        <w:rPr>
          <w:rFonts w:hint="eastAsia"/>
          <w:b w:val="0"/>
          <w:bCs/>
        </w:rPr>
        <w:t>為因應人口成長與高齡化、少子化、都會開發與集居、資金流動與管制，及經濟發展與分配等現況或趨勢，內政部於104年9月訂定「整體住宅政策」，對無力購置自有住宅者，提供租金補貼；對有購屋能力之無自有住宅並辦理貸款者，提供自購住宅貸款利息補貼；對有老舊住宅待修繕者，提供修繕住宅貸款利息補貼，並以不同所得水準、身心機能、性別、年齡、家戶組成、族群文化之國民，均擁有適宜且有尊嚴之居住環境為目標，採國民家庭所得及弱勢狀況作為住宅補貼主要考量。然在政府資源有限之情況下，</w:t>
      </w:r>
      <w:bookmarkStart w:id="25" w:name="_Hlk176375971"/>
      <w:r w:rsidR="00C77339" w:rsidRPr="00935C90">
        <w:rPr>
          <w:rFonts w:hint="eastAsia"/>
          <w:b w:val="0"/>
          <w:bCs/>
        </w:rPr>
        <w:t>擴大推動以年滿18歲為對象之</w:t>
      </w:r>
      <w:r w:rsidR="00B15781" w:rsidRPr="00935C90">
        <w:rPr>
          <w:rFonts w:hint="eastAsia"/>
          <w:b w:val="0"/>
          <w:bCs/>
        </w:rPr>
        <w:t>新青安</w:t>
      </w:r>
      <w:r w:rsidR="00C77339" w:rsidRPr="00935C90">
        <w:rPr>
          <w:rFonts w:hint="eastAsia"/>
          <w:b w:val="0"/>
          <w:bCs/>
        </w:rPr>
        <w:t>貸款利息補貼與以補貼弱勢民眾為考量之整體住宅政策恐</w:t>
      </w:r>
      <w:bookmarkEnd w:id="25"/>
      <w:r w:rsidR="00C77339" w:rsidRPr="00935C90">
        <w:rPr>
          <w:rFonts w:hint="eastAsia"/>
          <w:b w:val="0"/>
          <w:bCs/>
        </w:rPr>
        <w:t>造成資源排擠。</w:t>
      </w:r>
    </w:p>
    <w:p w:rsidR="0040161F" w:rsidRPr="00344A28" w:rsidRDefault="0040161F" w:rsidP="0040161F">
      <w:pPr>
        <w:pStyle w:val="a5"/>
        <w:ind w:left="849" w:hanging="283"/>
      </w:pPr>
      <w:r w:rsidRPr="00344A28">
        <w:rPr>
          <w:rFonts w:hint="eastAsia"/>
        </w:rPr>
        <w:t>(</w:t>
      </w:r>
      <w:r w:rsidR="008F2F4F">
        <w:rPr>
          <w:rFonts w:hint="eastAsia"/>
        </w:rPr>
        <w:t>三</w:t>
      </w:r>
      <w:r w:rsidRPr="00344A28">
        <w:t>)</w:t>
      </w:r>
      <w:r w:rsidRPr="00650F29">
        <w:rPr>
          <w:rFonts w:hint="eastAsia"/>
        </w:rPr>
        <w:t>新青安貸款政策</w:t>
      </w:r>
      <w:r w:rsidR="009A20DE">
        <w:rPr>
          <w:rFonts w:hint="eastAsia"/>
        </w:rPr>
        <w:t>恐</w:t>
      </w:r>
      <w:r w:rsidR="000F3A76">
        <w:rPr>
          <w:rFonts w:hint="eastAsia"/>
        </w:rPr>
        <w:t>有</w:t>
      </w:r>
      <w:r w:rsidR="009A20DE">
        <w:rPr>
          <w:rFonts w:hint="eastAsia"/>
        </w:rPr>
        <w:t>助長房價並增加政府財政負擔</w:t>
      </w:r>
      <w:r w:rsidR="000F3A76">
        <w:rPr>
          <w:rFonts w:hint="eastAsia"/>
        </w:rPr>
        <w:t>等弊端</w:t>
      </w:r>
      <w:r>
        <w:rPr>
          <w:rFonts w:hint="eastAsia"/>
        </w:rPr>
        <w:t>，允宜審慎評估新青安房貸之政策效果，</w:t>
      </w:r>
      <w:r w:rsidR="00DE5F97" w:rsidRPr="00DE5F97">
        <w:rPr>
          <w:rFonts w:hint="eastAsia"/>
        </w:rPr>
        <w:t>持續完善相關制度，</w:t>
      </w:r>
      <w:r>
        <w:rPr>
          <w:rFonts w:hint="eastAsia"/>
        </w:rPr>
        <w:t>以落實居住正義</w:t>
      </w:r>
    </w:p>
    <w:p w:rsidR="0040161F" w:rsidRPr="009569A3" w:rsidRDefault="0040161F" w:rsidP="009569A3">
      <w:pPr>
        <w:pStyle w:val="22"/>
        <w:ind w:left="850" w:firstLine="566"/>
      </w:pPr>
      <w:r>
        <w:rPr>
          <w:rFonts w:hint="eastAsia"/>
        </w:rPr>
        <w:t>據會計研究月刊於1</w:t>
      </w:r>
      <w:r>
        <w:t>13</w:t>
      </w:r>
      <w:r>
        <w:rPr>
          <w:rFonts w:hint="eastAsia"/>
        </w:rPr>
        <w:t>年8月</w:t>
      </w:r>
      <w:r w:rsidR="00F73FBD">
        <w:rPr>
          <w:rFonts w:hint="eastAsia"/>
        </w:rPr>
        <w:t>刊登之</w:t>
      </w:r>
      <w:r w:rsidR="00EF74B2">
        <w:rPr>
          <w:rFonts w:hint="eastAsia"/>
        </w:rPr>
        <w:t>文章指</w:t>
      </w:r>
      <w:r>
        <w:rPr>
          <w:rFonts w:hint="eastAsia"/>
        </w:rPr>
        <w:t>出</w:t>
      </w:r>
      <w:r>
        <w:rPr>
          <w:rStyle w:val="af8"/>
        </w:rPr>
        <w:footnoteReference w:id="10"/>
      </w:r>
      <w:r>
        <w:rPr>
          <w:rFonts w:hint="eastAsia"/>
        </w:rPr>
        <w:t>，新青安貸款政策利於初次購屋者、建商餘屋出清、提高售屋者利益及以轉租為目的之投資客，惟該政策之弊端</w:t>
      </w:r>
      <w:r w:rsidR="009569A3" w:rsidRPr="00791611">
        <w:rPr>
          <w:rFonts w:hint="eastAsia"/>
          <w:bCs/>
        </w:rPr>
        <w:t>有</w:t>
      </w:r>
      <w:r w:rsidRPr="00A10B91">
        <w:rPr>
          <w:rFonts w:hint="eastAsia"/>
        </w:rPr>
        <w:t>增加政府財政負擔</w:t>
      </w:r>
      <w:r w:rsidR="009569A3">
        <w:rPr>
          <w:rFonts w:hint="eastAsia"/>
        </w:rPr>
        <w:t>、</w:t>
      </w:r>
      <w:r>
        <w:rPr>
          <w:rFonts w:hint="eastAsia"/>
        </w:rPr>
        <w:t>政策利多助長房價</w:t>
      </w:r>
      <w:r w:rsidR="009569A3">
        <w:rPr>
          <w:rFonts w:hint="eastAsia"/>
        </w:rPr>
        <w:t>、</w:t>
      </w:r>
      <w:r w:rsidRPr="0040161F">
        <w:rPr>
          <w:rFonts w:hint="eastAsia"/>
        </w:rPr>
        <w:t>新青安房貸未來恐爆雷</w:t>
      </w:r>
      <w:r w:rsidR="009569A3">
        <w:rPr>
          <w:rFonts w:hint="eastAsia"/>
        </w:rPr>
        <w:t>等之疑</w:t>
      </w:r>
      <w:r w:rsidR="009569A3" w:rsidRPr="009569A3">
        <w:rPr>
          <w:rFonts w:hint="eastAsia"/>
        </w:rPr>
        <w:t>慮</w:t>
      </w:r>
      <w:r w:rsidRPr="009569A3">
        <w:rPr>
          <w:rFonts w:hint="eastAsia"/>
        </w:rPr>
        <w:t>。</w:t>
      </w:r>
    </w:p>
    <w:p w:rsidR="00CE7F7E" w:rsidRPr="00CE7F7E" w:rsidRDefault="00CE7F7E" w:rsidP="00DE5F97">
      <w:pPr>
        <w:pStyle w:val="22"/>
        <w:ind w:left="850" w:firstLine="566"/>
        <w:rPr>
          <w:rFonts w:hint="eastAsia"/>
          <w:b/>
          <w:bCs/>
        </w:rPr>
      </w:pPr>
      <w:r w:rsidRPr="00CE7F7E">
        <w:rPr>
          <w:rFonts w:hint="eastAsia"/>
        </w:rPr>
        <w:t>另參中央銀行113</w:t>
      </w:r>
      <w:r w:rsidRPr="00CE7F7E">
        <w:rPr>
          <w:rFonts w:hint="eastAsia"/>
          <w:bCs/>
        </w:rPr>
        <w:t>年5月發布</w:t>
      </w:r>
      <w:r w:rsidRPr="00CE7F7E">
        <w:rPr>
          <w:rFonts w:hint="eastAsia"/>
        </w:rPr>
        <w:t>之金融穩定報告指出</w:t>
      </w:r>
      <w:r w:rsidR="00F94864">
        <w:rPr>
          <w:rStyle w:val="af8"/>
        </w:rPr>
        <w:footnoteReference w:id="11"/>
      </w:r>
      <w:r w:rsidRPr="00CE7F7E">
        <w:rPr>
          <w:rFonts w:hint="eastAsia"/>
        </w:rPr>
        <w:t>，11</w:t>
      </w:r>
      <w:r w:rsidRPr="00CE7F7E">
        <w:t>2</w:t>
      </w:r>
      <w:r w:rsidRPr="00CE7F7E">
        <w:rPr>
          <w:rFonts w:hint="eastAsia"/>
        </w:rPr>
        <w:t>年家庭部門借款餘額持續成長，年增率由</w:t>
      </w:r>
      <w:r>
        <w:rPr>
          <w:rFonts w:hint="eastAsia"/>
        </w:rPr>
        <w:t>1</w:t>
      </w:r>
      <w:r>
        <w:t>11</w:t>
      </w:r>
      <w:r w:rsidRPr="00CE7F7E">
        <w:rPr>
          <w:rFonts w:hint="eastAsia"/>
        </w:rPr>
        <w:t>年底之4</w:t>
      </w:r>
      <w:r w:rsidRPr="00CE7F7E">
        <w:t>.9</w:t>
      </w:r>
      <w:r w:rsidRPr="00CE7F7E">
        <w:rPr>
          <w:rFonts w:hint="eastAsia"/>
        </w:rPr>
        <w:t>5%回升至</w:t>
      </w:r>
      <w:r w:rsidRPr="00CE7F7E">
        <w:t>6.38</w:t>
      </w:r>
      <w:r w:rsidRPr="00CE7F7E">
        <w:rPr>
          <w:rFonts w:hint="eastAsia"/>
        </w:rPr>
        <w:t>%，</w:t>
      </w:r>
      <w:r w:rsidR="00582E69">
        <w:rPr>
          <w:rFonts w:hint="eastAsia"/>
        </w:rPr>
        <w:t>借款用途</w:t>
      </w:r>
      <w:r w:rsidRPr="00CE7F7E">
        <w:rPr>
          <w:rFonts w:hint="eastAsia"/>
        </w:rPr>
        <w:t>以購置不動產</w:t>
      </w:r>
      <w:r>
        <w:rPr>
          <w:rFonts w:hint="eastAsia"/>
        </w:rPr>
        <w:t>(占6</w:t>
      </w:r>
      <w:r>
        <w:t>2.46%)</w:t>
      </w:r>
      <w:r w:rsidRPr="00CE7F7E">
        <w:rPr>
          <w:rFonts w:hint="eastAsia"/>
        </w:rPr>
        <w:t>及週轉金借款</w:t>
      </w:r>
      <w:r>
        <w:rPr>
          <w:rFonts w:hint="eastAsia"/>
        </w:rPr>
        <w:t>(占3</w:t>
      </w:r>
      <w:r>
        <w:t>5.33%)</w:t>
      </w:r>
      <w:r w:rsidRPr="00CE7F7E">
        <w:rPr>
          <w:rFonts w:hint="eastAsia"/>
        </w:rPr>
        <w:t>為主，惟借款成長幅度相對較高，應注意借款成長變化情形</w:t>
      </w:r>
      <w:r w:rsidRPr="00CE7F7E">
        <w:rPr>
          <w:rFonts w:hint="eastAsia"/>
          <w:bCs/>
        </w:rPr>
        <w:t>對家庭債務負</w:t>
      </w:r>
      <w:r w:rsidRPr="000F3A76">
        <w:rPr>
          <w:rFonts w:hint="eastAsia"/>
          <w:bCs/>
        </w:rPr>
        <w:t>擔之影響。</w:t>
      </w:r>
      <w:r w:rsidR="00692BA7">
        <w:rPr>
          <w:rFonts w:hint="eastAsia"/>
          <w:bCs/>
        </w:rPr>
        <w:t>又</w:t>
      </w:r>
      <w:r w:rsidR="00DE5F97" w:rsidRPr="00DE5F97">
        <w:rPr>
          <w:rFonts w:hint="eastAsia"/>
          <w:bCs/>
        </w:rPr>
        <w:t>健全房市措施多屬制度變革，政策成效需較長時間才會顯現，且部分權責涉及地方政府職掌，未來仍需中央與地方政府合作落實相關措施，持續完善相關制度，方能實現健全房地產市場穩健發展目標</w:t>
      </w:r>
      <w:r w:rsidR="00DB23D9">
        <w:rPr>
          <w:rFonts w:hint="eastAsia"/>
          <w:bCs/>
        </w:rPr>
        <w:t>。</w:t>
      </w:r>
    </w:p>
    <w:p w:rsidR="00677876" w:rsidRDefault="00677876" w:rsidP="0040161F">
      <w:pPr>
        <w:ind w:left="566" w:firstLine="566"/>
      </w:pPr>
      <w:r w:rsidRPr="00344A28">
        <w:rPr>
          <w:rFonts w:hint="eastAsia"/>
        </w:rPr>
        <w:t>綜上，住宅基金</w:t>
      </w:r>
      <w:r w:rsidR="00A95E4E">
        <w:rPr>
          <w:rFonts w:hint="eastAsia"/>
        </w:rPr>
        <w:t>1</w:t>
      </w:r>
      <w:r w:rsidR="00A95E4E">
        <w:t>14</w:t>
      </w:r>
      <w:r w:rsidR="00A95E4E">
        <w:rPr>
          <w:rFonts w:hint="eastAsia"/>
        </w:rPr>
        <w:t>年度預算案編列補助財政部及農業部新青安貸款政策各為</w:t>
      </w:r>
      <w:r w:rsidR="00A95E4E" w:rsidRPr="00A95E4E">
        <w:rPr>
          <w:rFonts w:hint="eastAsia"/>
        </w:rPr>
        <w:t>45億9,664萬9千元</w:t>
      </w:r>
      <w:r w:rsidR="00A95E4E">
        <w:rPr>
          <w:rFonts w:hint="eastAsia"/>
        </w:rPr>
        <w:t>及</w:t>
      </w:r>
      <w:r w:rsidR="00A95E4E" w:rsidRPr="00A95E4E">
        <w:rPr>
          <w:rFonts w:hint="eastAsia"/>
        </w:rPr>
        <w:t>2億2,414萬9千元</w:t>
      </w:r>
      <w:r w:rsidR="00A95E4E">
        <w:rPr>
          <w:rFonts w:hint="eastAsia"/>
        </w:rPr>
        <w:t>，惟</w:t>
      </w:r>
      <w:r w:rsidR="005F43F0">
        <w:rPr>
          <w:rFonts w:hint="eastAsia"/>
        </w:rPr>
        <w:t>該政策</w:t>
      </w:r>
      <w:r w:rsidR="005F43F0" w:rsidRPr="005F43F0">
        <w:rPr>
          <w:rFonts w:hint="eastAsia"/>
        </w:rPr>
        <w:t>係擴大推動以年滿18歲為對象之新青安貸款利息補貼與以補貼弱勢民眾為考量之整體住宅政策恐造成資源排擠</w:t>
      </w:r>
      <w:r w:rsidR="005F43F0">
        <w:rPr>
          <w:rFonts w:hint="eastAsia"/>
        </w:rPr>
        <w:t>，且該政</w:t>
      </w:r>
      <w:r w:rsidR="00221247">
        <w:rPr>
          <w:rFonts w:hint="eastAsia"/>
        </w:rPr>
        <w:t>策</w:t>
      </w:r>
      <w:r w:rsidR="005F43F0" w:rsidRPr="005F43F0">
        <w:rPr>
          <w:rFonts w:hint="eastAsia"/>
        </w:rPr>
        <w:t>恐</w:t>
      </w:r>
      <w:r w:rsidR="00221247">
        <w:rPr>
          <w:rFonts w:hint="eastAsia"/>
        </w:rPr>
        <w:t>有</w:t>
      </w:r>
      <w:r w:rsidR="005F43F0" w:rsidRPr="005F43F0">
        <w:rPr>
          <w:rFonts w:hint="eastAsia"/>
        </w:rPr>
        <w:t>助長房價並增加政府財政負擔</w:t>
      </w:r>
      <w:r w:rsidR="00B91984">
        <w:rPr>
          <w:rFonts w:hint="eastAsia"/>
        </w:rPr>
        <w:t>等弊端</w:t>
      </w:r>
      <w:r w:rsidR="005F43F0" w:rsidRPr="005F43F0">
        <w:rPr>
          <w:rFonts w:hint="eastAsia"/>
        </w:rPr>
        <w:t>，允宜落實政策評估及預算編列機制</w:t>
      </w:r>
      <w:r w:rsidR="005F43F0">
        <w:rPr>
          <w:rFonts w:hint="eastAsia"/>
        </w:rPr>
        <w:t>，並</w:t>
      </w:r>
      <w:r w:rsidR="005F43F0" w:rsidRPr="005F43F0">
        <w:rPr>
          <w:rFonts w:hint="eastAsia"/>
        </w:rPr>
        <w:t>審慎</w:t>
      </w:r>
      <w:r w:rsidR="005F43F0">
        <w:rPr>
          <w:rFonts w:hint="eastAsia"/>
        </w:rPr>
        <w:t>考量該</w:t>
      </w:r>
      <w:r w:rsidR="005F43F0" w:rsidRPr="005F43F0">
        <w:rPr>
          <w:rFonts w:hint="eastAsia"/>
        </w:rPr>
        <w:t>政策</w:t>
      </w:r>
      <w:r w:rsidR="005F43F0">
        <w:rPr>
          <w:rFonts w:hint="eastAsia"/>
        </w:rPr>
        <w:t>之影響</w:t>
      </w:r>
      <w:r w:rsidR="00FA7A1C" w:rsidRPr="00FA7A1C">
        <w:rPr>
          <w:rFonts w:hint="eastAsia"/>
        </w:rPr>
        <w:t>，持續完善相關制度</w:t>
      </w:r>
      <w:r w:rsidR="00D00355">
        <w:rPr>
          <w:rFonts w:hint="eastAsia"/>
        </w:rPr>
        <w:t>，俾</w:t>
      </w:r>
      <w:r w:rsidR="006E4B6D">
        <w:rPr>
          <w:rFonts w:hint="eastAsia"/>
        </w:rPr>
        <w:t>落實</w:t>
      </w:r>
      <w:r w:rsidR="00D00355">
        <w:rPr>
          <w:rFonts w:hint="eastAsia"/>
        </w:rPr>
        <w:t>居住正義之施政方針</w:t>
      </w:r>
      <w:r w:rsidR="005F43F0">
        <w:rPr>
          <w:rFonts w:hint="eastAsia"/>
        </w:rPr>
        <w:t>。</w:t>
      </w:r>
    </w:p>
    <w:p w:rsidR="0046602D" w:rsidRDefault="0046602D" w:rsidP="0046602D">
      <w:pPr>
        <w:pStyle w:val="22"/>
        <w:ind w:left="850" w:firstLine="566"/>
      </w:pPr>
    </w:p>
    <w:p w:rsidR="00934E74" w:rsidRPr="009F0B91" w:rsidRDefault="009F67A8" w:rsidP="00894C30">
      <w:pPr>
        <w:pStyle w:val="14"/>
        <w:ind w:left="567" w:hanging="567"/>
      </w:pPr>
      <w:bookmarkStart w:id="26" w:name="_Toc180396470"/>
      <w:r>
        <w:rPr>
          <w:rFonts w:hint="eastAsia"/>
        </w:rPr>
        <w:t>三</w:t>
      </w:r>
      <w:r w:rsidR="00934E74" w:rsidRPr="009F0B91">
        <w:rPr>
          <w:rFonts w:hint="eastAsia"/>
        </w:rPr>
        <w:t>、</w:t>
      </w:r>
      <w:bookmarkEnd w:id="16"/>
      <w:r w:rsidR="00C351FB" w:rsidRPr="00C351FB">
        <w:rPr>
          <w:rFonts w:hint="eastAsia"/>
        </w:rPr>
        <w:t>部分</w:t>
      </w:r>
      <w:r w:rsidR="00E35883">
        <w:rPr>
          <w:rFonts w:hint="eastAsia"/>
        </w:rPr>
        <w:t>地方政府</w:t>
      </w:r>
      <w:r w:rsidR="00C351FB" w:rsidRPr="00C351FB">
        <w:rPr>
          <w:rFonts w:hint="eastAsia"/>
        </w:rPr>
        <w:t>未</w:t>
      </w:r>
      <w:r w:rsidR="00BB3840">
        <w:rPr>
          <w:rFonts w:hint="eastAsia"/>
        </w:rPr>
        <w:t>規劃</w:t>
      </w:r>
      <w:r w:rsidR="00C351FB" w:rsidRPr="00C351FB">
        <w:rPr>
          <w:rFonts w:hint="eastAsia"/>
        </w:rPr>
        <w:t>辦理清查不符基本居住水準家戶</w:t>
      </w:r>
      <w:r w:rsidR="00C351FB">
        <w:rPr>
          <w:rFonts w:hint="eastAsia"/>
        </w:rPr>
        <w:t>，允宜研謀</w:t>
      </w:r>
      <w:r w:rsidR="00D42E14">
        <w:rPr>
          <w:rFonts w:hint="eastAsia"/>
        </w:rPr>
        <w:t>協助儘速辦理</w:t>
      </w:r>
      <w:bookmarkEnd w:id="26"/>
    </w:p>
    <w:p w:rsidR="00934E74" w:rsidRPr="00344A28" w:rsidRDefault="00934E74" w:rsidP="00894C30">
      <w:pPr>
        <w:ind w:left="566" w:firstLine="566"/>
      </w:pPr>
      <w:r w:rsidRPr="00344A28">
        <w:rPr>
          <w:rFonts w:hint="eastAsia"/>
        </w:rPr>
        <w:t>住宅基金</w:t>
      </w:r>
      <w:r w:rsidRPr="00344A28">
        <w:t>11</w:t>
      </w:r>
      <w:r w:rsidR="00BC12CC">
        <w:t>4</w:t>
      </w:r>
      <w:r w:rsidRPr="00344A28">
        <w:rPr>
          <w:rFonts w:hint="eastAsia"/>
        </w:rPr>
        <w:t>年度預算案</w:t>
      </w:r>
      <w:r w:rsidRPr="00743195">
        <w:rPr>
          <w:rFonts w:hint="eastAsia"/>
        </w:rPr>
        <w:t>「業務費用</w:t>
      </w:r>
      <w:r w:rsidR="00BC12CC">
        <w:rPr>
          <w:rFonts w:hint="eastAsia"/>
        </w:rPr>
        <w:t>」項下「</w:t>
      </w:r>
      <w:r w:rsidRPr="00743195">
        <w:rPr>
          <w:rFonts w:hint="eastAsia"/>
        </w:rPr>
        <w:t>會費、捐助、補助、分攤、救助(濟)與交流活動費」</w:t>
      </w:r>
      <w:r w:rsidRPr="00344A28">
        <w:rPr>
          <w:rFonts w:hint="eastAsia"/>
        </w:rPr>
        <w:t>編列</w:t>
      </w:r>
      <w:r w:rsidR="00BC12CC" w:rsidRPr="00BC12CC">
        <w:rPr>
          <w:rFonts w:hint="eastAsia"/>
        </w:rPr>
        <w:t>3,063萬元</w:t>
      </w:r>
      <w:r w:rsidRPr="00344A28">
        <w:rPr>
          <w:rFonts w:hint="eastAsia"/>
        </w:rPr>
        <w:t>，係</w:t>
      </w:r>
      <w:r w:rsidR="00BC12CC" w:rsidRPr="00BC12CC">
        <w:rPr>
          <w:rFonts w:hint="eastAsia"/>
        </w:rPr>
        <w:t>補助地方政府清查不符基本居住水準家戶之居住狀況</w:t>
      </w:r>
      <w:r w:rsidR="00BC12CC">
        <w:rPr>
          <w:rFonts w:hint="eastAsia"/>
        </w:rPr>
        <w:t>。</w:t>
      </w:r>
      <w:r w:rsidRPr="00344A28">
        <w:rPr>
          <w:rFonts w:hint="eastAsia"/>
        </w:rPr>
        <w:t>經查：</w:t>
      </w:r>
    </w:p>
    <w:p w:rsidR="00C351FB" w:rsidRDefault="00934E74" w:rsidP="00C351FB">
      <w:pPr>
        <w:pStyle w:val="a5"/>
        <w:ind w:left="849" w:hanging="283"/>
      </w:pPr>
      <w:r w:rsidRPr="00344A28">
        <w:rPr>
          <w:rFonts w:hint="eastAsia"/>
        </w:rPr>
        <w:t>(一)</w:t>
      </w:r>
      <w:r w:rsidR="00320DD1">
        <w:rPr>
          <w:rFonts w:hint="eastAsia"/>
        </w:rPr>
        <w:t>依</w:t>
      </w:r>
      <w:r w:rsidR="00320DD1" w:rsidRPr="00320DD1">
        <w:rPr>
          <w:rFonts w:hint="eastAsia"/>
        </w:rPr>
        <w:t>住宅法</w:t>
      </w:r>
      <w:r w:rsidR="00F3017F">
        <w:rPr>
          <w:rFonts w:hint="eastAsia"/>
        </w:rPr>
        <w:t>之</w:t>
      </w:r>
      <w:r w:rsidR="00320DD1">
        <w:rPr>
          <w:rFonts w:hint="eastAsia"/>
        </w:rPr>
        <w:t>規定，地方</w:t>
      </w:r>
      <w:r w:rsidR="00320DD1" w:rsidRPr="00320DD1">
        <w:rPr>
          <w:rFonts w:hint="eastAsia"/>
        </w:rPr>
        <w:t>主管機關應清查不符基本居住水準家戶之居住狀況</w:t>
      </w:r>
    </w:p>
    <w:p w:rsidR="00C351FB" w:rsidRDefault="00C351FB" w:rsidP="00C351FB">
      <w:pPr>
        <w:pStyle w:val="22"/>
        <w:ind w:left="850" w:firstLine="566"/>
      </w:pPr>
      <w:r w:rsidRPr="00056BCC">
        <w:rPr>
          <w:rFonts w:hint="eastAsia"/>
        </w:rPr>
        <w:t>為提升整體居住品質，</w:t>
      </w:r>
      <w:r>
        <w:rPr>
          <w:rFonts w:hint="eastAsia"/>
        </w:rPr>
        <w:t>各地方政府</w:t>
      </w:r>
      <w:r w:rsidRPr="00056BCC">
        <w:rPr>
          <w:rFonts w:hint="eastAsia"/>
        </w:rPr>
        <w:t>對於轄內不符基本居住水準之家戶，應瞭解其居住狀況並據以訂定輔導改善執行</w:t>
      </w:r>
      <w:r>
        <w:rPr>
          <w:rFonts w:hint="eastAsia"/>
        </w:rPr>
        <w:t>計畫，以期逐年降低不符標準之家戶數，落實基本居住水準之政策目的，爰1</w:t>
      </w:r>
      <w:r>
        <w:t>05</w:t>
      </w:r>
      <w:r>
        <w:rPr>
          <w:rFonts w:hint="eastAsia"/>
        </w:rPr>
        <w:t>年12月</w:t>
      </w:r>
      <w:r w:rsidRPr="00056BCC">
        <w:rPr>
          <w:rFonts w:hint="eastAsia"/>
        </w:rPr>
        <w:t>住宅法</w:t>
      </w:r>
      <w:r>
        <w:rPr>
          <w:rFonts w:hint="eastAsia"/>
        </w:rPr>
        <w:t>修正</w:t>
      </w:r>
      <w:r w:rsidRPr="00056BCC">
        <w:rPr>
          <w:rFonts w:hint="eastAsia"/>
        </w:rPr>
        <w:t>第40條規定</w:t>
      </w:r>
      <w:r>
        <w:rPr>
          <w:rStyle w:val="af8"/>
        </w:rPr>
        <w:footnoteReference w:id="12"/>
      </w:r>
      <w:r>
        <w:rPr>
          <w:rFonts w:hint="eastAsia"/>
        </w:rPr>
        <w:t>略以，</w:t>
      </w:r>
      <w:r w:rsidRPr="00795057">
        <w:rPr>
          <w:rFonts w:hint="eastAsia"/>
        </w:rPr>
        <w:t>中央主管機關</w:t>
      </w:r>
      <w:r>
        <w:rPr>
          <w:rFonts w:hint="eastAsia"/>
        </w:rPr>
        <w:t>應</w:t>
      </w:r>
      <w:r w:rsidRPr="00795057">
        <w:rPr>
          <w:rFonts w:hint="eastAsia"/>
        </w:rPr>
        <w:t>訂定基本居住水準，作為住宅政策規劃及住宅補貼之依據</w:t>
      </w:r>
      <w:r>
        <w:rPr>
          <w:rFonts w:hint="eastAsia"/>
        </w:rPr>
        <w:t>，且各地方政府</w:t>
      </w:r>
      <w:r w:rsidRPr="00056BCC">
        <w:rPr>
          <w:rFonts w:hint="eastAsia"/>
        </w:rPr>
        <w:t>應清查不符基本居住水準家戶之居住狀況</w:t>
      </w:r>
      <w:r>
        <w:rPr>
          <w:rFonts w:hint="eastAsia"/>
        </w:rPr>
        <w:t>，並於110年</w:t>
      </w:r>
      <w:r>
        <w:t>5</w:t>
      </w:r>
      <w:r>
        <w:rPr>
          <w:rFonts w:hint="eastAsia"/>
        </w:rPr>
        <w:t>月新增同條第4項規定略以，</w:t>
      </w:r>
      <w:r w:rsidRPr="00056BCC">
        <w:rPr>
          <w:rFonts w:hint="eastAsia"/>
        </w:rPr>
        <w:t>中央主管機關應補助</w:t>
      </w:r>
      <w:r>
        <w:rPr>
          <w:rFonts w:hint="eastAsia"/>
        </w:rPr>
        <w:t>直轄市、縣(市</w:t>
      </w:r>
      <w:r>
        <w:t>)</w:t>
      </w:r>
      <w:r>
        <w:rPr>
          <w:rFonts w:hint="eastAsia"/>
        </w:rPr>
        <w:t>主管機關，執行該</w:t>
      </w:r>
      <w:r w:rsidRPr="00056BCC">
        <w:rPr>
          <w:rFonts w:hint="eastAsia"/>
        </w:rPr>
        <w:t>項清查作業</w:t>
      </w:r>
      <w:r>
        <w:rPr>
          <w:rFonts w:hint="eastAsia"/>
        </w:rPr>
        <w:t>。另同法第1</w:t>
      </w:r>
      <w:r>
        <w:t>3</w:t>
      </w:r>
      <w:r>
        <w:rPr>
          <w:rFonts w:hint="eastAsia"/>
        </w:rPr>
        <w:t>條規定，</w:t>
      </w:r>
      <w:r w:rsidRPr="00FB6FD7">
        <w:rPr>
          <w:rFonts w:hint="eastAsia"/>
        </w:rPr>
        <w:t>申請政府住宅補貼</w:t>
      </w:r>
      <w:r>
        <w:rPr>
          <w:rStyle w:val="af8"/>
        </w:rPr>
        <w:footnoteReference w:id="13"/>
      </w:r>
      <w:r w:rsidRPr="00FB6FD7">
        <w:rPr>
          <w:rFonts w:hint="eastAsia"/>
        </w:rPr>
        <w:t>者，除修繕住宅貸款利息或簡易修繕住宅費用補貼外，其受補貼居住住宅須達第</w:t>
      </w:r>
      <w:r>
        <w:rPr>
          <w:rFonts w:hint="eastAsia"/>
        </w:rPr>
        <w:t>4</w:t>
      </w:r>
      <w:r>
        <w:t>0</w:t>
      </w:r>
      <w:r w:rsidRPr="00FB6FD7">
        <w:rPr>
          <w:rFonts w:hint="eastAsia"/>
        </w:rPr>
        <w:t>條所</w:t>
      </w:r>
      <w:r w:rsidR="0015774D">
        <w:rPr>
          <w:rFonts w:hint="eastAsia"/>
        </w:rPr>
        <w:t>規</w:t>
      </w:r>
      <w:r w:rsidRPr="00FB6FD7">
        <w:rPr>
          <w:rFonts w:hint="eastAsia"/>
        </w:rPr>
        <w:t>定之基本居住水準</w:t>
      </w:r>
      <w:r>
        <w:rPr>
          <w:rStyle w:val="af8"/>
        </w:rPr>
        <w:footnoteReference w:id="14"/>
      </w:r>
      <w:r>
        <w:rPr>
          <w:rFonts w:hint="eastAsia"/>
        </w:rPr>
        <w:t>。</w:t>
      </w:r>
    </w:p>
    <w:p w:rsidR="00C351FB" w:rsidRDefault="00C351FB" w:rsidP="00C351FB">
      <w:pPr>
        <w:pStyle w:val="a5"/>
        <w:ind w:left="849" w:hanging="283"/>
        <w:rPr>
          <w:rFonts w:hint="eastAsia"/>
        </w:rPr>
      </w:pPr>
      <w:r>
        <w:rPr>
          <w:rFonts w:hint="eastAsia"/>
        </w:rPr>
        <w:t>(二</w:t>
      </w:r>
      <w:r>
        <w:t>)</w:t>
      </w:r>
      <w:r w:rsidRPr="00C351FB">
        <w:rPr>
          <w:rFonts w:hint="eastAsia"/>
        </w:rPr>
        <w:t>部分市縣</w:t>
      </w:r>
      <w:r w:rsidR="00D42E14">
        <w:rPr>
          <w:rFonts w:hint="eastAsia"/>
        </w:rPr>
        <w:t>政府</w:t>
      </w:r>
      <w:r w:rsidRPr="00C351FB">
        <w:rPr>
          <w:rFonts w:hint="eastAsia"/>
        </w:rPr>
        <w:t>未</w:t>
      </w:r>
      <w:r w:rsidR="00187914">
        <w:rPr>
          <w:rFonts w:hint="eastAsia"/>
        </w:rPr>
        <w:t>提報</w:t>
      </w:r>
      <w:r w:rsidRPr="00C351FB">
        <w:rPr>
          <w:rFonts w:hint="eastAsia"/>
        </w:rPr>
        <w:t>辦理清查不符基本居住水準家戶</w:t>
      </w:r>
      <w:r w:rsidR="00187914">
        <w:rPr>
          <w:rFonts w:hint="eastAsia"/>
        </w:rPr>
        <w:t>之需求</w:t>
      </w:r>
      <w:r w:rsidR="00D42E14">
        <w:rPr>
          <w:rFonts w:hint="eastAsia"/>
        </w:rPr>
        <w:t>，允宜研謀</w:t>
      </w:r>
      <w:r w:rsidR="00D42E14" w:rsidRPr="00D42E14">
        <w:rPr>
          <w:rFonts w:hint="eastAsia"/>
        </w:rPr>
        <w:t>協助地方政府儘速辦理</w:t>
      </w:r>
    </w:p>
    <w:p w:rsidR="00C351FB" w:rsidRDefault="00C351FB" w:rsidP="00C351FB">
      <w:pPr>
        <w:pStyle w:val="22"/>
        <w:ind w:left="850" w:firstLine="566"/>
      </w:pPr>
      <w:r>
        <w:rPr>
          <w:rFonts w:hint="eastAsia"/>
        </w:rPr>
        <w:t>截至113</w:t>
      </w:r>
      <w:r w:rsidRPr="00B875B0">
        <w:rPr>
          <w:rFonts w:hint="eastAsia"/>
        </w:rPr>
        <w:t>年</w:t>
      </w:r>
      <w:r w:rsidRPr="00142420">
        <w:rPr>
          <w:rFonts w:hint="eastAsia"/>
        </w:rPr>
        <w:t>度</w:t>
      </w:r>
      <w:r>
        <w:t>8</w:t>
      </w:r>
      <w:r w:rsidRPr="00142420">
        <w:rPr>
          <w:rFonts w:hint="eastAsia"/>
        </w:rPr>
        <w:t>月止</w:t>
      </w:r>
      <w:r w:rsidR="009569A3">
        <w:rPr>
          <w:rFonts w:hint="eastAsia"/>
        </w:rPr>
        <w:t>，</w:t>
      </w:r>
      <w:r>
        <w:rPr>
          <w:rFonts w:hint="eastAsia"/>
        </w:rPr>
        <w:t>國土管理署</w:t>
      </w:r>
      <w:r w:rsidRPr="00B875B0">
        <w:rPr>
          <w:rFonts w:hint="eastAsia"/>
        </w:rPr>
        <w:t>已核定14市縣</w:t>
      </w:r>
      <w:r w:rsidR="00237F7F">
        <w:rPr>
          <w:rFonts w:hint="eastAsia"/>
        </w:rPr>
        <w:t>政府</w:t>
      </w:r>
      <w:r w:rsidRPr="0059014D">
        <w:rPr>
          <w:rFonts w:hint="eastAsia"/>
        </w:rPr>
        <w:t>清查不符基本居住水準家戶</w:t>
      </w:r>
      <w:r>
        <w:rPr>
          <w:rFonts w:hint="eastAsia"/>
        </w:rPr>
        <w:t>之計畫書</w:t>
      </w:r>
      <w:r w:rsidRPr="00B875B0">
        <w:rPr>
          <w:rFonts w:hint="eastAsia"/>
        </w:rPr>
        <w:t>4,515件、經費2,086萬元</w:t>
      </w:r>
      <w:r>
        <w:rPr>
          <w:rFonts w:hint="eastAsia"/>
        </w:rPr>
        <w:t>，均預計113年度結案，惟尚有8市縣未提報需求(詳表</w:t>
      </w:r>
      <w:r w:rsidR="00D42E14">
        <w:t>1</w:t>
      </w:r>
      <w:r>
        <w:rPr>
          <w:rFonts w:hint="eastAsia"/>
        </w:rPr>
        <w:t>)。為符住宅法第40條第3項規定，並作為住宅政策規劃及住宅補貼之參考，允宜加強推動未辦理之市縣</w:t>
      </w:r>
      <w:r w:rsidR="0020603F">
        <w:rPr>
          <w:rFonts w:hint="eastAsia"/>
        </w:rPr>
        <w:t>政府</w:t>
      </w:r>
      <w:r>
        <w:rPr>
          <w:rFonts w:hint="eastAsia"/>
        </w:rPr>
        <w:t>清查</w:t>
      </w:r>
      <w:r w:rsidRPr="00B875B0">
        <w:rPr>
          <w:rFonts w:hint="eastAsia"/>
        </w:rPr>
        <w:t>不符基本居住水準之家戶</w:t>
      </w:r>
      <w:r>
        <w:rPr>
          <w:rFonts w:hint="eastAsia"/>
        </w:rPr>
        <w:t>，俾作住宅政策規劃之參考。</w:t>
      </w:r>
    </w:p>
    <w:p w:rsidR="00C351FB" w:rsidRDefault="00C351FB" w:rsidP="00C351FB">
      <w:pPr>
        <w:pStyle w:val="22"/>
        <w:spacing w:line="400" w:lineRule="exact"/>
        <w:ind w:leftChars="0" w:left="743" w:hangingChars="262" w:hanging="743"/>
      </w:pPr>
      <w:r>
        <w:rPr>
          <w:rFonts w:hint="eastAsia"/>
          <w:b/>
        </w:rPr>
        <w:t>表</w:t>
      </w:r>
      <w:r>
        <w:rPr>
          <w:b/>
        </w:rPr>
        <w:t>1</w:t>
      </w:r>
      <w:r w:rsidRPr="002865BF">
        <w:rPr>
          <w:rFonts w:hint="eastAsia"/>
          <w:b/>
        </w:rPr>
        <w:t xml:space="preserve"> </w:t>
      </w:r>
      <w:r w:rsidRPr="002865BF">
        <w:rPr>
          <w:b/>
        </w:rPr>
        <w:t xml:space="preserve"> </w:t>
      </w:r>
      <w:r>
        <w:rPr>
          <w:rFonts w:hint="eastAsia"/>
          <w:b/>
        </w:rPr>
        <w:t>迄</w:t>
      </w:r>
      <w:r>
        <w:rPr>
          <w:b/>
        </w:rPr>
        <w:t>113</w:t>
      </w:r>
      <w:r w:rsidRPr="00E65FCE">
        <w:rPr>
          <w:rFonts w:hint="eastAsia"/>
          <w:b/>
        </w:rPr>
        <w:t>年</w:t>
      </w:r>
      <w:r>
        <w:rPr>
          <w:b/>
        </w:rPr>
        <w:t>8</w:t>
      </w:r>
      <w:r w:rsidRPr="00E65FCE">
        <w:rPr>
          <w:rFonts w:hint="eastAsia"/>
          <w:b/>
        </w:rPr>
        <w:t>月</w:t>
      </w:r>
      <w:r>
        <w:rPr>
          <w:rFonts w:hint="eastAsia"/>
          <w:b/>
        </w:rPr>
        <w:t>止</w:t>
      </w:r>
      <w:r w:rsidRPr="00E65FCE">
        <w:rPr>
          <w:rFonts w:hint="eastAsia"/>
          <w:b/>
        </w:rPr>
        <w:t>國土</w:t>
      </w:r>
      <w:r>
        <w:rPr>
          <w:rFonts w:hint="eastAsia"/>
          <w:b/>
        </w:rPr>
        <w:t>管理署核定各地方政府</w:t>
      </w:r>
      <w:r w:rsidRPr="002865BF">
        <w:rPr>
          <w:rFonts w:hint="eastAsia"/>
          <w:b/>
        </w:rPr>
        <w:t>清查不符基本居住水準家戶辦理情形表</w:t>
      </w:r>
      <w:r>
        <w:rPr>
          <w:b/>
        </w:rPr>
        <w:t xml:space="preserve">                       </w:t>
      </w:r>
      <w:r w:rsidRPr="002865BF">
        <w:rPr>
          <w:rFonts w:hint="eastAsia"/>
          <w:sz w:val="24"/>
        </w:rPr>
        <w:t>單位：件</w:t>
      </w:r>
      <w:r>
        <w:rPr>
          <w:rFonts w:hint="eastAsia"/>
          <w:sz w:val="24"/>
        </w:rPr>
        <w:t>；新臺幣千元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24"/>
        <w:gridCol w:w="2125"/>
        <w:gridCol w:w="2125"/>
        <w:gridCol w:w="2126"/>
      </w:tblGrid>
      <w:tr w:rsidR="00C351FB" w:rsidRPr="00E65FCE" w:rsidTr="00134348">
        <w:trPr>
          <w:trHeight w:val="283"/>
          <w:tblHeader/>
        </w:trPr>
        <w:tc>
          <w:tcPr>
            <w:tcW w:w="2124" w:type="dxa"/>
            <w:shd w:val="clear" w:color="auto" w:fill="auto"/>
            <w:noWrap/>
            <w:vAlign w:val="center"/>
          </w:tcPr>
          <w:p w:rsidR="00C351FB" w:rsidRPr="00E65FCE" w:rsidRDefault="00C351FB" w:rsidP="000A049F">
            <w:pPr>
              <w:pStyle w:val="142"/>
              <w:ind w:left="567" w:hanging="567"/>
              <w:jc w:val="center"/>
              <w:rPr>
                <w:b/>
                <w:bCs/>
              </w:rPr>
            </w:pPr>
            <w:r w:rsidRPr="00E65FCE">
              <w:rPr>
                <w:b/>
                <w:bCs/>
              </w:rPr>
              <w:t>市縣</w:t>
            </w:r>
            <w:r w:rsidRPr="00E65FCE">
              <w:rPr>
                <w:rFonts w:hint="eastAsia"/>
                <w:b/>
                <w:bCs/>
              </w:rPr>
              <w:t>政府</w:t>
            </w:r>
          </w:p>
        </w:tc>
        <w:tc>
          <w:tcPr>
            <w:tcW w:w="2125" w:type="dxa"/>
            <w:shd w:val="clear" w:color="auto" w:fill="auto"/>
            <w:noWrap/>
            <w:vAlign w:val="center"/>
          </w:tcPr>
          <w:p w:rsidR="00C351FB" w:rsidRPr="00142420" w:rsidRDefault="00C351FB" w:rsidP="000A049F">
            <w:pPr>
              <w:pStyle w:val="142"/>
              <w:ind w:left="567" w:hanging="567"/>
              <w:jc w:val="center"/>
              <w:rPr>
                <w:b/>
                <w:bCs/>
              </w:rPr>
            </w:pPr>
            <w:r w:rsidRPr="00142420">
              <w:rPr>
                <w:rFonts w:hint="eastAsia"/>
                <w:b/>
                <w:bCs/>
              </w:rPr>
              <w:t>核定清查件數</w:t>
            </w:r>
          </w:p>
        </w:tc>
        <w:tc>
          <w:tcPr>
            <w:tcW w:w="2125" w:type="dxa"/>
            <w:vAlign w:val="center"/>
          </w:tcPr>
          <w:p w:rsidR="00C351FB" w:rsidRPr="00142420" w:rsidRDefault="00C351FB" w:rsidP="000A049F">
            <w:pPr>
              <w:pStyle w:val="142"/>
              <w:ind w:left="567" w:hanging="567"/>
              <w:jc w:val="center"/>
              <w:rPr>
                <w:b/>
                <w:bCs/>
              </w:rPr>
            </w:pPr>
            <w:r w:rsidRPr="00142420">
              <w:rPr>
                <w:rFonts w:hint="eastAsia"/>
                <w:b/>
                <w:bCs/>
              </w:rPr>
              <w:t>核定預算數</w:t>
            </w:r>
          </w:p>
        </w:tc>
        <w:tc>
          <w:tcPr>
            <w:tcW w:w="2126" w:type="dxa"/>
            <w:shd w:val="clear" w:color="auto" w:fill="auto"/>
            <w:noWrap/>
            <w:vAlign w:val="center"/>
          </w:tcPr>
          <w:p w:rsidR="00C351FB" w:rsidRPr="00E65FCE" w:rsidRDefault="00C351FB" w:rsidP="000A049F">
            <w:pPr>
              <w:pStyle w:val="142"/>
              <w:ind w:left="567" w:hanging="567"/>
              <w:jc w:val="center"/>
              <w:rPr>
                <w:b/>
                <w:bCs/>
              </w:rPr>
            </w:pPr>
            <w:r w:rsidRPr="00E65FCE">
              <w:rPr>
                <w:rFonts w:hint="eastAsia"/>
                <w:b/>
                <w:bCs/>
              </w:rPr>
              <w:t>辦理情形</w:t>
            </w: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新北市政府</w:t>
            </w:r>
          </w:p>
        </w:tc>
        <w:tc>
          <w:tcPr>
            <w:tcW w:w="2125" w:type="dxa"/>
            <w:shd w:val="clear" w:color="auto" w:fill="auto"/>
            <w:noWrap/>
            <w:vAlign w:val="center"/>
          </w:tcPr>
          <w:p w:rsidR="00C351FB" w:rsidRPr="00142420" w:rsidRDefault="00C351FB" w:rsidP="000A049F">
            <w:pPr>
              <w:pStyle w:val="142"/>
              <w:ind w:left="567" w:hanging="567"/>
              <w:jc w:val="right"/>
            </w:pPr>
            <w:r w:rsidRPr="00142420">
              <w:rPr>
                <w:rFonts w:hint="eastAsia"/>
              </w:rPr>
              <w:t>400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1,800 </w:t>
            </w:r>
          </w:p>
        </w:tc>
        <w:tc>
          <w:tcPr>
            <w:tcW w:w="2126" w:type="dxa"/>
            <w:vMerge w:val="restart"/>
            <w:shd w:val="clear" w:color="auto" w:fill="auto"/>
            <w:noWrap/>
            <w:vAlign w:val="center"/>
          </w:tcPr>
          <w:p w:rsidR="00C351FB" w:rsidRPr="00421B1F" w:rsidRDefault="00C351FB" w:rsidP="00421B1F">
            <w:pPr>
              <w:pStyle w:val="142"/>
            </w:pPr>
            <w:r w:rsidRPr="00421B1F">
              <w:rPr>
                <w:rFonts w:hint="eastAsia"/>
              </w:rPr>
              <w:t>均於112年度核定，尚在執行中</w:t>
            </w: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臺北市政府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344</w:t>
            </w:r>
          </w:p>
        </w:tc>
        <w:tc>
          <w:tcPr>
            <w:tcW w:w="2125" w:type="dxa"/>
            <w:vAlign w:val="center"/>
          </w:tcPr>
          <w:p w:rsidR="00C351FB" w:rsidRPr="00142420" w:rsidRDefault="00C351FB" w:rsidP="000A049F">
            <w:pPr>
              <w:pStyle w:val="142"/>
              <w:ind w:left="567" w:hanging="567"/>
              <w:jc w:val="right"/>
            </w:pPr>
            <w:r w:rsidRPr="00142420">
              <w:rPr>
                <w:rFonts w:hint="eastAsia"/>
              </w:rPr>
              <w:t xml:space="preserve">1,576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臺中市政府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臺南市政府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371</w:t>
            </w:r>
          </w:p>
        </w:tc>
        <w:tc>
          <w:tcPr>
            <w:tcW w:w="2125" w:type="dxa"/>
            <w:vAlign w:val="center"/>
          </w:tcPr>
          <w:p w:rsidR="00C351FB" w:rsidRPr="00142420" w:rsidRDefault="00C351FB" w:rsidP="000A049F">
            <w:pPr>
              <w:pStyle w:val="142"/>
              <w:ind w:left="567" w:hanging="567"/>
              <w:jc w:val="right"/>
            </w:pPr>
            <w:r w:rsidRPr="00142420">
              <w:rPr>
                <w:rFonts w:hint="eastAsia"/>
              </w:rPr>
              <w:t xml:space="preserve">1,684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高雄市政府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宜蘭縣政府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苗栗縣政府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南投縣政府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雲林縣政府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嘉義縣政府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400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1,800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屏東縣政府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臺東縣政府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基隆市政府</w:t>
            </w:r>
          </w:p>
        </w:tc>
        <w:tc>
          <w:tcPr>
            <w:tcW w:w="2125" w:type="dxa"/>
            <w:shd w:val="clear" w:color="auto" w:fill="auto"/>
            <w:noWrap/>
            <w:vAlign w:val="center"/>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嘉義市政府</w:t>
            </w:r>
          </w:p>
        </w:tc>
        <w:tc>
          <w:tcPr>
            <w:tcW w:w="2125" w:type="dxa"/>
            <w:shd w:val="clear" w:color="auto" w:fill="auto"/>
            <w:noWrap/>
            <w:vAlign w:val="center"/>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桃園市政府</w:t>
            </w:r>
          </w:p>
        </w:tc>
        <w:tc>
          <w:tcPr>
            <w:tcW w:w="2125" w:type="dxa"/>
            <w:shd w:val="clear" w:color="auto" w:fill="auto"/>
            <w:noWrap/>
            <w:vAlign w:val="center"/>
          </w:tcPr>
          <w:p w:rsidR="00C351FB" w:rsidRPr="00142420" w:rsidRDefault="00C351FB" w:rsidP="000A049F">
            <w:pPr>
              <w:pStyle w:val="142"/>
              <w:ind w:left="567" w:hanging="567"/>
              <w:jc w:val="right"/>
            </w:pPr>
            <w:r w:rsidRPr="00142420">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val="restart"/>
            <w:shd w:val="clear" w:color="auto" w:fill="auto"/>
            <w:noWrap/>
            <w:vAlign w:val="center"/>
          </w:tcPr>
          <w:p w:rsidR="00C351FB" w:rsidRPr="00421B1F" w:rsidRDefault="00C351FB" w:rsidP="00421B1F">
            <w:pPr>
              <w:pStyle w:val="142"/>
            </w:pPr>
            <w:r w:rsidRPr="00421B1F">
              <w:rPr>
                <w:rFonts w:hint="eastAsia"/>
              </w:rPr>
              <w:t>無提報需求</w:t>
            </w: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新竹縣政府</w:t>
            </w:r>
          </w:p>
        </w:tc>
        <w:tc>
          <w:tcPr>
            <w:tcW w:w="2125" w:type="dxa"/>
            <w:shd w:val="clear" w:color="auto" w:fill="auto"/>
            <w:noWrap/>
            <w:vAlign w:val="center"/>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彰化縣政府</w:t>
            </w:r>
          </w:p>
        </w:tc>
        <w:tc>
          <w:tcPr>
            <w:tcW w:w="2125" w:type="dxa"/>
            <w:shd w:val="clear" w:color="auto" w:fill="auto"/>
            <w:noWrap/>
            <w:vAlign w:val="center"/>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花蓮縣政府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hideMark/>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澎湖縣政府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hideMark/>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新竹市政府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hideMark/>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金門縣政府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hideMark/>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連江縣政府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hideMark/>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合計</w:t>
            </w:r>
          </w:p>
        </w:tc>
        <w:tc>
          <w:tcPr>
            <w:tcW w:w="2125" w:type="dxa"/>
            <w:shd w:val="clear" w:color="auto" w:fill="auto"/>
            <w:noWrap/>
            <w:vAlign w:val="center"/>
          </w:tcPr>
          <w:p w:rsidR="00C351FB" w:rsidRPr="00142420" w:rsidRDefault="00C351FB" w:rsidP="000A049F">
            <w:pPr>
              <w:pStyle w:val="142"/>
              <w:ind w:left="567" w:hanging="567"/>
              <w:jc w:val="right"/>
            </w:pPr>
            <w:r w:rsidRPr="00142420">
              <w:rPr>
                <w:rFonts w:hint="eastAsia"/>
              </w:rPr>
              <w:t>4</w:t>
            </w:r>
            <w:r w:rsidRPr="00142420">
              <w:t>,515</w:t>
            </w:r>
          </w:p>
        </w:tc>
        <w:tc>
          <w:tcPr>
            <w:tcW w:w="2125" w:type="dxa"/>
            <w:vAlign w:val="center"/>
          </w:tcPr>
          <w:p w:rsidR="00C351FB" w:rsidRPr="00142420" w:rsidRDefault="00C351FB" w:rsidP="000A049F">
            <w:pPr>
              <w:pStyle w:val="142"/>
              <w:ind w:left="567" w:hanging="567"/>
              <w:jc w:val="right"/>
            </w:pPr>
            <w:r w:rsidRPr="00142420">
              <w:rPr>
                <w:rFonts w:hint="eastAsia"/>
              </w:rPr>
              <w:t xml:space="preserve">20,860 </w:t>
            </w:r>
          </w:p>
        </w:tc>
        <w:tc>
          <w:tcPr>
            <w:tcW w:w="2126" w:type="dxa"/>
            <w:shd w:val="clear" w:color="auto" w:fill="auto"/>
            <w:noWrap/>
            <w:vAlign w:val="center"/>
          </w:tcPr>
          <w:p w:rsidR="00C351FB" w:rsidRPr="00E65FCE" w:rsidRDefault="00C351FB" w:rsidP="000A049F">
            <w:pPr>
              <w:pStyle w:val="142"/>
              <w:ind w:left="567" w:hanging="567"/>
            </w:pPr>
          </w:p>
        </w:tc>
      </w:tr>
    </w:tbl>
    <w:p w:rsidR="00C351FB" w:rsidRDefault="00C351FB" w:rsidP="00C351FB">
      <w:pPr>
        <w:pStyle w:val="142"/>
        <w:ind w:left="567" w:hanging="567"/>
        <w:rPr>
          <w:rFonts w:hAnsi="標楷體"/>
        </w:rPr>
      </w:pPr>
      <w:r>
        <w:rPr>
          <w:rFonts w:hAnsi="標楷體" w:hint="eastAsia"/>
        </w:rPr>
        <w:t>說    明：108至111年度間未有申請清查</w:t>
      </w:r>
      <w:r w:rsidRPr="00C840FD">
        <w:rPr>
          <w:rFonts w:hAnsi="標楷體" w:hint="eastAsia"/>
        </w:rPr>
        <w:t>不符基本居住水準</w:t>
      </w:r>
      <w:r>
        <w:rPr>
          <w:rFonts w:hAnsi="標楷體" w:hint="eastAsia"/>
        </w:rPr>
        <w:t>情形。</w:t>
      </w:r>
    </w:p>
    <w:p w:rsidR="00C351FB" w:rsidRDefault="00C351FB" w:rsidP="00C351FB">
      <w:pPr>
        <w:pStyle w:val="142"/>
        <w:ind w:left="567" w:hanging="567"/>
        <w:rPr>
          <w:rFonts w:hAnsi="標楷體"/>
        </w:rPr>
      </w:pPr>
      <w:r w:rsidRPr="00714328">
        <w:rPr>
          <w:rFonts w:hAnsi="標楷體" w:hint="eastAsia"/>
        </w:rPr>
        <w:t>資料來源：國土管理</w:t>
      </w:r>
      <w:r w:rsidR="00375E7C">
        <w:rPr>
          <w:rFonts w:hAnsi="標楷體" w:hint="eastAsia"/>
        </w:rPr>
        <w:t>署</w:t>
      </w:r>
      <w:r w:rsidRPr="00714328">
        <w:rPr>
          <w:rFonts w:hAnsi="標楷體" w:hint="eastAsia"/>
        </w:rPr>
        <w:t>。</w:t>
      </w:r>
    </w:p>
    <w:p w:rsidR="00C351FB" w:rsidRDefault="00B644D4" w:rsidP="00B644D4">
      <w:pPr>
        <w:ind w:left="566" w:firstLine="566"/>
      </w:pPr>
      <w:r>
        <w:rPr>
          <w:rFonts w:hint="eastAsia"/>
        </w:rPr>
        <w:t>綜上，</w:t>
      </w:r>
      <w:r w:rsidR="00D42E14" w:rsidRPr="00D42E14">
        <w:rPr>
          <w:rFonts w:hint="eastAsia"/>
        </w:rPr>
        <w:t>住宅基金114年度預算案編列3,063萬元，補助地方政府清查不符基本居住水準家戶之居住狀況</w:t>
      </w:r>
      <w:r w:rsidR="00D42E14">
        <w:rPr>
          <w:rFonts w:hint="eastAsia"/>
        </w:rPr>
        <w:t>，惟仍有</w:t>
      </w:r>
      <w:r w:rsidR="00D42E14" w:rsidRPr="00D42E14">
        <w:rPr>
          <w:rFonts w:hint="eastAsia"/>
        </w:rPr>
        <w:t>部分市縣政府未辦理清查不符基本居住水準家戶</w:t>
      </w:r>
      <w:r w:rsidR="00D42E14">
        <w:rPr>
          <w:rFonts w:hint="eastAsia"/>
        </w:rPr>
        <w:t>，</w:t>
      </w:r>
      <w:r w:rsidR="00D42E14" w:rsidRPr="00D42E14">
        <w:rPr>
          <w:rFonts w:hint="eastAsia"/>
        </w:rPr>
        <w:t>為符住宅法</w:t>
      </w:r>
      <w:r w:rsidR="00D42E14">
        <w:rPr>
          <w:rFonts w:hint="eastAsia"/>
        </w:rPr>
        <w:t>規定，並提升</w:t>
      </w:r>
      <w:r w:rsidR="00D42E14" w:rsidRPr="00D42E14">
        <w:rPr>
          <w:rFonts w:hint="eastAsia"/>
        </w:rPr>
        <w:t>居住</w:t>
      </w:r>
      <w:r w:rsidR="00D42E14">
        <w:rPr>
          <w:rFonts w:hint="eastAsia"/>
        </w:rPr>
        <w:t>品質，</w:t>
      </w:r>
      <w:r w:rsidR="00D42E14" w:rsidRPr="00D42E14">
        <w:rPr>
          <w:rFonts w:hint="eastAsia"/>
        </w:rPr>
        <w:t>允宜</w:t>
      </w:r>
      <w:r w:rsidR="00D42E14">
        <w:rPr>
          <w:rFonts w:hint="eastAsia"/>
        </w:rPr>
        <w:t>積極協助地方政府</w:t>
      </w:r>
      <w:r w:rsidR="00D42E14" w:rsidRPr="00D42E14">
        <w:rPr>
          <w:rFonts w:hint="eastAsia"/>
        </w:rPr>
        <w:t>推動辦理</w:t>
      </w:r>
      <w:r w:rsidR="00D42E14">
        <w:rPr>
          <w:rFonts w:hint="eastAsia"/>
        </w:rPr>
        <w:t>。</w:t>
      </w:r>
    </w:p>
    <w:p w:rsidR="00B644D4" w:rsidRPr="00D42E14" w:rsidRDefault="00B644D4" w:rsidP="00C351FB">
      <w:pPr>
        <w:pStyle w:val="a5"/>
        <w:ind w:left="849" w:hanging="283"/>
      </w:pPr>
    </w:p>
    <w:p w:rsidR="00B644D4" w:rsidRDefault="00B644D4" w:rsidP="00B644D4">
      <w:pPr>
        <w:pStyle w:val="14"/>
        <w:ind w:left="567" w:hanging="567"/>
      </w:pPr>
      <w:bookmarkStart w:id="27" w:name="_Toc180396471"/>
      <w:r>
        <w:rPr>
          <w:rFonts w:hint="eastAsia"/>
        </w:rPr>
        <w:t>四、為</w:t>
      </w:r>
      <w:r w:rsidR="00B56C35" w:rsidRPr="00B56C35">
        <w:rPr>
          <w:rFonts w:hint="eastAsia"/>
        </w:rPr>
        <w:t>促使</w:t>
      </w:r>
      <w:r w:rsidR="00A813D7">
        <w:rPr>
          <w:rFonts w:hint="eastAsia"/>
        </w:rPr>
        <w:t>接受</w:t>
      </w:r>
      <w:r w:rsidR="00B56C35">
        <w:rPr>
          <w:rFonts w:hint="eastAsia"/>
        </w:rPr>
        <w:t>租金補貼者</w:t>
      </w:r>
      <w:r w:rsidR="00B56C35" w:rsidRPr="00B56C35">
        <w:rPr>
          <w:rFonts w:hint="eastAsia"/>
        </w:rPr>
        <w:t>居住於適宜之住宅，</w:t>
      </w:r>
      <w:r w:rsidR="00421B1F">
        <w:rPr>
          <w:rFonts w:hint="eastAsia"/>
        </w:rPr>
        <w:t>且避免</w:t>
      </w:r>
      <w:r w:rsidR="00B56C35" w:rsidRPr="00B56C35">
        <w:rPr>
          <w:rFonts w:hint="eastAsia"/>
        </w:rPr>
        <w:t>補貼案件有溢發</w:t>
      </w:r>
      <w:r w:rsidR="00B56C35">
        <w:rPr>
          <w:rFonts w:hint="eastAsia"/>
        </w:rPr>
        <w:t>之情形，</w:t>
      </w:r>
      <w:r w:rsidR="00B56C35" w:rsidRPr="00B56C35">
        <w:rPr>
          <w:rFonts w:hint="eastAsia"/>
        </w:rPr>
        <w:t>允宜</w:t>
      </w:r>
      <w:r w:rsidR="00421B1F" w:rsidRPr="00B56C35">
        <w:rPr>
          <w:rFonts w:hint="eastAsia"/>
        </w:rPr>
        <w:t>建構更完善之補貼機制</w:t>
      </w:r>
      <w:r w:rsidR="00421B1F">
        <w:rPr>
          <w:rFonts w:hint="eastAsia"/>
        </w:rPr>
        <w:t>，</w:t>
      </w:r>
      <w:r w:rsidR="00B75CC7">
        <w:rPr>
          <w:rFonts w:hint="eastAsia"/>
        </w:rPr>
        <w:t>並</w:t>
      </w:r>
      <w:r w:rsidR="00421B1F">
        <w:rPr>
          <w:rFonts w:hint="eastAsia"/>
        </w:rPr>
        <w:t>精進</w:t>
      </w:r>
      <w:r w:rsidR="00421B1F" w:rsidRPr="00421B1F">
        <w:rPr>
          <w:rFonts w:hint="eastAsia"/>
        </w:rPr>
        <w:t>補貼之審查及發放作業</w:t>
      </w:r>
      <w:bookmarkEnd w:id="27"/>
    </w:p>
    <w:p w:rsidR="00B644D4" w:rsidRDefault="00421B1F" w:rsidP="009F57D4">
      <w:pPr>
        <w:ind w:left="566" w:firstLine="566"/>
      </w:pPr>
      <w:r>
        <w:rPr>
          <w:rFonts w:hint="eastAsia"/>
        </w:rPr>
        <w:t>住宅基金</w:t>
      </w:r>
      <w:r w:rsidR="009F57D4">
        <w:rPr>
          <w:rFonts w:hint="eastAsia"/>
        </w:rPr>
        <w:t>1</w:t>
      </w:r>
      <w:r w:rsidR="009F57D4">
        <w:t>14</w:t>
      </w:r>
      <w:r w:rsidR="009F57D4">
        <w:rPr>
          <w:rFonts w:hint="eastAsia"/>
        </w:rPr>
        <w:t>年度預算案編列</w:t>
      </w:r>
      <w:r w:rsidR="009F57D4" w:rsidRPr="009F57D4">
        <w:rPr>
          <w:rFonts w:hint="eastAsia"/>
        </w:rPr>
        <w:t>「300億元中央擴大租金補貼專案計畫」</w:t>
      </w:r>
      <w:r w:rsidR="009F57D4">
        <w:rPr>
          <w:rFonts w:hint="eastAsia"/>
        </w:rPr>
        <w:t>相關經費347億3,386萬元，較1</w:t>
      </w:r>
      <w:r w:rsidR="009F57D4">
        <w:t>13</w:t>
      </w:r>
      <w:r w:rsidR="009F57D4">
        <w:rPr>
          <w:rFonts w:hint="eastAsia"/>
        </w:rPr>
        <w:t>年度298億5,236萬7千元增加</w:t>
      </w:r>
      <w:r w:rsidR="009F57D4" w:rsidRPr="009F57D4">
        <w:rPr>
          <w:rFonts w:hint="eastAsia"/>
        </w:rPr>
        <w:t>48億8,149萬3千元</w:t>
      </w:r>
      <w:r w:rsidR="009F57D4">
        <w:rPr>
          <w:rFonts w:hint="eastAsia"/>
        </w:rPr>
        <w:t>(增幅</w:t>
      </w:r>
      <w:r w:rsidR="009F57D4" w:rsidRPr="009F57D4">
        <w:t>16.35%</w:t>
      </w:r>
      <w:r w:rsidR="009F57D4">
        <w:t>)</w:t>
      </w:r>
      <w:r w:rsidR="009F57D4">
        <w:rPr>
          <w:rFonts w:hint="eastAsia"/>
        </w:rPr>
        <w:t>。經查：</w:t>
      </w:r>
    </w:p>
    <w:p w:rsidR="00B644D4" w:rsidRDefault="00B644D4" w:rsidP="00B644D4">
      <w:pPr>
        <w:pStyle w:val="a5"/>
        <w:ind w:left="849" w:hanging="283"/>
        <w:rPr>
          <w:rFonts w:hint="eastAsia"/>
        </w:rPr>
      </w:pPr>
      <w:r>
        <w:rPr>
          <w:rFonts w:hint="eastAsia"/>
        </w:rPr>
        <w:t>(一</w:t>
      </w:r>
      <w:r>
        <w:t>)</w:t>
      </w:r>
      <w:r w:rsidR="00CC141B" w:rsidRPr="00031BF2">
        <w:rPr>
          <w:rFonts w:hint="eastAsia"/>
        </w:rPr>
        <w:t>截至113年8月底止</w:t>
      </w:r>
      <w:r w:rsidR="009569A3">
        <w:rPr>
          <w:rFonts w:hint="eastAsia"/>
        </w:rPr>
        <w:t>，</w:t>
      </w:r>
      <w:r w:rsidR="00CC141B" w:rsidRPr="00CC141B">
        <w:rPr>
          <w:rFonts w:hint="eastAsia"/>
        </w:rPr>
        <w:t>「300億元中央擴大租金補貼專案計畫」</w:t>
      </w:r>
      <w:r w:rsidR="00031BF2">
        <w:rPr>
          <w:rFonts w:hint="eastAsia"/>
        </w:rPr>
        <w:t>租金補貼</w:t>
      </w:r>
      <w:r w:rsidR="00031BF2" w:rsidRPr="00031BF2">
        <w:rPr>
          <w:rFonts w:hint="eastAsia"/>
        </w:rPr>
        <w:t>合格戶數62萬8,176戶</w:t>
      </w:r>
    </w:p>
    <w:p w:rsidR="00B644D4" w:rsidRDefault="0002007D" w:rsidP="00031BF2">
      <w:pPr>
        <w:pStyle w:val="22"/>
        <w:ind w:left="850" w:firstLine="566"/>
      </w:pPr>
      <w:r w:rsidRPr="00AF62AB">
        <w:rPr>
          <w:rFonts w:hint="eastAsia"/>
        </w:rPr>
        <w:t>行政院</w:t>
      </w:r>
      <w:r w:rsidR="00C1680E">
        <w:rPr>
          <w:rFonts w:hint="eastAsia"/>
        </w:rPr>
        <w:t>於</w:t>
      </w:r>
      <w:r w:rsidR="00C1680E" w:rsidRPr="00C1680E">
        <w:rPr>
          <w:rFonts w:hint="eastAsia"/>
        </w:rPr>
        <w:t>111年5月核定「300億元中央擴大租金補貼專案計畫」</w:t>
      </w:r>
      <w:r w:rsidR="00C1680E" w:rsidRPr="00AF62AB">
        <w:rPr>
          <w:rFonts w:hint="eastAsia"/>
        </w:rPr>
        <w:t>，預計每年</w:t>
      </w:r>
      <w:r w:rsidR="00C1680E">
        <w:rPr>
          <w:rFonts w:hint="eastAsia"/>
        </w:rPr>
        <w:t>提供</w:t>
      </w:r>
      <w:r w:rsidR="00C1680E" w:rsidRPr="00AF62AB">
        <w:rPr>
          <w:rFonts w:hint="eastAsia"/>
        </w:rPr>
        <w:t>300</w:t>
      </w:r>
      <w:r w:rsidR="00C1680E">
        <w:rPr>
          <w:rFonts w:hint="eastAsia"/>
        </w:rPr>
        <w:t>億元之</w:t>
      </w:r>
      <w:r w:rsidR="00C1680E" w:rsidRPr="00AF62AB">
        <w:rPr>
          <w:rFonts w:hint="eastAsia"/>
        </w:rPr>
        <w:t>租金補貼</w:t>
      </w:r>
      <w:r w:rsidR="00C1680E">
        <w:rPr>
          <w:rFonts w:hint="eastAsia"/>
        </w:rPr>
        <w:t>，</w:t>
      </w:r>
      <w:r w:rsidR="00C1680E" w:rsidRPr="00AF62AB">
        <w:rPr>
          <w:rFonts w:hint="eastAsia"/>
        </w:rPr>
        <w:t>該計畫調升補貼金額，另針對年輕人、新婚、育兒及弱勢家庭等身分者，租金補貼加碼2至8成，</w:t>
      </w:r>
      <w:r w:rsidR="00C1680E">
        <w:rPr>
          <w:rFonts w:hint="eastAsia"/>
        </w:rPr>
        <w:t>預計</w:t>
      </w:r>
      <w:r w:rsidR="00C1680E" w:rsidRPr="00AF62AB">
        <w:rPr>
          <w:rFonts w:hint="eastAsia"/>
        </w:rPr>
        <w:t>補貼50萬戶</w:t>
      </w:r>
      <w:r w:rsidR="00B675B3">
        <w:rPr>
          <w:rFonts w:hint="eastAsia"/>
        </w:rPr>
        <w:t>。</w:t>
      </w:r>
      <w:r w:rsidR="00C1680E">
        <w:rPr>
          <w:rFonts w:hint="eastAsia"/>
        </w:rPr>
        <w:t>復</w:t>
      </w:r>
      <w:r>
        <w:rPr>
          <w:rFonts w:hint="eastAsia"/>
        </w:rPr>
        <w:t>於</w:t>
      </w:r>
      <w:r w:rsidRPr="00AF62AB">
        <w:rPr>
          <w:rFonts w:hint="eastAsia"/>
        </w:rPr>
        <w:t>1</w:t>
      </w:r>
      <w:r>
        <w:t>12</w:t>
      </w:r>
      <w:r w:rsidRPr="00AF62AB">
        <w:rPr>
          <w:rFonts w:hint="eastAsia"/>
        </w:rPr>
        <w:t>年5月</w:t>
      </w:r>
      <w:r w:rsidR="00C1680E">
        <w:rPr>
          <w:rFonts w:hint="eastAsia"/>
        </w:rPr>
        <w:t>及</w:t>
      </w:r>
      <w:r w:rsidR="00C1680E" w:rsidRPr="00C1680E">
        <w:rPr>
          <w:rFonts w:hint="eastAsia"/>
        </w:rPr>
        <w:t>113年8月</w:t>
      </w:r>
      <w:r w:rsidRPr="00AF62AB">
        <w:rPr>
          <w:rFonts w:hint="eastAsia"/>
        </w:rPr>
        <w:t>核定</w:t>
      </w:r>
      <w:r>
        <w:rPr>
          <w:rFonts w:hint="eastAsia"/>
        </w:rPr>
        <w:t>修正</w:t>
      </w:r>
      <w:r w:rsidR="00C1680E">
        <w:rPr>
          <w:rFonts w:hint="eastAsia"/>
        </w:rPr>
        <w:t>計畫，以修正</w:t>
      </w:r>
      <w:r w:rsidR="00C1680E" w:rsidRPr="00C1680E">
        <w:rPr>
          <w:rFonts w:hint="eastAsia"/>
        </w:rPr>
        <w:t>期程</w:t>
      </w:r>
      <w:r w:rsidR="00C1680E">
        <w:rPr>
          <w:rFonts w:hint="eastAsia"/>
        </w:rPr>
        <w:t>、</w:t>
      </w:r>
      <w:r w:rsidR="00C1680E" w:rsidRPr="00C1680E">
        <w:rPr>
          <w:rFonts w:hint="eastAsia"/>
        </w:rPr>
        <w:t>補貼戶數</w:t>
      </w:r>
      <w:r w:rsidR="00C1680E">
        <w:rPr>
          <w:rFonts w:hint="eastAsia"/>
        </w:rPr>
        <w:t>、</w:t>
      </w:r>
      <w:r w:rsidR="00C1680E" w:rsidRPr="00C1680E">
        <w:rPr>
          <w:rFonts w:hint="eastAsia"/>
        </w:rPr>
        <w:t>補貼金額</w:t>
      </w:r>
      <w:r w:rsidR="00C1680E">
        <w:rPr>
          <w:rFonts w:hint="eastAsia"/>
        </w:rPr>
        <w:t>及</w:t>
      </w:r>
      <w:r w:rsidR="00C1680E" w:rsidRPr="00C1680E">
        <w:rPr>
          <w:rFonts w:hint="eastAsia"/>
        </w:rPr>
        <w:t>中央</w:t>
      </w:r>
      <w:r w:rsidR="00C1680E">
        <w:rPr>
          <w:rFonts w:hint="eastAsia"/>
        </w:rPr>
        <w:t>與</w:t>
      </w:r>
      <w:r w:rsidR="00C1680E" w:rsidRPr="00C1680E">
        <w:rPr>
          <w:rFonts w:hint="eastAsia"/>
        </w:rPr>
        <w:t>地方分工業務內容</w:t>
      </w:r>
      <w:r w:rsidR="00C1680E">
        <w:rPr>
          <w:rFonts w:hint="eastAsia"/>
        </w:rPr>
        <w:t>等</w:t>
      </w:r>
      <w:r w:rsidR="00B675B3">
        <w:rPr>
          <w:rFonts w:hint="eastAsia"/>
        </w:rPr>
        <w:t>，</w:t>
      </w:r>
      <w:r w:rsidR="00031BF2">
        <w:rPr>
          <w:rFonts w:hint="eastAsia"/>
        </w:rPr>
        <w:t>計畫期程</w:t>
      </w:r>
      <w:r w:rsidR="00031BF2" w:rsidRPr="00C1680E">
        <w:rPr>
          <w:rFonts w:hint="eastAsia"/>
        </w:rPr>
        <w:t>延長至115年</w:t>
      </w:r>
      <w:r w:rsidR="00031BF2">
        <w:rPr>
          <w:rFonts w:hint="eastAsia"/>
        </w:rPr>
        <w:t>，估計113年</w:t>
      </w:r>
      <w:r w:rsidR="00B2512F">
        <w:rPr>
          <w:rFonts w:hint="eastAsia"/>
        </w:rPr>
        <w:t>經費需求</w:t>
      </w:r>
      <w:r w:rsidR="00031BF2">
        <w:rPr>
          <w:rFonts w:hint="eastAsia"/>
        </w:rPr>
        <w:t>約324.72億元、114年及115年每年約347.34億元</w:t>
      </w:r>
      <w:r w:rsidR="00EB278D">
        <w:rPr>
          <w:rStyle w:val="af8"/>
        </w:rPr>
        <w:footnoteReference w:id="15"/>
      </w:r>
      <w:r w:rsidR="00031BF2">
        <w:rPr>
          <w:rFonts w:hint="eastAsia"/>
        </w:rPr>
        <w:t>，包含租金補貼經費、行政費用及補助地方政府業務推動費等。</w:t>
      </w:r>
      <w:r w:rsidR="00031BF2" w:rsidRPr="00031BF2">
        <w:rPr>
          <w:rFonts w:hint="eastAsia"/>
        </w:rPr>
        <w:t>截至113年8月底止，</w:t>
      </w:r>
      <w:r w:rsidR="00462360">
        <w:rPr>
          <w:rFonts w:hint="eastAsia"/>
        </w:rPr>
        <w:t>該計畫</w:t>
      </w:r>
      <w:r w:rsidR="00031BF2" w:rsidRPr="00031BF2">
        <w:rPr>
          <w:rFonts w:hint="eastAsia"/>
        </w:rPr>
        <w:t>申請戶數85萬4,761戶，合格戶數62萬8,176戶</w:t>
      </w:r>
      <w:r w:rsidR="00031BF2">
        <w:rPr>
          <w:rFonts w:hint="eastAsia"/>
        </w:rPr>
        <w:t>。</w:t>
      </w:r>
    </w:p>
    <w:p w:rsidR="00C351FB" w:rsidRPr="00F44CEC" w:rsidRDefault="00C351FB" w:rsidP="00C351FB">
      <w:pPr>
        <w:pStyle w:val="a5"/>
        <w:ind w:left="849" w:hanging="283"/>
        <w:rPr>
          <w:b w:val="0"/>
        </w:rPr>
      </w:pPr>
      <w:r w:rsidRPr="00F44CEC">
        <w:rPr>
          <w:rFonts w:hint="eastAsia"/>
        </w:rPr>
        <w:t>(</w:t>
      </w:r>
      <w:r w:rsidR="00B644D4">
        <w:rPr>
          <w:rFonts w:hint="eastAsia"/>
        </w:rPr>
        <w:t>二</w:t>
      </w:r>
      <w:r w:rsidRPr="00F44CEC">
        <w:rPr>
          <w:rFonts w:hint="eastAsia"/>
        </w:rPr>
        <w:t>)</w:t>
      </w:r>
      <w:r>
        <w:rPr>
          <w:rFonts w:hint="eastAsia"/>
        </w:rPr>
        <w:t>租金補貼專案計畫</w:t>
      </w:r>
      <w:r w:rsidR="00906BDD">
        <w:rPr>
          <w:rFonts w:hint="eastAsia"/>
        </w:rPr>
        <w:t>恐</w:t>
      </w:r>
      <w:r>
        <w:rPr>
          <w:rFonts w:hint="eastAsia"/>
        </w:rPr>
        <w:t>未</w:t>
      </w:r>
      <w:r w:rsidR="00906BDD">
        <w:rPr>
          <w:rFonts w:hint="eastAsia"/>
        </w:rPr>
        <w:t>能促使國民居住於</w:t>
      </w:r>
      <w:r w:rsidR="00906BDD" w:rsidRPr="00906BDD">
        <w:rPr>
          <w:rFonts w:hint="eastAsia"/>
        </w:rPr>
        <w:t>適宜之住宅</w:t>
      </w:r>
      <w:r>
        <w:rPr>
          <w:rFonts w:hint="eastAsia"/>
        </w:rPr>
        <w:t>，允宜</w:t>
      </w:r>
      <w:r w:rsidR="0002007D">
        <w:rPr>
          <w:rFonts w:hint="eastAsia"/>
        </w:rPr>
        <w:t>研謀</w:t>
      </w:r>
      <w:r>
        <w:rPr>
          <w:rFonts w:hint="eastAsia"/>
        </w:rPr>
        <w:t>精進</w:t>
      </w:r>
    </w:p>
    <w:p w:rsidR="00934E74" w:rsidRDefault="00C351FB" w:rsidP="00C351FB">
      <w:pPr>
        <w:pStyle w:val="22"/>
        <w:ind w:left="850" w:firstLine="566"/>
      </w:pPr>
      <w:r w:rsidRPr="00431738">
        <w:rPr>
          <w:rFonts w:hint="eastAsia"/>
        </w:rPr>
        <w:t>租金補貼模式雖已考量弱勢家庭社經情況及地區租金水準並納入補貼原則</w:t>
      </w:r>
      <w:r>
        <w:rPr>
          <w:rFonts w:hint="eastAsia"/>
        </w:rPr>
        <w:t>，惟各經濟及社會</w:t>
      </w:r>
      <w:r w:rsidRPr="00431738">
        <w:rPr>
          <w:rFonts w:hint="eastAsia"/>
        </w:rPr>
        <w:t>弱勢家庭</w:t>
      </w:r>
      <w:r>
        <w:rPr>
          <w:rFonts w:hint="eastAsia"/>
        </w:rPr>
        <w:t>，已具就學、就業及</w:t>
      </w:r>
      <w:r w:rsidRPr="00920D8F">
        <w:rPr>
          <w:rFonts w:hint="eastAsia"/>
        </w:rPr>
        <w:t>醫療</w:t>
      </w:r>
      <w:r>
        <w:rPr>
          <w:rFonts w:hint="eastAsia"/>
        </w:rPr>
        <w:t>等相關社會</w:t>
      </w:r>
      <w:r w:rsidRPr="00920D8F">
        <w:rPr>
          <w:rFonts w:hint="eastAsia"/>
        </w:rPr>
        <w:t>福利措施</w:t>
      </w:r>
      <w:r>
        <w:rPr>
          <w:rFonts w:hint="eastAsia"/>
        </w:rPr>
        <w:t>，且該租金補貼專案計畫之預期效益僅有</w:t>
      </w:r>
      <w:r w:rsidRPr="006077B0">
        <w:rPr>
          <w:rFonts w:hint="eastAsia"/>
        </w:rPr>
        <w:t>將經濟成長果實分享給</w:t>
      </w:r>
      <w:r>
        <w:rPr>
          <w:rFonts w:hint="eastAsia"/>
        </w:rPr>
        <w:t>該</w:t>
      </w:r>
      <w:r w:rsidRPr="006077B0">
        <w:rPr>
          <w:rFonts w:hint="eastAsia"/>
        </w:rPr>
        <w:t>計畫之租屋民眾</w:t>
      </w:r>
      <w:r>
        <w:rPr>
          <w:rFonts w:hint="eastAsia"/>
        </w:rPr>
        <w:t>、</w:t>
      </w:r>
      <w:r w:rsidRPr="006077B0">
        <w:rPr>
          <w:rFonts w:hint="eastAsia"/>
        </w:rPr>
        <w:t>擴大協助</w:t>
      </w:r>
      <w:r>
        <w:rPr>
          <w:rFonts w:hint="eastAsia"/>
        </w:rPr>
        <w:t>50</w:t>
      </w:r>
      <w:r w:rsidRPr="006077B0">
        <w:rPr>
          <w:rFonts w:hint="eastAsia"/>
        </w:rPr>
        <w:t>萬戶租屋家庭減輕生活負擔</w:t>
      </w:r>
      <w:r>
        <w:rPr>
          <w:rFonts w:hint="eastAsia"/>
        </w:rPr>
        <w:t>等，爰未訂有</w:t>
      </w:r>
      <w:r w:rsidR="00DE523C">
        <w:rPr>
          <w:rFonts w:hint="eastAsia"/>
        </w:rPr>
        <w:t>符合基</w:t>
      </w:r>
      <w:r w:rsidR="00B54092">
        <w:rPr>
          <w:rFonts w:hint="eastAsia"/>
        </w:rPr>
        <w:t>本</w:t>
      </w:r>
      <w:r>
        <w:rPr>
          <w:rFonts w:hint="eastAsia"/>
        </w:rPr>
        <w:t>居住</w:t>
      </w:r>
      <w:r w:rsidR="00AF0621">
        <w:rPr>
          <w:rFonts w:hint="eastAsia"/>
        </w:rPr>
        <w:t>水準</w:t>
      </w:r>
      <w:r>
        <w:rPr>
          <w:rFonts w:hint="eastAsia"/>
        </w:rPr>
        <w:t>等相關目標</w:t>
      </w:r>
      <w:r w:rsidR="00DB58C5">
        <w:rPr>
          <w:rFonts w:hint="eastAsia"/>
        </w:rPr>
        <w:t>及檢核機制</w:t>
      </w:r>
      <w:r>
        <w:rPr>
          <w:rFonts w:hint="eastAsia"/>
        </w:rPr>
        <w:t>，租金補貼恐有用於非住宅用途之情形，未能達到</w:t>
      </w:r>
      <w:r w:rsidR="0002007D">
        <w:rPr>
          <w:rFonts w:hint="eastAsia"/>
        </w:rPr>
        <w:t>住宅法提供租金</w:t>
      </w:r>
      <w:r>
        <w:rPr>
          <w:rFonts w:hint="eastAsia"/>
        </w:rPr>
        <w:t>補貼之家戶居住於適宜之住宅</w:t>
      </w:r>
      <w:r w:rsidRPr="00A90DF1">
        <w:rPr>
          <w:rFonts w:hint="eastAsia"/>
        </w:rPr>
        <w:t>且享有尊嚴之居住環境</w:t>
      </w:r>
      <w:r>
        <w:rPr>
          <w:rFonts w:hint="eastAsia"/>
        </w:rPr>
        <w:t>之政策意旨</w:t>
      </w:r>
      <w:r>
        <w:rPr>
          <w:rStyle w:val="af8"/>
        </w:rPr>
        <w:footnoteReference w:id="16"/>
      </w:r>
      <w:r>
        <w:rPr>
          <w:rFonts w:hint="eastAsia"/>
        </w:rPr>
        <w:t>。鑑於住宅相關補助仍宜協助提升住宅品質等相關保障國民居住權益事項，且</w:t>
      </w:r>
      <w:r w:rsidRPr="00D80A87">
        <w:rPr>
          <w:rFonts w:hint="eastAsia"/>
        </w:rPr>
        <w:t>租金補貼屬現</w:t>
      </w:r>
      <w:r>
        <w:rPr>
          <w:rFonts w:hint="eastAsia"/>
        </w:rPr>
        <w:t>金</w:t>
      </w:r>
      <w:r w:rsidRPr="00D80A87">
        <w:rPr>
          <w:rFonts w:hint="eastAsia"/>
        </w:rPr>
        <w:t>給與，性質上</w:t>
      </w:r>
      <w:r>
        <w:rPr>
          <w:rFonts w:hint="eastAsia"/>
        </w:rPr>
        <w:t>與</w:t>
      </w:r>
      <w:r w:rsidRPr="00D80A87">
        <w:rPr>
          <w:rFonts w:hint="eastAsia"/>
        </w:rPr>
        <w:t>購屋貸款、修繕</w:t>
      </w:r>
      <w:r>
        <w:rPr>
          <w:rFonts w:hint="eastAsia"/>
        </w:rPr>
        <w:t>住宅貸款利息補貼尚屬不同，除減輕外租者負擔外，仍</w:t>
      </w:r>
      <w:r w:rsidR="002C37C0">
        <w:rPr>
          <w:rFonts w:hint="eastAsia"/>
        </w:rPr>
        <w:t>宜</w:t>
      </w:r>
      <w:r w:rsidR="007135CE">
        <w:rPr>
          <w:rFonts w:hint="eastAsia"/>
        </w:rPr>
        <w:t>研謀</w:t>
      </w:r>
      <w:r>
        <w:rPr>
          <w:rFonts w:hint="eastAsia"/>
        </w:rPr>
        <w:t>提升</w:t>
      </w:r>
      <w:r w:rsidR="007135CE">
        <w:rPr>
          <w:rFonts w:hint="eastAsia"/>
        </w:rPr>
        <w:t>民眾之居住品質</w:t>
      </w:r>
      <w:r>
        <w:rPr>
          <w:rFonts w:hint="eastAsia"/>
        </w:rPr>
        <w:t>，</w:t>
      </w:r>
      <w:r w:rsidR="00EB2A30">
        <w:rPr>
          <w:rFonts w:hint="eastAsia"/>
        </w:rPr>
        <w:t>促</w:t>
      </w:r>
      <w:r>
        <w:rPr>
          <w:rFonts w:hint="eastAsia"/>
        </w:rPr>
        <w:t>使受補貼者之租所符合基本居住水準。</w:t>
      </w:r>
    </w:p>
    <w:p w:rsidR="00B644D4" w:rsidRPr="005227AC" w:rsidRDefault="00B644D4" w:rsidP="00B644D4">
      <w:pPr>
        <w:pStyle w:val="a5"/>
        <w:ind w:left="849" w:hanging="283"/>
      </w:pPr>
      <w:r>
        <w:rPr>
          <w:rFonts w:hint="eastAsia"/>
        </w:rPr>
        <w:t>(三</w:t>
      </w:r>
      <w:r>
        <w:t>)</w:t>
      </w:r>
      <w:r w:rsidRPr="005227AC">
        <w:rPr>
          <w:rFonts w:hint="eastAsia"/>
          <w:snapToGrid/>
        </w:rPr>
        <w:t>部分租金補貼案件有</w:t>
      </w:r>
      <w:r>
        <w:rPr>
          <w:rFonts w:hint="eastAsia"/>
          <w:snapToGrid/>
        </w:rPr>
        <w:t>溢發或</w:t>
      </w:r>
      <w:r w:rsidRPr="005227AC">
        <w:rPr>
          <w:rFonts w:hint="eastAsia"/>
          <w:snapToGrid/>
        </w:rPr>
        <w:t>疑似詐領之情形，允宜研謀精進</w:t>
      </w:r>
      <w:bookmarkStart w:id="28" w:name="_Hlk176438660"/>
      <w:r w:rsidRPr="00F63471">
        <w:rPr>
          <w:rFonts w:hint="eastAsia"/>
          <w:snapToGrid/>
        </w:rPr>
        <w:t>補貼之審查及發放作業</w:t>
      </w:r>
      <w:bookmarkEnd w:id="28"/>
      <w:r>
        <w:rPr>
          <w:rFonts w:hint="eastAsia"/>
          <w:snapToGrid/>
        </w:rPr>
        <w:t>，並積極清理溢領款項</w:t>
      </w:r>
    </w:p>
    <w:p w:rsidR="00B644D4" w:rsidRDefault="0002007D" w:rsidP="00B644D4">
      <w:pPr>
        <w:pStyle w:val="22"/>
        <w:ind w:left="850" w:firstLine="566"/>
      </w:pPr>
      <w:r>
        <w:rPr>
          <w:rFonts w:hint="eastAsia"/>
        </w:rPr>
        <w:t>據</w:t>
      </w:r>
      <w:r w:rsidR="00B644D4">
        <w:rPr>
          <w:rFonts w:hint="eastAsia"/>
        </w:rPr>
        <w:t>審計部</w:t>
      </w:r>
      <w:r w:rsidR="00B644D4" w:rsidRPr="00F7570F">
        <w:rPr>
          <w:rFonts w:hint="eastAsia"/>
        </w:rPr>
        <w:t>112年度中央政府總決算審核報告</w:t>
      </w:r>
      <w:r w:rsidR="00B644D4">
        <w:rPr>
          <w:rFonts w:hint="eastAsia"/>
        </w:rPr>
        <w:t>指出</w:t>
      </w:r>
      <w:r w:rsidR="00B644D4">
        <w:rPr>
          <w:rStyle w:val="af8"/>
        </w:rPr>
        <w:footnoteReference w:id="17"/>
      </w:r>
      <w:r w:rsidR="00B644D4">
        <w:rPr>
          <w:rFonts w:hint="eastAsia"/>
        </w:rPr>
        <w:t>，</w:t>
      </w:r>
      <w:r w:rsidR="00B644D4" w:rsidRPr="00F7570F">
        <w:rPr>
          <w:rFonts w:hint="eastAsia"/>
        </w:rPr>
        <w:t>因租金補貼核撥期間受補貼者死亡或購置房屋，或國土管理署及各地方政府審查時未能及時發現申請人資格不符、系統資料登載錯誤等，而有受補貼者死亡、持有房屋、入住社會住宅、不具經濟或社會弱勢身分、未成年子女數誤計等，仍核撥補貼或加碼補貼之溢</w:t>
      </w:r>
      <w:r w:rsidR="00B644D4">
        <w:rPr>
          <w:rFonts w:hint="eastAsia"/>
        </w:rPr>
        <w:t>發</w:t>
      </w:r>
      <w:r w:rsidR="00B644D4" w:rsidRPr="00F7570F">
        <w:rPr>
          <w:rFonts w:hint="eastAsia"/>
        </w:rPr>
        <w:t>情事</w:t>
      </w:r>
      <w:r w:rsidR="00B644D4">
        <w:rPr>
          <w:rFonts w:hint="eastAsia"/>
        </w:rPr>
        <w:t>；</w:t>
      </w:r>
      <w:r w:rsidR="00B644D4" w:rsidRPr="00F7570F">
        <w:rPr>
          <w:rFonts w:hint="eastAsia"/>
        </w:rPr>
        <w:t>又</w:t>
      </w:r>
      <w:r w:rsidR="00B644D4">
        <w:rPr>
          <w:rFonts w:hint="eastAsia"/>
        </w:rPr>
        <w:t>該</w:t>
      </w:r>
      <w:r w:rsidR="00B644D4" w:rsidRPr="00F7570F">
        <w:rPr>
          <w:rFonts w:hint="eastAsia"/>
        </w:rPr>
        <w:t>署接獲民眾檢舉或地方政府審查通報，部分案件有遭冒名申請租金補貼、或遭偽造租賃契約、或多件申請案租金補貼匯入同一人帳戶等異常情形，疑似</w:t>
      </w:r>
      <w:r w:rsidR="00B644D4">
        <w:rPr>
          <w:rFonts w:hint="eastAsia"/>
        </w:rPr>
        <w:t>涉及</w:t>
      </w:r>
      <w:r w:rsidR="00B644D4" w:rsidRPr="00F7570F">
        <w:rPr>
          <w:rFonts w:hint="eastAsia"/>
        </w:rPr>
        <w:t>詐領租金補貼</w:t>
      </w:r>
      <w:r w:rsidR="00B644D4">
        <w:rPr>
          <w:rFonts w:hint="eastAsia"/>
        </w:rPr>
        <w:t>。據國土管理署統計資料顯示，截至</w:t>
      </w:r>
      <w:r w:rsidR="00B644D4" w:rsidRPr="00021D96">
        <w:rPr>
          <w:rFonts w:hint="eastAsia"/>
        </w:rPr>
        <w:t>113年8月</w:t>
      </w:r>
      <w:r w:rsidR="00CC141B">
        <w:rPr>
          <w:rFonts w:hint="eastAsia"/>
        </w:rPr>
        <w:t>底</w:t>
      </w:r>
      <w:r w:rsidR="00B644D4" w:rsidRPr="00021D96">
        <w:rPr>
          <w:rFonts w:hint="eastAsia"/>
        </w:rPr>
        <w:t>止</w:t>
      </w:r>
      <w:r w:rsidR="00CC141B">
        <w:rPr>
          <w:rFonts w:hint="eastAsia"/>
        </w:rPr>
        <w:t>發現</w:t>
      </w:r>
      <w:r w:rsidR="00B644D4">
        <w:rPr>
          <w:rFonts w:hint="eastAsia"/>
        </w:rPr>
        <w:t>溢領</w:t>
      </w:r>
      <w:r w:rsidR="00CC141B">
        <w:rPr>
          <w:rFonts w:hint="eastAsia"/>
        </w:rPr>
        <w:t>且尚未完成追繳</w:t>
      </w:r>
      <w:r w:rsidR="00B644D4">
        <w:rPr>
          <w:rFonts w:hint="eastAsia"/>
        </w:rPr>
        <w:t>案件計</w:t>
      </w:r>
      <w:r w:rsidR="00CC141B" w:rsidRPr="00CC141B">
        <w:t>2</w:t>
      </w:r>
      <w:r w:rsidR="00CC141B">
        <w:rPr>
          <w:rFonts w:hint="eastAsia"/>
        </w:rPr>
        <w:t>萬</w:t>
      </w:r>
      <w:r w:rsidR="00CC141B" w:rsidRPr="00CC141B">
        <w:t>257</w:t>
      </w:r>
      <w:r w:rsidR="00B644D4">
        <w:rPr>
          <w:rFonts w:hint="eastAsia"/>
        </w:rPr>
        <w:t>件，待追繳金額</w:t>
      </w:r>
      <w:r w:rsidR="00CC141B" w:rsidRPr="00CC141B">
        <w:rPr>
          <w:rFonts w:hint="eastAsia"/>
        </w:rPr>
        <w:t>1億6,634萬1千元</w:t>
      </w:r>
      <w:r w:rsidR="00B644D4">
        <w:rPr>
          <w:rFonts w:hint="eastAsia"/>
        </w:rPr>
        <w:t>，</w:t>
      </w:r>
      <w:r w:rsidR="00B644D4" w:rsidRPr="00E35D19">
        <w:rPr>
          <w:rFonts w:hint="eastAsia"/>
        </w:rPr>
        <w:t>補貼之審查及發放作業</w:t>
      </w:r>
      <w:r w:rsidR="00B644D4">
        <w:rPr>
          <w:rFonts w:hint="eastAsia"/>
        </w:rPr>
        <w:t>容待精進，並應加速</w:t>
      </w:r>
      <w:r w:rsidR="00B644D4" w:rsidRPr="00E35D19">
        <w:rPr>
          <w:rFonts w:hint="eastAsia"/>
        </w:rPr>
        <w:t>清理溢</w:t>
      </w:r>
      <w:r w:rsidR="00B644D4">
        <w:rPr>
          <w:rFonts w:hint="eastAsia"/>
        </w:rPr>
        <w:t>發</w:t>
      </w:r>
      <w:r w:rsidR="00B644D4" w:rsidRPr="00E35D19">
        <w:rPr>
          <w:rFonts w:hint="eastAsia"/>
        </w:rPr>
        <w:t>款項</w:t>
      </w:r>
      <w:r w:rsidR="00B644D4">
        <w:rPr>
          <w:rFonts w:hint="eastAsia"/>
        </w:rPr>
        <w:t>。</w:t>
      </w:r>
    </w:p>
    <w:p w:rsidR="00934E74" w:rsidRPr="00344A28" w:rsidRDefault="00934E74" w:rsidP="00894C30">
      <w:pPr>
        <w:overflowPunct w:val="0"/>
        <w:ind w:left="566" w:firstLine="566"/>
      </w:pPr>
      <w:r w:rsidRPr="00344A28">
        <w:rPr>
          <w:rFonts w:hint="eastAsia"/>
          <w:lang w:eastAsia="zh-HK"/>
        </w:rPr>
        <w:t>綜上，</w:t>
      </w:r>
      <w:r w:rsidR="00CC141B">
        <w:rPr>
          <w:rFonts w:hint="eastAsia"/>
          <w:lang w:eastAsia="zh-HK"/>
        </w:rPr>
        <w:t>住宅基金</w:t>
      </w:r>
      <w:r w:rsidRPr="00344A28">
        <w:rPr>
          <w:rFonts w:hint="eastAsia"/>
        </w:rPr>
        <w:t>111年起推動</w:t>
      </w:r>
      <w:r w:rsidR="00A546D9" w:rsidRPr="00A546D9">
        <w:rPr>
          <w:rFonts w:hint="eastAsia"/>
        </w:rPr>
        <w:t>「</w:t>
      </w:r>
      <w:r w:rsidR="00CC141B" w:rsidRPr="00CC141B">
        <w:rPr>
          <w:rFonts w:hint="eastAsia"/>
        </w:rPr>
        <w:t>300億元中央擴大租金補貼專案計畫</w:t>
      </w:r>
      <w:r w:rsidR="00CC141B">
        <w:rPr>
          <w:rFonts w:hint="eastAsia"/>
        </w:rPr>
        <w:t>」</w:t>
      </w:r>
      <w:r w:rsidRPr="00344A28">
        <w:rPr>
          <w:rFonts w:hint="eastAsia"/>
        </w:rPr>
        <w:t>，惟</w:t>
      </w:r>
      <w:r w:rsidR="00CC141B" w:rsidRPr="00CC141B">
        <w:rPr>
          <w:rFonts w:hint="eastAsia"/>
        </w:rPr>
        <w:t>租金補貼屬現金給與，性質上與購屋貸款、修繕住宅貸款利息補貼尚屬不同，除減輕外租者負擔外，仍應促使國民居住於適宜之住宅，使受補貼者之租所符合基本居住水準</w:t>
      </w:r>
      <w:r w:rsidR="008744BC">
        <w:rPr>
          <w:rFonts w:hint="eastAsia"/>
        </w:rPr>
        <w:t>；</w:t>
      </w:r>
      <w:r w:rsidR="00CC141B">
        <w:rPr>
          <w:rFonts w:hint="eastAsia"/>
        </w:rPr>
        <w:t>另</w:t>
      </w:r>
      <w:r w:rsidR="00CC141B" w:rsidRPr="00CC141B">
        <w:rPr>
          <w:rFonts w:hint="eastAsia"/>
        </w:rPr>
        <w:t>部分租金補貼案件有溢發或疑似詐領之情形，允宜研謀精進</w:t>
      </w:r>
      <w:r w:rsidRPr="00344A28">
        <w:rPr>
          <w:rFonts w:hint="eastAsia"/>
        </w:rPr>
        <w:t>，</w:t>
      </w:r>
      <w:r w:rsidR="00CC141B">
        <w:rPr>
          <w:rFonts w:hint="eastAsia"/>
        </w:rPr>
        <w:t>以</w:t>
      </w:r>
      <w:r w:rsidRPr="00344A28">
        <w:rPr>
          <w:rFonts w:hint="eastAsia"/>
        </w:rPr>
        <w:t>建構更完善之租金補貼機制。</w:t>
      </w:r>
    </w:p>
    <w:p w:rsidR="00934E74" w:rsidRDefault="00934E74" w:rsidP="00894C30">
      <w:pPr>
        <w:overflowPunct w:val="0"/>
        <w:ind w:left="566" w:firstLine="566"/>
      </w:pPr>
    </w:p>
    <w:p w:rsidR="00BC1F0B" w:rsidRPr="009A5F48" w:rsidRDefault="008D7AB5" w:rsidP="00BC1F0B">
      <w:pPr>
        <w:pStyle w:val="14"/>
        <w:ind w:left="567" w:hanging="567"/>
        <w:rPr>
          <w:rFonts w:hint="eastAsia"/>
        </w:rPr>
      </w:pPr>
      <w:bookmarkStart w:id="29" w:name="_Toc116221373"/>
      <w:bookmarkStart w:id="30" w:name="_Toc116222099"/>
      <w:bookmarkStart w:id="31" w:name="_Toc180396472"/>
      <w:r>
        <w:rPr>
          <w:rFonts w:hint="eastAsia"/>
        </w:rPr>
        <w:t>五</w:t>
      </w:r>
      <w:r w:rsidR="00BC1F0B" w:rsidRPr="009A5F48">
        <w:rPr>
          <w:rFonts w:hint="eastAsia"/>
        </w:rPr>
        <w:t>、</w:t>
      </w:r>
      <w:bookmarkEnd w:id="29"/>
      <w:bookmarkEnd w:id="30"/>
      <w:r w:rsidR="00681555">
        <w:rPr>
          <w:rFonts w:hint="eastAsia"/>
        </w:rPr>
        <w:t>截至1</w:t>
      </w:r>
      <w:r w:rsidR="00681555">
        <w:t>13</w:t>
      </w:r>
      <w:r w:rsidR="00681555">
        <w:rPr>
          <w:rFonts w:hint="eastAsia"/>
        </w:rPr>
        <w:t>年8月底，興辦社會住宅完工</w:t>
      </w:r>
      <w:r w:rsidR="00E30A40" w:rsidRPr="00E30A40">
        <w:rPr>
          <w:rFonts w:hint="eastAsia"/>
        </w:rPr>
        <w:t>比率偏低</w:t>
      </w:r>
      <w:r w:rsidR="00E30A40">
        <w:rPr>
          <w:rFonts w:hint="eastAsia"/>
        </w:rPr>
        <w:t>，</w:t>
      </w:r>
      <w:r w:rsidR="00E30A40" w:rsidRPr="00E30A40">
        <w:rPr>
          <w:rFonts w:hint="eastAsia"/>
        </w:rPr>
        <w:t>允宜積極管控辦理進度，以及早滿足民眾居住之需求</w:t>
      </w:r>
      <w:r w:rsidR="00E30A40">
        <w:rPr>
          <w:rFonts w:hint="eastAsia"/>
        </w:rPr>
        <w:t>；另</w:t>
      </w:r>
      <w:r w:rsidR="00E30A40" w:rsidRPr="00E30A40">
        <w:rPr>
          <w:rFonts w:hint="eastAsia"/>
        </w:rPr>
        <w:t>百萬租屋家庭支持計畫尚在研議</w:t>
      </w:r>
      <w:r w:rsidR="00E30A40">
        <w:rPr>
          <w:rFonts w:hint="eastAsia"/>
        </w:rPr>
        <w:t>，</w:t>
      </w:r>
      <w:r w:rsidR="00E822A1">
        <w:rPr>
          <w:rFonts w:hint="eastAsia"/>
        </w:rPr>
        <w:t>容待</w:t>
      </w:r>
      <w:r w:rsidR="00E30A40" w:rsidRPr="00E30A40">
        <w:rPr>
          <w:rFonts w:hint="eastAsia"/>
        </w:rPr>
        <w:t>確實評估民眾住宅租用需求</w:t>
      </w:r>
      <w:r w:rsidR="00E30A40">
        <w:rPr>
          <w:rFonts w:hint="eastAsia"/>
        </w:rPr>
        <w:t>，</w:t>
      </w:r>
      <w:r w:rsidR="007D0026">
        <w:rPr>
          <w:rFonts w:hint="eastAsia"/>
        </w:rPr>
        <w:t>俾增</w:t>
      </w:r>
      <w:r w:rsidR="00E30A40">
        <w:rPr>
          <w:rFonts w:hint="eastAsia"/>
        </w:rPr>
        <w:t>計畫成效</w:t>
      </w:r>
      <w:bookmarkEnd w:id="31"/>
    </w:p>
    <w:p w:rsidR="00BC1F0B" w:rsidRPr="009A5F48" w:rsidRDefault="00BC1F0B" w:rsidP="00487680">
      <w:pPr>
        <w:overflowPunct w:val="0"/>
        <w:ind w:left="566" w:firstLine="566"/>
        <w:rPr>
          <w:rFonts w:hint="eastAsia"/>
        </w:rPr>
      </w:pPr>
      <w:r w:rsidRPr="009A5F48">
        <w:rPr>
          <w:rFonts w:hint="eastAsia"/>
          <w:lang w:eastAsia="zh-HK"/>
        </w:rPr>
        <w:t>住宅基金</w:t>
      </w:r>
      <w:r>
        <w:rPr>
          <w:rFonts w:hint="eastAsia"/>
        </w:rPr>
        <w:t>1</w:t>
      </w:r>
      <w:r>
        <w:t>1</w:t>
      </w:r>
      <w:r w:rsidR="000A08DC">
        <w:t>4</w:t>
      </w:r>
      <w:r w:rsidRPr="009A5F48">
        <w:rPr>
          <w:rFonts w:hint="eastAsia"/>
          <w:lang w:eastAsia="zh-HK"/>
        </w:rPr>
        <w:t>年度預算案</w:t>
      </w:r>
      <w:r w:rsidR="000A08DC">
        <w:rPr>
          <w:rFonts w:hint="eastAsia"/>
          <w:lang w:eastAsia="zh-HK"/>
        </w:rPr>
        <w:t>「</w:t>
      </w:r>
      <w:r w:rsidRPr="009A5F48">
        <w:rPr>
          <w:rFonts w:hint="eastAsia"/>
          <w:lang w:eastAsia="zh-HK"/>
        </w:rPr>
        <w:t>社會住宅興辦</w:t>
      </w:r>
      <w:r w:rsidR="000A08DC">
        <w:rPr>
          <w:rFonts w:hint="eastAsia"/>
          <w:lang w:eastAsia="zh-HK"/>
        </w:rPr>
        <w:t>計畫」</w:t>
      </w:r>
      <w:r w:rsidR="00446DAC" w:rsidRPr="009A5F48">
        <w:rPr>
          <w:rFonts w:hint="eastAsia"/>
          <w:lang w:eastAsia="zh-HK"/>
        </w:rPr>
        <w:t>編列</w:t>
      </w:r>
      <w:r w:rsidR="000A08DC">
        <w:rPr>
          <w:rFonts w:hint="eastAsia"/>
        </w:rPr>
        <w:t>9</w:t>
      </w:r>
      <w:r w:rsidR="000A08DC">
        <w:t>0</w:t>
      </w:r>
      <w:r w:rsidRPr="009A5F48">
        <w:rPr>
          <w:rFonts w:hint="eastAsia"/>
          <w:lang w:eastAsia="zh-HK"/>
        </w:rPr>
        <w:t>億</w:t>
      </w:r>
      <w:r w:rsidR="000A08DC">
        <w:rPr>
          <w:rFonts w:hint="eastAsia"/>
        </w:rPr>
        <w:t>3</w:t>
      </w:r>
      <w:r>
        <w:t>,</w:t>
      </w:r>
      <w:r w:rsidR="000A08DC">
        <w:t>319</w:t>
      </w:r>
      <w:r w:rsidRPr="009A5F48">
        <w:rPr>
          <w:rFonts w:hint="eastAsia"/>
        </w:rPr>
        <w:t>萬</w:t>
      </w:r>
      <w:r>
        <w:rPr>
          <w:rFonts w:hint="eastAsia"/>
        </w:rPr>
        <w:t>6</w:t>
      </w:r>
      <w:r w:rsidRPr="009A5F48">
        <w:rPr>
          <w:rFonts w:hint="eastAsia"/>
        </w:rPr>
        <w:t>千元</w:t>
      </w:r>
      <w:r w:rsidR="00487680">
        <w:rPr>
          <w:rFonts w:hint="eastAsia"/>
        </w:rPr>
        <w:t>，包括委託辦理包租代管</w:t>
      </w:r>
      <w:r w:rsidR="005D5BEE">
        <w:rPr>
          <w:rFonts w:hint="eastAsia"/>
        </w:rPr>
        <w:t>(</w:t>
      </w:r>
      <w:r w:rsidR="00487680">
        <w:rPr>
          <w:rFonts w:hint="eastAsia"/>
        </w:rPr>
        <w:t>公會版</w:t>
      </w:r>
      <w:r w:rsidR="005D5BEE">
        <w:rPr>
          <w:rFonts w:hint="eastAsia"/>
        </w:rPr>
        <w:t>)</w:t>
      </w:r>
      <w:r w:rsidR="00487680">
        <w:rPr>
          <w:rFonts w:hint="eastAsia"/>
        </w:rPr>
        <w:t>費用</w:t>
      </w:r>
      <w:r w:rsidR="00DD584B">
        <w:rPr>
          <w:rFonts w:hint="eastAsia"/>
        </w:rPr>
        <w:t>、</w:t>
      </w:r>
      <w:r w:rsidR="00487680" w:rsidRPr="00487680">
        <w:rPr>
          <w:rFonts w:hint="eastAsia"/>
        </w:rPr>
        <w:t>補助地方政府辦理包租代管計畫費用</w:t>
      </w:r>
      <w:r w:rsidR="00DD584B">
        <w:rPr>
          <w:rFonts w:hint="eastAsia"/>
        </w:rPr>
        <w:t>、</w:t>
      </w:r>
      <w:r w:rsidR="00487680">
        <w:rPr>
          <w:rFonts w:hint="eastAsia"/>
        </w:rPr>
        <w:t>補助地方政府及捐助</w:t>
      </w:r>
      <w:r w:rsidR="00487680" w:rsidRPr="00487680">
        <w:rPr>
          <w:rFonts w:hint="eastAsia"/>
        </w:rPr>
        <w:t>助國家住宅及都市更新中心</w:t>
      </w:r>
      <w:r w:rsidR="00487680">
        <w:rPr>
          <w:rFonts w:hint="eastAsia"/>
        </w:rPr>
        <w:t>興辦社會住宅土地租金、融資利息及非自償性經費等相關經費</w:t>
      </w:r>
      <w:r w:rsidRPr="009A5F48">
        <w:rPr>
          <w:rFonts w:hint="eastAsia"/>
        </w:rPr>
        <w:t>。經查：</w:t>
      </w:r>
    </w:p>
    <w:p w:rsidR="00BC1F0B" w:rsidRPr="009A5F48" w:rsidRDefault="00BC1F0B" w:rsidP="00C74BD6">
      <w:pPr>
        <w:pStyle w:val="a5"/>
        <w:ind w:left="849" w:hanging="283"/>
        <w:rPr>
          <w:rFonts w:hint="eastAsia"/>
          <w:b w:val="0"/>
        </w:rPr>
      </w:pPr>
      <w:r w:rsidRPr="00487680">
        <w:rPr>
          <w:rFonts w:hint="eastAsia"/>
        </w:rPr>
        <w:t>(一)</w:t>
      </w:r>
      <w:r w:rsidR="004526D7" w:rsidRPr="004526D7">
        <w:rPr>
          <w:rFonts w:hint="eastAsia"/>
        </w:rPr>
        <w:t>截至113年8月底</w:t>
      </w:r>
      <w:r w:rsidR="00681555">
        <w:rPr>
          <w:rFonts w:hint="eastAsia"/>
        </w:rPr>
        <w:t>，</w:t>
      </w:r>
      <w:r w:rsidR="004526D7" w:rsidRPr="004526D7">
        <w:rPr>
          <w:rFonts w:hint="eastAsia"/>
        </w:rPr>
        <w:t>累計興辦</w:t>
      </w:r>
      <w:r w:rsidR="00A82C6B">
        <w:rPr>
          <w:rFonts w:hint="eastAsia"/>
        </w:rPr>
        <w:t>社會住宅</w:t>
      </w:r>
      <w:r w:rsidR="004526D7" w:rsidRPr="004526D7">
        <w:rPr>
          <w:rFonts w:hint="eastAsia"/>
        </w:rPr>
        <w:t>18萬2,713戶，達113年底</w:t>
      </w:r>
      <w:r w:rsidR="004526D7">
        <w:rPr>
          <w:rFonts w:hint="eastAsia"/>
        </w:rPr>
        <w:t>目</w:t>
      </w:r>
      <w:r w:rsidR="004526D7" w:rsidRPr="004526D7">
        <w:rPr>
          <w:rFonts w:hint="eastAsia"/>
        </w:rPr>
        <w:t>標之91.36%</w:t>
      </w:r>
    </w:p>
    <w:p w:rsidR="00BC1F0B" w:rsidRDefault="00BC1F0B" w:rsidP="00BC1F0B">
      <w:pPr>
        <w:pStyle w:val="22"/>
        <w:ind w:left="850" w:firstLine="566"/>
      </w:pPr>
      <w:r w:rsidRPr="009A5F48">
        <w:rPr>
          <w:rFonts w:hAnsi="標楷體" w:hint="eastAsia"/>
          <w:szCs w:val="24"/>
          <w:lang w:eastAsia="zh-HK"/>
        </w:rPr>
        <w:t>為協助青年及弱勢家戶基本居住需求，</w:t>
      </w:r>
      <w:r w:rsidRPr="009A5F48">
        <w:rPr>
          <w:rFonts w:hAnsi="標楷體" w:hint="eastAsia"/>
          <w:szCs w:val="24"/>
        </w:rPr>
        <w:t>行政院於1</w:t>
      </w:r>
      <w:r w:rsidRPr="009A5F48">
        <w:rPr>
          <w:rFonts w:hAnsi="標楷體"/>
          <w:szCs w:val="24"/>
        </w:rPr>
        <w:t>06</w:t>
      </w:r>
      <w:r w:rsidRPr="009A5F48">
        <w:rPr>
          <w:rFonts w:hAnsi="標楷體" w:hint="eastAsia"/>
          <w:szCs w:val="24"/>
        </w:rPr>
        <w:t>年3月核定</w:t>
      </w:r>
      <w:r w:rsidR="00AF76AD">
        <w:rPr>
          <w:rFonts w:hAnsi="標楷體" w:hint="eastAsia"/>
          <w:szCs w:val="24"/>
        </w:rPr>
        <w:t>「</w:t>
      </w:r>
      <w:r w:rsidRPr="009A5F48">
        <w:rPr>
          <w:rFonts w:hAnsi="標楷體" w:hint="eastAsia"/>
          <w:szCs w:val="24"/>
          <w:lang w:eastAsia="zh-HK"/>
        </w:rPr>
        <w:t>社會住宅興辦計畫</w:t>
      </w:r>
      <w:r w:rsidR="00AF76AD">
        <w:rPr>
          <w:rFonts w:hAnsi="標楷體" w:hint="eastAsia"/>
          <w:szCs w:val="24"/>
        </w:rPr>
        <w:t>」</w:t>
      </w:r>
      <w:r w:rsidRPr="009A5F48">
        <w:rPr>
          <w:rFonts w:hAnsi="標楷體" w:hint="eastAsia"/>
          <w:szCs w:val="24"/>
          <w:lang w:eastAsia="zh-HK"/>
        </w:rPr>
        <w:t>，</w:t>
      </w:r>
      <w:r w:rsidRPr="009A5F48">
        <w:rPr>
          <w:rFonts w:hAnsi="標楷體" w:hint="eastAsia"/>
          <w:szCs w:val="24"/>
        </w:rPr>
        <w:t>採</w:t>
      </w:r>
      <w:r w:rsidRPr="009A5F48">
        <w:rPr>
          <w:rFonts w:hAnsi="標楷體" w:hint="eastAsia"/>
          <w:szCs w:val="24"/>
          <w:lang w:eastAsia="zh-HK"/>
        </w:rPr>
        <w:t>直接興建</w:t>
      </w:r>
      <w:r w:rsidRPr="009A5F48">
        <w:rPr>
          <w:rFonts w:hAnsi="標楷體" w:hint="eastAsia"/>
          <w:szCs w:val="24"/>
        </w:rPr>
        <w:t>及</w:t>
      </w:r>
      <w:r w:rsidRPr="009A5F48">
        <w:rPr>
          <w:rFonts w:hAnsi="標楷體" w:hint="eastAsia"/>
          <w:szCs w:val="24"/>
          <w:lang w:eastAsia="zh-HK"/>
        </w:rPr>
        <w:t>包租代管</w:t>
      </w:r>
      <w:r w:rsidRPr="009A5F48">
        <w:rPr>
          <w:rFonts w:hAnsi="標楷體" w:hint="eastAsia"/>
          <w:szCs w:val="24"/>
        </w:rPr>
        <w:t>兩種方式辦理</w:t>
      </w:r>
      <w:r w:rsidRPr="009A5F48">
        <w:rPr>
          <w:rFonts w:hAnsi="標楷體" w:hint="eastAsia"/>
          <w:szCs w:val="24"/>
          <w:lang w:eastAsia="zh-HK"/>
        </w:rPr>
        <w:t>，</w:t>
      </w:r>
      <w:r w:rsidR="00227349">
        <w:rPr>
          <w:rFonts w:hAnsi="標楷體" w:hint="eastAsia"/>
          <w:szCs w:val="24"/>
          <w:lang w:eastAsia="zh-HK"/>
        </w:rPr>
        <w:t>嗣</w:t>
      </w:r>
      <w:r w:rsidRPr="009A5F48">
        <w:rPr>
          <w:rFonts w:hAnsi="標楷體" w:hint="eastAsia"/>
          <w:szCs w:val="24"/>
        </w:rPr>
        <w:t>因進度未如預期等因素</w:t>
      </w:r>
      <w:r w:rsidR="00D25012">
        <w:rPr>
          <w:rFonts w:hAnsi="標楷體" w:hint="eastAsia"/>
          <w:szCs w:val="24"/>
        </w:rPr>
        <w:t>，爰調整社會住宅興辦進度等事項</w:t>
      </w:r>
      <w:r w:rsidRPr="009A5F48">
        <w:rPr>
          <w:rFonts w:hAnsi="標楷體" w:hint="eastAsia"/>
          <w:szCs w:val="24"/>
        </w:rPr>
        <w:t>，</w:t>
      </w:r>
      <w:r w:rsidRPr="009A5F48">
        <w:rPr>
          <w:rFonts w:hAnsi="標楷體" w:hint="eastAsia"/>
          <w:szCs w:val="24"/>
          <w:lang w:eastAsia="zh-HK"/>
        </w:rPr>
        <w:t>於</w:t>
      </w:r>
      <w:r w:rsidRPr="009A5F48">
        <w:rPr>
          <w:rFonts w:hAnsi="標楷體" w:hint="eastAsia"/>
          <w:szCs w:val="24"/>
        </w:rPr>
        <w:t>110</w:t>
      </w:r>
      <w:r w:rsidRPr="009A5F48">
        <w:rPr>
          <w:rFonts w:hAnsi="標楷體" w:hint="eastAsia"/>
          <w:szCs w:val="24"/>
          <w:lang w:eastAsia="zh-HK"/>
        </w:rPr>
        <w:t>年</w:t>
      </w:r>
      <w:r w:rsidRPr="009A5F48">
        <w:rPr>
          <w:rFonts w:hAnsi="標楷體" w:hint="eastAsia"/>
          <w:szCs w:val="24"/>
        </w:rPr>
        <w:t>1</w:t>
      </w:r>
      <w:r w:rsidRPr="009A5F48">
        <w:rPr>
          <w:rFonts w:hAnsi="標楷體" w:hint="eastAsia"/>
          <w:szCs w:val="24"/>
          <w:lang w:eastAsia="zh-HK"/>
        </w:rPr>
        <w:t>月</w:t>
      </w:r>
      <w:r w:rsidR="00227349">
        <w:rPr>
          <w:rFonts w:hAnsi="標楷體" w:hint="eastAsia"/>
          <w:szCs w:val="24"/>
        </w:rPr>
        <w:t>、</w:t>
      </w:r>
      <w:r w:rsidRPr="009A5F48">
        <w:rPr>
          <w:rFonts w:hAnsi="標楷體" w:cs="標楷體" w:hint="eastAsia"/>
        </w:rPr>
        <w:t>1</w:t>
      </w:r>
      <w:r w:rsidRPr="009A5F48">
        <w:rPr>
          <w:rFonts w:hAnsi="標楷體" w:cs="標楷體"/>
        </w:rPr>
        <w:t>11</w:t>
      </w:r>
      <w:r w:rsidRPr="009A5F48">
        <w:rPr>
          <w:rFonts w:hAnsi="標楷體" w:cs="標楷體" w:hint="eastAsia"/>
        </w:rPr>
        <w:t>年4月</w:t>
      </w:r>
      <w:r w:rsidR="00227349">
        <w:rPr>
          <w:rFonts w:hAnsi="標楷體" w:cs="標楷體" w:hint="eastAsia"/>
        </w:rPr>
        <w:t>及1</w:t>
      </w:r>
      <w:r w:rsidR="00227349">
        <w:rPr>
          <w:rFonts w:hAnsi="標楷體" w:cs="標楷體"/>
        </w:rPr>
        <w:t>13</w:t>
      </w:r>
      <w:r w:rsidR="00227349">
        <w:rPr>
          <w:rFonts w:hAnsi="標楷體" w:cs="標楷體" w:hint="eastAsia"/>
        </w:rPr>
        <w:t>年6月</w:t>
      </w:r>
      <w:r w:rsidR="00672A7B">
        <w:rPr>
          <w:rFonts w:hAnsi="標楷體" w:cs="標楷體" w:hint="eastAsia"/>
        </w:rPr>
        <w:t>分別</w:t>
      </w:r>
      <w:r w:rsidR="00D25012">
        <w:rPr>
          <w:rFonts w:hAnsi="標楷體" w:cs="標楷體" w:hint="eastAsia"/>
        </w:rPr>
        <w:t>經行政院核定第1次</w:t>
      </w:r>
      <w:r w:rsidR="00227349">
        <w:rPr>
          <w:rFonts w:hAnsi="標楷體" w:cs="標楷體" w:hint="eastAsia"/>
        </w:rPr>
        <w:t>、</w:t>
      </w:r>
      <w:r w:rsidRPr="009A5F48">
        <w:rPr>
          <w:rFonts w:hAnsi="標楷體" w:cs="標楷體" w:hint="eastAsia"/>
        </w:rPr>
        <w:t>第2次</w:t>
      </w:r>
      <w:r w:rsidR="00227349">
        <w:rPr>
          <w:rFonts w:hAnsi="標楷體" w:cs="標楷體" w:hint="eastAsia"/>
        </w:rPr>
        <w:t>及第3次</w:t>
      </w:r>
      <w:r w:rsidRPr="009A5F48">
        <w:rPr>
          <w:rFonts w:hAnsi="標楷體" w:cs="標楷體" w:hint="eastAsia"/>
        </w:rPr>
        <w:t>修正計畫，</w:t>
      </w:r>
      <w:r w:rsidR="0058521F">
        <w:rPr>
          <w:rFonts w:hAnsi="標楷體" w:cs="標楷體" w:hint="eastAsia"/>
        </w:rPr>
        <w:t>整體</w:t>
      </w:r>
      <w:r w:rsidR="00D25012">
        <w:rPr>
          <w:rFonts w:hAnsi="標楷體" w:cs="標楷體" w:hint="eastAsia"/>
        </w:rPr>
        <w:t>計畫期</w:t>
      </w:r>
      <w:r w:rsidR="00405724">
        <w:rPr>
          <w:rFonts w:hAnsi="標楷體" w:cs="標楷體" w:hint="eastAsia"/>
        </w:rPr>
        <w:t>程修正為</w:t>
      </w:r>
      <w:r w:rsidR="00D25012">
        <w:rPr>
          <w:rFonts w:hAnsi="標楷體" w:cs="標楷體" w:hint="eastAsia"/>
        </w:rPr>
        <w:t>1</w:t>
      </w:r>
      <w:r w:rsidR="00D25012">
        <w:rPr>
          <w:rFonts w:hAnsi="標楷體" w:cs="標楷體"/>
        </w:rPr>
        <w:t>06</w:t>
      </w:r>
      <w:r w:rsidR="00227349">
        <w:rPr>
          <w:rFonts w:hAnsi="標楷體" w:cs="標楷體" w:hint="eastAsia"/>
        </w:rPr>
        <w:t>至</w:t>
      </w:r>
      <w:r w:rsidR="0058521F">
        <w:rPr>
          <w:rFonts w:hAnsi="標楷體" w:cs="標楷體" w:hint="eastAsia"/>
        </w:rPr>
        <w:t>1</w:t>
      </w:r>
      <w:r w:rsidR="0058521F">
        <w:rPr>
          <w:rFonts w:hAnsi="標楷體" w:cs="標楷體"/>
        </w:rPr>
        <w:t>47</w:t>
      </w:r>
      <w:r w:rsidR="00D25012">
        <w:rPr>
          <w:rFonts w:hAnsi="標楷體" w:cs="標楷體" w:hint="eastAsia"/>
        </w:rPr>
        <w:t>年</w:t>
      </w:r>
      <w:r w:rsidR="0058521F">
        <w:rPr>
          <w:rFonts w:hAnsi="標楷體" w:cs="標楷體" w:hint="eastAsia"/>
        </w:rPr>
        <w:t>，經費修正為3</w:t>
      </w:r>
      <w:r w:rsidR="0058521F">
        <w:rPr>
          <w:rFonts w:hAnsi="標楷體" w:cs="標楷體"/>
        </w:rPr>
        <w:t>,759.28</w:t>
      </w:r>
      <w:r w:rsidR="0058521F">
        <w:rPr>
          <w:rFonts w:hAnsi="標楷體" w:cs="標楷體" w:hint="eastAsia"/>
        </w:rPr>
        <w:t>億元，</w:t>
      </w:r>
      <w:r w:rsidR="00D25012">
        <w:rPr>
          <w:rFonts w:hAnsi="標楷體" w:cs="標楷體" w:hint="eastAsia"/>
        </w:rPr>
        <w:t>預計</w:t>
      </w:r>
      <w:r w:rsidR="00D25012" w:rsidRPr="00D25012">
        <w:rPr>
          <w:rFonts w:hAnsi="標楷體" w:cs="標楷體" w:hint="eastAsia"/>
        </w:rPr>
        <w:t>113年底完成直接興建12萬戶及包租代管8萬戶，合計20萬戶社會住宅之目標</w:t>
      </w:r>
      <w:r w:rsidR="00D25012">
        <w:rPr>
          <w:rFonts w:hAnsi="標楷體" w:cs="標楷體" w:hint="eastAsia"/>
        </w:rPr>
        <w:t>維持不變</w:t>
      </w:r>
      <w:r w:rsidR="00467972">
        <w:rPr>
          <w:rFonts w:hAnsi="標楷體" w:cs="標楷體" w:hint="eastAsia"/>
        </w:rPr>
        <w:t>。</w:t>
      </w:r>
      <w:r w:rsidRPr="009A5F48">
        <w:rPr>
          <w:rFonts w:hint="eastAsia"/>
        </w:rPr>
        <w:t>截至</w:t>
      </w:r>
      <w:r w:rsidR="00253C9F">
        <w:t>11</w:t>
      </w:r>
      <w:r w:rsidR="00405724">
        <w:t>3</w:t>
      </w:r>
      <w:r w:rsidRPr="009A5F48">
        <w:rPr>
          <w:rFonts w:hint="eastAsia"/>
        </w:rPr>
        <w:t>年</w:t>
      </w:r>
      <w:r w:rsidR="00405724">
        <w:rPr>
          <w:rFonts w:hint="eastAsia"/>
        </w:rPr>
        <w:t>8</w:t>
      </w:r>
      <w:r w:rsidRPr="009A5F48">
        <w:rPr>
          <w:rFonts w:hint="eastAsia"/>
        </w:rPr>
        <w:t>月底</w:t>
      </w:r>
      <w:r w:rsidR="00783D7B">
        <w:rPr>
          <w:rFonts w:hint="eastAsia"/>
        </w:rPr>
        <w:t>累計興辦</w:t>
      </w:r>
      <w:r w:rsidR="00D67067" w:rsidRPr="00D67067">
        <w:rPr>
          <w:rFonts w:hAnsi="標楷體" w:cs="標楷體" w:hint="eastAsia"/>
        </w:rPr>
        <w:t>1</w:t>
      </w:r>
      <w:r w:rsidR="00405724">
        <w:rPr>
          <w:rFonts w:hAnsi="標楷體" w:cs="標楷體"/>
        </w:rPr>
        <w:t>8</w:t>
      </w:r>
      <w:r w:rsidR="00D67067" w:rsidRPr="00D67067">
        <w:rPr>
          <w:rFonts w:hAnsi="標楷體" w:cs="標楷體" w:hint="eastAsia"/>
        </w:rPr>
        <w:t>萬</w:t>
      </w:r>
      <w:r w:rsidR="00405724" w:rsidRPr="00405724">
        <w:rPr>
          <w:rFonts w:hAnsi="標楷體" w:cs="標楷體"/>
        </w:rPr>
        <w:t>2,713</w:t>
      </w:r>
      <w:r w:rsidR="00D67067" w:rsidRPr="00D67067">
        <w:rPr>
          <w:rFonts w:hAnsi="標楷體" w:cs="標楷體" w:hint="eastAsia"/>
        </w:rPr>
        <w:t>戶，</w:t>
      </w:r>
      <w:r w:rsidR="00783D7B">
        <w:rPr>
          <w:rFonts w:hAnsi="標楷體" w:cs="標楷體" w:hint="eastAsia"/>
        </w:rPr>
        <w:t>達</w:t>
      </w:r>
      <w:r w:rsidR="00D67067" w:rsidRPr="00D67067">
        <w:rPr>
          <w:rFonts w:hAnsi="標楷體" w:cs="標楷體" w:hint="eastAsia"/>
        </w:rPr>
        <w:t>113年底20</w:t>
      </w:r>
      <w:r w:rsidR="00D67067">
        <w:rPr>
          <w:rFonts w:hAnsi="標楷體" w:cs="標楷體" w:hint="eastAsia"/>
        </w:rPr>
        <w:t>萬</w:t>
      </w:r>
      <w:r w:rsidR="00D67067" w:rsidRPr="00D67067">
        <w:rPr>
          <w:rFonts w:hAnsi="標楷體" w:cs="標楷體" w:hint="eastAsia"/>
        </w:rPr>
        <w:t>戶目標</w:t>
      </w:r>
      <w:r w:rsidR="00405724">
        <w:rPr>
          <w:rFonts w:hint="eastAsia"/>
        </w:rPr>
        <w:t>之9</w:t>
      </w:r>
      <w:r w:rsidR="00405724">
        <w:t>1.36%</w:t>
      </w:r>
      <w:r w:rsidRPr="009A5F48">
        <w:rPr>
          <w:rFonts w:hint="eastAsia"/>
        </w:rPr>
        <w:t>(詳表1)。</w:t>
      </w:r>
    </w:p>
    <w:p w:rsidR="009E235B" w:rsidRDefault="009E235B" w:rsidP="00BC1F0B">
      <w:pPr>
        <w:pStyle w:val="22"/>
        <w:ind w:left="850" w:firstLine="566"/>
      </w:pPr>
    </w:p>
    <w:p w:rsidR="009E235B" w:rsidRDefault="009E235B" w:rsidP="009E235B">
      <w:pPr>
        <w:pStyle w:val="22"/>
        <w:spacing w:line="400" w:lineRule="exact"/>
        <w:ind w:left="850" w:firstLine="566"/>
        <w:rPr>
          <w:rFonts w:hint="eastAsia"/>
        </w:rPr>
      </w:pPr>
    </w:p>
    <w:p w:rsidR="00BC1F0B" w:rsidRDefault="00BC1F0B" w:rsidP="00BC1F0B">
      <w:pPr>
        <w:spacing w:line="240" w:lineRule="auto"/>
        <w:ind w:leftChars="0" w:left="1134" w:hangingChars="400" w:hanging="1134"/>
        <w:jc w:val="left"/>
        <w:rPr>
          <w:rFonts w:hAnsi="標楷體" w:cs="Arial"/>
          <w:b/>
          <w:snapToGrid/>
          <w:kern w:val="0"/>
          <w:lang w:eastAsia="zh-HK"/>
        </w:rPr>
      </w:pPr>
      <w:r w:rsidRPr="009A5F48">
        <w:rPr>
          <w:rFonts w:hAnsi="標楷體" w:cs="Arial" w:hint="eastAsia"/>
          <w:b/>
          <w:snapToGrid/>
          <w:kern w:val="0"/>
        </w:rPr>
        <w:t>表1</w:t>
      </w:r>
      <w:r w:rsidR="00783D7B">
        <w:rPr>
          <w:rFonts w:hAnsi="標楷體" w:cs="Arial"/>
          <w:b/>
          <w:snapToGrid/>
          <w:kern w:val="0"/>
        </w:rPr>
        <w:t xml:space="preserve">  </w:t>
      </w:r>
      <w:r w:rsidR="00A52842">
        <w:rPr>
          <w:rFonts w:hAnsi="標楷體" w:cs="Arial" w:hint="eastAsia"/>
          <w:b/>
          <w:snapToGrid/>
          <w:kern w:val="0"/>
        </w:rPr>
        <w:t>「</w:t>
      </w:r>
      <w:r w:rsidRPr="009A5F48">
        <w:rPr>
          <w:rFonts w:hAnsi="標楷體" w:cs="Arial" w:hint="eastAsia"/>
          <w:b/>
          <w:snapToGrid/>
          <w:kern w:val="0"/>
          <w:lang w:eastAsia="zh-HK"/>
        </w:rPr>
        <w:t>社會住宅興辦計畫</w:t>
      </w:r>
      <w:r w:rsidR="00A52842">
        <w:rPr>
          <w:rFonts w:hAnsi="標楷體" w:cs="Arial" w:hint="eastAsia"/>
          <w:b/>
          <w:snapToGrid/>
          <w:kern w:val="0"/>
        </w:rPr>
        <w:t>」</w:t>
      </w:r>
      <w:r w:rsidRPr="009A5F48">
        <w:rPr>
          <w:rFonts w:hAnsi="標楷體" w:cs="Arial" w:hint="eastAsia"/>
          <w:b/>
          <w:snapToGrid/>
          <w:kern w:val="0"/>
        </w:rPr>
        <w:t>各年度</w:t>
      </w:r>
      <w:r w:rsidRPr="009A5F48">
        <w:rPr>
          <w:rFonts w:hAnsi="標楷體" w:cs="Arial" w:hint="eastAsia"/>
          <w:b/>
          <w:snapToGrid/>
          <w:kern w:val="0"/>
          <w:lang w:eastAsia="zh-HK"/>
        </w:rPr>
        <w:t>累計</w:t>
      </w:r>
      <w:r w:rsidRPr="009A5F48">
        <w:rPr>
          <w:rFonts w:hAnsi="標楷體" w:cs="Arial" w:hint="eastAsia"/>
          <w:b/>
          <w:snapToGrid/>
          <w:kern w:val="0"/>
        </w:rPr>
        <w:t>興辦戶數</w:t>
      </w:r>
      <w:r w:rsidRPr="009A5F48">
        <w:rPr>
          <w:rFonts w:hAnsi="標楷體" w:cs="Arial" w:hint="eastAsia"/>
          <w:b/>
          <w:snapToGrid/>
          <w:kern w:val="0"/>
          <w:lang w:eastAsia="zh-HK"/>
        </w:rPr>
        <w:t>達成情形表</w:t>
      </w:r>
    </w:p>
    <w:p w:rsidR="00783D7B" w:rsidRPr="00783D7B" w:rsidRDefault="00783D7B" w:rsidP="00783D7B">
      <w:pPr>
        <w:pStyle w:val="142"/>
        <w:jc w:val="right"/>
        <w:rPr>
          <w:rFonts w:hint="eastAsia"/>
          <w:snapToGrid/>
          <w:lang w:eastAsia="zh-HK"/>
        </w:rPr>
      </w:pPr>
      <w:r>
        <w:rPr>
          <w:rFonts w:hint="eastAsia"/>
          <w:snapToGrid/>
          <w:lang w:eastAsia="zh-HK"/>
        </w:rPr>
        <w:t>單位：戶</w:t>
      </w:r>
    </w:p>
    <w:tbl>
      <w:tblPr>
        <w:tblW w:w="0" w:type="auto"/>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134"/>
        <w:gridCol w:w="921"/>
        <w:gridCol w:w="921"/>
        <w:gridCol w:w="922"/>
        <w:gridCol w:w="921"/>
        <w:gridCol w:w="921"/>
        <w:gridCol w:w="922"/>
        <w:gridCol w:w="921"/>
        <w:gridCol w:w="921"/>
      </w:tblGrid>
      <w:tr w:rsidR="004454F2" w:rsidRPr="00783D7B" w:rsidTr="008F6C92">
        <w:trPr>
          <w:trHeight w:val="468"/>
          <w:tblHeader/>
        </w:trPr>
        <w:tc>
          <w:tcPr>
            <w:tcW w:w="1134" w:type="dxa"/>
            <w:shd w:val="clear" w:color="auto" w:fill="auto"/>
            <w:vAlign w:val="center"/>
          </w:tcPr>
          <w:p w:rsidR="004454F2" w:rsidRPr="00783D7B" w:rsidRDefault="004454F2" w:rsidP="004454F2">
            <w:pPr>
              <w:pStyle w:val="142"/>
              <w:jc w:val="center"/>
              <w:rPr>
                <w:b/>
                <w:bCs/>
                <w:spacing w:val="-14"/>
              </w:rPr>
            </w:pPr>
            <w:r w:rsidRPr="00783D7B">
              <w:rPr>
                <w:rFonts w:hint="eastAsia"/>
                <w:b/>
                <w:bCs/>
                <w:spacing w:val="-14"/>
              </w:rPr>
              <w:t>年度</w:t>
            </w:r>
          </w:p>
        </w:tc>
        <w:tc>
          <w:tcPr>
            <w:tcW w:w="921" w:type="dxa"/>
            <w:shd w:val="clear" w:color="auto" w:fill="auto"/>
            <w:vAlign w:val="center"/>
          </w:tcPr>
          <w:p w:rsidR="004454F2" w:rsidRPr="00783D7B" w:rsidRDefault="004454F2" w:rsidP="004454F2">
            <w:pPr>
              <w:pStyle w:val="142"/>
              <w:jc w:val="center"/>
              <w:rPr>
                <w:b/>
                <w:bCs/>
                <w:spacing w:val="-14"/>
              </w:rPr>
            </w:pPr>
            <w:r w:rsidRPr="00783D7B">
              <w:rPr>
                <w:b/>
                <w:bCs/>
                <w:spacing w:val="-14"/>
              </w:rPr>
              <w:t>107</w:t>
            </w:r>
            <w:r w:rsidRPr="00783D7B">
              <w:rPr>
                <w:rFonts w:hint="eastAsia"/>
                <w:b/>
                <w:bCs/>
                <w:spacing w:val="-14"/>
              </w:rPr>
              <w:t>決算</w:t>
            </w:r>
          </w:p>
        </w:tc>
        <w:tc>
          <w:tcPr>
            <w:tcW w:w="921" w:type="dxa"/>
            <w:shd w:val="clear" w:color="auto" w:fill="auto"/>
            <w:vAlign w:val="center"/>
          </w:tcPr>
          <w:p w:rsidR="004454F2" w:rsidRPr="00783D7B" w:rsidRDefault="004454F2" w:rsidP="004454F2">
            <w:pPr>
              <w:pStyle w:val="142"/>
              <w:jc w:val="center"/>
              <w:rPr>
                <w:b/>
                <w:bCs/>
                <w:spacing w:val="-14"/>
              </w:rPr>
            </w:pPr>
            <w:r w:rsidRPr="00783D7B">
              <w:rPr>
                <w:b/>
                <w:bCs/>
                <w:spacing w:val="-14"/>
              </w:rPr>
              <w:t>108</w:t>
            </w:r>
            <w:r w:rsidRPr="00783D7B">
              <w:rPr>
                <w:rFonts w:hint="eastAsia"/>
                <w:b/>
                <w:bCs/>
                <w:spacing w:val="-14"/>
              </w:rPr>
              <w:t>決算</w:t>
            </w:r>
          </w:p>
        </w:tc>
        <w:tc>
          <w:tcPr>
            <w:tcW w:w="922" w:type="dxa"/>
            <w:shd w:val="clear" w:color="auto" w:fill="auto"/>
            <w:vAlign w:val="center"/>
          </w:tcPr>
          <w:p w:rsidR="004454F2" w:rsidRPr="00783D7B" w:rsidRDefault="004454F2" w:rsidP="004454F2">
            <w:pPr>
              <w:pStyle w:val="142"/>
              <w:jc w:val="center"/>
              <w:rPr>
                <w:b/>
                <w:bCs/>
                <w:spacing w:val="-14"/>
              </w:rPr>
            </w:pPr>
            <w:r w:rsidRPr="00783D7B">
              <w:rPr>
                <w:rFonts w:hint="eastAsia"/>
                <w:b/>
                <w:bCs/>
                <w:spacing w:val="-14"/>
              </w:rPr>
              <w:t>109決算</w:t>
            </w:r>
          </w:p>
        </w:tc>
        <w:tc>
          <w:tcPr>
            <w:tcW w:w="921" w:type="dxa"/>
            <w:shd w:val="clear" w:color="auto" w:fill="auto"/>
            <w:vAlign w:val="center"/>
          </w:tcPr>
          <w:p w:rsidR="004454F2" w:rsidRPr="00783D7B" w:rsidRDefault="004454F2" w:rsidP="004454F2">
            <w:pPr>
              <w:pStyle w:val="142"/>
              <w:jc w:val="center"/>
              <w:rPr>
                <w:b/>
                <w:bCs/>
                <w:spacing w:val="-14"/>
              </w:rPr>
            </w:pPr>
            <w:r w:rsidRPr="00783D7B">
              <w:rPr>
                <w:rFonts w:hint="eastAsia"/>
                <w:b/>
                <w:bCs/>
                <w:spacing w:val="-14"/>
              </w:rPr>
              <w:t>110決算</w:t>
            </w:r>
          </w:p>
        </w:tc>
        <w:tc>
          <w:tcPr>
            <w:tcW w:w="921" w:type="dxa"/>
            <w:vAlign w:val="center"/>
          </w:tcPr>
          <w:p w:rsidR="004454F2" w:rsidRPr="00783D7B" w:rsidRDefault="004454F2" w:rsidP="004454F2">
            <w:pPr>
              <w:pStyle w:val="142"/>
              <w:jc w:val="center"/>
              <w:rPr>
                <w:rFonts w:hint="eastAsia"/>
                <w:b/>
                <w:bCs/>
                <w:spacing w:val="-14"/>
              </w:rPr>
            </w:pPr>
            <w:r w:rsidRPr="00783D7B">
              <w:rPr>
                <w:rFonts w:hint="eastAsia"/>
                <w:b/>
                <w:bCs/>
                <w:spacing w:val="-14"/>
              </w:rPr>
              <w:t>1</w:t>
            </w:r>
            <w:r w:rsidRPr="00783D7B">
              <w:rPr>
                <w:b/>
                <w:bCs/>
                <w:spacing w:val="-14"/>
              </w:rPr>
              <w:t>11</w:t>
            </w:r>
            <w:r w:rsidRPr="00783D7B">
              <w:rPr>
                <w:rFonts w:hint="eastAsia"/>
                <w:b/>
                <w:bCs/>
                <w:spacing w:val="-14"/>
              </w:rPr>
              <w:t>決算</w:t>
            </w:r>
          </w:p>
        </w:tc>
        <w:tc>
          <w:tcPr>
            <w:tcW w:w="922" w:type="dxa"/>
            <w:vAlign w:val="center"/>
          </w:tcPr>
          <w:p w:rsidR="004454F2" w:rsidRPr="00783D7B" w:rsidRDefault="004454F2" w:rsidP="004454F2">
            <w:pPr>
              <w:pStyle w:val="142"/>
              <w:jc w:val="center"/>
              <w:rPr>
                <w:b/>
                <w:bCs/>
                <w:spacing w:val="-14"/>
              </w:rPr>
            </w:pPr>
            <w:r w:rsidRPr="00783D7B">
              <w:rPr>
                <w:rFonts w:hint="eastAsia"/>
                <w:b/>
                <w:bCs/>
                <w:spacing w:val="-14"/>
              </w:rPr>
              <w:t>1</w:t>
            </w:r>
            <w:r w:rsidRPr="00783D7B">
              <w:rPr>
                <w:b/>
                <w:bCs/>
                <w:spacing w:val="-14"/>
              </w:rPr>
              <w:t>12</w:t>
            </w:r>
            <w:r w:rsidRPr="00783D7B">
              <w:rPr>
                <w:rFonts w:hint="eastAsia"/>
                <w:b/>
                <w:bCs/>
                <w:spacing w:val="-14"/>
              </w:rPr>
              <w:t>決算</w:t>
            </w:r>
          </w:p>
        </w:tc>
        <w:tc>
          <w:tcPr>
            <w:tcW w:w="921" w:type="dxa"/>
            <w:vAlign w:val="center"/>
          </w:tcPr>
          <w:p w:rsidR="004454F2" w:rsidRPr="00783D7B" w:rsidRDefault="004454F2" w:rsidP="004454F2">
            <w:pPr>
              <w:pStyle w:val="142"/>
              <w:jc w:val="center"/>
              <w:rPr>
                <w:b/>
                <w:bCs/>
                <w:spacing w:val="-14"/>
              </w:rPr>
            </w:pPr>
            <w:r w:rsidRPr="00783D7B">
              <w:rPr>
                <w:b/>
                <w:bCs/>
                <w:spacing w:val="-14"/>
              </w:rPr>
              <w:t>113</w:t>
            </w:r>
            <w:r>
              <w:rPr>
                <w:rFonts w:hint="eastAsia"/>
                <w:b/>
                <w:bCs/>
                <w:spacing w:val="-14"/>
              </w:rPr>
              <w:t>/</w:t>
            </w:r>
            <w:r>
              <w:rPr>
                <w:b/>
                <w:bCs/>
                <w:spacing w:val="-14"/>
              </w:rPr>
              <w:t>8</w:t>
            </w:r>
          </w:p>
        </w:tc>
        <w:tc>
          <w:tcPr>
            <w:tcW w:w="921" w:type="dxa"/>
            <w:shd w:val="clear" w:color="auto" w:fill="auto"/>
            <w:vAlign w:val="center"/>
          </w:tcPr>
          <w:p w:rsidR="004454F2" w:rsidRPr="00783D7B" w:rsidRDefault="004454F2" w:rsidP="004454F2">
            <w:pPr>
              <w:pStyle w:val="142"/>
              <w:jc w:val="center"/>
              <w:rPr>
                <w:b/>
                <w:bCs/>
                <w:spacing w:val="-14"/>
              </w:rPr>
            </w:pPr>
            <w:r w:rsidRPr="00783D7B">
              <w:rPr>
                <w:b/>
                <w:bCs/>
                <w:spacing w:val="-14"/>
              </w:rPr>
              <w:t>113</w:t>
            </w:r>
            <w:r w:rsidRPr="00783D7B">
              <w:rPr>
                <w:rFonts w:hint="eastAsia"/>
                <w:b/>
                <w:bCs/>
                <w:spacing w:val="-14"/>
              </w:rPr>
              <w:t>預算</w:t>
            </w:r>
          </w:p>
        </w:tc>
      </w:tr>
      <w:tr w:rsidR="004454F2" w:rsidRPr="00783D7B" w:rsidTr="007057A5">
        <w:trPr>
          <w:trHeight w:val="20"/>
        </w:trPr>
        <w:tc>
          <w:tcPr>
            <w:tcW w:w="1134" w:type="dxa"/>
            <w:shd w:val="clear" w:color="auto" w:fill="auto"/>
            <w:vAlign w:val="center"/>
          </w:tcPr>
          <w:p w:rsidR="004454F2" w:rsidRPr="00783D7B" w:rsidRDefault="004454F2" w:rsidP="004454F2">
            <w:pPr>
              <w:pStyle w:val="142"/>
              <w:rPr>
                <w:spacing w:val="-14"/>
              </w:rPr>
            </w:pPr>
            <w:r w:rsidRPr="00783D7B">
              <w:rPr>
                <w:rFonts w:hint="eastAsia"/>
                <w:spacing w:val="-14"/>
              </w:rPr>
              <w:t>直接興建戶數</w:t>
            </w:r>
            <w:r w:rsidRPr="00783D7B">
              <w:rPr>
                <w:spacing w:val="-14"/>
              </w:rPr>
              <w:t>(A)</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25,424</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31,952</w:t>
            </w:r>
          </w:p>
        </w:tc>
        <w:tc>
          <w:tcPr>
            <w:tcW w:w="922"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40</w:t>
            </w:r>
            <w:r w:rsidRPr="00783D7B">
              <w:rPr>
                <w:spacing w:val="-14"/>
              </w:rPr>
              <w:t>,</w:t>
            </w:r>
            <w:r w:rsidRPr="00783D7B">
              <w:rPr>
                <w:rFonts w:hint="eastAsia"/>
                <w:spacing w:val="-14"/>
              </w:rPr>
              <w:t>708</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54,554</w:t>
            </w:r>
          </w:p>
        </w:tc>
        <w:tc>
          <w:tcPr>
            <w:tcW w:w="921" w:type="dxa"/>
            <w:vAlign w:val="center"/>
          </w:tcPr>
          <w:p w:rsidR="004454F2" w:rsidRPr="00783D7B" w:rsidRDefault="004454F2" w:rsidP="004454F2">
            <w:pPr>
              <w:pStyle w:val="142"/>
              <w:ind w:rightChars="15" w:right="42"/>
              <w:jc w:val="right"/>
              <w:rPr>
                <w:spacing w:val="-14"/>
              </w:rPr>
            </w:pPr>
            <w:r w:rsidRPr="00783D7B">
              <w:rPr>
                <w:rFonts w:hint="eastAsia"/>
                <w:spacing w:val="-14"/>
              </w:rPr>
              <w:t>71,112</w:t>
            </w:r>
          </w:p>
        </w:tc>
        <w:tc>
          <w:tcPr>
            <w:tcW w:w="922" w:type="dxa"/>
            <w:vAlign w:val="center"/>
          </w:tcPr>
          <w:p w:rsidR="004454F2" w:rsidRPr="00783D7B" w:rsidRDefault="004454F2" w:rsidP="004454F2">
            <w:pPr>
              <w:pStyle w:val="142"/>
              <w:ind w:rightChars="15" w:right="42"/>
              <w:jc w:val="right"/>
              <w:rPr>
                <w:spacing w:val="-14"/>
              </w:rPr>
            </w:pPr>
            <w:r w:rsidRPr="00783D7B">
              <w:rPr>
                <w:rFonts w:hint="eastAsia"/>
                <w:spacing w:val="-14"/>
              </w:rPr>
              <w:t>94,043</w:t>
            </w:r>
          </w:p>
        </w:tc>
        <w:tc>
          <w:tcPr>
            <w:tcW w:w="921" w:type="dxa"/>
            <w:vAlign w:val="center"/>
          </w:tcPr>
          <w:p w:rsidR="004454F2" w:rsidRPr="00783D7B" w:rsidRDefault="004454F2" w:rsidP="004454F2">
            <w:pPr>
              <w:pStyle w:val="142"/>
              <w:ind w:rightChars="15" w:right="42"/>
              <w:jc w:val="right"/>
              <w:rPr>
                <w:rFonts w:hint="eastAsia"/>
                <w:spacing w:val="-14"/>
              </w:rPr>
            </w:pPr>
            <w:r w:rsidRPr="00783D7B">
              <w:rPr>
                <w:spacing w:val="-14"/>
              </w:rPr>
              <w:t>106,382</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120</w:t>
            </w:r>
            <w:r w:rsidRPr="00783D7B">
              <w:rPr>
                <w:spacing w:val="-14"/>
              </w:rPr>
              <w:t>,000</w:t>
            </w:r>
          </w:p>
        </w:tc>
      </w:tr>
      <w:tr w:rsidR="004454F2" w:rsidRPr="00783D7B" w:rsidTr="007057A5">
        <w:trPr>
          <w:trHeight w:val="20"/>
        </w:trPr>
        <w:tc>
          <w:tcPr>
            <w:tcW w:w="1134" w:type="dxa"/>
            <w:shd w:val="clear" w:color="auto" w:fill="auto"/>
            <w:vAlign w:val="center"/>
          </w:tcPr>
          <w:p w:rsidR="004454F2" w:rsidRPr="00783D7B" w:rsidRDefault="004454F2" w:rsidP="004454F2">
            <w:pPr>
              <w:pStyle w:val="142"/>
              <w:rPr>
                <w:spacing w:val="-14"/>
              </w:rPr>
            </w:pPr>
            <w:r w:rsidRPr="00783D7B">
              <w:rPr>
                <w:rFonts w:hint="eastAsia"/>
                <w:spacing w:val="-14"/>
              </w:rPr>
              <w:t>包租代管戶數</w:t>
            </w:r>
            <w:r w:rsidRPr="00783D7B">
              <w:rPr>
                <w:spacing w:val="-14"/>
              </w:rPr>
              <w:t>(B)</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3,014</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5,753</w:t>
            </w:r>
          </w:p>
        </w:tc>
        <w:tc>
          <w:tcPr>
            <w:tcW w:w="922"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13</w:t>
            </w:r>
            <w:r w:rsidRPr="00783D7B">
              <w:rPr>
                <w:spacing w:val="-14"/>
              </w:rPr>
              <w:t>,</w:t>
            </w:r>
            <w:r w:rsidRPr="00783D7B">
              <w:rPr>
                <w:rFonts w:hint="eastAsia"/>
                <w:spacing w:val="-14"/>
              </w:rPr>
              <w:t>451</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2</w:t>
            </w:r>
            <w:r w:rsidRPr="00783D7B">
              <w:rPr>
                <w:spacing w:val="-14"/>
              </w:rPr>
              <w:t>1,260</w:t>
            </w:r>
          </w:p>
        </w:tc>
        <w:tc>
          <w:tcPr>
            <w:tcW w:w="921" w:type="dxa"/>
            <w:vAlign w:val="center"/>
          </w:tcPr>
          <w:p w:rsidR="004454F2" w:rsidRPr="00783D7B" w:rsidRDefault="004454F2" w:rsidP="004454F2">
            <w:pPr>
              <w:pStyle w:val="142"/>
              <w:ind w:rightChars="15" w:right="42"/>
              <w:jc w:val="right"/>
              <w:rPr>
                <w:spacing w:val="-14"/>
              </w:rPr>
            </w:pPr>
            <w:r w:rsidRPr="00783D7B">
              <w:rPr>
                <w:rFonts w:hint="eastAsia"/>
                <w:spacing w:val="-14"/>
              </w:rPr>
              <w:t>4</w:t>
            </w:r>
            <w:r w:rsidRPr="00783D7B">
              <w:rPr>
                <w:spacing w:val="-14"/>
              </w:rPr>
              <w:t>1,976</w:t>
            </w:r>
          </w:p>
        </w:tc>
        <w:tc>
          <w:tcPr>
            <w:tcW w:w="922" w:type="dxa"/>
            <w:vAlign w:val="center"/>
          </w:tcPr>
          <w:p w:rsidR="004454F2" w:rsidRPr="00783D7B" w:rsidRDefault="004454F2" w:rsidP="004454F2">
            <w:pPr>
              <w:pStyle w:val="142"/>
              <w:ind w:rightChars="15" w:right="42"/>
              <w:jc w:val="right"/>
              <w:rPr>
                <w:spacing w:val="-14"/>
              </w:rPr>
            </w:pPr>
            <w:r w:rsidRPr="00783D7B">
              <w:rPr>
                <w:rFonts w:hint="eastAsia"/>
                <w:spacing w:val="-14"/>
              </w:rPr>
              <w:t>6</w:t>
            </w:r>
            <w:r w:rsidRPr="00783D7B">
              <w:rPr>
                <w:spacing w:val="-14"/>
              </w:rPr>
              <w:t>8,540</w:t>
            </w:r>
          </w:p>
        </w:tc>
        <w:tc>
          <w:tcPr>
            <w:tcW w:w="921" w:type="dxa"/>
            <w:vAlign w:val="center"/>
          </w:tcPr>
          <w:p w:rsidR="004454F2" w:rsidRPr="00783D7B" w:rsidRDefault="004454F2" w:rsidP="004454F2">
            <w:pPr>
              <w:pStyle w:val="142"/>
              <w:ind w:rightChars="15" w:right="42"/>
              <w:jc w:val="right"/>
              <w:rPr>
                <w:rFonts w:hint="eastAsia"/>
                <w:spacing w:val="-14"/>
              </w:rPr>
            </w:pPr>
            <w:r w:rsidRPr="00783D7B">
              <w:rPr>
                <w:rFonts w:hint="eastAsia"/>
                <w:spacing w:val="-14"/>
              </w:rPr>
              <w:t>7</w:t>
            </w:r>
            <w:r w:rsidRPr="00783D7B">
              <w:rPr>
                <w:spacing w:val="-14"/>
              </w:rPr>
              <w:t>6,331</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8</w:t>
            </w:r>
            <w:r w:rsidRPr="00783D7B">
              <w:rPr>
                <w:spacing w:val="-14"/>
              </w:rPr>
              <w:t>0,000</w:t>
            </w:r>
          </w:p>
        </w:tc>
      </w:tr>
      <w:tr w:rsidR="004454F2" w:rsidRPr="00783D7B" w:rsidTr="007057A5">
        <w:trPr>
          <w:trHeight w:val="20"/>
        </w:trPr>
        <w:tc>
          <w:tcPr>
            <w:tcW w:w="1134" w:type="dxa"/>
            <w:shd w:val="clear" w:color="auto" w:fill="auto"/>
            <w:vAlign w:val="center"/>
          </w:tcPr>
          <w:p w:rsidR="004454F2" w:rsidRPr="00783D7B" w:rsidRDefault="004454F2" w:rsidP="004454F2">
            <w:pPr>
              <w:pStyle w:val="142"/>
              <w:rPr>
                <w:spacing w:val="-14"/>
              </w:rPr>
            </w:pPr>
            <w:r w:rsidRPr="00783D7B">
              <w:rPr>
                <w:rFonts w:hint="eastAsia"/>
                <w:spacing w:val="-14"/>
              </w:rPr>
              <w:t>累計興辦戶數</w:t>
            </w:r>
            <w:r w:rsidR="00C14767">
              <w:rPr>
                <w:rFonts w:hint="eastAsia"/>
                <w:spacing w:val="-14"/>
              </w:rPr>
              <w:t>(</w:t>
            </w:r>
            <w:r w:rsidRPr="00783D7B">
              <w:rPr>
                <w:spacing w:val="-14"/>
              </w:rPr>
              <w:t>C=A+B</w:t>
            </w:r>
            <w:r w:rsidR="00C14767">
              <w:rPr>
                <w:spacing w:val="-14"/>
              </w:rPr>
              <w:t>)</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28,438</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37,705</w:t>
            </w:r>
          </w:p>
        </w:tc>
        <w:tc>
          <w:tcPr>
            <w:tcW w:w="922"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54</w:t>
            </w:r>
            <w:r w:rsidRPr="00783D7B">
              <w:rPr>
                <w:spacing w:val="-14"/>
              </w:rPr>
              <w:t>,</w:t>
            </w:r>
            <w:r w:rsidRPr="00783D7B">
              <w:rPr>
                <w:rFonts w:hint="eastAsia"/>
                <w:spacing w:val="-14"/>
              </w:rPr>
              <w:t>159</w:t>
            </w:r>
          </w:p>
        </w:tc>
        <w:tc>
          <w:tcPr>
            <w:tcW w:w="921" w:type="dxa"/>
            <w:shd w:val="clear" w:color="auto" w:fill="auto"/>
            <w:vAlign w:val="center"/>
          </w:tcPr>
          <w:p w:rsidR="004454F2" w:rsidRPr="00783D7B" w:rsidRDefault="004454F2" w:rsidP="004454F2">
            <w:pPr>
              <w:pStyle w:val="142"/>
              <w:ind w:rightChars="15" w:right="42"/>
              <w:jc w:val="right"/>
              <w:rPr>
                <w:rFonts w:hint="eastAsia"/>
                <w:spacing w:val="-14"/>
              </w:rPr>
            </w:pPr>
            <w:r w:rsidRPr="00783D7B">
              <w:rPr>
                <w:rFonts w:hint="eastAsia"/>
                <w:spacing w:val="-14"/>
              </w:rPr>
              <w:t>75</w:t>
            </w:r>
            <w:r w:rsidRPr="00783D7B">
              <w:rPr>
                <w:spacing w:val="-14"/>
              </w:rPr>
              <w:t>,</w:t>
            </w:r>
            <w:r w:rsidRPr="00783D7B">
              <w:rPr>
                <w:rFonts w:hint="eastAsia"/>
                <w:spacing w:val="-14"/>
              </w:rPr>
              <w:t>814</w:t>
            </w:r>
          </w:p>
        </w:tc>
        <w:tc>
          <w:tcPr>
            <w:tcW w:w="921" w:type="dxa"/>
            <w:vAlign w:val="center"/>
          </w:tcPr>
          <w:p w:rsidR="004454F2" w:rsidRPr="00783D7B" w:rsidRDefault="004454F2" w:rsidP="004454F2">
            <w:pPr>
              <w:pStyle w:val="142"/>
              <w:ind w:rightChars="15" w:right="42"/>
              <w:jc w:val="right"/>
              <w:rPr>
                <w:spacing w:val="-14"/>
              </w:rPr>
            </w:pPr>
            <w:r w:rsidRPr="00783D7B">
              <w:rPr>
                <w:rFonts w:hint="eastAsia"/>
                <w:spacing w:val="-14"/>
              </w:rPr>
              <w:t>113</w:t>
            </w:r>
            <w:r w:rsidRPr="00783D7B">
              <w:rPr>
                <w:spacing w:val="-14"/>
              </w:rPr>
              <w:t>,</w:t>
            </w:r>
            <w:r w:rsidRPr="00783D7B">
              <w:rPr>
                <w:rFonts w:hint="eastAsia"/>
                <w:spacing w:val="-14"/>
              </w:rPr>
              <w:t>088</w:t>
            </w:r>
          </w:p>
        </w:tc>
        <w:tc>
          <w:tcPr>
            <w:tcW w:w="922" w:type="dxa"/>
            <w:vAlign w:val="center"/>
          </w:tcPr>
          <w:p w:rsidR="004454F2" w:rsidRPr="00783D7B" w:rsidRDefault="004454F2" w:rsidP="004454F2">
            <w:pPr>
              <w:pStyle w:val="142"/>
              <w:ind w:rightChars="15" w:right="42"/>
              <w:jc w:val="right"/>
              <w:rPr>
                <w:spacing w:val="-14"/>
              </w:rPr>
            </w:pPr>
            <w:r w:rsidRPr="00783D7B">
              <w:rPr>
                <w:rFonts w:hint="eastAsia"/>
                <w:spacing w:val="-14"/>
              </w:rPr>
              <w:t>162</w:t>
            </w:r>
            <w:r w:rsidRPr="00783D7B">
              <w:rPr>
                <w:spacing w:val="-14"/>
              </w:rPr>
              <w:t>,</w:t>
            </w:r>
            <w:r w:rsidRPr="00783D7B">
              <w:rPr>
                <w:rFonts w:hint="eastAsia"/>
                <w:spacing w:val="-14"/>
              </w:rPr>
              <w:t>583</w:t>
            </w:r>
          </w:p>
        </w:tc>
        <w:tc>
          <w:tcPr>
            <w:tcW w:w="921" w:type="dxa"/>
            <w:vAlign w:val="center"/>
          </w:tcPr>
          <w:p w:rsidR="004454F2" w:rsidRPr="00783D7B" w:rsidRDefault="004454F2" w:rsidP="004454F2">
            <w:pPr>
              <w:pStyle w:val="142"/>
              <w:ind w:rightChars="15" w:right="42"/>
              <w:jc w:val="right"/>
              <w:rPr>
                <w:rFonts w:hint="eastAsia"/>
                <w:spacing w:val="-14"/>
              </w:rPr>
            </w:pPr>
            <w:r w:rsidRPr="00783D7B">
              <w:rPr>
                <w:rFonts w:hint="eastAsia"/>
                <w:spacing w:val="-14"/>
              </w:rPr>
              <w:t>182</w:t>
            </w:r>
            <w:r w:rsidRPr="00783D7B">
              <w:rPr>
                <w:spacing w:val="-14"/>
              </w:rPr>
              <w:t>,</w:t>
            </w:r>
            <w:r w:rsidRPr="00783D7B">
              <w:rPr>
                <w:rFonts w:hint="eastAsia"/>
                <w:spacing w:val="-14"/>
              </w:rPr>
              <w:t>713</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200</w:t>
            </w:r>
            <w:r w:rsidRPr="00783D7B">
              <w:rPr>
                <w:spacing w:val="-14"/>
              </w:rPr>
              <w:t>,</w:t>
            </w:r>
            <w:r w:rsidRPr="00783D7B">
              <w:rPr>
                <w:rFonts w:hint="eastAsia"/>
                <w:spacing w:val="-14"/>
              </w:rPr>
              <w:t>000</w:t>
            </w:r>
          </w:p>
        </w:tc>
      </w:tr>
    </w:tbl>
    <w:p w:rsidR="00BC1F0B" w:rsidRPr="009A5F48" w:rsidRDefault="00BC1F0B" w:rsidP="00403DD4">
      <w:pPr>
        <w:suppressAutoHyphens/>
        <w:autoSpaceDE w:val="0"/>
        <w:snapToGrid w:val="0"/>
        <w:spacing w:line="240" w:lineRule="auto"/>
        <w:ind w:leftChars="0" w:left="1470" w:right="-74" w:firstLineChars="0" w:hanging="1470"/>
        <w:jc w:val="left"/>
        <w:rPr>
          <w:rFonts w:hAnsi="標楷體" w:cs="NSimSun"/>
          <w:snapToGrid/>
          <w:kern w:val="0"/>
          <w:sz w:val="24"/>
          <w:szCs w:val="24"/>
        </w:rPr>
      </w:pPr>
      <w:r w:rsidRPr="009A5F48">
        <w:rPr>
          <w:rFonts w:hAnsi="標楷體" w:cs="Arial" w:hint="eastAsia"/>
          <w:snapToGrid/>
          <w:kern w:val="0"/>
          <w:sz w:val="24"/>
          <w:szCs w:val="24"/>
        </w:rPr>
        <w:t>說</w:t>
      </w:r>
      <w:r w:rsidR="00E7294F">
        <w:rPr>
          <w:rFonts w:hAnsi="標楷體" w:cs="Arial" w:hint="eastAsia"/>
          <w:snapToGrid/>
          <w:kern w:val="0"/>
          <w:sz w:val="24"/>
          <w:szCs w:val="24"/>
        </w:rPr>
        <w:t xml:space="preserve"> </w:t>
      </w:r>
      <w:r w:rsidR="00E7294F">
        <w:rPr>
          <w:rFonts w:hAnsi="標楷體" w:cs="Arial"/>
          <w:snapToGrid/>
          <w:kern w:val="0"/>
          <w:sz w:val="24"/>
          <w:szCs w:val="24"/>
        </w:rPr>
        <w:t xml:space="preserve">   </w:t>
      </w:r>
      <w:r w:rsidRPr="009A5F48">
        <w:rPr>
          <w:rFonts w:hAnsi="標楷體" w:cs="Arial" w:hint="eastAsia"/>
          <w:snapToGrid/>
          <w:kern w:val="0"/>
          <w:sz w:val="24"/>
          <w:szCs w:val="24"/>
        </w:rPr>
        <w:t>明：</w:t>
      </w:r>
      <w:r w:rsidRPr="009A5F48">
        <w:rPr>
          <w:rFonts w:hAnsi="標楷體" w:cs="標楷體"/>
          <w:snapToGrid/>
          <w:kern w:val="0"/>
          <w:sz w:val="24"/>
          <w:szCs w:val="24"/>
        </w:rPr>
        <w:t>1.</w:t>
      </w:r>
      <w:r w:rsidR="00403DD4" w:rsidRPr="00403DD4">
        <w:rPr>
          <w:rFonts w:hAnsi="標楷體" w:cs="NSimSun" w:hint="eastAsia"/>
          <w:snapToGrid/>
          <w:kern w:val="0"/>
          <w:sz w:val="24"/>
          <w:szCs w:val="24"/>
        </w:rPr>
        <w:t>直接興建戶數</w:t>
      </w:r>
      <w:r w:rsidR="00227349">
        <w:rPr>
          <w:rFonts w:hAnsi="標楷體" w:cs="NSimSun" w:hint="eastAsia"/>
          <w:snapToGrid/>
          <w:kern w:val="0"/>
          <w:sz w:val="24"/>
          <w:szCs w:val="24"/>
        </w:rPr>
        <w:t>=</w:t>
      </w:r>
      <w:r w:rsidR="00403DD4" w:rsidRPr="00403DD4">
        <w:rPr>
          <w:rFonts w:hAnsi="標楷體" w:cs="NSimSun" w:hint="eastAsia"/>
          <w:snapToGrid/>
          <w:kern w:val="0"/>
          <w:sz w:val="24"/>
          <w:szCs w:val="24"/>
        </w:rPr>
        <w:t>既有戶數(105年10月31日前已完工出租)+新完工戶數(105年11月1日後完工出租)+興建中戶數(已開工)+待開工戶數(已完成工程發包尚未開工)</w:t>
      </w:r>
      <w:r w:rsidRPr="009A5F48">
        <w:rPr>
          <w:rFonts w:hAnsi="標楷體" w:cs="NSimSun" w:hint="eastAsia"/>
          <w:snapToGrid/>
          <w:kern w:val="0"/>
          <w:sz w:val="24"/>
          <w:szCs w:val="24"/>
        </w:rPr>
        <w:t>。</w:t>
      </w:r>
    </w:p>
    <w:p w:rsidR="00D64DF2" w:rsidRDefault="00D64DF2" w:rsidP="00BC1F0B">
      <w:pPr>
        <w:suppressAutoHyphens/>
        <w:overflowPunct w:val="0"/>
        <w:snapToGrid w:val="0"/>
        <w:spacing w:line="240" w:lineRule="auto"/>
        <w:ind w:leftChars="429" w:left="1458" w:hangingChars="100" w:hanging="243"/>
        <w:rPr>
          <w:rFonts w:hAnsi="標楷體" w:cs="標楷體"/>
          <w:snapToGrid/>
          <w:kern w:val="0"/>
          <w:sz w:val="24"/>
          <w:szCs w:val="24"/>
        </w:rPr>
      </w:pPr>
      <w:r>
        <w:rPr>
          <w:rFonts w:hAnsi="標楷體" w:cs="標楷體" w:hint="eastAsia"/>
          <w:snapToGrid/>
          <w:kern w:val="0"/>
          <w:sz w:val="24"/>
          <w:szCs w:val="24"/>
        </w:rPr>
        <w:t>2</w:t>
      </w:r>
      <w:r>
        <w:rPr>
          <w:rFonts w:hAnsi="標楷體" w:cs="標楷體"/>
          <w:snapToGrid/>
          <w:kern w:val="0"/>
          <w:sz w:val="24"/>
          <w:szCs w:val="24"/>
        </w:rPr>
        <w:t>.</w:t>
      </w:r>
      <w:r w:rsidR="00227349" w:rsidRPr="00227349">
        <w:rPr>
          <w:rFonts w:hAnsi="標楷體" w:cs="標楷體" w:hint="eastAsia"/>
          <w:snapToGrid/>
          <w:kern w:val="0"/>
          <w:sz w:val="24"/>
          <w:szCs w:val="24"/>
        </w:rPr>
        <w:t>包租代管戶數</w:t>
      </w:r>
      <w:r w:rsidR="00227349">
        <w:rPr>
          <w:rFonts w:hAnsi="標楷體" w:cs="標楷體" w:hint="eastAsia"/>
          <w:snapToGrid/>
          <w:kern w:val="0"/>
          <w:sz w:val="24"/>
          <w:szCs w:val="24"/>
        </w:rPr>
        <w:t>係</w:t>
      </w:r>
      <w:r w:rsidR="00227349" w:rsidRPr="00227349">
        <w:rPr>
          <w:rFonts w:hAnsi="標楷體" w:cs="標楷體" w:hint="eastAsia"/>
          <w:snapToGrid/>
          <w:kern w:val="0"/>
          <w:sz w:val="24"/>
          <w:szCs w:val="24"/>
        </w:rPr>
        <w:t>實際數。</w:t>
      </w:r>
    </w:p>
    <w:p w:rsidR="00BC1F0B" w:rsidRDefault="00D64DF2" w:rsidP="00BC1F0B">
      <w:pPr>
        <w:suppressAutoHyphens/>
        <w:overflowPunct w:val="0"/>
        <w:snapToGrid w:val="0"/>
        <w:spacing w:line="240" w:lineRule="auto"/>
        <w:ind w:leftChars="429" w:left="1458" w:hangingChars="100" w:hanging="243"/>
        <w:rPr>
          <w:rFonts w:hAnsi="標楷體" w:cs="NSimSun"/>
          <w:snapToGrid/>
          <w:kern w:val="0"/>
          <w:sz w:val="24"/>
          <w:szCs w:val="24"/>
        </w:rPr>
      </w:pPr>
      <w:r>
        <w:rPr>
          <w:rFonts w:hAnsi="標楷體" w:cs="標楷體"/>
          <w:snapToGrid/>
          <w:kern w:val="0"/>
          <w:sz w:val="24"/>
          <w:szCs w:val="24"/>
        </w:rPr>
        <w:t>3</w:t>
      </w:r>
      <w:r>
        <w:rPr>
          <w:rFonts w:hAnsi="標楷體" w:cs="標楷體" w:hint="eastAsia"/>
          <w:snapToGrid/>
          <w:kern w:val="0"/>
          <w:sz w:val="24"/>
          <w:szCs w:val="24"/>
        </w:rPr>
        <w:t>.</w:t>
      </w:r>
      <w:r w:rsidR="00BC1F0B">
        <w:rPr>
          <w:rFonts w:hAnsi="標楷體" w:cs="NSimSun" w:hint="eastAsia"/>
          <w:snapToGrid/>
          <w:kern w:val="0"/>
          <w:sz w:val="24"/>
          <w:szCs w:val="24"/>
        </w:rPr>
        <w:t>1</w:t>
      </w:r>
      <w:r w:rsidR="00BC1F0B">
        <w:rPr>
          <w:rFonts w:hAnsi="標楷體" w:cs="NSimSun"/>
          <w:snapToGrid/>
          <w:kern w:val="0"/>
          <w:sz w:val="24"/>
          <w:szCs w:val="24"/>
        </w:rPr>
        <w:t>13</w:t>
      </w:r>
      <w:r w:rsidR="004454F2">
        <w:rPr>
          <w:rFonts w:hAnsi="標楷體" w:cs="NSimSun" w:hint="eastAsia"/>
          <w:snapToGrid/>
          <w:kern w:val="0"/>
          <w:sz w:val="24"/>
          <w:szCs w:val="24"/>
        </w:rPr>
        <w:t>/</w:t>
      </w:r>
      <w:r w:rsidR="004454F2">
        <w:rPr>
          <w:rFonts w:hAnsi="標楷體" w:cs="NSimSun"/>
          <w:snapToGrid/>
          <w:kern w:val="0"/>
          <w:sz w:val="24"/>
          <w:szCs w:val="24"/>
        </w:rPr>
        <w:t>8</w:t>
      </w:r>
      <w:r w:rsidR="00403DD4">
        <w:rPr>
          <w:rFonts w:hAnsi="標楷體" w:cs="NSimSun" w:hint="eastAsia"/>
          <w:snapToGrid/>
          <w:kern w:val="0"/>
          <w:sz w:val="24"/>
          <w:szCs w:val="24"/>
        </w:rPr>
        <w:t>為</w:t>
      </w:r>
      <w:r w:rsidR="00681555">
        <w:rPr>
          <w:rFonts w:hAnsi="標楷體" w:cs="NSimSun" w:hint="eastAsia"/>
          <w:snapToGrid/>
          <w:kern w:val="0"/>
          <w:sz w:val="24"/>
          <w:szCs w:val="24"/>
        </w:rPr>
        <w:t>截至</w:t>
      </w:r>
      <w:r w:rsidR="008127B3">
        <w:rPr>
          <w:rFonts w:hAnsi="標楷體" w:cs="NSimSun" w:hint="eastAsia"/>
          <w:snapToGrid/>
          <w:kern w:val="0"/>
          <w:sz w:val="24"/>
          <w:szCs w:val="24"/>
        </w:rPr>
        <w:t>1</w:t>
      </w:r>
      <w:r w:rsidR="008127B3">
        <w:rPr>
          <w:rFonts w:hAnsi="標楷體" w:cs="NSimSun"/>
          <w:snapToGrid/>
          <w:kern w:val="0"/>
          <w:sz w:val="24"/>
          <w:szCs w:val="24"/>
        </w:rPr>
        <w:t>13</w:t>
      </w:r>
      <w:r w:rsidR="008127B3">
        <w:rPr>
          <w:rFonts w:hAnsi="標楷體" w:cs="NSimSun" w:hint="eastAsia"/>
          <w:snapToGrid/>
          <w:kern w:val="0"/>
          <w:sz w:val="24"/>
          <w:szCs w:val="24"/>
        </w:rPr>
        <w:t>年</w:t>
      </w:r>
      <w:r w:rsidR="00403DD4">
        <w:rPr>
          <w:rFonts w:hAnsi="標楷體" w:cs="NSimSun" w:hint="eastAsia"/>
          <w:snapToGrid/>
          <w:kern w:val="0"/>
          <w:sz w:val="24"/>
          <w:szCs w:val="24"/>
        </w:rPr>
        <w:t>8月底實際</w:t>
      </w:r>
      <w:r w:rsidR="00BC1F0B">
        <w:rPr>
          <w:rFonts w:hAnsi="標楷體" w:cs="NSimSun" w:hint="eastAsia"/>
          <w:snapToGrid/>
          <w:kern w:val="0"/>
          <w:sz w:val="24"/>
          <w:szCs w:val="24"/>
        </w:rPr>
        <w:t>數。</w:t>
      </w:r>
    </w:p>
    <w:p w:rsidR="00BC1F0B" w:rsidRPr="009A5F48" w:rsidRDefault="00BC1F0B" w:rsidP="00BC1F0B">
      <w:pPr>
        <w:suppressAutoHyphens/>
        <w:autoSpaceDE w:val="0"/>
        <w:snapToGrid w:val="0"/>
        <w:spacing w:line="240" w:lineRule="auto"/>
        <w:ind w:leftChars="0" w:left="1418" w:right="-74" w:firstLineChars="0" w:hanging="1418"/>
        <w:jc w:val="left"/>
        <w:rPr>
          <w:rFonts w:hAnsi="標楷體" w:hint="eastAsia"/>
          <w:snapToGrid/>
          <w:spacing w:val="-5"/>
          <w:kern w:val="0"/>
          <w:sz w:val="24"/>
          <w:szCs w:val="24"/>
        </w:rPr>
      </w:pPr>
      <w:r w:rsidRPr="009A5F48">
        <w:rPr>
          <w:rFonts w:hAnsi="標楷體" w:hint="eastAsia"/>
          <w:snapToGrid/>
          <w:spacing w:val="-5"/>
          <w:kern w:val="0"/>
          <w:sz w:val="24"/>
          <w:szCs w:val="24"/>
        </w:rPr>
        <w:t>資料來源：</w:t>
      </w:r>
      <w:r w:rsidR="00813361">
        <w:rPr>
          <w:rFonts w:hAnsi="標楷體" w:hint="eastAsia"/>
          <w:snapToGrid/>
          <w:spacing w:val="-5"/>
          <w:kern w:val="0"/>
          <w:sz w:val="24"/>
          <w:szCs w:val="24"/>
        </w:rPr>
        <w:t>國土管理署</w:t>
      </w:r>
      <w:r w:rsidRPr="009A5F48">
        <w:rPr>
          <w:rFonts w:hAnsi="標楷體" w:hint="eastAsia"/>
          <w:snapToGrid/>
          <w:spacing w:val="-5"/>
          <w:kern w:val="0"/>
          <w:sz w:val="24"/>
          <w:szCs w:val="24"/>
        </w:rPr>
        <w:t>。</w:t>
      </w:r>
    </w:p>
    <w:p w:rsidR="004B4BDF" w:rsidRPr="00D15CB3" w:rsidRDefault="004B4BDF" w:rsidP="0049623E">
      <w:pPr>
        <w:pStyle w:val="a5"/>
        <w:ind w:left="849" w:hanging="283"/>
        <w:rPr>
          <w:rFonts w:hint="eastAsia"/>
        </w:rPr>
      </w:pPr>
      <w:r w:rsidRPr="00D15CB3">
        <w:rPr>
          <w:rFonts w:hint="eastAsia"/>
        </w:rPr>
        <w:t>(二)</w:t>
      </w:r>
      <w:r w:rsidR="004B4B6B" w:rsidRPr="004B4B6B">
        <w:rPr>
          <w:rFonts w:hint="eastAsia"/>
        </w:rPr>
        <w:t>既有及新完工</w:t>
      </w:r>
      <w:r w:rsidR="004B4B6B">
        <w:rPr>
          <w:rFonts w:hint="eastAsia"/>
        </w:rPr>
        <w:t>社會住宅</w:t>
      </w:r>
      <w:r w:rsidR="004B4B6B" w:rsidRPr="004B4B6B">
        <w:rPr>
          <w:rFonts w:hint="eastAsia"/>
        </w:rPr>
        <w:t>合計戶</w:t>
      </w:r>
      <w:r w:rsidR="004B4B6B">
        <w:rPr>
          <w:rFonts w:hint="eastAsia"/>
        </w:rPr>
        <w:t>數</w:t>
      </w:r>
      <w:r w:rsidR="004B4B6B" w:rsidRPr="004B4B6B">
        <w:rPr>
          <w:rFonts w:hint="eastAsia"/>
        </w:rPr>
        <w:t>占</w:t>
      </w:r>
      <w:r w:rsidR="00681555">
        <w:rPr>
          <w:rFonts w:hint="eastAsia"/>
        </w:rPr>
        <w:t>直接興建戶</w:t>
      </w:r>
      <w:r w:rsidR="004B4B6B" w:rsidRPr="004B4B6B">
        <w:rPr>
          <w:rFonts w:hint="eastAsia"/>
        </w:rPr>
        <w:t>數</w:t>
      </w:r>
      <w:r w:rsidR="004B4B6B">
        <w:rPr>
          <w:rFonts w:hint="eastAsia"/>
        </w:rPr>
        <w:t>比率偏低，</w:t>
      </w:r>
      <w:r w:rsidR="004B4B6B" w:rsidRPr="004B4B6B">
        <w:rPr>
          <w:rFonts w:hint="eastAsia"/>
        </w:rPr>
        <w:t>允宜積極管控辦理進度</w:t>
      </w:r>
    </w:p>
    <w:p w:rsidR="00312AD8" w:rsidRDefault="0049623E" w:rsidP="0049623E">
      <w:pPr>
        <w:pStyle w:val="22"/>
        <w:ind w:left="850" w:firstLine="566"/>
      </w:pPr>
      <w:r>
        <w:rPr>
          <w:rFonts w:hint="eastAsia"/>
        </w:rPr>
        <w:t>依</w:t>
      </w:r>
      <w:r>
        <w:rPr>
          <w:rFonts w:hAnsi="標楷體" w:hint="eastAsia"/>
          <w:szCs w:val="24"/>
        </w:rPr>
        <w:t>「</w:t>
      </w:r>
      <w:r w:rsidRPr="009A5F48">
        <w:rPr>
          <w:rFonts w:hAnsi="標楷體" w:hint="eastAsia"/>
          <w:szCs w:val="24"/>
          <w:lang w:eastAsia="zh-HK"/>
        </w:rPr>
        <w:t>社會住宅興辦計畫</w:t>
      </w:r>
      <w:r>
        <w:rPr>
          <w:rFonts w:hAnsi="標楷體" w:hint="eastAsia"/>
          <w:szCs w:val="24"/>
        </w:rPr>
        <w:t>」之預期績效指標指出</w:t>
      </w:r>
      <w:r>
        <w:rPr>
          <w:rStyle w:val="af8"/>
          <w:rFonts w:hAnsi="標楷體"/>
          <w:szCs w:val="24"/>
        </w:rPr>
        <w:footnoteReference w:id="18"/>
      </w:r>
      <w:r>
        <w:rPr>
          <w:rFonts w:hAnsi="標楷體" w:hint="eastAsia"/>
          <w:szCs w:val="24"/>
        </w:rPr>
        <w:t>，</w:t>
      </w:r>
      <w:r w:rsidR="004B1E08">
        <w:rPr>
          <w:rFonts w:hAnsi="標楷體" w:hint="eastAsia"/>
          <w:szCs w:val="24"/>
        </w:rPr>
        <w:t>該計畫</w:t>
      </w:r>
      <w:r>
        <w:rPr>
          <w:rFonts w:hint="eastAsia"/>
        </w:rPr>
        <w:t>直接興建部分，</w:t>
      </w:r>
      <w:r w:rsidR="001E5DB0">
        <w:rPr>
          <w:rFonts w:hint="eastAsia"/>
        </w:rPr>
        <w:t>已</w:t>
      </w:r>
      <w:r>
        <w:rPr>
          <w:rFonts w:hint="eastAsia"/>
        </w:rPr>
        <w:t>於109年底達成第1階段4萬戶，續推動第2階段</w:t>
      </w:r>
      <w:r w:rsidR="005D5BEE">
        <w:rPr>
          <w:rFonts w:hint="eastAsia"/>
        </w:rPr>
        <w:t>(</w:t>
      </w:r>
      <w:r>
        <w:rPr>
          <w:rFonts w:hint="eastAsia"/>
        </w:rPr>
        <w:t>110至113年</w:t>
      </w:r>
      <w:r w:rsidR="005D5BEE">
        <w:rPr>
          <w:rFonts w:hint="eastAsia"/>
        </w:rPr>
        <w:t>)</w:t>
      </w:r>
      <w:r>
        <w:rPr>
          <w:rFonts w:hint="eastAsia"/>
        </w:rPr>
        <w:t>8萬戶，以達成113年底直接興建12萬戶之目標。</w:t>
      </w:r>
      <w:r w:rsidR="00613B36" w:rsidRPr="00EC2FF0">
        <w:rPr>
          <w:rFonts w:hint="eastAsia"/>
        </w:rPr>
        <w:t>據</w:t>
      </w:r>
      <w:r w:rsidR="00613B36" w:rsidRPr="00285DF6">
        <w:rPr>
          <w:rFonts w:hint="eastAsia"/>
        </w:rPr>
        <w:t>內政部不動產資訊平台</w:t>
      </w:r>
      <w:r w:rsidR="00613B36" w:rsidRPr="00EC2FF0">
        <w:rPr>
          <w:rFonts w:hint="eastAsia"/>
        </w:rPr>
        <w:t>統計</w:t>
      </w:r>
      <w:r w:rsidR="00613B36">
        <w:rPr>
          <w:rFonts w:hint="eastAsia"/>
        </w:rPr>
        <w:t>(詳表</w:t>
      </w:r>
      <w:r w:rsidR="00E96EDA">
        <w:t>2</w:t>
      </w:r>
      <w:r w:rsidR="00613B36">
        <w:t>)</w:t>
      </w:r>
      <w:r w:rsidR="00613B36" w:rsidRPr="00EC2FF0">
        <w:rPr>
          <w:rFonts w:hint="eastAsia"/>
        </w:rPr>
        <w:t>，截至</w:t>
      </w:r>
      <w:r w:rsidR="00613B36">
        <w:t>113</w:t>
      </w:r>
      <w:r w:rsidR="00613B36" w:rsidRPr="00EC2FF0">
        <w:rPr>
          <w:rFonts w:hint="eastAsia"/>
        </w:rPr>
        <w:t>年</w:t>
      </w:r>
      <w:r w:rsidR="00613B36">
        <w:rPr>
          <w:rFonts w:hint="eastAsia"/>
        </w:rPr>
        <w:t>8</w:t>
      </w:r>
      <w:r w:rsidR="00613B36" w:rsidRPr="00EC2FF0">
        <w:rPr>
          <w:rFonts w:hint="eastAsia"/>
        </w:rPr>
        <w:t>月底</w:t>
      </w:r>
      <w:r>
        <w:rPr>
          <w:rFonts w:hAnsi="標楷體" w:hint="eastAsia"/>
          <w:szCs w:val="24"/>
        </w:rPr>
        <w:t>「</w:t>
      </w:r>
      <w:r w:rsidRPr="009A5F48">
        <w:rPr>
          <w:rFonts w:hAnsi="標楷體" w:hint="eastAsia"/>
          <w:szCs w:val="24"/>
          <w:lang w:eastAsia="zh-HK"/>
        </w:rPr>
        <w:t>社會住宅興辦計畫</w:t>
      </w:r>
      <w:r>
        <w:rPr>
          <w:rFonts w:hAnsi="標楷體" w:hint="eastAsia"/>
          <w:szCs w:val="24"/>
        </w:rPr>
        <w:t>」</w:t>
      </w:r>
      <w:r w:rsidR="00137A0C">
        <w:rPr>
          <w:rFonts w:hint="eastAsia"/>
        </w:rPr>
        <w:t>直接興建</w:t>
      </w:r>
      <w:r w:rsidR="00613B36">
        <w:rPr>
          <w:rFonts w:hint="eastAsia"/>
        </w:rPr>
        <w:t>達成數</w:t>
      </w:r>
      <w:r w:rsidRPr="0049623E">
        <w:t>10</w:t>
      </w:r>
      <w:r>
        <w:rPr>
          <w:rFonts w:hint="eastAsia"/>
        </w:rPr>
        <w:t>萬</w:t>
      </w:r>
      <w:r w:rsidRPr="0049623E">
        <w:t>6,382</w:t>
      </w:r>
      <w:r>
        <w:rPr>
          <w:rFonts w:hint="eastAsia"/>
        </w:rPr>
        <w:t>戶</w:t>
      </w:r>
      <w:r w:rsidR="00613B36">
        <w:rPr>
          <w:rFonts w:hint="eastAsia"/>
        </w:rPr>
        <w:t>，達成率</w:t>
      </w:r>
      <w:r w:rsidR="00137A0C">
        <w:t>88.65</w:t>
      </w:r>
      <w:r w:rsidRPr="0049623E">
        <w:t>%</w:t>
      </w:r>
      <w:r w:rsidR="00FF458E">
        <w:rPr>
          <w:rFonts w:hint="eastAsia"/>
        </w:rPr>
        <w:t>。</w:t>
      </w:r>
      <w:r>
        <w:rPr>
          <w:rFonts w:hint="eastAsia"/>
        </w:rPr>
        <w:t>細就</w:t>
      </w:r>
      <w:r w:rsidR="00137A0C">
        <w:rPr>
          <w:rFonts w:hint="eastAsia"/>
        </w:rPr>
        <w:t>其</w:t>
      </w:r>
      <w:r>
        <w:rPr>
          <w:rFonts w:hint="eastAsia"/>
        </w:rPr>
        <w:t>達成情形，</w:t>
      </w:r>
      <w:r w:rsidR="00613B36">
        <w:rPr>
          <w:rFonts w:hint="eastAsia"/>
        </w:rPr>
        <w:t>已決標待開工及興建中</w:t>
      </w:r>
      <w:r w:rsidR="00AB1478">
        <w:rPr>
          <w:rFonts w:hint="eastAsia"/>
        </w:rPr>
        <w:t>案件</w:t>
      </w:r>
      <w:r w:rsidR="00613B36">
        <w:rPr>
          <w:rFonts w:hint="eastAsia"/>
        </w:rPr>
        <w:t>分別為</w:t>
      </w:r>
      <w:r w:rsidR="00137A0C" w:rsidRPr="00137A0C">
        <w:t>3</w:t>
      </w:r>
      <w:r w:rsidR="00137A0C">
        <w:rPr>
          <w:rFonts w:hint="eastAsia"/>
        </w:rPr>
        <w:t>萬</w:t>
      </w:r>
      <w:r w:rsidR="00137A0C" w:rsidRPr="00137A0C">
        <w:t>1,992</w:t>
      </w:r>
      <w:r w:rsidR="00613B36">
        <w:rPr>
          <w:rFonts w:hint="eastAsia"/>
        </w:rPr>
        <w:t>戶及</w:t>
      </w:r>
      <w:r w:rsidR="00137A0C" w:rsidRPr="00137A0C">
        <w:t>4</w:t>
      </w:r>
      <w:r w:rsidR="00137A0C">
        <w:rPr>
          <w:rFonts w:hint="eastAsia"/>
        </w:rPr>
        <w:t>萬</w:t>
      </w:r>
      <w:r w:rsidR="00137A0C" w:rsidRPr="00137A0C">
        <w:t>2,956</w:t>
      </w:r>
      <w:r w:rsidR="00613B36">
        <w:rPr>
          <w:rFonts w:hint="eastAsia"/>
        </w:rPr>
        <w:t>戶，各占達成數之</w:t>
      </w:r>
      <w:r w:rsidR="00137A0C" w:rsidRPr="00137A0C">
        <w:t>30.07%</w:t>
      </w:r>
      <w:r w:rsidR="00613B36">
        <w:rPr>
          <w:rFonts w:hint="eastAsia"/>
        </w:rPr>
        <w:t>及</w:t>
      </w:r>
      <w:r w:rsidR="00137A0C" w:rsidRPr="00137A0C">
        <w:t>40.38%</w:t>
      </w:r>
      <w:r w:rsidR="00137A0C">
        <w:rPr>
          <w:rFonts w:hint="eastAsia"/>
        </w:rPr>
        <w:t>，而</w:t>
      </w:r>
      <w:r w:rsidR="00137A0C" w:rsidRPr="00137A0C">
        <w:rPr>
          <w:rFonts w:hint="eastAsia"/>
        </w:rPr>
        <w:t>既有</w:t>
      </w:r>
      <w:r w:rsidR="00137A0C">
        <w:rPr>
          <w:rFonts w:hint="eastAsia"/>
        </w:rPr>
        <w:t>及</w:t>
      </w:r>
      <w:r w:rsidR="00137A0C" w:rsidRPr="00137A0C">
        <w:rPr>
          <w:rFonts w:hint="eastAsia"/>
        </w:rPr>
        <w:t>新完工</w:t>
      </w:r>
      <w:r w:rsidR="00AB1478">
        <w:rPr>
          <w:rFonts w:hint="eastAsia"/>
        </w:rPr>
        <w:t>案件</w:t>
      </w:r>
      <w:r w:rsidR="00137A0C">
        <w:rPr>
          <w:rFonts w:hint="eastAsia"/>
        </w:rPr>
        <w:t>合計3</w:t>
      </w:r>
      <w:r w:rsidR="00137A0C" w:rsidRPr="00137A0C">
        <w:rPr>
          <w:rFonts w:hint="eastAsia"/>
        </w:rPr>
        <w:t>萬</w:t>
      </w:r>
      <w:r w:rsidR="00137A0C">
        <w:rPr>
          <w:rFonts w:hint="eastAsia"/>
        </w:rPr>
        <w:t>1</w:t>
      </w:r>
      <w:r w:rsidR="00137A0C" w:rsidRPr="00137A0C">
        <w:rPr>
          <w:rFonts w:hint="eastAsia"/>
        </w:rPr>
        <w:t>,</w:t>
      </w:r>
      <w:r w:rsidR="00137A0C">
        <w:t>434</w:t>
      </w:r>
      <w:r w:rsidR="00137A0C" w:rsidRPr="00137A0C">
        <w:rPr>
          <w:rFonts w:hint="eastAsia"/>
        </w:rPr>
        <w:t>戶</w:t>
      </w:r>
      <w:r w:rsidR="00137A0C">
        <w:rPr>
          <w:rFonts w:hint="eastAsia"/>
        </w:rPr>
        <w:t>，僅占達成數之2</w:t>
      </w:r>
      <w:r w:rsidR="00137A0C">
        <w:t>9.55%</w:t>
      </w:r>
      <w:r w:rsidR="00137A0C">
        <w:rPr>
          <w:rFonts w:hint="eastAsia"/>
        </w:rPr>
        <w:t>，顯示1</w:t>
      </w:r>
      <w:r w:rsidR="00137A0C">
        <w:t>09</w:t>
      </w:r>
      <w:r w:rsidR="00137A0C">
        <w:rPr>
          <w:rFonts w:hint="eastAsia"/>
        </w:rPr>
        <w:t>年度雖已達成</w:t>
      </w:r>
      <w:r w:rsidR="00D17755">
        <w:rPr>
          <w:rFonts w:hint="eastAsia"/>
        </w:rPr>
        <w:t>4萬戶之</w:t>
      </w:r>
      <w:r w:rsidR="00137A0C">
        <w:rPr>
          <w:rFonts w:hint="eastAsia"/>
        </w:rPr>
        <w:t>目標，惟截至1</w:t>
      </w:r>
      <w:r w:rsidR="00137A0C">
        <w:t>13</w:t>
      </w:r>
      <w:r w:rsidR="00137A0C">
        <w:rPr>
          <w:rFonts w:hint="eastAsia"/>
        </w:rPr>
        <w:t>年8月止</w:t>
      </w:r>
      <w:r w:rsidR="00D17755">
        <w:rPr>
          <w:rFonts w:hint="eastAsia"/>
        </w:rPr>
        <w:t>可提供</w:t>
      </w:r>
      <w:r w:rsidR="004B4B6B">
        <w:rPr>
          <w:rFonts w:hint="eastAsia"/>
        </w:rPr>
        <w:t>入住</w:t>
      </w:r>
      <w:r w:rsidR="00D17755">
        <w:rPr>
          <w:rFonts w:hint="eastAsia"/>
        </w:rPr>
        <w:t>僅有</w:t>
      </w:r>
      <w:r w:rsidR="00D17755" w:rsidRPr="00D17755">
        <w:t>3</w:t>
      </w:r>
      <w:r w:rsidR="00D17755">
        <w:rPr>
          <w:rFonts w:hint="eastAsia"/>
        </w:rPr>
        <w:t>萬</w:t>
      </w:r>
      <w:r w:rsidR="00D17755" w:rsidRPr="00D17755">
        <w:t>1,434</w:t>
      </w:r>
      <w:r w:rsidR="00D17755">
        <w:rPr>
          <w:rFonts w:hint="eastAsia"/>
        </w:rPr>
        <w:t>戶</w:t>
      </w:r>
      <w:r w:rsidR="00137A0C">
        <w:rPr>
          <w:rFonts w:hint="eastAsia"/>
        </w:rPr>
        <w:t>，</w:t>
      </w:r>
      <w:r w:rsidR="00613B36">
        <w:rPr>
          <w:rFonts w:hint="eastAsia"/>
        </w:rPr>
        <w:t>允宜積極</w:t>
      </w:r>
      <w:r w:rsidR="00613B36" w:rsidRPr="00A21B68">
        <w:rPr>
          <w:rFonts w:hint="eastAsia"/>
        </w:rPr>
        <w:t>管控</w:t>
      </w:r>
      <w:r w:rsidR="00613B36">
        <w:rPr>
          <w:rFonts w:hint="eastAsia"/>
        </w:rPr>
        <w:t>辦理</w:t>
      </w:r>
      <w:r w:rsidR="00613B36" w:rsidRPr="00A21B68">
        <w:rPr>
          <w:rFonts w:hint="eastAsia"/>
        </w:rPr>
        <w:t>進度</w:t>
      </w:r>
      <w:r w:rsidR="00613B36">
        <w:rPr>
          <w:rFonts w:hint="eastAsia"/>
        </w:rPr>
        <w:t>，以及早滿足</w:t>
      </w:r>
      <w:r w:rsidR="00613B36" w:rsidRPr="001A6C26">
        <w:rPr>
          <w:rFonts w:hint="eastAsia"/>
        </w:rPr>
        <w:t>民眾居住</w:t>
      </w:r>
      <w:r w:rsidR="00613B36">
        <w:rPr>
          <w:rFonts w:hint="eastAsia"/>
        </w:rPr>
        <w:t>之</w:t>
      </w:r>
      <w:r w:rsidR="00613B36" w:rsidRPr="001A6C26">
        <w:rPr>
          <w:rFonts w:hint="eastAsia"/>
        </w:rPr>
        <w:t>需求</w:t>
      </w:r>
      <w:r w:rsidR="00613B36" w:rsidRPr="00EC2FF0">
        <w:rPr>
          <w:rFonts w:hint="eastAsia"/>
        </w:rPr>
        <w:t>。</w:t>
      </w:r>
    </w:p>
    <w:p w:rsidR="00413826" w:rsidRDefault="00413826" w:rsidP="0049623E">
      <w:pPr>
        <w:pStyle w:val="22"/>
        <w:ind w:left="850" w:firstLine="566"/>
      </w:pPr>
    </w:p>
    <w:p w:rsidR="00413826" w:rsidRDefault="00413826" w:rsidP="0049623E">
      <w:pPr>
        <w:pStyle w:val="22"/>
        <w:ind w:left="850" w:firstLine="566"/>
        <w:rPr>
          <w:rFonts w:hint="eastAsia"/>
        </w:rPr>
      </w:pPr>
    </w:p>
    <w:p w:rsidR="00783D7B" w:rsidRPr="00312AD8" w:rsidRDefault="00783D7B" w:rsidP="00312AD8">
      <w:pPr>
        <w:ind w:leftChars="0" w:left="771" w:hangingChars="272" w:hanging="771"/>
        <w:jc w:val="left"/>
        <w:rPr>
          <w:sz w:val="24"/>
          <w:szCs w:val="24"/>
        </w:rPr>
      </w:pPr>
      <w:r w:rsidRPr="00FA21B4">
        <w:rPr>
          <w:rFonts w:hAnsi="標楷體"/>
          <w:b/>
          <w:lang w:eastAsia="zh-HK"/>
        </w:rPr>
        <w:t>表</w:t>
      </w:r>
      <w:r w:rsidR="00E96EDA">
        <w:rPr>
          <w:rFonts w:hAnsi="標楷體"/>
          <w:b/>
        </w:rPr>
        <w:t>2</w:t>
      </w:r>
      <w:r>
        <w:rPr>
          <w:rFonts w:hAnsi="標楷體"/>
          <w:b/>
        </w:rPr>
        <w:t xml:space="preserve">  </w:t>
      </w:r>
      <w:r w:rsidRPr="00FA21B4">
        <w:rPr>
          <w:rFonts w:hAnsi="標楷體" w:hint="eastAsia"/>
          <w:b/>
        </w:rPr>
        <w:t>截至1</w:t>
      </w:r>
      <w:r w:rsidRPr="00FA21B4">
        <w:rPr>
          <w:rFonts w:hAnsi="標楷體"/>
          <w:b/>
        </w:rPr>
        <w:t>1</w:t>
      </w:r>
      <w:r>
        <w:rPr>
          <w:rFonts w:hAnsi="標楷體"/>
          <w:b/>
        </w:rPr>
        <w:t>3</w:t>
      </w:r>
      <w:r w:rsidRPr="00FA21B4">
        <w:rPr>
          <w:rFonts w:hAnsi="標楷體" w:hint="eastAsia"/>
          <w:b/>
        </w:rPr>
        <w:t>年</w:t>
      </w:r>
      <w:r>
        <w:rPr>
          <w:rFonts w:hAnsi="標楷體" w:hint="eastAsia"/>
          <w:b/>
        </w:rPr>
        <w:t>8</w:t>
      </w:r>
      <w:r w:rsidRPr="00FA21B4">
        <w:rPr>
          <w:rFonts w:hAnsi="標楷體" w:hint="eastAsia"/>
          <w:b/>
        </w:rPr>
        <w:t>月底</w:t>
      </w:r>
      <w:r>
        <w:rPr>
          <w:rFonts w:hAnsi="標楷體" w:cs="Arial" w:hint="eastAsia"/>
          <w:b/>
          <w:snapToGrid/>
          <w:kern w:val="0"/>
        </w:rPr>
        <w:t>「</w:t>
      </w:r>
      <w:r w:rsidRPr="009A5F48">
        <w:rPr>
          <w:rFonts w:hAnsi="標楷體" w:cs="Arial" w:hint="eastAsia"/>
          <w:b/>
          <w:snapToGrid/>
          <w:kern w:val="0"/>
          <w:lang w:eastAsia="zh-HK"/>
        </w:rPr>
        <w:t>社會住宅興辦計畫</w:t>
      </w:r>
      <w:r>
        <w:rPr>
          <w:rFonts w:hAnsi="標楷體" w:cs="Arial" w:hint="eastAsia"/>
          <w:b/>
          <w:snapToGrid/>
          <w:kern w:val="0"/>
        </w:rPr>
        <w:t>」</w:t>
      </w:r>
      <w:r w:rsidR="00312AD8" w:rsidRPr="00312AD8">
        <w:rPr>
          <w:rFonts w:hAnsi="標楷體" w:hint="eastAsia"/>
          <w:b/>
        </w:rPr>
        <w:t>直接興建戶數</w:t>
      </w:r>
      <w:r>
        <w:rPr>
          <w:rFonts w:hAnsi="標楷體" w:hint="eastAsia"/>
          <w:b/>
        </w:rPr>
        <w:t>進度</w:t>
      </w:r>
      <w:r w:rsidR="00312AD8">
        <w:rPr>
          <w:rFonts w:hAnsi="標楷體" w:hint="eastAsia"/>
          <w:b/>
        </w:rPr>
        <w:t>一覽</w:t>
      </w:r>
      <w:r w:rsidRPr="00FA21B4">
        <w:rPr>
          <w:rFonts w:hAnsi="標楷體"/>
          <w:b/>
        </w:rPr>
        <w:t>表</w:t>
      </w:r>
      <w:r w:rsidR="00312AD8">
        <w:rPr>
          <w:rFonts w:hAnsi="標楷體" w:hint="eastAsia"/>
          <w:b/>
        </w:rPr>
        <w:t xml:space="preserve"> </w:t>
      </w:r>
      <w:r w:rsidR="00312AD8">
        <w:rPr>
          <w:rFonts w:hAnsi="標楷體"/>
          <w:b/>
        </w:rPr>
        <w:t xml:space="preserve">                                          </w:t>
      </w:r>
      <w:r w:rsidR="00312AD8" w:rsidRPr="00312AD8">
        <w:rPr>
          <w:rFonts w:hAnsi="標楷體"/>
          <w:b/>
          <w:sz w:val="24"/>
          <w:szCs w:val="24"/>
        </w:rPr>
        <w:t xml:space="preserve"> </w:t>
      </w:r>
      <w:r w:rsidRPr="00312AD8">
        <w:rPr>
          <w:rFonts w:hint="eastAsia"/>
          <w:sz w:val="24"/>
          <w:szCs w:val="24"/>
        </w:rPr>
        <w:t>單位：戶</w:t>
      </w:r>
    </w:p>
    <w:tbl>
      <w:tblPr>
        <w:tblW w:w="8500" w:type="dxa"/>
        <w:tblInd w:w="33" w:type="dxa"/>
        <w:tblCellMar>
          <w:left w:w="28" w:type="dxa"/>
          <w:right w:w="28" w:type="dxa"/>
        </w:tblCellMar>
        <w:tblLook w:val="04A0" w:firstRow="1" w:lastRow="0" w:firstColumn="1" w:lastColumn="0" w:noHBand="0" w:noVBand="1"/>
      </w:tblPr>
      <w:tblGrid>
        <w:gridCol w:w="1129"/>
        <w:gridCol w:w="1077"/>
        <w:gridCol w:w="1077"/>
        <w:gridCol w:w="1078"/>
        <w:gridCol w:w="1077"/>
        <w:gridCol w:w="1078"/>
        <w:gridCol w:w="992"/>
        <w:gridCol w:w="992"/>
      </w:tblGrid>
      <w:tr w:rsidR="007D5016" w:rsidRPr="00783D7B" w:rsidTr="004F5EDB">
        <w:trPr>
          <w:trHeight w:val="20"/>
          <w:tblHeader/>
        </w:trPr>
        <w:tc>
          <w:tcPr>
            <w:tcW w:w="1129"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7D5016" w:rsidRPr="00783D7B" w:rsidRDefault="007D5016" w:rsidP="007D5016">
            <w:pPr>
              <w:pStyle w:val="142"/>
              <w:jc w:val="center"/>
              <w:rPr>
                <w:rFonts w:hint="eastAsia"/>
                <w:b/>
                <w:bCs/>
                <w:snapToGrid/>
                <w:spacing w:val="-6"/>
              </w:rPr>
            </w:pPr>
            <w:r w:rsidRPr="00783D7B">
              <w:rPr>
                <w:rFonts w:hint="eastAsia"/>
                <w:b/>
                <w:bCs/>
                <w:snapToGrid/>
                <w:spacing w:val="-6"/>
              </w:rPr>
              <w:t>興辦主體</w:t>
            </w:r>
          </w:p>
        </w:tc>
        <w:tc>
          <w:tcPr>
            <w:tcW w:w="5387" w:type="dxa"/>
            <w:gridSpan w:val="5"/>
            <w:tcBorders>
              <w:top w:val="single" w:sz="12" w:space="0" w:color="auto"/>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達成數</w:t>
            </w:r>
          </w:p>
        </w:tc>
        <w:tc>
          <w:tcPr>
            <w:tcW w:w="992"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規劃中</w:t>
            </w:r>
          </w:p>
        </w:tc>
        <w:tc>
          <w:tcPr>
            <w:tcW w:w="992" w:type="dxa"/>
            <w:vMerge w:val="restart"/>
            <w:tcBorders>
              <w:top w:val="single" w:sz="12" w:space="0" w:color="auto"/>
              <w:left w:val="single" w:sz="4" w:space="0" w:color="auto"/>
              <w:bottom w:val="single" w:sz="4" w:space="0" w:color="auto"/>
              <w:right w:val="single" w:sz="12"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總計</w:t>
            </w:r>
          </w:p>
        </w:tc>
      </w:tr>
      <w:tr w:rsidR="007D5016" w:rsidRPr="00783D7B" w:rsidTr="004F5EDB">
        <w:trPr>
          <w:trHeight w:val="20"/>
          <w:tblHeader/>
        </w:trPr>
        <w:tc>
          <w:tcPr>
            <w:tcW w:w="1129" w:type="dxa"/>
            <w:vMerge/>
            <w:tcBorders>
              <w:top w:val="single" w:sz="4" w:space="0" w:color="auto"/>
              <w:left w:val="single" w:sz="12" w:space="0" w:color="auto"/>
              <w:bottom w:val="single" w:sz="4" w:space="0" w:color="auto"/>
              <w:right w:val="single" w:sz="4" w:space="0" w:color="auto"/>
            </w:tcBorders>
            <w:vAlign w:val="center"/>
            <w:hideMark/>
          </w:tcPr>
          <w:p w:rsidR="007D5016" w:rsidRPr="00783D7B" w:rsidRDefault="007D5016" w:rsidP="00783D7B">
            <w:pPr>
              <w:pStyle w:val="142"/>
              <w:rPr>
                <w:snapToGrid/>
                <w:spacing w:val="-6"/>
              </w:rPr>
            </w:pP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既有</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新完工</w:t>
            </w:r>
          </w:p>
        </w:tc>
        <w:tc>
          <w:tcPr>
            <w:tcW w:w="1078"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興建中</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已決標待開工</w:t>
            </w:r>
          </w:p>
        </w:tc>
        <w:tc>
          <w:tcPr>
            <w:tcW w:w="1078"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小計</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D5016" w:rsidRPr="00783D7B" w:rsidRDefault="007D5016" w:rsidP="00783D7B">
            <w:pPr>
              <w:pStyle w:val="142"/>
              <w:rPr>
                <w:snapToGrid/>
                <w:spacing w:val="-6"/>
              </w:rPr>
            </w:pPr>
          </w:p>
        </w:tc>
        <w:tc>
          <w:tcPr>
            <w:tcW w:w="992" w:type="dxa"/>
            <w:vMerge/>
            <w:tcBorders>
              <w:top w:val="single" w:sz="4" w:space="0" w:color="auto"/>
              <w:left w:val="single" w:sz="4" w:space="0" w:color="auto"/>
              <w:bottom w:val="single" w:sz="4" w:space="0" w:color="auto"/>
              <w:right w:val="single" w:sz="12" w:space="0" w:color="auto"/>
            </w:tcBorders>
            <w:vAlign w:val="center"/>
            <w:hideMark/>
          </w:tcPr>
          <w:p w:rsidR="007D5016" w:rsidRPr="00783D7B" w:rsidRDefault="007D5016" w:rsidP="00783D7B">
            <w:pPr>
              <w:pStyle w:val="142"/>
              <w:rPr>
                <w:snapToGrid/>
                <w:spacing w:val="-6"/>
              </w:rPr>
            </w:pPr>
          </w:p>
        </w:tc>
      </w:tr>
      <w:tr w:rsidR="007D5016" w:rsidRPr="00783D7B" w:rsidTr="004F5EDB">
        <w:trPr>
          <w:trHeight w:val="309"/>
        </w:trPr>
        <w:tc>
          <w:tcPr>
            <w:tcW w:w="1129" w:type="dxa"/>
            <w:tcBorders>
              <w:top w:val="nil"/>
              <w:left w:val="single" w:sz="12" w:space="0" w:color="auto"/>
              <w:bottom w:val="single" w:sz="4" w:space="0" w:color="auto"/>
              <w:right w:val="single" w:sz="4" w:space="0" w:color="auto"/>
            </w:tcBorders>
            <w:shd w:val="clear" w:color="auto" w:fill="auto"/>
            <w:vAlign w:val="center"/>
            <w:hideMark/>
          </w:tcPr>
          <w:p w:rsidR="007D5016" w:rsidRPr="00783D7B" w:rsidRDefault="007D5016" w:rsidP="007D5016">
            <w:pPr>
              <w:pStyle w:val="142"/>
              <w:jc w:val="center"/>
              <w:rPr>
                <w:rFonts w:hint="eastAsia"/>
                <w:snapToGrid/>
                <w:color w:val="212529"/>
                <w:spacing w:val="-6"/>
              </w:rPr>
            </w:pPr>
            <w:r w:rsidRPr="00783D7B">
              <w:rPr>
                <w:rFonts w:hint="eastAsia"/>
                <w:snapToGrid/>
                <w:color w:val="212529"/>
                <w:spacing w:val="-6"/>
              </w:rPr>
              <w:t>中央</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0</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4,767</w:t>
            </w:r>
          </w:p>
        </w:tc>
        <w:tc>
          <w:tcPr>
            <w:tcW w:w="1078"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29,169</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23,662</w:t>
            </w:r>
          </w:p>
        </w:tc>
        <w:tc>
          <w:tcPr>
            <w:tcW w:w="1078"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57,598</w:t>
            </w:r>
          </w:p>
        </w:tc>
        <w:tc>
          <w:tcPr>
            <w:tcW w:w="992"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11,731</w:t>
            </w:r>
          </w:p>
        </w:tc>
        <w:tc>
          <w:tcPr>
            <w:tcW w:w="992" w:type="dxa"/>
            <w:tcBorders>
              <w:top w:val="nil"/>
              <w:left w:val="nil"/>
              <w:bottom w:val="single" w:sz="4" w:space="0" w:color="auto"/>
              <w:right w:val="single" w:sz="12"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69,329</w:t>
            </w:r>
          </w:p>
        </w:tc>
      </w:tr>
      <w:tr w:rsidR="007D5016" w:rsidRPr="00783D7B" w:rsidTr="004F5EDB">
        <w:trPr>
          <w:trHeight w:val="309"/>
        </w:trPr>
        <w:tc>
          <w:tcPr>
            <w:tcW w:w="1129" w:type="dxa"/>
            <w:tcBorders>
              <w:top w:val="nil"/>
              <w:left w:val="single" w:sz="12" w:space="0" w:color="auto"/>
              <w:bottom w:val="single" w:sz="4" w:space="0" w:color="auto"/>
              <w:right w:val="single" w:sz="4" w:space="0" w:color="auto"/>
            </w:tcBorders>
            <w:shd w:val="clear" w:color="auto" w:fill="auto"/>
            <w:vAlign w:val="center"/>
            <w:hideMark/>
          </w:tcPr>
          <w:p w:rsidR="007D5016" w:rsidRPr="00783D7B" w:rsidRDefault="007D5016" w:rsidP="007D5016">
            <w:pPr>
              <w:pStyle w:val="142"/>
              <w:jc w:val="center"/>
              <w:rPr>
                <w:rFonts w:hint="eastAsia"/>
                <w:snapToGrid/>
                <w:color w:val="212529"/>
                <w:spacing w:val="-6"/>
              </w:rPr>
            </w:pPr>
            <w:r w:rsidRPr="00783D7B">
              <w:rPr>
                <w:rFonts w:hint="eastAsia"/>
                <w:snapToGrid/>
                <w:color w:val="212529"/>
                <w:spacing w:val="-6"/>
              </w:rPr>
              <w:t>地方</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6,208</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20,459</w:t>
            </w:r>
          </w:p>
        </w:tc>
        <w:tc>
          <w:tcPr>
            <w:tcW w:w="1078"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13,787</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8,330</w:t>
            </w:r>
          </w:p>
        </w:tc>
        <w:tc>
          <w:tcPr>
            <w:tcW w:w="1078"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48,784</w:t>
            </w:r>
          </w:p>
        </w:tc>
        <w:tc>
          <w:tcPr>
            <w:tcW w:w="992"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3,825</w:t>
            </w:r>
          </w:p>
        </w:tc>
        <w:tc>
          <w:tcPr>
            <w:tcW w:w="992" w:type="dxa"/>
            <w:tcBorders>
              <w:top w:val="nil"/>
              <w:left w:val="nil"/>
              <w:bottom w:val="single" w:sz="4" w:space="0" w:color="auto"/>
              <w:right w:val="single" w:sz="12"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52,609</w:t>
            </w:r>
          </w:p>
        </w:tc>
      </w:tr>
      <w:tr w:rsidR="007D5016" w:rsidRPr="00783D7B" w:rsidTr="004F5EDB">
        <w:trPr>
          <w:trHeight w:val="309"/>
        </w:trPr>
        <w:tc>
          <w:tcPr>
            <w:tcW w:w="1129" w:type="dxa"/>
            <w:tcBorders>
              <w:top w:val="nil"/>
              <w:left w:val="single" w:sz="12" w:space="0" w:color="auto"/>
              <w:bottom w:val="single" w:sz="12" w:space="0" w:color="auto"/>
              <w:right w:val="single" w:sz="4" w:space="0" w:color="auto"/>
            </w:tcBorders>
            <w:shd w:val="clear" w:color="auto" w:fill="auto"/>
            <w:vAlign w:val="center"/>
            <w:hideMark/>
          </w:tcPr>
          <w:p w:rsidR="007D5016" w:rsidRPr="00783D7B" w:rsidRDefault="007D5016" w:rsidP="007D5016">
            <w:pPr>
              <w:pStyle w:val="142"/>
              <w:jc w:val="center"/>
              <w:rPr>
                <w:rFonts w:hint="eastAsia"/>
                <w:snapToGrid/>
                <w:color w:val="212529"/>
                <w:spacing w:val="-6"/>
              </w:rPr>
            </w:pPr>
            <w:r>
              <w:rPr>
                <w:rFonts w:hint="eastAsia"/>
                <w:snapToGrid/>
                <w:color w:val="212529"/>
                <w:spacing w:val="-6"/>
              </w:rPr>
              <w:t>合</w:t>
            </w:r>
            <w:r w:rsidRPr="00783D7B">
              <w:rPr>
                <w:rFonts w:hint="eastAsia"/>
                <w:snapToGrid/>
                <w:color w:val="212529"/>
                <w:spacing w:val="-6"/>
              </w:rPr>
              <w:t>計</w:t>
            </w:r>
          </w:p>
        </w:tc>
        <w:tc>
          <w:tcPr>
            <w:tcW w:w="1077" w:type="dxa"/>
            <w:tcBorders>
              <w:top w:val="nil"/>
              <w:left w:val="nil"/>
              <w:bottom w:val="single" w:sz="12"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6,208</w:t>
            </w:r>
          </w:p>
        </w:tc>
        <w:tc>
          <w:tcPr>
            <w:tcW w:w="1077" w:type="dxa"/>
            <w:tcBorders>
              <w:top w:val="nil"/>
              <w:left w:val="nil"/>
              <w:bottom w:val="single" w:sz="12"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25,226</w:t>
            </w:r>
          </w:p>
        </w:tc>
        <w:tc>
          <w:tcPr>
            <w:tcW w:w="1078" w:type="dxa"/>
            <w:tcBorders>
              <w:top w:val="nil"/>
              <w:left w:val="nil"/>
              <w:bottom w:val="single" w:sz="12"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42,956</w:t>
            </w:r>
          </w:p>
        </w:tc>
        <w:tc>
          <w:tcPr>
            <w:tcW w:w="1077" w:type="dxa"/>
            <w:tcBorders>
              <w:top w:val="nil"/>
              <w:left w:val="nil"/>
              <w:bottom w:val="single" w:sz="12"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31,992</w:t>
            </w:r>
          </w:p>
        </w:tc>
        <w:tc>
          <w:tcPr>
            <w:tcW w:w="1078" w:type="dxa"/>
            <w:tcBorders>
              <w:top w:val="nil"/>
              <w:left w:val="nil"/>
              <w:bottom w:val="single" w:sz="12"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106,382</w:t>
            </w:r>
          </w:p>
        </w:tc>
        <w:tc>
          <w:tcPr>
            <w:tcW w:w="992" w:type="dxa"/>
            <w:tcBorders>
              <w:top w:val="nil"/>
              <w:left w:val="nil"/>
              <w:bottom w:val="single" w:sz="12"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15,556</w:t>
            </w:r>
          </w:p>
        </w:tc>
        <w:tc>
          <w:tcPr>
            <w:tcW w:w="992" w:type="dxa"/>
            <w:tcBorders>
              <w:top w:val="nil"/>
              <w:left w:val="nil"/>
              <w:bottom w:val="single" w:sz="12" w:space="0" w:color="auto"/>
              <w:right w:val="single" w:sz="12"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121,938</w:t>
            </w:r>
          </w:p>
        </w:tc>
      </w:tr>
    </w:tbl>
    <w:p w:rsidR="00783D7B" w:rsidRPr="00ED1CCA" w:rsidRDefault="00783D7B" w:rsidP="00783D7B">
      <w:pPr>
        <w:pStyle w:val="142"/>
        <w:ind w:left="647" w:hanging="647"/>
        <w:rPr>
          <w:snapToGrid/>
        </w:rPr>
      </w:pPr>
      <w:r w:rsidRPr="00ED1CCA">
        <w:rPr>
          <w:rFonts w:hint="eastAsia"/>
          <w:snapToGrid/>
        </w:rPr>
        <w:t>資料來源：</w:t>
      </w:r>
      <w:r>
        <w:rPr>
          <w:rFonts w:hint="eastAsia"/>
          <w:snapToGrid/>
        </w:rPr>
        <w:t>內政部不動產資訊平台</w:t>
      </w:r>
      <w:r w:rsidRPr="00ED1CCA">
        <w:rPr>
          <w:rFonts w:hint="eastAsia"/>
          <w:snapToGrid/>
        </w:rPr>
        <w:t>。</w:t>
      </w:r>
    </w:p>
    <w:p w:rsidR="00D64DF2" w:rsidRDefault="00D64DF2" w:rsidP="00905B17">
      <w:pPr>
        <w:pStyle w:val="a5"/>
        <w:ind w:left="849" w:hanging="283"/>
      </w:pPr>
      <w:r w:rsidRPr="00D64DF2">
        <w:rPr>
          <w:rFonts w:hint="eastAsia"/>
          <w:snapToGrid/>
        </w:rPr>
        <w:t>(</w:t>
      </w:r>
      <w:r w:rsidRPr="00C17787">
        <w:rPr>
          <w:rFonts w:hint="eastAsia"/>
          <w:snapToGrid/>
        </w:rPr>
        <w:t>三)</w:t>
      </w:r>
      <w:r w:rsidR="00421BD2" w:rsidRPr="00C17787">
        <w:rPr>
          <w:rFonts w:hint="eastAsia"/>
          <w:snapToGrid/>
        </w:rPr>
        <w:t>截至113年9月底止</w:t>
      </w:r>
      <w:r w:rsidR="00681555">
        <w:rPr>
          <w:rFonts w:hint="eastAsia"/>
          <w:snapToGrid/>
        </w:rPr>
        <w:t>，</w:t>
      </w:r>
      <w:r w:rsidR="00B22DB9" w:rsidRPr="00C17787">
        <w:rPr>
          <w:rFonts w:hint="eastAsia"/>
          <w:snapToGrid/>
        </w:rPr>
        <w:t>百萬租</w:t>
      </w:r>
      <w:r w:rsidR="00B22DB9" w:rsidRPr="00B22DB9">
        <w:rPr>
          <w:rFonts w:hint="eastAsia"/>
          <w:snapToGrid/>
        </w:rPr>
        <w:t>屋家庭支持計畫</w:t>
      </w:r>
      <w:r w:rsidR="007C2112">
        <w:rPr>
          <w:rFonts w:hint="eastAsia"/>
          <w:snapToGrid/>
        </w:rPr>
        <w:t>尚</w:t>
      </w:r>
      <w:r w:rsidR="00C17787">
        <w:rPr>
          <w:rFonts w:hint="eastAsia"/>
          <w:snapToGrid/>
        </w:rPr>
        <w:t>待</w:t>
      </w:r>
      <w:r w:rsidR="007C2112">
        <w:rPr>
          <w:rFonts w:hint="eastAsia"/>
          <w:snapToGrid/>
        </w:rPr>
        <w:t>研議，允宜</w:t>
      </w:r>
      <w:r w:rsidR="00F51EA6">
        <w:rPr>
          <w:rFonts w:hint="eastAsia"/>
          <w:snapToGrid/>
        </w:rPr>
        <w:t>配合</w:t>
      </w:r>
      <w:r w:rsidR="007C2112">
        <w:rPr>
          <w:rFonts w:hint="eastAsia"/>
          <w:snapToGrid/>
        </w:rPr>
        <w:t>民眾住宅</w:t>
      </w:r>
      <w:r w:rsidR="00442B9E">
        <w:rPr>
          <w:rFonts w:hint="eastAsia"/>
          <w:snapToGrid/>
        </w:rPr>
        <w:t>租用</w:t>
      </w:r>
      <w:r w:rsidR="007C2112">
        <w:rPr>
          <w:rFonts w:hint="eastAsia"/>
          <w:snapToGrid/>
        </w:rPr>
        <w:t>需求</w:t>
      </w:r>
      <w:r w:rsidR="0074413C">
        <w:rPr>
          <w:rFonts w:hint="eastAsia"/>
          <w:snapToGrid/>
        </w:rPr>
        <w:t>，</w:t>
      </w:r>
      <w:r w:rsidR="00514C05">
        <w:rPr>
          <w:rFonts w:hint="eastAsia"/>
          <w:snapToGrid/>
        </w:rPr>
        <w:t>完善</w:t>
      </w:r>
      <w:r w:rsidR="0074413C">
        <w:rPr>
          <w:rFonts w:hint="eastAsia"/>
          <w:snapToGrid/>
        </w:rPr>
        <w:t>規劃內容</w:t>
      </w:r>
      <w:r w:rsidR="007C2112">
        <w:rPr>
          <w:rFonts w:hint="eastAsia"/>
          <w:snapToGrid/>
        </w:rPr>
        <w:t>，以提升計畫辦理成效</w:t>
      </w:r>
    </w:p>
    <w:p w:rsidR="00021941" w:rsidRDefault="004526D7" w:rsidP="00021941">
      <w:pPr>
        <w:pStyle w:val="22"/>
        <w:ind w:left="850" w:firstLine="566"/>
        <w:rPr>
          <w:snapToGrid/>
        </w:rPr>
      </w:pPr>
      <w:r w:rsidRPr="004526D7">
        <w:rPr>
          <w:rFonts w:hint="eastAsia"/>
          <w:snapToGrid/>
        </w:rPr>
        <w:t>行政院114年度施政方針包含完備房市及租賃住宅制度，加速推動百萬租屋家戶支持計畫，均衡布建社會住宅</w:t>
      </w:r>
      <w:r w:rsidR="00FD091F">
        <w:rPr>
          <w:rFonts w:hint="eastAsia"/>
          <w:snapToGrid/>
        </w:rPr>
        <w:t>。又</w:t>
      </w:r>
      <w:r w:rsidR="007571AB" w:rsidRPr="007571AB">
        <w:rPr>
          <w:rFonts w:hint="eastAsia"/>
          <w:snapToGrid/>
        </w:rPr>
        <w:t>內政部於</w:t>
      </w:r>
      <w:r w:rsidR="00DE4F04" w:rsidRPr="007571AB">
        <w:rPr>
          <w:rFonts w:hint="eastAsia"/>
          <w:snapToGrid/>
        </w:rPr>
        <w:t>113年6月25日發布</w:t>
      </w:r>
      <w:r w:rsidR="007571AB" w:rsidRPr="007571AB">
        <w:rPr>
          <w:rFonts w:hint="eastAsia"/>
          <w:snapToGrid/>
        </w:rPr>
        <w:t>新聞</w:t>
      </w:r>
      <w:r w:rsidR="00DE4F04">
        <w:rPr>
          <w:rFonts w:hint="eastAsia"/>
          <w:snapToGrid/>
        </w:rPr>
        <w:t>指出</w:t>
      </w:r>
      <w:r w:rsidR="004366C1">
        <w:rPr>
          <w:rStyle w:val="af8"/>
          <w:snapToGrid/>
        </w:rPr>
        <w:footnoteReference w:id="19"/>
      </w:r>
      <w:r w:rsidR="007571AB">
        <w:rPr>
          <w:rFonts w:hint="eastAsia"/>
          <w:snapToGrid/>
        </w:rPr>
        <w:t>，</w:t>
      </w:r>
      <w:r w:rsidR="007571AB" w:rsidRPr="007571AB">
        <w:rPr>
          <w:rFonts w:hint="eastAsia"/>
          <w:snapToGrid/>
        </w:rPr>
        <w:t>未來8年</w:t>
      </w:r>
      <w:r w:rsidR="007571AB">
        <w:rPr>
          <w:rFonts w:hint="eastAsia"/>
          <w:snapToGrid/>
        </w:rPr>
        <w:t>「</w:t>
      </w:r>
      <w:r w:rsidR="007571AB" w:rsidRPr="007571AB">
        <w:rPr>
          <w:rFonts w:hint="eastAsia"/>
          <w:snapToGrid/>
        </w:rPr>
        <w:t>百萬租屋家庭支持計畫</w:t>
      </w:r>
      <w:r w:rsidR="007571AB">
        <w:rPr>
          <w:rFonts w:hint="eastAsia"/>
          <w:snapToGrid/>
        </w:rPr>
        <w:t>」</w:t>
      </w:r>
      <w:r w:rsidR="007571AB" w:rsidRPr="007571AB">
        <w:rPr>
          <w:rFonts w:hint="eastAsia"/>
          <w:snapToGrid/>
        </w:rPr>
        <w:t>社宅目標，將朝向直接興建、包租代管、租金補貼</w:t>
      </w:r>
      <w:r w:rsidR="00DE4F04">
        <w:rPr>
          <w:rFonts w:hint="eastAsia"/>
          <w:snapToGrid/>
        </w:rPr>
        <w:t>3</w:t>
      </w:r>
      <w:r w:rsidR="007571AB" w:rsidRPr="007571AB">
        <w:rPr>
          <w:rFonts w:hint="eastAsia"/>
          <w:snapToGrid/>
        </w:rPr>
        <w:t>大方向持續努力，預計達成直接興建社會住宅</w:t>
      </w:r>
      <w:r w:rsidR="00B132EA" w:rsidRPr="007571AB">
        <w:rPr>
          <w:rFonts w:hint="eastAsia"/>
          <w:snapToGrid/>
        </w:rPr>
        <w:t>25萬戶</w:t>
      </w:r>
      <w:r w:rsidR="007571AB" w:rsidRPr="007571AB">
        <w:rPr>
          <w:rFonts w:hint="eastAsia"/>
          <w:snapToGrid/>
        </w:rPr>
        <w:t>、包租代管</w:t>
      </w:r>
      <w:r w:rsidR="00B132EA" w:rsidRPr="007571AB">
        <w:rPr>
          <w:rFonts w:hint="eastAsia"/>
          <w:snapToGrid/>
        </w:rPr>
        <w:t>25萬戶</w:t>
      </w:r>
      <w:r w:rsidR="007571AB" w:rsidRPr="007571AB">
        <w:rPr>
          <w:rFonts w:hint="eastAsia"/>
          <w:snapToGrid/>
        </w:rPr>
        <w:t>及租金補貼</w:t>
      </w:r>
      <w:r w:rsidR="00B132EA" w:rsidRPr="007571AB">
        <w:rPr>
          <w:rFonts w:hint="eastAsia"/>
          <w:snapToGrid/>
        </w:rPr>
        <w:t>50萬戶</w:t>
      </w:r>
      <w:r w:rsidR="007571AB" w:rsidRPr="007571AB">
        <w:rPr>
          <w:rFonts w:hint="eastAsia"/>
          <w:snapToGrid/>
        </w:rPr>
        <w:t>。</w:t>
      </w:r>
      <w:r w:rsidR="00FD091F">
        <w:rPr>
          <w:rFonts w:hint="eastAsia"/>
          <w:snapToGrid/>
        </w:rPr>
        <w:t>然</w:t>
      </w:r>
      <w:r w:rsidR="00FD091F" w:rsidRPr="00FD091F">
        <w:rPr>
          <w:rFonts w:hint="eastAsia"/>
          <w:snapToGrid/>
        </w:rPr>
        <w:t>依行政院主計總處109年度人口及住宅普查</w:t>
      </w:r>
      <w:r w:rsidR="00FD091F">
        <w:rPr>
          <w:rFonts w:hint="eastAsia"/>
          <w:snapToGrid/>
        </w:rPr>
        <w:t>資料顯示</w:t>
      </w:r>
      <w:r w:rsidR="00FD091F" w:rsidRPr="00FD091F">
        <w:rPr>
          <w:rFonts w:hint="eastAsia"/>
          <w:snapToGrid/>
        </w:rPr>
        <w:t>，普通住戶之住宅</w:t>
      </w:r>
      <w:r w:rsidR="00FD091F">
        <w:rPr>
          <w:rFonts w:hint="eastAsia"/>
          <w:snapToGrid/>
        </w:rPr>
        <w:t>總計8</w:t>
      </w:r>
      <w:r w:rsidR="00FD091F">
        <w:rPr>
          <w:snapToGrid/>
        </w:rPr>
        <w:t>00.78</w:t>
      </w:r>
      <w:r w:rsidR="00FD091F">
        <w:rPr>
          <w:rFonts w:hint="eastAsia"/>
          <w:snapToGrid/>
        </w:rPr>
        <w:t>萬戶，其中</w:t>
      </w:r>
      <w:r w:rsidR="00FD091F" w:rsidRPr="00FD091F">
        <w:rPr>
          <w:rFonts w:hint="eastAsia"/>
          <w:snapToGrid/>
        </w:rPr>
        <w:t>所有權屬</w:t>
      </w:r>
      <w:r w:rsidR="00FD091F">
        <w:rPr>
          <w:rFonts w:hint="eastAsia"/>
          <w:snapToGrid/>
        </w:rPr>
        <w:t>為租用者占</w:t>
      </w:r>
      <w:r w:rsidR="00FD091F" w:rsidRPr="00FD091F">
        <w:rPr>
          <w:rFonts w:hint="eastAsia"/>
          <w:snapToGrid/>
        </w:rPr>
        <w:t>87.</w:t>
      </w:r>
      <w:r w:rsidR="00FD091F">
        <w:rPr>
          <w:snapToGrid/>
        </w:rPr>
        <w:t>5</w:t>
      </w:r>
      <w:r w:rsidR="00FD091F" w:rsidRPr="00FD091F">
        <w:rPr>
          <w:rFonts w:hint="eastAsia"/>
          <w:snapToGrid/>
        </w:rPr>
        <w:t>6萬戶</w:t>
      </w:r>
      <w:r w:rsidR="00D22545">
        <w:rPr>
          <w:rFonts w:hint="eastAsia"/>
          <w:snapToGrid/>
        </w:rPr>
        <w:t>，顯示1</w:t>
      </w:r>
      <w:r w:rsidR="00D22545">
        <w:rPr>
          <w:snapToGrid/>
        </w:rPr>
        <w:t>09</w:t>
      </w:r>
      <w:r w:rsidR="00D22545">
        <w:rPr>
          <w:rFonts w:hint="eastAsia"/>
          <w:snapToGrid/>
        </w:rPr>
        <w:t>年實際租戶8</w:t>
      </w:r>
      <w:r w:rsidR="00D22545">
        <w:rPr>
          <w:snapToGrid/>
        </w:rPr>
        <w:t>7.56</w:t>
      </w:r>
      <w:r w:rsidR="00D22545">
        <w:rPr>
          <w:rFonts w:hint="eastAsia"/>
          <w:snapToGrid/>
        </w:rPr>
        <w:t>萬戶與1</w:t>
      </w:r>
      <w:r w:rsidR="00D22545">
        <w:rPr>
          <w:snapToGrid/>
        </w:rPr>
        <w:t>13</w:t>
      </w:r>
      <w:r w:rsidR="00D22545">
        <w:rPr>
          <w:rFonts w:hint="eastAsia"/>
          <w:snapToGrid/>
        </w:rPr>
        <w:t>年百萬戶之規劃尚有差距</w:t>
      </w:r>
      <w:r w:rsidR="004A6245">
        <w:rPr>
          <w:rFonts w:hint="eastAsia"/>
          <w:snapToGrid/>
        </w:rPr>
        <w:t>，</w:t>
      </w:r>
      <w:r w:rsidR="007C2112">
        <w:rPr>
          <w:rFonts w:hint="eastAsia"/>
          <w:snapToGrid/>
        </w:rPr>
        <w:t>復觀</w:t>
      </w:r>
      <w:r w:rsidR="004A6245">
        <w:rPr>
          <w:rFonts w:hint="eastAsia"/>
          <w:snapToGrid/>
        </w:rPr>
        <w:t>1</w:t>
      </w:r>
      <w:r w:rsidR="004A6245">
        <w:rPr>
          <w:snapToGrid/>
        </w:rPr>
        <w:t>12</w:t>
      </w:r>
      <w:r w:rsidR="004A6245">
        <w:rPr>
          <w:rFonts w:hint="eastAsia"/>
          <w:snapToGrid/>
        </w:rPr>
        <w:t>年</w:t>
      </w:r>
      <w:r w:rsidR="00B132EA">
        <w:rPr>
          <w:rFonts w:hint="eastAsia"/>
          <w:snapToGrid/>
        </w:rPr>
        <w:t>起</w:t>
      </w:r>
      <w:r w:rsidR="004A6245">
        <w:rPr>
          <w:rFonts w:hint="eastAsia"/>
          <w:snapToGrid/>
        </w:rPr>
        <w:t>推動</w:t>
      </w:r>
      <w:r w:rsidR="004A6245" w:rsidRPr="004A6245">
        <w:rPr>
          <w:rFonts w:hint="eastAsia"/>
          <w:snapToGrid/>
        </w:rPr>
        <w:t>新青安貸款</w:t>
      </w:r>
      <w:r w:rsidR="004A6245">
        <w:rPr>
          <w:rFonts w:hint="eastAsia"/>
          <w:snapToGrid/>
        </w:rPr>
        <w:t>政策鼓勵青年購屋，租用住宅之住戶</w:t>
      </w:r>
      <w:r w:rsidR="007C2112">
        <w:rPr>
          <w:rFonts w:hint="eastAsia"/>
          <w:snapToGrid/>
        </w:rPr>
        <w:t>增加</w:t>
      </w:r>
      <w:r w:rsidR="00D22545">
        <w:rPr>
          <w:rFonts w:hint="eastAsia"/>
          <w:snapToGrid/>
        </w:rPr>
        <w:t>幅度容待評估。</w:t>
      </w:r>
      <w:r w:rsidR="004A6245">
        <w:rPr>
          <w:rFonts w:hint="eastAsia"/>
          <w:snapToGrid/>
        </w:rPr>
        <w:t>詢據國土管理署表示，</w:t>
      </w:r>
      <w:r w:rsidR="007C2112" w:rsidRPr="00C17787">
        <w:rPr>
          <w:rFonts w:hint="eastAsia"/>
          <w:snapToGrid/>
        </w:rPr>
        <w:t>截至1</w:t>
      </w:r>
      <w:r w:rsidR="007C2112" w:rsidRPr="00C17787">
        <w:rPr>
          <w:snapToGrid/>
        </w:rPr>
        <w:t>13</w:t>
      </w:r>
      <w:r w:rsidR="007C2112" w:rsidRPr="00C17787">
        <w:rPr>
          <w:rFonts w:hint="eastAsia"/>
          <w:snapToGrid/>
        </w:rPr>
        <w:t>年9月底止</w:t>
      </w:r>
      <w:r w:rsidR="004A6245" w:rsidRPr="00C17787">
        <w:rPr>
          <w:rFonts w:hint="eastAsia"/>
          <w:snapToGrid/>
        </w:rPr>
        <w:t>該</w:t>
      </w:r>
      <w:r w:rsidR="004A6245">
        <w:rPr>
          <w:rFonts w:hint="eastAsia"/>
          <w:snapToGrid/>
        </w:rPr>
        <w:t>計畫尚在研議中</w:t>
      </w:r>
      <w:r w:rsidR="00E26E0C">
        <w:rPr>
          <w:rFonts w:hint="eastAsia"/>
          <w:snapToGrid/>
        </w:rPr>
        <w:t>。鑑於</w:t>
      </w:r>
      <w:r w:rsidR="00E26E0C" w:rsidRPr="00E26E0C">
        <w:rPr>
          <w:rFonts w:hint="eastAsia"/>
          <w:snapToGrid/>
        </w:rPr>
        <w:t>「社會住宅興辦計畫」</w:t>
      </w:r>
      <w:r w:rsidR="00E26E0C">
        <w:rPr>
          <w:rFonts w:hint="eastAsia"/>
          <w:snapToGrid/>
        </w:rPr>
        <w:t>之計畫目標將於1</w:t>
      </w:r>
      <w:r w:rsidR="00E26E0C">
        <w:rPr>
          <w:snapToGrid/>
        </w:rPr>
        <w:t>13</w:t>
      </w:r>
      <w:r w:rsidR="00E26E0C">
        <w:rPr>
          <w:rFonts w:hint="eastAsia"/>
          <w:snapToGrid/>
        </w:rPr>
        <w:t>年</w:t>
      </w:r>
      <w:r w:rsidR="007C2112">
        <w:rPr>
          <w:rFonts w:hint="eastAsia"/>
          <w:snapToGrid/>
        </w:rPr>
        <w:t>底</w:t>
      </w:r>
      <w:r w:rsidR="00E26E0C">
        <w:rPr>
          <w:rFonts w:hint="eastAsia"/>
          <w:snapToGrid/>
        </w:rPr>
        <w:t>截止，</w:t>
      </w:r>
      <w:r w:rsidR="00D22545">
        <w:rPr>
          <w:rFonts w:hint="eastAsia"/>
          <w:snapToGrid/>
        </w:rPr>
        <w:t>惟</w:t>
      </w:r>
      <w:r w:rsidR="00E26E0C">
        <w:rPr>
          <w:rFonts w:hint="eastAsia"/>
          <w:snapToGrid/>
        </w:rPr>
        <w:t>後續計畫尚未</w:t>
      </w:r>
      <w:r w:rsidR="007C2112">
        <w:rPr>
          <w:rFonts w:hint="eastAsia"/>
          <w:snapToGrid/>
        </w:rPr>
        <w:t>研議</w:t>
      </w:r>
      <w:r w:rsidR="00E26E0C">
        <w:rPr>
          <w:rFonts w:hint="eastAsia"/>
          <w:snapToGrid/>
        </w:rPr>
        <w:t>完成，</w:t>
      </w:r>
      <w:r w:rsidR="00442B9E">
        <w:rPr>
          <w:rFonts w:hint="eastAsia"/>
          <w:snapToGrid/>
        </w:rPr>
        <w:t>為</w:t>
      </w:r>
      <w:r w:rsidR="007C2112">
        <w:rPr>
          <w:rFonts w:hint="eastAsia"/>
          <w:snapToGrid/>
        </w:rPr>
        <w:t>適當</w:t>
      </w:r>
      <w:r w:rsidR="00E26E0C">
        <w:rPr>
          <w:rFonts w:hint="eastAsia"/>
          <w:snapToGrid/>
        </w:rPr>
        <w:t>規劃</w:t>
      </w:r>
      <w:r w:rsidR="00E26E0C" w:rsidRPr="00E26E0C">
        <w:rPr>
          <w:rFonts w:hint="eastAsia"/>
          <w:snapToGrid/>
        </w:rPr>
        <w:t>直接興建、包租代管</w:t>
      </w:r>
      <w:r w:rsidR="00E26E0C">
        <w:rPr>
          <w:rFonts w:hint="eastAsia"/>
          <w:snapToGrid/>
        </w:rPr>
        <w:t>及</w:t>
      </w:r>
      <w:r w:rsidR="00E26E0C" w:rsidRPr="00E26E0C">
        <w:rPr>
          <w:rFonts w:hint="eastAsia"/>
          <w:snapToGrid/>
        </w:rPr>
        <w:t>租金補貼</w:t>
      </w:r>
      <w:r w:rsidR="00E26E0C">
        <w:rPr>
          <w:rFonts w:hint="eastAsia"/>
          <w:snapToGrid/>
        </w:rPr>
        <w:t>之</w:t>
      </w:r>
      <w:r w:rsidR="007C2112">
        <w:rPr>
          <w:rFonts w:hint="eastAsia"/>
          <w:snapToGrid/>
        </w:rPr>
        <w:t>辦理成效</w:t>
      </w:r>
      <w:r w:rsidR="00442B9E">
        <w:rPr>
          <w:rFonts w:hint="eastAsia"/>
          <w:snapToGrid/>
        </w:rPr>
        <w:t>，</w:t>
      </w:r>
      <w:r w:rsidR="00442B9E" w:rsidRPr="00442B9E">
        <w:rPr>
          <w:rFonts w:hint="eastAsia"/>
          <w:snapToGrid/>
        </w:rPr>
        <w:t>允宜確實評估民眾住宅租用需求</w:t>
      </w:r>
      <w:r w:rsidR="00514C05">
        <w:rPr>
          <w:rFonts w:hint="eastAsia"/>
          <w:snapToGrid/>
        </w:rPr>
        <w:t>，以完善規</w:t>
      </w:r>
      <w:r w:rsidR="00514C05" w:rsidRPr="00514C05">
        <w:rPr>
          <w:rFonts w:hint="eastAsia"/>
          <w:snapToGrid/>
        </w:rPr>
        <w:t>劃</w:t>
      </w:r>
      <w:r w:rsidR="00514C05">
        <w:rPr>
          <w:rFonts w:hint="eastAsia"/>
          <w:snapToGrid/>
        </w:rPr>
        <w:t>辦理</w:t>
      </w:r>
      <w:r w:rsidR="00514C05" w:rsidRPr="00514C05">
        <w:rPr>
          <w:rFonts w:hint="eastAsia"/>
          <w:snapToGrid/>
        </w:rPr>
        <w:t>內容</w:t>
      </w:r>
      <w:r w:rsidR="007C2112">
        <w:rPr>
          <w:rFonts w:hint="eastAsia"/>
          <w:snapToGrid/>
        </w:rPr>
        <w:t>。</w:t>
      </w:r>
    </w:p>
    <w:p w:rsidR="00BC1F0B" w:rsidRPr="009A5F48" w:rsidRDefault="00BC1F0B" w:rsidP="0011291C">
      <w:pPr>
        <w:ind w:left="566" w:firstLine="566"/>
        <w:rPr>
          <w:snapToGrid/>
        </w:rPr>
      </w:pPr>
      <w:r w:rsidRPr="009A5F48">
        <w:rPr>
          <w:rFonts w:hint="eastAsia"/>
          <w:snapToGrid/>
        </w:rPr>
        <w:t>綜上，為提供弱勢族群多元化之居住選擇，行政院推動</w:t>
      </w:r>
      <w:r w:rsidR="0011291C">
        <w:rPr>
          <w:rFonts w:hint="eastAsia"/>
          <w:snapToGrid/>
        </w:rPr>
        <w:t>「</w:t>
      </w:r>
      <w:r w:rsidRPr="009A5F48">
        <w:rPr>
          <w:rFonts w:hint="eastAsia"/>
          <w:snapToGrid/>
        </w:rPr>
        <w:t>社會住宅興辦計畫</w:t>
      </w:r>
      <w:r w:rsidR="0011291C">
        <w:rPr>
          <w:rFonts w:hint="eastAsia"/>
          <w:snapToGrid/>
        </w:rPr>
        <w:t>」</w:t>
      </w:r>
      <w:r w:rsidRPr="009A5F48">
        <w:rPr>
          <w:rFonts w:hint="eastAsia"/>
          <w:snapToGrid/>
        </w:rPr>
        <w:t>，預計113年底</w:t>
      </w:r>
      <w:r w:rsidR="00AF76AD">
        <w:rPr>
          <w:rFonts w:hint="eastAsia"/>
          <w:snapToGrid/>
        </w:rPr>
        <w:t>將</w:t>
      </w:r>
      <w:r w:rsidRPr="009A5F48">
        <w:rPr>
          <w:rFonts w:hint="eastAsia"/>
          <w:snapToGrid/>
        </w:rPr>
        <w:t>達成</w:t>
      </w:r>
      <w:r w:rsidR="0011291C">
        <w:rPr>
          <w:rFonts w:hint="eastAsia"/>
          <w:snapToGrid/>
        </w:rPr>
        <w:t>20</w:t>
      </w:r>
      <w:r w:rsidRPr="009A5F48">
        <w:rPr>
          <w:rFonts w:hint="eastAsia"/>
          <w:snapToGrid/>
        </w:rPr>
        <w:t>萬戶社會住宅之目標，</w:t>
      </w:r>
      <w:r w:rsidR="00442B9E" w:rsidRPr="00442B9E">
        <w:rPr>
          <w:rFonts w:hint="eastAsia"/>
          <w:snapToGrid/>
        </w:rPr>
        <w:t>截至113年8月底已達目標之91.36%</w:t>
      </w:r>
      <w:r w:rsidR="00442B9E">
        <w:rPr>
          <w:rFonts w:hint="eastAsia"/>
          <w:snapToGrid/>
        </w:rPr>
        <w:t>，</w:t>
      </w:r>
      <w:r w:rsidR="00951C45">
        <w:rPr>
          <w:rFonts w:hint="eastAsia"/>
        </w:rPr>
        <w:t>惟</w:t>
      </w:r>
      <w:r w:rsidR="00681555">
        <w:rPr>
          <w:rFonts w:hint="eastAsia"/>
        </w:rPr>
        <w:t>其中</w:t>
      </w:r>
      <w:r w:rsidR="00951C45">
        <w:rPr>
          <w:rFonts w:hint="eastAsia"/>
        </w:rPr>
        <w:t>多數住宅仍未能辦理入住</w:t>
      </w:r>
      <w:r w:rsidR="00951C45">
        <w:rPr>
          <w:rFonts w:hint="eastAsia"/>
          <w:snapToGrid/>
        </w:rPr>
        <w:t>，</w:t>
      </w:r>
      <w:r w:rsidR="00442B9E">
        <w:rPr>
          <w:rFonts w:hint="eastAsia"/>
        </w:rPr>
        <w:t>允宜積極</w:t>
      </w:r>
      <w:r w:rsidR="00442B9E" w:rsidRPr="00A21B68">
        <w:rPr>
          <w:rFonts w:hint="eastAsia"/>
        </w:rPr>
        <w:t>管控</w:t>
      </w:r>
      <w:r w:rsidR="00442B9E">
        <w:rPr>
          <w:rFonts w:hint="eastAsia"/>
        </w:rPr>
        <w:t>辦理</w:t>
      </w:r>
      <w:r w:rsidR="00442B9E" w:rsidRPr="00A21B68">
        <w:rPr>
          <w:rFonts w:hint="eastAsia"/>
        </w:rPr>
        <w:t>進度</w:t>
      </w:r>
      <w:r w:rsidR="00442B9E">
        <w:rPr>
          <w:rFonts w:hint="eastAsia"/>
        </w:rPr>
        <w:t>，以及早滿足</w:t>
      </w:r>
      <w:r w:rsidR="00442B9E" w:rsidRPr="001A6C26">
        <w:rPr>
          <w:rFonts w:hint="eastAsia"/>
        </w:rPr>
        <w:t>民眾居住</w:t>
      </w:r>
      <w:r w:rsidR="00442B9E">
        <w:rPr>
          <w:rFonts w:hint="eastAsia"/>
        </w:rPr>
        <w:t>之</w:t>
      </w:r>
      <w:r w:rsidR="00442B9E" w:rsidRPr="001A6C26">
        <w:rPr>
          <w:rFonts w:hint="eastAsia"/>
        </w:rPr>
        <w:t>需求</w:t>
      </w:r>
      <w:r w:rsidR="00442B9E" w:rsidRPr="00EC2FF0">
        <w:rPr>
          <w:rFonts w:hint="eastAsia"/>
        </w:rPr>
        <w:t>。</w:t>
      </w:r>
      <w:r w:rsidR="00442B9E">
        <w:rPr>
          <w:rFonts w:hint="eastAsia"/>
        </w:rPr>
        <w:t>另</w:t>
      </w:r>
      <w:r w:rsidR="00442B9E" w:rsidRPr="00442B9E">
        <w:rPr>
          <w:rFonts w:hint="eastAsia"/>
        </w:rPr>
        <w:t>行政院114年度施政方針包含加速推動百萬租屋家戶支持計畫</w:t>
      </w:r>
      <w:r w:rsidR="00442B9E">
        <w:rPr>
          <w:rFonts w:hint="eastAsia"/>
        </w:rPr>
        <w:t>等，</w:t>
      </w:r>
      <w:r w:rsidR="00442B9E" w:rsidRPr="00C17787">
        <w:rPr>
          <w:rFonts w:hint="eastAsia"/>
        </w:rPr>
        <w:t>截至113年9月底止百萬租屋</w:t>
      </w:r>
      <w:r w:rsidR="00442B9E" w:rsidRPr="00442B9E">
        <w:rPr>
          <w:rFonts w:hint="eastAsia"/>
        </w:rPr>
        <w:t>家庭支持計畫尚</w:t>
      </w:r>
      <w:r w:rsidR="00C17787">
        <w:rPr>
          <w:rFonts w:hint="eastAsia"/>
        </w:rPr>
        <w:t>待</w:t>
      </w:r>
      <w:r w:rsidR="00442B9E" w:rsidRPr="00442B9E">
        <w:rPr>
          <w:rFonts w:hint="eastAsia"/>
        </w:rPr>
        <w:t>研議</w:t>
      </w:r>
      <w:r w:rsidR="00442B9E">
        <w:rPr>
          <w:rFonts w:hint="eastAsia"/>
        </w:rPr>
        <w:t>，為免影響計畫辦理成效</w:t>
      </w:r>
      <w:r w:rsidR="00442B9E" w:rsidRPr="00442B9E">
        <w:rPr>
          <w:rFonts w:hint="eastAsia"/>
        </w:rPr>
        <w:t>，允宜確實評估民眾住宅</w:t>
      </w:r>
      <w:r w:rsidR="00442B9E">
        <w:rPr>
          <w:rFonts w:hint="eastAsia"/>
        </w:rPr>
        <w:t>租用</w:t>
      </w:r>
      <w:r w:rsidR="00442B9E" w:rsidRPr="00442B9E">
        <w:rPr>
          <w:rFonts w:hint="eastAsia"/>
        </w:rPr>
        <w:t>需求</w:t>
      </w:r>
      <w:r w:rsidR="009D15CC">
        <w:rPr>
          <w:rFonts w:hint="eastAsia"/>
        </w:rPr>
        <w:t>調整規劃</w:t>
      </w:r>
      <w:r w:rsidR="0011291C" w:rsidRPr="0011291C">
        <w:rPr>
          <w:rFonts w:hint="eastAsia"/>
          <w:snapToGrid/>
        </w:rPr>
        <w:t>。</w:t>
      </w:r>
    </w:p>
    <w:p w:rsidR="00934E74" w:rsidRDefault="00934E74" w:rsidP="00894C30">
      <w:pPr>
        <w:ind w:left="566" w:firstLine="566"/>
      </w:pPr>
    </w:p>
    <w:p w:rsidR="00DC24CB" w:rsidRPr="00435237" w:rsidRDefault="00D968F8" w:rsidP="00DC24CB">
      <w:pPr>
        <w:pStyle w:val="14"/>
        <w:ind w:left="567" w:hanging="567"/>
        <w:rPr>
          <w:rFonts w:hint="eastAsia"/>
        </w:rPr>
      </w:pPr>
      <w:bookmarkStart w:id="32" w:name="_Toc180396473"/>
      <w:r>
        <w:rPr>
          <w:rFonts w:hint="eastAsia"/>
        </w:rPr>
        <w:t>六</w:t>
      </w:r>
      <w:bookmarkStart w:id="33" w:name="_Toc161738978"/>
      <w:r w:rsidR="00DC24CB" w:rsidRPr="00435237">
        <w:rPr>
          <w:rFonts w:hint="eastAsia"/>
        </w:rPr>
        <w:t>、</w:t>
      </w:r>
      <w:r w:rsidR="00EF7508">
        <w:rPr>
          <w:rFonts w:hint="eastAsia"/>
        </w:rPr>
        <w:t>近年</w:t>
      </w:r>
      <w:r w:rsidR="005741C4" w:rsidRPr="005741C4">
        <w:rPr>
          <w:rFonts w:hint="eastAsia"/>
        </w:rPr>
        <w:t>補助地方政府辦理原有住宅無障礙設施改善</w:t>
      </w:r>
      <w:r w:rsidR="00F96257">
        <w:rPr>
          <w:rFonts w:hint="eastAsia"/>
        </w:rPr>
        <w:t>計畫</w:t>
      </w:r>
      <w:r w:rsidR="00DC24CB" w:rsidRPr="00435237">
        <w:rPr>
          <w:rFonts w:hint="eastAsia"/>
          <w:lang w:eastAsia="zh-HK"/>
        </w:rPr>
        <w:t>預算執行率</w:t>
      </w:r>
      <w:r w:rsidR="00F96257">
        <w:rPr>
          <w:rFonts w:hint="eastAsia"/>
          <w:lang w:eastAsia="zh-HK"/>
        </w:rPr>
        <w:t>未如預期</w:t>
      </w:r>
      <w:r w:rsidR="00DC24CB" w:rsidRPr="00435237">
        <w:rPr>
          <w:rFonts w:hint="eastAsia"/>
          <w:lang w:eastAsia="zh-HK"/>
        </w:rPr>
        <w:t>，</w:t>
      </w:r>
      <w:bookmarkEnd w:id="33"/>
      <w:r w:rsidR="00DD1E1E" w:rsidRPr="00DD1E1E">
        <w:rPr>
          <w:rFonts w:hint="eastAsia"/>
        </w:rPr>
        <w:t>允宜積極協助並促地方政府推動辦理</w:t>
      </w:r>
      <w:bookmarkEnd w:id="32"/>
    </w:p>
    <w:p w:rsidR="00DC24CB" w:rsidRPr="00435237" w:rsidRDefault="00DC24CB" w:rsidP="00DC24CB">
      <w:pPr>
        <w:ind w:left="566" w:firstLine="566"/>
        <w:rPr>
          <w:rFonts w:hint="eastAsia"/>
        </w:rPr>
      </w:pPr>
      <w:r w:rsidRPr="00435237">
        <w:rPr>
          <w:rFonts w:hint="eastAsia"/>
        </w:rPr>
        <w:t>住宅基金11</w:t>
      </w:r>
      <w:r w:rsidR="005741C4">
        <w:t>4</w:t>
      </w:r>
      <w:r w:rsidRPr="00435237">
        <w:rPr>
          <w:rFonts w:hint="eastAsia"/>
        </w:rPr>
        <w:t>度預算</w:t>
      </w:r>
      <w:r w:rsidRPr="00435237">
        <w:rPr>
          <w:rFonts w:hint="eastAsia"/>
          <w:lang w:eastAsia="zh-HK"/>
        </w:rPr>
        <w:t>案</w:t>
      </w:r>
      <w:r w:rsidRPr="00435237">
        <w:rPr>
          <w:rFonts w:hint="eastAsia"/>
        </w:rPr>
        <w:t>「</w:t>
      </w:r>
      <w:r w:rsidRPr="00435237">
        <w:rPr>
          <w:rFonts w:hint="eastAsia"/>
          <w:lang w:eastAsia="zh-HK"/>
        </w:rPr>
        <w:t>業務費用</w:t>
      </w:r>
      <w:r w:rsidRPr="00435237">
        <w:rPr>
          <w:rFonts w:hint="eastAsia"/>
        </w:rPr>
        <w:t>」項下編列</w:t>
      </w:r>
      <w:r w:rsidR="005741C4" w:rsidRPr="005741C4">
        <w:rPr>
          <w:rFonts w:hint="eastAsia"/>
        </w:rPr>
        <w:t>補助地方政府辦理原有住宅無障礙設施改善</w:t>
      </w:r>
      <w:r w:rsidR="005741C4">
        <w:rPr>
          <w:rFonts w:hint="eastAsia"/>
        </w:rPr>
        <w:t>2</w:t>
      </w:r>
      <w:r w:rsidRPr="00435237">
        <w:rPr>
          <w:rFonts w:hint="eastAsia"/>
        </w:rPr>
        <w:t>,</w:t>
      </w:r>
      <w:r w:rsidR="005741C4">
        <w:t>171</w:t>
      </w:r>
      <w:r w:rsidRPr="00435237">
        <w:rPr>
          <w:rFonts w:hint="eastAsia"/>
          <w:lang w:eastAsia="zh-HK"/>
        </w:rPr>
        <w:t>萬</w:t>
      </w:r>
      <w:r w:rsidRPr="00435237">
        <w:rPr>
          <w:rFonts w:hint="eastAsia"/>
        </w:rPr>
        <w:t>元。經查：</w:t>
      </w:r>
    </w:p>
    <w:p w:rsidR="00DC24CB" w:rsidRPr="00435237" w:rsidRDefault="00DC24CB" w:rsidP="005741C4">
      <w:pPr>
        <w:pStyle w:val="a5"/>
        <w:ind w:left="849" w:hanging="283"/>
        <w:rPr>
          <w:rFonts w:hint="eastAsia"/>
          <w:lang w:eastAsia="zh-HK"/>
        </w:rPr>
      </w:pPr>
      <w:r w:rsidRPr="00435237">
        <w:rPr>
          <w:rFonts w:hint="eastAsia"/>
        </w:rPr>
        <w:t>(一)</w:t>
      </w:r>
      <w:r w:rsidR="00F96257" w:rsidRPr="00F96257">
        <w:rPr>
          <w:rFonts w:hint="eastAsia"/>
        </w:rPr>
        <w:t>補助地方政府辦理</w:t>
      </w:r>
      <w:bookmarkStart w:id="34" w:name="_Hlk178240919"/>
      <w:r w:rsidR="00F96257" w:rsidRPr="00F96257">
        <w:rPr>
          <w:rFonts w:hint="eastAsia"/>
        </w:rPr>
        <w:t>原有住宅無障礙設施改善</w:t>
      </w:r>
      <w:bookmarkEnd w:id="34"/>
      <w:r w:rsidR="00F96257">
        <w:rPr>
          <w:rFonts w:hint="eastAsia"/>
        </w:rPr>
        <w:t>計畫</w:t>
      </w:r>
      <w:r w:rsidRPr="00435237">
        <w:rPr>
          <w:rFonts w:hint="eastAsia"/>
          <w:lang w:eastAsia="zh-HK"/>
        </w:rPr>
        <w:t>概述</w:t>
      </w:r>
    </w:p>
    <w:p w:rsidR="00DC24CB" w:rsidRPr="00435237" w:rsidRDefault="00DC24CB" w:rsidP="00DC24CB">
      <w:pPr>
        <w:pStyle w:val="22"/>
        <w:ind w:left="850" w:firstLine="566"/>
      </w:pPr>
      <w:r w:rsidRPr="00435237">
        <w:rPr>
          <w:rFonts w:hint="eastAsia"/>
        </w:rPr>
        <w:t>為加速建構無障礙環境，</w:t>
      </w:r>
      <w:r w:rsidR="00D520EF">
        <w:rPr>
          <w:rFonts w:hint="eastAsia"/>
          <w:lang w:eastAsia="zh-HK"/>
        </w:rPr>
        <w:t>國土管理署</w:t>
      </w:r>
      <w:r w:rsidRPr="00435237">
        <w:rPr>
          <w:rFonts w:hint="eastAsia"/>
        </w:rPr>
        <w:t>依住宅法第46條</w:t>
      </w:r>
      <w:r w:rsidRPr="00435237">
        <w:rPr>
          <w:rStyle w:val="af8"/>
        </w:rPr>
        <w:footnoteReference w:id="20"/>
      </w:r>
      <w:r w:rsidRPr="00435237">
        <w:rPr>
          <w:rFonts w:hint="eastAsia"/>
        </w:rPr>
        <w:t>授權訂定</w:t>
      </w:r>
      <w:r w:rsidR="007D72AA">
        <w:rPr>
          <w:rFonts w:hint="eastAsia"/>
        </w:rPr>
        <w:t>「</w:t>
      </w:r>
      <w:r w:rsidRPr="00435237">
        <w:rPr>
          <w:rFonts w:hint="eastAsia"/>
        </w:rPr>
        <w:t>無障礙住宅設計基準及獎勵辦法</w:t>
      </w:r>
      <w:r w:rsidR="007D72AA">
        <w:rPr>
          <w:rFonts w:hint="eastAsia"/>
        </w:rPr>
        <w:t>」</w:t>
      </w:r>
      <w:r w:rsidRPr="00435237">
        <w:rPr>
          <w:rFonts w:hint="eastAsia"/>
        </w:rPr>
        <w:t>，</w:t>
      </w:r>
      <w:r w:rsidRPr="00435237">
        <w:rPr>
          <w:rFonts w:hint="eastAsia"/>
          <w:lang w:eastAsia="zh-HK"/>
        </w:rPr>
        <w:t>並訂定</w:t>
      </w:r>
      <w:r w:rsidR="007D72AA">
        <w:rPr>
          <w:rFonts w:hint="eastAsia"/>
          <w:lang w:eastAsia="zh-HK"/>
        </w:rPr>
        <w:t>「</w:t>
      </w:r>
      <w:r w:rsidR="00194EA7" w:rsidRPr="00194EA7">
        <w:rPr>
          <w:rFonts w:hint="eastAsia"/>
        </w:rPr>
        <w:t>原有住宅改善無障礙設施申請補助作業要點</w:t>
      </w:r>
      <w:r w:rsidR="007D72AA">
        <w:rPr>
          <w:rFonts w:hint="eastAsia"/>
        </w:rPr>
        <w:t>」</w:t>
      </w:r>
      <w:r w:rsidRPr="00435237">
        <w:rPr>
          <w:rFonts w:hint="eastAsia"/>
        </w:rPr>
        <w:t>，</w:t>
      </w:r>
      <w:r w:rsidRPr="00435237">
        <w:rPr>
          <w:rFonts w:hint="eastAsia"/>
          <w:lang w:eastAsia="zh-HK"/>
        </w:rPr>
        <w:t>補助原有住宅增設無障礙設施</w:t>
      </w:r>
      <w:r w:rsidRPr="00435237">
        <w:rPr>
          <w:rFonts w:hint="eastAsia"/>
        </w:rPr>
        <w:t>，</w:t>
      </w:r>
      <w:r w:rsidRPr="00435237">
        <w:rPr>
          <w:rFonts w:hint="eastAsia"/>
          <w:lang w:eastAsia="zh-HK"/>
        </w:rPr>
        <w:t>補助範圍包括符合一定標準之</w:t>
      </w:r>
      <w:r w:rsidR="00DF301E" w:rsidRPr="00DF301E">
        <w:rPr>
          <w:rFonts w:hint="eastAsia"/>
          <w:lang w:eastAsia="zh-HK"/>
        </w:rPr>
        <w:t>原有住宅公寓大廈共用部分改善無障礙設施</w:t>
      </w:r>
      <w:r w:rsidRPr="00435237">
        <w:rPr>
          <w:rFonts w:hint="eastAsia"/>
        </w:rPr>
        <w:t>、</w:t>
      </w:r>
      <w:r w:rsidR="00DF301E" w:rsidRPr="00DF301E">
        <w:rPr>
          <w:rFonts w:hint="eastAsia"/>
          <w:lang w:eastAsia="zh-HK"/>
        </w:rPr>
        <w:t>原有住宅公寓大廈</w:t>
      </w:r>
      <w:r w:rsidR="00DF301E">
        <w:rPr>
          <w:rFonts w:hint="eastAsia"/>
        </w:rPr>
        <w:t>5</w:t>
      </w:r>
      <w:r w:rsidR="00DF301E" w:rsidRPr="00DF301E">
        <w:rPr>
          <w:rFonts w:hint="eastAsia"/>
          <w:lang w:eastAsia="zh-HK"/>
        </w:rPr>
        <w:t>層以下建築物共用部分改善無障礙設施及</w:t>
      </w:r>
      <w:r w:rsidRPr="00435237">
        <w:rPr>
          <w:rFonts w:hint="eastAsia"/>
          <w:lang w:eastAsia="zh-HK"/>
        </w:rPr>
        <w:t>設置昇降設備</w:t>
      </w:r>
      <w:r w:rsidRPr="00435237">
        <w:rPr>
          <w:rStyle w:val="af8"/>
          <w:lang w:eastAsia="zh-HK"/>
        </w:rPr>
        <w:footnoteReference w:id="21"/>
      </w:r>
      <w:r w:rsidRPr="00435237">
        <w:rPr>
          <w:rFonts w:hint="eastAsia"/>
        </w:rPr>
        <w:t>，</w:t>
      </w:r>
      <w:r w:rsidR="00DF301E">
        <w:rPr>
          <w:rFonts w:hint="eastAsia"/>
        </w:rPr>
        <w:t>並</w:t>
      </w:r>
      <w:r w:rsidRPr="00435237">
        <w:rPr>
          <w:rFonts w:hint="eastAsia"/>
          <w:lang w:eastAsia="zh-HK"/>
        </w:rPr>
        <w:t>就規劃設計及工程施作費</w:t>
      </w:r>
      <w:r w:rsidRPr="00435237">
        <w:rPr>
          <w:rFonts w:hint="eastAsia"/>
        </w:rPr>
        <w:t>、現勘審查費、</w:t>
      </w:r>
      <w:r w:rsidRPr="00435237">
        <w:rPr>
          <w:rFonts w:hint="eastAsia"/>
          <w:lang w:eastAsia="zh-HK"/>
        </w:rPr>
        <w:t>辦理原有住宅公寓大廈</w:t>
      </w:r>
      <w:r w:rsidRPr="00435237">
        <w:rPr>
          <w:rFonts w:hint="eastAsia"/>
        </w:rPr>
        <w:t>5</w:t>
      </w:r>
      <w:r w:rsidRPr="00435237">
        <w:rPr>
          <w:rFonts w:hint="eastAsia"/>
          <w:lang w:eastAsia="zh-HK"/>
        </w:rPr>
        <w:t>層以下建築物共用部分改善無障礙設施及設置昇降設備之宣導推廣費</w:t>
      </w:r>
      <w:r w:rsidRPr="00435237">
        <w:rPr>
          <w:rStyle w:val="af8"/>
          <w:lang w:eastAsia="zh-HK"/>
        </w:rPr>
        <w:footnoteReference w:id="22"/>
      </w:r>
      <w:r w:rsidRPr="00435237">
        <w:rPr>
          <w:rFonts w:hint="eastAsia"/>
          <w:lang w:eastAsia="zh-HK"/>
        </w:rPr>
        <w:t>等項目進行補助</w:t>
      </w:r>
      <w:r w:rsidRPr="00435237">
        <w:rPr>
          <w:rFonts w:hint="eastAsia"/>
        </w:rPr>
        <w:t>。</w:t>
      </w:r>
    </w:p>
    <w:p w:rsidR="00DC24CB" w:rsidRPr="00435237" w:rsidRDefault="00DC24CB" w:rsidP="005741C4">
      <w:pPr>
        <w:pStyle w:val="a5"/>
        <w:ind w:left="849" w:hanging="283"/>
        <w:rPr>
          <w:rFonts w:hint="eastAsia"/>
        </w:rPr>
      </w:pPr>
      <w:r w:rsidRPr="00435237">
        <w:rPr>
          <w:rFonts w:hint="eastAsia"/>
        </w:rPr>
        <w:t>(二)</w:t>
      </w:r>
      <w:r w:rsidR="009E0CCE" w:rsidRPr="009E0CCE">
        <w:rPr>
          <w:rFonts w:hint="eastAsia"/>
        </w:rPr>
        <w:t>原有住宅無障礙設施改善</w:t>
      </w:r>
      <w:r w:rsidR="009E0CCE">
        <w:rPr>
          <w:rFonts w:hint="eastAsia"/>
        </w:rPr>
        <w:t>之執行未如預期</w:t>
      </w:r>
      <w:r w:rsidRPr="00435237">
        <w:rPr>
          <w:rFonts w:hint="eastAsia"/>
        </w:rPr>
        <w:t>，允宜</w:t>
      </w:r>
      <w:r w:rsidR="003B1B07" w:rsidRPr="00435237">
        <w:rPr>
          <w:rFonts w:hint="eastAsia"/>
        </w:rPr>
        <w:t>積極</w:t>
      </w:r>
      <w:r w:rsidR="003B1B07">
        <w:rPr>
          <w:rFonts w:hint="eastAsia"/>
        </w:rPr>
        <w:t>協助並</w:t>
      </w:r>
      <w:r w:rsidRPr="00435237">
        <w:rPr>
          <w:rFonts w:hint="eastAsia"/>
        </w:rPr>
        <w:t>促地方政府辦理</w:t>
      </w:r>
    </w:p>
    <w:p w:rsidR="00DC24CB" w:rsidRPr="00435237" w:rsidRDefault="00372922" w:rsidP="003B1B07">
      <w:pPr>
        <w:pStyle w:val="22"/>
        <w:ind w:left="850" w:firstLine="566"/>
      </w:pPr>
      <w:r>
        <w:rPr>
          <w:rFonts w:hint="eastAsia"/>
          <w:lang w:eastAsia="zh-HK"/>
        </w:rPr>
        <w:t>國土管理</w:t>
      </w:r>
      <w:r w:rsidR="00DC24CB" w:rsidRPr="00435237">
        <w:rPr>
          <w:rFonts w:hint="eastAsia"/>
          <w:lang w:eastAsia="zh-HK"/>
        </w:rPr>
        <w:t>署</w:t>
      </w:r>
      <w:r w:rsidR="00DC24CB" w:rsidRPr="00435237">
        <w:rPr>
          <w:rFonts w:hint="eastAsia"/>
        </w:rPr>
        <w:t>為提高老舊公寓增設電梯之誘因，</w:t>
      </w:r>
      <w:r w:rsidR="003B1B07" w:rsidRPr="003B1B07">
        <w:rPr>
          <w:rFonts w:hint="eastAsia"/>
        </w:rPr>
        <w:t>補助5層以下原有住宅公寓改善無障礙設施及升降設備，每件補助總經費45</w:t>
      </w:r>
      <w:r w:rsidR="003B1B07">
        <w:rPr>
          <w:rFonts w:hint="eastAsia"/>
        </w:rPr>
        <w:t>%</w:t>
      </w:r>
      <w:r w:rsidR="003B1B07" w:rsidRPr="003B1B07">
        <w:rPr>
          <w:rFonts w:hint="eastAsia"/>
        </w:rPr>
        <w:t>且以216萬元為上限</w:t>
      </w:r>
      <w:r w:rsidR="003B1B07">
        <w:rPr>
          <w:rFonts w:hint="eastAsia"/>
        </w:rPr>
        <w:t>；</w:t>
      </w:r>
      <w:r w:rsidR="003B1B07" w:rsidRPr="003B1B07">
        <w:rPr>
          <w:rFonts w:hint="eastAsia"/>
        </w:rPr>
        <w:t>補助宣導推廣費每件以58萬元為上限</w:t>
      </w:r>
      <w:r w:rsidR="003B1B07">
        <w:rPr>
          <w:rFonts w:hint="eastAsia"/>
        </w:rPr>
        <w:t>；</w:t>
      </w:r>
      <w:r w:rsidR="003B1B07" w:rsidRPr="003B1B07">
        <w:rPr>
          <w:rFonts w:hint="eastAsia"/>
        </w:rPr>
        <w:t>補助原有住宅公寓改善無障礙設施，每件補助總經費45</w:t>
      </w:r>
      <w:r w:rsidR="003B1B07">
        <w:rPr>
          <w:rFonts w:hint="eastAsia"/>
        </w:rPr>
        <w:t>%</w:t>
      </w:r>
      <w:r w:rsidR="003B1B07" w:rsidRPr="003B1B07">
        <w:rPr>
          <w:rFonts w:hint="eastAsia"/>
        </w:rPr>
        <w:t>且以36萬元為上限</w:t>
      </w:r>
      <w:r w:rsidR="00DC24CB" w:rsidRPr="00435237">
        <w:rPr>
          <w:rFonts w:hint="eastAsia"/>
          <w:lang w:eastAsia="zh-HK"/>
        </w:rPr>
        <w:t>等措施</w:t>
      </w:r>
      <w:r w:rsidR="00DC24CB" w:rsidRPr="00435237">
        <w:rPr>
          <w:rFonts w:hint="eastAsia"/>
        </w:rPr>
        <w:t>，</w:t>
      </w:r>
      <w:r w:rsidR="00DC24CB" w:rsidRPr="00435237">
        <w:rPr>
          <w:rFonts w:hint="eastAsia"/>
          <w:lang w:eastAsia="zh-HK"/>
        </w:rPr>
        <w:t>惟因</w:t>
      </w:r>
      <w:r w:rsidR="00DC24CB" w:rsidRPr="00435237">
        <w:rPr>
          <w:rFonts w:hint="eastAsia"/>
        </w:rPr>
        <w:t>增設昇降設備</w:t>
      </w:r>
      <w:r w:rsidR="003B1B07">
        <w:rPr>
          <w:rFonts w:hint="eastAsia"/>
        </w:rPr>
        <w:t>受限於基地</w:t>
      </w:r>
      <w:r w:rsidR="00DC24CB" w:rsidRPr="00435237">
        <w:rPr>
          <w:rFonts w:hint="eastAsia"/>
        </w:rPr>
        <w:t>空間外，</w:t>
      </w:r>
      <w:r w:rsidR="00DC24CB" w:rsidRPr="00435237">
        <w:rPr>
          <w:rFonts w:hint="eastAsia"/>
          <w:lang w:eastAsia="zh-HK"/>
        </w:rPr>
        <w:t>尚須</w:t>
      </w:r>
      <w:r w:rsidR="00DC24CB" w:rsidRPr="00435237">
        <w:rPr>
          <w:rFonts w:hint="eastAsia"/>
        </w:rPr>
        <w:t>依建築法令規定申請，</w:t>
      </w:r>
      <w:r w:rsidR="00DC24CB" w:rsidRPr="00435237">
        <w:rPr>
          <w:rFonts w:hint="eastAsia"/>
          <w:lang w:eastAsia="zh-HK"/>
        </w:rPr>
        <w:t>並須經一定比例之共有人或</w:t>
      </w:r>
      <w:r w:rsidR="00DC24CB" w:rsidRPr="00435237">
        <w:rPr>
          <w:rFonts w:hint="eastAsia"/>
        </w:rPr>
        <w:t>區分所有權人同意</w:t>
      </w:r>
      <w:r w:rsidR="00DC24CB" w:rsidRPr="00435237">
        <w:rPr>
          <w:rStyle w:val="af8"/>
        </w:rPr>
        <w:footnoteReference w:id="23"/>
      </w:r>
      <w:r w:rsidR="00DC24CB" w:rsidRPr="00435237">
        <w:rPr>
          <w:rFonts w:hint="eastAsia"/>
        </w:rPr>
        <w:t>，</w:t>
      </w:r>
      <w:r w:rsidR="003B1B07">
        <w:rPr>
          <w:rFonts w:hint="eastAsia"/>
          <w:lang w:eastAsia="zh-HK"/>
        </w:rPr>
        <w:t>且</w:t>
      </w:r>
      <w:r w:rsidR="00DC24CB" w:rsidRPr="00435237">
        <w:rPr>
          <w:rFonts w:hint="eastAsia"/>
          <w:lang w:eastAsia="zh-HK"/>
        </w:rPr>
        <w:t>增設無障礙措施尚需自行支付相關</w:t>
      </w:r>
      <w:r w:rsidR="00DC24CB" w:rsidRPr="00435237">
        <w:rPr>
          <w:rFonts w:hint="eastAsia"/>
        </w:rPr>
        <w:t>支出等因素，致申請意願低落，</w:t>
      </w:r>
      <w:r w:rsidR="003B1B07">
        <w:t>110</w:t>
      </w:r>
      <w:r w:rsidR="003B1B07">
        <w:rPr>
          <w:rFonts w:hint="eastAsia"/>
        </w:rPr>
        <w:t>至1</w:t>
      </w:r>
      <w:r w:rsidR="003B1B07">
        <w:t>12</w:t>
      </w:r>
      <w:r w:rsidR="003B1B07">
        <w:rPr>
          <w:rFonts w:hint="eastAsia"/>
        </w:rPr>
        <w:t>年度決算該計畫之</w:t>
      </w:r>
      <w:r w:rsidR="00DC24CB" w:rsidRPr="00435237">
        <w:rPr>
          <w:rFonts w:hint="eastAsia"/>
        </w:rPr>
        <w:t>預算執行率</w:t>
      </w:r>
      <w:r w:rsidR="003B1B07">
        <w:rPr>
          <w:rFonts w:hint="eastAsia"/>
        </w:rPr>
        <w:t>介於</w:t>
      </w:r>
      <w:r w:rsidR="003B1B07">
        <w:t>4.52%</w:t>
      </w:r>
      <w:r w:rsidR="003B1B07">
        <w:rPr>
          <w:rFonts w:hint="eastAsia"/>
        </w:rPr>
        <w:t>至</w:t>
      </w:r>
      <w:r w:rsidR="003B1B07">
        <w:t>8.54%</w:t>
      </w:r>
      <w:r w:rsidR="003B1B07">
        <w:rPr>
          <w:rFonts w:hint="eastAsia"/>
        </w:rPr>
        <w:t>間</w:t>
      </w:r>
      <w:r w:rsidR="00DC24CB" w:rsidRPr="00435237">
        <w:rPr>
          <w:rFonts w:hint="eastAsia"/>
        </w:rPr>
        <w:t>(詳表1)，</w:t>
      </w:r>
      <w:r w:rsidR="00DC24CB" w:rsidRPr="00435237">
        <w:rPr>
          <w:rFonts w:hint="eastAsia"/>
          <w:lang w:eastAsia="zh-HK"/>
        </w:rPr>
        <w:t>民眾申請意願</w:t>
      </w:r>
      <w:r w:rsidR="003B1B07">
        <w:rPr>
          <w:rFonts w:hint="eastAsia"/>
          <w:lang w:eastAsia="zh-HK"/>
        </w:rPr>
        <w:t>未如預期</w:t>
      </w:r>
      <w:r w:rsidR="00DC24CB" w:rsidRPr="00435237">
        <w:rPr>
          <w:rFonts w:hint="eastAsia"/>
        </w:rPr>
        <w:t>。</w:t>
      </w:r>
    </w:p>
    <w:p w:rsidR="00DC24CB" w:rsidRPr="00435237" w:rsidRDefault="00DC24CB" w:rsidP="007F4BBB">
      <w:pPr>
        <w:ind w:leftChars="0" w:left="850" w:hangingChars="300" w:hanging="850"/>
      </w:pPr>
      <w:r w:rsidRPr="00435237">
        <w:rPr>
          <w:rFonts w:hAnsi="標楷體" w:hint="eastAsia"/>
          <w:b/>
        </w:rPr>
        <w:t>表1</w:t>
      </w:r>
      <w:r w:rsidR="00375E7C">
        <w:rPr>
          <w:rFonts w:hAnsi="標楷體" w:hint="eastAsia"/>
          <w:b/>
        </w:rPr>
        <w:t xml:space="preserve"> </w:t>
      </w:r>
      <w:r w:rsidR="00375E7C">
        <w:rPr>
          <w:rFonts w:hAnsi="標楷體"/>
          <w:b/>
        </w:rPr>
        <w:t xml:space="preserve"> </w:t>
      </w:r>
      <w:r w:rsidR="00F2427C">
        <w:rPr>
          <w:rFonts w:hAnsi="標楷體"/>
          <w:b/>
        </w:rPr>
        <w:t>110</w:t>
      </w:r>
      <w:r w:rsidR="00F2427C">
        <w:rPr>
          <w:rFonts w:hAnsi="標楷體" w:hint="eastAsia"/>
          <w:b/>
        </w:rPr>
        <w:t>至1</w:t>
      </w:r>
      <w:r w:rsidR="00F2427C">
        <w:rPr>
          <w:rFonts w:hAnsi="標楷體"/>
          <w:b/>
        </w:rPr>
        <w:t>14</w:t>
      </w:r>
      <w:r w:rsidR="00F2427C">
        <w:rPr>
          <w:rFonts w:hAnsi="標楷體" w:hint="eastAsia"/>
          <w:b/>
        </w:rPr>
        <w:t>年度</w:t>
      </w:r>
      <w:r w:rsidR="007F4BBB">
        <w:rPr>
          <w:rFonts w:hAnsi="標楷體" w:hint="eastAsia"/>
          <w:b/>
        </w:rPr>
        <w:t>住宅基金</w:t>
      </w:r>
      <w:r w:rsidR="007F4BBB" w:rsidRPr="007F4BBB">
        <w:rPr>
          <w:rFonts w:hAnsi="標楷體" w:hint="eastAsia"/>
          <w:b/>
        </w:rPr>
        <w:t>補助地方政府辦理原有住宅無障礙設施改善</w:t>
      </w:r>
      <w:r w:rsidRPr="00435237">
        <w:rPr>
          <w:rFonts w:hAnsi="標楷體" w:hint="eastAsia"/>
          <w:b/>
          <w:lang w:eastAsia="zh-HK"/>
        </w:rPr>
        <w:t>預算</w:t>
      </w:r>
      <w:r w:rsidR="00F2427C">
        <w:rPr>
          <w:rFonts w:hAnsi="標楷體" w:hint="eastAsia"/>
          <w:b/>
          <w:lang w:eastAsia="zh-HK"/>
        </w:rPr>
        <w:t>編列及</w:t>
      </w:r>
      <w:r w:rsidRPr="00435237">
        <w:rPr>
          <w:rFonts w:hAnsi="標楷體" w:hint="eastAsia"/>
          <w:b/>
        </w:rPr>
        <w:t>執行情形</w:t>
      </w:r>
      <w:r w:rsidR="00F2427C">
        <w:rPr>
          <w:rFonts w:hAnsi="標楷體" w:hint="eastAsia"/>
          <w:b/>
        </w:rPr>
        <w:t>一覽</w:t>
      </w:r>
      <w:r w:rsidRPr="00435237">
        <w:rPr>
          <w:rFonts w:hAnsi="標楷體" w:hint="eastAsia"/>
          <w:b/>
        </w:rPr>
        <w:t>表</w:t>
      </w:r>
      <w:r w:rsidR="007F4BBB">
        <w:rPr>
          <w:rFonts w:hAnsi="標楷體"/>
          <w:b/>
        </w:rPr>
        <w:t xml:space="preserve">             </w:t>
      </w:r>
      <w:r w:rsidRPr="007F4BBB">
        <w:rPr>
          <w:rFonts w:hint="eastAsia"/>
          <w:sz w:val="24"/>
          <w:szCs w:val="24"/>
          <w:lang w:eastAsia="zh-HK"/>
        </w:rPr>
        <w:t>單位：新</w:t>
      </w:r>
      <w:r w:rsidR="00375E7C" w:rsidRPr="007F4BBB">
        <w:rPr>
          <w:rFonts w:hint="eastAsia"/>
          <w:sz w:val="24"/>
          <w:szCs w:val="24"/>
          <w:lang w:eastAsia="zh-HK"/>
        </w:rPr>
        <w:t>臺</w:t>
      </w:r>
      <w:r w:rsidRPr="007F4BBB">
        <w:rPr>
          <w:rFonts w:hint="eastAsia"/>
          <w:sz w:val="24"/>
          <w:szCs w:val="24"/>
          <w:lang w:eastAsia="zh-HK"/>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6"/>
        <w:gridCol w:w="2126"/>
        <w:gridCol w:w="2126"/>
        <w:gridCol w:w="2127"/>
      </w:tblGrid>
      <w:tr w:rsidR="00DC24CB" w:rsidRPr="00435237" w:rsidTr="00375E7C">
        <w:tc>
          <w:tcPr>
            <w:tcW w:w="2126" w:type="dxa"/>
            <w:shd w:val="clear" w:color="auto" w:fill="auto"/>
          </w:tcPr>
          <w:p w:rsidR="00DC24CB" w:rsidRPr="00435237" w:rsidRDefault="00DC24CB" w:rsidP="0079129F">
            <w:pPr>
              <w:pStyle w:val="142"/>
              <w:ind w:left="566" w:hanging="566"/>
              <w:jc w:val="center"/>
              <w:rPr>
                <w:rFonts w:hint="eastAsia"/>
                <w:b/>
                <w:szCs w:val="24"/>
              </w:rPr>
            </w:pPr>
            <w:r w:rsidRPr="00435237">
              <w:rPr>
                <w:rFonts w:hint="eastAsia"/>
                <w:b/>
                <w:szCs w:val="24"/>
                <w:lang w:eastAsia="zh-HK"/>
              </w:rPr>
              <w:t>年度</w:t>
            </w:r>
          </w:p>
        </w:tc>
        <w:tc>
          <w:tcPr>
            <w:tcW w:w="2126" w:type="dxa"/>
            <w:shd w:val="clear" w:color="auto" w:fill="auto"/>
          </w:tcPr>
          <w:p w:rsidR="00DC24CB" w:rsidRPr="00435237" w:rsidRDefault="00DC24CB" w:rsidP="0079129F">
            <w:pPr>
              <w:pStyle w:val="142"/>
              <w:ind w:left="566" w:hanging="566"/>
              <w:jc w:val="center"/>
              <w:rPr>
                <w:rFonts w:hint="eastAsia"/>
                <w:b/>
                <w:szCs w:val="24"/>
              </w:rPr>
            </w:pPr>
            <w:r w:rsidRPr="00435237">
              <w:rPr>
                <w:rFonts w:hint="eastAsia"/>
                <w:b/>
                <w:szCs w:val="24"/>
                <w:lang w:eastAsia="zh-HK"/>
              </w:rPr>
              <w:t>預算</w:t>
            </w:r>
            <w:r w:rsidR="00237F77">
              <w:rPr>
                <w:rFonts w:hint="eastAsia"/>
                <w:b/>
                <w:szCs w:val="24"/>
              </w:rPr>
              <w:t>(案</w:t>
            </w:r>
            <w:r w:rsidR="00237F77">
              <w:rPr>
                <w:b/>
                <w:szCs w:val="24"/>
              </w:rPr>
              <w:t>)</w:t>
            </w:r>
            <w:r w:rsidRPr="00435237">
              <w:rPr>
                <w:rFonts w:hint="eastAsia"/>
                <w:b/>
                <w:szCs w:val="24"/>
                <w:lang w:eastAsia="zh-HK"/>
              </w:rPr>
              <w:t>數</w:t>
            </w:r>
          </w:p>
        </w:tc>
        <w:tc>
          <w:tcPr>
            <w:tcW w:w="2126" w:type="dxa"/>
            <w:shd w:val="clear" w:color="auto" w:fill="auto"/>
          </w:tcPr>
          <w:p w:rsidR="00DC24CB" w:rsidRPr="00435237" w:rsidRDefault="00DC24CB" w:rsidP="0079129F">
            <w:pPr>
              <w:pStyle w:val="142"/>
              <w:ind w:left="566" w:hanging="566"/>
              <w:jc w:val="center"/>
              <w:rPr>
                <w:rFonts w:hint="eastAsia"/>
                <w:b/>
                <w:szCs w:val="24"/>
              </w:rPr>
            </w:pPr>
            <w:r w:rsidRPr="00435237">
              <w:rPr>
                <w:rFonts w:hint="eastAsia"/>
                <w:b/>
                <w:szCs w:val="24"/>
                <w:lang w:eastAsia="zh-HK"/>
              </w:rPr>
              <w:t>決算數</w:t>
            </w:r>
          </w:p>
        </w:tc>
        <w:tc>
          <w:tcPr>
            <w:tcW w:w="2127" w:type="dxa"/>
          </w:tcPr>
          <w:p w:rsidR="00DC24CB" w:rsidRPr="00435237" w:rsidRDefault="00DC24CB" w:rsidP="0079129F">
            <w:pPr>
              <w:pStyle w:val="142"/>
              <w:ind w:left="566" w:hanging="566"/>
              <w:jc w:val="center"/>
              <w:rPr>
                <w:rFonts w:hint="eastAsia"/>
                <w:b/>
                <w:szCs w:val="24"/>
              </w:rPr>
            </w:pPr>
            <w:r w:rsidRPr="00435237">
              <w:rPr>
                <w:rFonts w:hint="eastAsia"/>
                <w:b/>
                <w:szCs w:val="24"/>
                <w:lang w:eastAsia="zh-HK"/>
              </w:rPr>
              <w:t>預算執行率</w:t>
            </w:r>
          </w:p>
        </w:tc>
      </w:tr>
      <w:tr w:rsidR="00375E7C" w:rsidRPr="00435237" w:rsidTr="00375E7C">
        <w:tc>
          <w:tcPr>
            <w:tcW w:w="2126" w:type="dxa"/>
            <w:shd w:val="clear" w:color="auto" w:fill="auto"/>
            <w:vAlign w:val="center"/>
          </w:tcPr>
          <w:p w:rsidR="00375E7C" w:rsidRPr="00435237" w:rsidRDefault="00375E7C" w:rsidP="00375E7C">
            <w:pPr>
              <w:pStyle w:val="142"/>
              <w:ind w:left="567" w:hanging="567"/>
              <w:jc w:val="center"/>
              <w:rPr>
                <w:szCs w:val="24"/>
                <w:lang w:eastAsia="zh-HK"/>
              </w:rPr>
            </w:pPr>
            <w:r w:rsidRPr="00435237">
              <w:rPr>
                <w:rFonts w:hint="eastAsia"/>
                <w:szCs w:val="24"/>
                <w:lang w:eastAsia="zh-HK"/>
              </w:rPr>
              <w:t>110</w:t>
            </w:r>
          </w:p>
        </w:tc>
        <w:tc>
          <w:tcPr>
            <w:tcW w:w="2126" w:type="dxa"/>
            <w:shd w:val="clear" w:color="auto" w:fill="auto"/>
            <w:vAlign w:val="center"/>
          </w:tcPr>
          <w:p w:rsidR="00375E7C" w:rsidRPr="00435237" w:rsidRDefault="00375E7C" w:rsidP="00375E7C">
            <w:pPr>
              <w:pStyle w:val="142"/>
              <w:ind w:left="567" w:hanging="567"/>
              <w:jc w:val="right"/>
              <w:rPr>
                <w:szCs w:val="24"/>
                <w:lang w:eastAsia="zh-HK"/>
              </w:rPr>
            </w:pPr>
            <w:r w:rsidRPr="00F95FBD">
              <w:rPr>
                <w:rFonts w:hAnsi="標楷體" w:hint="eastAsia"/>
                <w:szCs w:val="24"/>
              </w:rPr>
              <w:t>16,510</w:t>
            </w:r>
          </w:p>
        </w:tc>
        <w:tc>
          <w:tcPr>
            <w:tcW w:w="2126" w:type="dxa"/>
            <w:shd w:val="clear" w:color="auto" w:fill="auto"/>
            <w:vAlign w:val="center"/>
          </w:tcPr>
          <w:p w:rsidR="00375E7C" w:rsidRPr="00435237" w:rsidRDefault="00375E7C" w:rsidP="00375E7C">
            <w:pPr>
              <w:pStyle w:val="142"/>
              <w:ind w:left="567" w:hanging="567"/>
              <w:jc w:val="right"/>
              <w:rPr>
                <w:rFonts w:hint="eastAsia"/>
                <w:szCs w:val="24"/>
                <w:lang w:eastAsia="zh-HK"/>
              </w:rPr>
            </w:pPr>
            <w:r w:rsidRPr="00F95FBD">
              <w:rPr>
                <w:rFonts w:hAnsi="標楷體" w:hint="eastAsia"/>
                <w:szCs w:val="24"/>
              </w:rPr>
              <w:t>1,126</w:t>
            </w:r>
          </w:p>
        </w:tc>
        <w:tc>
          <w:tcPr>
            <w:tcW w:w="2127" w:type="dxa"/>
            <w:vAlign w:val="center"/>
          </w:tcPr>
          <w:p w:rsidR="00375E7C" w:rsidRPr="00435237" w:rsidRDefault="00375E7C" w:rsidP="00375E7C">
            <w:pPr>
              <w:pStyle w:val="142"/>
              <w:ind w:left="567" w:hanging="567"/>
              <w:jc w:val="right"/>
              <w:rPr>
                <w:rFonts w:hint="eastAsia"/>
                <w:szCs w:val="24"/>
                <w:lang w:eastAsia="zh-HK"/>
              </w:rPr>
            </w:pPr>
            <w:r w:rsidRPr="00F95FBD">
              <w:rPr>
                <w:rFonts w:hAnsi="標楷體" w:hint="eastAsia"/>
                <w:szCs w:val="24"/>
              </w:rPr>
              <w:t>6.8</w:t>
            </w:r>
            <w:r>
              <w:rPr>
                <w:rFonts w:hAnsi="標楷體"/>
                <w:szCs w:val="24"/>
              </w:rPr>
              <w:t>2</w:t>
            </w:r>
            <w:r w:rsidRPr="00F95FBD">
              <w:rPr>
                <w:rFonts w:hAnsi="標楷體" w:hint="eastAsia"/>
                <w:szCs w:val="24"/>
              </w:rPr>
              <w:t>%</w:t>
            </w:r>
          </w:p>
        </w:tc>
      </w:tr>
      <w:tr w:rsidR="00375E7C" w:rsidRPr="00435237" w:rsidTr="00375E7C">
        <w:tc>
          <w:tcPr>
            <w:tcW w:w="2126" w:type="dxa"/>
            <w:shd w:val="clear" w:color="auto" w:fill="auto"/>
            <w:vAlign w:val="center"/>
          </w:tcPr>
          <w:p w:rsidR="00375E7C" w:rsidRPr="00435237" w:rsidRDefault="00375E7C" w:rsidP="00375E7C">
            <w:pPr>
              <w:pStyle w:val="142"/>
              <w:ind w:left="567" w:hanging="567"/>
              <w:jc w:val="center"/>
              <w:rPr>
                <w:rFonts w:hint="eastAsia"/>
                <w:szCs w:val="24"/>
              </w:rPr>
            </w:pPr>
            <w:r>
              <w:rPr>
                <w:rFonts w:hint="eastAsia"/>
                <w:szCs w:val="24"/>
              </w:rPr>
              <w:t>1</w:t>
            </w:r>
            <w:r>
              <w:rPr>
                <w:szCs w:val="24"/>
              </w:rPr>
              <w:t>11</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Ansi="標楷體" w:hint="eastAsia"/>
                <w:szCs w:val="24"/>
              </w:rPr>
              <w:t>19,726</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Ansi="標楷體" w:hint="eastAsia"/>
                <w:szCs w:val="24"/>
              </w:rPr>
              <w:t>1,684</w:t>
            </w:r>
          </w:p>
        </w:tc>
        <w:tc>
          <w:tcPr>
            <w:tcW w:w="2127" w:type="dxa"/>
            <w:vAlign w:val="center"/>
          </w:tcPr>
          <w:p w:rsidR="00375E7C" w:rsidRPr="00435237" w:rsidRDefault="00375E7C" w:rsidP="00375E7C">
            <w:pPr>
              <w:pStyle w:val="142"/>
              <w:ind w:left="567" w:hanging="567"/>
              <w:jc w:val="right"/>
              <w:rPr>
                <w:rFonts w:hint="eastAsia"/>
                <w:szCs w:val="24"/>
              </w:rPr>
            </w:pPr>
            <w:r w:rsidRPr="00F95FBD">
              <w:rPr>
                <w:rFonts w:hAnsi="標楷體" w:hint="eastAsia"/>
                <w:szCs w:val="24"/>
              </w:rPr>
              <w:t>8.5</w:t>
            </w:r>
            <w:r>
              <w:rPr>
                <w:rFonts w:hAnsi="標楷體"/>
                <w:szCs w:val="24"/>
              </w:rPr>
              <w:t>4</w:t>
            </w:r>
            <w:r w:rsidRPr="00F95FBD">
              <w:rPr>
                <w:rFonts w:hAnsi="標楷體" w:hint="eastAsia"/>
                <w:szCs w:val="24"/>
              </w:rPr>
              <w:t>%</w:t>
            </w:r>
          </w:p>
        </w:tc>
      </w:tr>
      <w:tr w:rsidR="00375E7C" w:rsidRPr="00435237" w:rsidTr="00375E7C">
        <w:tc>
          <w:tcPr>
            <w:tcW w:w="2126" w:type="dxa"/>
            <w:shd w:val="clear" w:color="auto" w:fill="auto"/>
            <w:vAlign w:val="center"/>
          </w:tcPr>
          <w:p w:rsidR="00375E7C" w:rsidRPr="00435237" w:rsidRDefault="00375E7C" w:rsidP="00375E7C">
            <w:pPr>
              <w:pStyle w:val="142"/>
              <w:ind w:left="567" w:hanging="567"/>
              <w:jc w:val="center"/>
              <w:rPr>
                <w:rFonts w:hint="eastAsia"/>
                <w:szCs w:val="24"/>
              </w:rPr>
            </w:pPr>
            <w:r>
              <w:rPr>
                <w:rFonts w:hint="eastAsia"/>
                <w:szCs w:val="24"/>
              </w:rPr>
              <w:t>1</w:t>
            </w:r>
            <w:r>
              <w:rPr>
                <w:szCs w:val="24"/>
              </w:rPr>
              <w:t>12</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Ansi="標楷體" w:hint="eastAsia"/>
                <w:szCs w:val="24"/>
              </w:rPr>
              <w:t>2</w:t>
            </w:r>
            <w:r w:rsidRPr="00F95FBD">
              <w:rPr>
                <w:rFonts w:hAnsi="標楷體"/>
                <w:szCs w:val="24"/>
              </w:rPr>
              <w:t>6</w:t>
            </w:r>
            <w:r w:rsidRPr="00F95FBD">
              <w:rPr>
                <w:rFonts w:hAnsi="標楷體" w:hint="eastAsia"/>
                <w:szCs w:val="24"/>
              </w:rPr>
              <w:t>,79</w:t>
            </w:r>
            <w:r w:rsidRPr="00F95FBD">
              <w:rPr>
                <w:rFonts w:hAnsi="標楷體"/>
                <w:szCs w:val="24"/>
              </w:rPr>
              <w:t>4</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Ansi="標楷體"/>
                <w:szCs w:val="24"/>
              </w:rPr>
              <w:t>1,</w:t>
            </w:r>
            <w:r w:rsidRPr="00F95FBD">
              <w:rPr>
                <w:rFonts w:hAnsi="標楷體" w:hint="eastAsia"/>
                <w:szCs w:val="24"/>
              </w:rPr>
              <w:t>212</w:t>
            </w:r>
          </w:p>
        </w:tc>
        <w:tc>
          <w:tcPr>
            <w:tcW w:w="2127" w:type="dxa"/>
            <w:vAlign w:val="center"/>
          </w:tcPr>
          <w:p w:rsidR="00375E7C" w:rsidRPr="00435237" w:rsidRDefault="00375E7C" w:rsidP="00375E7C">
            <w:pPr>
              <w:pStyle w:val="142"/>
              <w:ind w:left="567" w:hanging="567"/>
              <w:jc w:val="right"/>
              <w:rPr>
                <w:rFonts w:hint="eastAsia"/>
                <w:szCs w:val="24"/>
              </w:rPr>
            </w:pPr>
            <w:r w:rsidRPr="00F95FBD">
              <w:rPr>
                <w:rFonts w:hAnsi="標楷體"/>
                <w:szCs w:val="24"/>
              </w:rPr>
              <w:t>4.</w:t>
            </w:r>
            <w:r>
              <w:rPr>
                <w:rFonts w:hAnsi="標楷體"/>
                <w:szCs w:val="24"/>
              </w:rPr>
              <w:t>52</w:t>
            </w:r>
            <w:r w:rsidRPr="00F95FBD">
              <w:rPr>
                <w:rFonts w:hAnsi="標楷體" w:hint="eastAsia"/>
                <w:szCs w:val="24"/>
              </w:rPr>
              <w:t>%</w:t>
            </w:r>
          </w:p>
        </w:tc>
      </w:tr>
      <w:tr w:rsidR="00375E7C" w:rsidRPr="00435237" w:rsidTr="00375E7C">
        <w:tc>
          <w:tcPr>
            <w:tcW w:w="2126" w:type="dxa"/>
            <w:shd w:val="clear" w:color="auto" w:fill="auto"/>
            <w:vAlign w:val="center"/>
          </w:tcPr>
          <w:p w:rsidR="00375E7C" w:rsidRDefault="00375E7C" w:rsidP="00375E7C">
            <w:pPr>
              <w:pStyle w:val="142"/>
              <w:ind w:left="567" w:hanging="567"/>
              <w:jc w:val="center"/>
              <w:rPr>
                <w:rFonts w:hint="eastAsia"/>
                <w:szCs w:val="24"/>
              </w:rPr>
            </w:pPr>
            <w:r>
              <w:rPr>
                <w:rFonts w:hint="eastAsia"/>
                <w:szCs w:val="24"/>
              </w:rPr>
              <w:t>1</w:t>
            </w:r>
            <w:r>
              <w:rPr>
                <w:szCs w:val="24"/>
              </w:rPr>
              <w:t>13</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Ansi="標楷體" w:hint="eastAsia"/>
                <w:szCs w:val="24"/>
              </w:rPr>
              <w:t>2</w:t>
            </w:r>
            <w:r w:rsidRPr="00F95FBD">
              <w:rPr>
                <w:rFonts w:hAnsi="標楷體"/>
                <w:szCs w:val="24"/>
              </w:rPr>
              <w:t>6,394</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int="eastAsia"/>
              </w:rPr>
              <w:t>1,866</w:t>
            </w:r>
          </w:p>
        </w:tc>
        <w:tc>
          <w:tcPr>
            <w:tcW w:w="2127" w:type="dxa"/>
            <w:vAlign w:val="center"/>
          </w:tcPr>
          <w:p w:rsidR="00375E7C" w:rsidRPr="00435237" w:rsidRDefault="00375E7C" w:rsidP="00375E7C">
            <w:pPr>
              <w:pStyle w:val="142"/>
              <w:ind w:left="567" w:hanging="567"/>
              <w:jc w:val="right"/>
              <w:rPr>
                <w:rFonts w:hint="eastAsia"/>
                <w:szCs w:val="24"/>
              </w:rPr>
            </w:pPr>
            <w:r>
              <w:t>7.07</w:t>
            </w:r>
            <w:r w:rsidRPr="00F95FBD">
              <w:t>%</w:t>
            </w:r>
          </w:p>
        </w:tc>
      </w:tr>
      <w:tr w:rsidR="00375E7C" w:rsidRPr="00435237" w:rsidTr="00375E7C">
        <w:tc>
          <w:tcPr>
            <w:tcW w:w="2126" w:type="dxa"/>
            <w:shd w:val="clear" w:color="auto" w:fill="auto"/>
            <w:vAlign w:val="center"/>
          </w:tcPr>
          <w:p w:rsidR="00375E7C" w:rsidRDefault="00375E7C" w:rsidP="00375E7C">
            <w:pPr>
              <w:pStyle w:val="142"/>
              <w:ind w:left="567" w:hanging="567"/>
              <w:jc w:val="center"/>
              <w:rPr>
                <w:rFonts w:hint="eastAsia"/>
                <w:szCs w:val="24"/>
              </w:rPr>
            </w:pPr>
            <w:r>
              <w:rPr>
                <w:rFonts w:hint="eastAsia"/>
                <w:szCs w:val="24"/>
              </w:rPr>
              <w:t>1</w:t>
            </w:r>
            <w:r>
              <w:rPr>
                <w:szCs w:val="24"/>
              </w:rPr>
              <w:t>14</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int="eastAsia"/>
              </w:rPr>
              <w:t>21,710</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364F78">
              <w:rPr>
                <w:rFonts w:hAnsi="標楷體" w:hint="eastAsia"/>
                <w:szCs w:val="24"/>
              </w:rPr>
              <w:t>-</w:t>
            </w:r>
          </w:p>
        </w:tc>
        <w:tc>
          <w:tcPr>
            <w:tcW w:w="2127" w:type="dxa"/>
            <w:vAlign w:val="center"/>
          </w:tcPr>
          <w:p w:rsidR="00375E7C" w:rsidRPr="00435237" w:rsidRDefault="00375E7C" w:rsidP="00375E7C">
            <w:pPr>
              <w:pStyle w:val="142"/>
              <w:ind w:left="567" w:hanging="567"/>
              <w:jc w:val="right"/>
              <w:rPr>
                <w:rFonts w:hint="eastAsia"/>
                <w:szCs w:val="24"/>
              </w:rPr>
            </w:pPr>
            <w:r w:rsidRPr="00364F78">
              <w:rPr>
                <w:rFonts w:hAnsi="標楷體" w:hint="eastAsia"/>
                <w:szCs w:val="24"/>
              </w:rPr>
              <w:t>-</w:t>
            </w:r>
          </w:p>
        </w:tc>
      </w:tr>
    </w:tbl>
    <w:p w:rsidR="00DC24CB" w:rsidRPr="00435237" w:rsidRDefault="00DC24CB" w:rsidP="00DC24CB">
      <w:pPr>
        <w:pStyle w:val="142"/>
        <w:ind w:left="567" w:hanging="567"/>
        <w:rPr>
          <w:rFonts w:hAnsi="標楷體"/>
        </w:rPr>
      </w:pPr>
      <w:r w:rsidRPr="00435237">
        <w:rPr>
          <w:rFonts w:hAnsi="標楷體" w:hint="eastAsia"/>
          <w:lang w:eastAsia="zh-HK"/>
        </w:rPr>
        <w:t>說</w:t>
      </w:r>
      <w:r w:rsidR="00375E7C">
        <w:rPr>
          <w:rFonts w:hAnsi="標楷體" w:hint="eastAsia"/>
        </w:rPr>
        <w:t xml:space="preserve"> </w:t>
      </w:r>
      <w:r w:rsidR="00375E7C">
        <w:rPr>
          <w:rFonts w:hAnsi="標楷體"/>
        </w:rPr>
        <w:t xml:space="preserve">   </w:t>
      </w:r>
      <w:r w:rsidRPr="00435237">
        <w:rPr>
          <w:rFonts w:hAnsi="標楷體" w:hint="eastAsia"/>
          <w:lang w:eastAsia="zh-HK"/>
        </w:rPr>
        <w:t>明</w:t>
      </w:r>
      <w:r w:rsidRPr="00435237">
        <w:rPr>
          <w:rFonts w:hAnsi="標楷體" w:hint="eastAsia"/>
        </w:rPr>
        <w:t>：</w:t>
      </w:r>
      <w:r w:rsidR="00375E7C">
        <w:rPr>
          <w:rFonts w:hAnsi="標楷體"/>
        </w:rPr>
        <w:t>113</w:t>
      </w:r>
      <w:r w:rsidR="00375E7C">
        <w:rPr>
          <w:rFonts w:hAnsi="標楷體" w:hint="eastAsia"/>
        </w:rPr>
        <w:t>年度</w:t>
      </w:r>
      <w:r w:rsidRPr="00435237">
        <w:rPr>
          <w:rFonts w:hAnsi="標楷體" w:hint="eastAsia"/>
        </w:rPr>
        <w:t>決算數為截至</w:t>
      </w:r>
      <w:r w:rsidR="00375E7C">
        <w:rPr>
          <w:rFonts w:hAnsi="標楷體" w:hint="eastAsia"/>
        </w:rPr>
        <w:t>8</w:t>
      </w:r>
      <w:r w:rsidRPr="00435237">
        <w:rPr>
          <w:rFonts w:hAnsi="標楷體" w:hint="eastAsia"/>
        </w:rPr>
        <w:t>月底實際執行數。</w:t>
      </w:r>
    </w:p>
    <w:p w:rsidR="00DC24CB" w:rsidRPr="00435237" w:rsidRDefault="00DC24CB" w:rsidP="00DC24CB">
      <w:pPr>
        <w:pStyle w:val="142"/>
        <w:ind w:left="567" w:hanging="567"/>
      </w:pPr>
      <w:r w:rsidRPr="00435237">
        <w:rPr>
          <w:rFonts w:hAnsi="標楷體"/>
        </w:rPr>
        <w:t>資料來源：</w:t>
      </w:r>
      <w:r w:rsidR="00375E7C">
        <w:rPr>
          <w:rFonts w:hAnsi="標楷體" w:hint="eastAsia"/>
        </w:rPr>
        <w:t>國土管理署</w:t>
      </w:r>
      <w:r w:rsidRPr="00435237">
        <w:rPr>
          <w:rFonts w:hint="eastAsia"/>
        </w:rPr>
        <w:t>。</w:t>
      </w:r>
    </w:p>
    <w:p w:rsidR="00F94864" w:rsidRPr="00435237" w:rsidRDefault="00F94864" w:rsidP="00F94864">
      <w:pPr>
        <w:ind w:left="566" w:firstLine="566"/>
        <w:rPr>
          <w:rFonts w:hint="eastAsia"/>
        </w:rPr>
      </w:pPr>
      <w:r w:rsidRPr="00435237">
        <w:rPr>
          <w:rFonts w:hint="eastAsia"/>
        </w:rPr>
        <w:t>綜上，為推動無障礙住宅，</w:t>
      </w:r>
      <w:r>
        <w:rPr>
          <w:rFonts w:hint="eastAsia"/>
        </w:rPr>
        <w:t>住宅基金1</w:t>
      </w:r>
      <w:r>
        <w:t>14</w:t>
      </w:r>
      <w:r>
        <w:rPr>
          <w:rFonts w:hint="eastAsia"/>
        </w:rPr>
        <w:t>年度預算案編列</w:t>
      </w:r>
      <w:r w:rsidRPr="003B1B07">
        <w:rPr>
          <w:rFonts w:hint="eastAsia"/>
          <w:lang w:eastAsia="zh-HK"/>
        </w:rPr>
        <w:t>補助地方政府辦理原有住宅無障礙設施改善</w:t>
      </w:r>
      <w:r>
        <w:rPr>
          <w:rFonts w:hint="eastAsia"/>
          <w:lang w:eastAsia="zh-HK"/>
        </w:rPr>
        <w:t>計畫</w:t>
      </w:r>
      <w:r w:rsidRPr="003B1B07">
        <w:rPr>
          <w:rFonts w:hint="eastAsia"/>
          <w:lang w:eastAsia="zh-HK"/>
        </w:rPr>
        <w:t>2,171萬元</w:t>
      </w:r>
      <w:r w:rsidRPr="00435237">
        <w:rPr>
          <w:rFonts w:hint="eastAsia"/>
        </w:rPr>
        <w:t>，</w:t>
      </w:r>
      <w:r w:rsidRPr="00435237">
        <w:rPr>
          <w:rFonts w:hint="eastAsia"/>
          <w:lang w:eastAsia="zh-HK"/>
        </w:rPr>
        <w:t>惟</w:t>
      </w:r>
      <w:r w:rsidRPr="003B1B07">
        <w:rPr>
          <w:rFonts w:hint="eastAsia"/>
          <w:lang w:eastAsia="zh-HK"/>
        </w:rPr>
        <w:t>110至112年度</w:t>
      </w:r>
      <w:r w:rsidRPr="00435237">
        <w:rPr>
          <w:rFonts w:hint="eastAsia"/>
          <w:lang w:eastAsia="zh-HK"/>
        </w:rPr>
        <w:t>預算執行</w:t>
      </w:r>
      <w:r>
        <w:rPr>
          <w:rFonts w:hint="eastAsia"/>
          <w:lang w:eastAsia="zh-HK"/>
        </w:rPr>
        <w:t>未如預期</w:t>
      </w:r>
      <w:r w:rsidRPr="00435237">
        <w:rPr>
          <w:rFonts w:hint="eastAsia"/>
          <w:lang w:eastAsia="zh-HK"/>
        </w:rPr>
        <w:t>，民眾申請意願不高，允宜</w:t>
      </w:r>
      <w:r w:rsidRPr="003B1B07">
        <w:rPr>
          <w:rFonts w:hint="eastAsia"/>
          <w:lang w:eastAsia="zh-HK"/>
        </w:rPr>
        <w:t>積極協助並促地方政府</w:t>
      </w:r>
      <w:r>
        <w:rPr>
          <w:rFonts w:hint="eastAsia"/>
          <w:lang w:eastAsia="zh-HK"/>
        </w:rPr>
        <w:t>推動</w:t>
      </w:r>
      <w:r w:rsidRPr="003B1B07">
        <w:rPr>
          <w:rFonts w:hint="eastAsia"/>
          <w:lang w:eastAsia="zh-HK"/>
        </w:rPr>
        <w:t>辦理</w:t>
      </w:r>
      <w:r w:rsidRPr="00435237">
        <w:rPr>
          <w:rFonts w:hint="eastAsia"/>
          <w:lang w:eastAsia="zh-HK"/>
        </w:rPr>
        <w:t>。</w:t>
      </w:r>
    </w:p>
    <w:p w:rsidR="0053403A" w:rsidRPr="00F94864" w:rsidRDefault="0053403A" w:rsidP="0053403A">
      <w:pPr>
        <w:ind w:left="566" w:firstLine="566"/>
        <w:rPr>
          <w:rFonts w:hint="eastAsia"/>
        </w:rPr>
      </w:pPr>
    </w:p>
    <w:p w:rsidR="0053403A" w:rsidRDefault="0053403A" w:rsidP="0053403A">
      <w:pPr>
        <w:pStyle w:val="14"/>
        <w:ind w:left="567" w:hanging="567"/>
      </w:pPr>
      <w:bookmarkStart w:id="35" w:name="_Toc180396474"/>
      <w:r>
        <w:rPr>
          <w:rFonts w:hint="eastAsia"/>
        </w:rPr>
        <w:t>七、</w:t>
      </w:r>
      <w:r w:rsidRPr="00C669E8">
        <w:rPr>
          <w:rFonts w:hint="eastAsia"/>
        </w:rPr>
        <w:t>114年度新增</w:t>
      </w:r>
      <w:r w:rsidR="00403DD4">
        <w:rPr>
          <w:rFonts w:hint="eastAsia"/>
        </w:rPr>
        <w:t>編列</w:t>
      </w:r>
      <w:r w:rsidRPr="00C669E8">
        <w:rPr>
          <w:rFonts w:hint="eastAsia"/>
        </w:rPr>
        <w:t>委託辦理租屋法律扶助相關業務</w:t>
      </w:r>
      <w:r w:rsidR="00403DD4">
        <w:rPr>
          <w:rFonts w:hint="eastAsia"/>
        </w:rPr>
        <w:t>經費</w:t>
      </w:r>
      <w:r>
        <w:rPr>
          <w:rFonts w:hint="eastAsia"/>
        </w:rPr>
        <w:t>，</w:t>
      </w:r>
      <w:r w:rsidR="009E77A7" w:rsidRPr="009E77A7">
        <w:rPr>
          <w:rFonts w:hint="eastAsia"/>
        </w:rPr>
        <w:t>允宜研謀建立使用者付費機制</w:t>
      </w:r>
      <w:r w:rsidR="00681555">
        <w:rPr>
          <w:rFonts w:hint="eastAsia"/>
        </w:rPr>
        <w:t>之可行性</w:t>
      </w:r>
      <w:r w:rsidR="009E77A7" w:rsidRPr="009E77A7">
        <w:rPr>
          <w:rFonts w:hint="eastAsia"/>
        </w:rPr>
        <w:t>，</w:t>
      </w:r>
      <w:r w:rsidR="00797317">
        <w:rPr>
          <w:rFonts w:hint="eastAsia"/>
        </w:rPr>
        <w:t>並</w:t>
      </w:r>
      <w:r w:rsidR="00797317" w:rsidRPr="00797317">
        <w:rPr>
          <w:rFonts w:hint="eastAsia"/>
        </w:rPr>
        <w:t>按其支出性質，</w:t>
      </w:r>
      <w:r w:rsidR="00797317">
        <w:rPr>
          <w:rFonts w:hint="eastAsia"/>
        </w:rPr>
        <w:t>妥適</w:t>
      </w:r>
      <w:r w:rsidR="00797317" w:rsidRPr="00797317">
        <w:rPr>
          <w:rFonts w:hint="eastAsia"/>
        </w:rPr>
        <w:t>歸屬預算科目</w:t>
      </w:r>
      <w:bookmarkEnd w:id="35"/>
    </w:p>
    <w:p w:rsidR="00715159" w:rsidRDefault="00715159" w:rsidP="00715159">
      <w:pPr>
        <w:ind w:left="566" w:firstLine="566"/>
      </w:pPr>
      <w:r>
        <w:rPr>
          <w:rFonts w:hint="eastAsia"/>
        </w:rPr>
        <w:t>住宅基金1</w:t>
      </w:r>
      <w:r>
        <w:t>14</w:t>
      </w:r>
      <w:r>
        <w:rPr>
          <w:rFonts w:hint="eastAsia"/>
        </w:rPr>
        <w:t>年度預算案「業務費用」</w:t>
      </w:r>
      <w:r w:rsidR="00304F9F">
        <w:rPr>
          <w:rFonts w:hint="eastAsia"/>
        </w:rPr>
        <w:t>項下</w:t>
      </w:r>
      <w:r w:rsidR="00EA1A55">
        <w:rPr>
          <w:rFonts w:hint="eastAsia"/>
        </w:rPr>
        <w:t>「專業服務費」</w:t>
      </w:r>
      <w:r>
        <w:rPr>
          <w:rFonts w:hint="eastAsia"/>
        </w:rPr>
        <w:t>新增編列</w:t>
      </w:r>
      <w:r w:rsidRPr="00715159">
        <w:rPr>
          <w:rFonts w:hint="eastAsia"/>
        </w:rPr>
        <w:t>委託辦理租屋法律扶助相關業務</w:t>
      </w:r>
      <w:r>
        <w:rPr>
          <w:rFonts w:hint="eastAsia"/>
        </w:rPr>
        <w:t>2</w:t>
      </w:r>
      <w:r>
        <w:t>,400</w:t>
      </w:r>
      <w:r>
        <w:rPr>
          <w:rFonts w:hint="eastAsia"/>
        </w:rPr>
        <w:t>萬元。經查：</w:t>
      </w:r>
    </w:p>
    <w:p w:rsidR="0053403A" w:rsidRDefault="0053403A" w:rsidP="0053403A">
      <w:pPr>
        <w:pStyle w:val="a5"/>
        <w:ind w:left="849" w:hanging="283"/>
        <w:rPr>
          <w:rFonts w:hint="eastAsia"/>
        </w:rPr>
      </w:pPr>
      <w:r>
        <w:rPr>
          <w:rFonts w:hint="eastAsia"/>
        </w:rPr>
        <w:t>(一</w:t>
      </w:r>
      <w:r>
        <w:t>)</w:t>
      </w:r>
      <w:r w:rsidR="00715159" w:rsidRPr="00715159">
        <w:rPr>
          <w:rFonts w:hint="eastAsia"/>
        </w:rPr>
        <w:t>委託辦理租屋法律扶助相關業務</w:t>
      </w:r>
      <w:r w:rsidR="00B419EC">
        <w:rPr>
          <w:rFonts w:hint="eastAsia"/>
        </w:rPr>
        <w:t>概述</w:t>
      </w:r>
    </w:p>
    <w:p w:rsidR="001004A5" w:rsidRPr="0070745F" w:rsidRDefault="00A742A8" w:rsidP="00C26441">
      <w:pPr>
        <w:pStyle w:val="22"/>
        <w:ind w:left="850" w:firstLine="566"/>
        <w:rPr>
          <w:rFonts w:hint="eastAsia"/>
        </w:rPr>
      </w:pPr>
      <w:r>
        <w:rPr>
          <w:rFonts w:hint="eastAsia"/>
        </w:rPr>
        <w:t>為</w:t>
      </w:r>
      <w:r w:rsidR="00C26441" w:rsidRPr="001004A5">
        <w:rPr>
          <w:rFonts w:hint="eastAsia"/>
        </w:rPr>
        <w:t>提升租屋市場健全發展</w:t>
      </w:r>
      <w:r w:rsidR="00C26441">
        <w:rPr>
          <w:rFonts w:hint="eastAsia"/>
        </w:rPr>
        <w:t>，</w:t>
      </w:r>
      <w:r>
        <w:rPr>
          <w:rFonts w:hint="eastAsia"/>
        </w:rPr>
        <w:t>內政部</w:t>
      </w:r>
      <w:r w:rsidR="001004A5" w:rsidRPr="001004A5">
        <w:rPr>
          <w:rFonts w:hint="eastAsia"/>
        </w:rPr>
        <w:t>依住宅法第52條第1項</w:t>
      </w:r>
      <w:r w:rsidR="00C26441">
        <w:rPr>
          <w:rStyle w:val="af8"/>
        </w:rPr>
        <w:footnoteReference w:id="24"/>
      </w:r>
      <w:r w:rsidR="00C26441">
        <w:rPr>
          <w:rFonts w:hint="eastAsia"/>
        </w:rPr>
        <w:t>、</w:t>
      </w:r>
      <w:r w:rsidR="00C26441" w:rsidRPr="001004A5">
        <w:rPr>
          <w:rFonts w:hint="eastAsia"/>
        </w:rPr>
        <w:t>租賃住宅市場發展及管理條例第14條</w:t>
      </w:r>
      <w:r w:rsidR="00C26441">
        <w:rPr>
          <w:rStyle w:val="af8"/>
        </w:rPr>
        <w:footnoteReference w:id="25"/>
      </w:r>
      <w:r w:rsidR="00C26441" w:rsidRPr="001004A5">
        <w:rPr>
          <w:rFonts w:hint="eastAsia"/>
        </w:rPr>
        <w:t>及同條例施行細則第3條之1</w:t>
      </w:r>
      <w:r w:rsidR="00C26441">
        <w:rPr>
          <w:rStyle w:val="af8"/>
        </w:rPr>
        <w:footnoteReference w:id="26"/>
      </w:r>
      <w:r w:rsidR="00C26441" w:rsidRPr="001004A5">
        <w:rPr>
          <w:rFonts w:hint="eastAsia"/>
        </w:rPr>
        <w:t>規定，</w:t>
      </w:r>
      <w:r w:rsidR="001004A5" w:rsidRPr="001004A5">
        <w:rPr>
          <w:rFonts w:hint="eastAsia"/>
        </w:rPr>
        <w:t>提供住宅租賃糾紛處理及諮詢</w:t>
      </w:r>
      <w:r w:rsidR="0070745F">
        <w:rPr>
          <w:rFonts w:hint="eastAsia"/>
        </w:rPr>
        <w:t>服務</w:t>
      </w:r>
      <w:r w:rsidR="001004A5" w:rsidRPr="001004A5">
        <w:rPr>
          <w:rFonts w:hint="eastAsia"/>
        </w:rPr>
        <w:t>，並得委託民間團體</w:t>
      </w:r>
      <w:r w:rsidR="001004A5" w:rsidRPr="0070745F">
        <w:rPr>
          <w:rFonts w:hint="eastAsia"/>
        </w:rPr>
        <w:t>辦理</w:t>
      </w:r>
      <w:r w:rsidR="00225830" w:rsidRPr="0070745F">
        <w:rPr>
          <w:rFonts w:hint="eastAsia"/>
        </w:rPr>
        <w:t>，</w:t>
      </w:r>
      <w:r w:rsidR="00C26441" w:rsidRPr="0070745F">
        <w:rPr>
          <w:rFonts w:hint="eastAsia"/>
        </w:rPr>
        <w:t>該部</w:t>
      </w:r>
      <w:r w:rsidR="00BF4379" w:rsidRPr="0070745F">
        <w:rPr>
          <w:rFonts w:hint="eastAsia"/>
        </w:rPr>
        <w:t>已</w:t>
      </w:r>
      <w:r w:rsidR="00C26441" w:rsidRPr="0070745F">
        <w:rPr>
          <w:rFonts w:hint="eastAsia"/>
        </w:rPr>
        <w:t>於1</w:t>
      </w:r>
      <w:r w:rsidR="00C26441" w:rsidRPr="0070745F">
        <w:t>13</w:t>
      </w:r>
      <w:r w:rsidR="001004A5" w:rsidRPr="0070745F">
        <w:rPr>
          <w:rFonts w:hint="eastAsia"/>
        </w:rPr>
        <w:t>年</w:t>
      </w:r>
      <w:r w:rsidR="00C26441" w:rsidRPr="0070745F">
        <w:rPr>
          <w:rFonts w:hint="eastAsia"/>
        </w:rPr>
        <w:t>度</w:t>
      </w:r>
      <w:r w:rsidR="001004A5" w:rsidRPr="0070745F">
        <w:rPr>
          <w:rFonts w:hint="eastAsia"/>
        </w:rPr>
        <w:t>委託</w:t>
      </w:r>
      <w:bookmarkStart w:id="36" w:name="_Hlk178250958"/>
      <w:r w:rsidR="001004A5" w:rsidRPr="0070745F">
        <w:rPr>
          <w:rFonts w:hint="eastAsia"/>
        </w:rPr>
        <w:t>財團法人法律扶助基金會</w:t>
      </w:r>
      <w:bookmarkEnd w:id="36"/>
      <w:r w:rsidR="001004A5" w:rsidRPr="0070745F">
        <w:rPr>
          <w:rFonts w:hint="eastAsia"/>
        </w:rPr>
        <w:t>辦理「住宅租賃糾紛處理及諮詢」專案，自8月1日起提供租屋族免費租屋法律諮詢</w:t>
      </w:r>
      <w:r w:rsidR="00BA45F9" w:rsidRPr="0070745F">
        <w:rPr>
          <w:rFonts w:hint="eastAsia"/>
        </w:rPr>
        <w:t>。</w:t>
      </w:r>
      <w:r w:rsidR="001004A5" w:rsidRPr="0070745F">
        <w:rPr>
          <w:rFonts w:hint="eastAsia"/>
        </w:rPr>
        <w:t>114年</w:t>
      </w:r>
      <w:r w:rsidR="00C26441" w:rsidRPr="0070745F">
        <w:rPr>
          <w:rFonts w:hint="eastAsia"/>
        </w:rPr>
        <w:t>度</w:t>
      </w:r>
      <w:bookmarkStart w:id="37" w:name="_Hlk179298728"/>
      <w:r w:rsidR="00BA45F9" w:rsidRPr="0070745F">
        <w:rPr>
          <w:rFonts w:hint="eastAsia"/>
        </w:rPr>
        <w:t>規劃</w:t>
      </w:r>
      <w:bookmarkEnd w:id="37"/>
      <w:r w:rsidR="001004A5" w:rsidRPr="0070745F">
        <w:rPr>
          <w:rFonts w:hint="eastAsia"/>
        </w:rPr>
        <w:t>擴大提供弱勢租屋族法律訴訟協助服務</w:t>
      </w:r>
      <w:r w:rsidR="00C26441" w:rsidRPr="0070745F">
        <w:rPr>
          <w:rFonts w:hint="eastAsia"/>
        </w:rPr>
        <w:t>，</w:t>
      </w:r>
      <w:r w:rsidR="00BA45F9" w:rsidRPr="0070745F">
        <w:rPr>
          <w:rFonts w:hint="eastAsia"/>
        </w:rPr>
        <w:t>並</w:t>
      </w:r>
      <w:r w:rsidR="001004A5" w:rsidRPr="0070745F">
        <w:rPr>
          <w:rFonts w:hint="eastAsia"/>
        </w:rPr>
        <w:t>於下半年提供符合租金補助資格</w:t>
      </w:r>
      <w:r w:rsidR="00C26441" w:rsidRPr="0070745F">
        <w:rPr>
          <w:rFonts w:hint="eastAsia"/>
        </w:rPr>
        <w:t>之</w:t>
      </w:r>
      <w:r w:rsidR="001004A5" w:rsidRPr="0070745F">
        <w:rPr>
          <w:rFonts w:hint="eastAsia"/>
        </w:rPr>
        <w:t>民眾，遇有租賃糾紛事件，</w:t>
      </w:r>
      <w:r w:rsidR="00C26441" w:rsidRPr="0070745F">
        <w:rPr>
          <w:rFonts w:hint="eastAsia"/>
        </w:rPr>
        <w:t>於</w:t>
      </w:r>
      <w:r w:rsidR="001004A5" w:rsidRPr="0070745F">
        <w:rPr>
          <w:rFonts w:hint="eastAsia"/>
        </w:rPr>
        <w:t>申請訴訟外租賃糾紛調解或調處不成立，</w:t>
      </w:r>
      <w:r w:rsidR="00C26441" w:rsidRPr="0070745F">
        <w:rPr>
          <w:rFonts w:hint="eastAsia"/>
        </w:rPr>
        <w:t>須</w:t>
      </w:r>
      <w:r w:rsidR="001004A5" w:rsidRPr="0070745F">
        <w:rPr>
          <w:rFonts w:hint="eastAsia"/>
        </w:rPr>
        <w:t>透過訴訟維護合法權益時，免費提供法律文件撰擬、律師陪同調解、和解</w:t>
      </w:r>
      <w:r w:rsidR="00C26441" w:rsidRPr="0070745F">
        <w:rPr>
          <w:rFonts w:hint="eastAsia"/>
        </w:rPr>
        <w:t>(</w:t>
      </w:r>
      <w:r w:rsidR="001004A5" w:rsidRPr="0070745F">
        <w:rPr>
          <w:rFonts w:hint="eastAsia"/>
        </w:rPr>
        <w:t>代理</w:t>
      </w:r>
      <w:r w:rsidR="00C26441" w:rsidRPr="0070745F">
        <w:rPr>
          <w:rFonts w:hint="eastAsia"/>
        </w:rPr>
        <w:t>)</w:t>
      </w:r>
      <w:r w:rsidR="001004A5" w:rsidRPr="0070745F">
        <w:rPr>
          <w:rFonts w:hint="eastAsia"/>
        </w:rPr>
        <w:t>、訴訟輔助等訴訟程序協助，</w:t>
      </w:r>
      <w:r w:rsidR="00225830" w:rsidRPr="0070745F">
        <w:rPr>
          <w:rFonts w:hint="eastAsia"/>
        </w:rPr>
        <w:t>以維護</w:t>
      </w:r>
      <w:r w:rsidR="001004A5" w:rsidRPr="0070745F">
        <w:rPr>
          <w:rFonts w:hint="eastAsia"/>
        </w:rPr>
        <w:t>弱勢租屋族</w:t>
      </w:r>
      <w:r w:rsidR="00225830" w:rsidRPr="0070745F">
        <w:rPr>
          <w:rFonts w:hint="eastAsia"/>
        </w:rPr>
        <w:t>之</w:t>
      </w:r>
      <w:r w:rsidR="001004A5" w:rsidRPr="0070745F">
        <w:rPr>
          <w:rFonts w:hint="eastAsia"/>
        </w:rPr>
        <w:t>權益。</w:t>
      </w:r>
    </w:p>
    <w:p w:rsidR="0053403A" w:rsidRDefault="0053403A" w:rsidP="0053403A">
      <w:pPr>
        <w:pStyle w:val="a5"/>
        <w:ind w:left="849" w:hanging="283"/>
      </w:pPr>
      <w:r>
        <w:rPr>
          <w:rFonts w:hint="eastAsia"/>
        </w:rPr>
        <w:t>(二</w:t>
      </w:r>
      <w:r>
        <w:t>)</w:t>
      </w:r>
      <w:bookmarkStart w:id="38" w:name="_Hlk178258147"/>
      <w:r>
        <w:rPr>
          <w:rFonts w:hint="eastAsia"/>
        </w:rPr>
        <w:t>允宜</w:t>
      </w:r>
      <w:r w:rsidR="009E77A7">
        <w:rPr>
          <w:rFonts w:hint="eastAsia"/>
        </w:rPr>
        <w:t>研謀</w:t>
      </w:r>
      <w:r w:rsidR="00DC16C5">
        <w:rPr>
          <w:rFonts w:hint="eastAsia"/>
        </w:rPr>
        <w:t>建立使用者付費機制</w:t>
      </w:r>
      <w:r w:rsidR="00E322D1">
        <w:rPr>
          <w:rFonts w:hint="eastAsia"/>
        </w:rPr>
        <w:t>之可行性</w:t>
      </w:r>
      <w:r w:rsidR="00DC16C5">
        <w:rPr>
          <w:rFonts w:hint="eastAsia"/>
        </w:rPr>
        <w:t>，以</w:t>
      </w:r>
      <w:r w:rsidR="00DC16C5" w:rsidRPr="00DC16C5">
        <w:rPr>
          <w:rFonts w:hint="eastAsia"/>
        </w:rPr>
        <w:t>有效利用公共資源</w:t>
      </w:r>
      <w:bookmarkEnd w:id="38"/>
    </w:p>
    <w:p w:rsidR="0053403A" w:rsidRDefault="00CC780D" w:rsidP="00E401FB">
      <w:pPr>
        <w:pStyle w:val="22"/>
        <w:ind w:left="850" w:firstLine="566"/>
      </w:pPr>
      <w:r w:rsidRPr="00CC780D">
        <w:rPr>
          <w:rFonts w:hint="eastAsia"/>
        </w:rPr>
        <w:t>為照顧弱勢族群</w:t>
      </w:r>
      <w:r w:rsidR="00E401FB">
        <w:rPr>
          <w:rFonts w:hint="eastAsia"/>
        </w:rPr>
        <w:t>，內政部委託</w:t>
      </w:r>
      <w:r w:rsidR="00E401FB" w:rsidRPr="00E401FB">
        <w:rPr>
          <w:rFonts w:hint="eastAsia"/>
        </w:rPr>
        <w:t>財團法人法律扶助基金會</w:t>
      </w:r>
      <w:r w:rsidR="00E401FB">
        <w:rPr>
          <w:rFonts w:hint="eastAsia"/>
        </w:rPr>
        <w:t>協助民眾，</w:t>
      </w:r>
      <w:r w:rsidR="009E77A7">
        <w:rPr>
          <w:rFonts w:hint="eastAsia"/>
        </w:rPr>
        <w:t>採</w:t>
      </w:r>
      <w:r w:rsidR="00E401FB">
        <w:rPr>
          <w:rFonts w:hint="eastAsia"/>
        </w:rPr>
        <w:t>免費</w:t>
      </w:r>
      <w:r w:rsidR="009E77A7">
        <w:rPr>
          <w:rFonts w:hint="eastAsia"/>
        </w:rPr>
        <w:t>方式</w:t>
      </w:r>
      <w:r w:rsidR="00FA3EDA">
        <w:rPr>
          <w:rFonts w:hint="eastAsia"/>
        </w:rPr>
        <w:t>提供</w:t>
      </w:r>
      <w:r w:rsidR="00E401FB" w:rsidRPr="00E401FB">
        <w:rPr>
          <w:rFonts w:hint="eastAsia"/>
        </w:rPr>
        <w:t>住宅租賃糾紛處理及諮詢</w:t>
      </w:r>
      <w:r w:rsidRPr="00CC780D">
        <w:rPr>
          <w:rFonts w:hint="eastAsia"/>
        </w:rPr>
        <w:t>，</w:t>
      </w:r>
      <w:r w:rsidR="00E401FB">
        <w:rPr>
          <w:rFonts w:hint="eastAsia"/>
        </w:rPr>
        <w:t>惟住宅基金係屬作業基金，應本於</w:t>
      </w:r>
      <w:r w:rsidRPr="00CC780D">
        <w:rPr>
          <w:rFonts w:hint="eastAsia"/>
        </w:rPr>
        <w:t>使用者</w:t>
      </w:r>
      <w:r w:rsidR="00E401FB">
        <w:rPr>
          <w:rFonts w:hint="eastAsia"/>
        </w:rPr>
        <w:t>付</w:t>
      </w:r>
      <w:r w:rsidRPr="00CC780D">
        <w:rPr>
          <w:rFonts w:hint="eastAsia"/>
        </w:rPr>
        <w:t>費原則</w:t>
      </w:r>
      <w:r w:rsidR="00CE54C6">
        <w:rPr>
          <w:rStyle w:val="af8"/>
        </w:rPr>
        <w:footnoteReference w:id="27"/>
      </w:r>
      <w:r w:rsidR="00E401FB">
        <w:rPr>
          <w:rFonts w:hint="eastAsia"/>
        </w:rPr>
        <w:t>收取部分費用，以</w:t>
      </w:r>
      <w:r w:rsidR="00DC16C5">
        <w:rPr>
          <w:rFonts w:hint="eastAsia"/>
        </w:rPr>
        <w:t>維基金之運作</w:t>
      </w:r>
      <w:r w:rsidR="007F7A49">
        <w:rPr>
          <w:rFonts w:hint="eastAsia"/>
        </w:rPr>
        <w:t>。另</w:t>
      </w:r>
      <w:r w:rsidR="004F5EDB" w:rsidRPr="004F5EDB">
        <w:rPr>
          <w:rFonts w:hint="eastAsia"/>
        </w:rPr>
        <w:t>114年度規劃下半年提供</w:t>
      </w:r>
      <w:r w:rsidR="004F5EDB">
        <w:rPr>
          <w:rFonts w:hint="eastAsia"/>
        </w:rPr>
        <w:t>免費</w:t>
      </w:r>
      <w:r w:rsidR="004F5EDB" w:rsidRPr="004F5EDB">
        <w:rPr>
          <w:rFonts w:hint="eastAsia"/>
        </w:rPr>
        <w:t>訴訟程序協助</w:t>
      </w:r>
      <w:r w:rsidR="004F5EDB">
        <w:rPr>
          <w:rFonts w:hint="eastAsia"/>
        </w:rPr>
        <w:t>服務予</w:t>
      </w:r>
      <w:r w:rsidR="004F5EDB" w:rsidRPr="004F5EDB">
        <w:rPr>
          <w:rFonts w:hint="eastAsia"/>
        </w:rPr>
        <w:t>符合租金補助資格之民眾</w:t>
      </w:r>
      <w:r w:rsidR="004F5EDB">
        <w:rPr>
          <w:rFonts w:hint="eastAsia"/>
        </w:rPr>
        <w:t>，然該類</w:t>
      </w:r>
      <w:r w:rsidR="005D5619" w:rsidRPr="005D5619">
        <w:rPr>
          <w:rFonts w:hint="eastAsia"/>
        </w:rPr>
        <w:t>民眾</w:t>
      </w:r>
      <w:r w:rsidR="00350CB0">
        <w:rPr>
          <w:rFonts w:hint="eastAsia"/>
        </w:rPr>
        <w:t>，僅</w:t>
      </w:r>
      <w:r w:rsidR="00192ADE">
        <w:rPr>
          <w:rFonts w:hint="eastAsia"/>
        </w:rPr>
        <w:t>具</w:t>
      </w:r>
      <w:r w:rsidR="00350CB0">
        <w:rPr>
          <w:rFonts w:hint="eastAsia"/>
        </w:rPr>
        <w:t>一定所得及財產之限制</w:t>
      </w:r>
      <w:r w:rsidR="00350CB0">
        <w:rPr>
          <w:rStyle w:val="af8"/>
        </w:rPr>
        <w:footnoteReference w:id="28"/>
      </w:r>
      <w:r w:rsidR="005D5619">
        <w:rPr>
          <w:rFonts w:hint="eastAsia"/>
        </w:rPr>
        <w:t>，非</w:t>
      </w:r>
      <w:r w:rsidR="00350CB0">
        <w:rPr>
          <w:rFonts w:hint="eastAsia"/>
        </w:rPr>
        <w:t>屬住宅法規定之</w:t>
      </w:r>
      <w:r w:rsidR="005D5619" w:rsidRPr="005D5619">
        <w:rPr>
          <w:rFonts w:hint="eastAsia"/>
        </w:rPr>
        <w:t>經濟或社會弱勢者</w:t>
      </w:r>
      <w:r w:rsidR="00350CB0">
        <w:rPr>
          <w:rStyle w:val="af8"/>
        </w:rPr>
        <w:footnoteReference w:id="29"/>
      </w:r>
      <w:r w:rsidR="00DC16C5">
        <w:rPr>
          <w:rFonts w:hint="eastAsia"/>
        </w:rPr>
        <w:t>，</w:t>
      </w:r>
      <w:r w:rsidR="005D5619">
        <w:rPr>
          <w:rFonts w:hint="eastAsia"/>
        </w:rPr>
        <w:t>為</w:t>
      </w:r>
      <w:r w:rsidR="00DC16C5">
        <w:rPr>
          <w:rFonts w:hint="eastAsia"/>
        </w:rPr>
        <w:t>減少</w:t>
      </w:r>
      <w:r w:rsidR="00DC16C5" w:rsidRPr="00E401FB">
        <w:rPr>
          <w:rFonts w:hint="eastAsia"/>
        </w:rPr>
        <w:t>糾紛處理及諮詢</w:t>
      </w:r>
      <w:r w:rsidR="00DC16C5">
        <w:rPr>
          <w:rFonts w:hint="eastAsia"/>
        </w:rPr>
        <w:t>服務過度使用，而產生排擠效果，</w:t>
      </w:r>
      <w:r w:rsidR="009E77A7">
        <w:rPr>
          <w:rFonts w:hint="eastAsia"/>
        </w:rPr>
        <w:t>且</w:t>
      </w:r>
      <w:r w:rsidR="00E401FB">
        <w:rPr>
          <w:rFonts w:hint="eastAsia"/>
        </w:rPr>
        <w:t>有利</w:t>
      </w:r>
      <w:r w:rsidR="009E77A7">
        <w:rPr>
          <w:rFonts w:hint="eastAsia"/>
        </w:rPr>
        <w:t>基金資源使用之公平與效率</w:t>
      </w:r>
      <w:r w:rsidR="005D5619">
        <w:rPr>
          <w:rFonts w:hint="eastAsia"/>
        </w:rPr>
        <w:t>，允宜</w:t>
      </w:r>
      <w:r w:rsidR="005D5619" w:rsidRPr="005D5619">
        <w:rPr>
          <w:rFonts w:hint="eastAsia"/>
        </w:rPr>
        <w:t>研謀建立使用者付費機制之可行性</w:t>
      </w:r>
      <w:r w:rsidR="00E401FB">
        <w:rPr>
          <w:rFonts w:hint="eastAsia"/>
        </w:rPr>
        <w:t>。</w:t>
      </w:r>
    </w:p>
    <w:p w:rsidR="0053403A" w:rsidRDefault="0053403A" w:rsidP="0053403A">
      <w:pPr>
        <w:pStyle w:val="a5"/>
        <w:ind w:left="849" w:hanging="283"/>
        <w:rPr>
          <w:rFonts w:hint="eastAsia"/>
        </w:rPr>
      </w:pPr>
      <w:r>
        <w:rPr>
          <w:rFonts w:hint="eastAsia"/>
        </w:rPr>
        <w:t>(三</w:t>
      </w:r>
      <w:r>
        <w:t>)</w:t>
      </w:r>
      <w:r w:rsidR="002D1DCE" w:rsidRPr="002D1DCE">
        <w:rPr>
          <w:rFonts w:hint="eastAsia"/>
        </w:rPr>
        <w:t>允宜按其支出性質，歸屬適當預算科目</w:t>
      </w:r>
    </w:p>
    <w:p w:rsidR="00934E74" w:rsidRDefault="0075411F" w:rsidP="007E4A84">
      <w:pPr>
        <w:pStyle w:val="22"/>
        <w:ind w:left="850" w:firstLine="566"/>
      </w:pPr>
      <w:r>
        <w:rPr>
          <w:rFonts w:hint="eastAsia"/>
        </w:rPr>
        <w:t>依</w:t>
      </w:r>
      <w:r w:rsidR="00AC2214" w:rsidRPr="00AC2214">
        <w:rPr>
          <w:rFonts w:hint="eastAsia"/>
        </w:rPr>
        <w:t>附屬單位預算共同項目編列作業規範</w:t>
      </w:r>
      <w:r w:rsidR="00515DE6">
        <w:rPr>
          <w:rFonts w:hint="eastAsia"/>
        </w:rPr>
        <w:t>規定</w:t>
      </w:r>
      <w:r w:rsidR="00515DE6">
        <w:rPr>
          <w:rStyle w:val="af8"/>
        </w:rPr>
        <w:footnoteReference w:id="30"/>
      </w:r>
      <w:r>
        <w:rPr>
          <w:rFonts w:hint="eastAsia"/>
        </w:rPr>
        <w:t>，</w:t>
      </w:r>
      <w:r w:rsidRPr="0075411F">
        <w:rPr>
          <w:rFonts w:hint="eastAsia"/>
        </w:rPr>
        <w:t>代理</w:t>
      </w:r>
      <w:r>
        <w:rPr>
          <w:rFonts w:hint="eastAsia"/>
        </w:rPr>
        <w:t>(</w:t>
      </w:r>
      <w:r w:rsidRPr="0075411F">
        <w:rPr>
          <w:rFonts w:hint="eastAsia"/>
        </w:rPr>
        <w:t>辦</w:t>
      </w:r>
      <w:r>
        <w:rPr>
          <w:rFonts w:hint="eastAsia"/>
        </w:rPr>
        <w:t>)之業務係歸屬於「一般服務費」</w:t>
      </w:r>
      <w:r w:rsidR="00AC2214">
        <w:rPr>
          <w:rFonts w:hint="eastAsia"/>
        </w:rPr>
        <w:t>，本計畫之</w:t>
      </w:r>
      <w:r w:rsidR="00AC2214" w:rsidRPr="00AC2214">
        <w:rPr>
          <w:rFonts w:hint="eastAsia"/>
        </w:rPr>
        <w:t>租屋法律扶助</w:t>
      </w:r>
      <w:r w:rsidR="00515DE6">
        <w:rPr>
          <w:rFonts w:hint="eastAsia"/>
        </w:rPr>
        <w:t>，非屬機關之專業服務</w:t>
      </w:r>
      <w:r w:rsidR="00AC2214">
        <w:rPr>
          <w:rFonts w:hint="eastAsia"/>
        </w:rPr>
        <w:t>，係屬</w:t>
      </w:r>
      <w:bookmarkStart w:id="40" w:name="_Hlk178256861"/>
      <w:r w:rsidR="00515DE6">
        <w:rPr>
          <w:rFonts w:hint="eastAsia"/>
        </w:rPr>
        <w:t>委託民間團體</w:t>
      </w:r>
      <w:r>
        <w:rPr>
          <w:rFonts w:hint="eastAsia"/>
        </w:rPr>
        <w:t>代辦提供服務</w:t>
      </w:r>
      <w:r w:rsidR="00515DE6">
        <w:rPr>
          <w:rFonts w:hint="eastAsia"/>
        </w:rPr>
        <w:t>及</w:t>
      </w:r>
      <w:r w:rsidR="00715159" w:rsidRPr="00715159">
        <w:rPr>
          <w:rFonts w:hint="eastAsia"/>
        </w:rPr>
        <w:t>補助民眾辦理法律諮詢</w:t>
      </w:r>
      <w:bookmarkEnd w:id="40"/>
      <w:r>
        <w:rPr>
          <w:rFonts w:hint="eastAsia"/>
        </w:rPr>
        <w:t>，爰</w:t>
      </w:r>
      <w:r w:rsidRPr="0075411F">
        <w:rPr>
          <w:rFonts w:hint="eastAsia"/>
        </w:rPr>
        <w:t>住宅基金114年度預算案</w:t>
      </w:r>
      <w:r>
        <w:rPr>
          <w:rFonts w:hint="eastAsia"/>
        </w:rPr>
        <w:t>編列</w:t>
      </w:r>
      <w:r w:rsidRPr="0075411F">
        <w:rPr>
          <w:rFonts w:hint="eastAsia"/>
        </w:rPr>
        <w:t>委託辦理租屋法律扶助相關業務</w:t>
      </w:r>
      <w:r w:rsidR="00EC1FF0">
        <w:rPr>
          <w:rFonts w:hint="eastAsia"/>
        </w:rPr>
        <w:t>之</w:t>
      </w:r>
      <w:r w:rsidR="002D1DCE">
        <w:rPr>
          <w:rFonts w:hint="eastAsia"/>
        </w:rPr>
        <w:t>費用</w:t>
      </w:r>
      <w:r>
        <w:rPr>
          <w:rFonts w:hint="eastAsia"/>
        </w:rPr>
        <w:t>全數列於「專業服務費」項下</w:t>
      </w:r>
      <w:r w:rsidR="00EC1FF0">
        <w:rPr>
          <w:rFonts w:hint="eastAsia"/>
        </w:rPr>
        <w:t>，</w:t>
      </w:r>
      <w:r>
        <w:rPr>
          <w:rFonts w:hint="eastAsia"/>
        </w:rPr>
        <w:t>恐未妥適</w:t>
      </w:r>
      <w:r w:rsidR="003D4AA6">
        <w:rPr>
          <w:rFonts w:hint="eastAsia"/>
        </w:rPr>
        <w:t>。</w:t>
      </w:r>
      <w:r w:rsidR="00515DE6">
        <w:rPr>
          <w:rFonts w:hint="eastAsia"/>
        </w:rPr>
        <w:t>另參勞動部之勞工權益基金</w:t>
      </w:r>
      <w:r w:rsidR="00630F2F">
        <w:rPr>
          <w:rStyle w:val="af8"/>
        </w:rPr>
        <w:footnoteReference w:id="31"/>
      </w:r>
      <w:r w:rsidR="003D4AA6">
        <w:rPr>
          <w:rFonts w:hint="eastAsia"/>
        </w:rPr>
        <w:t>1</w:t>
      </w:r>
      <w:r w:rsidR="003D4AA6">
        <w:t>14</w:t>
      </w:r>
      <w:r w:rsidR="003D4AA6">
        <w:rPr>
          <w:rFonts w:hint="eastAsia"/>
        </w:rPr>
        <w:t>年度預算案</w:t>
      </w:r>
      <w:r w:rsidR="00515DE6">
        <w:rPr>
          <w:rFonts w:hint="eastAsia"/>
        </w:rPr>
        <w:t>，</w:t>
      </w:r>
      <w:r w:rsidR="003D4AA6">
        <w:rPr>
          <w:rFonts w:hint="eastAsia"/>
        </w:rPr>
        <w:t>該基金辦理「推動勞工勞資爭議法律及生活費用扶助計畫」</w:t>
      </w:r>
      <w:r>
        <w:rPr>
          <w:rFonts w:hint="eastAsia"/>
        </w:rPr>
        <w:t>以扶助協助勞工訴訟及</w:t>
      </w:r>
      <w:r w:rsidRPr="0075411F">
        <w:rPr>
          <w:rFonts w:hint="eastAsia"/>
        </w:rPr>
        <w:t>勞資爭議仲裁</w:t>
      </w:r>
      <w:r>
        <w:rPr>
          <w:rFonts w:hint="eastAsia"/>
        </w:rPr>
        <w:t>等</w:t>
      </w:r>
      <w:r w:rsidR="003D4AA6">
        <w:rPr>
          <w:rFonts w:hint="eastAsia"/>
        </w:rPr>
        <w:t>，其中於</w:t>
      </w:r>
      <w:r>
        <w:rPr>
          <w:rFonts w:hint="eastAsia"/>
        </w:rPr>
        <w:t>「</w:t>
      </w:r>
      <w:r w:rsidR="003D4AA6">
        <w:rPr>
          <w:rFonts w:hint="eastAsia"/>
        </w:rPr>
        <w:t>一般服務費</w:t>
      </w:r>
      <w:r>
        <w:rPr>
          <w:rFonts w:hint="eastAsia"/>
        </w:rPr>
        <w:t>」項下</w:t>
      </w:r>
      <w:r w:rsidR="003D4AA6">
        <w:rPr>
          <w:rFonts w:hint="eastAsia"/>
        </w:rPr>
        <w:t>編列委託民間團體辦理勞動事件勞動調解及訴訟扶助等相關費用，</w:t>
      </w:r>
      <w:r w:rsidR="00A42313">
        <w:rPr>
          <w:rFonts w:hint="eastAsia"/>
        </w:rPr>
        <w:t>又</w:t>
      </w:r>
      <w:r w:rsidR="003D4AA6">
        <w:rPr>
          <w:rFonts w:hint="eastAsia"/>
        </w:rPr>
        <w:t>於</w:t>
      </w:r>
      <w:r>
        <w:rPr>
          <w:rFonts w:hint="eastAsia"/>
        </w:rPr>
        <w:t>「</w:t>
      </w:r>
      <w:r w:rsidRPr="0075411F">
        <w:rPr>
          <w:rFonts w:hint="eastAsia"/>
        </w:rPr>
        <w:t>捐助、補助與獎助</w:t>
      </w:r>
      <w:r>
        <w:rPr>
          <w:rFonts w:hint="eastAsia"/>
        </w:rPr>
        <w:t>」項下編列</w:t>
      </w:r>
      <w:r w:rsidR="003D4AA6">
        <w:rPr>
          <w:rFonts w:hint="eastAsia"/>
        </w:rPr>
        <w:t>補助勞工訴訟律師代理酬金、裁判費等費用</w:t>
      </w:r>
      <w:r w:rsidR="00A42313">
        <w:rPr>
          <w:rFonts w:hint="eastAsia"/>
        </w:rPr>
        <w:t>，顯示委託辦理</w:t>
      </w:r>
      <w:r w:rsidR="005031EE">
        <w:rPr>
          <w:rFonts w:hint="eastAsia"/>
        </w:rPr>
        <w:t>與</w:t>
      </w:r>
      <w:r w:rsidR="00A42313">
        <w:rPr>
          <w:rFonts w:hint="eastAsia"/>
        </w:rPr>
        <w:t>補捐助之性質不同</w:t>
      </w:r>
      <w:r>
        <w:rPr>
          <w:rFonts w:hint="eastAsia"/>
        </w:rPr>
        <w:t>。鑑於</w:t>
      </w:r>
      <w:r w:rsidR="00A42313">
        <w:rPr>
          <w:rFonts w:hint="eastAsia"/>
        </w:rPr>
        <w:t>住宅基金</w:t>
      </w:r>
      <w:r w:rsidR="002C0CBD">
        <w:rPr>
          <w:rFonts w:hint="eastAsia"/>
        </w:rPr>
        <w:t>係</w:t>
      </w:r>
      <w:r w:rsidR="00DF2D0C">
        <w:rPr>
          <w:rFonts w:hint="eastAsia"/>
        </w:rPr>
        <w:t>以</w:t>
      </w:r>
      <w:r w:rsidR="00EC1FF0" w:rsidRPr="00EC1FF0">
        <w:rPr>
          <w:rFonts w:hint="eastAsia"/>
        </w:rPr>
        <w:t>委託民間團體代為辦理</w:t>
      </w:r>
      <w:r w:rsidR="00DF2D0C">
        <w:rPr>
          <w:rFonts w:hint="eastAsia"/>
        </w:rPr>
        <w:t>方式</w:t>
      </w:r>
      <w:r w:rsidR="00EC1FF0" w:rsidRPr="00EC1FF0">
        <w:rPr>
          <w:rFonts w:hint="eastAsia"/>
        </w:rPr>
        <w:t>提供服務及補助民眾辦理法律諮詢</w:t>
      </w:r>
      <w:r w:rsidR="00A42313">
        <w:rPr>
          <w:rFonts w:hint="eastAsia"/>
        </w:rPr>
        <w:t>之費用</w:t>
      </w:r>
      <w:r>
        <w:rPr>
          <w:rFonts w:hint="eastAsia"/>
        </w:rPr>
        <w:t>，</w:t>
      </w:r>
      <w:r w:rsidR="002C0CBD">
        <w:rPr>
          <w:rFonts w:hint="eastAsia"/>
        </w:rPr>
        <w:t>然</w:t>
      </w:r>
      <w:r w:rsidR="00EC1FF0">
        <w:rPr>
          <w:rFonts w:hint="eastAsia"/>
        </w:rPr>
        <w:t>全數編列於「專業服務費」項下</w:t>
      </w:r>
      <w:r w:rsidR="00631ABF">
        <w:rPr>
          <w:rFonts w:hint="eastAsia"/>
        </w:rPr>
        <w:t>恐難謂妥適</w:t>
      </w:r>
      <w:r w:rsidR="00A42313">
        <w:rPr>
          <w:rFonts w:hint="eastAsia"/>
        </w:rPr>
        <w:t>，且不利瞭解支出全貌</w:t>
      </w:r>
      <w:r>
        <w:rPr>
          <w:rFonts w:hint="eastAsia"/>
        </w:rPr>
        <w:t>，</w:t>
      </w:r>
      <w:r w:rsidRPr="0075411F">
        <w:rPr>
          <w:rFonts w:hint="eastAsia"/>
        </w:rPr>
        <w:t>允宜按其</w:t>
      </w:r>
      <w:r>
        <w:rPr>
          <w:rFonts w:hint="eastAsia"/>
        </w:rPr>
        <w:t>支出</w:t>
      </w:r>
      <w:r w:rsidRPr="0075411F">
        <w:rPr>
          <w:rFonts w:hint="eastAsia"/>
        </w:rPr>
        <w:t>性質，歸屬適當預算科目</w:t>
      </w:r>
      <w:r>
        <w:rPr>
          <w:rFonts w:hint="eastAsia"/>
        </w:rPr>
        <w:t>。</w:t>
      </w:r>
    </w:p>
    <w:p w:rsidR="007E4A84" w:rsidRDefault="007E4A84" w:rsidP="007E4A84">
      <w:pPr>
        <w:ind w:left="566" w:firstLine="566"/>
        <w:rPr>
          <w:rFonts w:hint="eastAsia"/>
        </w:rPr>
      </w:pPr>
      <w:r>
        <w:rPr>
          <w:rFonts w:hint="eastAsia"/>
        </w:rPr>
        <w:t>綜上，</w:t>
      </w:r>
      <w:r w:rsidRPr="007E4A84">
        <w:rPr>
          <w:rFonts w:hint="eastAsia"/>
        </w:rPr>
        <w:t>住宅基金114年度預算案新增編列委託辦理租屋法律扶助相關業務2,400萬元</w:t>
      </w:r>
      <w:r w:rsidR="002D1DCE">
        <w:rPr>
          <w:rFonts w:hint="eastAsia"/>
        </w:rPr>
        <w:t>全數編列於</w:t>
      </w:r>
      <w:r w:rsidR="002D1DCE" w:rsidRPr="007E4A84">
        <w:rPr>
          <w:rFonts w:hint="eastAsia"/>
        </w:rPr>
        <w:t>「專業服務費」</w:t>
      </w:r>
      <w:r w:rsidR="002D1DCE">
        <w:rPr>
          <w:rFonts w:hint="eastAsia"/>
        </w:rPr>
        <w:t>項下</w:t>
      </w:r>
      <w:r w:rsidR="00FD78BE">
        <w:rPr>
          <w:rFonts w:hint="eastAsia"/>
        </w:rPr>
        <w:t>，恐未妥適</w:t>
      </w:r>
      <w:r w:rsidR="002D1DCE">
        <w:rPr>
          <w:rFonts w:hint="eastAsia"/>
        </w:rPr>
        <w:t>，且為利政府資源有效運用</w:t>
      </w:r>
      <w:r>
        <w:rPr>
          <w:rFonts w:hint="eastAsia"/>
        </w:rPr>
        <w:t>，</w:t>
      </w:r>
      <w:r w:rsidR="002D1DCE" w:rsidRPr="002D1DCE">
        <w:rPr>
          <w:rFonts w:hint="eastAsia"/>
        </w:rPr>
        <w:t>允宜</w:t>
      </w:r>
      <w:r w:rsidR="002D1DCE">
        <w:rPr>
          <w:rFonts w:hint="eastAsia"/>
        </w:rPr>
        <w:t>本於使用者付費之精神，</w:t>
      </w:r>
      <w:r w:rsidR="002D1DCE" w:rsidRPr="002D1DCE">
        <w:rPr>
          <w:rFonts w:hint="eastAsia"/>
        </w:rPr>
        <w:t>研謀建立完善使用者付費機制</w:t>
      </w:r>
      <w:r w:rsidR="002100E3">
        <w:rPr>
          <w:rFonts w:hint="eastAsia"/>
        </w:rPr>
        <w:t>之可行性</w:t>
      </w:r>
      <w:r w:rsidR="002D1DCE" w:rsidRPr="002D1DCE">
        <w:rPr>
          <w:rFonts w:hint="eastAsia"/>
        </w:rPr>
        <w:t>，</w:t>
      </w:r>
      <w:r w:rsidR="002D1DCE">
        <w:rPr>
          <w:rFonts w:hint="eastAsia"/>
        </w:rPr>
        <w:t>並</w:t>
      </w:r>
      <w:r w:rsidR="002D1DCE" w:rsidRPr="002D1DCE">
        <w:rPr>
          <w:rFonts w:hint="eastAsia"/>
        </w:rPr>
        <w:t>按其支出性質，歸屬適當預算科目</w:t>
      </w:r>
      <w:r w:rsidR="002D1DCE">
        <w:rPr>
          <w:rFonts w:hint="eastAsia"/>
        </w:rPr>
        <w:t>。</w:t>
      </w:r>
    </w:p>
    <w:p w:rsidR="004F5EDB" w:rsidRDefault="004F5EDB" w:rsidP="00081568">
      <w:pPr>
        <w:pStyle w:val="144"/>
        <w:ind w:left="567" w:hanging="567"/>
      </w:pPr>
      <w:bookmarkStart w:id="41" w:name="_Toc339033132"/>
      <w:bookmarkStart w:id="42" w:name="_Toc528178451"/>
      <w:bookmarkStart w:id="43" w:name="_Toc528178969"/>
      <w:bookmarkStart w:id="44" w:name="_Toc528179781"/>
      <w:bookmarkStart w:id="45" w:name="_Toc116221378"/>
      <w:bookmarkStart w:id="46" w:name="_Toc116222104"/>
      <w:bookmarkEnd w:id="8"/>
      <w:bookmarkEnd w:id="9"/>
      <w:bookmarkEnd w:id="10"/>
      <w:bookmarkEnd w:id="11"/>
      <w:bookmarkEnd w:id="12"/>
      <w:bookmarkEnd w:id="13"/>
      <w:bookmarkEnd w:id="14"/>
      <w:bookmarkEnd w:id="15"/>
    </w:p>
    <w:p w:rsidR="001E1DE4" w:rsidRPr="00D1291D" w:rsidRDefault="00934E74" w:rsidP="00081568">
      <w:pPr>
        <w:pStyle w:val="144"/>
        <w:ind w:left="567" w:hanging="567"/>
        <w:rPr>
          <w:rFonts w:hint="eastAsia"/>
        </w:rPr>
      </w:pPr>
      <w:bookmarkStart w:id="47" w:name="_Toc180396475"/>
      <w:r>
        <w:rPr>
          <w:rFonts w:hint="eastAsia"/>
        </w:rPr>
        <w:t>貳</w:t>
      </w:r>
      <w:r w:rsidRPr="00D1291D">
        <w:rPr>
          <w:rFonts w:hint="eastAsia"/>
        </w:rPr>
        <w:t>、新市鎮開發基金</w:t>
      </w:r>
      <w:bookmarkEnd w:id="41"/>
      <w:bookmarkEnd w:id="42"/>
      <w:bookmarkEnd w:id="43"/>
      <w:bookmarkEnd w:id="44"/>
      <w:bookmarkEnd w:id="45"/>
      <w:bookmarkEnd w:id="46"/>
      <w:bookmarkEnd w:id="47"/>
    </w:p>
    <w:p w:rsidR="001E1DE4" w:rsidRPr="00E27763" w:rsidRDefault="00350AA0" w:rsidP="00576975">
      <w:pPr>
        <w:pStyle w:val="14"/>
        <w:ind w:left="567" w:hanging="567"/>
        <w:rPr>
          <w:rFonts w:hint="eastAsia"/>
          <w:color w:val="000000"/>
          <w:lang w:eastAsia="zh-HK"/>
        </w:rPr>
      </w:pPr>
      <w:bookmarkStart w:id="48" w:name="_Toc528178452"/>
      <w:bookmarkStart w:id="49" w:name="_Toc528178970"/>
      <w:bookmarkStart w:id="50" w:name="_Toc528179782"/>
      <w:bookmarkStart w:id="51" w:name="_Toc116221380"/>
      <w:bookmarkStart w:id="52" w:name="_Toc116222106"/>
      <w:bookmarkStart w:id="53" w:name="_Toc180396476"/>
      <w:r w:rsidRPr="00E27763">
        <w:rPr>
          <w:rFonts w:hint="eastAsia"/>
          <w:color w:val="000000"/>
        </w:rPr>
        <w:t>八</w:t>
      </w:r>
      <w:r w:rsidR="001E1DE4" w:rsidRPr="00E27763">
        <w:rPr>
          <w:rFonts w:hint="eastAsia"/>
          <w:color w:val="000000"/>
        </w:rPr>
        <w:t>、</w:t>
      </w:r>
      <w:r w:rsidR="003F6D55" w:rsidRPr="003F6D55">
        <w:rPr>
          <w:rFonts w:hint="eastAsia"/>
          <w:color w:val="000000"/>
        </w:rPr>
        <w:t>截至113年8月底</w:t>
      </w:r>
      <w:bookmarkEnd w:id="48"/>
      <w:bookmarkEnd w:id="49"/>
      <w:bookmarkEnd w:id="50"/>
      <w:bookmarkEnd w:id="51"/>
      <w:bookmarkEnd w:id="52"/>
      <w:r w:rsidR="002100E3">
        <w:rPr>
          <w:rFonts w:hint="eastAsia"/>
          <w:color w:val="000000"/>
        </w:rPr>
        <w:t>，</w:t>
      </w:r>
      <w:r w:rsidR="00CE2AAA" w:rsidRPr="00CE2AAA">
        <w:rPr>
          <w:rFonts w:hint="eastAsia"/>
          <w:color w:val="000000"/>
        </w:rPr>
        <w:t>淡海新市鎮特定區主要計畫</w:t>
      </w:r>
      <w:r w:rsidR="00813361" w:rsidRPr="00813361">
        <w:rPr>
          <w:rFonts w:hint="eastAsia"/>
          <w:color w:val="000000"/>
        </w:rPr>
        <w:t>第3次通盤檢討作業</w:t>
      </w:r>
      <w:r w:rsidR="003F6D55">
        <w:rPr>
          <w:rFonts w:hint="eastAsia"/>
          <w:color w:val="000000"/>
        </w:rPr>
        <w:t>尚待完成，</w:t>
      </w:r>
      <w:r w:rsidR="003F6D55" w:rsidRPr="003F6D55">
        <w:rPr>
          <w:rFonts w:hint="eastAsia"/>
          <w:color w:val="000000"/>
        </w:rPr>
        <w:t>允宜積極辦理</w:t>
      </w:r>
      <w:r w:rsidR="00813361" w:rsidRPr="00813361">
        <w:rPr>
          <w:rFonts w:hint="eastAsia"/>
          <w:color w:val="000000"/>
        </w:rPr>
        <w:t>，</w:t>
      </w:r>
      <w:r w:rsidR="00900983" w:rsidRPr="00E27763">
        <w:rPr>
          <w:rFonts w:hint="eastAsia"/>
          <w:color w:val="000000"/>
        </w:rPr>
        <w:t>俾</w:t>
      </w:r>
      <w:r w:rsidR="004E0D24">
        <w:rPr>
          <w:rFonts w:hint="eastAsia"/>
          <w:color w:val="000000"/>
        </w:rPr>
        <w:t>推動</w:t>
      </w:r>
      <w:r w:rsidR="00900983" w:rsidRPr="00E27763">
        <w:rPr>
          <w:rFonts w:hint="eastAsia"/>
          <w:color w:val="000000"/>
        </w:rPr>
        <w:t>後續開發</w:t>
      </w:r>
      <w:bookmarkEnd w:id="53"/>
    </w:p>
    <w:p w:rsidR="001E1DE4" w:rsidRPr="00145B54" w:rsidRDefault="001E1DE4" w:rsidP="00576975">
      <w:pPr>
        <w:ind w:left="566" w:firstLine="566"/>
        <w:rPr>
          <w:rFonts w:hint="eastAsia"/>
          <w:color w:val="000000"/>
        </w:rPr>
      </w:pPr>
      <w:r w:rsidRPr="00145B54">
        <w:rPr>
          <w:rFonts w:hint="eastAsia"/>
          <w:color w:val="000000"/>
        </w:rPr>
        <w:t>新市鎮開發基金</w:t>
      </w:r>
      <w:r w:rsidR="00653E3B" w:rsidRPr="00145B54">
        <w:rPr>
          <w:color w:val="000000"/>
        </w:rPr>
        <w:t>11</w:t>
      </w:r>
      <w:r w:rsidR="00086F20">
        <w:rPr>
          <w:color w:val="000000"/>
        </w:rPr>
        <w:t>4</w:t>
      </w:r>
      <w:r w:rsidRPr="00145B54">
        <w:rPr>
          <w:rFonts w:hint="eastAsia"/>
          <w:color w:val="000000"/>
        </w:rPr>
        <w:t>年度</w:t>
      </w:r>
      <w:r w:rsidRPr="00145B54">
        <w:rPr>
          <w:rFonts w:hint="eastAsia"/>
          <w:color w:val="000000"/>
          <w:lang w:eastAsia="zh-HK"/>
        </w:rPr>
        <w:t>預算案</w:t>
      </w:r>
      <w:r w:rsidR="00DE7914" w:rsidRPr="00145B54">
        <w:rPr>
          <w:rFonts w:hint="eastAsia"/>
          <w:color w:val="000000"/>
        </w:rPr>
        <w:t>「存貨</w:t>
      </w:r>
      <w:r w:rsidR="008F1292">
        <w:rPr>
          <w:rFonts w:hint="eastAsia"/>
          <w:color w:val="000000"/>
        </w:rPr>
        <w:t>」項下「</w:t>
      </w:r>
      <w:r w:rsidR="00DE7914" w:rsidRPr="00145B54">
        <w:rPr>
          <w:rFonts w:hint="eastAsia"/>
          <w:color w:val="000000"/>
        </w:rPr>
        <w:t>營建及加工品」及「在建工程」</w:t>
      </w:r>
      <w:r w:rsidR="008F1292">
        <w:rPr>
          <w:rFonts w:hint="eastAsia"/>
          <w:color w:val="000000"/>
        </w:rPr>
        <w:t>分別</w:t>
      </w:r>
      <w:r w:rsidR="00DE7914" w:rsidRPr="00145B54">
        <w:rPr>
          <w:rFonts w:hint="eastAsia"/>
          <w:color w:val="000000"/>
        </w:rPr>
        <w:t>編列淡海新市鎮開發經費</w:t>
      </w:r>
      <w:r w:rsidR="008F1292" w:rsidRPr="008F1292">
        <w:rPr>
          <w:rFonts w:hint="eastAsia"/>
          <w:color w:val="000000"/>
        </w:rPr>
        <w:t>896萬5千元</w:t>
      </w:r>
      <w:r w:rsidR="00DE7914" w:rsidRPr="00145B54">
        <w:rPr>
          <w:rFonts w:hint="eastAsia"/>
          <w:color w:val="000000"/>
        </w:rPr>
        <w:t>及</w:t>
      </w:r>
      <w:r w:rsidR="008F1292">
        <w:rPr>
          <w:color w:val="000000"/>
        </w:rPr>
        <w:t>75</w:t>
      </w:r>
      <w:r w:rsidR="00DE7914" w:rsidRPr="00145B54">
        <w:rPr>
          <w:color w:val="000000"/>
        </w:rPr>
        <w:t>0</w:t>
      </w:r>
      <w:r w:rsidR="00DE7914" w:rsidRPr="00145B54">
        <w:rPr>
          <w:rFonts w:hint="eastAsia"/>
          <w:color w:val="000000"/>
        </w:rPr>
        <w:t>萬元，合計</w:t>
      </w:r>
      <w:r w:rsidR="008F1292" w:rsidRPr="008F1292">
        <w:rPr>
          <w:rFonts w:hint="eastAsia"/>
          <w:color w:val="000000"/>
        </w:rPr>
        <w:t>1,646萬5千元</w:t>
      </w:r>
      <w:r w:rsidRPr="00145B54">
        <w:rPr>
          <w:rFonts w:hint="eastAsia"/>
          <w:color w:val="000000"/>
        </w:rPr>
        <w:t>。經查</w:t>
      </w:r>
      <w:r w:rsidRPr="00145B54">
        <w:rPr>
          <w:rFonts w:hAnsi="標楷體" w:hint="eastAsia"/>
          <w:color w:val="000000"/>
        </w:rPr>
        <w:t>：</w:t>
      </w:r>
    </w:p>
    <w:p w:rsidR="001E1DE4" w:rsidRPr="00E27763" w:rsidRDefault="001E1DE4" w:rsidP="0057650A">
      <w:pPr>
        <w:pStyle w:val="a5"/>
        <w:ind w:left="849" w:hanging="283"/>
        <w:rPr>
          <w:rFonts w:hint="eastAsia"/>
        </w:rPr>
      </w:pPr>
      <w:r w:rsidRPr="00E27763">
        <w:rPr>
          <w:rFonts w:hint="eastAsia"/>
        </w:rPr>
        <w:t>(一)淡海新市鎮開發</w:t>
      </w:r>
      <w:r w:rsidR="001071D8">
        <w:rPr>
          <w:rFonts w:hint="eastAsia"/>
        </w:rPr>
        <w:t>案概要</w:t>
      </w:r>
    </w:p>
    <w:p w:rsidR="000177F1" w:rsidRPr="00E27763" w:rsidRDefault="001E1DE4" w:rsidP="001D3CA1">
      <w:pPr>
        <w:pStyle w:val="22"/>
        <w:ind w:left="850" w:firstLine="566"/>
        <w:rPr>
          <w:color w:val="000000"/>
        </w:rPr>
      </w:pPr>
      <w:r w:rsidRPr="00E27763">
        <w:rPr>
          <w:color w:val="000000"/>
        </w:rPr>
        <w:t>為紓解臺北都會區中心都市成長壓力，行政院於81年</w:t>
      </w:r>
      <w:r w:rsidRPr="00E27763">
        <w:rPr>
          <w:rFonts w:hint="eastAsia"/>
          <w:color w:val="000000"/>
        </w:rPr>
        <w:t>間</w:t>
      </w:r>
      <w:r w:rsidRPr="00E27763">
        <w:rPr>
          <w:color w:val="000000"/>
        </w:rPr>
        <w:t>核定「淡海新市鎮開發執行計畫」，</w:t>
      </w:r>
      <w:r w:rsidR="008D7E7B" w:rsidRPr="00E27763">
        <w:rPr>
          <w:rFonts w:hint="eastAsia"/>
          <w:color w:val="000000"/>
        </w:rPr>
        <w:t>將</w:t>
      </w:r>
      <w:r w:rsidRPr="00E27763">
        <w:rPr>
          <w:rFonts w:hint="eastAsia"/>
          <w:color w:val="000000"/>
        </w:rPr>
        <w:t>淡海新市鎮以</w:t>
      </w:r>
      <w:r w:rsidRPr="00E27763">
        <w:rPr>
          <w:color w:val="000000"/>
        </w:rPr>
        <w:t>分期分區</w:t>
      </w:r>
      <w:r w:rsidR="005D5BEE">
        <w:rPr>
          <w:color w:val="000000"/>
        </w:rPr>
        <w:t>(</w:t>
      </w:r>
      <w:r w:rsidRPr="00E27763">
        <w:rPr>
          <w:color w:val="000000"/>
        </w:rPr>
        <w:t>3期7區</w:t>
      </w:r>
      <w:r w:rsidR="005D5BEE">
        <w:rPr>
          <w:color w:val="000000"/>
        </w:rPr>
        <w:t>)</w:t>
      </w:r>
      <w:r w:rsidRPr="00E27763">
        <w:rPr>
          <w:rFonts w:hint="eastAsia"/>
          <w:color w:val="000000"/>
        </w:rPr>
        <w:t>，採區段徵收方式進行，</w:t>
      </w:r>
      <w:r w:rsidRPr="00E27763">
        <w:rPr>
          <w:color w:val="000000"/>
        </w:rPr>
        <w:t>都市計畫年期預定至103年止</w:t>
      </w:r>
      <w:r w:rsidRPr="00E27763">
        <w:rPr>
          <w:rFonts w:hint="eastAsia"/>
          <w:color w:val="000000"/>
        </w:rPr>
        <w:t>。</w:t>
      </w:r>
      <w:r w:rsidRPr="00E27763">
        <w:rPr>
          <w:rFonts w:hint="eastAsia"/>
          <w:color w:val="000000"/>
          <w:lang w:eastAsia="zh-HK"/>
        </w:rPr>
        <w:t>嗣</w:t>
      </w:r>
      <w:r w:rsidRPr="00E27763">
        <w:rPr>
          <w:rFonts w:hint="eastAsia"/>
          <w:color w:val="000000"/>
        </w:rPr>
        <w:t>因應環境變遷，行政院</w:t>
      </w:r>
      <w:r w:rsidRPr="00E27763">
        <w:rPr>
          <w:rFonts w:hint="eastAsia"/>
          <w:color w:val="000000"/>
          <w:lang w:eastAsia="zh-HK"/>
        </w:rPr>
        <w:t>於</w:t>
      </w:r>
      <w:r w:rsidRPr="00E27763">
        <w:rPr>
          <w:rFonts w:hint="eastAsia"/>
          <w:color w:val="000000"/>
        </w:rPr>
        <w:t>102年4月間核定「修訂淡海新市鎮開發執行計畫」，由3期7區調整為2期4區，</w:t>
      </w:r>
      <w:r w:rsidRPr="00E27763">
        <w:rPr>
          <w:color w:val="000000"/>
        </w:rPr>
        <w:t>都市計畫</w:t>
      </w:r>
      <w:r w:rsidR="00E85CBE">
        <w:rPr>
          <w:rFonts w:hint="eastAsia"/>
          <w:color w:val="000000"/>
        </w:rPr>
        <w:t>年</w:t>
      </w:r>
      <w:r w:rsidRPr="00E27763">
        <w:rPr>
          <w:color w:val="000000"/>
        </w:rPr>
        <w:t>期調整至125年</w:t>
      </w:r>
      <w:r w:rsidRPr="00E27763">
        <w:rPr>
          <w:rFonts w:hint="eastAsia"/>
          <w:color w:val="000000"/>
        </w:rPr>
        <w:t>止，</w:t>
      </w:r>
      <w:r w:rsidR="000177F1" w:rsidRPr="00E27763">
        <w:rPr>
          <w:rFonts w:hint="eastAsia"/>
          <w:color w:val="000000"/>
        </w:rPr>
        <w:t>各期發展區規劃如下：</w:t>
      </w:r>
    </w:p>
    <w:p w:rsidR="000177F1" w:rsidRPr="00D541A5" w:rsidRDefault="000177F1" w:rsidP="0057650A">
      <w:pPr>
        <w:pStyle w:val="123"/>
        <w:ind w:left="1133" w:hanging="283"/>
        <w:rPr>
          <w:b w:val="0"/>
          <w:bCs/>
        </w:rPr>
      </w:pPr>
      <w:r w:rsidRPr="0057650A">
        <w:t>1.</w:t>
      </w:r>
      <w:r w:rsidR="001E1DE4" w:rsidRPr="0057650A">
        <w:rPr>
          <w:rFonts w:hint="eastAsia"/>
        </w:rPr>
        <w:t>第1</w:t>
      </w:r>
      <w:r w:rsidRPr="0057650A">
        <w:rPr>
          <w:rFonts w:hint="eastAsia"/>
        </w:rPr>
        <w:t>期發展區：</w:t>
      </w:r>
      <w:r w:rsidRPr="00D541A5">
        <w:rPr>
          <w:rFonts w:hint="eastAsia"/>
          <w:b w:val="0"/>
          <w:bCs/>
        </w:rPr>
        <w:t>開發方式維持以區段徵收方式進行，分為第1開發區及第2開發區。</w:t>
      </w:r>
    </w:p>
    <w:p w:rsidR="000177F1" w:rsidRPr="00D541A5" w:rsidRDefault="000177F1" w:rsidP="0057650A">
      <w:pPr>
        <w:pStyle w:val="123"/>
        <w:ind w:left="1133" w:hanging="283"/>
        <w:rPr>
          <w:b w:val="0"/>
          <w:bCs/>
        </w:rPr>
      </w:pPr>
      <w:r w:rsidRPr="0057650A">
        <w:rPr>
          <w:rFonts w:hint="eastAsia"/>
        </w:rPr>
        <w:t>2</w:t>
      </w:r>
      <w:r w:rsidRPr="0057650A">
        <w:t>.</w:t>
      </w:r>
      <w:r w:rsidR="001E1DE4" w:rsidRPr="0057650A">
        <w:rPr>
          <w:rFonts w:hint="eastAsia"/>
        </w:rPr>
        <w:t>第2期發展區</w:t>
      </w:r>
      <w:r w:rsidRPr="0057650A">
        <w:rPr>
          <w:rFonts w:hint="eastAsia"/>
        </w:rPr>
        <w:t>：</w:t>
      </w:r>
      <w:r w:rsidR="001E1DE4" w:rsidRPr="00D541A5">
        <w:rPr>
          <w:rFonts w:hint="eastAsia"/>
          <w:b w:val="0"/>
          <w:bCs/>
        </w:rPr>
        <w:t>開發方式修正調</w:t>
      </w:r>
      <w:r w:rsidR="001E1DE4" w:rsidRPr="00D541A5">
        <w:rPr>
          <w:b w:val="0"/>
          <w:bCs/>
        </w:rPr>
        <w:t>整</w:t>
      </w:r>
      <w:r w:rsidR="001E1DE4" w:rsidRPr="00D541A5">
        <w:rPr>
          <w:rFonts w:hint="eastAsia"/>
          <w:b w:val="0"/>
          <w:bCs/>
        </w:rPr>
        <w:t>為</w:t>
      </w:r>
      <w:r w:rsidR="001E1DE4" w:rsidRPr="00D541A5">
        <w:rPr>
          <w:b w:val="0"/>
          <w:bCs/>
        </w:rPr>
        <w:t>第1開發區</w:t>
      </w:r>
      <w:r w:rsidR="001E1DE4" w:rsidRPr="00D541A5">
        <w:rPr>
          <w:rFonts w:hint="eastAsia"/>
          <w:b w:val="0"/>
          <w:bCs/>
        </w:rPr>
        <w:t>仍</w:t>
      </w:r>
      <w:r w:rsidR="001E1DE4" w:rsidRPr="00D541A5">
        <w:rPr>
          <w:b w:val="0"/>
          <w:bCs/>
        </w:rPr>
        <w:t>以區段徵收方式辦理</w:t>
      </w:r>
      <w:r w:rsidR="001E1DE4" w:rsidRPr="00D541A5">
        <w:rPr>
          <w:rFonts w:hint="eastAsia"/>
          <w:b w:val="0"/>
          <w:bCs/>
        </w:rPr>
        <w:t>、</w:t>
      </w:r>
      <w:r w:rsidR="001E1DE4" w:rsidRPr="00D541A5">
        <w:rPr>
          <w:b w:val="0"/>
          <w:bCs/>
        </w:rPr>
        <w:t>第2開發區則以多元方式辦理開發</w:t>
      </w:r>
      <w:r w:rsidRPr="00D541A5">
        <w:rPr>
          <w:rFonts w:hint="eastAsia"/>
          <w:b w:val="0"/>
          <w:bCs/>
        </w:rPr>
        <w:t>。</w:t>
      </w:r>
    </w:p>
    <w:p w:rsidR="001E1DE4" w:rsidRPr="00E27763" w:rsidRDefault="001E1DE4" w:rsidP="0057650A">
      <w:pPr>
        <w:pStyle w:val="a5"/>
        <w:ind w:left="849" w:hanging="283"/>
        <w:rPr>
          <w:rFonts w:hint="eastAsia"/>
          <w:lang w:eastAsia="zh-HK"/>
        </w:rPr>
      </w:pPr>
      <w:r w:rsidRPr="00E27763">
        <w:rPr>
          <w:rFonts w:hint="eastAsia"/>
        </w:rPr>
        <w:t>(</w:t>
      </w:r>
      <w:r w:rsidR="00A2584E">
        <w:rPr>
          <w:rFonts w:hint="eastAsia"/>
        </w:rPr>
        <w:t>二</w:t>
      </w:r>
      <w:r w:rsidRPr="00E27763">
        <w:rPr>
          <w:rFonts w:hint="eastAsia"/>
        </w:rPr>
        <w:t>)</w:t>
      </w:r>
      <w:r w:rsidR="00813361" w:rsidRPr="00425074">
        <w:rPr>
          <w:rFonts w:hint="eastAsia"/>
        </w:rPr>
        <w:t>截至1</w:t>
      </w:r>
      <w:r w:rsidR="00813361" w:rsidRPr="00425074">
        <w:t>1</w:t>
      </w:r>
      <w:r w:rsidR="00390CA1">
        <w:t>3</w:t>
      </w:r>
      <w:r w:rsidR="00813361" w:rsidRPr="00425074">
        <w:rPr>
          <w:rFonts w:hint="eastAsia"/>
        </w:rPr>
        <w:t>年</w:t>
      </w:r>
      <w:r w:rsidR="00390CA1">
        <w:rPr>
          <w:rFonts w:hint="eastAsia"/>
        </w:rPr>
        <w:t>8</w:t>
      </w:r>
      <w:r w:rsidR="00813361" w:rsidRPr="00425074">
        <w:rPr>
          <w:rFonts w:hint="eastAsia"/>
        </w:rPr>
        <w:t>月底</w:t>
      </w:r>
      <w:r w:rsidR="00390CA1">
        <w:rPr>
          <w:rFonts w:hint="eastAsia"/>
        </w:rPr>
        <w:t>止</w:t>
      </w:r>
      <w:r w:rsidR="002100E3">
        <w:rPr>
          <w:rFonts w:hint="eastAsia"/>
        </w:rPr>
        <w:t>，</w:t>
      </w:r>
      <w:r w:rsidR="002C0CBD" w:rsidRPr="002C0CBD">
        <w:rPr>
          <w:rFonts w:hint="eastAsia"/>
        </w:rPr>
        <w:t>淡海新市鎮特定區主要計畫</w:t>
      </w:r>
      <w:r w:rsidR="00390CA1">
        <w:rPr>
          <w:rFonts w:hint="eastAsia"/>
        </w:rPr>
        <w:t>尚未完成</w:t>
      </w:r>
      <w:r w:rsidR="00813361" w:rsidRPr="00813361">
        <w:rPr>
          <w:rFonts w:hint="eastAsia"/>
        </w:rPr>
        <w:t>第3次通盤檢討作業</w:t>
      </w:r>
      <w:r w:rsidR="00390CA1">
        <w:rPr>
          <w:rFonts w:hint="eastAsia"/>
        </w:rPr>
        <w:t>，允宜積極辦理</w:t>
      </w:r>
      <w:r w:rsidR="00390CA1" w:rsidRPr="00390CA1">
        <w:rPr>
          <w:rFonts w:hint="eastAsia"/>
        </w:rPr>
        <w:t>，俾推動後續開發</w:t>
      </w:r>
    </w:p>
    <w:p w:rsidR="001071D8" w:rsidRDefault="001071D8" w:rsidP="00B76B24">
      <w:pPr>
        <w:pStyle w:val="22"/>
        <w:ind w:left="850" w:firstLine="566"/>
        <w:rPr>
          <w:color w:val="000000"/>
          <w:lang w:eastAsia="zh-HK"/>
        </w:rPr>
      </w:pPr>
      <w:r w:rsidRPr="001071D8">
        <w:rPr>
          <w:rFonts w:hint="eastAsia"/>
          <w:color w:val="000000"/>
          <w:lang w:eastAsia="zh-HK"/>
        </w:rPr>
        <w:t>截至</w:t>
      </w:r>
      <w:r w:rsidR="00D541A5">
        <w:rPr>
          <w:color w:val="000000"/>
          <w:lang w:eastAsia="zh-HK"/>
        </w:rPr>
        <w:t>113</w:t>
      </w:r>
      <w:r w:rsidRPr="001071D8">
        <w:rPr>
          <w:rFonts w:hint="eastAsia"/>
          <w:color w:val="000000"/>
          <w:lang w:eastAsia="zh-HK"/>
        </w:rPr>
        <w:t>年</w:t>
      </w:r>
      <w:r w:rsidR="00D541A5">
        <w:rPr>
          <w:rFonts w:hint="eastAsia"/>
          <w:color w:val="000000"/>
        </w:rPr>
        <w:t>8</w:t>
      </w:r>
      <w:r w:rsidRPr="001071D8">
        <w:rPr>
          <w:rFonts w:hint="eastAsia"/>
          <w:color w:val="000000"/>
          <w:lang w:eastAsia="zh-HK"/>
        </w:rPr>
        <w:t>月底</w:t>
      </w:r>
      <w:r w:rsidR="002100E3">
        <w:rPr>
          <w:rFonts w:hint="eastAsia"/>
          <w:color w:val="000000"/>
          <w:lang w:eastAsia="zh-HK"/>
        </w:rPr>
        <w:t>，</w:t>
      </w:r>
      <w:r>
        <w:rPr>
          <w:rFonts w:hint="eastAsia"/>
          <w:color w:val="000000"/>
        </w:rPr>
        <w:t>淡海新市鎮</w:t>
      </w:r>
      <w:r w:rsidRPr="001071D8">
        <w:rPr>
          <w:rFonts w:hint="eastAsia"/>
          <w:color w:val="000000"/>
          <w:lang w:eastAsia="zh-HK"/>
        </w:rPr>
        <w:t>第1期發展區之開發持續進行中，</w:t>
      </w:r>
      <w:r>
        <w:rPr>
          <w:rFonts w:hint="eastAsia"/>
          <w:color w:val="000000"/>
        </w:rPr>
        <w:t>然</w:t>
      </w:r>
      <w:r w:rsidRPr="001071D8">
        <w:rPr>
          <w:rFonts w:hint="eastAsia"/>
          <w:color w:val="000000"/>
          <w:lang w:eastAsia="zh-HK"/>
        </w:rPr>
        <w:t>第2期發展區</w:t>
      </w:r>
      <w:r w:rsidR="008A6FCF">
        <w:rPr>
          <w:rFonts w:hint="eastAsia"/>
          <w:color w:val="000000"/>
        </w:rPr>
        <w:t>因第3次通盤檢討仍未完成等因素，</w:t>
      </w:r>
      <w:r w:rsidR="00896B79">
        <w:rPr>
          <w:rFonts w:hint="eastAsia"/>
          <w:color w:val="000000"/>
        </w:rPr>
        <w:t>尚</w:t>
      </w:r>
      <w:r w:rsidR="008A6FCF">
        <w:rPr>
          <w:rFonts w:hint="eastAsia"/>
          <w:color w:val="000000"/>
        </w:rPr>
        <w:t>無具體進展。</w:t>
      </w:r>
      <w:r w:rsidR="00B76B24" w:rsidRPr="00E27763">
        <w:rPr>
          <w:rFonts w:hint="eastAsia"/>
          <w:color w:val="000000"/>
          <w:lang w:eastAsia="zh-HK"/>
        </w:rPr>
        <w:t>據</w:t>
      </w:r>
      <w:r w:rsidR="000E39DD">
        <w:rPr>
          <w:rFonts w:hint="eastAsia"/>
          <w:color w:val="000000"/>
        </w:rPr>
        <w:t>國土管理署</w:t>
      </w:r>
      <w:r w:rsidR="00F11651">
        <w:rPr>
          <w:rFonts w:hint="eastAsia"/>
          <w:color w:val="000000"/>
          <w:lang w:eastAsia="zh-HK"/>
        </w:rPr>
        <w:t>表示</w:t>
      </w:r>
      <w:r w:rsidR="00B76B24" w:rsidRPr="00E27763">
        <w:rPr>
          <w:rFonts w:hint="eastAsia"/>
          <w:color w:val="000000"/>
          <w:lang w:eastAsia="zh-HK"/>
        </w:rPr>
        <w:t>，</w:t>
      </w:r>
      <w:r w:rsidR="00470249" w:rsidRPr="00E27763">
        <w:rPr>
          <w:rFonts w:hint="eastAsia"/>
          <w:color w:val="000000"/>
        </w:rPr>
        <w:t>淡海新市鎮</w:t>
      </w:r>
      <w:r w:rsidR="00B76B24" w:rsidRPr="00E27763">
        <w:rPr>
          <w:rFonts w:hint="eastAsia"/>
          <w:color w:val="000000"/>
        </w:rPr>
        <w:t>第2期發展</w:t>
      </w:r>
      <w:r w:rsidR="00470249" w:rsidRPr="00E27763">
        <w:rPr>
          <w:rFonts w:hint="eastAsia"/>
          <w:color w:val="000000"/>
        </w:rPr>
        <w:t>區</w:t>
      </w:r>
      <w:r w:rsidR="00F11651">
        <w:rPr>
          <w:rFonts w:hint="eastAsia"/>
          <w:color w:val="000000"/>
        </w:rPr>
        <w:t>之</w:t>
      </w:r>
      <w:r w:rsidR="00B76B24" w:rsidRPr="00E27763">
        <w:rPr>
          <w:rFonts w:hint="eastAsia"/>
          <w:color w:val="000000"/>
        </w:rPr>
        <w:t>後</w:t>
      </w:r>
      <w:r w:rsidR="00B76B24" w:rsidRPr="00E27763">
        <w:rPr>
          <w:rFonts w:hint="eastAsia"/>
          <w:color w:val="000000"/>
          <w:lang w:eastAsia="zh-HK"/>
        </w:rPr>
        <w:t>續開</w:t>
      </w:r>
      <w:r w:rsidR="00B76B24" w:rsidRPr="00E27763">
        <w:rPr>
          <w:rFonts w:hint="eastAsia"/>
          <w:color w:val="000000"/>
        </w:rPr>
        <w:t>發</w:t>
      </w:r>
      <w:r w:rsidR="00B76B24" w:rsidRPr="00E27763">
        <w:rPr>
          <w:rFonts w:hint="eastAsia"/>
          <w:color w:val="000000"/>
          <w:lang w:eastAsia="zh-HK"/>
        </w:rPr>
        <w:t>，</w:t>
      </w:r>
      <w:r w:rsidR="00390CA1">
        <w:rPr>
          <w:rFonts w:hint="eastAsia"/>
          <w:color w:val="000000"/>
          <w:lang w:eastAsia="zh-HK"/>
        </w:rPr>
        <w:t>已</w:t>
      </w:r>
      <w:r w:rsidR="00896B79" w:rsidRPr="00896B79">
        <w:rPr>
          <w:rFonts w:hint="eastAsia"/>
          <w:color w:val="000000"/>
          <w:lang w:eastAsia="zh-HK"/>
        </w:rPr>
        <w:t>於108年展開辦理淡海新市鎮特定區主要計畫第</w:t>
      </w:r>
      <w:r w:rsidR="00896B79">
        <w:rPr>
          <w:rFonts w:hint="eastAsia"/>
          <w:color w:val="000000"/>
        </w:rPr>
        <w:t>3</w:t>
      </w:r>
      <w:r w:rsidR="00896B79" w:rsidRPr="00896B79">
        <w:rPr>
          <w:rFonts w:hint="eastAsia"/>
          <w:color w:val="000000"/>
          <w:lang w:eastAsia="zh-HK"/>
        </w:rPr>
        <w:t>次通盤檢討案，優先辦理第2期發展區產業專用區專案通盤檢討</w:t>
      </w:r>
      <w:r w:rsidR="00896B79">
        <w:rPr>
          <w:rFonts w:hint="eastAsia"/>
          <w:color w:val="000000"/>
          <w:lang w:eastAsia="zh-HK"/>
        </w:rPr>
        <w:t>，並</w:t>
      </w:r>
      <w:r w:rsidR="00896B79" w:rsidRPr="00896B79">
        <w:rPr>
          <w:rFonts w:hint="eastAsia"/>
          <w:color w:val="000000"/>
          <w:lang w:eastAsia="zh-HK"/>
        </w:rPr>
        <w:t>於112年底前完成產業專用區通盤檢討之規劃草案，未來將以淡海新市鎮特定區主要計畫第2期發展區第1開發區規劃開發科學園區</w:t>
      </w:r>
      <w:r w:rsidR="00B37F90">
        <w:rPr>
          <w:rFonts w:hint="eastAsia"/>
          <w:color w:val="000000"/>
          <w:lang w:eastAsia="zh-HK"/>
        </w:rPr>
        <w:t>，</w:t>
      </w:r>
      <w:r w:rsidR="00B37F90" w:rsidRPr="00B37F90">
        <w:rPr>
          <w:rFonts w:hint="eastAsia"/>
          <w:color w:val="000000"/>
          <w:lang w:eastAsia="zh-HK"/>
        </w:rPr>
        <w:t>並</w:t>
      </w:r>
      <w:r w:rsidR="00B37F90">
        <w:rPr>
          <w:rFonts w:hint="eastAsia"/>
          <w:color w:val="000000"/>
          <w:lang w:eastAsia="zh-HK"/>
        </w:rPr>
        <w:t>同時</w:t>
      </w:r>
      <w:r w:rsidR="00B37F90" w:rsidRPr="00B37F90">
        <w:rPr>
          <w:rFonts w:hint="eastAsia"/>
          <w:color w:val="000000"/>
          <w:lang w:eastAsia="zh-HK"/>
        </w:rPr>
        <w:t>重新啟動</w:t>
      </w:r>
      <w:bookmarkStart w:id="54" w:name="_Hlk178341892"/>
      <w:r w:rsidR="00B37F90">
        <w:rPr>
          <w:rFonts w:hint="eastAsia"/>
          <w:color w:val="000000"/>
          <w:lang w:eastAsia="zh-HK"/>
        </w:rPr>
        <w:t>第</w:t>
      </w:r>
      <w:r w:rsidR="00B37F90">
        <w:rPr>
          <w:rFonts w:hint="eastAsia"/>
          <w:color w:val="000000"/>
        </w:rPr>
        <w:t>2階段</w:t>
      </w:r>
      <w:r w:rsidR="00B37F90" w:rsidRPr="00B37F90">
        <w:rPr>
          <w:rFonts w:hint="eastAsia"/>
          <w:color w:val="000000"/>
          <w:lang w:eastAsia="zh-HK"/>
        </w:rPr>
        <w:t>階環境影響評估調查、區段徵收公益性及必要性評估作業</w:t>
      </w:r>
      <w:bookmarkEnd w:id="54"/>
      <w:r w:rsidR="00896B79">
        <w:rPr>
          <w:rFonts w:hint="eastAsia"/>
          <w:color w:val="000000"/>
          <w:lang w:eastAsia="zh-HK"/>
        </w:rPr>
        <w:t>。另</w:t>
      </w:r>
      <w:r w:rsidR="00896B79" w:rsidRPr="00896B79">
        <w:rPr>
          <w:rFonts w:hint="eastAsia"/>
          <w:color w:val="000000"/>
          <w:lang w:eastAsia="zh-HK"/>
        </w:rPr>
        <w:t>有關產業專用區規劃草案設置科學園區、(科技)產業園區部分，產業用地之區位、規模、及擬引進產業種類等事宜，</w:t>
      </w:r>
      <w:bookmarkStart w:id="55" w:name="_Hlk178341937"/>
      <w:r w:rsidR="00896B79" w:rsidRPr="00896B79">
        <w:rPr>
          <w:rFonts w:hint="eastAsia"/>
          <w:color w:val="000000"/>
          <w:lang w:eastAsia="zh-HK"/>
        </w:rPr>
        <w:t>尚待國家科學及技術委員會</w:t>
      </w:r>
      <w:r w:rsidR="005E70A0">
        <w:rPr>
          <w:rFonts w:hint="eastAsia"/>
          <w:color w:val="000000"/>
        </w:rPr>
        <w:t>(下簡稱國科會</w:t>
      </w:r>
      <w:r w:rsidR="005E70A0">
        <w:rPr>
          <w:color w:val="000000"/>
        </w:rPr>
        <w:t>)</w:t>
      </w:r>
      <w:r w:rsidR="00896B79">
        <w:rPr>
          <w:rFonts w:hint="eastAsia"/>
          <w:color w:val="000000"/>
          <w:lang w:eastAsia="zh-HK"/>
        </w:rPr>
        <w:t>及</w:t>
      </w:r>
      <w:r w:rsidR="00896B79" w:rsidRPr="00896B79">
        <w:rPr>
          <w:rFonts w:hint="eastAsia"/>
          <w:color w:val="000000"/>
          <w:lang w:eastAsia="zh-HK"/>
        </w:rPr>
        <w:t>經濟部</w:t>
      </w:r>
      <w:bookmarkEnd w:id="55"/>
      <w:r w:rsidR="00896B79" w:rsidRPr="00896B79">
        <w:rPr>
          <w:rFonts w:hint="eastAsia"/>
          <w:color w:val="000000"/>
          <w:lang w:eastAsia="zh-HK"/>
        </w:rPr>
        <w:t>就</w:t>
      </w:r>
      <w:r w:rsidR="00896B79">
        <w:rPr>
          <w:rFonts w:hint="eastAsia"/>
          <w:color w:val="000000"/>
          <w:lang w:eastAsia="zh-HK"/>
        </w:rPr>
        <w:t>該</w:t>
      </w:r>
      <w:r w:rsidR="00896B79" w:rsidRPr="00896B79">
        <w:rPr>
          <w:rFonts w:hint="eastAsia"/>
          <w:color w:val="000000"/>
          <w:lang w:eastAsia="zh-HK"/>
        </w:rPr>
        <w:t>草案提供評估意見</w:t>
      </w:r>
      <w:r w:rsidR="00B76B24" w:rsidRPr="00E27763">
        <w:rPr>
          <w:rFonts w:hint="eastAsia"/>
          <w:color w:val="000000"/>
          <w:lang w:eastAsia="zh-HK"/>
        </w:rPr>
        <w:t>。</w:t>
      </w:r>
    </w:p>
    <w:p w:rsidR="001E1DE4" w:rsidRDefault="001E1DE4" w:rsidP="00576975">
      <w:pPr>
        <w:ind w:left="566" w:firstLine="566"/>
        <w:rPr>
          <w:color w:val="000000"/>
          <w:lang w:eastAsia="zh-HK"/>
        </w:rPr>
      </w:pPr>
      <w:r w:rsidRPr="00E27763">
        <w:rPr>
          <w:rFonts w:hint="eastAsia"/>
          <w:color w:val="000000"/>
        </w:rPr>
        <w:t>綜上，</w:t>
      </w:r>
      <w:r w:rsidR="00F54325">
        <w:rPr>
          <w:rFonts w:hint="eastAsia"/>
          <w:color w:val="000000"/>
        </w:rPr>
        <w:t>國土管理署已於</w:t>
      </w:r>
      <w:r w:rsidR="00F54325" w:rsidRPr="00F54325">
        <w:rPr>
          <w:rFonts w:hint="eastAsia"/>
          <w:color w:val="000000"/>
        </w:rPr>
        <w:t>112年底完成</w:t>
      </w:r>
      <w:r w:rsidR="00D750DE" w:rsidRPr="00D750DE">
        <w:rPr>
          <w:rFonts w:hint="eastAsia"/>
          <w:color w:val="000000"/>
        </w:rPr>
        <w:t>淡海新市鎮</w:t>
      </w:r>
      <w:r w:rsidR="00F54325" w:rsidRPr="00F54325">
        <w:rPr>
          <w:rFonts w:hint="eastAsia"/>
          <w:color w:val="000000"/>
        </w:rPr>
        <w:t>產業專用區通盤檢討之規劃草案</w:t>
      </w:r>
      <w:r w:rsidR="00F54325">
        <w:rPr>
          <w:rFonts w:hint="eastAsia"/>
          <w:color w:val="000000"/>
        </w:rPr>
        <w:t>，</w:t>
      </w:r>
      <w:r w:rsidR="00D750DE">
        <w:rPr>
          <w:rFonts w:hint="eastAsia"/>
          <w:color w:val="000000"/>
        </w:rPr>
        <w:t>惟</w:t>
      </w:r>
      <w:r w:rsidR="00F54325" w:rsidRPr="00F54325">
        <w:rPr>
          <w:rFonts w:hint="eastAsia"/>
          <w:color w:val="000000"/>
        </w:rPr>
        <w:t>截至113年8月底</w:t>
      </w:r>
      <w:r w:rsidR="00F54325">
        <w:rPr>
          <w:rFonts w:hint="eastAsia"/>
          <w:color w:val="000000"/>
        </w:rPr>
        <w:t>尚未完成</w:t>
      </w:r>
      <w:r w:rsidR="00F54325" w:rsidRPr="00F54325">
        <w:rPr>
          <w:rFonts w:hint="eastAsia"/>
          <w:color w:val="000000"/>
        </w:rPr>
        <w:t>第2階段環境影響評估</w:t>
      </w:r>
      <w:r w:rsidR="00F54325">
        <w:rPr>
          <w:rFonts w:hint="eastAsia"/>
          <w:color w:val="000000"/>
        </w:rPr>
        <w:t>等</w:t>
      </w:r>
      <w:r w:rsidR="002B51C2">
        <w:rPr>
          <w:rFonts w:hint="eastAsia"/>
          <w:color w:val="000000"/>
        </w:rPr>
        <w:t>必要作業</w:t>
      </w:r>
      <w:r w:rsidR="00F54325">
        <w:rPr>
          <w:rFonts w:hint="eastAsia"/>
          <w:color w:val="000000"/>
        </w:rPr>
        <w:t>，且</w:t>
      </w:r>
      <w:r w:rsidR="00F54325" w:rsidRPr="00F54325">
        <w:rPr>
          <w:rFonts w:hint="eastAsia"/>
          <w:color w:val="000000"/>
        </w:rPr>
        <w:t>產業專用區規劃尚待</w:t>
      </w:r>
      <w:r w:rsidR="00F54325">
        <w:rPr>
          <w:rFonts w:hint="eastAsia"/>
          <w:color w:val="000000"/>
        </w:rPr>
        <w:t>參考</w:t>
      </w:r>
      <w:r w:rsidR="00F54325" w:rsidRPr="00F54325">
        <w:rPr>
          <w:rFonts w:hint="eastAsia"/>
          <w:color w:val="000000"/>
        </w:rPr>
        <w:t>國</w:t>
      </w:r>
      <w:r w:rsidR="005E70A0">
        <w:rPr>
          <w:rFonts w:hint="eastAsia"/>
          <w:color w:val="000000"/>
        </w:rPr>
        <w:t>科</w:t>
      </w:r>
      <w:r w:rsidR="00F54325" w:rsidRPr="00F54325">
        <w:rPr>
          <w:rFonts w:hint="eastAsia"/>
          <w:color w:val="000000"/>
        </w:rPr>
        <w:t>會及經濟部</w:t>
      </w:r>
      <w:r w:rsidR="00F54325">
        <w:rPr>
          <w:rFonts w:hint="eastAsia"/>
          <w:color w:val="000000"/>
        </w:rPr>
        <w:t>之意見</w:t>
      </w:r>
      <w:r w:rsidR="00BA431B">
        <w:rPr>
          <w:rFonts w:hint="eastAsia"/>
          <w:color w:val="000000"/>
        </w:rPr>
        <w:t>，</w:t>
      </w:r>
      <w:r w:rsidR="00F54325">
        <w:rPr>
          <w:rFonts w:hint="eastAsia"/>
          <w:color w:val="000000"/>
        </w:rPr>
        <w:t>爰</w:t>
      </w:r>
      <w:r w:rsidR="00BA431B" w:rsidRPr="00BA431B">
        <w:rPr>
          <w:rFonts w:hint="eastAsia"/>
          <w:color w:val="000000"/>
        </w:rPr>
        <w:t>第3次通盤檢討作業</w:t>
      </w:r>
      <w:r w:rsidR="00D5557E">
        <w:rPr>
          <w:rFonts w:hint="eastAsia"/>
          <w:color w:val="000000"/>
        </w:rPr>
        <w:t>仍</w:t>
      </w:r>
      <w:r w:rsidR="00F54325">
        <w:rPr>
          <w:rFonts w:hint="eastAsia"/>
          <w:color w:val="000000"/>
        </w:rPr>
        <w:t>未完成</w:t>
      </w:r>
      <w:r w:rsidR="00BA431B">
        <w:rPr>
          <w:rFonts w:hint="eastAsia"/>
          <w:color w:val="000000"/>
        </w:rPr>
        <w:t>，</w:t>
      </w:r>
      <w:r w:rsidR="00F54325" w:rsidRPr="00F54325">
        <w:rPr>
          <w:rFonts w:hint="eastAsia"/>
          <w:color w:val="000000"/>
        </w:rPr>
        <w:t>允宜積極辦理，俾推動後續開發</w:t>
      </w:r>
      <w:r w:rsidRPr="00E27763">
        <w:rPr>
          <w:rFonts w:hint="eastAsia"/>
          <w:color w:val="000000"/>
          <w:lang w:eastAsia="zh-HK"/>
        </w:rPr>
        <w:t>。</w:t>
      </w:r>
    </w:p>
    <w:p w:rsidR="00742E61" w:rsidRPr="00E27763" w:rsidRDefault="00742E61" w:rsidP="00576975">
      <w:pPr>
        <w:ind w:left="566" w:firstLine="566"/>
        <w:rPr>
          <w:rFonts w:hint="eastAsia"/>
          <w:color w:val="000000"/>
          <w:lang w:eastAsia="zh-HK"/>
        </w:rPr>
      </w:pPr>
    </w:p>
    <w:p w:rsidR="001E1DE4" w:rsidRPr="000C25D5" w:rsidRDefault="00350AA0" w:rsidP="00576975">
      <w:pPr>
        <w:pStyle w:val="14"/>
        <w:ind w:left="567" w:hanging="567"/>
        <w:rPr>
          <w:rFonts w:hint="eastAsia"/>
          <w:color w:val="000000"/>
        </w:rPr>
      </w:pPr>
      <w:bookmarkStart w:id="56" w:name="_Toc528178453"/>
      <w:bookmarkStart w:id="57" w:name="_Toc528178971"/>
      <w:bookmarkStart w:id="58" w:name="_Toc528179783"/>
      <w:bookmarkStart w:id="59" w:name="_Toc116221381"/>
      <w:bookmarkStart w:id="60" w:name="_Toc116222107"/>
      <w:bookmarkStart w:id="61" w:name="_Toc180396477"/>
      <w:r w:rsidRPr="000C25D5">
        <w:rPr>
          <w:rFonts w:hint="eastAsia"/>
          <w:color w:val="000000"/>
        </w:rPr>
        <w:t>九</w:t>
      </w:r>
      <w:r w:rsidR="001E1DE4" w:rsidRPr="000C25D5">
        <w:rPr>
          <w:rFonts w:hint="eastAsia"/>
          <w:color w:val="000000"/>
        </w:rPr>
        <w:t>、</w:t>
      </w:r>
      <w:bookmarkEnd w:id="56"/>
      <w:bookmarkEnd w:id="57"/>
      <w:bookmarkEnd w:id="58"/>
      <w:r w:rsidR="00C83AB3">
        <w:rPr>
          <w:rFonts w:hint="eastAsia"/>
          <w:color w:val="000000"/>
        </w:rPr>
        <w:t>為促</w:t>
      </w:r>
      <w:r w:rsidR="00B4001E" w:rsidRPr="00B4001E">
        <w:rPr>
          <w:rFonts w:hint="eastAsia"/>
          <w:color w:val="000000"/>
        </w:rPr>
        <w:t>高雄新市鎮第1期發展區</w:t>
      </w:r>
      <w:r w:rsidR="00B4001E">
        <w:rPr>
          <w:rFonts w:hint="eastAsia"/>
          <w:color w:val="000000"/>
        </w:rPr>
        <w:t>土地</w:t>
      </w:r>
      <w:r w:rsidR="00C83AB3">
        <w:rPr>
          <w:rFonts w:hint="eastAsia"/>
          <w:color w:val="000000"/>
        </w:rPr>
        <w:t>之</w:t>
      </w:r>
      <w:r w:rsidR="00B4001E">
        <w:rPr>
          <w:rFonts w:hint="eastAsia"/>
          <w:color w:val="000000"/>
        </w:rPr>
        <w:t>有效利用，</w:t>
      </w:r>
      <w:r w:rsidR="00FC3FB5" w:rsidRPr="000C25D5">
        <w:rPr>
          <w:rFonts w:hint="eastAsia"/>
          <w:color w:val="000000"/>
          <w:lang w:eastAsia="zh-HK"/>
        </w:rPr>
        <w:t>允宜</w:t>
      </w:r>
      <w:bookmarkEnd w:id="59"/>
      <w:bookmarkEnd w:id="60"/>
      <w:r w:rsidR="00872FAC">
        <w:rPr>
          <w:rFonts w:hint="eastAsia"/>
          <w:color w:val="000000"/>
        </w:rPr>
        <w:t>積極</w:t>
      </w:r>
      <w:r w:rsidR="00C83AB3">
        <w:rPr>
          <w:rFonts w:hint="eastAsia"/>
          <w:color w:val="000000"/>
        </w:rPr>
        <w:t>規劃</w:t>
      </w:r>
      <w:r w:rsidR="00A15E75">
        <w:rPr>
          <w:rFonts w:hint="eastAsia"/>
          <w:color w:val="000000"/>
        </w:rPr>
        <w:t>開發之策</w:t>
      </w:r>
      <w:bookmarkEnd w:id="61"/>
    </w:p>
    <w:p w:rsidR="001E1DE4" w:rsidRPr="00145B54" w:rsidRDefault="001E1DE4" w:rsidP="00576975">
      <w:pPr>
        <w:ind w:left="566" w:firstLine="566"/>
        <w:rPr>
          <w:rFonts w:hint="eastAsia"/>
          <w:color w:val="000000"/>
        </w:rPr>
      </w:pPr>
      <w:r w:rsidRPr="00145B54">
        <w:rPr>
          <w:rFonts w:hint="eastAsia"/>
          <w:color w:val="000000"/>
        </w:rPr>
        <w:t>新市鎮開發基金</w:t>
      </w:r>
      <w:r w:rsidRPr="00145B54">
        <w:rPr>
          <w:color w:val="000000"/>
        </w:rPr>
        <w:t>11</w:t>
      </w:r>
      <w:r w:rsidR="000D6E6F">
        <w:rPr>
          <w:color w:val="000000"/>
        </w:rPr>
        <w:t>4</w:t>
      </w:r>
      <w:r w:rsidRPr="00145B54">
        <w:rPr>
          <w:rFonts w:hint="eastAsia"/>
          <w:color w:val="000000"/>
        </w:rPr>
        <w:t>年度</w:t>
      </w:r>
      <w:r w:rsidRPr="00145B54">
        <w:rPr>
          <w:rFonts w:hint="eastAsia"/>
          <w:color w:val="000000"/>
          <w:lang w:eastAsia="zh-HK"/>
        </w:rPr>
        <w:t>預算案</w:t>
      </w:r>
      <w:r w:rsidRPr="00145B54">
        <w:rPr>
          <w:rFonts w:hint="eastAsia"/>
          <w:color w:val="000000"/>
        </w:rPr>
        <w:t>「存貨</w:t>
      </w:r>
      <w:r w:rsidR="000D6E6F">
        <w:rPr>
          <w:rFonts w:hint="eastAsia"/>
          <w:color w:val="000000"/>
        </w:rPr>
        <w:t>」項下「</w:t>
      </w:r>
      <w:r w:rsidRPr="00145B54">
        <w:rPr>
          <w:rFonts w:hint="eastAsia"/>
          <w:color w:val="000000"/>
        </w:rPr>
        <w:t>營建及加工品」及「在建工程」</w:t>
      </w:r>
      <w:r w:rsidR="000D6E6F">
        <w:rPr>
          <w:rFonts w:hint="eastAsia"/>
          <w:color w:val="000000"/>
        </w:rPr>
        <w:t>分別</w:t>
      </w:r>
      <w:r w:rsidRPr="00145B54">
        <w:rPr>
          <w:rFonts w:hint="eastAsia"/>
          <w:color w:val="000000"/>
        </w:rPr>
        <w:t>編列高雄新市鎮開發經費</w:t>
      </w:r>
      <w:r w:rsidR="000D6E6F" w:rsidRPr="000D6E6F">
        <w:rPr>
          <w:rFonts w:hint="eastAsia"/>
          <w:color w:val="000000"/>
        </w:rPr>
        <w:t>2,411萬2千元</w:t>
      </w:r>
      <w:r w:rsidRPr="00145B54">
        <w:rPr>
          <w:rFonts w:hint="eastAsia"/>
          <w:color w:val="000000"/>
        </w:rPr>
        <w:t>及</w:t>
      </w:r>
      <w:r w:rsidR="000D6E6F" w:rsidRPr="000D6E6F">
        <w:rPr>
          <w:rFonts w:hint="eastAsia"/>
          <w:color w:val="000000"/>
        </w:rPr>
        <w:t>24億2,304萬3千元</w:t>
      </w:r>
      <w:r w:rsidRPr="00145B54">
        <w:rPr>
          <w:rFonts w:hint="eastAsia"/>
          <w:color w:val="000000"/>
        </w:rPr>
        <w:t>，</w:t>
      </w:r>
      <w:r w:rsidRPr="00145B54">
        <w:rPr>
          <w:rFonts w:hint="eastAsia"/>
          <w:color w:val="000000"/>
          <w:lang w:eastAsia="zh-HK"/>
        </w:rPr>
        <w:t>合計</w:t>
      </w:r>
      <w:r w:rsidR="000D6E6F" w:rsidRPr="000D6E6F">
        <w:rPr>
          <w:rFonts w:hint="eastAsia"/>
          <w:color w:val="000000"/>
        </w:rPr>
        <w:t>24億4,715萬5千元</w:t>
      </w:r>
      <w:r w:rsidRPr="00145B54">
        <w:rPr>
          <w:rFonts w:hint="eastAsia"/>
          <w:color w:val="000000"/>
        </w:rPr>
        <w:t>。經查</w:t>
      </w:r>
      <w:r w:rsidRPr="00145B54">
        <w:rPr>
          <w:rFonts w:hAnsi="標楷體" w:hint="eastAsia"/>
          <w:color w:val="000000"/>
        </w:rPr>
        <w:t>：</w:t>
      </w:r>
    </w:p>
    <w:p w:rsidR="001E1DE4" w:rsidRPr="000C25D5" w:rsidRDefault="001E1DE4" w:rsidP="00112F62">
      <w:pPr>
        <w:pStyle w:val="a5"/>
        <w:ind w:left="849" w:hanging="283"/>
        <w:rPr>
          <w:lang w:eastAsia="zh-HK"/>
        </w:rPr>
      </w:pPr>
      <w:r w:rsidRPr="000C25D5">
        <w:rPr>
          <w:rFonts w:hint="eastAsia"/>
        </w:rPr>
        <w:t>(一)</w:t>
      </w:r>
      <w:r w:rsidR="00C32D31" w:rsidRPr="00C32D31">
        <w:rPr>
          <w:rFonts w:hint="eastAsia"/>
        </w:rPr>
        <w:t>高雄新市鎮開發執行計畫</w:t>
      </w:r>
      <w:r w:rsidR="00B32113">
        <w:rPr>
          <w:rFonts w:hint="eastAsia"/>
        </w:rPr>
        <w:t>概述</w:t>
      </w:r>
    </w:p>
    <w:p w:rsidR="001E1DE4" w:rsidRDefault="001E1DE4" w:rsidP="00002E2C">
      <w:pPr>
        <w:pStyle w:val="22"/>
        <w:ind w:left="850" w:firstLine="566"/>
        <w:rPr>
          <w:color w:val="000000"/>
        </w:rPr>
      </w:pPr>
      <w:r w:rsidRPr="000C25D5">
        <w:rPr>
          <w:rFonts w:hint="eastAsia"/>
          <w:color w:val="000000"/>
        </w:rPr>
        <w:t>為紓解高雄都會區中心都市成長壓力，行政院於81年8月間核定</w:t>
      </w:r>
      <w:r w:rsidR="00F151DF">
        <w:rPr>
          <w:rFonts w:hint="eastAsia"/>
          <w:color w:val="000000"/>
        </w:rPr>
        <w:t>「</w:t>
      </w:r>
      <w:r w:rsidRPr="000C25D5">
        <w:rPr>
          <w:rFonts w:hint="eastAsia"/>
          <w:color w:val="000000"/>
        </w:rPr>
        <w:t>高雄新市鎮開發執行計畫</w:t>
      </w:r>
      <w:r w:rsidR="00F151DF">
        <w:rPr>
          <w:rFonts w:hint="eastAsia"/>
          <w:color w:val="000000"/>
        </w:rPr>
        <w:t>」</w:t>
      </w:r>
      <w:r w:rsidRPr="000C25D5">
        <w:rPr>
          <w:rFonts w:hint="eastAsia"/>
          <w:color w:val="000000"/>
        </w:rPr>
        <w:t>，</w:t>
      </w:r>
      <w:r w:rsidR="008C52F8">
        <w:rPr>
          <w:rFonts w:hint="eastAsia"/>
          <w:color w:val="000000"/>
        </w:rPr>
        <w:t>該</w:t>
      </w:r>
      <w:r w:rsidRPr="000C25D5">
        <w:rPr>
          <w:rFonts w:hint="eastAsia"/>
          <w:color w:val="000000"/>
        </w:rPr>
        <w:t>計畫採區段徵收、分期分區辦理，都市計畫年期原</w:t>
      </w:r>
      <w:r w:rsidR="00834A17">
        <w:rPr>
          <w:rFonts w:hint="eastAsia"/>
          <w:color w:val="000000"/>
        </w:rPr>
        <w:t>訂</w:t>
      </w:r>
      <w:r w:rsidRPr="000C25D5">
        <w:rPr>
          <w:rFonts w:hint="eastAsia"/>
          <w:color w:val="000000"/>
        </w:rPr>
        <w:t>至106年止。</w:t>
      </w:r>
      <w:r w:rsidRPr="000C25D5">
        <w:rPr>
          <w:rFonts w:hint="eastAsia"/>
          <w:color w:val="000000"/>
          <w:lang w:eastAsia="zh-HK"/>
        </w:rPr>
        <w:t>嗣</w:t>
      </w:r>
      <w:r w:rsidR="00F151DF">
        <w:rPr>
          <w:rFonts w:hint="eastAsia"/>
          <w:color w:val="000000"/>
        </w:rPr>
        <w:t>為因應</w:t>
      </w:r>
      <w:r w:rsidRPr="000C25D5">
        <w:rPr>
          <w:rFonts w:hint="eastAsia"/>
          <w:color w:val="000000"/>
        </w:rPr>
        <w:t>行政院於107年7</w:t>
      </w:r>
      <w:r w:rsidR="00F151DF">
        <w:rPr>
          <w:rFonts w:hint="eastAsia"/>
          <w:color w:val="000000"/>
        </w:rPr>
        <w:t>月正式推動高雄新市鎮設置橋頭科學園區之政策，爰修訂計畫，</w:t>
      </w:r>
      <w:r w:rsidR="00823E6E">
        <w:rPr>
          <w:rFonts w:hint="eastAsia"/>
          <w:color w:val="000000"/>
        </w:rPr>
        <w:t>後</w:t>
      </w:r>
      <w:r w:rsidR="00F151DF">
        <w:rPr>
          <w:rFonts w:hint="eastAsia"/>
          <w:color w:val="000000"/>
        </w:rPr>
        <w:t>經行政院</w:t>
      </w:r>
      <w:r w:rsidRPr="000C25D5">
        <w:rPr>
          <w:rFonts w:hint="eastAsia"/>
          <w:color w:val="000000"/>
          <w:lang w:eastAsia="zh-HK"/>
        </w:rPr>
        <w:t>於</w:t>
      </w:r>
      <w:r w:rsidRPr="000C25D5">
        <w:rPr>
          <w:rFonts w:hint="eastAsia"/>
          <w:color w:val="000000"/>
        </w:rPr>
        <w:t>109年9月</w:t>
      </w:r>
      <w:r w:rsidRPr="000C25D5">
        <w:rPr>
          <w:rFonts w:hint="eastAsia"/>
          <w:color w:val="000000"/>
          <w:lang w:eastAsia="zh-HK"/>
        </w:rPr>
        <w:t>間</w:t>
      </w:r>
      <w:r w:rsidRPr="000C25D5">
        <w:rPr>
          <w:rFonts w:hint="eastAsia"/>
          <w:color w:val="000000"/>
        </w:rPr>
        <w:t>核定「修訂高雄新市鎮開發執行計畫」，</w:t>
      </w:r>
      <w:r w:rsidR="00190797" w:rsidRPr="00190797">
        <w:rPr>
          <w:rFonts w:hint="eastAsia"/>
          <w:color w:val="000000"/>
        </w:rPr>
        <w:t>由3期3區修訂為3期</w:t>
      </w:r>
      <w:r w:rsidR="005D5BEE">
        <w:rPr>
          <w:rFonts w:hint="eastAsia"/>
          <w:color w:val="000000"/>
        </w:rPr>
        <w:t>(</w:t>
      </w:r>
      <w:r w:rsidR="00002E2C">
        <w:rPr>
          <w:rFonts w:hint="eastAsia"/>
          <w:color w:val="000000"/>
        </w:rPr>
        <w:t>包含</w:t>
      </w:r>
      <w:r w:rsidR="00002E2C" w:rsidRPr="00002E2C">
        <w:rPr>
          <w:rFonts w:hint="eastAsia"/>
          <w:color w:val="000000"/>
        </w:rPr>
        <w:t>第1</w:t>
      </w:r>
      <w:r w:rsidR="00002E2C">
        <w:rPr>
          <w:rFonts w:hint="eastAsia"/>
          <w:color w:val="000000"/>
        </w:rPr>
        <w:t>期</w:t>
      </w:r>
      <w:r w:rsidR="00002E2C" w:rsidRPr="00002E2C">
        <w:rPr>
          <w:rFonts w:hint="eastAsia"/>
          <w:color w:val="000000"/>
        </w:rPr>
        <w:t>發展區、第2</w:t>
      </w:r>
      <w:r w:rsidR="00002E2C">
        <w:rPr>
          <w:rFonts w:hint="eastAsia"/>
          <w:color w:val="000000"/>
        </w:rPr>
        <w:t>期</w:t>
      </w:r>
      <w:r w:rsidR="00002E2C" w:rsidRPr="00002E2C">
        <w:rPr>
          <w:rFonts w:hint="eastAsia"/>
          <w:color w:val="000000"/>
        </w:rPr>
        <w:t>發展區、後</w:t>
      </w:r>
      <w:r w:rsidR="00002E2C">
        <w:rPr>
          <w:rFonts w:hint="eastAsia"/>
          <w:color w:val="000000"/>
        </w:rPr>
        <w:t>期</w:t>
      </w:r>
      <w:r w:rsidR="00002E2C" w:rsidRPr="00002E2C">
        <w:rPr>
          <w:rFonts w:hint="eastAsia"/>
          <w:color w:val="000000"/>
        </w:rPr>
        <w:t>發展區</w:t>
      </w:r>
      <w:r w:rsidR="005D5BEE">
        <w:rPr>
          <w:rFonts w:hint="eastAsia"/>
          <w:color w:val="000000"/>
        </w:rPr>
        <w:t>)</w:t>
      </w:r>
      <w:r w:rsidR="00002E2C" w:rsidRPr="00002E2C">
        <w:rPr>
          <w:rFonts w:hint="eastAsia"/>
          <w:color w:val="000000"/>
        </w:rPr>
        <w:t>、</w:t>
      </w:r>
      <w:r w:rsidR="00190797" w:rsidRPr="00190797">
        <w:rPr>
          <w:rFonts w:hint="eastAsia"/>
          <w:color w:val="000000"/>
        </w:rPr>
        <w:t>4區</w:t>
      </w:r>
      <w:r w:rsidR="005D5BEE">
        <w:rPr>
          <w:rFonts w:hint="eastAsia"/>
          <w:color w:val="000000"/>
        </w:rPr>
        <w:t>(</w:t>
      </w:r>
      <w:r w:rsidR="00002E2C">
        <w:rPr>
          <w:rFonts w:hint="eastAsia"/>
          <w:color w:val="000000"/>
        </w:rPr>
        <w:t>包含</w:t>
      </w:r>
      <w:r w:rsidR="00002E2C" w:rsidRPr="00002E2C">
        <w:rPr>
          <w:rFonts w:hint="eastAsia"/>
          <w:color w:val="000000"/>
        </w:rPr>
        <w:t>既成發展區、第1</w:t>
      </w:r>
      <w:r w:rsidR="00002E2C">
        <w:rPr>
          <w:rFonts w:hint="eastAsia"/>
          <w:color w:val="000000"/>
        </w:rPr>
        <w:t>期</w:t>
      </w:r>
      <w:r w:rsidR="00002E2C" w:rsidRPr="00002E2C">
        <w:rPr>
          <w:rFonts w:hint="eastAsia"/>
          <w:color w:val="000000"/>
        </w:rPr>
        <w:t>發展區、第2</w:t>
      </w:r>
      <w:r w:rsidR="00002E2C">
        <w:rPr>
          <w:rFonts w:hint="eastAsia"/>
          <w:color w:val="000000"/>
        </w:rPr>
        <w:t>期</w:t>
      </w:r>
      <w:r w:rsidR="00002E2C" w:rsidRPr="00002E2C">
        <w:rPr>
          <w:rFonts w:hint="eastAsia"/>
          <w:color w:val="000000"/>
        </w:rPr>
        <w:t>發展區、後</w:t>
      </w:r>
      <w:r w:rsidR="00002E2C">
        <w:rPr>
          <w:rFonts w:hint="eastAsia"/>
          <w:color w:val="000000"/>
        </w:rPr>
        <w:t>期</w:t>
      </w:r>
      <w:r w:rsidR="00002E2C" w:rsidRPr="00002E2C">
        <w:rPr>
          <w:rFonts w:hint="eastAsia"/>
          <w:color w:val="000000"/>
        </w:rPr>
        <w:t>發展</w:t>
      </w:r>
      <w:r w:rsidR="00002E2C">
        <w:rPr>
          <w:rFonts w:hint="eastAsia"/>
          <w:color w:val="000000"/>
        </w:rPr>
        <w:t>區</w:t>
      </w:r>
      <w:r w:rsidR="005D5BEE">
        <w:rPr>
          <w:rFonts w:hint="eastAsia"/>
          <w:color w:val="000000"/>
        </w:rPr>
        <w:t>)</w:t>
      </w:r>
      <w:r w:rsidR="00190797">
        <w:rPr>
          <w:rFonts w:hint="eastAsia"/>
          <w:color w:val="000000"/>
        </w:rPr>
        <w:t>，</w:t>
      </w:r>
      <w:r w:rsidR="00823E6E">
        <w:rPr>
          <w:rFonts w:hint="eastAsia"/>
          <w:color w:val="000000"/>
        </w:rPr>
        <w:t>並於</w:t>
      </w:r>
      <w:r w:rsidR="00BB7BE8" w:rsidRPr="00BB7BE8">
        <w:rPr>
          <w:rFonts w:hint="eastAsia"/>
          <w:color w:val="000000"/>
        </w:rPr>
        <w:t>第2期發展區設置橋頭科學園區，</w:t>
      </w:r>
      <w:r w:rsidR="00190797">
        <w:rPr>
          <w:rFonts w:hint="eastAsia"/>
          <w:color w:val="000000"/>
        </w:rPr>
        <w:t>開發期延至1</w:t>
      </w:r>
      <w:r w:rsidR="00190797">
        <w:rPr>
          <w:color w:val="000000"/>
        </w:rPr>
        <w:t>25</w:t>
      </w:r>
      <w:r w:rsidR="00190797">
        <w:rPr>
          <w:rFonts w:hint="eastAsia"/>
          <w:color w:val="000000"/>
        </w:rPr>
        <w:t>年止。</w:t>
      </w:r>
    </w:p>
    <w:p w:rsidR="00BB7BE8" w:rsidRPr="000C25D5" w:rsidRDefault="00BB7BE8" w:rsidP="00B86C9E">
      <w:pPr>
        <w:pStyle w:val="a5"/>
        <w:ind w:left="849" w:hanging="283"/>
        <w:rPr>
          <w:rFonts w:hint="eastAsia"/>
        </w:rPr>
      </w:pPr>
      <w:r>
        <w:rPr>
          <w:rFonts w:hint="eastAsia"/>
        </w:rPr>
        <w:t>(</w:t>
      </w:r>
      <w:r w:rsidR="00FE02F6">
        <w:rPr>
          <w:rFonts w:hint="eastAsia"/>
        </w:rPr>
        <w:t>二</w:t>
      </w:r>
      <w:r>
        <w:t>)</w:t>
      </w:r>
      <w:r w:rsidR="003801DD" w:rsidRPr="003801DD">
        <w:rPr>
          <w:rFonts w:hint="eastAsia"/>
        </w:rPr>
        <w:t>高雄新市鎮第1期發展區</w:t>
      </w:r>
      <w:r w:rsidR="00DF7AFE" w:rsidRPr="00DF7AFE">
        <w:rPr>
          <w:rFonts w:hint="eastAsia"/>
        </w:rPr>
        <w:t>尚有約25.12公頃待處分土地</w:t>
      </w:r>
      <w:r w:rsidR="003801DD">
        <w:rPr>
          <w:rFonts w:hint="eastAsia"/>
        </w:rPr>
        <w:t>，允宜研謀</w:t>
      </w:r>
      <w:r w:rsidR="00B91AED">
        <w:rPr>
          <w:rFonts w:hint="eastAsia"/>
        </w:rPr>
        <w:t>預為</w:t>
      </w:r>
      <w:r w:rsidR="00DF7AFE">
        <w:rPr>
          <w:rFonts w:hint="eastAsia"/>
        </w:rPr>
        <w:t>規劃</w:t>
      </w:r>
      <w:r w:rsidR="00B91AED">
        <w:rPr>
          <w:rFonts w:hint="eastAsia"/>
        </w:rPr>
        <w:t>評估</w:t>
      </w:r>
    </w:p>
    <w:p w:rsidR="00190797" w:rsidRDefault="00E7067D" w:rsidP="00190797">
      <w:pPr>
        <w:pStyle w:val="22"/>
        <w:ind w:left="850" w:firstLine="566"/>
        <w:rPr>
          <w:color w:val="000000"/>
        </w:rPr>
      </w:pPr>
      <w:r>
        <w:rPr>
          <w:rFonts w:hint="eastAsia"/>
          <w:color w:val="000000"/>
        </w:rPr>
        <w:t>高</w:t>
      </w:r>
      <w:r w:rsidRPr="00E7067D">
        <w:rPr>
          <w:rFonts w:hint="eastAsia"/>
          <w:color w:val="000000"/>
        </w:rPr>
        <w:t>雄新市鎮</w:t>
      </w:r>
      <w:r w:rsidR="00B4001E">
        <w:rPr>
          <w:rFonts w:hint="eastAsia"/>
          <w:color w:val="000000"/>
        </w:rPr>
        <w:t>第1期發展區</w:t>
      </w:r>
      <w:r w:rsidR="005801D3">
        <w:rPr>
          <w:rFonts w:hint="eastAsia"/>
          <w:color w:val="000000"/>
        </w:rPr>
        <w:t>除部分維護工程外，已開發完成，其中新市鎮開發基金</w:t>
      </w:r>
      <w:r w:rsidR="00B4001E">
        <w:rPr>
          <w:rFonts w:hint="eastAsia"/>
          <w:color w:val="000000"/>
        </w:rPr>
        <w:t>尚有</w:t>
      </w:r>
      <w:r w:rsidR="00B4001E" w:rsidRPr="00B4001E">
        <w:rPr>
          <w:rFonts w:hint="eastAsia"/>
          <w:color w:val="000000"/>
        </w:rPr>
        <w:t>約25.12公頃待處分土地，</w:t>
      </w:r>
      <w:r w:rsidR="00B4001E">
        <w:rPr>
          <w:rFonts w:hint="eastAsia"/>
          <w:color w:val="000000"/>
        </w:rPr>
        <w:t>據國土</w:t>
      </w:r>
      <w:r w:rsidR="00B84297">
        <w:rPr>
          <w:rFonts w:hint="eastAsia"/>
          <w:color w:val="000000"/>
        </w:rPr>
        <w:t>管</w:t>
      </w:r>
      <w:r w:rsidR="00B4001E">
        <w:rPr>
          <w:rFonts w:hint="eastAsia"/>
          <w:color w:val="000000"/>
        </w:rPr>
        <w:t>理署表示，</w:t>
      </w:r>
      <w:r w:rsidR="00B4001E" w:rsidRPr="00B4001E">
        <w:rPr>
          <w:rFonts w:hint="eastAsia"/>
          <w:color w:val="000000"/>
        </w:rPr>
        <w:t>若住宅區、商業區及產業專用區土地有作為社會住宅、青年住宅或都市更新安置基地等使用需求時，</w:t>
      </w:r>
      <w:r w:rsidR="00B4001E">
        <w:rPr>
          <w:rFonts w:hint="eastAsia"/>
          <w:color w:val="000000"/>
        </w:rPr>
        <w:t>該</w:t>
      </w:r>
      <w:r w:rsidR="00B4001E" w:rsidRPr="00B4001E">
        <w:rPr>
          <w:rFonts w:hint="eastAsia"/>
          <w:color w:val="000000"/>
        </w:rPr>
        <w:t>署可配合辦理都市計畫變更作業</w:t>
      </w:r>
      <w:r w:rsidR="003801DD">
        <w:rPr>
          <w:rFonts w:hint="eastAsia"/>
          <w:color w:val="000000"/>
        </w:rPr>
        <w:t>，惟</w:t>
      </w:r>
      <w:r w:rsidR="003801DD" w:rsidRPr="003801DD">
        <w:rPr>
          <w:rFonts w:hint="eastAsia"/>
          <w:color w:val="000000"/>
        </w:rPr>
        <w:t>高雄市政府</w:t>
      </w:r>
      <w:r w:rsidR="00EB760D">
        <w:rPr>
          <w:rFonts w:hint="eastAsia"/>
          <w:color w:val="000000"/>
        </w:rPr>
        <w:t>未規劃</w:t>
      </w:r>
      <w:r w:rsidR="003801DD">
        <w:rPr>
          <w:rFonts w:hint="eastAsia"/>
          <w:color w:val="000000"/>
        </w:rPr>
        <w:t>於該區興辦</w:t>
      </w:r>
      <w:r w:rsidR="003801DD" w:rsidRPr="003801DD">
        <w:rPr>
          <w:rFonts w:hint="eastAsia"/>
          <w:color w:val="000000"/>
        </w:rPr>
        <w:t>社會住宅</w:t>
      </w:r>
      <w:r w:rsidR="00B4001E">
        <w:rPr>
          <w:rFonts w:hint="eastAsia"/>
          <w:color w:val="000000"/>
        </w:rPr>
        <w:t>；另</w:t>
      </w:r>
      <w:r w:rsidR="00B84297">
        <w:rPr>
          <w:rFonts w:hint="eastAsia"/>
          <w:color w:val="000000"/>
        </w:rPr>
        <w:t>該</w:t>
      </w:r>
      <w:r w:rsidRPr="00E7067D">
        <w:rPr>
          <w:rFonts w:hint="eastAsia"/>
          <w:color w:val="000000"/>
        </w:rPr>
        <w:t>區內墳墓用地於103年5月變更都市計畫使用分區為產業專用區，</w:t>
      </w:r>
      <w:r w:rsidR="00C91721">
        <w:rPr>
          <w:rFonts w:hint="eastAsia"/>
          <w:color w:val="000000"/>
        </w:rPr>
        <w:t>並於</w:t>
      </w:r>
      <w:r w:rsidRPr="00E7067D">
        <w:rPr>
          <w:rFonts w:hint="eastAsia"/>
          <w:color w:val="000000"/>
        </w:rPr>
        <w:t>105年12月完成整地工程，106年7月26日委託辦理該產業專用區開發規劃評估及招商作業，108年7月1日辦理土地公開標租作業，無人投標致流標</w:t>
      </w:r>
      <w:r>
        <w:rPr>
          <w:rFonts w:hint="eastAsia"/>
          <w:color w:val="000000"/>
        </w:rPr>
        <w:t>。據國土管理署表示，</w:t>
      </w:r>
      <w:r w:rsidRPr="00E7067D">
        <w:rPr>
          <w:rFonts w:hint="eastAsia"/>
          <w:color w:val="000000"/>
        </w:rPr>
        <w:t>基於考量新市鎮開發基金財務需求及</w:t>
      </w:r>
      <w:r w:rsidR="00DF5FDD">
        <w:rPr>
          <w:rFonts w:hint="eastAsia"/>
          <w:color w:val="000000"/>
        </w:rPr>
        <w:t>永</w:t>
      </w:r>
      <w:r w:rsidRPr="00E7067D">
        <w:rPr>
          <w:rFonts w:hint="eastAsia"/>
          <w:color w:val="000000"/>
        </w:rPr>
        <w:t>續經營，113</w:t>
      </w:r>
      <w:r w:rsidR="00DF5FDD">
        <w:rPr>
          <w:rFonts w:hint="eastAsia"/>
          <w:color w:val="000000"/>
        </w:rPr>
        <w:t>至</w:t>
      </w:r>
      <w:r w:rsidRPr="00E7067D">
        <w:rPr>
          <w:rFonts w:hint="eastAsia"/>
          <w:color w:val="000000"/>
        </w:rPr>
        <w:t>114年</w:t>
      </w:r>
      <w:r w:rsidR="00DF5FDD">
        <w:rPr>
          <w:rFonts w:hint="eastAsia"/>
          <w:color w:val="000000"/>
        </w:rPr>
        <w:t>將</w:t>
      </w:r>
      <w:r w:rsidRPr="00E7067D">
        <w:rPr>
          <w:rFonts w:hint="eastAsia"/>
          <w:color w:val="000000"/>
        </w:rPr>
        <w:t>以標租方式處</w:t>
      </w:r>
      <w:r w:rsidR="00DF5FDD">
        <w:rPr>
          <w:rFonts w:hint="eastAsia"/>
          <w:color w:val="000000"/>
        </w:rPr>
        <w:t>理</w:t>
      </w:r>
      <w:r w:rsidR="00B4001E">
        <w:rPr>
          <w:rFonts w:hint="eastAsia"/>
          <w:color w:val="000000"/>
        </w:rPr>
        <w:t>。為加速高雄新市鎮之發展，並</w:t>
      </w:r>
      <w:r w:rsidR="00B4001E" w:rsidRPr="00B4001E">
        <w:rPr>
          <w:rFonts w:hint="eastAsia"/>
          <w:color w:val="000000"/>
        </w:rPr>
        <w:t>吸引更多人口</w:t>
      </w:r>
      <w:r w:rsidR="00B4001E">
        <w:rPr>
          <w:rFonts w:hint="eastAsia"/>
          <w:color w:val="000000"/>
        </w:rPr>
        <w:t>流入，</w:t>
      </w:r>
      <w:r w:rsidR="00DF5FDD">
        <w:rPr>
          <w:rFonts w:hint="eastAsia"/>
          <w:color w:val="000000"/>
        </w:rPr>
        <w:t>允宜研謀</w:t>
      </w:r>
      <w:r w:rsidR="00B4001E">
        <w:rPr>
          <w:rFonts w:hint="eastAsia"/>
          <w:color w:val="000000"/>
        </w:rPr>
        <w:t>增加</w:t>
      </w:r>
      <w:r w:rsidR="00DF5FDD" w:rsidRPr="00130D01">
        <w:rPr>
          <w:rFonts w:hint="eastAsia"/>
          <w:color w:val="000000"/>
        </w:rPr>
        <w:t>投資</w:t>
      </w:r>
      <w:r w:rsidR="00DF5FDD">
        <w:rPr>
          <w:rFonts w:hint="eastAsia"/>
          <w:color w:val="000000"/>
        </w:rPr>
        <w:t>開發者</w:t>
      </w:r>
      <w:r w:rsidR="00B4001E">
        <w:rPr>
          <w:rFonts w:hint="eastAsia"/>
          <w:color w:val="000000"/>
        </w:rPr>
        <w:t>誘因</w:t>
      </w:r>
      <w:r w:rsidR="00DF5FDD">
        <w:rPr>
          <w:rFonts w:hint="eastAsia"/>
          <w:color w:val="000000"/>
        </w:rPr>
        <w:t>之策</w:t>
      </w:r>
      <w:r w:rsidR="00B4001E">
        <w:rPr>
          <w:rFonts w:hint="eastAsia"/>
          <w:color w:val="000000"/>
        </w:rPr>
        <w:t>，或協助</w:t>
      </w:r>
      <w:r w:rsidR="00B4001E" w:rsidRPr="00B4001E">
        <w:rPr>
          <w:rFonts w:hint="eastAsia"/>
          <w:color w:val="000000"/>
        </w:rPr>
        <w:t>高雄市政府</w:t>
      </w:r>
      <w:r w:rsidR="00B4001E">
        <w:rPr>
          <w:rFonts w:hint="eastAsia"/>
          <w:color w:val="000000"/>
        </w:rPr>
        <w:t>辦理</w:t>
      </w:r>
      <w:r w:rsidR="00B4001E" w:rsidRPr="00B4001E">
        <w:rPr>
          <w:rFonts w:hint="eastAsia"/>
          <w:color w:val="000000"/>
        </w:rPr>
        <w:t>社會住宅及青年住宅</w:t>
      </w:r>
      <w:r w:rsidR="00B4001E">
        <w:rPr>
          <w:rFonts w:hint="eastAsia"/>
          <w:color w:val="000000"/>
        </w:rPr>
        <w:t>之</w:t>
      </w:r>
      <w:r w:rsidR="00B4001E" w:rsidRPr="00B4001E">
        <w:rPr>
          <w:rFonts w:hint="eastAsia"/>
          <w:color w:val="000000"/>
        </w:rPr>
        <w:t>興建計劃，</w:t>
      </w:r>
      <w:r w:rsidR="00DF5FDD">
        <w:rPr>
          <w:rFonts w:hint="eastAsia"/>
          <w:color w:val="000000"/>
        </w:rPr>
        <w:t>俾促</w:t>
      </w:r>
      <w:r w:rsidR="00DF5FDD" w:rsidRPr="00130D01">
        <w:rPr>
          <w:rFonts w:hint="eastAsia"/>
          <w:color w:val="000000"/>
        </w:rPr>
        <w:t>土地</w:t>
      </w:r>
      <w:r w:rsidR="00130D01" w:rsidRPr="00130D01">
        <w:rPr>
          <w:rFonts w:hint="eastAsia"/>
          <w:color w:val="000000"/>
        </w:rPr>
        <w:t>有效利用</w:t>
      </w:r>
      <w:r w:rsidR="00190797">
        <w:rPr>
          <w:rFonts w:hint="eastAsia"/>
          <w:color w:val="000000"/>
        </w:rPr>
        <w:t>。</w:t>
      </w:r>
    </w:p>
    <w:p w:rsidR="001E1DE4" w:rsidRPr="000C25D5" w:rsidRDefault="001E1DE4" w:rsidP="00576975">
      <w:pPr>
        <w:overflowPunct w:val="0"/>
        <w:ind w:left="566" w:firstLine="566"/>
        <w:rPr>
          <w:color w:val="000000"/>
        </w:rPr>
      </w:pPr>
      <w:r w:rsidRPr="000C25D5">
        <w:rPr>
          <w:rFonts w:hint="eastAsia"/>
          <w:color w:val="000000"/>
        </w:rPr>
        <w:t>綜上，</w:t>
      </w:r>
      <w:r w:rsidR="00A04F9E">
        <w:rPr>
          <w:rFonts w:hint="eastAsia"/>
          <w:color w:val="000000"/>
        </w:rPr>
        <w:t>為</w:t>
      </w:r>
      <w:r w:rsidR="00823E6E" w:rsidRPr="00823E6E">
        <w:rPr>
          <w:rFonts w:hint="eastAsia"/>
          <w:color w:val="000000"/>
        </w:rPr>
        <w:t>促進高雄產業轉型創新</w:t>
      </w:r>
      <w:r w:rsidR="00823E6E">
        <w:rPr>
          <w:rFonts w:hint="eastAsia"/>
          <w:color w:val="000000"/>
        </w:rPr>
        <w:t>，</w:t>
      </w:r>
      <w:r w:rsidR="00DA2C3A" w:rsidRPr="00A04F9E">
        <w:rPr>
          <w:rFonts w:hint="eastAsia"/>
          <w:color w:val="000000"/>
        </w:rPr>
        <w:t>高雄新市鎮開發計畫</w:t>
      </w:r>
      <w:r w:rsidR="00217F1A">
        <w:rPr>
          <w:rFonts w:hint="eastAsia"/>
          <w:color w:val="000000"/>
        </w:rPr>
        <w:t>於</w:t>
      </w:r>
      <w:r w:rsidR="00217F1A" w:rsidRPr="00217F1A">
        <w:rPr>
          <w:rFonts w:hint="eastAsia"/>
          <w:color w:val="000000"/>
        </w:rPr>
        <w:t>第2期發展區</w:t>
      </w:r>
      <w:r w:rsidR="00A04F9E">
        <w:rPr>
          <w:rFonts w:hint="eastAsia"/>
          <w:color w:val="000000"/>
        </w:rPr>
        <w:t>設置</w:t>
      </w:r>
      <w:r w:rsidR="00A04F9E" w:rsidRPr="00A04F9E">
        <w:rPr>
          <w:rFonts w:hint="eastAsia"/>
          <w:color w:val="000000"/>
        </w:rPr>
        <w:t>橋頭科學園區</w:t>
      </w:r>
      <w:r w:rsidR="00A04F9E">
        <w:rPr>
          <w:rFonts w:hint="eastAsia"/>
          <w:color w:val="000000"/>
        </w:rPr>
        <w:t>，</w:t>
      </w:r>
      <w:r w:rsidR="002A0836">
        <w:rPr>
          <w:rFonts w:hint="eastAsia"/>
          <w:color w:val="000000"/>
        </w:rPr>
        <w:t>然</w:t>
      </w:r>
      <w:r w:rsidR="00217F1A" w:rsidRPr="00217F1A">
        <w:rPr>
          <w:rFonts w:hint="eastAsia"/>
          <w:color w:val="000000"/>
        </w:rPr>
        <w:t>已開發完成</w:t>
      </w:r>
      <w:r w:rsidR="00217F1A">
        <w:rPr>
          <w:rFonts w:hint="eastAsia"/>
          <w:color w:val="000000"/>
        </w:rPr>
        <w:t>之</w:t>
      </w:r>
      <w:r w:rsidR="00BC01EC" w:rsidRPr="00BC01EC">
        <w:rPr>
          <w:rFonts w:hint="eastAsia"/>
          <w:color w:val="000000"/>
        </w:rPr>
        <w:t>第1期發展區尚有約25.12公頃待處分土地</w:t>
      </w:r>
      <w:r w:rsidR="00BC01EC">
        <w:rPr>
          <w:rFonts w:hint="eastAsia"/>
          <w:color w:val="000000"/>
        </w:rPr>
        <w:t>(含</w:t>
      </w:r>
      <w:r w:rsidR="00BC01EC" w:rsidRPr="00BC01EC">
        <w:rPr>
          <w:rFonts w:hint="eastAsia"/>
          <w:color w:val="000000"/>
        </w:rPr>
        <w:t>已開發區內墳墓用地</w:t>
      </w:r>
      <w:r w:rsidR="00BC01EC">
        <w:rPr>
          <w:color w:val="000000"/>
        </w:rPr>
        <w:t>)</w:t>
      </w:r>
      <w:r w:rsidR="00BC01EC">
        <w:rPr>
          <w:rFonts w:hint="eastAsia"/>
          <w:color w:val="000000"/>
        </w:rPr>
        <w:t>，其中包括</w:t>
      </w:r>
      <w:r w:rsidR="00BC01EC" w:rsidRPr="00BC01EC">
        <w:rPr>
          <w:rFonts w:hint="eastAsia"/>
          <w:color w:val="000000"/>
        </w:rPr>
        <w:t>住宅區、商業區及產業專用區土地</w:t>
      </w:r>
      <w:r w:rsidR="00BC01EC">
        <w:rPr>
          <w:rFonts w:hint="eastAsia"/>
          <w:color w:val="000000"/>
        </w:rPr>
        <w:t>，</w:t>
      </w:r>
      <w:r w:rsidR="002A0836">
        <w:rPr>
          <w:rFonts w:hint="eastAsia"/>
          <w:color w:val="000000"/>
        </w:rPr>
        <w:t>亦可</w:t>
      </w:r>
      <w:r w:rsidR="00BC01EC" w:rsidRPr="00BC01EC">
        <w:rPr>
          <w:rFonts w:hint="eastAsia"/>
          <w:color w:val="000000"/>
        </w:rPr>
        <w:t>作為社會住宅、青年住宅或都市更新安置基地等使用</w:t>
      </w:r>
      <w:r w:rsidR="00FB5508">
        <w:rPr>
          <w:rFonts w:hint="eastAsia"/>
          <w:color w:val="000000"/>
        </w:rPr>
        <w:t>，允宜積極規劃</w:t>
      </w:r>
      <w:r w:rsidR="005132EE">
        <w:rPr>
          <w:rFonts w:hint="eastAsia"/>
          <w:color w:val="000000"/>
        </w:rPr>
        <w:t>評估</w:t>
      </w:r>
      <w:r w:rsidR="00FB5508">
        <w:rPr>
          <w:rFonts w:hint="eastAsia"/>
          <w:color w:val="000000"/>
        </w:rPr>
        <w:t>，</w:t>
      </w:r>
      <w:r w:rsidR="006E633C">
        <w:rPr>
          <w:rFonts w:hint="eastAsia"/>
          <w:color w:val="000000"/>
        </w:rPr>
        <w:t>俾</w:t>
      </w:r>
      <w:r w:rsidR="00FB5508">
        <w:rPr>
          <w:rFonts w:hint="eastAsia"/>
          <w:color w:val="000000"/>
        </w:rPr>
        <w:t>促</w:t>
      </w:r>
      <w:r w:rsidR="00FB5508" w:rsidRPr="00130D01">
        <w:rPr>
          <w:rFonts w:hint="eastAsia"/>
          <w:color w:val="000000"/>
        </w:rPr>
        <w:t>土地有效利用</w:t>
      </w:r>
      <w:r w:rsidRPr="000C25D5">
        <w:rPr>
          <w:rFonts w:hint="eastAsia"/>
          <w:color w:val="000000"/>
          <w:lang w:eastAsia="zh-HK"/>
        </w:rPr>
        <w:t>。</w:t>
      </w:r>
    </w:p>
    <w:p w:rsidR="008355B5" w:rsidRPr="00727260" w:rsidRDefault="008355B5" w:rsidP="00576975">
      <w:pPr>
        <w:ind w:left="566" w:firstLine="566"/>
        <w:rPr>
          <w:rFonts w:hint="eastAsia"/>
          <w:color w:val="7030A0"/>
        </w:rPr>
      </w:pPr>
    </w:p>
    <w:p w:rsidR="001E1DE4" w:rsidRPr="00145B54" w:rsidRDefault="00350AA0" w:rsidP="00576975">
      <w:pPr>
        <w:pStyle w:val="14"/>
        <w:ind w:left="567" w:hanging="567"/>
        <w:rPr>
          <w:rFonts w:hAnsi="標楷體" w:hint="eastAsia"/>
          <w:color w:val="000000"/>
        </w:rPr>
      </w:pPr>
      <w:bookmarkStart w:id="62" w:name="_Toc528178454"/>
      <w:bookmarkStart w:id="63" w:name="_Toc528178972"/>
      <w:bookmarkStart w:id="64" w:name="_Toc528179784"/>
      <w:bookmarkStart w:id="65" w:name="_Toc116221382"/>
      <w:bookmarkStart w:id="66" w:name="_Toc116222108"/>
      <w:bookmarkStart w:id="67" w:name="_Toc180396478"/>
      <w:r w:rsidRPr="00145B54">
        <w:rPr>
          <w:rFonts w:hAnsi="標楷體" w:hint="eastAsia"/>
          <w:color w:val="000000"/>
        </w:rPr>
        <w:t>一０</w:t>
      </w:r>
      <w:r w:rsidR="00C04EA7" w:rsidRPr="00145B54">
        <w:rPr>
          <w:rFonts w:hAnsi="標楷體" w:hint="eastAsia"/>
          <w:color w:val="000000"/>
        </w:rPr>
        <w:t>、</w:t>
      </w:r>
      <w:r w:rsidR="0046738C" w:rsidRPr="0046738C">
        <w:rPr>
          <w:rFonts w:hAnsi="標楷體" w:hint="eastAsia"/>
          <w:color w:val="000000"/>
        </w:rPr>
        <w:t>林口新市鎮</w:t>
      </w:r>
      <w:r w:rsidR="0046738C">
        <w:rPr>
          <w:rFonts w:hAnsi="標楷體" w:hint="eastAsia"/>
          <w:color w:val="000000"/>
        </w:rPr>
        <w:t>部分</w:t>
      </w:r>
      <w:r w:rsidR="0046738C" w:rsidRPr="0046738C">
        <w:rPr>
          <w:rFonts w:hAnsi="標楷體" w:hint="eastAsia"/>
          <w:color w:val="000000"/>
        </w:rPr>
        <w:t>聯外交通</w:t>
      </w:r>
      <w:bookmarkEnd w:id="62"/>
      <w:bookmarkEnd w:id="63"/>
      <w:bookmarkEnd w:id="64"/>
      <w:bookmarkEnd w:id="65"/>
      <w:bookmarkEnd w:id="66"/>
      <w:r w:rsidR="0046738C">
        <w:rPr>
          <w:rFonts w:hAnsi="標楷體" w:hint="eastAsia"/>
          <w:color w:val="000000"/>
        </w:rPr>
        <w:t>工程進度落後</w:t>
      </w:r>
      <w:r w:rsidR="0046738C" w:rsidRPr="0046738C">
        <w:rPr>
          <w:rFonts w:hAnsi="標楷體" w:hint="eastAsia"/>
          <w:color w:val="000000"/>
        </w:rPr>
        <w:t>，允宜督促儘速完成設計之修正，</w:t>
      </w:r>
      <w:r w:rsidR="0046738C">
        <w:rPr>
          <w:rFonts w:hAnsi="標楷體" w:hint="eastAsia"/>
          <w:color w:val="000000"/>
        </w:rPr>
        <w:t>並</w:t>
      </w:r>
      <w:r w:rsidR="0046738C" w:rsidRPr="0046738C">
        <w:rPr>
          <w:rFonts w:hAnsi="標楷體" w:hint="eastAsia"/>
          <w:color w:val="000000"/>
        </w:rPr>
        <w:t>確實管控工程進度</w:t>
      </w:r>
      <w:bookmarkEnd w:id="67"/>
    </w:p>
    <w:p w:rsidR="001E1DE4" w:rsidRPr="00145B54" w:rsidRDefault="001E1DE4" w:rsidP="00576975">
      <w:pPr>
        <w:ind w:left="566" w:firstLine="566"/>
        <w:rPr>
          <w:rFonts w:hAnsi="標楷體" w:hint="eastAsia"/>
          <w:color w:val="000000"/>
        </w:rPr>
      </w:pPr>
      <w:r w:rsidRPr="00145B54">
        <w:rPr>
          <w:rFonts w:hAnsi="標楷體" w:hint="eastAsia"/>
          <w:color w:val="000000"/>
        </w:rPr>
        <w:t>新市鎮開發基金</w:t>
      </w:r>
      <w:r w:rsidR="00B901D6" w:rsidRPr="00145B54">
        <w:rPr>
          <w:rFonts w:hAnsi="標楷體"/>
          <w:color w:val="000000"/>
        </w:rPr>
        <w:t>11</w:t>
      </w:r>
      <w:r w:rsidR="002E7808">
        <w:rPr>
          <w:rFonts w:hAnsi="標楷體"/>
          <w:color w:val="000000"/>
        </w:rPr>
        <w:t>4</w:t>
      </w:r>
      <w:r w:rsidRPr="00145B54">
        <w:rPr>
          <w:rFonts w:hAnsi="標楷體" w:hint="eastAsia"/>
          <w:color w:val="000000"/>
        </w:rPr>
        <w:t>年度</w:t>
      </w:r>
      <w:r w:rsidRPr="00145B54">
        <w:rPr>
          <w:rFonts w:hAnsi="標楷體" w:hint="eastAsia"/>
          <w:color w:val="000000"/>
          <w:lang w:eastAsia="zh-HK"/>
        </w:rPr>
        <w:t>預算案</w:t>
      </w:r>
      <w:r w:rsidRPr="00145B54">
        <w:rPr>
          <w:rFonts w:hAnsi="標楷體" w:hint="eastAsia"/>
          <w:color w:val="000000"/>
        </w:rPr>
        <w:t>「存貨</w:t>
      </w:r>
      <w:r w:rsidR="002E7808">
        <w:rPr>
          <w:rFonts w:hAnsi="標楷體" w:hint="eastAsia"/>
          <w:color w:val="000000"/>
        </w:rPr>
        <w:t>」項下「營建及加工品</w:t>
      </w:r>
      <w:r w:rsidRPr="00145B54">
        <w:rPr>
          <w:rFonts w:hAnsi="標楷體" w:hint="eastAsia"/>
          <w:color w:val="000000"/>
        </w:rPr>
        <w:t>」編列林口新市鎮機</w:t>
      </w:r>
      <w:r w:rsidRPr="0080044C">
        <w:rPr>
          <w:rFonts w:hAnsi="標楷體" w:hint="eastAsia"/>
        </w:rPr>
        <w:t>場捷運A7站</w:t>
      </w:r>
      <w:r w:rsidR="002E7808" w:rsidRPr="0080044C">
        <w:rPr>
          <w:rFonts w:hAnsi="標楷體" w:hint="eastAsia"/>
        </w:rPr>
        <w:t>區</w:t>
      </w:r>
      <w:r w:rsidRPr="0080044C">
        <w:rPr>
          <w:rFonts w:hAnsi="標楷體" w:hint="eastAsia"/>
        </w:rPr>
        <w:t>開發案</w:t>
      </w:r>
      <w:r w:rsidR="005D5BEE">
        <w:rPr>
          <w:rFonts w:hAnsi="標楷體" w:hint="eastAsia"/>
        </w:rPr>
        <w:t>(</w:t>
      </w:r>
      <w:r w:rsidR="00394A96" w:rsidRPr="0080044C">
        <w:rPr>
          <w:rFonts w:hAnsi="標楷體" w:hint="eastAsia"/>
        </w:rPr>
        <w:t>以下簡稱林口新市鎮案</w:t>
      </w:r>
      <w:r w:rsidR="005D5BEE">
        <w:rPr>
          <w:rFonts w:hAnsi="標楷體" w:hint="eastAsia"/>
        </w:rPr>
        <w:t>)</w:t>
      </w:r>
      <w:r w:rsidRPr="0080044C">
        <w:rPr>
          <w:rFonts w:hAnsi="標楷體" w:hint="eastAsia"/>
        </w:rPr>
        <w:t>經費</w:t>
      </w:r>
      <w:r w:rsidR="002E7808" w:rsidRPr="0080044C">
        <w:rPr>
          <w:rFonts w:hAnsi="標楷體" w:hint="eastAsia"/>
        </w:rPr>
        <w:t>2億8,489萬3千元</w:t>
      </w:r>
      <w:r w:rsidR="0011125F" w:rsidRPr="0080044C">
        <w:rPr>
          <w:rFonts w:hAnsi="標楷體" w:hint="eastAsia"/>
        </w:rPr>
        <w:t>，</w:t>
      </w:r>
      <w:r w:rsidR="0080044C" w:rsidRPr="0080044C">
        <w:rPr>
          <w:rFonts w:hAnsi="標楷體" w:hint="eastAsia"/>
        </w:rPr>
        <w:t>係辦理公共</w:t>
      </w:r>
      <w:r w:rsidR="0011125F" w:rsidRPr="0080044C">
        <w:rPr>
          <w:rFonts w:hAnsi="標楷體" w:hint="eastAsia"/>
        </w:rPr>
        <w:t>工程</w:t>
      </w:r>
      <w:r w:rsidR="0080044C" w:rsidRPr="0080044C">
        <w:rPr>
          <w:rFonts w:hAnsi="標楷體" w:hint="eastAsia"/>
        </w:rPr>
        <w:t>及</w:t>
      </w:r>
      <w:r w:rsidR="001E1B27" w:rsidRPr="0080044C">
        <w:rPr>
          <w:rFonts w:hAnsi="標楷體" w:hint="eastAsia"/>
        </w:rPr>
        <w:t>補助桃園市政府辦理林口新市鎮案聯外道路</w:t>
      </w:r>
      <w:r w:rsidR="0080044C" w:rsidRPr="0080044C">
        <w:rPr>
          <w:rFonts w:hAnsi="標楷體" w:hint="eastAsia"/>
        </w:rPr>
        <w:t>費用</w:t>
      </w:r>
      <w:r w:rsidR="001E1B27" w:rsidRPr="0080044C">
        <w:rPr>
          <w:rFonts w:hAnsi="標楷體" w:hint="eastAsia"/>
        </w:rPr>
        <w:t>。</w:t>
      </w:r>
      <w:r w:rsidRPr="0080044C">
        <w:rPr>
          <w:rFonts w:hAnsi="標楷體" w:hint="eastAsia"/>
        </w:rPr>
        <w:t>經查</w:t>
      </w:r>
      <w:r w:rsidRPr="00145B54">
        <w:rPr>
          <w:rFonts w:hAnsi="標楷體" w:hint="eastAsia"/>
          <w:color w:val="000000"/>
        </w:rPr>
        <w:t>：</w:t>
      </w:r>
    </w:p>
    <w:p w:rsidR="001E1DE4" w:rsidRPr="00145B54" w:rsidRDefault="001E1DE4" w:rsidP="004927CB">
      <w:pPr>
        <w:pStyle w:val="a5"/>
        <w:ind w:left="849" w:hanging="283"/>
        <w:rPr>
          <w:rFonts w:hint="eastAsia"/>
        </w:rPr>
      </w:pPr>
      <w:r w:rsidRPr="00145B54">
        <w:rPr>
          <w:rFonts w:hint="eastAsia"/>
        </w:rPr>
        <w:t>(一)林口新市鎮案開發範圍修正縮小為原第1期範圍</w:t>
      </w:r>
    </w:p>
    <w:p w:rsidR="001E1DE4" w:rsidRPr="00145B54" w:rsidRDefault="001E1DE4" w:rsidP="007A2832">
      <w:pPr>
        <w:pStyle w:val="22"/>
        <w:ind w:left="850" w:firstLine="566"/>
        <w:rPr>
          <w:rFonts w:hAnsi="標楷體"/>
          <w:color w:val="000000"/>
        </w:rPr>
      </w:pPr>
      <w:r w:rsidRPr="00145B54">
        <w:rPr>
          <w:rFonts w:hAnsi="標楷體"/>
          <w:color w:val="000000"/>
        </w:rPr>
        <w:t>行政院為</w:t>
      </w:r>
      <w:r w:rsidRPr="00145B54">
        <w:rPr>
          <w:rFonts w:hAnsi="標楷體" w:hint="eastAsia"/>
          <w:color w:val="000000"/>
        </w:rPr>
        <w:t>解決都會地區房價過高等問題，爰於99年3月間核定「改善庶民生活行動方案-機場捷運沿線站區周邊土地開發-A7站區開發案興辦事業計畫」，規劃產業發展專區及合宜住宅，形</w:t>
      </w:r>
      <w:r w:rsidRPr="00145B54">
        <w:rPr>
          <w:rFonts w:hAnsi="標楷體"/>
          <w:color w:val="000000"/>
        </w:rPr>
        <w:t>塑北臺灣「產業創新走廊」</w:t>
      </w:r>
      <w:r w:rsidRPr="00145B54">
        <w:rPr>
          <w:rFonts w:hAnsi="標楷體" w:hint="eastAsia"/>
          <w:color w:val="000000"/>
        </w:rPr>
        <w:t>，</w:t>
      </w:r>
      <w:r w:rsidRPr="00145B54">
        <w:rPr>
          <w:rFonts w:hAnsi="標楷體"/>
          <w:color w:val="000000"/>
        </w:rPr>
        <w:t>引領臺商鮭魚返鄉投資建設</w:t>
      </w:r>
      <w:r w:rsidRPr="00145B54">
        <w:rPr>
          <w:rFonts w:hAnsi="標楷體" w:hint="eastAsia"/>
          <w:color w:val="000000"/>
        </w:rPr>
        <w:t>，原計畫分2期辦理開發，</w:t>
      </w:r>
      <w:r w:rsidR="00F03777">
        <w:rPr>
          <w:rFonts w:hAnsi="標楷體" w:hint="eastAsia"/>
          <w:color w:val="000000"/>
          <w:lang w:eastAsia="zh-HK"/>
        </w:rPr>
        <w:t>嗣</w:t>
      </w:r>
      <w:r w:rsidRPr="00145B54">
        <w:rPr>
          <w:rFonts w:hAnsi="標楷體" w:hint="eastAsia"/>
          <w:color w:val="000000"/>
          <w:lang w:eastAsia="zh-HK"/>
        </w:rPr>
        <w:t>因區內發現掩埋大量廢棄物情事</w:t>
      </w:r>
      <w:r w:rsidR="00401528">
        <w:rPr>
          <w:rFonts w:hAnsi="標楷體" w:hint="eastAsia"/>
          <w:color w:val="000000"/>
          <w:lang w:eastAsia="zh-HK"/>
        </w:rPr>
        <w:t>，</w:t>
      </w:r>
      <w:r w:rsidR="00F03777">
        <w:rPr>
          <w:rFonts w:hAnsi="標楷體" w:hint="eastAsia"/>
          <w:color w:val="000000"/>
          <w:lang w:eastAsia="zh-HK"/>
        </w:rPr>
        <w:t>為避免</w:t>
      </w:r>
      <w:r w:rsidR="00401528">
        <w:rPr>
          <w:rFonts w:hAnsi="標楷體" w:hint="eastAsia"/>
          <w:color w:val="000000"/>
          <w:lang w:eastAsia="zh-HK"/>
        </w:rPr>
        <w:t>開發</w:t>
      </w:r>
      <w:r w:rsidR="00F03777">
        <w:rPr>
          <w:rFonts w:hAnsi="標楷體" w:hint="eastAsia"/>
          <w:color w:val="000000"/>
          <w:lang w:eastAsia="zh-HK"/>
        </w:rPr>
        <w:t>影響</w:t>
      </w:r>
      <w:r w:rsidR="00401528">
        <w:rPr>
          <w:rFonts w:hAnsi="標楷體" w:hint="eastAsia"/>
          <w:color w:val="000000"/>
          <w:lang w:eastAsia="zh-HK"/>
        </w:rPr>
        <w:t>公共安全</w:t>
      </w:r>
      <w:r w:rsidRPr="00145B54">
        <w:rPr>
          <w:rFonts w:hAnsi="標楷體" w:hint="eastAsia"/>
          <w:color w:val="000000"/>
        </w:rPr>
        <w:t>，</w:t>
      </w:r>
      <w:r w:rsidRPr="00145B54">
        <w:rPr>
          <w:rFonts w:hAnsi="標楷體" w:hint="eastAsia"/>
          <w:color w:val="000000"/>
          <w:lang w:eastAsia="zh-HK"/>
        </w:rPr>
        <w:t>爰報經行政院於</w:t>
      </w:r>
      <w:r w:rsidRPr="00145B54">
        <w:rPr>
          <w:rFonts w:hAnsi="標楷體" w:hint="eastAsia"/>
          <w:color w:val="000000"/>
        </w:rPr>
        <w:t>109年6月5日核定</w:t>
      </w:r>
      <w:r w:rsidRPr="00145B54">
        <w:rPr>
          <w:rFonts w:hAnsi="標楷體" w:hint="eastAsia"/>
          <w:color w:val="000000"/>
          <w:lang w:eastAsia="zh-HK"/>
        </w:rPr>
        <w:t>修正</w:t>
      </w:r>
      <w:r w:rsidR="00D0156C" w:rsidRPr="00145B54">
        <w:rPr>
          <w:rFonts w:hAnsi="標楷體" w:hint="eastAsia"/>
          <w:color w:val="000000"/>
        </w:rPr>
        <w:t>該計畫</w:t>
      </w:r>
      <w:r w:rsidRPr="00145B54">
        <w:rPr>
          <w:rFonts w:hAnsi="標楷體" w:hint="eastAsia"/>
          <w:color w:val="000000"/>
        </w:rPr>
        <w:t>，</w:t>
      </w:r>
      <w:r w:rsidRPr="00145B54">
        <w:rPr>
          <w:rFonts w:hAnsi="標楷體" w:hint="eastAsia"/>
          <w:color w:val="000000"/>
          <w:lang w:eastAsia="zh-HK"/>
        </w:rPr>
        <w:t>縮小開發範圍為原第</w:t>
      </w:r>
      <w:r w:rsidRPr="00145B54">
        <w:rPr>
          <w:rFonts w:hAnsi="標楷體" w:hint="eastAsia"/>
          <w:color w:val="000000"/>
        </w:rPr>
        <w:t>1</w:t>
      </w:r>
      <w:r w:rsidRPr="00145B54">
        <w:rPr>
          <w:rFonts w:hAnsi="標楷體" w:hint="eastAsia"/>
          <w:color w:val="000000"/>
          <w:lang w:eastAsia="zh-HK"/>
        </w:rPr>
        <w:t>期</w:t>
      </w:r>
      <w:r w:rsidRPr="00145B54">
        <w:rPr>
          <w:rFonts w:hAnsi="標楷體" w:hint="eastAsia"/>
          <w:color w:val="000000"/>
        </w:rPr>
        <w:t>範圍，</w:t>
      </w:r>
      <w:r w:rsidR="00C32D31" w:rsidRPr="00C32D31">
        <w:rPr>
          <w:rFonts w:hAnsi="標楷體" w:hint="eastAsia"/>
          <w:color w:val="000000"/>
        </w:rPr>
        <w:t>除必要之聯絡道路外，</w:t>
      </w:r>
      <w:r w:rsidRPr="00145B54">
        <w:rPr>
          <w:rFonts w:hAnsi="標楷體" w:hint="eastAsia"/>
          <w:color w:val="000000"/>
          <w:lang w:eastAsia="zh-HK"/>
        </w:rPr>
        <w:t>原保護區及農業區不予開發</w:t>
      </w:r>
      <w:r w:rsidRPr="00145B54">
        <w:rPr>
          <w:rFonts w:hAnsi="標楷體" w:hint="eastAsia"/>
          <w:color w:val="000000"/>
        </w:rPr>
        <w:t>。</w:t>
      </w:r>
    </w:p>
    <w:p w:rsidR="006A7A7C" w:rsidRPr="00145B54" w:rsidRDefault="001E1DE4" w:rsidP="00576975">
      <w:pPr>
        <w:pStyle w:val="a5"/>
        <w:ind w:left="849" w:hanging="283"/>
        <w:rPr>
          <w:rStyle w:val="21"/>
          <w:rFonts w:hAnsi="標楷體"/>
          <w:b/>
          <w:color w:val="000000"/>
        </w:rPr>
      </w:pPr>
      <w:r w:rsidRPr="0035193E">
        <w:rPr>
          <w:rFonts w:hAnsi="標楷體" w:hint="eastAsia"/>
          <w:bCs/>
          <w:color w:val="000000"/>
        </w:rPr>
        <w:t>(</w:t>
      </w:r>
      <w:r w:rsidRPr="00700143">
        <w:rPr>
          <w:rStyle w:val="21"/>
          <w:rFonts w:hAnsi="標楷體" w:hint="eastAsia"/>
          <w:b/>
          <w:color w:val="000000"/>
          <w:lang w:eastAsia="zh-HK"/>
        </w:rPr>
        <w:t>二</w:t>
      </w:r>
      <w:r w:rsidR="009D6A59" w:rsidRPr="00700143">
        <w:rPr>
          <w:rStyle w:val="21"/>
          <w:rFonts w:hAnsi="標楷體" w:hint="eastAsia"/>
          <w:b/>
          <w:color w:val="000000"/>
        </w:rPr>
        <w:t>)</w:t>
      </w:r>
      <w:r w:rsidR="0046738C">
        <w:rPr>
          <w:rStyle w:val="21"/>
          <w:rFonts w:hAnsi="標楷體" w:hint="eastAsia"/>
          <w:b/>
          <w:color w:val="000000"/>
        </w:rPr>
        <w:t>變1</w:t>
      </w:r>
      <w:r w:rsidR="005132EE" w:rsidRPr="005132EE">
        <w:rPr>
          <w:rStyle w:val="21"/>
          <w:rFonts w:hAnsi="標楷體" w:hint="eastAsia"/>
          <w:b/>
          <w:color w:val="000000"/>
        </w:rPr>
        <w:t>道路係龜山與新北林口之往返要道，允宜督促儘速完成設計之修正，</w:t>
      </w:r>
      <w:r w:rsidR="005132EE">
        <w:rPr>
          <w:rStyle w:val="21"/>
          <w:rFonts w:hAnsi="標楷體" w:hint="eastAsia"/>
          <w:b/>
          <w:color w:val="000000"/>
        </w:rPr>
        <w:t>並</w:t>
      </w:r>
      <w:r w:rsidR="005132EE" w:rsidRPr="005132EE">
        <w:rPr>
          <w:rStyle w:val="21"/>
          <w:rFonts w:hAnsi="標楷體" w:hint="eastAsia"/>
          <w:b/>
          <w:color w:val="000000"/>
        </w:rPr>
        <w:t>確實管控工程進度</w:t>
      </w:r>
    </w:p>
    <w:p w:rsidR="001E1B27" w:rsidRDefault="00454C9D" w:rsidP="0020796A">
      <w:pPr>
        <w:pStyle w:val="22"/>
        <w:ind w:left="850" w:firstLine="566"/>
      </w:pPr>
      <w:r>
        <w:rPr>
          <w:rStyle w:val="21"/>
          <w:rFonts w:hint="eastAsia"/>
          <w:b w:val="0"/>
          <w:snapToGrid w:val="0"/>
        </w:rPr>
        <w:t>為配合</w:t>
      </w:r>
      <w:r w:rsidRPr="00454C9D">
        <w:rPr>
          <w:rStyle w:val="21"/>
          <w:rFonts w:hint="eastAsia"/>
          <w:b w:val="0"/>
          <w:snapToGrid w:val="0"/>
        </w:rPr>
        <w:t>合宜住宅與產業</w:t>
      </w:r>
      <w:r>
        <w:rPr>
          <w:rStyle w:val="21"/>
          <w:rFonts w:hint="eastAsia"/>
          <w:b w:val="0"/>
          <w:snapToGrid w:val="0"/>
        </w:rPr>
        <w:t>園</w:t>
      </w:r>
      <w:r w:rsidRPr="00454C9D">
        <w:rPr>
          <w:rStyle w:val="21"/>
          <w:rFonts w:hint="eastAsia"/>
          <w:b w:val="0"/>
          <w:snapToGrid w:val="0"/>
        </w:rPr>
        <w:t>區</w:t>
      </w:r>
      <w:r w:rsidR="005132EE">
        <w:rPr>
          <w:rStyle w:val="21"/>
          <w:rFonts w:hint="eastAsia"/>
          <w:b w:val="0"/>
          <w:snapToGrid w:val="0"/>
        </w:rPr>
        <w:t>等推動</w:t>
      </w:r>
      <w:r>
        <w:rPr>
          <w:rStyle w:val="21"/>
          <w:rFonts w:hint="eastAsia"/>
          <w:b w:val="0"/>
          <w:snapToGrid w:val="0"/>
        </w:rPr>
        <w:t>，並促進</w:t>
      </w:r>
      <w:r w:rsidRPr="00454C9D">
        <w:rPr>
          <w:rStyle w:val="21"/>
          <w:rFonts w:hint="eastAsia"/>
          <w:b w:val="0"/>
          <w:snapToGrid w:val="0"/>
        </w:rPr>
        <w:t>就業與生活機能完整</w:t>
      </w:r>
      <w:r w:rsidR="001E1B27" w:rsidRPr="0020796A">
        <w:rPr>
          <w:rStyle w:val="21"/>
          <w:rFonts w:hint="eastAsia"/>
          <w:b w:val="0"/>
          <w:snapToGrid w:val="0"/>
        </w:rPr>
        <w:t>，</w:t>
      </w:r>
      <w:r w:rsidR="000E39DD" w:rsidRPr="0020796A">
        <w:rPr>
          <w:rStyle w:val="21"/>
          <w:rFonts w:hint="eastAsia"/>
          <w:b w:val="0"/>
          <w:snapToGrid w:val="0"/>
        </w:rPr>
        <w:t>國土管理署</w:t>
      </w:r>
      <w:r w:rsidR="00E03C70" w:rsidRPr="0020796A">
        <w:rPr>
          <w:rStyle w:val="21"/>
          <w:rFonts w:hint="eastAsia"/>
          <w:b w:val="0"/>
          <w:snapToGrid w:val="0"/>
        </w:rPr>
        <w:t>補助</w:t>
      </w:r>
      <w:r w:rsidR="001E1B27" w:rsidRPr="0020796A">
        <w:rPr>
          <w:rStyle w:val="21"/>
          <w:rFonts w:hint="eastAsia"/>
          <w:b w:val="0"/>
          <w:snapToGrid w:val="0"/>
        </w:rPr>
        <w:t>桃園市政府辦理</w:t>
      </w:r>
      <w:r w:rsidR="00E03C70" w:rsidRPr="0020796A">
        <w:rPr>
          <w:rFonts w:hint="eastAsia"/>
        </w:rPr>
        <w:t>變</w:t>
      </w:r>
      <w:r w:rsidR="0046738C">
        <w:rPr>
          <w:rFonts w:hint="eastAsia"/>
        </w:rPr>
        <w:t>1</w:t>
      </w:r>
      <w:r w:rsidR="00E03C70" w:rsidRPr="0020796A">
        <w:rPr>
          <w:rFonts w:hint="eastAsia"/>
        </w:rPr>
        <w:t>、變</w:t>
      </w:r>
      <w:r w:rsidR="0046738C">
        <w:rPr>
          <w:rFonts w:hint="eastAsia"/>
        </w:rPr>
        <w:t>2</w:t>
      </w:r>
      <w:r w:rsidR="00E03C70" w:rsidRPr="0020796A">
        <w:rPr>
          <w:rFonts w:hint="eastAsia"/>
        </w:rPr>
        <w:t>及變</w:t>
      </w:r>
      <w:r w:rsidR="0046738C">
        <w:rPr>
          <w:rFonts w:hint="eastAsia"/>
        </w:rPr>
        <w:t>3</w:t>
      </w:r>
      <w:r w:rsidR="00E03C70" w:rsidRPr="0020796A">
        <w:rPr>
          <w:rFonts w:hint="eastAsia"/>
        </w:rPr>
        <w:t>道路之開闢</w:t>
      </w:r>
      <w:r w:rsidR="005132EE">
        <w:rPr>
          <w:rStyle w:val="21"/>
          <w:rFonts w:hint="eastAsia"/>
          <w:b w:val="0"/>
          <w:snapToGrid w:val="0"/>
        </w:rPr>
        <w:t>，以</w:t>
      </w:r>
      <w:r w:rsidR="005132EE" w:rsidRPr="0020796A">
        <w:rPr>
          <w:rStyle w:val="21"/>
          <w:rFonts w:hint="eastAsia"/>
          <w:b w:val="0"/>
          <w:snapToGrid w:val="0"/>
        </w:rPr>
        <w:t>完善林口新市鎮案之聯外交通</w:t>
      </w:r>
      <w:r w:rsidR="00E03C70" w:rsidRPr="0020796A">
        <w:rPr>
          <w:rFonts w:hint="eastAsia"/>
        </w:rPr>
        <w:t>，</w:t>
      </w:r>
      <w:r w:rsidR="0080044C">
        <w:rPr>
          <w:rFonts w:hint="eastAsia"/>
        </w:rPr>
        <w:t>其中</w:t>
      </w:r>
      <w:r w:rsidR="005132EE">
        <w:rPr>
          <w:rFonts w:hint="eastAsia"/>
        </w:rPr>
        <w:t>變</w:t>
      </w:r>
      <w:r w:rsidR="0046738C">
        <w:rPr>
          <w:rFonts w:hint="eastAsia"/>
        </w:rPr>
        <w:t>3</w:t>
      </w:r>
      <w:r w:rsidR="005132EE">
        <w:rPr>
          <w:rFonts w:hint="eastAsia"/>
        </w:rPr>
        <w:t>道路於1</w:t>
      </w:r>
      <w:r w:rsidR="005132EE">
        <w:t>12</w:t>
      </w:r>
      <w:r w:rsidR="005132EE">
        <w:rPr>
          <w:rFonts w:hint="eastAsia"/>
        </w:rPr>
        <w:t>年6月完工；變</w:t>
      </w:r>
      <w:r w:rsidR="0046738C">
        <w:rPr>
          <w:rFonts w:hint="eastAsia"/>
        </w:rPr>
        <w:t>2</w:t>
      </w:r>
      <w:r w:rsidR="005132EE">
        <w:rPr>
          <w:rFonts w:hint="eastAsia"/>
        </w:rPr>
        <w:t>道路預計於1</w:t>
      </w:r>
      <w:r w:rsidR="005132EE">
        <w:t>14</w:t>
      </w:r>
      <w:r w:rsidR="005132EE">
        <w:rPr>
          <w:rFonts w:hint="eastAsia"/>
        </w:rPr>
        <w:t>年2月完工；然</w:t>
      </w:r>
      <w:r w:rsidR="0080044C">
        <w:rPr>
          <w:rFonts w:hint="eastAsia"/>
        </w:rPr>
        <w:t>變</w:t>
      </w:r>
      <w:r w:rsidR="0046738C">
        <w:rPr>
          <w:rFonts w:hint="eastAsia"/>
        </w:rPr>
        <w:t>1</w:t>
      </w:r>
      <w:r w:rsidR="0080044C">
        <w:rPr>
          <w:rFonts w:hint="eastAsia"/>
        </w:rPr>
        <w:t>道路</w:t>
      </w:r>
      <w:r w:rsidR="005132EE">
        <w:rPr>
          <w:rFonts w:hint="eastAsia"/>
        </w:rPr>
        <w:t>原</w:t>
      </w:r>
      <w:r w:rsidR="0080044C">
        <w:rPr>
          <w:rFonts w:hint="eastAsia"/>
        </w:rPr>
        <w:t>預計於1</w:t>
      </w:r>
      <w:r w:rsidR="0080044C">
        <w:t>10</w:t>
      </w:r>
      <w:r w:rsidR="0080044C">
        <w:rPr>
          <w:rFonts w:hint="eastAsia"/>
        </w:rPr>
        <w:t>年完成程規劃設計，至1</w:t>
      </w:r>
      <w:r w:rsidR="0080044C">
        <w:t>13</w:t>
      </w:r>
      <w:r w:rsidR="0080044C">
        <w:rPr>
          <w:rFonts w:hint="eastAsia"/>
        </w:rPr>
        <w:t>年達結算驗收之進度</w:t>
      </w:r>
      <w:r w:rsidR="005132EE">
        <w:rPr>
          <w:rFonts w:hint="eastAsia"/>
        </w:rPr>
        <w:t>，</w:t>
      </w:r>
      <w:r w:rsidR="0080044C">
        <w:rPr>
          <w:rFonts w:hint="eastAsia"/>
        </w:rPr>
        <w:t>惟據國土管理署</w:t>
      </w:r>
      <w:r w:rsidR="005132EE">
        <w:rPr>
          <w:rFonts w:hint="eastAsia"/>
        </w:rPr>
        <w:t>於1</w:t>
      </w:r>
      <w:r w:rsidR="005132EE">
        <w:t>13</w:t>
      </w:r>
      <w:r w:rsidR="005132EE">
        <w:rPr>
          <w:rFonts w:hint="eastAsia"/>
        </w:rPr>
        <w:t>年9月</w:t>
      </w:r>
      <w:r w:rsidR="0080044C">
        <w:rPr>
          <w:rFonts w:hint="eastAsia"/>
        </w:rPr>
        <w:t>提供資料顯示</w:t>
      </w:r>
      <w:r w:rsidR="003822D4">
        <w:rPr>
          <w:rFonts w:hint="eastAsia"/>
        </w:rPr>
        <w:t>(詳表1</w:t>
      </w:r>
      <w:r w:rsidR="003822D4">
        <w:t>)</w:t>
      </w:r>
      <w:r w:rsidR="0080044C">
        <w:rPr>
          <w:rFonts w:hint="eastAsia"/>
        </w:rPr>
        <w:t>，</w:t>
      </w:r>
      <w:r w:rsidR="0080044C" w:rsidRPr="0080044C">
        <w:rPr>
          <w:rFonts w:hint="eastAsia"/>
        </w:rPr>
        <w:t>桃園市政府</w:t>
      </w:r>
      <w:r w:rsidR="0080044C">
        <w:rPr>
          <w:rFonts w:hint="eastAsia"/>
        </w:rPr>
        <w:t>將</w:t>
      </w:r>
      <w:r w:rsidR="0080044C" w:rsidRPr="0080044C">
        <w:rPr>
          <w:rFonts w:hint="eastAsia"/>
        </w:rPr>
        <w:t>改變工法取消原設計，</w:t>
      </w:r>
      <w:r w:rsidR="0080044C">
        <w:rPr>
          <w:rFonts w:hint="eastAsia"/>
        </w:rPr>
        <w:t>並</w:t>
      </w:r>
      <w:r w:rsidR="0080044C" w:rsidRPr="0080044C">
        <w:rPr>
          <w:rFonts w:hint="eastAsia"/>
        </w:rPr>
        <w:t>修正開發計畫，預計</w:t>
      </w:r>
      <w:r w:rsidR="0080044C">
        <w:rPr>
          <w:rFonts w:hint="eastAsia"/>
        </w:rPr>
        <w:t>於</w:t>
      </w:r>
      <w:r w:rsidR="0080044C" w:rsidRPr="0080044C">
        <w:rPr>
          <w:rFonts w:hint="eastAsia"/>
        </w:rPr>
        <w:t>113年10月完成設計</w:t>
      </w:r>
      <w:r w:rsidR="0080044C">
        <w:rPr>
          <w:rFonts w:hint="eastAsia"/>
        </w:rPr>
        <w:t>，</w:t>
      </w:r>
      <w:r w:rsidR="00305AD9">
        <w:rPr>
          <w:rFonts w:hint="eastAsia"/>
        </w:rPr>
        <w:t>顯示</w:t>
      </w:r>
      <w:r w:rsidR="0080044C">
        <w:rPr>
          <w:rFonts w:hint="eastAsia"/>
        </w:rPr>
        <w:t>進度大幅落後</w:t>
      </w:r>
      <w:r w:rsidR="00367BE5" w:rsidRPr="0020796A">
        <w:rPr>
          <w:rFonts w:hint="eastAsia"/>
        </w:rPr>
        <w:t>。</w:t>
      </w:r>
      <w:r w:rsidR="00305AD9">
        <w:rPr>
          <w:rFonts w:hint="eastAsia"/>
        </w:rPr>
        <w:t>鑑於</w:t>
      </w:r>
      <w:r w:rsidR="0046738C">
        <w:rPr>
          <w:rFonts w:hint="eastAsia"/>
        </w:rPr>
        <w:t>變1</w:t>
      </w:r>
      <w:r w:rsidR="00231425">
        <w:rPr>
          <w:rFonts w:hint="eastAsia"/>
        </w:rPr>
        <w:t>道路係</w:t>
      </w:r>
      <w:r w:rsidR="00231425" w:rsidRPr="00231425">
        <w:rPr>
          <w:rFonts w:hint="eastAsia"/>
        </w:rPr>
        <w:t>龜山與新北林口</w:t>
      </w:r>
      <w:r w:rsidR="00231425">
        <w:rPr>
          <w:rFonts w:hint="eastAsia"/>
        </w:rPr>
        <w:t>之</w:t>
      </w:r>
      <w:r w:rsidR="00231425" w:rsidRPr="00231425">
        <w:rPr>
          <w:rFonts w:hint="eastAsia"/>
        </w:rPr>
        <w:t>往返要道</w:t>
      </w:r>
      <w:r w:rsidR="00231425">
        <w:rPr>
          <w:rFonts w:hint="eastAsia"/>
        </w:rPr>
        <w:t>，允宜</w:t>
      </w:r>
      <w:r w:rsidR="00305AD9">
        <w:rPr>
          <w:rFonts w:hint="eastAsia"/>
        </w:rPr>
        <w:t>督促儘速完成</w:t>
      </w:r>
      <w:r w:rsidR="00231425" w:rsidRPr="00231425">
        <w:rPr>
          <w:rFonts w:hint="eastAsia"/>
        </w:rPr>
        <w:t>設計</w:t>
      </w:r>
      <w:r w:rsidR="00305AD9">
        <w:rPr>
          <w:rFonts w:hint="eastAsia"/>
        </w:rPr>
        <w:t>之</w:t>
      </w:r>
      <w:r w:rsidR="00231425" w:rsidRPr="00231425">
        <w:rPr>
          <w:rFonts w:hint="eastAsia"/>
        </w:rPr>
        <w:t>修正</w:t>
      </w:r>
      <w:r w:rsidR="00342891">
        <w:rPr>
          <w:rFonts w:hint="eastAsia"/>
        </w:rPr>
        <w:t>，確實管控工程進度</w:t>
      </w:r>
      <w:r w:rsidR="00231425" w:rsidRPr="00231425">
        <w:rPr>
          <w:rFonts w:hint="eastAsia"/>
        </w:rPr>
        <w:t>，</w:t>
      </w:r>
      <w:r w:rsidR="00305AD9">
        <w:rPr>
          <w:rFonts w:hint="eastAsia"/>
        </w:rPr>
        <w:t>以</w:t>
      </w:r>
      <w:r w:rsidR="00231425" w:rsidRPr="00231425">
        <w:rPr>
          <w:rFonts w:hint="eastAsia"/>
        </w:rPr>
        <w:t>避免</w:t>
      </w:r>
      <w:r w:rsidR="00305AD9">
        <w:rPr>
          <w:rFonts w:hint="eastAsia"/>
        </w:rPr>
        <w:t>一再</w:t>
      </w:r>
      <w:r w:rsidR="00231425">
        <w:rPr>
          <w:rFonts w:hint="eastAsia"/>
        </w:rPr>
        <w:t>落後，影響</w:t>
      </w:r>
      <w:r w:rsidR="00231425" w:rsidRPr="00231425">
        <w:rPr>
          <w:rFonts w:hint="eastAsia"/>
        </w:rPr>
        <w:t>開發區交通</w:t>
      </w:r>
      <w:r w:rsidR="003B6CA5">
        <w:rPr>
          <w:rFonts w:hint="eastAsia"/>
        </w:rPr>
        <w:t>順暢</w:t>
      </w:r>
      <w:r w:rsidR="00231425">
        <w:rPr>
          <w:rFonts w:hint="eastAsia"/>
        </w:rPr>
        <w:t>。</w:t>
      </w:r>
    </w:p>
    <w:p w:rsidR="003822D4" w:rsidRPr="003822D4" w:rsidRDefault="003822D4" w:rsidP="00495B57">
      <w:pPr>
        <w:pStyle w:val="22"/>
        <w:spacing w:afterLines="10" w:after="50"/>
        <w:ind w:leftChars="0" w:left="0" w:firstLineChars="0" w:firstLine="0"/>
        <w:rPr>
          <w:rFonts w:hint="eastAsia"/>
          <w:b/>
          <w:bCs/>
        </w:rPr>
      </w:pPr>
      <w:r w:rsidRPr="003822D4">
        <w:rPr>
          <w:rFonts w:hint="eastAsia"/>
          <w:b/>
          <w:bCs/>
        </w:rPr>
        <w:t>表1</w:t>
      </w:r>
      <w:r w:rsidRPr="003822D4">
        <w:rPr>
          <w:b/>
          <w:bCs/>
        </w:rPr>
        <w:t xml:space="preserve">  </w:t>
      </w:r>
      <w:r>
        <w:rPr>
          <w:rFonts w:hint="eastAsia"/>
          <w:b/>
          <w:bCs/>
        </w:rPr>
        <w:t>截至1</w:t>
      </w:r>
      <w:r>
        <w:rPr>
          <w:b/>
          <w:bCs/>
        </w:rPr>
        <w:t>13</w:t>
      </w:r>
      <w:r>
        <w:rPr>
          <w:rFonts w:hint="eastAsia"/>
          <w:b/>
          <w:bCs/>
        </w:rPr>
        <w:t>年8月底止變1道路工程辦理情形表</w:t>
      </w:r>
    </w:p>
    <w:tbl>
      <w:tblPr>
        <w:tblW w:w="8500" w:type="dxa"/>
        <w:tblInd w:w="33" w:type="dxa"/>
        <w:tblCellMar>
          <w:left w:w="28" w:type="dxa"/>
          <w:right w:w="28" w:type="dxa"/>
        </w:tblCellMar>
        <w:tblLook w:val="04A0" w:firstRow="1" w:lastRow="0" w:firstColumn="1" w:lastColumn="0" w:noHBand="0" w:noVBand="1"/>
      </w:tblPr>
      <w:tblGrid>
        <w:gridCol w:w="846"/>
        <w:gridCol w:w="1039"/>
        <w:gridCol w:w="1039"/>
        <w:gridCol w:w="1040"/>
        <w:gridCol w:w="1276"/>
        <w:gridCol w:w="3260"/>
      </w:tblGrid>
      <w:tr w:rsidR="003822D4" w:rsidRPr="004D6431" w:rsidTr="008355B5">
        <w:trPr>
          <w:trHeight w:val="283"/>
          <w:tblHeader/>
        </w:trPr>
        <w:tc>
          <w:tcPr>
            <w:tcW w:w="846"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3822D4" w:rsidRPr="004D6431" w:rsidRDefault="003822D4" w:rsidP="002875A1">
            <w:pPr>
              <w:pStyle w:val="142"/>
              <w:ind w:left="646" w:hanging="646"/>
              <w:jc w:val="center"/>
              <w:rPr>
                <w:b/>
                <w:bCs/>
              </w:rPr>
            </w:pPr>
            <w:r w:rsidRPr="004D6431">
              <w:rPr>
                <w:rFonts w:hint="eastAsia"/>
                <w:b/>
                <w:bCs/>
              </w:rPr>
              <w:t>項目</w:t>
            </w:r>
          </w:p>
        </w:tc>
        <w:tc>
          <w:tcPr>
            <w:tcW w:w="4394" w:type="dxa"/>
            <w:gridSpan w:val="4"/>
            <w:tcBorders>
              <w:top w:val="single" w:sz="12" w:space="0" w:color="auto"/>
              <w:left w:val="nil"/>
              <w:bottom w:val="single" w:sz="4" w:space="0" w:color="auto"/>
              <w:right w:val="single" w:sz="4" w:space="0" w:color="auto"/>
            </w:tcBorders>
            <w:shd w:val="clear" w:color="auto" w:fill="auto"/>
            <w:vAlign w:val="center"/>
            <w:hideMark/>
          </w:tcPr>
          <w:p w:rsidR="003822D4" w:rsidRPr="004D6431" w:rsidRDefault="003822D4" w:rsidP="002875A1">
            <w:pPr>
              <w:pStyle w:val="142"/>
              <w:ind w:left="646" w:hanging="646"/>
              <w:jc w:val="center"/>
              <w:rPr>
                <w:rFonts w:hint="eastAsia"/>
                <w:b/>
                <w:bCs/>
              </w:rPr>
            </w:pPr>
            <w:r w:rsidRPr="004D6431">
              <w:rPr>
                <w:rFonts w:hint="eastAsia"/>
                <w:b/>
                <w:bCs/>
              </w:rPr>
              <w:t>預計辦理進度</w:t>
            </w:r>
          </w:p>
        </w:tc>
        <w:tc>
          <w:tcPr>
            <w:tcW w:w="3260" w:type="dxa"/>
            <w:vMerge w:val="restart"/>
            <w:tcBorders>
              <w:top w:val="single" w:sz="12" w:space="0" w:color="auto"/>
              <w:left w:val="single" w:sz="4" w:space="0" w:color="auto"/>
              <w:bottom w:val="single" w:sz="4" w:space="0" w:color="auto"/>
              <w:right w:val="single" w:sz="12" w:space="0" w:color="auto"/>
            </w:tcBorders>
            <w:shd w:val="clear" w:color="auto" w:fill="auto"/>
            <w:vAlign w:val="center"/>
            <w:hideMark/>
          </w:tcPr>
          <w:p w:rsidR="003822D4" w:rsidRPr="004D6431" w:rsidRDefault="003822D4" w:rsidP="002875A1">
            <w:pPr>
              <w:pStyle w:val="142"/>
              <w:ind w:left="646" w:hanging="646"/>
              <w:jc w:val="center"/>
              <w:rPr>
                <w:rFonts w:hint="eastAsia"/>
                <w:b/>
                <w:bCs/>
              </w:rPr>
            </w:pPr>
            <w:r w:rsidRPr="004D6431">
              <w:rPr>
                <w:rFonts w:hint="eastAsia"/>
                <w:b/>
                <w:bCs/>
              </w:rPr>
              <w:t>目前辦理情形</w:t>
            </w:r>
          </w:p>
        </w:tc>
      </w:tr>
      <w:tr w:rsidR="003822D4" w:rsidRPr="004D6431" w:rsidTr="008C1016">
        <w:trPr>
          <w:trHeight w:val="283"/>
          <w:tblHeader/>
        </w:trPr>
        <w:tc>
          <w:tcPr>
            <w:tcW w:w="846" w:type="dxa"/>
            <w:vMerge/>
            <w:tcBorders>
              <w:top w:val="single" w:sz="4" w:space="0" w:color="auto"/>
              <w:left w:val="single" w:sz="12" w:space="0" w:color="auto"/>
              <w:bottom w:val="single" w:sz="4" w:space="0" w:color="auto"/>
              <w:right w:val="single" w:sz="4" w:space="0" w:color="auto"/>
            </w:tcBorders>
            <w:vAlign w:val="center"/>
            <w:hideMark/>
          </w:tcPr>
          <w:p w:rsidR="003822D4" w:rsidRPr="004D6431" w:rsidRDefault="003822D4" w:rsidP="002875A1">
            <w:pPr>
              <w:pStyle w:val="142"/>
              <w:ind w:left="647" w:hanging="647"/>
            </w:pPr>
          </w:p>
        </w:tc>
        <w:tc>
          <w:tcPr>
            <w:tcW w:w="1039" w:type="dxa"/>
            <w:tcBorders>
              <w:top w:val="nil"/>
              <w:left w:val="nil"/>
              <w:bottom w:val="single" w:sz="4" w:space="0" w:color="auto"/>
              <w:right w:val="single" w:sz="4" w:space="0" w:color="auto"/>
            </w:tcBorders>
            <w:shd w:val="clear" w:color="auto" w:fill="auto"/>
            <w:vAlign w:val="center"/>
            <w:hideMark/>
          </w:tcPr>
          <w:p w:rsidR="003822D4" w:rsidRPr="004D6431" w:rsidRDefault="003822D4" w:rsidP="002875A1">
            <w:pPr>
              <w:pStyle w:val="142"/>
              <w:ind w:left="646" w:hanging="646"/>
              <w:jc w:val="center"/>
              <w:rPr>
                <w:rFonts w:hint="eastAsia"/>
                <w:b/>
                <w:bCs/>
              </w:rPr>
            </w:pPr>
            <w:r w:rsidRPr="004D6431">
              <w:rPr>
                <w:rFonts w:hint="eastAsia"/>
                <w:b/>
                <w:bCs/>
              </w:rPr>
              <w:t>110年</w:t>
            </w:r>
          </w:p>
        </w:tc>
        <w:tc>
          <w:tcPr>
            <w:tcW w:w="1039" w:type="dxa"/>
            <w:tcBorders>
              <w:top w:val="nil"/>
              <w:left w:val="nil"/>
              <w:bottom w:val="single" w:sz="4" w:space="0" w:color="auto"/>
              <w:right w:val="single" w:sz="4" w:space="0" w:color="auto"/>
            </w:tcBorders>
            <w:shd w:val="clear" w:color="auto" w:fill="auto"/>
            <w:vAlign w:val="center"/>
            <w:hideMark/>
          </w:tcPr>
          <w:p w:rsidR="003822D4" w:rsidRPr="004D6431" w:rsidRDefault="003822D4" w:rsidP="002875A1">
            <w:pPr>
              <w:pStyle w:val="142"/>
              <w:ind w:left="646" w:hanging="646"/>
              <w:jc w:val="center"/>
              <w:rPr>
                <w:rFonts w:hint="eastAsia"/>
                <w:b/>
                <w:bCs/>
              </w:rPr>
            </w:pPr>
            <w:r w:rsidRPr="004D6431">
              <w:rPr>
                <w:rFonts w:hint="eastAsia"/>
                <w:b/>
                <w:bCs/>
              </w:rPr>
              <w:t>111年</w:t>
            </w:r>
          </w:p>
        </w:tc>
        <w:tc>
          <w:tcPr>
            <w:tcW w:w="1040" w:type="dxa"/>
            <w:tcBorders>
              <w:top w:val="nil"/>
              <w:left w:val="nil"/>
              <w:bottom w:val="single" w:sz="4" w:space="0" w:color="auto"/>
              <w:right w:val="single" w:sz="4" w:space="0" w:color="auto"/>
            </w:tcBorders>
            <w:shd w:val="clear" w:color="auto" w:fill="auto"/>
            <w:vAlign w:val="center"/>
            <w:hideMark/>
          </w:tcPr>
          <w:p w:rsidR="003822D4" w:rsidRPr="004D6431" w:rsidRDefault="003822D4" w:rsidP="002875A1">
            <w:pPr>
              <w:pStyle w:val="142"/>
              <w:ind w:left="646" w:hanging="646"/>
              <w:jc w:val="center"/>
              <w:rPr>
                <w:rFonts w:hint="eastAsia"/>
                <w:b/>
                <w:bCs/>
              </w:rPr>
            </w:pPr>
            <w:r w:rsidRPr="004D6431">
              <w:rPr>
                <w:rFonts w:hint="eastAsia"/>
                <w:b/>
                <w:bCs/>
              </w:rPr>
              <w:t>112年</w:t>
            </w:r>
          </w:p>
        </w:tc>
        <w:tc>
          <w:tcPr>
            <w:tcW w:w="1276" w:type="dxa"/>
            <w:tcBorders>
              <w:top w:val="nil"/>
              <w:left w:val="nil"/>
              <w:bottom w:val="single" w:sz="4" w:space="0" w:color="auto"/>
              <w:right w:val="single" w:sz="4" w:space="0" w:color="auto"/>
            </w:tcBorders>
            <w:shd w:val="clear" w:color="auto" w:fill="auto"/>
            <w:vAlign w:val="center"/>
            <w:hideMark/>
          </w:tcPr>
          <w:p w:rsidR="003822D4" w:rsidRPr="004D6431" w:rsidRDefault="003822D4" w:rsidP="002875A1">
            <w:pPr>
              <w:pStyle w:val="142"/>
              <w:ind w:left="646" w:hanging="646"/>
              <w:jc w:val="center"/>
              <w:rPr>
                <w:rFonts w:hint="eastAsia"/>
                <w:b/>
                <w:bCs/>
              </w:rPr>
            </w:pPr>
            <w:r w:rsidRPr="004D6431">
              <w:rPr>
                <w:rFonts w:hint="eastAsia"/>
                <w:b/>
                <w:bCs/>
              </w:rPr>
              <w:t>113年</w:t>
            </w:r>
          </w:p>
        </w:tc>
        <w:tc>
          <w:tcPr>
            <w:tcW w:w="3260" w:type="dxa"/>
            <w:vMerge/>
            <w:tcBorders>
              <w:top w:val="single" w:sz="4" w:space="0" w:color="auto"/>
              <w:left w:val="single" w:sz="4" w:space="0" w:color="auto"/>
              <w:bottom w:val="single" w:sz="4" w:space="0" w:color="auto"/>
              <w:right w:val="single" w:sz="12" w:space="0" w:color="auto"/>
            </w:tcBorders>
            <w:vAlign w:val="center"/>
            <w:hideMark/>
          </w:tcPr>
          <w:p w:rsidR="003822D4" w:rsidRPr="004D6431" w:rsidRDefault="003822D4" w:rsidP="002875A1">
            <w:pPr>
              <w:pStyle w:val="142"/>
              <w:ind w:left="647" w:hanging="647"/>
            </w:pPr>
          </w:p>
        </w:tc>
      </w:tr>
      <w:tr w:rsidR="003822D4" w:rsidRPr="004D6431" w:rsidTr="008C1016">
        <w:trPr>
          <w:trHeight w:val="283"/>
        </w:trPr>
        <w:tc>
          <w:tcPr>
            <w:tcW w:w="846" w:type="dxa"/>
            <w:tcBorders>
              <w:top w:val="nil"/>
              <w:left w:val="single" w:sz="12" w:space="0" w:color="auto"/>
              <w:bottom w:val="single" w:sz="12" w:space="0" w:color="auto"/>
              <w:right w:val="single" w:sz="4" w:space="0" w:color="auto"/>
            </w:tcBorders>
            <w:shd w:val="clear" w:color="auto" w:fill="auto"/>
            <w:vAlign w:val="center"/>
            <w:hideMark/>
          </w:tcPr>
          <w:p w:rsidR="003822D4" w:rsidRPr="003822D4" w:rsidRDefault="003822D4" w:rsidP="003822D4">
            <w:pPr>
              <w:pStyle w:val="142"/>
              <w:jc w:val="center"/>
              <w:rPr>
                <w:rFonts w:hint="eastAsia"/>
              </w:rPr>
            </w:pPr>
            <w:r w:rsidRPr="003822D4">
              <w:rPr>
                <w:rFonts w:hint="eastAsia"/>
              </w:rPr>
              <w:t>工程</w:t>
            </w:r>
          </w:p>
        </w:tc>
        <w:tc>
          <w:tcPr>
            <w:tcW w:w="1039" w:type="dxa"/>
            <w:tcBorders>
              <w:top w:val="nil"/>
              <w:left w:val="nil"/>
              <w:bottom w:val="single" w:sz="12" w:space="0" w:color="auto"/>
              <w:right w:val="single" w:sz="4" w:space="0" w:color="auto"/>
            </w:tcBorders>
            <w:shd w:val="clear" w:color="auto" w:fill="auto"/>
            <w:vAlign w:val="center"/>
            <w:hideMark/>
          </w:tcPr>
          <w:p w:rsidR="003822D4" w:rsidRPr="003822D4" w:rsidRDefault="003822D4" w:rsidP="003822D4">
            <w:pPr>
              <w:pStyle w:val="142"/>
              <w:jc w:val="both"/>
              <w:rPr>
                <w:rFonts w:hint="eastAsia"/>
              </w:rPr>
            </w:pPr>
            <w:r w:rsidRPr="003822D4">
              <w:rPr>
                <w:rFonts w:hint="eastAsia"/>
              </w:rPr>
              <w:t>規劃設計</w:t>
            </w:r>
          </w:p>
        </w:tc>
        <w:tc>
          <w:tcPr>
            <w:tcW w:w="1039" w:type="dxa"/>
            <w:tcBorders>
              <w:top w:val="nil"/>
              <w:left w:val="nil"/>
              <w:bottom w:val="single" w:sz="12" w:space="0" w:color="auto"/>
              <w:right w:val="single" w:sz="4" w:space="0" w:color="auto"/>
            </w:tcBorders>
            <w:shd w:val="clear" w:color="auto" w:fill="auto"/>
            <w:vAlign w:val="center"/>
            <w:hideMark/>
          </w:tcPr>
          <w:p w:rsidR="003822D4" w:rsidRPr="003822D4" w:rsidRDefault="003822D4" w:rsidP="003822D4">
            <w:pPr>
              <w:pStyle w:val="142"/>
              <w:jc w:val="both"/>
              <w:rPr>
                <w:rFonts w:hint="eastAsia"/>
              </w:rPr>
            </w:pPr>
            <w:r w:rsidRPr="003822D4">
              <w:rPr>
                <w:rFonts w:hint="eastAsia"/>
              </w:rPr>
              <w:t>施工前調查作業</w:t>
            </w:r>
          </w:p>
        </w:tc>
        <w:tc>
          <w:tcPr>
            <w:tcW w:w="1040" w:type="dxa"/>
            <w:tcBorders>
              <w:top w:val="nil"/>
              <w:left w:val="nil"/>
              <w:bottom w:val="single" w:sz="12" w:space="0" w:color="auto"/>
              <w:right w:val="single" w:sz="4" w:space="0" w:color="auto"/>
            </w:tcBorders>
            <w:shd w:val="clear" w:color="auto" w:fill="auto"/>
            <w:vAlign w:val="center"/>
            <w:hideMark/>
          </w:tcPr>
          <w:p w:rsidR="003822D4" w:rsidRPr="003822D4" w:rsidRDefault="003822D4" w:rsidP="003822D4">
            <w:pPr>
              <w:pStyle w:val="142"/>
              <w:jc w:val="both"/>
              <w:rPr>
                <w:rFonts w:hint="eastAsia"/>
              </w:rPr>
            </w:pPr>
            <w:r w:rsidRPr="003822D4">
              <w:rPr>
                <w:rFonts w:hint="eastAsia"/>
              </w:rPr>
              <w:t>廢棄物清運及工程發包</w:t>
            </w:r>
          </w:p>
        </w:tc>
        <w:tc>
          <w:tcPr>
            <w:tcW w:w="1276" w:type="dxa"/>
            <w:tcBorders>
              <w:top w:val="nil"/>
              <w:left w:val="nil"/>
              <w:bottom w:val="single" w:sz="12" w:space="0" w:color="auto"/>
              <w:right w:val="single" w:sz="4" w:space="0" w:color="auto"/>
            </w:tcBorders>
            <w:shd w:val="clear" w:color="auto" w:fill="auto"/>
            <w:vAlign w:val="center"/>
            <w:hideMark/>
          </w:tcPr>
          <w:p w:rsidR="003822D4" w:rsidRPr="003822D4" w:rsidRDefault="003822D4" w:rsidP="003822D4">
            <w:pPr>
              <w:pStyle w:val="142"/>
              <w:jc w:val="both"/>
              <w:rPr>
                <w:rFonts w:hint="eastAsia"/>
              </w:rPr>
            </w:pPr>
            <w:r w:rsidRPr="003822D4">
              <w:rPr>
                <w:rFonts w:hint="eastAsia"/>
              </w:rPr>
              <w:t>施工階段、完工、結算驗收及決算</w:t>
            </w:r>
          </w:p>
        </w:tc>
        <w:tc>
          <w:tcPr>
            <w:tcW w:w="3260" w:type="dxa"/>
            <w:tcBorders>
              <w:top w:val="nil"/>
              <w:left w:val="nil"/>
              <w:bottom w:val="single" w:sz="12" w:space="0" w:color="auto"/>
              <w:right w:val="single" w:sz="12" w:space="0" w:color="auto"/>
            </w:tcBorders>
            <w:shd w:val="clear" w:color="auto" w:fill="auto"/>
            <w:vAlign w:val="center"/>
            <w:hideMark/>
          </w:tcPr>
          <w:p w:rsidR="003822D4" w:rsidRPr="003822D4" w:rsidRDefault="003822D4" w:rsidP="003822D4">
            <w:pPr>
              <w:pStyle w:val="142"/>
              <w:jc w:val="both"/>
              <w:rPr>
                <w:rFonts w:hint="eastAsia"/>
              </w:rPr>
            </w:pPr>
            <w:r w:rsidRPr="003822D4">
              <w:rPr>
                <w:rFonts w:hint="eastAsia"/>
              </w:rPr>
              <w:t>桃園市政府預計改變工法取消原設計，刻正修正開發計畫，預計113年10月完成設計。</w:t>
            </w:r>
          </w:p>
        </w:tc>
      </w:tr>
    </w:tbl>
    <w:p w:rsidR="003822D4" w:rsidRPr="003822D4" w:rsidRDefault="003822D4" w:rsidP="003822D4">
      <w:pPr>
        <w:pStyle w:val="142"/>
        <w:rPr>
          <w:rStyle w:val="21"/>
          <w:rFonts w:hint="eastAsia"/>
          <w:b w:val="0"/>
          <w:snapToGrid w:val="0"/>
          <w:sz w:val="24"/>
        </w:rPr>
      </w:pPr>
      <w:r w:rsidRPr="003822D4">
        <w:rPr>
          <w:rStyle w:val="21"/>
          <w:rFonts w:hint="eastAsia"/>
          <w:b w:val="0"/>
          <w:snapToGrid w:val="0"/>
          <w:sz w:val="24"/>
        </w:rPr>
        <w:t>資料來源：國土管理署。</w:t>
      </w:r>
    </w:p>
    <w:p w:rsidR="001E1DE4" w:rsidRPr="00145B54" w:rsidRDefault="001E1DE4" w:rsidP="00174981">
      <w:pPr>
        <w:ind w:left="566" w:firstLine="566"/>
        <w:rPr>
          <w:rFonts w:hAnsi="標楷體"/>
          <w:color w:val="000000"/>
        </w:rPr>
      </w:pPr>
      <w:r w:rsidRPr="00145B54">
        <w:rPr>
          <w:rFonts w:hAnsi="標楷體" w:hint="eastAsia"/>
          <w:color w:val="000000"/>
        </w:rPr>
        <w:t>綜上，</w:t>
      </w:r>
      <w:r w:rsidR="00174981" w:rsidRPr="00145B54">
        <w:rPr>
          <w:rFonts w:hAnsi="標楷體" w:hint="eastAsia"/>
          <w:color w:val="000000"/>
        </w:rPr>
        <w:t>為強化林口新市鎮案之聯外交通網，</w:t>
      </w:r>
      <w:r w:rsidR="00234D56" w:rsidRPr="00145B54">
        <w:rPr>
          <w:rFonts w:hAnsi="標楷體" w:hint="eastAsia"/>
          <w:color w:val="000000"/>
        </w:rPr>
        <w:t>新市鎮開發</w:t>
      </w:r>
      <w:r w:rsidR="00174981" w:rsidRPr="00145B54">
        <w:rPr>
          <w:rFonts w:hAnsi="標楷體" w:hint="eastAsia"/>
          <w:color w:val="000000"/>
        </w:rPr>
        <w:t>基金補助桃園市政府辦理開闢</w:t>
      </w:r>
      <w:r w:rsidR="0046738C">
        <w:rPr>
          <w:rFonts w:hAnsi="標楷體" w:hint="eastAsia"/>
          <w:color w:val="000000"/>
        </w:rPr>
        <w:t>變1</w:t>
      </w:r>
      <w:r w:rsidR="00174981" w:rsidRPr="00145B54">
        <w:rPr>
          <w:rFonts w:hAnsi="標楷體" w:hint="eastAsia"/>
          <w:color w:val="000000"/>
        </w:rPr>
        <w:t>、</w:t>
      </w:r>
      <w:r w:rsidR="0046738C">
        <w:rPr>
          <w:rFonts w:hAnsi="標楷體" w:hint="eastAsia"/>
          <w:color w:val="000000"/>
        </w:rPr>
        <w:t>變2</w:t>
      </w:r>
      <w:r w:rsidR="00174981" w:rsidRPr="00145B54">
        <w:rPr>
          <w:rFonts w:hAnsi="標楷體" w:hint="eastAsia"/>
          <w:color w:val="000000"/>
        </w:rPr>
        <w:t>及</w:t>
      </w:r>
      <w:r w:rsidR="0046738C">
        <w:rPr>
          <w:rFonts w:hAnsi="標楷體" w:hint="eastAsia"/>
          <w:color w:val="000000"/>
        </w:rPr>
        <w:t>變3</w:t>
      </w:r>
      <w:r w:rsidR="00174981" w:rsidRPr="00145B54">
        <w:rPr>
          <w:rFonts w:hAnsi="標楷體" w:hint="eastAsia"/>
          <w:color w:val="000000"/>
        </w:rPr>
        <w:t>道路聯外道路，惟</w:t>
      </w:r>
      <w:r w:rsidR="0046738C" w:rsidRPr="0046738C">
        <w:rPr>
          <w:rFonts w:hAnsi="標楷體" w:hint="eastAsia"/>
          <w:color w:val="000000"/>
        </w:rPr>
        <w:t>變1道路原預計於110年完成規劃設計，113年</w:t>
      </w:r>
      <w:r w:rsidR="0046738C">
        <w:rPr>
          <w:rFonts w:hAnsi="標楷體" w:hint="eastAsia"/>
          <w:color w:val="000000"/>
        </w:rPr>
        <w:t>完成</w:t>
      </w:r>
      <w:r w:rsidR="0046738C" w:rsidRPr="0046738C">
        <w:rPr>
          <w:rFonts w:hAnsi="標楷體" w:hint="eastAsia"/>
          <w:color w:val="000000"/>
        </w:rPr>
        <w:t>結算驗收</w:t>
      </w:r>
      <w:r w:rsidR="0046738C">
        <w:rPr>
          <w:rFonts w:hAnsi="標楷體" w:hint="eastAsia"/>
          <w:color w:val="000000"/>
        </w:rPr>
        <w:t>，惟</w:t>
      </w:r>
      <w:r w:rsidR="0046738C" w:rsidRPr="0046738C">
        <w:rPr>
          <w:rFonts w:hAnsi="標楷體" w:hint="eastAsia"/>
          <w:color w:val="000000"/>
        </w:rPr>
        <w:t>桃園市政府</w:t>
      </w:r>
      <w:r w:rsidR="00002A3E">
        <w:rPr>
          <w:rFonts w:hAnsi="標楷體" w:hint="eastAsia"/>
          <w:color w:val="000000"/>
        </w:rPr>
        <w:t>預計於</w:t>
      </w:r>
      <w:r w:rsidR="00002A3E" w:rsidRPr="0046738C">
        <w:rPr>
          <w:rFonts w:hAnsi="標楷體" w:hint="eastAsia"/>
          <w:color w:val="000000"/>
        </w:rPr>
        <w:t>113年10月</w:t>
      </w:r>
      <w:r w:rsidR="00002A3E">
        <w:rPr>
          <w:rFonts w:hAnsi="標楷體" w:hint="eastAsia"/>
          <w:color w:val="000000"/>
        </w:rPr>
        <w:t>始完成設計</w:t>
      </w:r>
      <w:r w:rsidR="0046738C">
        <w:rPr>
          <w:rFonts w:hint="eastAsia"/>
        </w:rPr>
        <w:t>，允宜督促儘速完成</w:t>
      </w:r>
      <w:r w:rsidR="0046738C" w:rsidRPr="00231425">
        <w:rPr>
          <w:rFonts w:hint="eastAsia"/>
        </w:rPr>
        <w:t>設計</w:t>
      </w:r>
      <w:r w:rsidR="0046738C">
        <w:rPr>
          <w:rFonts w:hint="eastAsia"/>
        </w:rPr>
        <w:t>之</w:t>
      </w:r>
      <w:r w:rsidR="0046738C" w:rsidRPr="00231425">
        <w:rPr>
          <w:rFonts w:hint="eastAsia"/>
        </w:rPr>
        <w:t>修正</w:t>
      </w:r>
      <w:r w:rsidR="0046738C">
        <w:rPr>
          <w:rFonts w:hint="eastAsia"/>
        </w:rPr>
        <w:t>，確實管控工程進度</w:t>
      </w:r>
      <w:r w:rsidR="002E13C2">
        <w:rPr>
          <w:rFonts w:hAnsi="標楷體" w:hint="eastAsia"/>
          <w:color w:val="000000"/>
        </w:rPr>
        <w:t>，以</w:t>
      </w:r>
      <w:r w:rsidRPr="00145B54">
        <w:rPr>
          <w:rFonts w:hAnsi="標楷體" w:hint="eastAsia"/>
          <w:color w:val="000000"/>
        </w:rPr>
        <w:t>提升</w:t>
      </w:r>
      <w:r w:rsidR="00174981" w:rsidRPr="00145B54">
        <w:rPr>
          <w:rFonts w:hAnsi="標楷體" w:hint="eastAsia"/>
          <w:color w:val="000000"/>
        </w:rPr>
        <w:t>聯外交通之便利性</w:t>
      </w:r>
      <w:r w:rsidRPr="00145B54">
        <w:rPr>
          <w:rFonts w:hAnsi="標楷體" w:hint="eastAsia"/>
          <w:color w:val="000000"/>
        </w:rPr>
        <w:t>。</w:t>
      </w:r>
    </w:p>
    <w:p w:rsidR="00051150" w:rsidRDefault="00051150" w:rsidP="00576975">
      <w:pPr>
        <w:ind w:left="566" w:firstLine="566"/>
        <w:rPr>
          <w:color w:val="000000"/>
        </w:rPr>
      </w:pPr>
    </w:p>
    <w:p w:rsidR="001E1DE4" w:rsidRPr="00EC4778" w:rsidRDefault="00DD33DE" w:rsidP="00576975">
      <w:pPr>
        <w:pStyle w:val="144"/>
        <w:ind w:left="567" w:hanging="567"/>
        <w:rPr>
          <w:rFonts w:hint="eastAsia"/>
        </w:rPr>
      </w:pPr>
      <w:bookmarkStart w:id="68" w:name="_Toc528178456"/>
      <w:bookmarkStart w:id="69" w:name="_Toc528178974"/>
      <w:bookmarkStart w:id="70" w:name="_Toc528179786"/>
      <w:bookmarkStart w:id="71" w:name="_Toc116221383"/>
      <w:bookmarkStart w:id="72" w:name="_Toc116222109"/>
      <w:bookmarkStart w:id="73" w:name="_Toc180396479"/>
      <w:r>
        <w:rPr>
          <w:rFonts w:hint="eastAsia"/>
        </w:rPr>
        <w:t>參</w:t>
      </w:r>
      <w:r w:rsidR="001E1DE4" w:rsidRPr="00EC4778">
        <w:rPr>
          <w:rFonts w:hint="eastAsia"/>
        </w:rPr>
        <w:t>、中央都市更新基金</w:t>
      </w:r>
      <w:bookmarkEnd w:id="68"/>
      <w:bookmarkEnd w:id="69"/>
      <w:bookmarkEnd w:id="70"/>
      <w:bookmarkEnd w:id="71"/>
      <w:bookmarkEnd w:id="72"/>
      <w:bookmarkEnd w:id="73"/>
    </w:p>
    <w:p w:rsidR="004E65E0" w:rsidRDefault="004E65E0" w:rsidP="00576975">
      <w:pPr>
        <w:pStyle w:val="14"/>
        <w:ind w:left="567" w:hanging="567"/>
      </w:pPr>
      <w:bookmarkStart w:id="74" w:name="_Toc528178458"/>
      <w:bookmarkStart w:id="75" w:name="_Toc528178976"/>
      <w:bookmarkStart w:id="76" w:name="_Toc528179788"/>
      <w:bookmarkStart w:id="77" w:name="_Toc116221384"/>
      <w:bookmarkStart w:id="78" w:name="_Toc116222110"/>
      <w:bookmarkStart w:id="79" w:name="_Toc180396480"/>
      <w:r>
        <w:rPr>
          <w:rFonts w:hint="eastAsia"/>
        </w:rPr>
        <w:t>一</w:t>
      </w:r>
      <w:r w:rsidR="00174175">
        <w:rPr>
          <w:rFonts w:hint="eastAsia"/>
        </w:rPr>
        <w:t>一</w:t>
      </w:r>
      <w:r>
        <w:rPr>
          <w:rFonts w:hint="eastAsia"/>
        </w:rPr>
        <w:t>、</w:t>
      </w:r>
      <w:r w:rsidR="00021D49" w:rsidRPr="00021D49">
        <w:rPr>
          <w:rFonts w:hint="eastAsia"/>
        </w:rPr>
        <w:t>近年都市更新推動工作預算執行未如預期</w:t>
      </w:r>
      <w:r w:rsidR="00021D49">
        <w:rPr>
          <w:rFonts w:hint="eastAsia"/>
        </w:rPr>
        <w:t>，且部分</w:t>
      </w:r>
      <w:r w:rsidR="00021D49" w:rsidRPr="00021D49">
        <w:rPr>
          <w:rFonts w:hint="eastAsia"/>
        </w:rPr>
        <w:t>地方政府</w:t>
      </w:r>
      <w:r w:rsidR="008B6A27">
        <w:rPr>
          <w:rFonts w:hint="eastAsia"/>
        </w:rPr>
        <w:t>未</w:t>
      </w:r>
      <w:r w:rsidR="00021D49" w:rsidRPr="00021D49">
        <w:rPr>
          <w:rFonts w:hint="eastAsia"/>
        </w:rPr>
        <w:t>成立都市更新小組</w:t>
      </w:r>
      <w:r w:rsidR="00021D49">
        <w:rPr>
          <w:rFonts w:hint="eastAsia"/>
        </w:rPr>
        <w:t>，允宜研謀精進</w:t>
      </w:r>
      <w:r w:rsidR="00021D49" w:rsidRPr="00021D49">
        <w:rPr>
          <w:rFonts w:hint="eastAsia"/>
        </w:rPr>
        <w:t>，以強化政府主導都市更新業務之推動</w:t>
      </w:r>
      <w:bookmarkEnd w:id="79"/>
    </w:p>
    <w:p w:rsidR="002474D6" w:rsidRDefault="002474D6" w:rsidP="003F6F68">
      <w:pPr>
        <w:ind w:left="566" w:firstLine="566"/>
        <w:rPr>
          <w:rFonts w:hint="eastAsia"/>
        </w:rPr>
      </w:pPr>
      <w:r>
        <w:rPr>
          <w:rFonts w:hint="eastAsia"/>
        </w:rPr>
        <w:t>中央</w:t>
      </w:r>
      <w:r w:rsidR="007E65CE">
        <w:rPr>
          <w:rFonts w:hint="eastAsia"/>
        </w:rPr>
        <w:t>都市更新</w:t>
      </w:r>
      <w:r>
        <w:rPr>
          <w:rFonts w:hint="eastAsia"/>
        </w:rPr>
        <w:t>基</w:t>
      </w:r>
      <w:r w:rsidR="003F6F68">
        <w:rPr>
          <w:rFonts w:hint="eastAsia"/>
        </w:rPr>
        <w:t>金</w:t>
      </w:r>
      <w:r w:rsidR="007E65CE">
        <w:rPr>
          <w:rFonts w:hint="eastAsia"/>
        </w:rPr>
        <w:t>(以下簡稱中央都更基金</w:t>
      </w:r>
      <w:r w:rsidR="007E65CE">
        <w:t>)</w:t>
      </w:r>
      <w:r w:rsidR="001B2C84">
        <w:rPr>
          <w:rFonts w:hint="eastAsia"/>
        </w:rPr>
        <w:t>1</w:t>
      </w:r>
      <w:r w:rsidR="001B2C84">
        <w:t>1</w:t>
      </w:r>
      <w:r w:rsidR="00162C69">
        <w:t>4</w:t>
      </w:r>
      <w:r w:rsidR="001B2C84">
        <w:rPr>
          <w:rFonts w:hint="eastAsia"/>
        </w:rPr>
        <w:t>年度</w:t>
      </w:r>
      <w:r>
        <w:rPr>
          <w:rFonts w:hint="eastAsia"/>
        </w:rPr>
        <w:t>預算案</w:t>
      </w:r>
      <w:r w:rsidR="003E06B1">
        <w:rPr>
          <w:rFonts w:hint="eastAsia"/>
        </w:rPr>
        <w:t>編列</w:t>
      </w:r>
      <w:r w:rsidR="00162C69" w:rsidRPr="00162C69">
        <w:rPr>
          <w:rFonts w:hint="eastAsia"/>
        </w:rPr>
        <w:t>都市更新推動工作</w:t>
      </w:r>
      <w:r w:rsidR="003E06B1">
        <w:rPr>
          <w:rFonts w:hint="eastAsia"/>
        </w:rPr>
        <w:t>經費</w:t>
      </w:r>
      <w:r w:rsidR="00162C69">
        <w:rPr>
          <w:rFonts w:hint="eastAsia"/>
        </w:rPr>
        <w:t>8</w:t>
      </w:r>
      <w:r>
        <w:t>,</w:t>
      </w:r>
      <w:r w:rsidR="00162C69">
        <w:t>310</w:t>
      </w:r>
      <w:r>
        <w:rPr>
          <w:rFonts w:hint="eastAsia"/>
        </w:rPr>
        <w:t>萬元，</w:t>
      </w:r>
      <w:r w:rsidR="00162C69">
        <w:rPr>
          <w:rFonts w:hint="eastAsia"/>
        </w:rPr>
        <w:t>係</w:t>
      </w:r>
      <w:r w:rsidR="00162C69" w:rsidRPr="00162C69">
        <w:rPr>
          <w:rFonts w:hint="eastAsia"/>
        </w:rPr>
        <w:t>辦理都市更新案招商投資開發及補</w:t>
      </w:r>
      <w:r w:rsidR="00162C69">
        <w:rPr>
          <w:rFonts w:hint="eastAsia"/>
        </w:rPr>
        <w:t>(捐</w:t>
      </w:r>
      <w:r w:rsidR="00162C69">
        <w:t>)</w:t>
      </w:r>
      <w:r w:rsidR="00162C69" w:rsidRPr="00162C69">
        <w:rPr>
          <w:rFonts w:hint="eastAsia"/>
        </w:rPr>
        <w:t>助辦理都市更新發展計畫等</w:t>
      </w:r>
      <w:r w:rsidR="00162C69">
        <w:rPr>
          <w:rFonts w:hint="eastAsia"/>
        </w:rPr>
        <w:t>，較1</w:t>
      </w:r>
      <w:r w:rsidR="00162C69">
        <w:t>13</w:t>
      </w:r>
      <w:r w:rsidR="00162C69">
        <w:rPr>
          <w:rFonts w:hint="eastAsia"/>
        </w:rPr>
        <w:t>年度預算減少</w:t>
      </w:r>
      <w:r w:rsidR="00162C69" w:rsidRPr="00162C69">
        <w:rPr>
          <w:rFonts w:hint="eastAsia"/>
        </w:rPr>
        <w:t>1億1,705萬元</w:t>
      </w:r>
      <w:r w:rsidR="00162C69">
        <w:rPr>
          <w:rFonts w:hint="eastAsia"/>
        </w:rPr>
        <w:t>(減幅</w:t>
      </w:r>
      <w:r w:rsidR="00162C69" w:rsidRPr="00162C69">
        <w:t>58.48%</w:t>
      </w:r>
      <w:r w:rsidR="00162C69">
        <w:t>)</w:t>
      </w:r>
      <w:r w:rsidR="00162C69">
        <w:rPr>
          <w:rFonts w:hint="eastAsia"/>
        </w:rPr>
        <w:t>。</w:t>
      </w:r>
      <w:r>
        <w:rPr>
          <w:rFonts w:hint="eastAsia"/>
        </w:rPr>
        <w:t>經查：</w:t>
      </w:r>
    </w:p>
    <w:p w:rsidR="002474D6" w:rsidRPr="00D83CA7" w:rsidRDefault="002474D6" w:rsidP="00D83CA7">
      <w:pPr>
        <w:pStyle w:val="a5"/>
        <w:ind w:left="849" w:hanging="283"/>
      </w:pPr>
      <w:r w:rsidRPr="002474D6">
        <w:rPr>
          <w:rFonts w:hint="eastAsia"/>
        </w:rPr>
        <w:t>(一</w:t>
      </w:r>
      <w:r w:rsidRPr="002474D6">
        <w:t>)</w:t>
      </w:r>
      <w:r w:rsidR="00C72BF2">
        <w:rPr>
          <w:rFonts w:hint="eastAsia"/>
        </w:rPr>
        <w:t>近年</w:t>
      </w:r>
      <w:r w:rsidR="00C72BF2" w:rsidRPr="00C72BF2">
        <w:rPr>
          <w:rFonts w:hint="eastAsia"/>
        </w:rPr>
        <w:t>都市更新推動工作</w:t>
      </w:r>
      <w:r w:rsidR="00C72BF2">
        <w:rPr>
          <w:rFonts w:hint="eastAsia"/>
        </w:rPr>
        <w:t>預算執行未如預期</w:t>
      </w:r>
    </w:p>
    <w:p w:rsidR="00162C69" w:rsidRDefault="00A72999" w:rsidP="00A72999">
      <w:pPr>
        <w:pStyle w:val="22"/>
        <w:ind w:left="850" w:firstLine="566"/>
        <w:rPr>
          <w:rFonts w:hint="eastAsia"/>
        </w:rPr>
      </w:pPr>
      <w:r w:rsidRPr="00A72999">
        <w:rPr>
          <w:rFonts w:hint="eastAsia"/>
        </w:rPr>
        <w:t>中央都更基金</w:t>
      </w:r>
      <w:r>
        <w:rPr>
          <w:rFonts w:hint="eastAsia"/>
        </w:rPr>
        <w:t>於</w:t>
      </w:r>
      <w:r w:rsidRPr="00A72999">
        <w:rPr>
          <w:rFonts w:hint="eastAsia"/>
        </w:rPr>
        <w:t>114年度</w:t>
      </w:r>
      <w:r w:rsidR="00AA209F">
        <w:rPr>
          <w:rFonts w:hint="eastAsia"/>
        </w:rPr>
        <w:t>預算案編列</w:t>
      </w:r>
      <w:r>
        <w:rPr>
          <w:rFonts w:hint="eastAsia"/>
        </w:rPr>
        <w:t>辦理</w:t>
      </w:r>
      <w:r w:rsidR="00162C69" w:rsidRPr="00162C69">
        <w:rPr>
          <w:rFonts w:hint="eastAsia"/>
        </w:rPr>
        <w:t>都市更新推動工作</w:t>
      </w:r>
      <w:r w:rsidR="00A268E4">
        <w:rPr>
          <w:rFonts w:hint="eastAsia"/>
        </w:rPr>
        <w:t>，</w:t>
      </w:r>
      <w:r w:rsidR="00162C69">
        <w:rPr>
          <w:rFonts w:hint="eastAsia"/>
        </w:rPr>
        <w:t>包</w:t>
      </w:r>
      <w:r w:rsidR="00A268E4">
        <w:rPr>
          <w:rFonts w:hint="eastAsia"/>
        </w:rPr>
        <w:t>括</w:t>
      </w:r>
      <w:r w:rsidRPr="00A72999">
        <w:rPr>
          <w:rFonts w:hint="eastAsia"/>
        </w:rPr>
        <w:t>臺北市中山區中山女中南側地區都市更新案</w:t>
      </w:r>
      <w:r>
        <w:rPr>
          <w:rFonts w:hint="eastAsia"/>
        </w:rPr>
        <w:t>、</w:t>
      </w:r>
      <w:r w:rsidRPr="00A72999">
        <w:rPr>
          <w:rFonts w:hint="eastAsia"/>
        </w:rPr>
        <w:t>新北市板橋浮洲榮民公司及周邊地區合宜住宅投資興建計畫</w:t>
      </w:r>
      <w:r>
        <w:rPr>
          <w:rFonts w:hint="eastAsia"/>
        </w:rPr>
        <w:t>及</w:t>
      </w:r>
      <w:r w:rsidRPr="00A72999">
        <w:rPr>
          <w:rFonts w:hint="eastAsia"/>
        </w:rPr>
        <w:t>臺南市南區逹樹灣裡國宅基金土地更新規劃公開評選</w:t>
      </w:r>
      <w:r>
        <w:rPr>
          <w:rFonts w:hint="eastAsia"/>
        </w:rPr>
        <w:t>等3案</w:t>
      </w:r>
      <w:r w:rsidR="008917FD">
        <w:rPr>
          <w:rFonts w:hint="eastAsia"/>
        </w:rPr>
        <w:t>共7</w:t>
      </w:r>
      <w:r w:rsidR="008917FD">
        <w:t>10</w:t>
      </w:r>
      <w:r w:rsidR="008917FD">
        <w:rPr>
          <w:rFonts w:hint="eastAsia"/>
        </w:rPr>
        <w:t>萬元</w:t>
      </w:r>
      <w:r>
        <w:rPr>
          <w:rFonts w:hint="eastAsia"/>
        </w:rPr>
        <w:t>，係由基金投資擬訂事業計畫與權利變換計畫及招商計畫作業費用等相關經費，俟招商成功或都市更新案完成後回收歸墊；另</w:t>
      </w:r>
      <w:r w:rsidRPr="00A72999">
        <w:rPr>
          <w:rFonts w:hint="eastAsia"/>
        </w:rPr>
        <w:t>補助地方政府辦理危險老舊建築物重建、整建或維護</w:t>
      </w:r>
      <w:r>
        <w:rPr>
          <w:rFonts w:hint="eastAsia"/>
        </w:rPr>
        <w:t>等業務</w:t>
      </w:r>
      <w:r w:rsidR="008917FD">
        <w:rPr>
          <w:rFonts w:hint="eastAsia"/>
        </w:rPr>
        <w:t>共7</w:t>
      </w:r>
      <w:r w:rsidR="008917FD">
        <w:t>,600</w:t>
      </w:r>
      <w:r w:rsidR="008917FD">
        <w:rPr>
          <w:rFonts w:hint="eastAsia"/>
        </w:rPr>
        <w:t>萬元</w:t>
      </w:r>
      <w:r>
        <w:rPr>
          <w:rFonts w:hint="eastAsia"/>
        </w:rPr>
        <w:t>。</w:t>
      </w:r>
      <w:r w:rsidR="00FA7630">
        <w:rPr>
          <w:rFonts w:hint="eastAsia"/>
        </w:rPr>
        <w:t>然</w:t>
      </w:r>
      <w:r w:rsidR="00C72BF2">
        <w:rPr>
          <w:rFonts w:hint="eastAsia"/>
        </w:rPr>
        <w:t>觀</w:t>
      </w:r>
      <w:r w:rsidR="00D92B55">
        <w:rPr>
          <w:rFonts w:hint="eastAsia"/>
        </w:rPr>
        <w:t>近年(</w:t>
      </w:r>
      <w:r w:rsidR="00FA7630">
        <w:rPr>
          <w:rFonts w:hint="eastAsia"/>
        </w:rPr>
        <w:t>1</w:t>
      </w:r>
      <w:r w:rsidR="00FA7630">
        <w:t>10</w:t>
      </w:r>
      <w:r w:rsidR="00FA7630">
        <w:rPr>
          <w:rFonts w:hint="eastAsia"/>
        </w:rPr>
        <w:t>至1</w:t>
      </w:r>
      <w:r w:rsidR="00FA7630">
        <w:t>12</w:t>
      </w:r>
      <w:r w:rsidR="00FA7630">
        <w:rPr>
          <w:rFonts w:hint="eastAsia"/>
        </w:rPr>
        <w:t>年</w:t>
      </w:r>
      <w:r w:rsidR="00D92B55">
        <w:rPr>
          <w:rFonts w:hint="eastAsia"/>
        </w:rPr>
        <w:t>，以下同)</w:t>
      </w:r>
      <w:r w:rsidR="00C72BF2" w:rsidRPr="00C72BF2">
        <w:rPr>
          <w:rFonts w:hint="eastAsia"/>
        </w:rPr>
        <w:t>都市更新推動工作</w:t>
      </w:r>
      <w:r w:rsidR="002100E3">
        <w:rPr>
          <w:rFonts w:hint="eastAsia"/>
        </w:rPr>
        <w:t>預算</w:t>
      </w:r>
      <w:r w:rsidR="00FA7630">
        <w:rPr>
          <w:rFonts w:hint="eastAsia"/>
        </w:rPr>
        <w:t>執行率介於3</w:t>
      </w:r>
      <w:r w:rsidR="00FA7630">
        <w:t>8.23%</w:t>
      </w:r>
      <w:r w:rsidR="00FA7630">
        <w:rPr>
          <w:rFonts w:hint="eastAsia"/>
        </w:rPr>
        <w:t>至6</w:t>
      </w:r>
      <w:r w:rsidR="00FA7630">
        <w:t>4.04%</w:t>
      </w:r>
      <w:r w:rsidR="00FA7630">
        <w:rPr>
          <w:rFonts w:hint="eastAsia"/>
        </w:rPr>
        <w:t>間</w:t>
      </w:r>
      <w:r w:rsidR="00C72BF2">
        <w:rPr>
          <w:rFonts w:hint="eastAsia"/>
        </w:rPr>
        <w:t>(詳表1</w:t>
      </w:r>
      <w:r w:rsidR="00C72BF2">
        <w:t>)</w:t>
      </w:r>
      <w:r w:rsidR="00FA7630">
        <w:rPr>
          <w:rFonts w:hint="eastAsia"/>
        </w:rPr>
        <w:t>，</w:t>
      </w:r>
      <w:r w:rsidR="00C72BF2">
        <w:rPr>
          <w:rFonts w:hint="eastAsia"/>
        </w:rPr>
        <w:t>預算執行未如預期。</w:t>
      </w:r>
    </w:p>
    <w:p w:rsidR="00162C69" w:rsidRDefault="00162C69" w:rsidP="00162C69">
      <w:pPr>
        <w:pStyle w:val="22"/>
        <w:ind w:leftChars="0" w:left="0" w:firstLineChars="0" w:firstLine="0"/>
        <w:rPr>
          <w:b/>
          <w:bCs/>
        </w:rPr>
      </w:pPr>
      <w:r w:rsidRPr="00162C69">
        <w:rPr>
          <w:rFonts w:hint="eastAsia"/>
          <w:b/>
          <w:bCs/>
        </w:rPr>
        <w:t>表1</w:t>
      </w:r>
      <w:r w:rsidRPr="00162C69">
        <w:rPr>
          <w:b/>
          <w:bCs/>
        </w:rPr>
        <w:t xml:space="preserve">  110</w:t>
      </w:r>
      <w:r w:rsidRPr="00162C69">
        <w:rPr>
          <w:rFonts w:hint="eastAsia"/>
          <w:b/>
          <w:bCs/>
        </w:rPr>
        <w:t>至1</w:t>
      </w:r>
      <w:r w:rsidRPr="00162C69">
        <w:rPr>
          <w:b/>
          <w:bCs/>
        </w:rPr>
        <w:t>14</w:t>
      </w:r>
      <w:r w:rsidRPr="00162C69">
        <w:rPr>
          <w:rFonts w:hint="eastAsia"/>
          <w:b/>
          <w:bCs/>
        </w:rPr>
        <w:t>年度都市更新推動工作執行情形一覽表</w:t>
      </w:r>
    </w:p>
    <w:p w:rsidR="00162C69" w:rsidRPr="00162C69" w:rsidRDefault="00162C69" w:rsidP="00162C69">
      <w:pPr>
        <w:pStyle w:val="142"/>
        <w:jc w:val="right"/>
        <w:rPr>
          <w:rFonts w:hint="eastAsia"/>
        </w:rPr>
      </w:pPr>
      <w:r>
        <w:rPr>
          <w:rFonts w:hint="eastAsia"/>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6"/>
        <w:gridCol w:w="1417"/>
        <w:gridCol w:w="1417"/>
        <w:gridCol w:w="1416"/>
        <w:gridCol w:w="1417"/>
        <w:gridCol w:w="1417"/>
      </w:tblGrid>
      <w:tr w:rsidR="00162C69" w:rsidRPr="00E177BA" w:rsidTr="003822D4">
        <w:trPr>
          <w:trHeight w:val="283"/>
          <w:tblHeader/>
        </w:trPr>
        <w:tc>
          <w:tcPr>
            <w:tcW w:w="1416" w:type="dxa"/>
            <w:shd w:val="clear" w:color="auto" w:fill="auto"/>
            <w:noWrap/>
            <w:vAlign w:val="center"/>
            <w:hideMark/>
          </w:tcPr>
          <w:p w:rsidR="00162C69" w:rsidRPr="00E177BA" w:rsidRDefault="00162C69" w:rsidP="003E719B">
            <w:pPr>
              <w:pStyle w:val="142"/>
              <w:ind w:left="646" w:hanging="646"/>
              <w:jc w:val="center"/>
              <w:rPr>
                <w:b/>
                <w:bCs/>
              </w:rPr>
            </w:pPr>
            <w:r w:rsidRPr="00E177BA">
              <w:rPr>
                <w:b/>
                <w:bCs/>
              </w:rPr>
              <w:t>項目</w:t>
            </w:r>
          </w:p>
        </w:tc>
        <w:tc>
          <w:tcPr>
            <w:tcW w:w="1417" w:type="dxa"/>
            <w:shd w:val="clear" w:color="auto" w:fill="auto"/>
            <w:noWrap/>
            <w:vAlign w:val="center"/>
            <w:hideMark/>
          </w:tcPr>
          <w:p w:rsidR="00162C69" w:rsidRPr="00E177BA" w:rsidRDefault="00162C69" w:rsidP="003E719B">
            <w:pPr>
              <w:pStyle w:val="142"/>
              <w:ind w:left="646" w:hanging="646"/>
              <w:jc w:val="center"/>
              <w:rPr>
                <w:rFonts w:hint="eastAsia"/>
                <w:b/>
                <w:bCs/>
              </w:rPr>
            </w:pPr>
            <w:r w:rsidRPr="00E177BA">
              <w:rPr>
                <w:rFonts w:hint="eastAsia"/>
                <w:b/>
                <w:bCs/>
              </w:rPr>
              <w:t>110年度</w:t>
            </w:r>
          </w:p>
        </w:tc>
        <w:tc>
          <w:tcPr>
            <w:tcW w:w="1417" w:type="dxa"/>
            <w:shd w:val="clear" w:color="auto" w:fill="auto"/>
            <w:noWrap/>
            <w:vAlign w:val="center"/>
            <w:hideMark/>
          </w:tcPr>
          <w:p w:rsidR="00162C69" w:rsidRPr="00E177BA" w:rsidRDefault="00162C69" w:rsidP="003E719B">
            <w:pPr>
              <w:pStyle w:val="142"/>
              <w:ind w:left="646" w:hanging="646"/>
              <w:jc w:val="center"/>
              <w:rPr>
                <w:rFonts w:hint="eastAsia"/>
                <w:b/>
                <w:bCs/>
              </w:rPr>
            </w:pPr>
            <w:r w:rsidRPr="00E177BA">
              <w:rPr>
                <w:rFonts w:hint="eastAsia"/>
                <w:b/>
                <w:bCs/>
              </w:rPr>
              <w:t>111年度</w:t>
            </w:r>
          </w:p>
        </w:tc>
        <w:tc>
          <w:tcPr>
            <w:tcW w:w="1416" w:type="dxa"/>
            <w:shd w:val="clear" w:color="auto" w:fill="auto"/>
            <w:noWrap/>
            <w:vAlign w:val="center"/>
            <w:hideMark/>
          </w:tcPr>
          <w:p w:rsidR="00162C69" w:rsidRPr="00E177BA" w:rsidRDefault="00162C69" w:rsidP="003E719B">
            <w:pPr>
              <w:pStyle w:val="142"/>
              <w:ind w:left="646" w:hanging="646"/>
              <w:jc w:val="center"/>
              <w:rPr>
                <w:rFonts w:hint="eastAsia"/>
                <w:b/>
                <w:bCs/>
              </w:rPr>
            </w:pPr>
            <w:r w:rsidRPr="00E177BA">
              <w:rPr>
                <w:rFonts w:hint="eastAsia"/>
                <w:b/>
                <w:bCs/>
              </w:rPr>
              <w:t>112年度</w:t>
            </w:r>
          </w:p>
        </w:tc>
        <w:tc>
          <w:tcPr>
            <w:tcW w:w="1417" w:type="dxa"/>
            <w:shd w:val="clear" w:color="auto" w:fill="auto"/>
            <w:noWrap/>
            <w:vAlign w:val="center"/>
            <w:hideMark/>
          </w:tcPr>
          <w:p w:rsidR="00162C69" w:rsidRPr="00E177BA" w:rsidRDefault="00162C69" w:rsidP="003E719B">
            <w:pPr>
              <w:pStyle w:val="142"/>
              <w:ind w:left="646" w:hanging="646"/>
              <w:jc w:val="center"/>
              <w:rPr>
                <w:rFonts w:hint="eastAsia"/>
                <w:b/>
                <w:bCs/>
              </w:rPr>
            </w:pPr>
            <w:r w:rsidRPr="00E177BA">
              <w:rPr>
                <w:rFonts w:hint="eastAsia"/>
                <w:b/>
                <w:bCs/>
              </w:rPr>
              <w:t>113年度</w:t>
            </w:r>
          </w:p>
        </w:tc>
        <w:tc>
          <w:tcPr>
            <w:tcW w:w="1417" w:type="dxa"/>
            <w:shd w:val="clear" w:color="auto" w:fill="auto"/>
            <w:noWrap/>
            <w:vAlign w:val="center"/>
            <w:hideMark/>
          </w:tcPr>
          <w:p w:rsidR="00162C69" w:rsidRPr="00E177BA" w:rsidRDefault="00162C69" w:rsidP="003E719B">
            <w:pPr>
              <w:pStyle w:val="142"/>
              <w:ind w:left="646" w:hanging="646"/>
              <w:jc w:val="center"/>
              <w:rPr>
                <w:rFonts w:hint="eastAsia"/>
                <w:b/>
                <w:bCs/>
              </w:rPr>
            </w:pPr>
            <w:r w:rsidRPr="00E177BA">
              <w:rPr>
                <w:rFonts w:hint="eastAsia"/>
                <w:b/>
                <w:bCs/>
              </w:rPr>
              <w:t>114年度</w:t>
            </w:r>
          </w:p>
        </w:tc>
      </w:tr>
      <w:tr w:rsidR="00162C69" w:rsidRPr="00E177BA" w:rsidTr="003E719B">
        <w:trPr>
          <w:trHeight w:val="283"/>
        </w:trPr>
        <w:tc>
          <w:tcPr>
            <w:tcW w:w="1416" w:type="dxa"/>
            <w:shd w:val="clear" w:color="auto" w:fill="auto"/>
            <w:noWrap/>
            <w:vAlign w:val="center"/>
            <w:hideMark/>
          </w:tcPr>
          <w:p w:rsidR="00162C69" w:rsidRPr="00E177BA" w:rsidRDefault="00162C69" w:rsidP="003E719B">
            <w:pPr>
              <w:pStyle w:val="142"/>
              <w:ind w:left="647" w:hanging="647"/>
              <w:rPr>
                <w:rFonts w:hint="eastAsia"/>
              </w:rPr>
            </w:pPr>
            <w:r w:rsidRPr="00E177BA">
              <w:rPr>
                <w:rFonts w:hint="eastAsia"/>
              </w:rPr>
              <w:t>預算</w:t>
            </w:r>
            <w:r w:rsidR="00F765FC">
              <w:rPr>
                <w:rFonts w:hint="eastAsia"/>
              </w:rPr>
              <w:t>(案</w:t>
            </w:r>
            <w:r w:rsidR="00F765FC">
              <w:t>)</w:t>
            </w:r>
            <w:r w:rsidRPr="00E177BA">
              <w:rPr>
                <w:rFonts w:hint="eastAsia"/>
              </w:rPr>
              <w:t>數</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409,100</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290,700</w:t>
            </w:r>
          </w:p>
        </w:tc>
        <w:tc>
          <w:tcPr>
            <w:tcW w:w="1416"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206,150</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200,150</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83,100</w:t>
            </w:r>
          </w:p>
        </w:tc>
      </w:tr>
      <w:tr w:rsidR="00162C69" w:rsidRPr="00E177BA" w:rsidTr="003E719B">
        <w:trPr>
          <w:trHeight w:val="283"/>
        </w:trPr>
        <w:tc>
          <w:tcPr>
            <w:tcW w:w="1416" w:type="dxa"/>
            <w:shd w:val="clear" w:color="auto" w:fill="auto"/>
            <w:noWrap/>
            <w:vAlign w:val="center"/>
            <w:hideMark/>
          </w:tcPr>
          <w:p w:rsidR="00162C69" w:rsidRPr="00E177BA" w:rsidRDefault="00162C69" w:rsidP="003E719B">
            <w:pPr>
              <w:pStyle w:val="142"/>
              <w:ind w:left="647" w:hanging="647"/>
              <w:rPr>
                <w:rFonts w:hint="eastAsia"/>
              </w:rPr>
            </w:pPr>
            <w:r w:rsidRPr="00E177BA">
              <w:rPr>
                <w:rFonts w:hint="eastAsia"/>
              </w:rPr>
              <w:t>決算數</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261,971</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185,059</w:t>
            </w:r>
          </w:p>
        </w:tc>
        <w:tc>
          <w:tcPr>
            <w:tcW w:w="1416"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78,819</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50,132</w:t>
            </w:r>
          </w:p>
        </w:tc>
        <w:tc>
          <w:tcPr>
            <w:tcW w:w="1417" w:type="dxa"/>
            <w:shd w:val="clear" w:color="auto" w:fill="auto"/>
            <w:noWrap/>
            <w:vAlign w:val="center"/>
          </w:tcPr>
          <w:p w:rsidR="00162C69" w:rsidRPr="00E177BA" w:rsidRDefault="00162C69" w:rsidP="003E719B">
            <w:pPr>
              <w:pStyle w:val="142"/>
              <w:ind w:left="647" w:hanging="647"/>
              <w:jc w:val="right"/>
              <w:rPr>
                <w:rFonts w:hint="eastAsia"/>
              </w:rPr>
            </w:pPr>
            <w:r>
              <w:rPr>
                <w:rFonts w:hint="eastAsia"/>
              </w:rPr>
              <w:t>-</w:t>
            </w:r>
          </w:p>
        </w:tc>
      </w:tr>
      <w:tr w:rsidR="00162C69" w:rsidRPr="00E177BA" w:rsidTr="003E719B">
        <w:trPr>
          <w:trHeight w:val="283"/>
        </w:trPr>
        <w:tc>
          <w:tcPr>
            <w:tcW w:w="1416" w:type="dxa"/>
            <w:shd w:val="clear" w:color="auto" w:fill="auto"/>
            <w:noWrap/>
            <w:vAlign w:val="center"/>
            <w:hideMark/>
          </w:tcPr>
          <w:p w:rsidR="00162C69" w:rsidRPr="00E177BA" w:rsidRDefault="00162C69" w:rsidP="003E719B">
            <w:pPr>
              <w:pStyle w:val="142"/>
              <w:ind w:left="647" w:hanging="647"/>
              <w:rPr>
                <w:rFonts w:hint="eastAsia"/>
              </w:rPr>
            </w:pPr>
            <w:r w:rsidRPr="00E177BA">
              <w:rPr>
                <w:rFonts w:hint="eastAsia"/>
              </w:rPr>
              <w:t>執行率</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64.04%</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63.66%</w:t>
            </w:r>
          </w:p>
        </w:tc>
        <w:tc>
          <w:tcPr>
            <w:tcW w:w="1416"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38.23%</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25.05%</w:t>
            </w:r>
          </w:p>
        </w:tc>
        <w:tc>
          <w:tcPr>
            <w:tcW w:w="1417" w:type="dxa"/>
            <w:shd w:val="clear" w:color="auto" w:fill="auto"/>
            <w:noWrap/>
            <w:vAlign w:val="center"/>
          </w:tcPr>
          <w:p w:rsidR="00162C69" w:rsidRPr="00E177BA" w:rsidRDefault="00162C69" w:rsidP="003E719B">
            <w:pPr>
              <w:pStyle w:val="142"/>
              <w:ind w:left="647" w:hanging="647"/>
              <w:jc w:val="right"/>
              <w:rPr>
                <w:rFonts w:hint="eastAsia"/>
              </w:rPr>
            </w:pPr>
            <w:r>
              <w:rPr>
                <w:rFonts w:hint="eastAsia"/>
              </w:rPr>
              <w:t>-</w:t>
            </w:r>
          </w:p>
        </w:tc>
      </w:tr>
    </w:tbl>
    <w:p w:rsidR="001369F0" w:rsidRDefault="001369F0" w:rsidP="00162C69">
      <w:pPr>
        <w:pStyle w:val="142"/>
      </w:pPr>
      <w:r>
        <w:rPr>
          <w:rFonts w:hint="eastAsia"/>
        </w:rPr>
        <w:t>說</w:t>
      </w:r>
      <w:r>
        <w:t xml:space="preserve">    </w:t>
      </w:r>
      <w:r>
        <w:rPr>
          <w:rFonts w:hint="eastAsia"/>
        </w:rPr>
        <w:t>明：1</w:t>
      </w:r>
      <w:r>
        <w:t>13</w:t>
      </w:r>
      <w:r>
        <w:rPr>
          <w:rFonts w:hint="eastAsia"/>
        </w:rPr>
        <w:t>年度決算數為截至8月止執行數。</w:t>
      </w:r>
    </w:p>
    <w:p w:rsidR="00162C69" w:rsidRPr="00D802BE" w:rsidRDefault="00162C69" w:rsidP="00162C69">
      <w:pPr>
        <w:pStyle w:val="142"/>
        <w:rPr>
          <w:rFonts w:hint="eastAsia"/>
        </w:rPr>
      </w:pPr>
      <w:r>
        <w:rPr>
          <w:rFonts w:hint="eastAsia"/>
        </w:rPr>
        <w:t>資料來源：國土管理署。</w:t>
      </w:r>
    </w:p>
    <w:p w:rsidR="005B50F5" w:rsidRPr="002474D6" w:rsidRDefault="005B50F5" w:rsidP="00D83CA7">
      <w:pPr>
        <w:pStyle w:val="a5"/>
        <w:ind w:left="849" w:hanging="283"/>
        <w:rPr>
          <w:rFonts w:hint="eastAsia"/>
        </w:rPr>
      </w:pPr>
      <w:r w:rsidRPr="002474D6">
        <w:rPr>
          <w:rFonts w:hint="eastAsia"/>
        </w:rPr>
        <w:t>(</w:t>
      </w:r>
      <w:r>
        <w:rPr>
          <w:rFonts w:hint="eastAsia"/>
        </w:rPr>
        <w:t>二</w:t>
      </w:r>
      <w:r w:rsidRPr="002474D6">
        <w:t>)</w:t>
      </w:r>
      <w:r w:rsidR="00021D49" w:rsidRPr="00021D49">
        <w:rPr>
          <w:rFonts w:hint="eastAsia"/>
        </w:rPr>
        <w:t>允宜賡續推動</w:t>
      </w:r>
      <w:r w:rsidR="00021D49">
        <w:rPr>
          <w:rFonts w:hint="eastAsia"/>
        </w:rPr>
        <w:t>地方政府</w:t>
      </w:r>
      <w:r w:rsidR="00021D49" w:rsidRPr="00021D49">
        <w:rPr>
          <w:rFonts w:hint="eastAsia"/>
        </w:rPr>
        <w:t>成立都市更新小組，</w:t>
      </w:r>
      <w:r w:rsidR="00021D49">
        <w:rPr>
          <w:rFonts w:hint="eastAsia"/>
        </w:rPr>
        <w:t>以</w:t>
      </w:r>
      <w:r w:rsidR="008B6A27" w:rsidRPr="008B6A27">
        <w:rPr>
          <w:rFonts w:hint="eastAsia"/>
        </w:rPr>
        <w:t>強化政府主導都市更新機制</w:t>
      </w:r>
    </w:p>
    <w:p w:rsidR="00D92B55" w:rsidRDefault="00162C69" w:rsidP="007F018F">
      <w:pPr>
        <w:pStyle w:val="22"/>
        <w:ind w:left="850" w:firstLine="566"/>
      </w:pPr>
      <w:r w:rsidRPr="00266177">
        <w:rPr>
          <w:rFonts w:hint="eastAsia"/>
        </w:rPr>
        <w:t>為</w:t>
      </w:r>
      <w:r>
        <w:rPr>
          <w:rFonts w:hint="eastAsia"/>
        </w:rPr>
        <w:t>利</w:t>
      </w:r>
      <w:r w:rsidRPr="00266177">
        <w:rPr>
          <w:rFonts w:hint="eastAsia"/>
        </w:rPr>
        <w:t>督導、推動都市更新政策及協調政府主導都市更新業務</w:t>
      </w:r>
      <w:r>
        <w:rPr>
          <w:rFonts w:hint="eastAsia"/>
        </w:rPr>
        <w:t>，依</w:t>
      </w:r>
      <w:r w:rsidRPr="00266177">
        <w:rPr>
          <w:rFonts w:hint="eastAsia"/>
        </w:rPr>
        <w:t>都市更新條例</w:t>
      </w:r>
      <w:r>
        <w:rPr>
          <w:rFonts w:hint="eastAsia"/>
        </w:rPr>
        <w:t>第1</w:t>
      </w:r>
      <w:r>
        <w:t>1</w:t>
      </w:r>
      <w:r>
        <w:rPr>
          <w:rFonts w:hint="eastAsia"/>
        </w:rPr>
        <w:t>條規定，</w:t>
      </w:r>
      <w:r w:rsidRPr="00266177">
        <w:rPr>
          <w:rFonts w:hint="eastAsia"/>
        </w:rPr>
        <w:t>各級主管機關得成立都市更新推動小組</w:t>
      </w:r>
      <w:r>
        <w:rPr>
          <w:rFonts w:hint="eastAsia"/>
        </w:rPr>
        <w:t>。另參行政院於1</w:t>
      </w:r>
      <w:r>
        <w:t>11</w:t>
      </w:r>
      <w:r>
        <w:rPr>
          <w:rFonts w:hint="eastAsia"/>
        </w:rPr>
        <w:t>年8月核定之</w:t>
      </w:r>
      <w:r w:rsidRPr="00CE289E">
        <w:rPr>
          <w:rFonts w:hint="eastAsia"/>
        </w:rPr>
        <w:t>「都市更新發展計畫</w:t>
      </w:r>
      <w:r w:rsidR="005D5BEE">
        <w:rPr>
          <w:rFonts w:hint="eastAsia"/>
        </w:rPr>
        <w:t>(</w:t>
      </w:r>
      <w:r w:rsidRPr="00CE289E">
        <w:rPr>
          <w:rFonts w:hint="eastAsia"/>
        </w:rPr>
        <w:t>112-115年</w:t>
      </w:r>
      <w:r w:rsidR="005D5BEE">
        <w:rPr>
          <w:rFonts w:hint="eastAsia"/>
        </w:rPr>
        <w:t>)</w:t>
      </w:r>
      <w:r w:rsidRPr="00CE289E">
        <w:rPr>
          <w:rFonts w:hint="eastAsia"/>
        </w:rPr>
        <w:t>」</w:t>
      </w:r>
      <w:r>
        <w:rPr>
          <w:rFonts w:hint="eastAsia"/>
        </w:rPr>
        <w:t>，</w:t>
      </w:r>
      <w:r w:rsidR="001369F0" w:rsidRPr="001369F0">
        <w:rPr>
          <w:rFonts w:hint="eastAsia"/>
        </w:rPr>
        <w:t>檢討強化政府主導都市更新機制</w:t>
      </w:r>
      <w:r w:rsidR="00D92B31">
        <w:rPr>
          <w:rFonts w:hint="eastAsia"/>
        </w:rPr>
        <w:t>之工作項目，</w:t>
      </w:r>
      <w:r w:rsidR="00A35270">
        <w:rPr>
          <w:rFonts w:hint="eastAsia"/>
        </w:rPr>
        <w:t>包含</w:t>
      </w:r>
      <w:r w:rsidR="00D92B31">
        <w:rPr>
          <w:rFonts w:hint="eastAsia"/>
        </w:rPr>
        <w:t>鼓勵地方政府成立都市更新推動小組做為跨局處都市更新推動平台，</w:t>
      </w:r>
      <w:r w:rsidR="00A35270">
        <w:rPr>
          <w:rFonts w:hint="eastAsia"/>
        </w:rPr>
        <w:t>以</w:t>
      </w:r>
      <w:r w:rsidR="00D92B31">
        <w:rPr>
          <w:rFonts w:hint="eastAsia"/>
        </w:rPr>
        <w:t>強化政府協調、整合功能研商，排除個案執行困難</w:t>
      </w:r>
      <w:r w:rsidR="008B6A27">
        <w:rPr>
          <w:rFonts w:hint="eastAsia"/>
        </w:rPr>
        <w:t>等</w:t>
      </w:r>
      <w:r w:rsidR="00D92B31">
        <w:rPr>
          <w:rFonts w:hint="eastAsia"/>
        </w:rPr>
        <w:t>。</w:t>
      </w:r>
      <w:r w:rsidR="008B6A27">
        <w:rPr>
          <w:rFonts w:hint="eastAsia"/>
        </w:rPr>
        <w:t>惟觀</w:t>
      </w:r>
      <w:r w:rsidR="00D92B55" w:rsidRPr="00D92B55">
        <w:rPr>
          <w:rFonts w:hint="eastAsia"/>
        </w:rPr>
        <w:t>截至113年8月止尚未成立都市更新推動小組之市縣政府</w:t>
      </w:r>
      <w:r w:rsidR="00D92B55">
        <w:rPr>
          <w:rFonts w:hint="eastAsia"/>
        </w:rPr>
        <w:t>統計表</w:t>
      </w:r>
      <w:r w:rsidR="00DB23D7">
        <w:rPr>
          <w:rFonts w:hint="eastAsia"/>
        </w:rPr>
        <w:t>(詳表2</w:t>
      </w:r>
      <w:r w:rsidR="00DB23D7">
        <w:t>)</w:t>
      </w:r>
      <w:r w:rsidR="00DB23D7">
        <w:rPr>
          <w:rFonts w:hint="eastAsia"/>
        </w:rPr>
        <w:t>，</w:t>
      </w:r>
      <w:r w:rsidR="00DB23D7" w:rsidRPr="00DB23D7">
        <w:rPr>
          <w:rFonts w:hint="eastAsia"/>
        </w:rPr>
        <w:t>臺北市政府</w:t>
      </w:r>
      <w:r w:rsidR="00DB23D7">
        <w:rPr>
          <w:rFonts w:hint="eastAsia"/>
        </w:rPr>
        <w:t>以</w:t>
      </w:r>
      <w:r w:rsidR="00DB23D7" w:rsidRPr="00DB23D7">
        <w:rPr>
          <w:rFonts w:hint="eastAsia"/>
        </w:rPr>
        <w:t>既有跨局處之溝通平台</w:t>
      </w:r>
      <w:r w:rsidR="00DB23D7">
        <w:rPr>
          <w:rFonts w:hint="eastAsia"/>
        </w:rPr>
        <w:t>方式代替；</w:t>
      </w:r>
      <w:r w:rsidR="00DB23D7" w:rsidRPr="00DB23D7">
        <w:rPr>
          <w:rFonts w:hint="eastAsia"/>
        </w:rPr>
        <w:t>桃園市</w:t>
      </w:r>
      <w:r w:rsidR="00DB23D7">
        <w:rPr>
          <w:rFonts w:hint="eastAsia"/>
        </w:rPr>
        <w:t>、</w:t>
      </w:r>
      <w:r w:rsidR="00DB23D7" w:rsidRPr="00DB23D7">
        <w:rPr>
          <w:rFonts w:hint="eastAsia"/>
        </w:rPr>
        <w:t>新竹縣</w:t>
      </w:r>
      <w:r w:rsidR="00DB23D7">
        <w:rPr>
          <w:rFonts w:hint="eastAsia"/>
        </w:rPr>
        <w:t>、</w:t>
      </w:r>
      <w:r w:rsidR="00DB23D7" w:rsidRPr="00DB23D7">
        <w:rPr>
          <w:rFonts w:hint="eastAsia"/>
        </w:rPr>
        <w:t>屏東縣</w:t>
      </w:r>
      <w:r w:rsidR="00DB23D7">
        <w:rPr>
          <w:rFonts w:hint="eastAsia"/>
        </w:rPr>
        <w:t>、</w:t>
      </w:r>
      <w:r w:rsidR="00DB23D7" w:rsidRPr="00DB23D7">
        <w:rPr>
          <w:rFonts w:hint="eastAsia"/>
        </w:rPr>
        <w:t>臺東縣</w:t>
      </w:r>
      <w:r w:rsidR="001F1729">
        <w:rPr>
          <w:rFonts w:hint="eastAsia"/>
        </w:rPr>
        <w:t>及</w:t>
      </w:r>
      <w:r w:rsidR="001F1729" w:rsidRPr="001F1729">
        <w:rPr>
          <w:rFonts w:hint="eastAsia"/>
        </w:rPr>
        <w:t>連江縣</w:t>
      </w:r>
      <w:r w:rsidR="00DB23D7">
        <w:rPr>
          <w:rFonts w:hint="eastAsia"/>
        </w:rPr>
        <w:t>等</w:t>
      </w:r>
      <w:r w:rsidR="001F1729">
        <w:rPr>
          <w:rFonts w:hint="eastAsia"/>
        </w:rPr>
        <w:t>5</w:t>
      </w:r>
      <w:r w:rsidR="006B7410">
        <w:rPr>
          <w:rFonts w:hint="eastAsia"/>
        </w:rPr>
        <w:t>市</w:t>
      </w:r>
      <w:r w:rsidR="00DB23D7">
        <w:rPr>
          <w:rFonts w:hint="eastAsia"/>
        </w:rPr>
        <w:t>縣政府尚</w:t>
      </w:r>
      <w:r w:rsidR="00DD45E7">
        <w:rPr>
          <w:rFonts w:hint="eastAsia"/>
        </w:rPr>
        <w:t>在</w:t>
      </w:r>
      <w:r w:rsidR="00DB23D7">
        <w:rPr>
          <w:rFonts w:hint="eastAsia"/>
        </w:rPr>
        <w:t>研擬作</w:t>
      </w:r>
      <w:r w:rsidR="00DB23D7" w:rsidRPr="00BD01AE">
        <w:rPr>
          <w:rFonts w:hint="eastAsia"/>
        </w:rPr>
        <w:t>業</w:t>
      </w:r>
      <w:r w:rsidR="00DD45E7">
        <w:rPr>
          <w:rFonts w:hint="eastAsia"/>
        </w:rPr>
        <w:t>中</w:t>
      </w:r>
      <w:r w:rsidR="00DB23D7" w:rsidRPr="00BD01AE">
        <w:rPr>
          <w:rFonts w:hint="eastAsia"/>
        </w:rPr>
        <w:t>；基隆市、南投縣、雲林縣、</w:t>
      </w:r>
      <w:r w:rsidR="001F1729" w:rsidRPr="001F1729">
        <w:rPr>
          <w:rFonts w:hint="eastAsia"/>
        </w:rPr>
        <w:t>嘉義縣</w:t>
      </w:r>
      <w:r w:rsidR="001F1729">
        <w:rPr>
          <w:rFonts w:hint="eastAsia"/>
        </w:rPr>
        <w:t>、</w:t>
      </w:r>
      <w:r w:rsidR="00DB23D7" w:rsidRPr="00BD01AE">
        <w:rPr>
          <w:rFonts w:hint="eastAsia"/>
        </w:rPr>
        <w:t>宜蘭縣、花蓮縣、澎湖縣及金門</w:t>
      </w:r>
      <w:r w:rsidR="00DB23D7">
        <w:rPr>
          <w:rFonts w:hint="eastAsia"/>
        </w:rPr>
        <w:t>縣等</w:t>
      </w:r>
      <w:r w:rsidR="001F1729">
        <w:t>8</w:t>
      </w:r>
      <w:r w:rsidR="00DB23D7">
        <w:rPr>
          <w:rFonts w:hint="eastAsia"/>
        </w:rPr>
        <w:t>縣市政府</w:t>
      </w:r>
      <w:r w:rsidR="007F018F">
        <w:rPr>
          <w:rFonts w:hint="eastAsia"/>
        </w:rPr>
        <w:t>則</w:t>
      </w:r>
      <w:r w:rsidR="00DB23D7">
        <w:rPr>
          <w:rFonts w:hint="eastAsia"/>
        </w:rPr>
        <w:t>暫未有規劃</w:t>
      </w:r>
      <w:r w:rsidR="000E3C03">
        <w:rPr>
          <w:rFonts w:hint="eastAsia"/>
        </w:rPr>
        <w:t>。</w:t>
      </w:r>
    </w:p>
    <w:p w:rsidR="007E65CE" w:rsidRDefault="00D92B55" w:rsidP="007F018F">
      <w:pPr>
        <w:pStyle w:val="22"/>
        <w:ind w:left="850" w:firstLine="566"/>
        <w:rPr>
          <w:rFonts w:hint="eastAsia"/>
        </w:rPr>
      </w:pPr>
      <w:r>
        <w:rPr>
          <w:rFonts w:hint="eastAsia"/>
        </w:rPr>
        <w:t>據國土管理署表示，該</w:t>
      </w:r>
      <w:r w:rsidRPr="00D92B55">
        <w:rPr>
          <w:rFonts w:hint="eastAsia"/>
        </w:rPr>
        <w:t>署</w:t>
      </w:r>
      <w:r w:rsidR="00021D49">
        <w:rPr>
          <w:rFonts w:hint="eastAsia"/>
        </w:rPr>
        <w:t>已</w:t>
      </w:r>
      <w:r w:rsidRPr="00D92B55">
        <w:rPr>
          <w:rFonts w:hint="eastAsia"/>
        </w:rPr>
        <w:t>於113</w:t>
      </w:r>
      <w:r>
        <w:rPr>
          <w:rFonts w:hint="eastAsia"/>
        </w:rPr>
        <w:t>年</w:t>
      </w:r>
      <w:r w:rsidRPr="00D92B55">
        <w:rPr>
          <w:rFonts w:hint="eastAsia"/>
        </w:rPr>
        <w:t>6</w:t>
      </w:r>
      <w:r>
        <w:rPr>
          <w:rFonts w:hint="eastAsia"/>
        </w:rPr>
        <w:t>月</w:t>
      </w:r>
      <w:r w:rsidRPr="00D92B55">
        <w:rPr>
          <w:rFonts w:hint="eastAsia"/>
        </w:rPr>
        <w:t>11</w:t>
      </w:r>
      <w:r>
        <w:rPr>
          <w:rFonts w:hint="eastAsia"/>
        </w:rPr>
        <w:t>日</w:t>
      </w:r>
      <w:r w:rsidRPr="00D92B55">
        <w:rPr>
          <w:rFonts w:hint="eastAsia"/>
        </w:rPr>
        <w:t>請尚未訂定設置要點及未成立都市更新推動小組之地方政府，儘速完成訂定及成立</w:t>
      </w:r>
      <w:r>
        <w:rPr>
          <w:rFonts w:hint="eastAsia"/>
        </w:rPr>
        <w:t>，惟</w:t>
      </w:r>
      <w:r w:rsidRPr="00D92B55">
        <w:rPr>
          <w:rFonts w:hint="eastAsia"/>
        </w:rPr>
        <w:t>地方政府得依該府之都市更新政策或推動政府主導都市更新事業過程中是否有窒礙難行或需求，據以評估是否需要成立</w:t>
      </w:r>
      <w:r>
        <w:rPr>
          <w:rFonts w:hint="eastAsia"/>
        </w:rPr>
        <w:t>該</w:t>
      </w:r>
      <w:r w:rsidRPr="00D92B55">
        <w:rPr>
          <w:rFonts w:hint="eastAsia"/>
        </w:rPr>
        <w:t>小組督導或跨局處機關單位之協調等事宜，非屬強制性之規定</w:t>
      </w:r>
      <w:r>
        <w:rPr>
          <w:rFonts w:hint="eastAsia"/>
        </w:rPr>
        <w:t>。</w:t>
      </w:r>
      <w:r w:rsidR="000E3C03">
        <w:rPr>
          <w:rFonts w:hint="eastAsia"/>
        </w:rPr>
        <w:t>鑑於</w:t>
      </w:r>
      <w:r w:rsidR="000E3C03" w:rsidRPr="000E3C03">
        <w:rPr>
          <w:rFonts w:hint="eastAsia"/>
        </w:rPr>
        <w:t>都市更新推動小組</w:t>
      </w:r>
      <w:r w:rsidR="000E3C03">
        <w:rPr>
          <w:rFonts w:hint="eastAsia"/>
        </w:rPr>
        <w:t>係協調跨目的事業主管機關之功能，以利加速辦理公辦都更</w:t>
      </w:r>
      <w:r w:rsidR="00D05F98">
        <w:rPr>
          <w:rFonts w:hint="eastAsia"/>
        </w:rPr>
        <w:t>，</w:t>
      </w:r>
      <w:r>
        <w:rPr>
          <w:rFonts w:hint="eastAsia"/>
        </w:rPr>
        <w:t>復觀近年</w:t>
      </w:r>
      <w:r w:rsidRPr="00D92B55">
        <w:rPr>
          <w:rFonts w:hint="eastAsia"/>
        </w:rPr>
        <w:t>都市更新推動工作預算執行未如預期</w:t>
      </w:r>
      <w:r w:rsidR="000E3C03">
        <w:rPr>
          <w:rFonts w:hint="eastAsia"/>
        </w:rPr>
        <w:t>，允宜賡續推動成立</w:t>
      </w:r>
      <w:r w:rsidR="006B7410">
        <w:rPr>
          <w:rFonts w:hint="eastAsia"/>
        </w:rPr>
        <w:t>都市更新小組</w:t>
      </w:r>
      <w:r w:rsidR="000E3C03">
        <w:rPr>
          <w:rFonts w:hint="eastAsia"/>
        </w:rPr>
        <w:t>，</w:t>
      </w:r>
      <w:r w:rsidR="00021D49">
        <w:rPr>
          <w:rFonts w:hint="eastAsia"/>
        </w:rPr>
        <w:t>並研謀</w:t>
      </w:r>
      <w:r w:rsidR="000E3C03">
        <w:rPr>
          <w:rFonts w:hint="eastAsia"/>
        </w:rPr>
        <w:t>提升都市更新成效。</w:t>
      </w:r>
    </w:p>
    <w:p w:rsidR="00F80922" w:rsidRPr="00F80922" w:rsidRDefault="00F80922" w:rsidP="00E65D84">
      <w:pPr>
        <w:pStyle w:val="22"/>
        <w:spacing w:afterLines="10" w:after="50"/>
        <w:ind w:leftChars="0" w:left="0" w:firstLineChars="0" w:firstLine="0"/>
        <w:rPr>
          <w:b/>
          <w:bCs/>
        </w:rPr>
      </w:pPr>
      <w:r w:rsidRPr="00F80922">
        <w:rPr>
          <w:rFonts w:hint="eastAsia"/>
          <w:b/>
          <w:bCs/>
        </w:rPr>
        <w:t>表2</w:t>
      </w:r>
      <w:r w:rsidRPr="00F80922">
        <w:rPr>
          <w:b/>
          <w:bCs/>
        </w:rPr>
        <w:t xml:space="preserve">  </w:t>
      </w:r>
      <w:r w:rsidRPr="00F80922">
        <w:rPr>
          <w:rFonts w:hint="eastAsia"/>
          <w:b/>
          <w:bCs/>
        </w:rPr>
        <w:t>截至1</w:t>
      </w:r>
      <w:r w:rsidRPr="00F80922">
        <w:rPr>
          <w:b/>
          <w:bCs/>
        </w:rPr>
        <w:t>13</w:t>
      </w:r>
      <w:r w:rsidRPr="00F80922">
        <w:rPr>
          <w:rFonts w:hint="eastAsia"/>
          <w:b/>
          <w:bCs/>
        </w:rPr>
        <w:t>年8月止尚未成立都市更新推動小組之市縣政府統計表</w:t>
      </w:r>
    </w:p>
    <w:tbl>
      <w:tblPr>
        <w:tblW w:w="855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28"/>
        <w:gridCol w:w="7130"/>
      </w:tblGrid>
      <w:tr w:rsidR="00F80922" w:rsidRPr="003D1341" w:rsidTr="008355B5">
        <w:trPr>
          <w:trHeight w:val="340"/>
          <w:tblHeader/>
          <w:jc w:val="center"/>
        </w:trPr>
        <w:tc>
          <w:tcPr>
            <w:tcW w:w="1428" w:type="dxa"/>
            <w:vAlign w:val="center"/>
            <w:hideMark/>
          </w:tcPr>
          <w:p w:rsidR="00F80922" w:rsidRPr="003D1341" w:rsidRDefault="00F80922" w:rsidP="003D1341">
            <w:pPr>
              <w:pStyle w:val="142"/>
              <w:jc w:val="center"/>
              <w:rPr>
                <w:rFonts w:hint="eastAsia"/>
                <w:b/>
                <w:bCs/>
              </w:rPr>
            </w:pPr>
            <w:r w:rsidRPr="003D1341">
              <w:rPr>
                <w:rFonts w:hint="eastAsia"/>
                <w:b/>
                <w:bCs/>
              </w:rPr>
              <w:t>市縣別</w:t>
            </w:r>
          </w:p>
        </w:tc>
        <w:tc>
          <w:tcPr>
            <w:tcW w:w="7130" w:type="dxa"/>
            <w:vAlign w:val="center"/>
            <w:hideMark/>
          </w:tcPr>
          <w:p w:rsidR="00F80922" w:rsidRPr="003D1341" w:rsidRDefault="00F80922" w:rsidP="003D1341">
            <w:pPr>
              <w:pStyle w:val="142"/>
              <w:jc w:val="center"/>
              <w:rPr>
                <w:rFonts w:hint="eastAsia"/>
                <w:b/>
                <w:bCs/>
              </w:rPr>
            </w:pPr>
            <w:r w:rsidRPr="003D1341">
              <w:rPr>
                <w:rFonts w:hint="eastAsia"/>
                <w:b/>
                <w:bCs/>
              </w:rPr>
              <w:t>尚未成立之原因</w:t>
            </w:r>
          </w:p>
        </w:tc>
      </w:tr>
      <w:tr w:rsidR="00F80922" w:rsidRPr="003D1341" w:rsidTr="008355B5">
        <w:trPr>
          <w:cantSplit/>
          <w:trHeight w:val="340"/>
          <w:jc w:val="center"/>
        </w:trPr>
        <w:tc>
          <w:tcPr>
            <w:tcW w:w="1428" w:type="dxa"/>
            <w:vAlign w:val="center"/>
            <w:hideMark/>
          </w:tcPr>
          <w:p w:rsidR="00F80922" w:rsidRPr="003D1341" w:rsidRDefault="00F80922" w:rsidP="003D1341">
            <w:pPr>
              <w:pStyle w:val="142"/>
              <w:rPr>
                <w:rFonts w:hint="eastAsia"/>
              </w:rPr>
            </w:pPr>
            <w:r w:rsidRPr="003D1341">
              <w:rPr>
                <w:rFonts w:hint="eastAsia"/>
              </w:rPr>
              <w:t>臺北市政府</w:t>
            </w:r>
          </w:p>
        </w:tc>
        <w:tc>
          <w:tcPr>
            <w:tcW w:w="7130" w:type="dxa"/>
            <w:hideMark/>
          </w:tcPr>
          <w:p w:rsidR="00F80922" w:rsidRPr="003D1341" w:rsidRDefault="00F80922" w:rsidP="003D1341">
            <w:pPr>
              <w:pStyle w:val="142"/>
              <w:rPr>
                <w:rFonts w:hint="eastAsia"/>
              </w:rPr>
            </w:pPr>
            <w:r w:rsidRPr="003D1341">
              <w:rPr>
                <w:rFonts w:hint="eastAsia"/>
              </w:rPr>
              <w:t>該府都市都市更新處已成立專責辦理公辦都更業務科室及設置都市更新法規小組，結合市府既有跨局處之溝通平台，可達督導、都市更新推動、政策研訂、個案執行及整合協調之功能，將在此機制下持續推展有關作業。</w:t>
            </w:r>
          </w:p>
        </w:tc>
      </w:tr>
      <w:tr w:rsidR="00F80922" w:rsidRPr="003D1341" w:rsidTr="008355B5">
        <w:trPr>
          <w:cantSplit/>
          <w:trHeight w:val="340"/>
          <w:jc w:val="center"/>
        </w:trPr>
        <w:tc>
          <w:tcPr>
            <w:tcW w:w="1428" w:type="dxa"/>
            <w:vAlign w:val="center"/>
            <w:hideMark/>
          </w:tcPr>
          <w:p w:rsidR="00F80922" w:rsidRPr="003D1341" w:rsidRDefault="00F80922" w:rsidP="003D1341">
            <w:pPr>
              <w:pStyle w:val="142"/>
              <w:rPr>
                <w:rFonts w:hint="eastAsia"/>
              </w:rPr>
            </w:pPr>
            <w:r w:rsidRPr="003D1341">
              <w:rPr>
                <w:rFonts w:hint="eastAsia"/>
              </w:rPr>
              <w:t>桃園市政府</w:t>
            </w:r>
          </w:p>
        </w:tc>
        <w:tc>
          <w:tcPr>
            <w:tcW w:w="7130" w:type="dxa"/>
            <w:hideMark/>
          </w:tcPr>
          <w:p w:rsidR="00F80922" w:rsidRPr="003D1341" w:rsidRDefault="00F80922" w:rsidP="003D1341">
            <w:pPr>
              <w:pStyle w:val="142"/>
              <w:rPr>
                <w:rFonts w:hint="eastAsia"/>
              </w:rPr>
            </w:pPr>
            <w:r w:rsidRPr="003D1341">
              <w:rPr>
                <w:rFonts w:hint="eastAsia"/>
              </w:rPr>
              <w:t>刻正研擬桃園市政府都市更新推動小組設置要點作業中。</w:t>
            </w:r>
          </w:p>
        </w:tc>
      </w:tr>
      <w:tr w:rsidR="00DB23D7" w:rsidRPr="003D1341" w:rsidTr="008355B5">
        <w:trPr>
          <w:cantSplit/>
          <w:trHeight w:val="340"/>
          <w:jc w:val="center"/>
        </w:trPr>
        <w:tc>
          <w:tcPr>
            <w:tcW w:w="1428" w:type="dxa"/>
            <w:vAlign w:val="center"/>
          </w:tcPr>
          <w:p w:rsidR="00DB23D7" w:rsidRPr="003D1341" w:rsidRDefault="00DB23D7" w:rsidP="003D1341">
            <w:pPr>
              <w:pStyle w:val="142"/>
              <w:rPr>
                <w:rFonts w:hint="eastAsia"/>
              </w:rPr>
            </w:pPr>
            <w:r w:rsidRPr="003D1341">
              <w:rPr>
                <w:rFonts w:hint="eastAsia"/>
              </w:rPr>
              <w:t>基隆市政府</w:t>
            </w:r>
          </w:p>
        </w:tc>
        <w:tc>
          <w:tcPr>
            <w:tcW w:w="7130" w:type="dxa"/>
            <w:vAlign w:val="center"/>
          </w:tcPr>
          <w:p w:rsidR="00DB23D7" w:rsidRPr="003D1341" w:rsidRDefault="00DB23D7" w:rsidP="003D1341">
            <w:pPr>
              <w:pStyle w:val="142"/>
              <w:rPr>
                <w:rFonts w:hint="eastAsia"/>
              </w:rPr>
            </w:pPr>
            <w:r w:rsidRPr="003D1341">
              <w:rPr>
                <w:rFonts w:hint="eastAsia"/>
              </w:rPr>
              <w:t>為積極推動都市更新政策及協調政府主導都市更新業務，基隆市政府已於113年4月30日成立府級都市更新專案辦公室，扮演都市更新推動小組角色，故短期暫無成立都市更新推動小組之計畫。</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新竹縣政府</w:t>
            </w:r>
          </w:p>
        </w:tc>
        <w:tc>
          <w:tcPr>
            <w:tcW w:w="7130" w:type="dxa"/>
            <w:hideMark/>
          </w:tcPr>
          <w:p w:rsidR="00DB23D7" w:rsidRPr="003D1341" w:rsidRDefault="00DB23D7" w:rsidP="003D1341">
            <w:pPr>
              <w:pStyle w:val="142"/>
              <w:rPr>
                <w:rFonts w:hint="eastAsia"/>
              </w:rPr>
            </w:pPr>
            <w:r w:rsidRPr="003D1341">
              <w:rPr>
                <w:rFonts w:hint="eastAsia"/>
              </w:rPr>
              <w:t>刻正辦理「新竹縣都市更新整體規劃暨自治規則檢討委託技術服務案」期中階段，後續將於期末階段，研擬新竹縣自治規則之修正建議，並辦理相關行政程序，以完備本縣都市更新自治規則。</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南投縣政府</w:t>
            </w:r>
          </w:p>
        </w:tc>
        <w:tc>
          <w:tcPr>
            <w:tcW w:w="7130" w:type="dxa"/>
            <w:hideMark/>
          </w:tcPr>
          <w:p w:rsidR="00DB23D7" w:rsidRPr="003D1341" w:rsidRDefault="00DB23D7" w:rsidP="003D1341">
            <w:pPr>
              <w:pStyle w:val="142"/>
              <w:rPr>
                <w:rFonts w:hint="eastAsia"/>
              </w:rPr>
            </w:pPr>
            <w:r w:rsidRPr="003D1341">
              <w:rPr>
                <w:rFonts w:hint="eastAsia"/>
              </w:rPr>
              <w:t xml:space="preserve">目前暫無適宜地區可推動政府主導都市更新案件及需求，故目前無成立推動小組之計畫。 </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雲林縣政府</w:t>
            </w:r>
          </w:p>
        </w:tc>
        <w:tc>
          <w:tcPr>
            <w:tcW w:w="7130" w:type="dxa"/>
            <w:hideMark/>
          </w:tcPr>
          <w:p w:rsidR="00DB23D7" w:rsidRPr="003D1341" w:rsidRDefault="00DB23D7" w:rsidP="003D1341">
            <w:pPr>
              <w:pStyle w:val="142"/>
              <w:rPr>
                <w:rFonts w:hint="eastAsia"/>
              </w:rPr>
            </w:pPr>
            <w:r w:rsidRPr="003D1341">
              <w:rPr>
                <w:rFonts w:hint="eastAsia"/>
              </w:rPr>
              <w:t xml:space="preserve">該府組織編制未成立都市更新專責單位，目前由都市計畫兼辦都市更新案件，目前並無實際招商成功之都更重建案，未來將參酌各縣市都市更新經驗，成立都市更新推動小組。 </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嘉義縣政府</w:t>
            </w:r>
          </w:p>
        </w:tc>
        <w:tc>
          <w:tcPr>
            <w:tcW w:w="7130" w:type="dxa"/>
            <w:hideMark/>
          </w:tcPr>
          <w:p w:rsidR="00DB23D7" w:rsidRPr="003D1341" w:rsidRDefault="00DB23D7" w:rsidP="003D1341">
            <w:pPr>
              <w:pStyle w:val="142"/>
              <w:rPr>
                <w:rFonts w:hint="eastAsia"/>
              </w:rPr>
            </w:pPr>
            <w:r w:rsidRPr="003D1341">
              <w:rPr>
                <w:rFonts w:hint="eastAsia"/>
              </w:rPr>
              <w:t xml:space="preserve">尚無公辦都更推動案件，故目前暫無成立都市更新推動小組之需求。 </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屏東縣政府</w:t>
            </w:r>
          </w:p>
        </w:tc>
        <w:tc>
          <w:tcPr>
            <w:tcW w:w="7130" w:type="dxa"/>
            <w:vAlign w:val="center"/>
            <w:hideMark/>
          </w:tcPr>
          <w:p w:rsidR="00DB23D7" w:rsidRPr="003D1341" w:rsidRDefault="00DB23D7" w:rsidP="003D1341">
            <w:pPr>
              <w:pStyle w:val="142"/>
              <w:rPr>
                <w:rFonts w:hint="eastAsia"/>
              </w:rPr>
            </w:pPr>
            <w:r w:rsidRPr="003D1341">
              <w:rPr>
                <w:rFonts w:hint="eastAsia"/>
              </w:rPr>
              <w:t>刻正研擬屏東縣政府都市更新推動小組設置要點作業中。</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宜蘭縣政府</w:t>
            </w:r>
          </w:p>
        </w:tc>
        <w:tc>
          <w:tcPr>
            <w:tcW w:w="7130" w:type="dxa"/>
            <w:vAlign w:val="center"/>
            <w:hideMark/>
          </w:tcPr>
          <w:p w:rsidR="00DB23D7" w:rsidRPr="003D1341" w:rsidRDefault="00DB23D7" w:rsidP="003D1341">
            <w:pPr>
              <w:pStyle w:val="142"/>
              <w:rPr>
                <w:rFonts w:hint="eastAsia"/>
              </w:rPr>
            </w:pPr>
            <w:r w:rsidRPr="003D1341">
              <w:rPr>
                <w:rFonts w:hint="eastAsia"/>
              </w:rPr>
              <w:t>尚無公辦都更推動案件，故目前暫無成立都市更新推動小組之需求。</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花蓮縣政府</w:t>
            </w:r>
          </w:p>
        </w:tc>
        <w:tc>
          <w:tcPr>
            <w:tcW w:w="7130" w:type="dxa"/>
            <w:vAlign w:val="center"/>
            <w:hideMark/>
          </w:tcPr>
          <w:p w:rsidR="00DB23D7" w:rsidRPr="003D1341" w:rsidRDefault="00DB23D7" w:rsidP="003D1341">
            <w:pPr>
              <w:pStyle w:val="142"/>
              <w:rPr>
                <w:rFonts w:hint="eastAsia"/>
              </w:rPr>
            </w:pPr>
            <w:r w:rsidRPr="003D1341">
              <w:rPr>
                <w:rFonts w:hint="eastAsia"/>
              </w:rPr>
              <w:t>尚無公辦都更推動案件，故目前暫無成立都市更新推動小組之需求。</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臺東縣政府</w:t>
            </w:r>
          </w:p>
        </w:tc>
        <w:tc>
          <w:tcPr>
            <w:tcW w:w="7130" w:type="dxa"/>
            <w:vAlign w:val="center"/>
            <w:hideMark/>
          </w:tcPr>
          <w:p w:rsidR="00DB23D7" w:rsidRPr="003D1341" w:rsidRDefault="00DB23D7" w:rsidP="003D1341">
            <w:pPr>
              <w:pStyle w:val="142"/>
              <w:rPr>
                <w:rFonts w:hint="eastAsia"/>
              </w:rPr>
            </w:pPr>
            <w:r w:rsidRPr="003D1341">
              <w:rPr>
                <w:rFonts w:hint="eastAsia"/>
              </w:rPr>
              <w:t>刻正研擬臺東縣都市更新推動小組設置要點作業中。</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澎湖縣政府</w:t>
            </w:r>
          </w:p>
        </w:tc>
        <w:tc>
          <w:tcPr>
            <w:tcW w:w="7130" w:type="dxa"/>
            <w:vAlign w:val="center"/>
            <w:hideMark/>
          </w:tcPr>
          <w:p w:rsidR="00DB23D7" w:rsidRPr="003D1341" w:rsidRDefault="00DB23D7" w:rsidP="003D1341">
            <w:pPr>
              <w:pStyle w:val="142"/>
              <w:rPr>
                <w:rFonts w:hint="eastAsia"/>
              </w:rPr>
            </w:pPr>
            <w:r w:rsidRPr="003D1341">
              <w:rPr>
                <w:rFonts w:hint="eastAsia"/>
              </w:rPr>
              <w:t>現行都市更新事宜尚可經召開相關工作會議達成跨局處協調並排除個案執行困難之目的，因此暫無成立之需求。</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金門縣政府</w:t>
            </w:r>
          </w:p>
        </w:tc>
        <w:tc>
          <w:tcPr>
            <w:tcW w:w="7130" w:type="dxa"/>
            <w:vAlign w:val="center"/>
            <w:hideMark/>
          </w:tcPr>
          <w:p w:rsidR="00DB23D7" w:rsidRPr="003D1341" w:rsidRDefault="00DB23D7" w:rsidP="003D1341">
            <w:pPr>
              <w:pStyle w:val="142"/>
              <w:rPr>
                <w:rFonts w:hint="eastAsia"/>
              </w:rPr>
            </w:pPr>
            <w:r w:rsidRPr="003D1341">
              <w:rPr>
                <w:rFonts w:hint="eastAsia"/>
              </w:rPr>
              <w:t>本縣僅有1件都市更新案件，因案件數量甚少，係成立臨時跨局處工作小組督導都市更新案件業務，不影響都市更新業務之推動，爰該府暫無設置都市更新推動小組之需要。</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連江縣政府</w:t>
            </w:r>
          </w:p>
        </w:tc>
        <w:tc>
          <w:tcPr>
            <w:tcW w:w="7130" w:type="dxa"/>
            <w:vAlign w:val="center"/>
            <w:hideMark/>
          </w:tcPr>
          <w:p w:rsidR="00DB23D7" w:rsidRPr="003D1341" w:rsidRDefault="00DB23D7" w:rsidP="003D1341">
            <w:pPr>
              <w:pStyle w:val="142"/>
              <w:rPr>
                <w:rFonts w:hint="eastAsia"/>
              </w:rPr>
            </w:pPr>
            <w:r w:rsidRPr="003D1341">
              <w:rPr>
                <w:rFonts w:hint="eastAsia"/>
              </w:rPr>
              <w:t>刻正研擬連江縣都市更新推動小組設置要點作業中。</w:t>
            </w:r>
          </w:p>
        </w:tc>
      </w:tr>
    </w:tbl>
    <w:p w:rsidR="00F80922" w:rsidRPr="00F80922" w:rsidRDefault="00F80922" w:rsidP="00F80922">
      <w:pPr>
        <w:pStyle w:val="142"/>
        <w:rPr>
          <w:rFonts w:hint="eastAsia"/>
        </w:rPr>
      </w:pPr>
      <w:r>
        <w:rPr>
          <w:rFonts w:hint="eastAsia"/>
        </w:rPr>
        <w:t>資料來源：國土管理署。</w:t>
      </w:r>
    </w:p>
    <w:p w:rsidR="00112BA9" w:rsidRDefault="00C52CE7" w:rsidP="00522660">
      <w:pPr>
        <w:ind w:left="566" w:firstLine="566"/>
      </w:pPr>
      <w:r>
        <w:rPr>
          <w:rFonts w:hint="eastAsia"/>
        </w:rPr>
        <w:t>綜上，</w:t>
      </w:r>
      <w:r w:rsidR="008B6A27" w:rsidRPr="008B6A27">
        <w:rPr>
          <w:rFonts w:hint="eastAsia"/>
        </w:rPr>
        <w:t>中央都更基金</w:t>
      </w:r>
      <w:r w:rsidR="008B6A27">
        <w:t>1</w:t>
      </w:r>
      <w:r w:rsidR="008B6A27" w:rsidRPr="008B6A27">
        <w:rPr>
          <w:rFonts w:hint="eastAsia"/>
        </w:rPr>
        <w:t>14年度預算案都市更新推動工作編列8,310萬元</w:t>
      </w:r>
      <w:r w:rsidR="008B6A27">
        <w:rPr>
          <w:rFonts w:hint="eastAsia"/>
        </w:rPr>
        <w:t>，惟</w:t>
      </w:r>
      <w:r w:rsidR="002254C7">
        <w:rPr>
          <w:rFonts w:hint="eastAsia"/>
        </w:rPr>
        <w:t>觀</w:t>
      </w:r>
      <w:r w:rsidR="008B6A27">
        <w:rPr>
          <w:rFonts w:hint="eastAsia"/>
        </w:rPr>
        <w:t>近年</w:t>
      </w:r>
      <w:r w:rsidR="008B6A27" w:rsidRPr="008B6A27">
        <w:rPr>
          <w:rFonts w:hint="eastAsia"/>
        </w:rPr>
        <w:t>都市更新推動工作預算執行未如預期</w:t>
      </w:r>
      <w:r w:rsidR="008B6A27">
        <w:rPr>
          <w:rFonts w:hint="eastAsia"/>
        </w:rPr>
        <w:t>，又</w:t>
      </w:r>
      <w:r w:rsidR="008B6A27" w:rsidRPr="008B6A27">
        <w:rPr>
          <w:rFonts w:hint="eastAsia"/>
        </w:rPr>
        <w:t>部分地方政府未成立都市更新小組</w:t>
      </w:r>
      <w:r w:rsidR="008B6A27">
        <w:rPr>
          <w:rFonts w:hint="eastAsia"/>
        </w:rPr>
        <w:t>，恐不利跨機關</w:t>
      </w:r>
      <w:r w:rsidR="008B6A27" w:rsidRPr="008B6A27">
        <w:rPr>
          <w:rFonts w:hint="eastAsia"/>
        </w:rPr>
        <w:t>協調、整合功能研商，排除個案執行困難等</w:t>
      </w:r>
      <w:r w:rsidR="008B6A27">
        <w:rPr>
          <w:rFonts w:hint="eastAsia"/>
        </w:rPr>
        <w:t>，</w:t>
      </w:r>
      <w:r w:rsidR="008B6A27" w:rsidRPr="008B6A27">
        <w:rPr>
          <w:rFonts w:hint="eastAsia"/>
        </w:rPr>
        <w:t>允宜研謀精進</w:t>
      </w:r>
      <w:r w:rsidR="002254C7">
        <w:rPr>
          <w:rFonts w:hint="eastAsia"/>
        </w:rPr>
        <w:t>，並</w:t>
      </w:r>
      <w:r w:rsidR="002254C7" w:rsidRPr="00021D49">
        <w:rPr>
          <w:rFonts w:hint="eastAsia"/>
        </w:rPr>
        <w:t>賡續推動</w:t>
      </w:r>
      <w:r w:rsidR="002254C7">
        <w:rPr>
          <w:rFonts w:hint="eastAsia"/>
        </w:rPr>
        <w:t>地方政府</w:t>
      </w:r>
      <w:r w:rsidR="002254C7" w:rsidRPr="00021D49">
        <w:rPr>
          <w:rFonts w:hint="eastAsia"/>
        </w:rPr>
        <w:t>成立都市更新小組</w:t>
      </w:r>
      <w:r w:rsidR="008B6A27" w:rsidRPr="008B6A27">
        <w:rPr>
          <w:rFonts w:hint="eastAsia"/>
        </w:rPr>
        <w:t>，以強化政府主導都市更新</w:t>
      </w:r>
      <w:r w:rsidR="002254C7">
        <w:rPr>
          <w:rFonts w:hint="eastAsia"/>
        </w:rPr>
        <w:t>機制</w:t>
      </w:r>
      <w:r w:rsidR="007505F8">
        <w:rPr>
          <w:rFonts w:hint="eastAsia"/>
        </w:rPr>
        <w:t>。</w:t>
      </w:r>
    </w:p>
    <w:p w:rsidR="00932DE9" w:rsidRDefault="00932DE9" w:rsidP="00405235">
      <w:pPr>
        <w:pStyle w:val="22"/>
        <w:ind w:left="850" w:firstLine="566"/>
        <w:rPr>
          <w:rFonts w:hint="eastAsia"/>
          <w:lang w:eastAsia="zh-HK"/>
        </w:rPr>
      </w:pPr>
    </w:p>
    <w:p w:rsidR="001E1DE4" w:rsidRPr="00C10B17" w:rsidRDefault="00350AA0" w:rsidP="00576975">
      <w:pPr>
        <w:pStyle w:val="14"/>
        <w:ind w:left="567" w:hanging="567"/>
      </w:pPr>
      <w:bookmarkStart w:id="80" w:name="_Toc180396481"/>
      <w:r w:rsidRPr="00C10B17">
        <w:rPr>
          <w:rFonts w:hint="eastAsia"/>
          <w:lang w:eastAsia="zh-HK"/>
        </w:rPr>
        <w:t>一</w:t>
      </w:r>
      <w:r w:rsidR="0026127D">
        <w:rPr>
          <w:rFonts w:hint="eastAsia"/>
        </w:rPr>
        <w:t>二</w:t>
      </w:r>
      <w:r w:rsidR="001E1DE4" w:rsidRPr="00C10B17">
        <w:rPr>
          <w:rFonts w:hint="eastAsia"/>
          <w:lang w:eastAsia="zh-HK"/>
        </w:rPr>
        <w:t>、</w:t>
      </w:r>
      <w:bookmarkEnd w:id="77"/>
      <w:bookmarkEnd w:id="78"/>
      <w:r w:rsidR="00F1373E" w:rsidRPr="00F1373E">
        <w:rPr>
          <w:rFonts w:hint="eastAsia"/>
          <w:lang w:eastAsia="zh-HK"/>
        </w:rPr>
        <w:t>「都市更新發展計畫</w:t>
      </w:r>
      <w:r w:rsidR="005D5BEE">
        <w:rPr>
          <w:rFonts w:hint="eastAsia"/>
          <w:lang w:eastAsia="zh-HK"/>
        </w:rPr>
        <w:t>(</w:t>
      </w:r>
      <w:r w:rsidR="00F1373E" w:rsidRPr="00F1373E">
        <w:rPr>
          <w:rFonts w:hint="eastAsia"/>
          <w:lang w:eastAsia="zh-HK"/>
        </w:rPr>
        <w:t>112-115年</w:t>
      </w:r>
      <w:r w:rsidR="005D5BEE">
        <w:rPr>
          <w:rFonts w:hint="eastAsia"/>
          <w:lang w:eastAsia="zh-HK"/>
        </w:rPr>
        <w:t>)</w:t>
      </w:r>
      <w:r w:rsidR="00CE289E" w:rsidRPr="00F1373E">
        <w:rPr>
          <w:rFonts w:hint="eastAsia"/>
          <w:lang w:eastAsia="zh-HK"/>
        </w:rPr>
        <w:t>」</w:t>
      </w:r>
      <w:r w:rsidR="00F1373E" w:rsidRPr="00F1373E">
        <w:rPr>
          <w:rFonts w:hint="eastAsia"/>
          <w:lang w:eastAsia="zh-HK"/>
        </w:rPr>
        <w:t>部分目標設立過於寬鬆</w:t>
      </w:r>
      <w:r w:rsidR="00F1373E">
        <w:rPr>
          <w:rFonts w:hint="eastAsia"/>
          <w:lang w:eastAsia="zh-HK"/>
        </w:rPr>
        <w:t>，且</w:t>
      </w:r>
      <w:r w:rsidR="00495B57" w:rsidRPr="00495B57">
        <w:rPr>
          <w:rFonts w:hint="eastAsia"/>
          <w:lang w:eastAsia="zh-HK"/>
        </w:rPr>
        <w:t>已核定案件</w:t>
      </w:r>
      <w:r w:rsidR="00495B57">
        <w:rPr>
          <w:rFonts w:hint="eastAsia"/>
          <w:lang w:eastAsia="zh-HK"/>
        </w:rPr>
        <w:t>中</w:t>
      </w:r>
      <w:r w:rsidR="00F1373E" w:rsidRPr="00F1373E">
        <w:rPr>
          <w:rFonts w:hint="eastAsia"/>
          <w:lang w:eastAsia="zh-HK"/>
        </w:rPr>
        <w:t>未動工</w:t>
      </w:r>
      <w:r w:rsidR="00495B57">
        <w:rPr>
          <w:rFonts w:hint="eastAsia"/>
          <w:lang w:eastAsia="zh-HK"/>
        </w:rPr>
        <w:t>比率</w:t>
      </w:r>
      <w:r w:rsidR="009E235B">
        <w:rPr>
          <w:rFonts w:hint="eastAsia"/>
          <w:lang w:eastAsia="zh-HK"/>
        </w:rPr>
        <w:t>逾</w:t>
      </w:r>
      <w:r w:rsidR="009E235B">
        <w:rPr>
          <w:rFonts w:hint="eastAsia"/>
        </w:rPr>
        <w:t>2成</w:t>
      </w:r>
      <w:r w:rsidR="00F1373E" w:rsidRPr="00F1373E">
        <w:rPr>
          <w:rFonts w:hint="eastAsia"/>
          <w:lang w:eastAsia="zh-HK"/>
        </w:rPr>
        <w:t>，允宜深入探究原因，並研謀</w:t>
      </w:r>
      <w:r w:rsidR="007F018F">
        <w:rPr>
          <w:rFonts w:hint="eastAsia"/>
          <w:lang w:eastAsia="zh-HK"/>
        </w:rPr>
        <w:t>改善</w:t>
      </w:r>
      <w:bookmarkEnd w:id="80"/>
    </w:p>
    <w:p w:rsidR="001E1DE4" w:rsidRPr="00C10B17" w:rsidRDefault="001E1DE4" w:rsidP="00576975">
      <w:pPr>
        <w:snapToGrid w:val="0"/>
        <w:ind w:left="566" w:firstLine="566"/>
        <w:rPr>
          <w:snapToGrid/>
        </w:rPr>
      </w:pPr>
      <w:r w:rsidRPr="00C10B17">
        <w:rPr>
          <w:rFonts w:hint="eastAsia"/>
        </w:rPr>
        <w:t>中央都更基金</w:t>
      </w:r>
      <w:r w:rsidR="00174175">
        <w:rPr>
          <w:rFonts w:hint="eastAsia"/>
        </w:rPr>
        <w:t>1</w:t>
      </w:r>
      <w:r w:rsidR="00174175">
        <w:t>1</w:t>
      </w:r>
      <w:r w:rsidR="00CE701B">
        <w:t>4</w:t>
      </w:r>
      <w:r w:rsidRPr="00C10B17">
        <w:rPr>
          <w:rFonts w:hint="eastAsia"/>
          <w:lang w:eastAsia="zh-HK"/>
        </w:rPr>
        <w:t>年度預算案</w:t>
      </w:r>
      <w:r w:rsidR="003776C6" w:rsidRPr="00C10B17">
        <w:rPr>
          <w:rFonts w:hint="eastAsia"/>
        </w:rPr>
        <w:t>編列</w:t>
      </w:r>
      <w:r w:rsidRPr="00C10B17">
        <w:rPr>
          <w:rFonts w:hint="eastAsia"/>
        </w:rPr>
        <w:t>辦理都市更新</w:t>
      </w:r>
      <w:r w:rsidR="00A064E1">
        <w:rPr>
          <w:rFonts w:hint="eastAsia"/>
        </w:rPr>
        <w:t>發展計畫</w:t>
      </w:r>
      <w:r w:rsidR="002E36B9">
        <w:rPr>
          <w:rFonts w:hint="eastAsia"/>
        </w:rPr>
        <w:t>經費</w:t>
      </w:r>
      <w:r w:rsidR="00A064E1">
        <w:rPr>
          <w:rFonts w:hint="eastAsia"/>
        </w:rPr>
        <w:t>7</w:t>
      </w:r>
      <w:r w:rsidR="00934C31">
        <w:t>,</w:t>
      </w:r>
      <w:r w:rsidR="00A064E1">
        <w:t>387</w:t>
      </w:r>
      <w:r w:rsidR="003776C6" w:rsidRPr="00C10B17">
        <w:rPr>
          <w:rFonts w:hint="eastAsia"/>
        </w:rPr>
        <w:t>萬</w:t>
      </w:r>
      <w:r w:rsidR="00A064E1">
        <w:rPr>
          <w:rFonts w:hint="eastAsia"/>
        </w:rPr>
        <w:t>6</w:t>
      </w:r>
      <w:r w:rsidR="00F44E64">
        <w:rPr>
          <w:rFonts w:hint="eastAsia"/>
        </w:rPr>
        <w:t>千元</w:t>
      </w:r>
      <w:r w:rsidRPr="00C10B17">
        <w:rPr>
          <w:rFonts w:hint="eastAsia"/>
          <w:snapToGrid/>
          <w:lang w:eastAsia="zh-HK"/>
        </w:rPr>
        <w:t>。經查：</w:t>
      </w:r>
    </w:p>
    <w:p w:rsidR="00FC4879" w:rsidRPr="00C10B17" w:rsidRDefault="00FC4879" w:rsidP="00FC4879">
      <w:pPr>
        <w:pStyle w:val="a5"/>
        <w:ind w:left="849" w:hanging="283"/>
      </w:pPr>
      <w:r w:rsidRPr="00C10B17">
        <w:rPr>
          <w:rFonts w:hint="eastAsia"/>
          <w:snapToGrid/>
        </w:rPr>
        <w:t>(</w:t>
      </w:r>
      <w:r>
        <w:rPr>
          <w:rFonts w:hint="eastAsia"/>
          <w:snapToGrid/>
        </w:rPr>
        <w:t>一</w:t>
      </w:r>
      <w:r w:rsidRPr="00C10B17">
        <w:rPr>
          <w:snapToGrid/>
        </w:rPr>
        <w:t>)</w:t>
      </w:r>
      <w:r>
        <w:rPr>
          <w:rFonts w:hint="eastAsia"/>
          <w:snapToGrid/>
        </w:rPr>
        <w:t>「</w:t>
      </w:r>
      <w:r w:rsidRPr="00C10B17">
        <w:rPr>
          <w:rFonts w:hint="eastAsia"/>
        </w:rPr>
        <w:t>都市更新發展計畫</w:t>
      </w:r>
      <w:r w:rsidR="005D5BEE">
        <w:rPr>
          <w:rFonts w:hint="eastAsia"/>
        </w:rPr>
        <w:t>(</w:t>
      </w:r>
      <w:r w:rsidRPr="00FC4879">
        <w:t>112-115</w:t>
      </w:r>
      <w:r w:rsidRPr="00C10B17">
        <w:rPr>
          <w:rFonts w:hint="eastAsia"/>
        </w:rPr>
        <w:t>年</w:t>
      </w:r>
      <w:r w:rsidR="005D5BEE">
        <w:rPr>
          <w:rFonts w:hint="eastAsia"/>
        </w:rPr>
        <w:t>)</w:t>
      </w:r>
      <w:r w:rsidR="00CE289E">
        <w:rPr>
          <w:rFonts w:hint="eastAsia"/>
        </w:rPr>
        <w:t>」</w:t>
      </w:r>
      <w:r w:rsidR="00D7227B" w:rsidRPr="00D7227B">
        <w:rPr>
          <w:rFonts w:hint="eastAsia"/>
        </w:rPr>
        <w:t>部分目標設立過於寬鬆，</w:t>
      </w:r>
      <w:r w:rsidR="0095757B">
        <w:rPr>
          <w:rFonts w:hint="eastAsia"/>
        </w:rPr>
        <w:t>第1年辦理即超逾目標數，</w:t>
      </w:r>
      <w:r w:rsidR="00D7227B" w:rsidRPr="00D7227B">
        <w:rPr>
          <w:rFonts w:hint="eastAsia"/>
        </w:rPr>
        <w:t>允宜</w:t>
      </w:r>
      <w:r w:rsidR="00A52EB6">
        <w:rPr>
          <w:rFonts w:hint="eastAsia"/>
        </w:rPr>
        <w:t>視</w:t>
      </w:r>
      <w:r w:rsidR="00D7227B" w:rsidRPr="00D7227B">
        <w:rPr>
          <w:rFonts w:hint="eastAsia"/>
        </w:rPr>
        <w:t>實際需求</w:t>
      </w:r>
      <w:r w:rsidR="0095757B">
        <w:rPr>
          <w:rFonts w:hint="eastAsia"/>
        </w:rPr>
        <w:t>評估</w:t>
      </w:r>
      <w:r w:rsidR="00D7227B" w:rsidRPr="00D7227B">
        <w:rPr>
          <w:rFonts w:hint="eastAsia"/>
        </w:rPr>
        <w:t>調整</w:t>
      </w:r>
    </w:p>
    <w:p w:rsidR="00FC4879" w:rsidRDefault="00FC4879" w:rsidP="00FC4879">
      <w:pPr>
        <w:pStyle w:val="22"/>
        <w:ind w:left="850" w:firstLine="566"/>
        <w:rPr>
          <w:rFonts w:hAnsi="標楷體"/>
          <w:snapToGrid/>
          <w:szCs w:val="24"/>
        </w:rPr>
      </w:pPr>
      <w:r w:rsidRPr="00C10B17">
        <w:rPr>
          <w:rFonts w:hint="eastAsia"/>
          <w:lang w:eastAsia="zh-HK"/>
        </w:rPr>
        <w:t>為推動都市更新</w:t>
      </w:r>
      <w:r w:rsidRPr="00C10B17">
        <w:rPr>
          <w:rFonts w:hint="eastAsia"/>
        </w:rPr>
        <w:t>，</w:t>
      </w:r>
      <w:r>
        <w:rPr>
          <w:rFonts w:hint="eastAsia"/>
        </w:rPr>
        <w:t>我國8</w:t>
      </w:r>
      <w:r>
        <w:t>7</w:t>
      </w:r>
      <w:r>
        <w:rPr>
          <w:rFonts w:hint="eastAsia"/>
        </w:rPr>
        <w:t>年起陸續推動各期</w:t>
      </w:r>
      <w:r w:rsidRPr="00C10B17">
        <w:rPr>
          <w:rFonts w:hint="eastAsia"/>
        </w:rPr>
        <w:t>都市更新</w:t>
      </w:r>
      <w:r>
        <w:rPr>
          <w:rFonts w:hint="eastAsia"/>
        </w:rPr>
        <w:t>計畫，近年中央都更基金辦理「</w:t>
      </w:r>
      <w:r w:rsidRPr="00C10B17">
        <w:rPr>
          <w:rFonts w:hint="eastAsia"/>
        </w:rPr>
        <w:t>都市更新發展計畫</w:t>
      </w:r>
      <w:r>
        <w:rPr>
          <w:rFonts w:hint="eastAsia"/>
        </w:rPr>
        <w:t>」</w:t>
      </w:r>
      <w:r w:rsidRPr="00C10B17">
        <w:rPr>
          <w:rFonts w:hint="eastAsia"/>
        </w:rPr>
        <w:t>(108-111年)</w:t>
      </w:r>
      <w:r>
        <w:rPr>
          <w:rFonts w:hint="eastAsia"/>
        </w:rPr>
        <w:t>後，</w:t>
      </w:r>
      <w:r w:rsidR="00D7227B">
        <w:rPr>
          <w:rFonts w:hint="eastAsia"/>
        </w:rPr>
        <w:t>復</w:t>
      </w:r>
      <w:r w:rsidRPr="00F44E64">
        <w:rPr>
          <w:rFonts w:hint="eastAsia"/>
        </w:rPr>
        <w:t>經行政院</w:t>
      </w:r>
      <w:r>
        <w:rPr>
          <w:rFonts w:hint="eastAsia"/>
        </w:rPr>
        <w:t>於</w:t>
      </w:r>
      <w:r w:rsidRPr="00F44E64">
        <w:rPr>
          <w:rFonts w:hint="eastAsia"/>
        </w:rPr>
        <w:t>111年8月29日核定</w:t>
      </w:r>
      <w:r w:rsidRPr="00C10B17">
        <w:rPr>
          <w:rFonts w:hint="eastAsia"/>
        </w:rPr>
        <w:t>「都市更新發展計畫</w:t>
      </w:r>
      <w:r w:rsidR="00CE289E" w:rsidRPr="00C10B17">
        <w:rPr>
          <w:rFonts w:hint="eastAsia"/>
        </w:rPr>
        <w:t>(112-115年)</w:t>
      </w:r>
      <w:r>
        <w:rPr>
          <w:rFonts w:hint="eastAsia"/>
        </w:rPr>
        <w:t>」</w:t>
      </w:r>
      <w:r w:rsidRPr="00C10B17">
        <w:rPr>
          <w:rFonts w:hint="eastAsia"/>
        </w:rPr>
        <w:t>。</w:t>
      </w:r>
      <w:r>
        <w:rPr>
          <w:rFonts w:hAnsi="標楷體" w:hint="eastAsia"/>
          <w:snapToGrid/>
          <w:szCs w:val="24"/>
        </w:rPr>
        <w:t>該</w:t>
      </w:r>
      <w:r w:rsidR="009609DE">
        <w:rPr>
          <w:rFonts w:hAnsi="標楷體" w:hint="eastAsia"/>
          <w:snapToGrid/>
          <w:szCs w:val="24"/>
        </w:rPr>
        <w:t>計畫</w:t>
      </w:r>
      <w:r>
        <w:rPr>
          <w:rFonts w:hAnsi="標楷體" w:hint="eastAsia"/>
          <w:snapToGrid/>
          <w:szCs w:val="24"/>
        </w:rPr>
        <w:t>訂有4項</w:t>
      </w:r>
      <w:r w:rsidRPr="00C10B17">
        <w:rPr>
          <w:rFonts w:hAnsi="標楷體" w:hint="eastAsia"/>
          <w:snapToGrid/>
          <w:szCs w:val="24"/>
        </w:rPr>
        <w:t>策略目標</w:t>
      </w:r>
      <w:r>
        <w:rPr>
          <w:rFonts w:hAnsi="標楷體" w:hint="eastAsia"/>
          <w:snapToGrid/>
          <w:szCs w:val="24"/>
        </w:rPr>
        <w:t>，其中</w:t>
      </w:r>
      <w:r w:rsidR="00D7227B">
        <w:rPr>
          <w:rFonts w:hAnsi="標楷體" w:hint="eastAsia"/>
          <w:snapToGrid/>
          <w:szCs w:val="24"/>
        </w:rPr>
        <w:t>「</w:t>
      </w:r>
      <w:r w:rsidR="00D7227B" w:rsidRPr="00D7227B">
        <w:rPr>
          <w:rFonts w:hAnsi="標楷體" w:hint="eastAsia"/>
          <w:snapToGrid/>
          <w:szCs w:val="24"/>
        </w:rPr>
        <w:t>檢討強化政府主導都市更新機制</w:t>
      </w:r>
      <w:r w:rsidR="00D7227B">
        <w:rPr>
          <w:rFonts w:hAnsi="標楷體" w:hint="eastAsia"/>
          <w:snapToGrid/>
          <w:szCs w:val="24"/>
        </w:rPr>
        <w:t>」下</w:t>
      </w:r>
      <w:r w:rsidR="0095757B">
        <w:rPr>
          <w:rFonts w:hAnsi="標楷體" w:hint="eastAsia"/>
          <w:snapToGrid/>
          <w:szCs w:val="24"/>
        </w:rPr>
        <w:t>「</w:t>
      </w:r>
      <w:r w:rsidR="00D7227B" w:rsidRPr="00D7227B">
        <w:rPr>
          <w:rFonts w:hAnsi="標楷體" w:hint="eastAsia"/>
          <w:snapToGrid/>
          <w:szCs w:val="24"/>
        </w:rPr>
        <w:t>輔導及查核各地方政府推動政府主導都市更新、召開中央都市更新推動小組會議協助及審查政府主導都市更新計畫及案件</w:t>
      </w:r>
      <w:r w:rsidR="0095757B">
        <w:rPr>
          <w:rFonts w:hAnsi="標楷體" w:hint="eastAsia"/>
          <w:snapToGrid/>
          <w:szCs w:val="24"/>
        </w:rPr>
        <w:t>」</w:t>
      </w:r>
      <w:r w:rsidR="00D7227B">
        <w:rPr>
          <w:rFonts w:hAnsi="標楷體" w:hint="eastAsia"/>
          <w:snapToGrid/>
          <w:szCs w:val="24"/>
        </w:rPr>
        <w:t>之目標2</w:t>
      </w:r>
      <w:r w:rsidR="00D7227B">
        <w:rPr>
          <w:rFonts w:hAnsi="標楷體"/>
          <w:snapToGrid/>
          <w:szCs w:val="24"/>
        </w:rPr>
        <w:t>0</w:t>
      </w:r>
      <w:r w:rsidR="00D7227B">
        <w:rPr>
          <w:rFonts w:hAnsi="標楷體" w:hint="eastAsia"/>
          <w:snapToGrid/>
          <w:szCs w:val="24"/>
        </w:rPr>
        <w:t>件，</w:t>
      </w:r>
      <w:r w:rsidR="00D7227B" w:rsidRPr="00D7227B">
        <w:rPr>
          <w:rFonts w:hAnsi="標楷體" w:hint="eastAsia"/>
          <w:snapToGrid/>
          <w:szCs w:val="24"/>
        </w:rPr>
        <w:t>迄112年底</w:t>
      </w:r>
      <w:r w:rsidR="00D7227B">
        <w:rPr>
          <w:rFonts w:hAnsi="標楷體" w:hint="eastAsia"/>
          <w:snapToGrid/>
          <w:szCs w:val="24"/>
        </w:rPr>
        <w:t>已</w:t>
      </w:r>
      <w:r w:rsidR="00D7227B" w:rsidRPr="00D7227B">
        <w:rPr>
          <w:rFonts w:hAnsi="標楷體" w:hint="eastAsia"/>
          <w:snapToGrid/>
          <w:szCs w:val="24"/>
        </w:rPr>
        <w:t>達成</w:t>
      </w:r>
      <w:r w:rsidR="00D7227B">
        <w:rPr>
          <w:rFonts w:hAnsi="標楷體" w:hint="eastAsia"/>
          <w:snapToGrid/>
          <w:szCs w:val="24"/>
        </w:rPr>
        <w:t>2</w:t>
      </w:r>
      <w:r w:rsidR="00D7227B">
        <w:rPr>
          <w:rFonts w:hAnsi="標楷體"/>
          <w:snapToGrid/>
          <w:szCs w:val="24"/>
        </w:rPr>
        <w:t>1</w:t>
      </w:r>
      <w:r w:rsidR="00D7227B">
        <w:rPr>
          <w:rFonts w:hAnsi="標楷體" w:hint="eastAsia"/>
          <w:snapToGrid/>
          <w:szCs w:val="24"/>
        </w:rPr>
        <w:t>件，達成率1</w:t>
      </w:r>
      <w:r w:rsidR="00D7227B">
        <w:rPr>
          <w:rFonts w:hAnsi="標楷體"/>
          <w:snapToGrid/>
          <w:szCs w:val="24"/>
        </w:rPr>
        <w:t>05%</w:t>
      </w:r>
      <w:r w:rsidR="00D7227B">
        <w:rPr>
          <w:rFonts w:hAnsi="標楷體" w:hint="eastAsia"/>
          <w:snapToGrid/>
          <w:szCs w:val="24"/>
        </w:rPr>
        <w:t>；又「</w:t>
      </w:r>
      <w:r w:rsidR="00D7227B" w:rsidRPr="00D7227B">
        <w:rPr>
          <w:rFonts w:hAnsi="標楷體" w:hint="eastAsia"/>
          <w:snapToGrid/>
          <w:szCs w:val="24"/>
        </w:rPr>
        <w:t>都更知識推廣及人才培育</w:t>
      </w:r>
      <w:r w:rsidR="00D7227B">
        <w:rPr>
          <w:rFonts w:hAnsi="標楷體" w:hint="eastAsia"/>
          <w:snapToGrid/>
          <w:szCs w:val="24"/>
        </w:rPr>
        <w:t>」下</w:t>
      </w:r>
      <w:r w:rsidR="0095757B">
        <w:rPr>
          <w:rFonts w:hAnsi="標楷體" w:hint="eastAsia"/>
          <w:snapToGrid/>
          <w:szCs w:val="24"/>
        </w:rPr>
        <w:t>「</w:t>
      </w:r>
      <w:r w:rsidR="009E235B" w:rsidRPr="009E235B">
        <w:rPr>
          <w:rFonts w:hAnsi="標楷體" w:hint="eastAsia"/>
          <w:snapToGrid/>
          <w:szCs w:val="24"/>
        </w:rPr>
        <w:t>完成民間從業人員短期訓練課程</w:t>
      </w:r>
      <w:r w:rsidR="0095757B">
        <w:rPr>
          <w:rFonts w:hAnsi="標楷體" w:hint="eastAsia"/>
          <w:snapToGrid/>
          <w:szCs w:val="24"/>
        </w:rPr>
        <w:t>」</w:t>
      </w:r>
      <w:r w:rsidR="00D7227B">
        <w:rPr>
          <w:rFonts w:hAnsi="標楷體" w:hint="eastAsia"/>
          <w:snapToGrid/>
          <w:szCs w:val="24"/>
        </w:rPr>
        <w:t>之目標2</w:t>
      </w:r>
      <w:r w:rsidR="00D7227B">
        <w:rPr>
          <w:rFonts w:hAnsi="標楷體"/>
          <w:snapToGrid/>
          <w:szCs w:val="24"/>
        </w:rPr>
        <w:t>00</w:t>
      </w:r>
      <w:r w:rsidR="00D7227B">
        <w:rPr>
          <w:rFonts w:hAnsi="標楷體" w:hint="eastAsia"/>
          <w:snapToGrid/>
          <w:szCs w:val="24"/>
        </w:rPr>
        <w:t>人，</w:t>
      </w:r>
      <w:r w:rsidR="00D7227B" w:rsidRPr="00D7227B">
        <w:rPr>
          <w:rFonts w:hAnsi="標楷體" w:hint="eastAsia"/>
          <w:snapToGrid/>
          <w:szCs w:val="24"/>
        </w:rPr>
        <w:t>迄112年底已達成</w:t>
      </w:r>
      <w:r w:rsidR="00D7227B">
        <w:rPr>
          <w:rFonts w:hAnsi="標楷體"/>
          <w:snapToGrid/>
          <w:szCs w:val="24"/>
        </w:rPr>
        <w:t>609</w:t>
      </w:r>
      <w:r w:rsidR="00D7227B">
        <w:rPr>
          <w:rFonts w:hAnsi="標楷體" w:hint="eastAsia"/>
          <w:snapToGrid/>
          <w:szCs w:val="24"/>
        </w:rPr>
        <w:t>人</w:t>
      </w:r>
      <w:r w:rsidR="00D7227B" w:rsidRPr="00D7227B">
        <w:rPr>
          <w:rFonts w:hAnsi="標楷體" w:hint="eastAsia"/>
          <w:snapToGrid/>
          <w:szCs w:val="24"/>
        </w:rPr>
        <w:t>，達成率</w:t>
      </w:r>
      <w:r w:rsidR="00D7227B">
        <w:rPr>
          <w:rFonts w:hAnsi="標楷體"/>
          <w:snapToGrid/>
          <w:szCs w:val="24"/>
        </w:rPr>
        <w:t>3</w:t>
      </w:r>
      <w:r w:rsidR="00D7227B" w:rsidRPr="00D7227B">
        <w:rPr>
          <w:rFonts w:hAnsi="標楷體" w:hint="eastAsia"/>
          <w:snapToGrid/>
          <w:szCs w:val="24"/>
        </w:rPr>
        <w:t>05%</w:t>
      </w:r>
      <w:r w:rsidRPr="00C10B17">
        <w:rPr>
          <w:rFonts w:hAnsi="標楷體" w:hint="eastAsia"/>
          <w:snapToGrid/>
          <w:szCs w:val="24"/>
        </w:rPr>
        <w:t>(詳表</w:t>
      </w:r>
      <w:r w:rsidR="009609DE">
        <w:rPr>
          <w:rFonts w:hAnsi="標楷體"/>
          <w:snapToGrid/>
          <w:szCs w:val="24"/>
        </w:rPr>
        <w:t>1</w:t>
      </w:r>
      <w:r w:rsidRPr="00C10B17">
        <w:rPr>
          <w:rFonts w:hAnsi="標楷體"/>
          <w:snapToGrid/>
          <w:szCs w:val="24"/>
        </w:rPr>
        <w:t>)</w:t>
      </w:r>
      <w:r>
        <w:rPr>
          <w:rFonts w:hAnsi="標楷體" w:hint="eastAsia"/>
          <w:snapToGrid/>
          <w:szCs w:val="24"/>
        </w:rPr>
        <w:t>，</w:t>
      </w:r>
      <w:r w:rsidR="0064160E" w:rsidRPr="00F1373E">
        <w:rPr>
          <w:rFonts w:hint="eastAsia"/>
        </w:rPr>
        <w:t>第1年辦理即超逾目標數，</w:t>
      </w:r>
      <w:r w:rsidR="00D7227B">
        <w:rPr>
          <w:rFonts w:hAnsi="標楷體" w:hint="eastAsia"/>
          <w:snapToGrid/>
          <w:szCs w:val="24"/>
        </w:rPr>
        <w:t>顯示</w:t>
      </w:r>
      <w:r>
        <w:rPr>
          <w:rFonts w:hAnsi="標楷體" w:hint="eastAsia"/>
          <w:snapToGrid/>
          <w:szCs w:val="24"/>
        </w:rPr>
        <w:t>部分目標</w:t>
      </w:r>
      <w:r w:rsidRPr="00FC4879">
        <w:rPr>
          <w:rFonts w:hAnsi="標楷體" w:hint="eastAsia"/>
          <w:snapToGrid/>
          <w:szCs w:val="24"/>
        </w:rPr>
        <w:t>設立過於寬鬆，</w:t>
      </w:r>
      <w:r>
        <w:rPr>
          <w:rFonts w:hAnsi="標楷體" w:hint="eastAsia"/>
          <w:snapToGrid/>
          <w:szCs w:val="24"/>
        </w:rPr>
        <w:t>允宜</w:t>
      </w:r>
      <w:r w:rsidR="00A52EB6">
        <w:rPr>
          <w:rFonts w:hAnsi="標楷體" w:hint="eastAsia"/>
          <w:snapToGrid/>
          <w:szCs w:val="24"/>
        </w:rPr>
        <w:t>視</w:t>
      </w:r>
      <w:r w:rsidRPr="00FC4879">
        <w:rPr>
          <w:rFonts w:hAnsi="標楷體" w:hint="eastAsia"/>
          <w:snapToGrid/>
          <w:szCs w:val="24"/>
        </w:rPr>
        <w:t>實際需求調整目標，並定期評估修正</w:t>
      </w:r>
      <w:r>
        <w:rPr>
          <w:rFonts w:hAnsi="標楷體" w:hint="eastAsia"/>
          <w:snapToGrid/>
          <w:szCs w:val="24"/>
        </w:rPr>
        <w:t>，俾</w:t>
      </w:r>
      <w:r w:rsidRPr="00FC4879">
        <w:rPr>
          <w:rFonts w:hAnsi="標楷體" w:hint="eastAsia"/>
          <w:snapToGrid/>
          <w:szCs w:val="24"/>
        </w:rPr>
        <w:t>提升</w:t>
      </w:r>
      <w:r>
        <w:rPr>
          <w:rFonts w:hAnsi="標楷體" w:hint="eastAsia"/>
          <w:snapToGrid/>
          <w:szCs w:val="24"/>
        </w:rPr>
        <w:t>計畫</w:t>
      </w:r>
      <w:r w:rsidRPr="00FC4879">
        <w:rPr>
          <w:rFonts w:hAnsi="標楷體" w:hint="eastAsia"/>
          <w:snapToGrid/>
          <w:szCs w:val="24"/>
        </w:rPr>
        <w:t>效</w:t>
      </w:r>
      <w:r>
        <w:rPr>
          <w:rFonts w:hAnsi="標楷體" w:hint="eastAsia"/>
          <w:snapToGrid/>
          <w:szCs w:val="24"/>
        </w:rPr>
        <w:t>益。</w:t>
      </w:r>
    </w:p>
    <w:p w:rsidR="00FC4879" w:rsidRPr="00AA53EA" w:rsidRDefault="00FC4879" w:rsidP="00E65D84">
      <w:pPr>
        <w:snapToGrid w:val="0"/>
        <w:spacing w:afterLines="10" w:after="50"/>
        <w:ind w:leftChars="0" w:left="737" w:rightChars="11" w:right="31" w:firstLineChars="0" w:hanging="737"/>
        <w:rPr>
          <w:rFonts w:hAnsi="標楷體"/>
          <w:b/>
          <w:snapToGrid/>
          <w:spacing w:val="-5"/>
          <w:kern w:val="0"/>
          <w:szCs w:val="24"/>
        </w:rPr>
      </w:pPr>
      <w:r w:rsidRPr="00AA53EA">
        <w:rPr>
          <w:rFonts w:hAnsi="標楷體"/>
          <w:b/>
          <w:snapToGrid/>
          <w:spacing w:val="-5"/>
          <w:kern w:val="0"/>
          <w:szCs w:val="24"/>
        </w:rPr>
        <w:t>表</w:t>
      </w:r>
      <w:r w:rsidR="009609DE">
        <w:rPr>
          <w:rFonts w:hAnsi="標楷體"/>
          <w:b/>
          <w:snapToGrid/>
          <w:spacing w:val="-5"/>
          <w:kern w:val="0"/>
          <w:szCs w:val="24"/>
        </w:rPr>
        <w:t>1</w:t>
      </w:r>
      <w:r>
        <w:rPr>
          <w:rFonts w:hAnsi="標楷體" w:hint="eastAsia"/>
          <w:b/>
          <w:snapToGrid/>
          <w:spacing w:val="-5"/>
          <w:kern w:val="0"/>
          <w:szCs w:val="24"/>
        </w:rPr>
        <w:t xml:space="preserve"> </w:t>
      </w:r>
      <w:r>
        <w:rPr>
          <w:rFonts w:hAnsi="標楷體"/>
          <w:b/>
          <w:snapToGrid/>
          <w:spacing w:val="-5"/>
          <w:kern w:val="0"/>
          <w:szCs w:val="24"/>
        </w:rPr>
        <w:t xml:space="preserve"> </w:t>
      </w:r>
      <w:r w:rsidR="00F25F8F" w:rsidRPr="00F25F8F">
        <w:rPr>
          <w:rFonts w:hAnsi="標楷體" w:hint="eastAsia"/>
          <w:b/>
          <w:snapToGrid/>
          <w:spacing w:val="-5"/>
          <w:kern w:val="0"/>
          <w:szCs w:val="24"/>
        </w:rPr>
        <w:t>迄112年底</w:t>
      </w:r>
      <w:r w:rsidRPr="00AA53EA">
        <w:rPr>
          <w:rFonts w:hAnsi="標楷體"/>
          <w:b/>
          <w:snapToGrid/>
          <w:spacing w:val="-5"/>
          <w:kern w:val="0"/>
          <w:szCs w:val="24"/>
        </w:rPr>
        <w:t>都市更新發展計畫(1</w:t>
      </w:r>
      <w:r>
        <w:rPr>
          <w:rFonts w:hAnsi="標楷體"/>
          <w:b/>
          <w:snapToGrid/>
          <w:spacing w:val="-5"/>
          <w:kern w:val="0"/>
          <w:szCs w:val="24"/>
        </w:rPr>
        <w:t>12</w:t>
      </w:r>
      <w:r w:rsidRPr="00AA53EA">
        <w:rPr>
          <w:rFonts w:hAnsi="標楷體"/>
          <w:b/>
          <w:snapToGrid/>
          <w:spacing w:val="-5"/>
          <w:kern w:val="0"/>
          <w:szCs w:val="24"/>
        </w:rPr>
        <w:t>-11</w:t>
      </w:r>
      <w:r>
        <w:rPr>
          <w:rFonts w:hAnsi="標楷體"/>
          <w:b/>
          <w:snapToGrid/>
          <w:spacing w:val="-5"/>
          <w:kern w:val="0"/>
          <w:szCs w:val="24"/>
        </w:rPr>
        <w:t>5</w:t>
      </w:r>
      <w:r w:rsidRPr="00AA53EA">
        <w:rPr>
          <w:rFonts w:hAnsi="標楷體"/>
          <w:b/>
          <w:snapToGrid/>
          <w:spacing w:val="-5"/>
          <w:kern w:val="0"/>
          <w:szCs w:val="24"/>
        </w:rPr>
        <w:t>年)績效目標達成情形表</w:t>
      </w:r>
    </w:p>
    <w:tbl>
      <w:tblPr>
        <w:tblOverlap w:val="neve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4536"/>
        <w:gridCol w:w="425"/>
        <w:gridCol w:w="850"/>
        <w:gridCol w:w="993"/>
        <w:gridCol w:w="708"/>
      </w:tblGrid>
      <w:tr w:rsidR="00FC4879" w:rsidRPr="00FC4879" w:rsidTr="00FC4879">
        <w:trPr>
          <w:trHeight w:val="20"/>
          <w:tblHeader/>
        </w:trPr>
        <w:tc>
          <w:tcPr>
            <w:tcW w:w="993" w:type="dxa"/>
            <w:shd w:val="clear" w:color="auto" w:fill="auto"/>
            <w:vAlign w:val="center"/>
          </w:tcPr>
          <w:p w:rsidR="00FC4879" w:rsidRDefault="00FC4879" w:rsidP="00FC4879">
            <w:pPr>
              <w:pStyle w:val="142"/>
              <w:jc w:val="center"/>
              <w:rPr>
                <w:b/>
                <w:bCs/>
              </w:rPr>
            </w:pPr>
            <w:r w:rsidRPr="00FC4879">
              <w:rPr>
                <w:rFonts w:hint="eastAsia"/>
                <w:b/>
                <w:bCs/>
              </w:rPr>
              <w:t>策略</w:t>
            </w:r>
          </w:p>
          <w:p w:rsidR="00FC4879" w:rsidRPr="00FC4879" w:rsidRDefault="00FC4879" w:rsidP="00FC4879">
            <w:pPr>
              <w:pStyle w:val="142"/>
              <w:jc w:val="center"/>
              <w:rPr>
                <w:b/>
                <w:bCs/>
              </w:rPr>
            </w:pPr>
            <w:r w:rsidRPr="00FC4879">
              <w:rPr>
                <w:rFonts w:hint="eastAsia"/>
                <w:b/>
                <w:bCs/>
              </w:rPr>
              <w:t>目標</w:t>
            </w:r>
          </w:p>
        </w:tc>
        <w:tc>
          <w:tcPr>
            <w:tcW w:w="4536" w:type="dxa"/>
            <w:shd w:val="clear" w:color="auto" w:fill="auto"/>
            <w:vAlign w:val="center"/>
          </w:tcPr>
          <w:p w:rsidR="00FC4879" w:rsidRPr="00FC4879" w:rsidRDefault="00FC4879" w:rsidP="00FC4879">
            <w:pPr>
              <w:pStyle w:val="142"/>
              <w:jc w:val="center"/>
              <w:rPr>
                <w:rFonts w:hint="eastAsia"/>
                <w:b/>
                <w:bCs/>
              </w:rPr>
            </w:pPr>
            <w:r w:rsidRPr="00FC4879">
              <w:rPr>
                <w:rFonts w:hint="eastAsia"/>
                <w:b/>
                <w:bCs/>
              </w:rPr>
              <w:t>項目內容</w:t>
            </w:r>
          </w:p>
        </w:tc>
        <w:tc>
          <w:tcPr>
            <w:tcW w:w="425" w:type="dxa"/>
            <w:vAlign w:val="center"/>
          </w:tcPr>
          <w:p w:rsidR="00FC4879" w:rsidRPr="00FC4879" w:rsidRDefault="00FC4879" w:rsidP="00FC4879">
            <w:pPr>
              <w:pStyle w:val="142"/>
              <w:jc w:val="center"/>
              <w:rPr>
                <w:b/>
                <w:bCs/>
              </w:rPr>
            </w:pPr>
            <w:r w:rsidRPr="00FC4879">
              <w:rPr>
                <w:b/>
                <w:bCs/>
              </w:rPr>
              <w:t>單位</w:t>
            </w:r>
          </w:p>
        </w:tc>
        <w:tc>
          <w:tcPr>
            <w:tcW w:w="850" w:type="dxa"/>
            <w:shd w:val="clear" w:color="auto" w:fill="auto"/>
            <w:vAlign w:val="center"/>
          </w:tcPr>
          <w:p w:rsidR="00FC4879" w:rsidRPr="00FC4879" w:rsidRDefault="00FC4879" w:rsidP="00FC4879">
            <w:pPr>
              <w:pStyle w:val="142"/>
              <w:jc w:val="center"/>
              <w:rPr>
                <w:b/>
                <w:bCs/>
              </w:rPr>
            </w:pPr>
            <w:r w:rsidRPr="00FC4879">
              <w:rPr>
                <w:b/>
                <w:bCs/>
              </w:rPr>
              <w:t>總目標值</w:t>
            </w:r>
          </w:p>
        </w:tc>
        <w:tc>
          <w:tcPr>
            <w:tcW w:w="993" w:type="dxa"/>
            <w:vAlign w:val="center"/>
          </w:tcPr>
          <w:p w:rsidR="00FC4879" w:rsidRPr="00FC4879" w:rsidRDefault="00FC4879" w:rsidP="00FC4879">
            <w:pPr>
              <w:pStyle w:val="142"/>
              <w:jc w:val="center"/>
              <w:rPr>
                <w:b/>
                <w:bCs/>
              </w:rPr>
            </w:pPr>
            <w:r w:rsidRPr="00FC4879">
              <w:rPr>
                <w:b/>
                <w:bCs/>
              </w:rPr>
              <w:t>迄112年底達成情形</w:t>
            </w:r>
          </w:p>
        </w:tc>
        <w:tc>
          <w:tcPr>
            <w:tcW w:w="708" w:type="dxa"/>
            <w:vAlign w:val="center"/>
          </w:tcPr>
          <w:p w:rsidR="00FC4879" w:rsidRPr="00FC4879" w:rsidRDefault="00FC4879" w:rsidP="00FC4879">
            <w:pPr>
              <w:pStyle w:val="142"/>
              <w:jc w:val="center"/>
              <w:rPr>
                <w:b/>
                <w:bCs/>
              </w:rPr>
            </w:pPr>
            <w:r w:rsidRPr="00FC4879">
              <w:rPr>
                <w:rFonts w:hint="eastAsia"/>
                <w:b/>
                <w:bCs/>
              </w:rPr>
              <w:t>達成率(</w:t>
            </w:r>
            <w:r w:rsidRPr="00FC4879">
              <w:rPr>
                <w:b/>
                <w:bCs/>
              </w:rPr>
              <w:t>%)</w:t>
            </w:r>
          </w:p>
        </w:tc>
      </w:tr>
      <w:tr w:rsidR="00FC4879" w:rsidRPr="00FC4879" w:rsidTr="00FC4879">
        <w:trPr>
          <w:cantSplit/>
          <w:trHeight w:val="20"/>
        </w:trPr>
        <w:tc>
          <w:tcPr>
            <w:tcW w:w="993" w:type="dxa"/>
            <w:vMerge w:val="restart"/>
            <w:shd w:val="clear" w:color="auto" w:fill="auto"/>
            <w:vAlign w:val="center"/>
          </w:tcPr>
          <w:p w:rsidR="00FC4879" w:rsidRPr="00FC4879" w:rsidRDefault="00FC4879" w:rsidP="003467CE">
            <w:pPr>
              <w:pStyle w:val="142"/>
              <w:rPr>
                <w:rFonts w:hint="eastAsia"/>
              </w:rPr>
            </w:pPr>
            <w:r w:rsidRPr="00FC4879">
              <w:rPr>
                <w:rFonts w:hint="eastAsia"/>
              </w:rPr>
              <w:t>檢討強化政府主導都市更新機制</w:t>
            </w:r>
          </w:p>
        </w:tc>
        <w:tc>
          <w:tcPr>
            <w:tcW w:w="4536" w:type="dxa"/>
            <w:shd w:val="clear" w:color="auto" w:fill="auto"/>
            <w:vAlign w:val="center"/>
          </w:tcPr>
          <w:p w:rsidR="00FC4879" w:rsidRPr="00FC4879" w:rsidRDefault="00FC4879" w:rsidP="00FC4879">
            <w:pPr>
              <w:pStyle w:val="142"/>
            </w:pPr>
            <w:r w:rsidRPr="00FC4879">
              <w:rPr>
                <w:rFonts w:hint="eastAsia"/>
              </w:rPr>
              <w:t>鼓勵各縣市政府設立都市更新專責單位及督促直轄市政府設置專責機構、協助推動及補助地方政府設立專案辦公室、成立專責機構、擬定都市更新整體計畫、政府主導都市更新個案先期評估規劃及公開評選</w:t>
            </w:r>
          </w:p>
        </w:tc>
        <w:tc>
          <w:tcPr>
            <w:tcW w:w="425" w:type="dxa"/>
            <w:vAlign w:val="center"/>
          </w:tcPr>
          <w:p w:rsidR="00FC4879" w:rsidRPr="00FC4879" w:rsidRDefault="00FC4879" w:rsidP="00FC4879">
            <w:pPr>
              <w:pStyle w:val="142"/>
            </w:pPr>
            <w:r w:rsidRPr="00FC4879">
              <w:rPr>
                <w:rFonts w:hint="eastAsia"/>
              </w:rPr>
              <w:t>件</w:t>
            </w:r>
          </w:p>
        </w:tc>
        <w:tc>
          <w:tcPr>
            <w:tcW w:w="850" w:type="dxa"/>
            <w:shd w:val="clear" w:color="auto" w:fill="auto"/>
            <w:vAlign w:val="center"/>
          </w:tcPr>
          <w:p w:rsidR="00FC4879" w:rsidRPr="00FC4879" w:rsidRDefault="00FC4879" w:rsidP="00FC4879">
            <w:pPr>
              <w:pStyle w:val="142"/>
              <w:jc w:val="right"/>
              <w:rPr>
                <w:rFonts w:hint="eastAsia"/>
              </w:rPr>
            </w:pPr>
            <w:r w:rsidRPr="00FC4879">
              <w:rPr>
                <w:rFonts w:hint="eastAsia"/>
              </w:rPr>
              <w:t>60</w:t>
            </w:r>
          </w:p>
        </w:tc>
        <w:tc>
          <w:tcPr>
            <w:tcW w:w="993" w:type="dxa"/>
            <w:vAlign w:val="center"/>
          </w:tcPr>
          <w:p w:rsidR="00FC4879" w:rsidRPr="00FC4879" w:rsidRDefault="00FC4879" w:rsidP="00FC4879">
            <w:pPr>
              <w:pStyle w:val="142"/>
              <w:jc w:val="right"/>
            </w:pPr>
            <w:r w:rsidRPr="00FC4879">
              <w:rPr>
                <w:rFonts w:hint="eastAsia"/>
              </w:rPr>
              <w:t>22</w:t>
            </w:r>
          </w:p>
        </w:tc>
        <w:tc>
          <w:tcPr>
            <w:tcW w:w="708" w:type="dxa"/>
            <w:shd w:val="clear" w:color="auto" w:fill="auto"/>
            <w:vAlign w:val="center"/>
          </w:tcPr>
          <w:p w:rsidR="00FC4879" w:rsidRPr="00FC4879" w:rsidRDefault="00FC4879" w:rsidP="00FC4879">
            <w:pPr>
              <w:pStyle w:val="142"/>
              <w:jc w:val="right"/>
            </w:pPr>
            <w:r w:rsidRPr="00FC4879">
              <w:rPr>
                <w:rFonts w:hint="eastAsia"/>
              </w:rPr>
              <w:t>3</w:t>
            </w:r>
            <w:r w:rsidRPr="00FC4879">
              <w:t>7</w:t>
            </w:r>
          </w:p>
        </w:tc>
      </w:tr>
      <w:tr w:rsidR="00FC4879" w:rsidRPr="00FC4879" w:rsidTr="00FC4879">
        <w:trPr>
          <w:cantSplit/>
          <w:trHeight w:val="20"/>
        </w:trPr>
        <w:tc>
          <w:tcPr>
            <w:tcW w:w="993" w:type="dxa"/>
            <w:vMerge/>
            <w:shd w:val="clear" w:color="auto" w:fill="auto"/>
            <w:vAlign w:val="center"/>
          </w:tcPr>
          <w:p w:rsidR="00FC4879" w:rsidRPr="00FC4879" w:rsidRDefault="00FC4879" w:rsidP="00FC4879">
            <w:pPr>
              <w:pStyle w:val="142"/>
            </w:pPr>
          </w:p>
        </w:tc>
        <w:tc>
          <w:tcPr>
            <w:tcW w:w="4536" w:type="dxa"/>
            <w:shd w:val="clear" w:color="auto" w:fill="auto"/>
            <w:vAlign w:val="center"/>
          </w:tcPr>
          <w:p w:rsidR="00FC4879" w:rsidRPr="00FC4879" w:rsidRDefault="00FC4879" w:rsidP="00FC4879">
            <w:pPr>
              <w:pStyle w:val="142"/>
            </w:pPr>
            <w:r w:rsidRPr="00FC4879">
              <w:rPr>
                <w:rFonts w:hint="eastAsia"/>
              </w:rPr>
              <w:t>輔導及查核各地方政府推動政府主導都市更新、召開中央都市更新推動小組會議協助及審查政府主導都市更新計畫及案件</w:t>
            </w:r>
          </w:p>
        </w:tc>
        <w:tc>
          <w:tcPr>
            <w:tcW w:w="425" w:type="dxa"/>
            <w:vAlign w:val="center"/>
          </w:tcPr>
          <w:p w:rsidR="00FC4879" w:rsidRPr="00FC4879" w:rsidRDefault="00FC4879" w:rsidP="00FC4879">
            <w:pPr>
              <w:pStyle w:val="142"/>
            </w:pPr>
            <w:r w:rsidRPr="00FC4879">
              <w:rPr>
                <w:rFonts w:hint="eastAsia"/>
              </w:rPr>
              <w:t>件</w:t>
            </w:r>
          </w:p>
        </w:tc>
        <w:tc>
          <w:tcPr>
            <w:tcW w:w="850" w:type="dxa"/>
            <w:shd w:val="clear" w:color="auto" w:fill="auto"/>
            <w:vAlign w:val="center"/>
          </w:tcPr>
          <w:p w:rsidR="00FC4879" w:rsidRPr="00FC4879" w:rsidRDefault="00FC4879" w:rsidP="00FC4879">
            <w:pPr>
              <w:pStyle w:val="142"/>
              <w:jc w:val="right"/>
            </w:pPr>
            <w:r w:rsidRPr="00FC4879">
              <w:rPr>
                <w:rFonts w:hint="eastAsia"/>
              </w:rPr>
              <w:t>20</w:t>
            </w:r>
          </w:p>
        </w:tc>
        <w:tc>
          <w:tcPr>
            <w:tcW w:w="993" w:type="dxa"/>
            <w:vAlign w:val="center"/>
          </w:tcPr>
          <w:p w:rsidR="00FC4879" w:rsidRPr="00FC4879" w:rsidRDefault="00FC4879" w:rsidP="00FC4879">
            <w:pPr>
              <w:pStyle w:val="142"/>
              <w:jc w:val="right"/>
            </w:pPr>
            <w:r w:rsidRPr="00FC4879">
              <w:t>21</w:t>
            </w:r>
          </w:p>
        </w:tc>
        <w:tc>
          <w:tcPr>
            <w:tcW w:w="708" w:type="dxa"/>
            <w:shd w:val="clear" w:color="auto" w:fill="auto"/>
            <w:vAlign w:val="center"/>
          </w:tcPr>
          <w:p w:rsidR="00FC4879" w:rsidRPr="00FC4879" w:rsidRDefault="00FC4879" w:rsidP="00FC4879">
            <w:pPr>
              <w:pStyle w:val="142"/>
              <w:jc w:val="right"/>
            </w:pPr>
            <w:r w:rsidRPr="00FC4879">
              <w:t>105</w:t>
            </w:r>
          </w:p>
        </w:tc>
      </w:tr>
      <w:tr w:rsidR="00FC4879" w:rsidRPr="00FC4879" w:rsidTr="00A85E82">
        <w:trPr>
          <w:cantSplit/>
          <w:trHeight w:val="555"/>
        </w:trPr>
        <w:tc>
          <w:tcPr>
            <w:tcW w:w="993" w:type="dxa"/>
            <w:vMerge w:val="restart"/>
            <w:shd w:val="clear" w:color="auto" w:fill="auto"/>
            <w:vAlign w:val="center"/>
          </w:tcPr>
          <w:p w:rsidR="00FC4879" w:rsidRPr="00FC4879" w:rsidRDefault="00FC4879" w:rsidP="00FC4879">
            <w:pPr>
              <w:pStyle w:val="142"/>
              <w:rPr>
                <w:rFonts w:hint="eastAsia"/>
              </w:rPr>
            </w:pPr>
            <w:r w:rsidRPr="00FC4879">
              <w:rPr>
                <w:rFonts w:hint="eastAsia"/>
              </w:rPr>
              <w:t>精進專責機構推動都更模式</w:t>
            </w:r>
          </w:p>
        </w:tc>
        <w:tc>
          <w:tcPr>
            <w:tcW w:w="4536" w:type="dxa"/>
            <w:shd w:val="clear" w:color="auto" w:fill="auto"/>
            <w:vAlign w:val="center"/>
          </w:tcPr>
          <w:p w:rsidR="00FC4879" w:rsidRPr="00FC4879" w:rsidRDefault="00FC4879" w:rsidP="00FC4879">
            <w:pPr>
              <w:pStyle w:val="142"/>
            </w:pPr>
            <w:r w:rsidRPr="00FC4879">
              <w:rPr>
                <w:rFonts w:hint="eastAsia"/>
              </w:rPr>
              <w:t>由各級都市更新專責機構辦理公開評選</w:t>
            </w:r>
          </w:p>
        </w:tc>
        <w:tc>
          <w:tcPr>
            <w:tcW w:w="425" w:type="dxa"/>
            <w:vAlign w:val="center"/>
          </w:tcPr>
          <w:p w:rsidR="00FC4879" w:rsidRPr="00FC4879" w:rsidRDefault="00FC4879" w:rsidP="00FC4879">
            <w:pPr>
              <w:pStyle w:val="142"/>
            </w:pPr>
            <w:r w:rsidRPr="00FC4879">
              <w:rPr>
                <w:rFonts w:hint="eastAsia"/>
              </w:rPr>
              <w:t>件</w:t>
            </w:r>
          </w:p>
        </w:tc>
        <w:tc>
          <w:tcPr>
            <w:tcW w:w="850" w:type="dxa"/>
            <w:shd w:val="clear" w:color="auto" w:fill="auto"/>
            <w:vAlign w:val="center"/>
          </w:tcPr>
          <w:p w:rsidR="00FC4879" w:rsidRPr="00FC4879" w:rsidRDefault="00FC4879" w:rsidP="00FC4879">
            <w:pPr>
              <w:pStyle w:val="142"/>
              <w:jc w:val="right"/>
            </w:pPr>
            <w:r w:rsidRPr="00FC4879">
              <w:rPr>
                <w:rFonts w:hint="eastAsia"/>
              </w:rPr>
              <w:t>16</w:t>
            </w:r>
          </w:p>
        </w:tc>
        <w:tc>
          <w:tcPr>
            <w:tcW w:w="993" w:type="dxa"/>
            <w:vAlign w:val="center"/>
          </w:tcPr>
          <w:p w:rsidR="00FC4879" w:rsidRPr="00FC4879" w:rsidRDefault="00FC4879" w:rsidP="00FC4879">
            <w:pPr>
              <w:pStyle w:val="142"/>
              <w:jc w:val="right"/>
            </w:pPr>
            <w:r w:rsidRPr="00FC4879">
              <w:rPr>
                <w:rFonts w:hint="eastAsia"/>
              </w:rPr>
              <w:t>4</w:t>
            </w:r>
          </w:p>
        </w:tc>
        <w:tc>
          <w:tcPr>
            <w:tcW w:w="708" w:type="dxa"/>
            <w:shd w:val="clear" w:color="auto" w:fill="auto"/>
            <w:vAlign w:val="center"/>
          </w:tcPr>
          <w:p w:rsidR="00FC4879" w:rsidRPr="00FC4879" w:rsidRDefault="00FC4879" w:rsidP="00FC4879">
            <w:pPr>
              <w:pStyle w:val="142"/>
              <w:jc w:val="right"/>
            </w:pPr>
            <w:r w:rsidRPr="00FC4879">
              <w:rPr>
                <w:rFonts w:hint="eastAsia"/>
              </w:rPr>
              <w:t>25</w:t>
            </w:r>
          </w:p>
        </w:tc>
      </w:tr>
      <w:tr w:rsidR="00FC4879" w:rsidRPr="00FC4879" w:rsidTr="00A85E82">
        <w:trPr>
          <w:cantSplit/>
          <w:trHeight w:val="555"/>
        </w:trPr>
        <w:tc>
          <w:tcPr>
            <w:tcW w:w="993" w:type="dxa"/>
            <w:vMerge/>
            <w:shd w:val="clear" w:color="auto" w:fill="auto"/>
            <w:vAlign w:val="center"/>
          </w:tcPr>
          <w:p w:rsidR="00FC4879" w:rsidRPr="00FC4879" w:rsidRDefault="00FC4879" w:rsidP="00FC4879">
            <w:pPr>
              <w:pStyle w:val="142"/>
            </w:pPr>
          </w:p>
        </w:tc>
        <w:tc>
          <w:tcPr>
            <w:tcW w:w="4536" w:type="dxa"/>
            <w:shd w:val="clear" w:color="auto" w:fill="auto"/>
            <w:vAlign w:val="center"/>
          </w:tcPr>
          <w:p w:rsidR="00FC4879" w:rsidRPr="00FC4879" w:rsidRDefault="00FC4879" w:rsidP="00FC4879">
            <w:pPr>
              <w:pStyle w:val="142"/>
            </w:pPr>
            <w:r w:rsidRPr="00FC4879">
              <w:rPr>
                <w:rFonts w:hint="eastAsia"/>
              </w:rPr>
              <w:t>由各級都市更新專責機構辦理可行性評估</w:t>
            </w:r>
          </w:p>
        </w:tc>
        <w:tc>
          <w:tcPr>
            <w:tcW w:w="425" w:type="dxa"/>
            <w:vAlign w:val="center"/>
          </w:tcPr>
          <w:p w:rsidR="00FC4879" w:rsidRPr="00FC4879" w:rsidRDefault="00FC4879" w:rsidP="00FC4879">
            <w:pPr>
              <w:pStyle w:val="142"/>
            </w:pPr>
            <w:r w:rsidRPr="00FC4879">
              <w:rPr>
                <w:rFonts w:hint="eastAsia"/>
              </w:rPr>
              <w:t>件</w:t>
            </w:r>
          </w:p>
        </w:tc>
        <w:tc>
          <w:tcPr>
            <w:tcW w:w="850" w:type="dxa"/>
            <w:shd w:val="clear" w:color="auto" w:fill="auto"/>
            <w:vAlign w:val="center"/>
          </w:tcPr>
          <w:p w:rsidR="00FC4879" w:rsidRPr="00FC4879" w:rsidRDefault="00FC4879" w:rsidP="00FC4879">
            <w:pPr>
              <w:pStyle w:val="142"/>
              <w:jc w:val="right"/>
            </w:pPr>
            <w:r w:rsidRPr="00FC4879">
              <w:rPr>
                <w:rFonts w:hint="eastAsia"/>
              </w:rPr>
              <w:t>28</w:t>
            </w:r>
          </w:p>
        </w:tc>
        <w:tc>
          <w:tcPr>
            <w:tcW w:w="993" w:type="dxa"/>
            <w:vAlign w:val="center"/>
          </w:tcPr>
          <w:p w:rsidR="00FC4879" w:rsidRPr="00FC4879" w:rsidRDefault="00FC4879" w:rsidP="00FC4879">
            <w:pPr>
              <w:pStyle w:val="142"/>
              <w:jc w:val="right"/>
            </w:pPr>
            <w:r w:rsidRPr="00FC4879">
              <w:rPr>
                <w:rFonts w:hint="eastAsia"/>
              </w:rPr>
              <w:t>15</w:t>
            </w:r>
          </w:p>
        </w:tc>
        <w:tc>
          <w:tcPr>
            <w:tcW w:w="708" w:type="dxa"/>
            <w:shd w:val="clear" w:color="auto" w:fill="auto"/>
            <w:vAlign w:val="center"/>
          </w:tcPr>
          <w:p w:rsidR="00FC4879" w:rsidRPr="00FC4879" w:rsidRDefault="00FC4879" w:rsidP="00FC4879">
            <w:pPr>
              <w:pStyle w:val="142"/>
              <w:jc w:val="right"/>
            </w:pPr>
            <w:r w:rsidRPr="00FC4879">
              <w:rPr>
                <w:rFonts w:hint="eastAsia"/>
              </w:rPr>
              <w:t>54</w:t>
            </w:r>
          </w:p>
        </w:tc>
      </w:tr>
      <w:tr w:rsidR="00FC4879" w:rsidRPr="00FC4879" w:rsidTr="00FC4879">
        <w:trPr>
          <w:cantSplit/>
          <w:trHeight w:val="20"/>
        </w:trPr>
        <w:tc>
          <w:tcPr>
            <w:tcW w:w="993" w:type="dxa"/>
            <w:vMerge w:val="restart"/>
            <w:shd w:val="clear" w:color="auto" w:fill="auto"/>
            <w:vAlign w:val="center"/>
          </w:tcPr>
          <w:p w:rsidR="00FC4879" w:rsidRPr="00B01867" w:rsidRDefault="00FC4879" w:rsidP="00FC4879">
            <w:pPr>
              <w:pStyle w:val="142"/>
              <w:rPr>
                <w:rFonts w:hint="eastAsia"/>
              </w:rPr>
            </w:pPr>
            <w:r w:rsidRPr="00B01867">
              <w:rPr>
                <w:rFonts w:hint="eastAsia"/>
              </w:rPr>
              <w:t>改善民間都市更新輔導機制</w:t>
            </w:r>
          </w:p>
        </w:tc>
        <w:tc>
          <w:tcPr>
            <w:tcW w:w="4536" w:type="dxa"/>
            <w:shd w:val="clear" w:color="auto" w:fill="auto"/>
            <w:vAlign w:val="center"/>
          </w:tcPr>
          <w:p w:rsidR="00FC4879" w:rsidRPr="00B01867" w:rsidRDefault="00FC4879" w:rsidP="00FC4879">
            <w:pPr>
              <w:pStyle w:val="142"/>
            </w:pPr>
            <w:r w:rsidRPr="00B01867">
              <w:rPr>
                <w:rFonts w:hint="eastAsia"/>
              </w:rPr>
              <w:t>補助地方政府辦理危險老舊建築物重建、整建或維護</w:t>
            </w:r>
          </w:p>
        </w:tc>
        <w:tc>
          <w:tcPr>
            <w:tcW w:w="425" w:type="dxa"/>
            <w:vAlign w:val="center"/>
          </w:tcPr>
          <w:p w:rsidR="00FC4879" w:rsidRPr="00B01867" w:rsidRDefault="00FC4879" w:rsidP="00FC4879">
            <w:pPr>
              <w:pStyle w:val="142"/>
            </w:pPr>
            <w:r w:rsidRPr="00B01867">
              <w:rPr>
                <w:rFonts w:hint="eastAsia"/>
              </w:rPr>
              <w:t>件</w:t>
            </w:r>
          </w:p>
        </w:tc>
        <w:tc>
          <w:tcPr>
            <w:tcW w:w="850" w:type="dxa"/>
            <w:shd w:val="clear" w:color="auto" w:fill="auto"/>
            <w:vAlign w:val="center"/>
          </w:tcPr>
          <w:p w:rsidR="00FC4879" w:rsidRPr="00B01867" w:rsidRDefault="00FC4879" w:rsidP="00FC4879">
            <w:pPr>
              <w:pStyle w:val="142"/>
              <w:jc w:val="right"/>
            </w:pPr>
            <w:r w:rsidRPr="00B01867">
              <w:rPr>
                <w:rFonts w:hint="eastAsia"/>
              </w:rPr>
              <w:t>40</w:t>
            </w:r>
          </w:p>
        </w:tc>
        <w:tc>
          <w:tcPr>
            <w:tcW w:w="993" w:type="dxa"/>
            <w:vAlign w:val="center"/>
          </w:tcPr>
          <w:p w:rsidR="00FC4879" w:rsidRPr="00B01867" w:rsidRDefault="00FC4879" w:rsidP="00FC4879">
            <w:pPr>
              <w:pStyle w:val="142"/>
              <w:jc w:val="right"/>
            </w:pPr>
            <w:r w:rsidRPr="00B01867">
              <w:rPr>
                <w:rFonts w:hint="eastAsia"/>
              </w:rPr>
              <w:t>4</w:t>
            </w:r>
          </w:p>
        </w:tc>
        <w:tc>
          <w:tcPr>
            <w:tcW w:w="708" w:type="dxa"/>
            <w:shd w:val="clear" w:color="auto" w:fill="auto"/>
            <w:vAlign w:val="center"/>
          </w:tcPr>
          <w:p w:rsidR="00FC4879" w:rsidRPr="00B01867" w:rsidRDefault="00FC4879" w:rsidP="00FC4879">
            <w:pPr>
              <w:pStyle w:val="142"/>
              <w:jc w:val="right"/>
            </w:pPr>
            <w:r w:rsidRPr="00B01867">
              <w:rPr>
                <w:rFonts w:hint="eastAsia"/>
              </w:rPr>
              <w:t>10</w:t>
            </w:r>
          </w:p>
        </w:tc>
      </w:tr>
      <w:tr w:rsidR="00FC4879" w:rsidRPr="00FC4879" w:rsidTr="00FC4879">
        <w:trPr>
          <w:cantSplit/>
          <w:trHeight w:val="20"/>
        </w:trPr>
        <w:tc>
          <w:tcPr>
            <w:tcW w:w="993" w:type="dxa"/>
            <w:vMerge/>
            <w:shd w:val="clear" w:color="auto" w:fill="auto"/>
            <w:vAlign w:val="center"/>
          </w:tcPr>
          <w:p w:rsidR="00FC4879" w:rsidRPr="00FC4879" w:rsidRDefault="00FC4879" w:rsidP="00FC4879">
            <w:pPr>
              <w:pStyle w:val="142"/>
            </w:pPr>
          </w:p>
        </w:tc>
        <w:tc>
          <w:tcPr>
            <w:tcW w:w="4536" w:type="dxa"/>
            <w:shd w:val="clear" w:color="auto" w:fill="auto"/>
            <w:vAlign w:val="center"/>
          </w:tcPr>
          <w:p w:rsidR="00FC4879" w:rsidRPr="00FC4879" w:rsidRDefault="00FC4879" w:rsidP="00FC4879">
            <w:pPr>
              <w:pStyle w:val="142"/>
            </w:pPr>
            <w:r w:rsidRPr="00FC4879">
              <w:rPr>
                <w:rFonts w:hint="eastAsia"/>
              </w:rPr>
              <w:t>補助地方政府遴選專業團隊辦理都更業務</w:t>
            </w:r>
          </w:p>
        </w:tc>
        <w:tc>
          <w:tcPr>
            <w:tcW w:w="425" w:type="dxa"/>
            <w:vAlign w:val="center"/>
          </w:tcPr>
          <w:p w:rsidR="00FC4879" w:rsidRPr="00FC4879" w:rsidRDefault="00FC4879" w:rsidP="00FC4879">
            <w:pPr>
              <w:pStyle w:val="142"/>
            </w:pPr>
            <w:r w:rsidRPr="00FC4879">
              <w:rPr>
                <w:rFonts w:hint="eastAsia"/>
              </w:rPr>
              <w:t>件</w:t>
            </w:r>
          </w:p>
        </w:tc>
        <w:tc>
          <w:tcPr>
            <w:tcW w:w="850" w:type="dxa"/>
            <w:shd w:val="clear" w:color="auto" w:fill="auto"/>
            <w:vAlign w:val="center"/>
          </w:tcPr>
          <w:p w:rsidR="00FC4879" w:rsidRPr="00FC4879" w:rsidRDefault="00FC4879" w:rsidP="00FC4879">
            <w:pPr>
              <w:pStyle w:val="142"/>
              <w:jc w:val="right"/>
            </w:pPr>
            <w:r w:rsidRPr="00FC4879">
              <w:rPr>
                <w:rFonts w:hint="eastAsia"/>
              </w:rPr>
              <w:t>12</w:t>
            </w:r>
          </w:p>
        </w:tc>
        <w:tc>
          <w:tcPr>
            <w:tcW w:w="993" w:type="dxa"/>
            <w:vAlign w:val="center"/>
          </w:tcPr>
          <w:p w:rsidR="00FC4879" w:rsidRPr="00FC4879" w:rsidRDefault="00FC4879" w:rsidP="00FC4879">
            <w:pPr>
              <w:pStyle w:val="142"/>
              <w:jc w:val="right"/>
            </w:pPr>
            <w:r w:rsidRPr="00FC4879">
              <w:rPr>
                <w:rFonts w:hint="eastAsia"/>
              </w:rPr>
              <w:t>4</w:t>
            </w:r>
          </w:p>
        </w:tc>
        <w:tc>
          <w:tcPr>
            <w:tcW w:w="708" w:type="dxa"/>
            <w:shd w:val="clear" w:color="auto" w:fill="auto"/>
            <w:vAlign w:val="center"/>
          </w:tcPr>
          <w:p w:rsidR="00FC4879" w:rsidRPr="00FC4879" w:rsidRDefault="00FC4879" w:rsidP="00FC4879">
            <w:pPr>
              <w:pStyle w:val="142"/>
              <w:jc w:val="right"/>
            </w:pPr>
            <w:r w:rsidRPr="00FC4879">
              <w:rPr>
                <w:rFonts w:hint="eastAsia"/>
              </w:rPr>
              <w:t>33</w:t>
            </w:r>
          </w:p>
        </w:tc>
      </w:tr>
      <w:tr w:rsidR="00FC4879" w:rsidRPr="00FC4879" w:rsidTr="00A85E82">
        <w:trPr>
          <w:cantSplit/>
          <w:trHeight w:val="366"/>
        </w:trPr>
        <w:tc>
          <w:tcPr>
            <w:tcW w:w="993" w:type="dxa"/>
            <w:vMerge w:val="restart"/>
            <w:shd w:val="clear" w:color="auto" w:fill="auto"/>
            <w:vAlign w:val="center"/>
          </w:tcPr>
          <w:p w:rsidR="00FC4879" w:rsidRPr="00FC4879" w:rsidRDefault="00FC4879" w:rsidP="00FC4879">
            <w:pPr>
              <w:pStyle w:val="142"/>
              <w:rPr>
                <w:rFonts w:hint="eastAsia"/>
              </w:rPr>
            </w:pPr>
            <w:r w:rsidRPr="00FC4879">
              <w:rPr>
                <w:rFonts w:hint="eastAsia"/>
              </w:rPr>
              <w:t>都更知識推廣及人才培育</w:t>
            </w:r>
          </w:p>
        </w:tc>
        <w:tc>
          <w:tcPr>
            <w:tcW w:w="4536" w:type="dxa"/>
            <w:shd w:val="clear" w:color="auto" w:fill="auto"/>
            <w:vAlign w:val="center"/>
          </w:tcPr>
          <w:p w:rsidR="00FC4879" w:rsidRPr="00FC4879" w:rsidRDefault="00FC4879" w:rsidP="00FC4879">
            <w:pPr>
              <w:pStyle w:val="142"/>
            </w:pPr>
            <w:r w:rsidRPr="00FC4879">
              <w:rPr>
                <w:rFonts w:hint="eastAsia"/>
              </w:rPr>
              <w:t>完成民間從業人員短期訓練課程</w:t>
            </w:r>
          </w:p>
        </w:tc>
        <w:tc>
          <w:tcPr>
            <w:tcW w:w="425" w:type="dxa"/>
            <w:vAlign w:val="center"/>
          </w:tcPr>
          <w:p w:rsidR="00FC4879" w:rsidRPr="00FC4879" w:rsidRDefault="00FC4879" w:rsidP="00FC4879">
            <w:pPr>
              <w:pStyle w:val="142"/>
            </w:pPr>
            <w:r w:rsidRPr="00FC4879">
              <w:rPr>
                <w:rFonts w:hint="eastAsia"/>
              </w:rPr>
              <w:t>人</w:t>
            </w:r>
          </w:p>
        </w:tc>
        <w:tc>
          <w:tcPr>
            <w:tcW w:w="850" w:type="dxa"/>
            <w:shd w:val="clear" w:color="auto" w:fill="auto"/>
            <w:vAlign w:val="center"/>
          </w:tcPr>
          <w:p w:rsidR="00FC4879" w:rsidRPr="00FC4879" w:rsidRDefault="00FC4879" w:rsidP="00FC4879">
            <w:pPr>
              <w:pStyle w:val="142"/>
              <w:jc w:val="right"/>
            </w:pPr>
            <w:r w:rsidRPr="00FC4879">
              <w:rPr>
                <w:rFonts w:hint="eastAsia"/>
              </w:rPr>
              <w:t>200</w:t>
            </w:r>
          </w:p>
        </w:tc>
        <w:tc>
          <w:tcPr>
            <w:tcW w:w="993" w:type="dxa"/>
            <w:vAlign w:val="center"/>
          </w:tcPr>
          <w:p w:rsidR="00FC4879" w:rsidRPr="00FC4879" w:rsidRDefault="00FC4879" w:rsidP="00FC4879">
            <w:pPr>
              <w:pStyle w:val="142"/>
              <w:jc w:val="right"/>
            </w:pPr>
            <w:r w:rsidRPr="00FC4879">
              <w:rPr>
                <w:rFonts w:hint="eastAsia"/>
              </w:rPr>
              <w:t>609</w:t>
            </w:r>
          </w:p>
        </w:tc>
        <w:tc>
          <w:tcPr>
            <w:tcW w:w="708" w:type="dxa"/>
            <w:shd w:val="clear" w:color="auto" w:fill="auto"/>
            <w:vAlign w:val="center"/>
          </w:tcPr>
          <w:p w:rsidR="00FC4879" w:rsidRPr="00FC4879" w:rsidRDefault="00FC4879" w:rsidP="00FC4879">
            <w:pPr>
              <w:pStyle w:val="142"/>
              <w:jc w:val="right"/>
            </w:pPr>
            <w:r w:rsidRPr="00FC4879">
              <w:rPr>
                <w:rFonts w:hint="eastAsia"/>
              </w:rPr>
              <w:t>305</w:t>
            </w:r>
          </w:p>
        </w:tc>
      </w:tr>
      <w:tr w:rsidR="00FC4879" w:rsidRPr="00FC4879" w:rsidTr="00A85E82">
        <w:trPr>
          <w:cantSplit/>
          <w:trHeight w:val="367"/>
        </w:trPr>
        <w:tc>
          <w:tcPr>
            <w:tcW w:w="993" w:type="dxa"/>
            <w:vMerge/>
            <w:shd w:val="clear" w:color="auto" w:fill="auto"/>
            <w:vAlign w:val="center"/>
          </w:tcPr>
          <w:p w:rsidR="00FC4879" w:rsidRPr="00FC4879" w:rsidRDefault="00FC4879" w:rsidP="00FC4879">
            <w:pPr>
              <w:pStyle w:val="142"/>
              <w:rPr>
                <w:rFonts w:hint="eastAsia"/>
              </w:rPr>
            </w:pPr>
          </w:p>
        </w:tc>
        <w:tc>
          <w:tcPr>
            <w:tcW w:w="4536" w:type="dxa"/>
            <w:shd w:val="clear" w:color="auto" w:fill="auto"/>
            <w:vAlign w:val="center"/>
          </w:tcPr>
          <w:p w:rsidR="00FC4879" w:rsidRPr="00FC4879" w:rsidRDefault="00FC4879" w:rsidP="00FC4879">
            <w:pPr>
              <w:pStyle w:val="142"/>
            </w:pPr>
            <w:r w:rsidRPr="00FC4879">
              <w:rPr>
                <w:rFonts w:hint="eastAsia"/>
              </w:rPr>
              <w:t>完成一般民眾宣導都市更新教育訓練</w:t>
            </w:r>
          </w:p>
        </w:tc>
        <w:tc>
          <w:tcPr>
            <w:tcW w:w="425" w:type="dxa"/>
            <w:vAlign w:val="center"/>
          </w:tcPr>
          <w:p w:rsidR="00FC4879" w:rsidRPr="00FC4879" w:rsidRDefault="00FC4879" w:rsidP="00FC4879">
            <w:pPr>
              <w:pStyle w:val="142"/>
            </w:pPr>
            <w:r w:rsidRPr="00FC4879">
              <w:rPr>
                <w:rFonts w:hint="eastAsia"/>
              </w:rPr>
              <w:t>人</w:t>
            </w:r>
          </w:p>
        </w:tc>
        <w:tc>
          <w:tcPr>
            <w:tcW w:w="850" w:type="dxa"/>
            <w:shd w:val="clear" w:color="auto" w:fill="auto"/>
            <w:vAlign w:val="center"/>
          </w:tcPr>
          <w:p w:rsidR="00FC4879" w:rsidRPr="00FC4879" w:rsidRDefault="00FC4879" w:rsidP="00FC4879">
            <w:pPr>
              <w:pStyle w:val="142"/>
              <w:jc w:val="right"/>
            </w:pPr>
            <w:r w:rsidRPr="00FC4879">
              <w:rPr>
                <w:rFonts w:hint="eastAsia"/>
              </w:rPr>
              <w:t>6</w:t>
            </w:r>
            <w:r w:rsidRPr="00FC4879">
              <w:t>,</w:t>
            </w:r>
            <w:r w:rsidRPr="00FC4879">
              <w:rPr>
                <w:rFonts w:hint="eastAsia"/>
              </w:rPr>
              <w:t>000</w:t>
            </w:r>
          </w:p>
        </w:tc>
        <w:tc>
          <w:tcPr>
            <w:tcW w:w="993" w:type="dxa"/>
            <w:vAlign w:val="center"/>
          </w:tcPr>
          <w:p w:rsidR="00FC4879" w:rsidRPr="00FC4879" w:rsidRDefault="00FC4879" w:rsidP="00FC4879">
            <w:pPr>
              <w:pStyle w:val="142"/>
              <w:jc w:val="right"/>
            </w:pPr>
            <w:r w:rsidRPr="00FC4879">
              <w:rPr>
                <w:rFonts w:hint="eastAsia"/>
              </w:rPr>
              <w:t>5,354</w:t>
            </w:r>
          </w:p>
        </w:tc>
        <w:tc>
          <w:tcPr>
            <w:tcW w:w="708" w:type="dxa"/>
            <w:shd w:val="clear" w:color="auto" w:fill="auto"/>
            <w:vAlign w:val="center"/>
          </w:tcPr>
          <w:p w:rsidR="00FC4879" w:rsidRPr="00FC4879" w:rsidRDefault="00FC4879" w:rsidP="00FC4879">
            <w:pPr>
              <w:pStyle w:val="142"/>
              <w:jc w:val="right"/>
            </w:pPr>
            <w:r w:rsidRPr="00FC4879">
              <w:rPr>
                <w:rFonts w:hint="eastAsia"/>
              </w:rPr>
              <w:t>89</w:t>
            </w:r>
          </w:p>
        </w:tc>
      </w:tr>
      <w:tr w:rsidR="00FC4879" w:rsidRPr="00FC4879" w:rsidTr="00A85E82">
        <w:trPr>
          <w:cantSplit/>
          <w:trHeight w:val="367"/>
        </w:trPr>
        <w:tc>
          <w:tcPr>
            <w:tcW w:w="993" w:type="dxa"/>
            <w:vMerge/>
            <w:shd w:val="clear" w:color="auto" w:fill="auto"/>
            <w:vAlign w:val="center"/>
          </w:tcPr>
          <w:p w:rsidR="00FC4879" w:rsidRPr="00FC4879" w:rsidRDefault="00FC4879" w:rsidP="00FC4879">
            <w:pPr>
              <w:pStyle w:val="142"/>
            </w:pPr>
          </w:p>
        </w:tc>
        <w:tc>
          <w:tcPr>
            <w:tcW w:w="4536" w:type="dxa"/>
            <w:shd w:val="clear" w:color="auto" w:fill="auto"/>
            <w:vAlign w:val="center"/>
          </w:tcPr>
          <w:p w:rsidR="00FC4879" w:rsidRPr="00FC4879" w:rsidRDefault="00FC4879" w:rsidP="00FC4879">
            <w:pPr>
              <w:pStyle w:val="142"/>
            </w:pPr>
            <w:r w:rsidRPr="00FC4879">
              <w:rPr>
                <w:rFonts w:hint="eastAsia"/>
              </w:rPr>
              <w:t>補助都市更新相關專業學程</w:t>
            </w:r>
          </w:p>
        </w:tc>
        <w:tc>
          <w:tcPr>
            <w:tcW w:w="425" w:type="dxa"/>
            <w:vAlign w:val="center"/>
          </w:tcPr>
          <w:p w:rsidR="00FC4879" w:rsidRPr="00FC4879" w:rsidRDefault="00FC4879" w:rsidP="00FC4879">
            <w:pPr>
              <w:pStyle w:val="142"/>
            </w:pPr>
            <w:r w:rsidRPr="00FC4879">
              <w:rPr>
                <w:rFonts w:hint="eastAsia"/>
              </w:rPr>
              <w:t>門</w:t>
            </w:r>
          </w:p>
        </w:tc>
        <w:tc>
          <w:tcPr>
            <w:tcW w:w="850" w:type="dxa"/>
            <w:shd w:val="clear" w:color="auto" w:fill="auto"/>
            <w:vAlign w:val="center"/>
          </w:tcPr>
          <w:p w:rsidR="00FC4879" w:rsidRPr="00FC4879" w:rsidRDefault="00FC4879" w:rsidP="00FC4879">
            <w:pPr>
              <w:pStyle w:val="142"/>
              <w:jc w:val="right"/>
            </w:pPr>
            <w:r w:rsidRPr="00FC4879">
              <w:rPr>
                <w:rFonts w:hint="eastAsia"/>
              </w:rPr>
              <w:t>6</w:t>
            </w:r>
          </w:p>
        </w:tc>
        <w:tc>
          <w:tcPr>
            <w:tcW w:w="993" w:type="dxa"/>
            <w:vAlign w:val="center"/>
          </w:tcPr>
          <w:p w:rsidR="00FC4879" w:rsidRPr="00FC4879" w:rsidRDefault="00A85E82" w:rsidP="00FC4879">
            <w:pPr>
              <w:pStyle w:val="142"/>
              <w:jc w:val="right"/>
            </w:pPr>
            <w:r>
              <w:rPr>
                <w:rFonts w:hint="eastAsia"/>
              </w:rPr>
              <w:t>0</w:t>
            </w:r>
          </w:p>
        </w:tc>
        <w:tc>
          <w:tcPr>
            <w:tcW w:w="708" w:type="dxa"/>
            <w:shd w:val="clear" w:color="auto" w:fill="auto"/>
            <w:vAlign w:val="center"/>
          </w:tcPr>
          <w:p w:rsidR="00FC4879" w:rsidRPr="00FC4879" w:rsidRDefault="00A85E82" w:rsidP="00FC4879">
            <w:pPr>
              <w:pStyle w:val="142"/>
              <w:jc w:val="right"/>
            </w:pPr>
            <w:r>
              <w:t>0</w:t>
            </w:r>
          </w:p>
        </w:tc>
      </w:tr>
    </w:tbl>
    <w:p w:rsidR="00A85E82" w:rsidRDefault="00A85E82" w:rsidP="00FC4879">
      <w:pPr>
        <w:pStyle w:val="142"/>
        <w:rPr>
          <w:rFonts w:hint="eastAsia"/>
        </w:rPr>
      </w:pPr>
      <w:r>
        <w:rPr>
          <w:rFonts w:hint="eastAsia"/>
          <w:lang w:eastAsia="zh-HK"/>
        </w:rPr>
        <w:t>說</w:t>
      </w:r>
      <w:r>
        <w:rPr>
          <w:rFonts w:hint="eastAsia"/>
        </w:rPr>
        <w:t xml:space="preserve"> </w:t>
      </w:r>
      <w:r>
        <w:t xml:space="preserve">   </w:t>
      </w:r>
      <w:r>
        <w:rPr>
          <w:rFonts w:hint="eastAsia"/>
        </w:rPr>
        <w:t>明：</w:t>
      </w:r>
      <w:r w:rsidRPr="00A85E82">
        <w:rPr>
          <w:rFonts w:hint="eastAsia"/>
        </w:rPr>
        <w:t>補助都市更新相關專業學程</w:t>
      </w:r>
      <w:r w:rsidR="00992E5F">
        <w:rPr>
          <w:rFonts w:hint="eastAsia"/>
        </w:rPr>
        <w:t>係</w:t>
      </w:r>
      <w:r>
        <w:rPr>
          <w:rFonts w:hint="eastAsia"/>
        </w:rPr>
        <w:t>於1</w:t>
      </w:r>
      <w:r>
        <w:t>12</w:t>
      </w:r>
      <w:r>
        <w:rPr>
          <w:rFonts w:hint="eastAsia"/>
        </w:rPr>
        <w:t>年度辦理</w:t>
      </w:r>
      <w:r w:rsidRPr="00A85E82">
        <w:rPr>
          <w:rFonts w:hint="eastAsia"/>
        </w:rPr>
        <w:t>補助規定</w:t>
      </w:r>
      <w:r>
        <w:rPr>
          <w:rFonts w:hint="eastAsia"/>
        </w:rPr>
        <w:t>之</w:t>
      </w:r>
      <w:r w:rsidRPr="00A85E82">
        <w:rPr>
          <w:rFonts w:hint="eastAsia"/>
        </w:rPr>
        <w:t>研議</w:t>
      </w:r>
      <w:r>
        <w:rPr>
          <w:rFonts w:hint="eastAsia"/>
        </w:rPr>
        <w:t>。</w:t>
      </w:r>
    </w:p>
    <w:p w:rsidR="00FC4879" w:rsidRDefault="00FC4879" w:rsidP="00FC4879">
      <w:pPr>
        <w:pStyle w:val="142"/>
        <w:rPr>
          <w:rFonts w:hAnsi="標楷體" w:hint="eastAsia"/>
          <w:snapToGrid/>
          <w:szCs w:val="24"/>
        </w:rPr>
      </w:pPr>
      <w:r w:rsidRPr="00752AD6">
        <w:rPr>
          <w:lang w:eastAsia="zh-HK"/>
        </w:rPr>
        <w:t>資料來源：</w:t>
      </w:r>
      <w:r w:rsidRPr="000E39DD">
        <w:rPr>
          <w:rFonts w:hint="eastAsia"/>
        </w:rPr>
        <w:t>國土管理署</w:t>
      </w:r>
      <w:r w:rsidRPr="00752AD6">
        <w:t>。</w:t>
      </w:r>
    </w:p>
    <w:p w:rsidR="003776C6" w:rsidRPr="00C10B17" w:rsidRDefault="001E1DE4" w:rsidP="00930092">
      <w:pPr>
        <w:pStyle w:val="a5"/>
        <w:ind w:left="849" w:hanging="283"/>
        <w:rPr>
          <w:rFonts w:hint="eastAsia"/>
          <w:snapToGrid/>
          <w:lang w:eastAsia="zh-HK"/>
        </w:rPr>
      </w:pPr>
      <w:r w:rsidRPr="00C10B17">
        <w:rPr>
          <w:rFonts w:hint="eastAsia"/>
        </w:rPr>
        <w:t>(</w:t>
      </w:r>
      <w:r w:rsidR="00FC4879">
        <w:rPr>
          <w:rFonts w:hint="eastAsia"/>
          <w:lang w:eastAsia="zh-HK"/>
        </w:rPr>
        <w:t>二</w:t>
      </w:r>
      <w:r w:rsidRPr="00C10B17">
        <w:rPr>
          <w:rFonts w:hint="eastAsia"/>
        </w:rPr>
        <w:t>)</w:t>
      </w:r>
      <w:r w:rsidR="00CE701B" w:rsidRPr="00CE701B">
        <w:rPr>
          <w:rFonts w:hint="eastAsia"/>
        </w:rPr>
        <w:t>截至113年8月底</w:t>
      </w:r>
      <w:r w:rsidR="00A152FE" w:rsidRPr="00C10B17">
        <w:rPr>
          <w:rFonts w:hint="eastAsia"/>
          <w:snapToGrid/>
        </w:rPr>
        <w:t>未動工</w:t>
      </w:r>
      <w:r w:rsidR="008B715B">
        <w:rPr>
          <w:rFonts w:hint="eastAsia"/>
          <w:snapToGrid/>
        </w:rPr>
        <w:t>案件比</w:t>
      </w:r>
      <w:r w:rsidR="00F730D9">
        <w:rPr>
          <w:rFonts w:hint="eastAsia"/>
          <w:snapToGrid/>
        </w:rPr>
        <w:t>例</w:t>
      </w:r>
      <w:r w:rsidR="009E235B">
        <w:rPr>
          <w:rFonts w:hint="eastAsia"/>
          <w:snapToGrid/>
        </w:rPr>
        <w:t>達2</w:t>
      </w:r>
      <w:r w:rsidR="009E235B">
        <w:rPr>
          <w:snapToGrid/>
        </w:rPr>
        <w:t>6.66%</w:t>
      </w:r>
      <w:r w:rsidR="00A152FE" w:rsidRPr="00C10B17">
        <w:rPr>
          <w:rFonts w:hint="eastAsia"/>
          <w:snapToGrid/>
        </w:rPr>
        <w:t>，</w:t>
      </w:r>
      <w:r w:rsidR="00CE701B" w:rsidRPr="00CE701B">
        <w:rPr>
          <w:rFonts w:hint="eastAsia"/>
          <w:snapToGrid/>
        </w:rPr>
        <w:t>允宜深入探究原因</w:t>
      </w:r>
      <w:r w:rsidR="00CE701B">
        <w:rPr>
          <w:rFonts w:hint="eastAsia"/>
          <w:snapToGrid/>
        </w:rPr>
        <w:t>，</w:t>
      </w:r>
      <w:r w:rsidR="00F1373E">
        <w:rPr>
          <w:rFonts w:hint="eastAsia"/>
          <w:snapToGrid/>
        </w:rPr>
        <w:t>並</w:t>
      </w:r>
      <w:r w:rsidR="00CE701B">
        <w:rPr>
          <w:rFonts w:hint="eastAsia"/>
          <w:snapToGrid/>
        </w:rPr>
        <w:t>研謀</w:t>
      </w:r>
      <w:r w:rsidR="00CE701B" w:rsidRPr="00CE701B">
        <w:rPr>
          <w:rFonts w:hint="eastAsia"/>
          <w:snapToGrid/>
        </w:rPr>
        <w:t>提升辦理進度</w:t>
      </w:r>
    </w:p>
    <w:p w:rsidR="00A152FE" w:rsidRDefault="009609DE" w:rsidP="001B15F7">
      <w:pPr>
        <w:pStyle w:val="22"/>
        <w:ind w:left="850" w:firstLine="566"/>
      </w:pPr>
      <w:r>
        <w:rPr>
          <w:rFonts w:hint="eastAsia"/>
        </w:rPr>
        <w:t>據</w:t>
      </w:r>
      <w:r w:rsidR="000E39DD">
        <w:rPr>
          <w:rFonts w:hint="eastAsia"/>
        </w:rPr>
        <w:t>國土管理署</w:t>
      </w:r>
      <w:r>
        <w:rPr>
          <w:rFonts w:hint="eastAsia"/>
        </w:rPr>
        <w:t>資料顯示</w:t>
      </w:r>
      <w:r>
        <w:t>(</w:t>
      </w:r>
      <w:r w:rsidRPr="00C10B17">
        <w:rPr>
          <w:rFonts w:hint="eastAsia"/>
        </w:rPr>
        <w:t>詳表</w:t>
      </w:r>
      <w:r>
        <w:t>2)</w:t>
      </w:r>
      <w:r>
        <w:rPr>
          <w:rFonts w:hint="eastAsia"/>
        </w:rPr>
        <w:t>，</w:t>
      </w:r>
      <w:r w:rsidR="00F44E64">
        <w:rPr>
          <w:rFonts w:hint="eastAsia"/>
        </w:rPr>
        <w:t>自8</w:t>
      </w:r>
      <w:r w:rsidR="00F44E64">
        <w:t>7</w:t>
      </w:r>
      <w:r w:rsidR="00F44E64">
        <w:rPr>
          <w:rFonts w:hint="eastAsia"/>
        </w:rPr>
        <w:t>年受理都市</w:t>
      </w:r>
      <w:r w:rsidR="0001555A">
        <w:rPr>
          <w:rFonts w:hint="eastAsia"/>
        </w:rPr>
        <w:t>更</w:t>
      </w:r>
      <w:r w:rsidR="00F44E64">
        <w:rPr>
          <w:rFonts w:hint="eastAsia"/>
        </w:rPr>
        <w:t>新案件</w:t>
      </w:r>
      <w:r w:rsidR="005D5BEE">
        <w:rPr>
          <w:rFonts w:hint="eastAsia"/>
        </w:rPr>
        <w:t>(</w:t>
      </w:r>
      <w:r w:rsidR="0001555A">
        <w:rPr>
          <w:rFonts w:hint="eastAsia"/>
        </w:rPr>
        <w:t>以下簡都更案件</w:t>
      </w:r>
      <w:r w:rsidR="005D5BEE">
        <w:rPr>
          <w:rFonts w:hint="eastAsia"/>
        </w:rPr>
        <w:t>)</w:t>
      </w:r>
      <w:r w:rsidR="00F44E64">
        <w:rPr>
          <w:rFonts w:hint="eastAsia"/>
        </w:rPr>
        <w:t>以來，</w:t>
      </w:r>
      <w:r w:rsidR="00A152FE" w:rsidRPr="00C10B17">
        <w:rPr>
          <w:rFonts w:hint="eastAsia"/>
        </w:rPr>
        <w:t>截至</w:t>
      </w:r>
      <w:r w:rsidR="00D95E8E">
        <w:t>11</w:t>
      </w:r>
      <w:r w:rsidR="00CE701B">
        <w:t>3</w:t>
      </w:r>
      <w:r w:rsidR="00A152FE" w:rsidRPr="00C10B17">
        <w:rPr>
          <w:rFonts w:hint="eastAsia"/>
        </w:rPr>
        <w:t>年8月底</w:t>
      </w:r>
      <w:r w:rsidR="006D66B5">
        <w:rPr>
          <w:rFonts w:hint="eastAsia"/>
        </w:rPr>
        <w:t>已</w:t>
      </w:r>
      <w:r w:rsidR="00A152FE" w:rsidRPr="00C10B17">
        <w:rPr>
          <w:rFonts w:hint="eastAsia"/>
        </w:rPr>
        <w:t>申請</w:t>
      </w:r>
      <w:r w:rsidR="00CE701B" w:rsidRPr="00CE701B">
        <w:t>1,866</w:t>
      </w:r>
      <w:r w:rsidR="00CE701B">
        <w:rPr>
          <w:rFonts w:hint="eastAsia"/>
        </w:rPr>
        <w:t>件</w:t>
      </w:r>
      <w:r w:rsidR="00DE6775">
        <w:rPr>
          <w:rFonts w:hint="eastAsia"/>
        </w:rPr>
        <w:t>。</w:t>
      </w:r>
      <w:r w:rsidR="00CE701B">
        <w:rPr>
          <w:rFonts w:hint="eastAsia"/>
        </w:rPr>
        <w:t>細就各案件</w:t>
      </w:r>
      <w:r w:rsidR="00E62E04">
        <w:rPr>
          <w:rFonts w:hint="eastAsia"/>
        </w:rPr>
        <w:t>辦理進度</w:t>
      </w:r>
      <w:r w:rsidR="00CE701B">
        <w:rPr>
          <w:rFonts w:hint="eastAsia"/>
        </w:rPr>
        <w:t>，</w:t>
      </w:r>
      <w:r w:rsidR="00A152FE" w:rsidRPr="00C10B17">
        <w:rPr>
          <w:rFonts w:hint="eastAsia"/>
        </w:rPr>
        <w:t>整合中</w:t>
      </w:r>
      <w:r w:rsidR="00DE6775">
        <w:rPr>
          <w:rFonts w:hint="eastAsia"/>
        </w:rPr>
        <w:t>案件</w:t>
      </w:r>
      <w:r w:rsidR="00CE701B">
        <w:t>10</w:t>
      </w:r>
      <w:r w:rsidR="00A152FE" w:rsidRPr="00C10B17">
        <w:rPr>
          <w:rFonts w:hint="eastAsia"/>
        </w:rPr>
        <w:t>件、報核中</w:t>
      </w:r>
      <w:r w:rsidR="00CE701B">
        <w:rPr>
          <w:rFonts w:hint="eastAsia"/>
        </w:rPr>
        <w:t>6</w:t>
      </w:r>
      <w:r w:rsidR="00CE701B">
        <w:t>38</w:t>
      </w:r>
      <w:r w:rsidR="00A152FE" w:rsidRPr="00C10B17">
        <w:rPr>
          <w:rFonts w:hint="eastAsia"/>
        </w:rPr>
        <w:t>件、已審定</w:t>
      </w:r>
      <w:r w:rsidR="00CE701B">
        <w:rPr>
          <w:rFonts w:hint="eastAsia"/>
        </w:rPr>
        <w:t>4</w:t>
      </w:r>
      <w:r w:rsidR="00CE701B">
        <w:t>4</w:t>
      </w:r>
      <w:r w:rsidR="00A152FE" w:rsidRPr="00C10B17">
        <w:rPr>
          <w:rFonts w:hint="eastAsia"/>
        </w:rPr>
        <w:t>件、已核定</w:t>
      </w:r>
      <w:r w:rsidR="00605C90">
        <w:rPr>
          <w:rFonts w:hint="eastAsia"/>
        </w:rPr>
        <w:t>發</w:t>
      </w:r>
      <w:r w:rsidR="00A152FE" w:rsidRPr="00C10B17">
        <w:rPr>
          <w:rFonts w:hint="eastAsia"/>
        </w:rPr>
        <w:t>布實施1,</w:t>
      </w:r>
      <w:r w:rsidR="00D95E8E">
        <w:t>1</w:t>
      </w:r>
      <w:r w:rsidR="00CE701B">
        <w:t>74</w:t>
      </w:r>
      <w:r w:rsidR="00E62E04">
        <w:rPr>
          <w:rFonts w:hint="eastAsia"/>
        </w:rPr>
        <w:t>件</w:t>
      </w:r>
      <w:r w:rsidR="00D7227B">
        <w:rPr>
          <w:rFonts w:hint="eastAsia"/>
        </w:rPr>
        <w:t>，其中</w:t>
      </w:r>
      <w:r w:rsidR="00A152FE" w:rsidRPr="00C10B17">
        <w:rPr>
          <w:rFonts w:hint="eastAsia"/>
        </w:rPr>
        <w:t>已核定</w:t>
      </w:r>
      <w:r w:rsidR="00D95E8E">
        <w:rPr>
          <w:rFonts w:hint="eastAsia"/>
        </w:rPr>
        <w:t>發</w:t>
      </w:r>
      <w:r w:rsidR="00C26075">
        <w:rPr>
          <w:rFonts w:hint="eastAsia"/>
        </w:rPr>
        <w:t>布實施</w:t>
      </w:r>
      <w:r w:rsidR="00A152FE" w:rsidRPr="00C10B17">
        <w:rPr>
          <w:rFonts w:hint="eastAsia"/>
        </w:rPr>
        <w:t>案件</w:t>
      </w:r>
      <w:r w:rsidR="00F1373E">
        <w:rPr>
          <w:rFonts w:hint="eastAsia"/>
        </w:rPr>
        <w:t>已完工6</w:t>
      </w:r>
      <w:r w:rsidR="00F1373E">
        <w:t>02</w:t>
      </w:r>
      <w:r w:rsidR="00F1373E">
        <w:rPr>
          <w:rFonts w:hint="eastAsia"/>
        </w:rPr>
        <w:t>件(占5</w:t>
      </w:r>
      <w:r w:rsidR="00F1373E">
        <w:t>1.28%)</w:t>
      </w:r>
      <w:r w:rsidR="00F1373E">
        <w:rPr>
          <w:rFonts w:hint="eastAsia"/>
        </w:rPr>
        <w:t>、施工中2</w:t>
      </w:r>
      <w:r w:rsidR="00F1373E">
        <w:t>59</w:t>
      </w:r>
      <w:r w:rsidR="00F1373E">
        <w:rPr>
          <w:rFonts w:hint="eastAsia"/>
        </w:rPr>
        <w:t>件(占2</w:t>
      </w:r>
      <w:r w:rsidR="00F1373E">
        <w:t>2.06%)</w:t>
      </w:r>
      <w:r w:rsidR="00F1373E">
        <w:rPr>
          <w:rFonts w:hint="eastAsia"/>
        </w:rPr>
        <w:t>、</w:t>
      </w:r>
      <w:r w:rsidR="00A064E1" w:rsidRPr="00C10B17">
        <w:rPr>
          <w:rFonts w:hint="eastAsia"/>
        </w:rPr>
        <w:t>未動工</w:t>
      </w:r>
      <w:r w:rsidR="00CE701B">
        <w:t>313</w:t>
      </w:r>
      <w:r w:rsidR="00A152FE" w:rsidRPr="00C10B17">
        <w:rPr>
          <w:rFonts w:hint="eastAsia"/>
        </w:rPr>
        <w:t>件</w:t>
      </w:r>
      <w:r w:rsidR="00F1373E">
        <w:rPr>
          <w:rFonts w:hint="eastAsia"/>
        </w:rPr>
        <w:t>(</w:t>
      </w:r>
      <w:r w:rsidR="00C26075">
        <w:rPr>
          <w:rFonts w:hint="eastAsia"/>
        </w:rPr>
        <w:t>占</w:t>
      </w:r>
      <w:r w:rsidR="00C26075" w:rsidRPr="00C26075">
        <w:t>2</w:t>
      </w:r>
      <w:r w:rsidR="00CE701B">
        <w:t>6.66</w:t>
      </w:r>
      <w:r w:rsidR="00C26075" w:rsidRPr="00C26075">
        <w:t>%</w:t>
      </w:r>
      <w:r w:rsidR="00F1373E">
        <w:t>)</w:t>
      </w:r>
      <w:r w:rsidR="00A152FE" w:rsidRPr="00C10B17">
        <w:rPr>
          <w:rFonts w:hint="eastAsia"/>
        </w:rPr>
        <w:t>，</w:t>
      </w:r>
      <w:r w:rsidR="00CE701B">
        <w:rPr>
          <w:rFonts w:hint="eastAsia"/>
        </w:rPr>
        <w:t>允宜</w:t>
      </w:r>
      <w:r w:rsidR="00A152FE" w:rsidRPr="00C10B17">
        <w:rPr>
          <w:rFonts w:hint="eastAsia"/>
        </w:rPr>
        <w:t>深入</w:t>
      </w:r>
      <w:r w:rsidR="00CE701B">
        <w:rPr>
          <w:rFonts w:hint="eastAsia"/>
        </w:rPr>
        <w:t>探究</w:t>
      </w:r>
      <w:r w:rsidR="00A152FE" w:rsidRPr="00C10B17">
        <w:rPr>
          <w:rFonts w:hint="eastAsia"/>
        </w:rPr>
        <w:t>原因</w:t>
      </w:r>
      <w:r w:rsidR="00CE701B" w:rsidRPr="00CE701B">
        <w:rPr>
          <w:rFonts w:hint="eastAsia"/>
        </w:rPr>
        <w:t>，</w:t>
      </w:r>
      <w:r w:rsidR="00F1373E">
        <w:rPr>
          <w:rFonts w:hint="eastAsia"/>
        </w:rPr>
        <w:t>並</w:t>
      </w:r>
      <w:r w:rsidR="00CE701B">
        <w:rPr>
          <w:rFonts w:hint="eastAsia"/>
        </w:rPr>
        <w:t>研謀</w:t>
      </w:r>
      <w:r w:rsidR="00DE6775">
        <w:rPr>
          <w:rFonts w:hint="eastAsia"/>
        </w:rPr>
        <w:t>改善</w:t>
      </w:r>
      <w:r w:rsidR="00A152FE" w:rsidRPr="00C10B17">
        <w:rPr>
          <w:rFonts w:hint="eastAsia"/>
        </w:rPr>
        <w:t>。</w:t>
      </w:r>
    </w:p>
    <w:p w:rsidR="00A152FE" w:rsidRDefault="00A152FE" w:rsidP="00E65D84">
      <w:pPr>
        <w:snapToGrid w:val="0"/>
        <w:spacing w:afterLines="10" w:after="50"/>
        <w:ind w:leftChars="0" w:left="561" w:firstLineChars="0" w:hanging="561"/>
        <w:jc w:val="left"/>
        <w:rPr>
          <w:snapToGrid/>
          <w:sz w:val="24"/>
          <w:szCs w:val="24"/>
        </w:rPr>
      </w:pPr>
      <w:r w:rsidRPr="00C10B17">
        <w:rPr>
          <w:rFonts w:hint="eastAsia"/>
          <w:b/>
          <w:lang w:eastAsia="zh-HK"/>
        </w:rPr>
        <w:t>表</w:t>
      </w:r>
      <w:r w:rsidR="0057186E">
        <w:rPr>
          <w:b/>
        </w:rPr>
        <w:t>2</w:t>
      </w:r>
      <w:r w:rsidR="00AF1CA9">
        <w:rPr>
          <w:rFonts w:hAnsi="標楷體" w:hint="eastAsia"/>
          <w:b/>
        </w:rPr>
        <w:t xml:space="preserve"> </w:t>
      </w:r>
      <w:r w:rsidR="00AF1CA9">
        <w:rPr>
          <w:rFonts w:hAnsi="標楷體"/>
          <w:b/>
        </w:rPr>
        <w:t xml:space="preserve"> </w:t>
      </w:r>
      <w:r w:rsidR="00AD2700">
        <w:rPr>
          <w:rFonts w:hAnsi="標楷體" w:hint="eastAsia"/>
          <w:b/>
        </w:rPr>
        <w:t>截</w:t>
      </w:r>
      <w:r w:rsidR="000E58D2">
        <w:rPr>
          <w:rFonts w:hAnsi="標楷體" w:hint="eastAsia"/>
          <w:b/>
        </w:rPr>
        <w:t>至1</w:t>
      </w:r>
      <w:r w:rsidR="000E58D2">
        <w:rPr>
          <w:rFonts w:hAnsi="標楷體"/>
          <w:b/>
        </w:rPr>
        <w:t>1</w:t>
      </w:r>
      <w:r w:rsidR="00AF1CA9">
        <w:rPr>
          <w:rFonts w:hAnsi="標楷體"/>
          <w:b/>
        </w:rPr>
        <w:t>3</w:t>
      </w:r>
      <w:r w:rsidR="000E58D2">
        <w:rPr>
          <w:rFonts w:hAnsi="標楷體" w:hint="eastAsia"/>
          <w:b/>
        </w:rPr>
        <w:t>年8月底止</w:t>
      </w:r>
      <w:r w:rsidRPr="00C10B17">
        <w:rPr>
          <w:rFonts w:hint="eastAsia"/>
          <w:b/>
          <w:snapToGrid/>
          <w:szCs w:val="24"/>
        </w:rPr>
        <w:t>都</w:t>
      </w:r>
      <w:r w:rsidR="0001555A">
        <w:rPr>
          <w:rFonts w:hint="eastAsia"/>
          <w:b/>
          <w:snapToGrid/>
          <w:szCs w:val="24"/>
        </w:rPr>
        <w:t>更</w:t>
      </w:r>
      <w:r w:rsidRPr="00C10B17">
        <w:rPr>
          <w:rFonts w:hint="eastAsia"/>
          <w:b/>
          <w:snapToGrid/>
          <w:szCs w:val="24"/>
        </w:rPr>
        <w:t>案件統計表</w:t>
      </w:r>
      <w:r w:rsidR="00AD2700">
        <w:rPr>
          <w:rFonts w:hint="eastAsia"/>
          <w:b/>
          <w:snapToGrid/>
          <w:szCs w:val="24"/>
        </w:rPr>
        <w:t xml:space="preserve"> </w:t>
      </w:r>
      <w:r w:rsidR="00AD2700">
        <w:rPr>
          <w:b/>
          <w:snapToGrid/>
          <w:szCs w:val="24"/>
        </w:rPr>
        <w:t xml:space="preserve"> </w:t>
      </w:r>
      <w:r w:rsidR="00AF1CA9">
        <w:rPr>
          <w:rFonts w:hint="eastAsia"/>
          <w:b/>
          <w:snapToGrid/>
          <w:szCs w:val="24"/>
        </w:rPr>
        <w:t xml:space="preserve"> </w:t>
      </w:r>
      <w:r w:rsidR="00AF1CA9">
        <w:rPr>
          <w:b/>
          <w:snapToGrid/>
          <w:szCs w:val="24"/>
        </w:rPr>
        <w:t xml:space="preserve">   </w:t>
      </w:r>
      <w:r w:rsidRPr="00C10B17">
        <w:rPr>
          <w:rFonts w:hint="eastAsia"/>
          <w:b/>
          <w:snapToGrid/>
          <w:szCs w:val="24"/>
        </w:rPr>
        <w:t xml:space="preserve">  </w:t>
      </w:r>
      <w:r w:rsidR="00605C90">
        <w:rPr>
          <w:b/>
          <w:snapToGrid/>
          <w:szCs w:val="24"/>
        </w:rPr>
        <w:t xml:space="preserve">    </w:t>
      </w:r>
      <w:r w:rsidRPr="00C10B17">
        <w:rPr>
          <w:rFonts w:hint="eastAsia"/>
          <w:b/>
          <w:snapToGrid/>
          <w:szCs w:val="24"/>
        </w:rPr>
        <w:t xml:space="preserve">    </w:t>
      </w:r>
      <w:r w:rsidRPr="00C10B17">
        <w:rPr>
          <w:rFonts w:hint="eastAsia"/>
          <w:snapToGrid/>
          <w:sz w:val="24"/>
          <w:szCs w:val="24"/>
        </w:rPr>
        <w:t>單位：件</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19"/>
        <w:gridCol w:w="898"/>
        <w:gridCol w:w="898"/>
        <w:gridCol w:w="898"/>
        <w:gridCol w:w="921"/>
        <w:gridCol w:w="921"/>
        <w:gridCol w:w="921"/>
        <w:gridCol w:w="922"/>
        <w:gridCol w:w="992"/>
      </w:tblGrid>
      <w:tr w:rsidR="00A25927" w:rsidRPr="00A25927" w:rsidTr="0050569C">
        <w:trPr>
          <w:trHeight w:val="283"/>
        </w:trPr>
        <w:tc>
          <w:tcPr>
            <w:tcW w:w="1119" w:type="dxa"/>
            <w:vMerge w:val="restart"/>
            <w:shd w:val="clear" w:color="auto" w:fill="auto"/>
            <w:vAlign w:val="center"/>
            <w:hideMark/>
          </w:tcPr>
          <w:p w:rsidR="00A25927" w:rsidRPr="00A25927" w:rsidRDefault="00A25927" w:rsidP="00A25927">
            <w:pPr>
              <w:pStyle w:val="142"/>
              <w:jc w:val="center"/>
              <w:rPr>
                <w:b/>
                <w:bCs/>
                <w:snapToGrid/>
              </w:rPr>
            </w:pPr>
            <w:r w:rsidRPr="00A25927">
              <w:rPr>
                <w:rFonts w:hint="eastAsia"/>
                <w:b/>
                <w:bCs/>
                <w:snapToGrid/>
              </w:rPr>
              <w:t>市縣別</w:t>
            </w:r>
          </w:p>
        </w:tc>
        <w:tc>
          <w:tcPr>
            <w:tcW w:w="898" w:type="dxa"/>
            <w:vMerge w:val="restart"/>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整合中</w:t>
            </w:r>
          </w:p>
        </w:tc>
        <w:tc>
          <w:tcPr>
            <w:tcW w:w="898" w:type="dxa"/>
            <w:vMerge w:val="restart"/>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報核中</w:t>
            </w:r>
          </w:p>
        </w:tc>
        <w:tc>
          <w:tcPr>
            <w:tcW w:w="898" w:type="dxa"/>
            <w:vMerge w:val="restart"/>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已審定</w:t>
            </w:r>
          </w:p>
        </w:tc>
        <w:tc>
          <w:tcPr>
            <w:tcW w:w="3685" w:type="dxa"/>
            <w:gridSpan w:val="4"/>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已核定發布實施</w:t>
            </w:r>
          </w:p>
        </w:tc>
        <w:tc>
          <w:tcPr>
            <w:tcW w:w="992" w:type="dxa"/>
            <w:vMerge w:val="restart"/>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總計</w:t>
            </w:r>
          </w:p>
        </w:tc>
      </w:tr>
      <w:tr w:rsidR="00BD7966" w:rsidRPr="00A25927" w:rsidTr="0050569C">
        <w:trPr>
          <w:trHeight w:val="283"/>
        </w:trPr>
        <w:tc>
          <w:tcPr>
            <w:tcW w:w="1119" w:type="dxa"/>
            <w:vMerge/>
            <w:vAlign w:val="center"/>
            <w:hideMark/>
          </w:tcPr>
          <w:p w:rsidR="00A25927" w:rsidRPr="00A25927" w:rsidRDefault="00A25927" w:rsidP="00A25927">
            <w:pPr>
              <w:pStyle w:val="142"/>
              <w:rPr>
                <w:snapToGrid/>
              </w:rPr>
            </w:pPr>
          </w:p>
        </w:tc>
        <w:tc>
          <w:tcPr>
            <w:tcW w:w="898" w:type="dxa"/>
            <w:vMerge/>
            <w:vAlign w:val="center"/>
            <w:hideMark/>
          </w:tcPr>
          <w:p w:rsidR="00A25927" w:rsidRPr="00A25927" w:rsidRDefault="00A25927" w:rsidP="00A25927">
            <w:pPr>
              <w:pStyle w:val="142"/>
              <w:rPr>
                <w:snapToGrid/>
              </w:rPr>
            </w:pPr>
          </w:p>
        </w:tc>
        <w:tc>
          <w:tcPr>
            <w:tcW w:w="898" w:type="dxa"/>
            <w:vMerge/>
            <w:vAlign w:val="center"/>
            <w:hideMark/>
          </w:tcPr>
          <w:p w:rsidR="00A25927" w:rsidRPr="00A25927" w:rsidRDefault="00A25927" w:rsidP="00A25927">
            <w:pPr>
              <w:pStyle w:val="142"/>
              <w:rPr>
                <w:snapToGrid/>
              </w:rPr>
            </w:pPr>
          </w:p>
        </w:tc>
        <w:tc>
          <w:tcPr>
            <w:tcW w:w="898" w:type="dxa"/>
            <w:vMerge/>
            <w:vAlign w:val="center"/>
            <w:hideMark/>
          </w:tcPr>
          <w:p w:rsidR="00A25927" w:rsidRPr="00A25927" w:rsidRDefault="00A25927" w:rsidP="00A25927">
            <w:pPr>
              <w:pStyle w:val="142"/>
              <w:rPr>
                <w:snapToGrid/>
              </w:rPr>
            </w:pPr>
          </w:p>
        </w:tc>
        <w:tc>
          <w:tcPr>
            <w:tcW w:w="921" w:type="dxa"/>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已完工</w:t>
            </w:r>
          </w:p>
        </w:tc>
        <w:tc>
          <w:tcPr>
            <w:tcW w:w="921" w:type="dxa"/>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施工中</w:t>
            </w:r>
          </w:p>
        </w:tc>
        <w:tc>
          <w:tcPr>
            <w:tcW w:w="921" w:type="dxa"/>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未動工</w:t>
            </w:r>
          </w:p>
        </w:tc>
        <w:tc>
          <w:tcPr>
            <w:tcW w:w="922" w:type="dxa"/>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小計</w:t>
            </w:r>
          </w:p>
        </w:tc>
        <w:tc>
          <w:tcPr>
            <w:tcW w:w="992" w:type="dxa"/>
            <w:vMerge/>
            <w:vAlign w:val="center"/>
            <w:hideMark/>
          </w:tcPr>
          <w:p w:rsidR="00A25927" w:rsidRPr="00A25927" w:rsidRDefault="00A25927" w:rsidP="00A25927">
            <w:pPr>
              <w:pStyle w:val="142"/>
              <w:rPr>
                <w:snapToGrid/>
              </w:rPr>
            </w:pP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臺北市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6</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326</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332</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153</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167</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652</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1,015</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新北市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213</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75</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51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97</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223</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449</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桃園市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4</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4</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12</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19</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23</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臺中市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32</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73</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12</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115</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147</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臺南市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82</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4</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89</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92</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高雄市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12</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6</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4</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6</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16</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29</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基隆市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5</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8</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宜蘭縣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新竹市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36</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7</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19</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56</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苗栗縣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南投縣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19</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9</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28</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29</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彰化縣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雲林縣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嘉義市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澎湖縣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5</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金門縣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新竹縣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5</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5</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屏東縣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總計</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638</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44</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602</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259</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313</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1,174</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1,866</w:t>
            </w:r>
          </w:p>
        </w:tc>
      </w:tr>
    </w:tbl>
    <w:p w:rsidR="00A152FE" w:rsidRDefault="00A152FE" w:rsidP="00255CD2">
      <w:pPr>
        <w:pStyle w:val="142"/>
        <w:ind w:left="1447" w:hangingChars="595" w:hanging="1447"/>
        <w:rPr>
          <w:lang w:eastAsia="zh-HK"/>
        </w:rPr>
      </w:pPr>
      <w:r w:rsidRPr="00C10B17">
        <w:rPr>
          <w:rFonts w:hint="eastAsia"/>
          <w:lang w:eastAsia="zh-HK"/>
        </w:rPr>
        <w:t>說</w:t>
      </w:r>
      <w:r w:rsidR="00CE701B">
        <w:rPr>
          <w:rFonts w:hint="eastAsia"/>
        </w:rPr>
        <w:t xml:space="preserve"> </w:t>
      </w:r>
      <w:r w:rsidR="00CE701B">
        <w:t xml:space="preserve">   </w:t>
      </w:r>
      <w:r w:rsidRPr="00C10B17">
        <w:rPr>
          <w:rFonts w:hint="eastAsia"/>
          <w:lang w:eastAsia="zh-HK"/>
        </w:rPr>
        <w:t>明：</w:t>
      </w:r>
      <w:r w:rsidR="00255CD2">
        <w:rPr>
          <w:rFonts w:hint="eastAsia"/>
        </w:rPr>
        <w:t>1</w:t>
      </w:r>
      <w:r w:rsidR="00255CD2">
        <w:t>.</w:t>
      </w:r>
      <w:r w:rsidRPr="00C10B17">
        <w:rPr>
          <w:rFonts w:hint="eastAsia"/>
          <w:lang w:eastAsia="zh-HK"/>
        </w:rPr>
        <w:t>已核定公布實施件數為都更發展條例87年</w:t>
      </w:r>
      <w:r w:rsidR="00AD2700" w:rsidRPr="00AD2700">
        <w:rPr>
          <w:rFonts w:hint="eastAsia"/>
          <w:lang w:eastAsia="zh-HK"/>
        </w:rPr>
        <w:t>11月11日公布</w:t>
      </w:r>
      <w:r w:rsidRPr="00C10B17">
        <w:rPr>
          <w:rFonts w:hint="eastAsia"/>
          <w:lang w:eastAsia="zh-HK"/>
        </w:rPr>
        <w:t>施行迄</w:t>
      </w:r>
      <w:r w:rsidR="00255CD2">
        <w:rPr>
          <w:rFonts w:hint="eastAsia"/>
        </w:rPr>
        <w:t xml:space="preserve"> </w:t>
      </w:r>
      <w:r w:rsidR="007B00E9">
        <w:t xml:space="preserve"> </w:t>
      </w:r>
      <w:r w:rsidR="00D95E8E">
        <w:t>11</w:t>
      </w:r>
      <w:r w:rsidR="00CE701B">
        <w:t>3</w:t>
      </w:r>
      <w:r w:rsidRPr="00C10B17">
        <w:rPr>
          <w:rFonts w:hint="eastAsia"/>
          <w:lang w:eastAsia="zh-HK"/>
        </w:rPr>
        <w:t>年8月底之累計數。</w:t>
      </w:r>
    </w:p>
    <w:p w:rsidR="00255CD2" w:rsidRPr="00C10B17" w:rsidRDefault="00255CD2" w:rsidP="00255CD2">
      <w:pPr>
        <w:pStyle w:val="142"/>
        <w:ind w:leftChars="425" w:left="1455" w:hangingChars="103" w:hanging="251"/>
        <w:rPr>
          <w:rFonts w:hint="eastAsia"/>
        </w:rPr>
      </w:pPr>
      <w:r>
        <w:rPr>
          <w:rFonts w:hint="eastAsia"/>
        </w:rPr>
        <w:t>2</w:t>
      </w:r>
      <w:r>
        <w:t>.</w:t>
      </w:r>
      <w:r>
        <w:rPr>
          <w:rFonts w:hint="eastAsia"/>
        </w:rPr>
        <w:t>表內</w:t>
      </w:r>
      <w:r w:rsidR="00E65D84">
        <w:rPr>
          <w:rFonts w:hint="eastAsia"/>
        </w:rPr>
        <w:t>資料包含住都中心案件，且</w:t>
      </w:r>
      <w:r w:rsidRPr="00255CD2">
        <w:rPr>
          <w:rFonts w:hint="eastAsia"/>
        </w:rPr>
        <w:t>各項統計已扣除撤銷或廢止之都市更新事業個案資料。</w:t>
      </w:r>
    </w:p>
    <w:p w:rsidR="00A152FE" w:rsidRPr="00C10B17" w:rsidRDefault="00A152FE" w:rsidP="008A00C9">
      <w:pPr>
        <w:pStyle w:val="142"/>
      </w:pPr>
      <w:r w:rsidRPr="00C10B17">
        <w:rPr>
          <w:rFonts w:hint="eastAsia"/>
          <w:lang w:eastAsia="zh-HK"/>
        </w:rPr>
        <w:t>資料來源：</w:t>
      </w:r>
      <w:r w:rsidR="000E39DD" w:rsidRPr="000E39DD">
        <w:rPr>
          <w:rFonts w:hint="eastAsia"/>
        </w:rPr>
        <w:t>國土管理署</w:t>
      </w:r>
      <w:r w:rsidRPr="00C10B17">
        <w:rPr>
          <w:rFonts w:hint="eastAsia"/>
        </w:rPr>
        <w:t>。</w:t>
      </w:r>
    </w:p>
    <w:p w:rsidR="00284C5F" w:rsidRDefault="00284C5F" w:rsidP="00E65D84">
      <w:pPr>
        <w:ind w:left="566" w:firstLine="566"/>
      </w:pPr>
      <w:r w:rsidRPr="00C10B17">
        <w:rPr>
          <w:rFonts w:hint="eastAsia"/>
          <w:lang w:eastAsia="zh-HK"/>
        </w:rPr>
        <w:t>綜上，</w:t>
      </w:r>
      <w:r w:rsidR="00A152FE" w:rsidRPr="00C10B17">
        <w:rPr>
          <w:rFonts w:hint="eastAsia"/>
        </w:rPr>
        <w:t>為</w:t>
      </w:r>
      <w:r w:rsidR="00174175" w:rsidRPr="00174175">
        <w:rPr>
          <w:rFonts w:hint="eastAsia"/>
        </w:rPr>
        <w:t>積極推動</w:t>
      </w:r>
      <w:r w:rsidRPr="00C10B17">
        <w:rPr>
          <w:rFonts w:hint="eastAsia"/>
          <w:lang w:eastAsia="zh-HK"/>
        </w:rPr>
        <w:t>都市更新改善城市風貌，</w:t>
      </w:r>
      <w:r w:rsidR="00174175">
        <w:rPr>
          <w:rFonts w:hint="eastAsia"/>
        </w:rPr>
        <w:t>中央都更基金</w:t>
      </w:r>
      <w:r w:rsidR="00983257">
        <w:rPr>
          <w:rFonts w:hint="eastAsia"/>
        </w:rPr>
        <w:t>持續</w:t>
      </w:r>
      <w:r w:rsidR="00CE2E01" w:rsidRPr="00C10B17">
        <w:rPr>
          <w:rFonts w:hint="eastAsia"/>
        </w:rPr>
        <w:t>推動</w:t>
      </w:r>
      <w:r w:rsidR="00605C90">
        <w:rPr>
          <w:rFonts w:hint="eastAsia"/>
        </w:rPr>
        <w:t>「</w:t>
      </w:r>
      <w:r w:rsidR="00CE2E01" w:rsidRPr="00C10B17">
        <w:rPr>
          <w:rFonts w:hint="eastAsia"/>
        </w:rPr>
        <w:t>都市更新計畫</w:t>
      </w:r>
      <w:r w:rsidR="00F1373E" w:rsidRPr="00F1373E">
        <w:rPr>
          <w:rFonts w:hint="eastAsia"/>
        </w:rPr>
        <w:t>(112-115年度)</w:t>
      </w:r>
      <w:r w:rsidR="00CE289E">
        <w:rPr>
          <w:rFonts w:hint="eastAsia"/>
        </w:rPr>
        <w:t>」</w:t>
      </w:r>
      <w:r w:rsidR="00CE2E01" w:rsidRPr="00C10B17">
        <w:rPr>
          <w:rFonts w:hint="eastAsia"/>
        </w:rPr>
        <w:t>，惟</w:t>
      </w:r>
      <w:r w:rsidR="00F1373E" w:rsidRPr="00F1373E">
        <w:rPr>
          <w:rFonts w:hint="eastAsia"/>
        </w:rPr>
        <w:t>部分目標設立過於寬鬆，第1年辦理即超逾目標數，允宜實際需求評估調整</w:t>
      </w:r>
      <w:r w:rsidR="0001555A">
        <w:rPr>
          <w:rFonts w:hint="eastAsia"/>
        </w:rPr>
        <w:t>。</w:t>
      </w:r>
      <w:r w:rsidR="00F1373E">
        <w:rPr>
          <w:rFonts w:hint="eastAsia"/>
        </w:rPr>
        <w:t>另</w:t>
      </w:r>
      <w:r w:rsidR="00F1373E" w:rsidRPr="00F1373E">
        <w:rPr>
          <w:rFonts w:hint="eastAsia"/>
        </w:rPr>
        <w:t>自87年受理都更案件以來，截至113年8月底</w:t>
      </w:r>
      <w:r w:rsidR="00EE285C">
        <w:rPr>
          <w:rFonts w:hint="eastAsia"/>
        </w:rPr>
        <w:t>已</w:t>
      </w:r>
      <w:r w:rsidR="00F1373E" w:rsidRPr="00F1373E">
        <w:rPr>
          <w:rFonts w:hint="eastAsia"/>
        </w:rPr>
        <w:t>申請1,866件</w:t>
      </w:r>
      <w:r w:rsidR="00F1373E">
        <w:rPr>
          <w:rFonts w:hint="eastAsia"/>
        </w:rPr>
        <w:t>，惟</w:t>
      </w:r>
      <w:r w:rsidR="00E65D84" w:rsidRPr="00CF770A">
        <w:rPr>
          <w:rFonts w:hint="eastAsia"/>
        </w:rPr>
        <w:t>已核定發布實施</w:t>
      </w:r>
      <w:r w:rsidR="00E65D84">
        <w:rPr>
          <w:rFonts w:hint="eastAsia"/>
        </w:rPr>
        <w:t>之</w:t>
      </w:r>
      <w:r w:rsidR="00F1373E" w:rsidRPr="00F1373E">
        <w:rPr>
          <w:rFonts w:hint="eastAsia"/>
        </w:rPr>
        <w:t>未動工</w:t>
      </w:r>
      <w:r w:rsidR="00E65D84">
        <w:rPr>
          <w:rFonts w:hint="eastAsia"/>
        </w:rPr>
        <w:t>案件</w:t>
      </w:r>
      <w:r w:rsidR="00F1373E" w:rsidRPr="00F1373E">
        <w:rPr>
          <w:rFonts w:hint="eastAsia"/>
        </w:rPr>
        <w:t>占26.66%</w:t>
      </w:r>
      <w:r w:rsidR="00CF770A">
        <w:rPr>
          <w:rFonts w:hint="eastAsia"/>
        </w:rPr>
        <w:t>，</w:t>
      </w:r>
      <w:r w:rsidR="00F1373E" w:rsidRPr="00F1373E">
        <w:rPr>
          <w:rFonts w:hint="eastAsia"/>
        </w:rPr>
        <w:t>允宜深入探究原因，</w:t>
      </w:r>
      <w:r w:rsidR="00F1373E">
        <w:rPr>
          <w:rFonts w:hint="eastAsia"/>
        </w:rPr>
        <w:t>並</w:t>
      </w:r>
      <w:r w:rsidR="00F1373E" w:rsidRPr="00F1373E">
        <w:rPr>
          <w:rFonts w:hint="eastAsia"/>
        </w:rPr>
        <w:t>研謀提升辦理進度</w:t>
      </w:r>
      <w:r w:rsidR="00F1373E">
        <w:rPr>
          <w:rFonts w:hint="eastAsia"/>
        </w:rPr>
        <w:t>。</w:t>
      </w:r>
    </w:p>
    <w:p w:rsidR="00413826" w:rsidRDefault="00413826" w:rsidP="00E65D84">
      <w:pPr>
        <w:ind w:left="566" w:firstLine="566"/>
        <w:rPr>
          <w:rFonts w:hint="eastAsia"/>
        </w:rPr>
      </w:pPr>
    </w:p>
    <w:p w:rsidR="001E1DE4" w:rsidRPr="00167CA5" w:rsidRDefault="001E1DE4" w:rsidP="00576975">
      <w:pPr>
        <w:pStyle w:val="14"/>
        <w:ind w:left="567" w:hanging="567"/>
      </w:pPr>
      <w:bookmarkStart w:id="81" w:name="_Toc431802587"/>
      <w:bookmarkStart w:id="82" w:name="_Toc339040206"/>
      <w:bookmarkStart w:id="83" w:name="_Toc463019966"/>
      <w:bookmarkStart w:id="84" w:name="_Toc496264058"/>
      <w:bookmarkStart w:id="85" w:name="_Toc528178461"/>
      <w:bookmarkStart w:id="86" w:name="_Toc528178979"/>
      <w:bookmarkStart w:id="87" w:name="_Toc528179791"/>
      <w:bookmarkStart w:id="88" w:name="_Toc116221386"/>
      <w:bookmarkStart w:id="89" w:name="_Toc116222112"/>
      <w:bookmarkStart w:id="90" w:name="_Toc180396482"/>
      <w:r w:rsidRPr="00167CA5">
        <w:rPr>
          <w:rFonts w:hAnsi="標楷體" w:hint="eastAsia"/>
          <w:snapToGrid/>
        </w:rPr>
        <w:t>一</w:t>
      </w:r>
      <w:r w:rsidR="00350AA0" w:rsidRPr="00167CA5">
        <w:rPr>
          <w:rFonts w:hAnsi="標楷體" w:hint="eastAsia"/>
          <w:snapToGrid/>
        </w:rPr>
        <w:t>三</w:t>
      </w:r>
      <w:r w:rsidRPr="00167CA5">
        <w:rPr>
          <w:rFonts w:hAnsi="標楷體" w:hint="eastAsia"/>
          <w:snapToGrid/>
        </w:rPr>
        <w:t>、</w:t>
      </w:r>
      <w:r w:rsidR="002513E8">
        <w:rPr>
          <w:rFonts w:hAnsi="標楷體" w:hint="eastAsia"/>
          <w:snapToGrid/>
        </w:rPr>
        <w:t>我國</w:t>
      </w:r>
      <w:r w:rsidR="00F55CEA" w:rsidRPr="00F55CEA">
        <w:rPr>
          <w:rFonts w:hAnsi="標楷體" w:hint="eastAsia"/>
          <w:snapToGrid/>
        </w:rPr>
        <w:t>113年第2季</w:t>
      </w:r>
      <w:r w:rsidR="00E50B07" w:rsidRPr="00E50B07">
        <w:rPr>
          <w:rFonts w:hAnsi="標楷體" w:hint="eastAsia"/>
          <w:snapToGrid/>
        </w:rPr>
        <w:t>屋齡逾30年以上之房屋</w:t>
      </w:r>
      <w:r w:rsidR="00E50B07">
        <w:rPr>
          <w:rFonts w:hAnsi="標楷體" w:hint="eastAsia"/>
          <w:snapToGrid/>
        </w:rPr>
        <w:t>高達5</w:t>
      </w:r>
      <w:r w:rsidR="00E50B07">
        <w:rPr>
          <w:rFonts w:hAnsi="標楷體"/>
          <w:snapToGrid/>
        </w:rPr>
        <w:t>5.7%</w:t>
      </w:r>
      <w:r w:rsidR="00E50B07">
        <w:rPr>
          <w:rFonts w:hAnsi="標楷體" w:hint="eastAsia"/>
          <w:snapToGrid/>
        </w:rPr>
        <w:t>，且部分</w:t>
      </w:r>
      <w:r w:rsidR="009E6051">
        <w:rPr>
          <w:rFonts w:hAnsi="標楷體" w:hint="eastAsia"/>
          <w:snapToGrid/>
        </w:rPr>
        <w:t>地區</w:t>
      </w:r>
      <w:r w:rsidR="00E50B07">
        <w:rPr>
          <w:rFonts w:hAnsi="標楷體" w:hint="eastAsia"/>
          <w:snapToGrid/>
        </w:rPr>
        <w:t>之占比已逾7成</w:t>
      </w:r>
      <w:r w:rsidR="00290487">
        <w:rPr>
          <w:rFonts w:hAnsi="標楷體" w:hint="eastAsia"/>
          <w:snapToGrid/>
        </w:rPr>
        <w:t>，</w:t>
      </w:r>
      <w:bookmarkEnd w:id="88"/>
      <w:bookmarkEnd w:id="89"/>
      <w:r w:rsidR="002513E8" w:rsidRPr="002513E8">
        <w:rPr>
          <w:rFonts w:hAnsi="標楷體" w:hint="eastAsia"/>
          <w:snapToGrid/>
        </w:rPr>
        <w:t>允宜研謀加速都市危險及老舊建築物之重建</w:t>
      </w:r>
      <w:bookmarkEnd w:id="90"/>
    </w:p>
    <w:p w:rsidR="001E1DE4" w:rsidRPr="00167CA5" w:rsidRDefault="001E1DE4" w:rsidP="00576975">
      <w:pPr>
        <w:ind w:left="566" w:firstLine="566"/>
      </w:pPr>
      <w:r w:rsidRPr="00167CA5">
        <w:rPr>
          <w:rFonts w:hint="eastAsia"/>
          <w:lang w:eastAsia="zh-HK"/>
        </w:rPr>
        <w:t>中央都更基金</w:t>
      </w:r>
      <w:r w:rsidR="0085290A">
        <w:rPr>
          <w:rFonts w:hint="eastAsia"/>
        </w:rPr>
        <w:t>1</w:t>
      </w:r>
      <w:r w:rsidR="0085290A">
        <w:t>1</w:t>
      </w:r>
      <w:r w:rsidR="00A11EF1">
        <w:t>4</w:t>
      </w:r>
      <w:r w:rsidRPr="00167CA5">
        <w:rPr>
          <w:rFonts w:hint="eastAsia"/>
          <w:lang w:eastAsia="zh-HK"/>
        </w:rPr>
        <w:t>年度預算案「其他業務費用</w:t>
      </w:r>
      <w:r w:rsidR="00A11EF1">
        <w:rPr>
          <w:rFonts w:hint="eastAsia"/>
          <w:lang w:eastAsia="zh-HK"/>
        </w:rPr>
        <w:t>」項下「</w:t>
      </w:r>
      <w:r w:rsidRPr="00167CA5">
        <w:rPr>
          <w:rFonts w:hint="eastAsia"/>
          <w:lang w:eastAsia="zh-HK"/>
        </w:rPr>
        <w:t>雜項業務費用」編列補助地方政府委外成立輔導團辦理都市危險及老舊建築物加速重建業務</w:t>
      </w:r>
      <w:r w:rsidR="00DF10CD" w:rsidRPr="00167CA5">
        <w:rPr>
          <w:lang w:eastAsia="zh-HK"/>
        </w:rPr>
        <w:t>1,</w:t>
      </w:r>
      <w:r w:rsidR="00A11EF1">
        <w:rPr>
          <w:lang w:eastAsia="zh-HK"/>
        </w:rPr>
        <w:t>2</w:t>
      </w:r>
      <w:r w:rsidR="00DF10CD" w:rsidRPr="00167CA5">
        <w:rPr>
          <w:lang w:eastAsia="zh-HK"/>
        </w:rPr>
        <w:t>00</w:t>
      </w:r>
      <w:r w:rsidRPr="00167CA5">
        <w:rPr>
          <w:rFonts w:hint="eastAsia"/>
          <w:lang w:eastAsia="zh-HK"/>
        </w:rPr>
        <w:t>萬元</w:t>
      </w:r>
      <w:r w:rsidR="00605C90">
        <w:rPr>
          <w:rFonts w:hint="eastAsia"/>
        </w:rPr>
        <w:t>，暨</w:t>
      </w:r>
      <w:r w:rsidRPr="00167CA5">
        <w:rPr>
          <w:rFonts w:hint="eastAsia"/>
          <w:lang w:eastAsia="zh-HK"/>
        </w:rPr>
        <w:t>補助</w:t>
      </w:r>
      <w:r w:rsidR="0085290A">
        <w:rPr>
          <w:rFonts w:hint="eastAsia"/>
        </w:rPr>
        <w:t>地方政府</w:t>
      </w:r>
      <w:r w:rsidRPr="00167CA5">
        <w:rPr>
          <w:rFonts w:hint="eastAsia"/>
          <w:lang w:eastAsia="zh-HK"/>
        </w:rPr>
        <w:t>辦理都市危險及老舊建築物重建計畫補助作業</w:t>
      </w:r>
      <w:r w:rsidR="00A11EF1">
        <w:rPr>
          <w:rFonts w:hint="eastAsia"/>
        </w:rPr>
        <w:t>1</w:t>
      </w:r>
      <w:r w:rsidRPr="00167CA5">
        <w:rPr>
          <w:rFonts w:hint="eastAsia"/>
          <w:lang w:eastAsia="zh-HK"/>
        </w:rPr>
        <w:t>,</w:t>
      </w:r>
      <w:r w:rsidR="00A11EF1">
        <w:rPr>
          <w:lang w:eastAsia="zh-HK"/>
        </w:rPr>
        <w:t>2</w:t>
      </w:r>
      <w:r w:rsidRPr="00167CA5">
        <w:rPr>
          <w:rFonts w:hint="eastAsia"/>
          <w:lang w:eastAsia="zh-HK"/>
        </w:rPr>
        <w:t>00萬元。經查：</w:t>
      </w:r>
    </w:p>
    <w:p w:rsidR="001E1DE4" w:rsidRPr="00167CA5" w:rsidRDefault="001E1DE4" w:rsidP="00930092">
      <w:pPr>
        <w:pStyle w:val="a5"/>
        <w:ind w:left="849" w:hanging="283"/>
        <w:rPr>
          <w:snapToGrid/>
        </w:rPr>
      </w:pPr>
      <w:r w:rsidRPr="00167CA5">
        <w:rPr>
          <w:rFonts w:hint="eastAsia"/>
          <w:snapToGrid/>
        </w:rPr>
        <w:t>(</w:t>
      </w:r>
      <w:r w:rsidRPr="00167CA5">
        <w:rPr>
          <w:rFonts w:hint="eastAsia"/>
          <w:snapToGrid/>
          <w:lang w:eastAsia="zh-HK"/>
        </w:rPr>
        <w:t>一</w:t>
      </w:r>
      <w:r w:rsidRPr="00167CA5">
        <w:rPr>
          <w:rFonts w:hint="eastAsia"/>
          <w:snapToGrid/>
        </w:rPr>
        <w:t>)危老條例</w:t>
      </w:r>
      <w:r w:rsidR="00FE75AE">
        <w:rPr>
          <w:rFonts w:hint="eastAsia"/>
          <w:snapToGrid/>
        </w:rPr>
        <w:t>近期修法概況</w:t>
      </w:r>
    </w:p>
    <w:p w:rsidR="0078436F" w:rsidRPr="00167CA5" w:rsidRDefault="001E1DE4" w:rsidP="00576975">
      <w:pPr>
        <w:pStyle w:val="22"/>
        <w:ind w:left="850" w:firstLine="566"/>
      </w:pPr>
      <w:r w:rsidRPr="00167CA5">
        <w:rPr>
          <w:rFonts w:hint="eastAsia"/>
          <w:lang w:eastAsia="zh-HK"/>
        </w:rPr>
        <w:t>為因應潛在災害風險，加速都市計畫範圍內危險及老舊瀕危建築物之重建，</w:t>
      </w:r>
      <w:r w:rsidR="00DC4255">
        <w:rPr>
          <w:rFonts w:hint="eastAsia"/>
          <w:lang w:eastAsia="zh-HK"/>
        </w:rPr>
        <w:t>內政部</w:t>
      </w:r>
      <w:r w:rsidRPr="00167CA5">
        <w:rPr>
          <w:rFonts w:hint="eastAsia"/>
          <w:lang w:eastAsia="zh-HK"/>
        </w:rPr>
        <w:t>制定都市危險及老舊建築物加速重建條例(</w:t>
      </w:r>
      <w:r w:rsidR="002C477D">
        <w:rPr>
          <w:rFonts w:hint="eastAsia"/>
          <w:lang w:eastAsia="zh-HK"/>
        </w:rPr>
        <w:t>下</w:t>
      </w:r>
      <w:r w:rsidRPr="00167CA5">
        <w:rPr>
          <w:rFonts w:hint="eastAsia"/>
          <w:lang w:eastAsia="zh-HK"/>
        </w:rPr>
        <w:t>簡稱危老條例)，</w:t>
      </w:r>
      <w:r w:rsidR="00A516D3">
        <w:rPr>
          <w:rFonts w:hint="eastAsia"/>
          <w:lang w:eastAsia="zh-HK"/>
        </w:rPr>
        <w:t>並</w:t>
      </w:r>
      <w:r w:rsidRPr="00167CA5">
        <w:rPr>
          <w:rFonts w:hint="eastAsia"/>
          <w:lang w:eastAsia="zh-HK"/>
        </w:rPr>
        <w:t>於106年5月10</w:t>
      </w:r>
      <w:r w:rsidR="001E75A0">
        <w:rPr>
          <w:rFonts w:hint="eastAsia"/>
          <w:lang w:eastAsia="zh-HK"/>
        </w:rPr>
        <w:t>日公布施行</w:t>
      </w:r>
      <w:r w:rsidR="001E75A0">
        <w:rPr>
          <w:rFonts w:hint="eastAsia"/>
        </w:rPr>
        <w:t>。為</w:t>
      </w:r>
      <w:r w:rsidR="001E75A0" w:rsidRPr="001E75A0">
        <w:rPr>
          <w:rFonts w:hint="eastAsia"/>
        </w:rPr>
        <w:t>鼓勵大面積重建，</w:t>
      </w:r>
      <w:r w:rsidRPr="00167CA5">
        <w:rPr>
          <w:rFonts w:hint="eastAsia"/>
        </w:rPr>
        <w:t>109</w:t>
      </w:r>
      <w:r w:rsidRPr="00167CA5">
        <w:rPr>
          <w:rFonts w:hint="eastAsia"/>
          <w:lang w:eastAsia="zh-HK"/>
        </w:rPr>
        <w:t>年</w:t>
      </w:r>
      <w:r w:rsidRPr="00167CA5">
        <w:rPr>
          <w:rFonts w:hint="eastAsia"/>
        </w:rPr>
        <w:t>5</w:t>
      </w:r>
      <w:r w:rsidRPr="00167CA5">
        <w:rPr>
          <w:rFonts w:hint="eastAsia"/>
          <w:lang w:eastAsia="zh-HK"/>
        </w:rPr>
        <w:t>月</w:t>
      </w:r>
      <w:r w:rsidRPr="00167CA5">
        <w:rPr>
          <w:rFonts w:hint="eastAsia"/>
        </w:rPr>
        <w:t>6</w:t>
      </w:r>
      <w:r w:rsidRPr="00167CA5">
        <w:rPr>
          <w:rFonts w:hint="eastAsia"/>
          <w:lang w:eastAsia="zh-HK"/>
        </w:rPr>
        <w:t>日修正公布第3</w:t>
      </w:r>
      <w:r w:rsidR="004B2BCF">
        <w:rPr>
          <w:rFonts w:hint="eastAsia"/>
          <w:lang w:eastAsia="zh-HK"/>
        </w:rPr>
        <w:t>條</w:t>
      </w:r>
      <w:r w:rsidRPr="00167CA5">
        <w:rPr>
          <w:rFonts w:hint="eastAsia"/>
          <w:lang w:eastAsia="zh-HK"/>
        </w:rPr>
        <w:t>、第6</w:t>
      </w:r>
      <w:r w:rsidR="004B2BCF">
        <w:rPr>
          <w:rFonts w:hint="eastAsia"/>
          <w:lang w:eastAsia="zh-HK"/>
        </w:rPr>
        <w:t>條</w:t>
      </w:r>
      <w:r w:rsidRPr="00167CA5">
        <w:rPr>
          <w:rFonts w:hint="eastAsia"/>
          <w:lang w:eastAsia="zh-HK"/>
        </w:rPr>
        <w:t>及第8條</w:t>
      </w:r>
      <w:r w:rsidRPr="00167CA5">
        <w:rPr>
          <w:rFonts w:hint="eastAsia"/>
        </w:rPr>
        <w:t>，</w:t>
      </w:r>
      <w:r w:rsidR="00F13BCD">
        <w:rPr>
          <w:rFonts w:hint="eastAsia"/>
        </w:rPr>
        <w:t>並</w:t>
      </w:r>
      <w:r w:rsidRPr="00167CA5">
        <w:rPr>
          <w:rFonts w:hint="eastAsia"/>
          <w:lang w:eastAsia="zh-HK"/>
        </w:rPr>
        <w:t>將</w:t>
      </w:r>
      <w:r w:rsidRPr="00167CA5">
        <w:rPr>
          <w:rFonts w:hint="eastAsia"/>
        </w:rPr>
        <w:t>109</w:t>
      </w:r>
      <w:r w:rsidRPr="00167CA5">
        <w:rPr>
          <w:rFonts w:hint="eastAsia"/>
          <w:lang w:eastAsia="zh-HK"/>
        </w:rPr>
        <w:t>年5月9日到期之容積獎勵措施延長</w:t>
      </w:r>
      <w:r w:rsidR="0078436F" w:rsidRPr="00167CA5">
        <w:rPr>
          <w:rFonts w:hint="eastAsia"/>
        </w:rPr>
        <w:t>至1</w:t>
      </w:r>
      <w:r w:rsidR="0078436F" w:rsidRPr="00167CA5">
        <w:t>14</w:t>
      </w:r>
      <w:r w:rsidR="0078436F" w:rsidRPr="00167CA5">
        <w:rPr>
          <w:rFonts w:hint="eastAsia"/>
        </w:rPr>
        <w:t>年5月</w:t>
      </w:r>
      <w:r w:rsidR="001E75A0">
        <w:rPr>
          <w:rFonts w:hint="eastAsia"/>
        </w:rPr>
        <w:t>；此外，</w:t>
      </w:r>
      <w:r w:rsidR="009B2F58" w:rsidRPr="00167CA5">
        <w:rPr>
          <w:rFonts w:hint="eastAsia"/>
        </w:rPr>
        <w:t>行政院已</w:t>
      </w:r>
      <w:r w:rsidR="000C2D6B" w:rsidRPr="00167CA5">
        <w:rPr>
          <w:rFonts w:hint="eastAsia"/>
        </w:rPr>
        <w:t>依規定</w:t>
      </w:r>
      <w:r w:rsidR="000C2D6B" w:rsidRPr="00167CA5">
        <w:rPr>
          <w:rStyle w:val="af8"/>
        </w:rPr>
        <w:footnoteReference w:id="32"/>
      </w:r>
      <w:r w:rsidR="009B2F58" w:rsidRPr="00167CA5">
        <w:rPr>
          <w:rFonts w:hint="eastAsia"/>
        </w:rPr>
        <w:t>將</w:t>
      </w:r>
      <w:r w:rsidR="0078436F" w:rsidRPr="00167CA5">
        <w:rPr>
          <w:rFonts w:hint="eastAsia"/>
        </w:rPr>
        <w:t>危老條例第8條</w:t>
      </w:r>
      <w:r w:rsidR="009B2F58" w:rsidRPr="00167CA5">
        <w:rPr>
          <w:rFonts w:hint="eastAsia"/>
        </w:rPr>
        <w:t>之</w:t>
      </w:r>
      <w:r w:rsidR="0078436F" w:rsidRPr="00167CA5">
        <w:rPr>
          <w:rFonts w:hint="eastAsia"/>
        </w:rPr>
        <w:t>稅捐減免優惠延長5年，至116年5月11日止</w:t>
      </w:r>
      <w:r w:rsidR="001E75A0">
        <w:rPr>
          <w:rFonts w:hint="eastAsia"/>
        </w:rPr>
        <w:t>，以</w:t>
      </w:r>
      <w:r w:rsidR="001E75A0" w:rsidRPr="001E75A0">
        <w:rPr>
          <w:rFonts w:hint="eastAsia"/>
        </w:rPr>
        <w:t>持續</w:t>
      </w:r>
      <w:r w:rsidR="001E75A0">
        <w:rPr>
          <w:rFonts w:hint="eastAsia"/>
        </w:rPr>
        <w:t>鼓勵申請</w:t>
      </w:r>
      <w:r w:rsidR="001E75A0" w:rsidRPr="001E75A0">
        <w:rPr>
          <w:rFonts w:hint="eastAsia"/>
        </w:rPr>
        <w:t>危老重建</w:t>
      </w:r>
      <w:r w:rsidR="000C2D6B" w:rsidRPr="00167CA5">
        <w:rPr>
          <w:rFonts w:hint="eastAsia"/>
        </w:rPr>
        <w:t>。</w:t>
      </w:r>
      <w:r w:rsidR="00FF2046">
        <w:rPr>
          <w:rFonts w:hint="eastAsia"/>
        </w:rPr>
        <w:t>嗣</w:t>
      </w:r>
      <w:r w:rsidR="00FF2046" w:rsidRPr="00B40DA8">
        <w:rPr>
          <w:rFonts w:hint="eastAsia"/>
        </w:rPr>
        <w:t>危老條例</w:t>
      </w:r>
      <w:r w:rsidR="00AB0613">
        <w:rPr>
          <w:rFonts w:hint="eastAsia"/>
        </w:rPr>
        <w:t>於</w:t>
      </w:r>
      <w:r w:rsidR="00B40DA8">
        <w:rPr>
          <w:rFonts w:hint="eastAsia"/>
        </w:rPr>
        <w:t>1</w:t>
      </w:r>
      <w:r w:rsidR="00B40DA8">
        <w:t>12</w:t>
      </w:r>
      <w:r w:rsidR="00B40DA8">
        <w:rPr>
          <w:rFonts w:hint="eastAsia"/>
        </w:rPr>
        <w:t>年</w:t>
      </w:r>
      <w:r w:rsidR="00CB66E1">
        <w:t>12</w:t>
      </w:r>
      <w:r w:rsidR="00B40DA8">
        <w:rPr>
          <w:rFonts w:hint="eastAsia"/>
        </w:rPr>
        <w:t>月</w:t>
      </w:r>
      <w:r w:rsidR="00CB66E1">
        <w:rPr>
          <w:rFonts w:hint="eastAsia"/>
        </w:rPr>
        <w:t>6</w:t>
      </w:r>
      <w:r w:rsidR="00B40DA8">
        <w:rPr>
          <w:rFonts w:hint="eastAsia"/>
        </w:rPr>
        <w:t>日</w:t>
      </w:r>
      <w:r w:rsidR="00FF2046" w:rsidRPr="00B40DA8">
        <w:rPr>
          <w:rFonts w:hint="eastAsia"/>
        </w:rPr>
        <w:t>修正</w:t>
      </w:r>
      <w:r w:rsidR="00FF2046">
        <w:rPr>
          <w:rFonts w:hint="eastAsia"/>
        </w:rPr>
        <w:t>增加第5條</w:t>
      </w:r>
      <w:r w:rsidR="00AB0613">
        <w:rPr>
          <w:rFonts w:hint="eastAsia"/>
        </w:rPr>
        <w:t>之1</w:t>
      </w:r>
      <w:r w:rsidR="00B40DA8">
        <w:rPr>
          <w:rFonts w:hint="eastAsia"/>
        </w:rPr>
        <w:t>，</w:t>
      </w:r>
      <w:r w:rsidR="00B40DA8" w:rsidRPr="00B40DA8">
        <w:rPr>
          <w:rFonts w:hint="eastAsia"/>
        </w:rPr>
        <w:t>新增</w:t>
      </w:r>
      <w:r w:rsidR="00497EC2" w:rsidRPr="00497EC2">
        <w:rPr>
          <w:rFonts w:hint="eastAsia"/>
        </w:rPr>
        <w:t>土地及合法建築物為公有財產者</w:t>
      </w:r>
      <w:r w:rsidR="00B40DA8" w:rsidRPr="00B40DA8">
        <w:rPr>
          <w:rFonts w:hint="eastAsia"/>
        </w:rPr>
        <w:t>除例外情形，應一律參</w:t>
      </w:r>
      <w:r w:rsidR="00CB66E1">
        <w:rPr>
          <w:rFonts w:hint="eastAsia"/>
        </w:rPr>
        <w:t>與</w:t>
      </w:r>
      <w:r w:rsidR="00B40DA8" w:rsidRPr="00B40DA8">
        <w:rPr>
          <w:rFonts w:hint="eastAsia"/>
        </w:rPr>
        <w:t>危老重建，並排除其他公有財產管理規定等</w:t>
      </w:r>
      <w:r w:rsidR="00FE75AE">
        <w:rPr>
          <w:rFonts w:hint="eastAsia"/>
        </w:rPr>
        <w:t>，以</w:t>
      </w:r>
      <w:r w:rsidR="00FE75AE" w:rsidRPr="00FE75AE">
        <w:rPr>
          <w:rFonts w:hint="eastAsia"/>
        </w:rPr>
        <w:t>加速公有財產重建效率</w:t>
      </w:r>
      <w:r w:rsidR="00B40DA8" w:rsidRPr="00B40DA8">
        <w:rPr>
          <w:rFonts w:hint="eastAsia"/>
        </w:rPr>
        <w:t>。</w:t>
      </w:r>
    </w:p>
    <w:p w:rsidR="001E1DE4" w:rsidRPr="00167CA5" w:rsidRDefault="001E1DE4" w:rsidP="00930092">
      <w:pPr>
        <w:pStyle w:val="a5"/>
        <w:ind w:left="849" w:hanging="283"/>
        <w:rPr>
          <w:rFonts w:hint="eastAsia"/>
          <w:snapToGrid/>
        </w:rPr>
      </w:pPr>
      <w:r w:rsidRPr="00167CA5">
        <w:rPr>
          <w:rFonts w:hint="eastAsia"/>
          <w:snapToGrid/>
        </w:rPr>
        <w:t>(</w:t>
      </w:r>
      <w:r w:rsidR="006B4601">
        <w:rPr>
          <w:rFonts w:hint="eastAsia"/>
          <w:snapToGrid/>
        </w:rPr>
        <w:t>二</w:t>
      </w:r>
      <w:r w:rsidRPr="00167CA5">
        <w:rPr>
          <w:rFonts w:hint="eastAsia"/>
          <w:snapToGrid/>
        </w:rPr>
        <w:t>)</w:t>
      </w:r>
      <w:r w:rsidR="00AC21D2" w:rsidRPr="00AC21D2">
        <w:rPr>
          <w:rFonts w:hint="eastAsia"/>
          <w:snapToGrid/>
        </w:rPr>
        <w:t>我國113年第2季屋齡逾30年以上之房屋占比</w:t>
      </w:r>
      <w:r w:rsidR="007F028C">
        <w:rPr>
          <w:rFonts w:hint="eastAsia"/>
          <w:snapToGrid/>
        </w:rPr>
        <w:t>高</w:t>
      </w:r>
      <w:r w:rsidR="00AC21D2" w:rsidRPr="00AC21D2">
        <w:rPr>
          <w:rFonts w:hint="eastAsia"/>
          <w:snapToGrid/>
        </w:rPr>
        <w:t>達55.7%，</w:t>
      </w:r>
      <w:r w:rsidR="00AC21D2">
        <w:rPr>
          <w:rFonts w:hint="eastAsia"/>
          <w:snapToGrid/>
        </w:rPr>
        <w:t>其中</w:t>
      </w:r>
      <w:r w:rsidR="00AC21D2" w:rsidRPr="00AC21D2">
        <w:rPr>
          <w:rFonts w:hint="eastAsia"/>
          <w:snapToGrid/>
        </w:rPr>
        <w:t>臺北市及嘉義縣占比已逾7成</w:t>
      </w:r>
    </w:p>
    <w:p w:rsidR="004F5EDB" w:rsidRDefault="00A50F70" w:rsidP="00A50F70">
      <w:pPr>
        <w:pStyle w:val="22"/>
        <w:ind w:left="850" w:firstLine="566"/>
        <w:rPr>
          <w:rFonts w:hint="eastAsia"/>
          <w:snapToGrid/>
          <w:lang w:eastAsia="zh-HK"/>
        </w:rPr>
      </w:pPr>
      <w:r w:rsidRPr="00A50F70">
        <w:rPr>
          <w:rFonts w:hint="eastAsia"/>
          <w:snapToGrid/>
          <w:lang w:eastAsia="zh-HK"/>
        </w:rPr>
        <w:t>為協助直轄市、縣</w:t>
      </w:r>
      <w:r w:rsidR="005D5BEE">
        <w:rPr>
          <w:rFonts w:hint="eastAsia"/>
          <w:snapToGrid/>
          <w:lang w:eastAsia="zh-HK"/>
        </w:rPr>
        <w:t>(</w:t>
      </w:r>
      <w:r w:rsidRPr="00A50F70">
        <w:rPr>
          <w:rFonts w:hint="eastAsia"/>
          <w:snapToGrid/>
          <w:lang w:eastAsia="zh-HK"/>
        </w:rPr>
        <w:t>市</w:t>
      </w:r>
      <w:r w:rsidR="005D5BEE">
        <w:rPr>
          <w:rFonts w:hint="eastAsia"/>
          <w:snapToGrid/>
          <w:lang w:eastAsia="zh-HK"/>
        </w:rPr>
        <w:t>)</w:t>
      </w:r>
      <w:r w:rsidRPr="00A50F70">
        <w:rPr>
          <w:rFonts w:hint="eastAsia"/>
          <w:snapToGrid/>
          <w:lang w:eastAsia="zh-HK"/>
        </w:rPr>
        <w:t>政府辦理重建計畫業務</w:t>
      </w:r>
      <w:r w:rsidR="006B4601">
        <w:rPr>
          <w:rFonts w:hint="eastAsia"/>
          <w:snapToGrid/>
        </w:rPr>
        <w:t>，</w:t>
      </w:r>
      <w:r w:rsidRPr="006B4601">
        <w:rPr>
          <w:rFonts w:hint="eastAsia"/>
          <w:snapToGrid/>
          <w:lang w:eastAsia="zh-HK"/>
        </w:rPr>
        <w:t>國土管理署</w:t>
      </w:r>
      <w:r w:rsidR="00372254">
        <w:rPr>
          <w:rFonts w:hint="eastAsia"/>
          <w:snapToGrid/>
          <w:lang w:eastAsia="zh-HK"/>
        </w:rPr>
        <w:t>依</w:t>
      </w:r>
      <w:r w:rsidR="00372254" w:rsidRPr="006B4601">
        <w:rPr>
          <w:rFonts w:hint="eastAsia"/>
          <w:snapToGrid/>
          <w:lang w:eastAsia="zh-HK"/>
        </w:rPr>
        <w:t>危老條例</w:t>
      </w:r>
      <w:r w:rsidR="00372254">
        <w:rPr>
          <w:rFonts w:hint="eastAsia"/>
          <w:snapToGrid/>
          <w:lang w:eastAsia="zh-HK"/>
        </w:rPr>
        <w:t>之規定，</w:t>
      </w:r>
      <w:r w:rsidR="006B4601" w:rsidRPr="006B4601">
        <w:rPr>
          <w:rFonts w:hint="eastAsia"/>
          <w:snapToGrid/>
          <w:lang w:eastAsia="zh-HK"/>
        </w:rPr>
        <w:t>訂定</w:t>
      </w:r>
      <w:r w:rsidRPr="00A50F70">
        <w:rPr>
          <w:rFonts w:hint="eastAsia"/>
          <w:snapToGrid/>
          <w:lang w:eastAsia="zh-HK"/>
        </w:rPr>
        <w:t>內政部補助都市危險及老舊建築物重建計畫作業要點</w:t>
      </w:r>
      <w:r w:rsidR="006B4601">
        <w:rPr>
          <w:rFonts w:hint="eastAsia"/>
          <w:snapToGrid/>
        </w:rPr>
        <w:t>，</w:t>
      </w:r>
      <w:r>
        <w:rPr>
          <w:rFonts w:hint="eastAsia"/>
          <w:snapToGrid/>
        </w:rPr>
        <w:t>中央都更</w:t>
      </w:r>
      <w:r w:rsidR="006B4601">
        <w:rPr>
          <w:rFonts w:hint="eastAsia"/>
          <w:snapToGrid/>
        </w:rPr>
        <w:t>基金</w:t>
      </w:r>
      <w:r w:rsidR="001E1DE4" w:rsidRPr="00167CA5">
        <w:rPr>
          <w:rFonts w:hint="eastAsia"/>
          <w:snapToGrid/>
          <w:lang w:eastAsia="zh-HK"/>
        </w:rPr>
        <w:t>自107年度辦理危老重建補助，</w:t>
      </w:r>
      <w:bookmarkStart w:id="91" w:name="_Hlk178602676"/>
      <w:r w:rsidR="001E1DE4" w:rsidRPr="00167CA5">
        <w:rPr>
          <w:rFonts w:hint="eastAsia"/>
          <w:snapToGrid/>
          <w:lang w:eastAsia="zh-HK"/>
        </w:rPr>
        <w:t>截至</w:t>
      </w:r>
      <w:r w:rsidR="00843EDD">
        <w:rPr>
          <w:snapToGrid/>
        </w:rPr>
        <w:t>11</w:t>
      </w:r>
      <w:r w:rsidR="006E5BB5">
        <w:rPr>
          <w:snapToGrid/>
        </w:rPr>
        <w:t>3</w:t>
      </w:r>
      <w:r w:rsidR="001E1DE4" w:rsidRPr="00167CA5">
        <w:rPr>
          <w:rFonts w:hint="eastAsia"/>
          <w:snapToGrid/>
          <w:lang w:eastAsia="zh-HK"/>
        </w:rPr>
        <w:t>年</w:t>
      </w:r>
      <w:r w:rsidR="001E1DE4" w:rsidRPr="00167CA5">
        <w:rPr>
          <w:rFonts w:hint="eastAsia"/>
          <w:snapToGrid/>
        </w:rPr>
        <w:t>8</w:t>
      </w:r>
      <w:r w:rsidR="001E1DE4" w:rsidRPr="00167CA5">
        <w:rPr>
          <w:rFonts w:hint="eastAsia"/>
          <w:snapToGrid/>
          <w:lang w:eastAsia="zh-HK"/>
        </w:rPr>
        <w:t>月底</w:t>
      </w:r>
      <w:r w:rsidR="00C90A3B">
        <w:rPr>
          <w:rFonts w:hint="eastAsia"/>
          <w:snapToGrid/>
        </w:rPr>
        <w:t>累計</w:t>
      </w:r>
      <w:r w:rsidR="00372254" w:rsidRPr="00167CA5">
        <w:rPr>
          <w:rFonts w:hint="eastAsia"/>
          <w:snapToGrid/>
          <w:lang w:eastAsia="zh-HK"/>
        </w:rPr>
        <w:t>申請</w:t>
      </w:r>
      <w:r>
        <w:rPr>
          <w:rFonts w:hint="eastAsia"/>
          <w:snapToGrid/>
        </w:rPr>
        <w:t>4</w:t>
      </w:r>
      <w:r w:rsidR="00843EDD">
        <w:rPr>
          <w:snapToGrid/>
        </w:rPr>
        <w:t>,</w:t>
      </w:r>
      <w:r>
        <w:rPr>
          <w:snapToGrid/>
        </w:rPr>
        <w:t>603</w:t>
      </w:r>
      <w:r w:rsidR="001E1DE4" w:rsidRPr="00167CA5">
        <w:rPr>
          <w:rFonts w:hint="eastAsia"/>
          <w:snapToGrid/>
          <w:lang w:eastAsia="zh-HK"/>
        </w:rPr>
        <w:t>件</w:t>
      </w:r>
      <w:r>
        <w:rPr>
          <w:rFonts w:hint="eastAsia"/>
          <w:snapToGrid/>
          <w:lang w:eastAsia="zh-HK"/>
        </w:rPr>
        <w:t>、</w:t>
      </w:r>
      <w:r w:rsidR="001E1DE4" w:rsidRPr="00167CA5">
        <w:rPr>
          <w:rFonts w:hint="eastAsia"/>
          <w:snapToGrid/>
          <w:lang w:eastAsia="zh-HK"/>
        </w:rPr>
        <w:t>核准</w:t>
      </w:r>
      <w:r w:rsidR="00843EDD">
        <w:rPr>
          <w:snapToGrid/>
        </w:rPr>
        <w:t>3,</w:t>
      </w:r>
      <w:r>
        <w:rPr>
          <w:snapToGrid/>
        </w:rPr>
        <w:t>837</w:t>
      </w:r>
      <w:r w:rsidR="001E1DE4" w:rsidRPr="00167CA5">
        <w:rPr>
          <w:rFonts w:hint="eastAsia"/>
          <w:snapToGrid/>
          <w:lang w:eastAsia="zh-HK"/>
        </w:rPr>
        <w:t>件</w:t>
      </w:r>
      <w:bookmarkEnd w:id="91"/>
      <w:r w:rsidR="00372D5A">
        <w:rPr>
          <w:rFonts w:hint="eastAsia"/>
          <w:snapToGrid/>
          <w:lang w:eastAsia="zh-HK"/>
        </w:rPr>
        <w:t>。</w:t>
      </w:r>
      <w:r w:rsidR="001E1DE4" w:rsidRPr="00167CA5">
        <w:rPr>
          <w:rFonts w:hint="eastAsia"/>
          <w:snapToGrid/>
          <w:lang w:eastAsia="zh-HK"/>
        </w:rPr>
        <w:t>惟</w:t>
      </w:r>
      <w:r>
        <w:rPr>
          <w:rFonts w:hint="eastAsia"/>
          <w:snapToGrid/>
          <w:lang w:eastAsia="zh-HK"/>
        </w:rPr>
        <w:t>就</w:t>
      </w:r>
      <w:r w:rsidRPr="00A50F70">
        <w:rPr>
          <w:rFonts w:hint="eastAsia"/>
          <w:snapToGrid/>
          <w:lang w:eastAsia="zh-HK"/>
        </w:rPr>
        <w:t>107年第4季及113年第2季房屋稅籍類數量統計表</w:t>
      </w:r>
      <w:r>
        <w:rPr>
          <w:rFonts w:hint="eastAsia"/>
          <w:snapToGrid/>
          <w:lang w:eastAsia="zh-HK"/>
        </w:rPr>
        <w:t>觀之</w:t>
      </w:r>
      <w:r w:rsidRPr="00843EDD">
        <w:rPr>
          <w:rFonts w:hint="eastAsia"/>
          <w:snapToGrid/>
        </w:rPr>
        <w:t>(詳表1)</w:t>
      </w:r>
      <w:r>
        <w:rPr>
          <w:rFonts w:hint="eastAsia"/>
          <w:snapToGrid/>
          <w:lang w:eastAsia="zh-HK"/>
        </w:rPr>
        <w:t>，</w:t>
      </w:r>
      <w:r w:rsidR="004911CB" w:rsidRPr="00167CA5">
        <w:rPr>
          <w:rFonts w:hint="eastAsia"/>
          <w:snapToGrid/>
        </w:rPr>
        <w:t>我國</w:t>
      </w:r>
      <w:r w:rsidR="00843EDD">
        <w:rPr>
          <w:snapToGrid/>
        </w:rPr>
        <w:t>11</w:t>
      </w:r>
      <w:r w:rsidR="00BC3A85">
        <w:rPr>
          <w:snapToGrid/>
        </w:rPr>
        <w:t>3</w:t>
      </w:r>
      <w:r w:rsidR="004911CB" w:rsidRPr="00167CA5">
        <w:rPr>
          <w:rFonts w:hint="eastAsia"/>
          <w:snapToGrid/>
        </w:rPr>
        <w:t>年第2季</w:t>
      </w:r>
      <w:r w:rsidR="002913CF" w:rsidRPr="002913CF">
        <w:rPr>
          <w:rFonts w:hint="eastAsia"/>
          <w:snapToGrid/>
        </w:rPr>
        <w:t>房屋稅籍類</w:t>
      </w:r>
      <w:r w:rsidR="002913CF">
        <w:rPr>
          <w:rFonts w:hint="eastAsia"/>
          <w:snapToGrid/>
        </w:rPr>
        <w:t>共計9</w:t>
      </w:r>
      <w:r w:rsidR="002913CF">
        <w:rPr>
          <w:snapToGrid/>
        </w:rPr>
        <w:t>25</w:t>
      </w:r>
      <w:r w:rsidR="002913CF">
        <w:rPr>
          <w:rFonts w:hint="eastAsia"/>
          <w:snapToGrid/>
        </w:rPr>
        <w:t>萬餘件，其中</w:t>
      </w:r>
      <w:r w:rsidR="00F2307B">
        <w:rPr>
          <w:rFonts w:hint="eastAsia"/>
          <w:snapToGrid/>
        </w:rPr>
        <w:t>屋齡</w:t>
      </w:r>
      <w:r>
        <w:rPr>
          <w:rFonts w:hint="eastAsia"/>
          <w:snapToGrid/>
        </w:rPr>
        <w:t>逾</w:t>
      </w:r>
      <w:r w:rsidR="004C60F3" w:rsidRPr="00167CA5">
        <w:rPr>
          <w:snapToGrid/>
          <w:lang w:eastAsia="zh-HK"/>
        </w:rPr>
        <w:t>30</w:t>
      </w:r>
      <w:r w:rsidR="004C60F3" w:rsidRPr="00167CA5">
        <w:rPr>
          <w:rFonts w:hint="eastAsia"/>
          <w:snapToGrid/>
        </w:rPr>
        <w:t>年以上之</w:t>
      </w:r>
      <w:r w:rsidR="001E1DE4" w:rsidRPr="00167CA5">
        <w:rPr>
          <w:rFonts w:hint="eastAsia"/>
          <w:snapToGrid/>
        </w:rPr>
        <w:t>房屋達</w:t>
      </w:r>
      <w:r w:rsidR="00BC3A85">
        <w:rPr>
          <w:snapToGrid/>
        </w:rPr>
        <w:t>515</w:t>
      </w:r>
      <w:r w:rsidR="001E1DE4" w:rsidRPr="00167CA5">
        <w:rPr>
          <w:rFonts w:hint="eastAsia"/>
          <w:snapToGrid/>
        </w:rPr>
        <w:t>萬餘件</w:t>
      </w:r>
      <w:r w:rsidR="002913CF">
        <w:rPr>
          <w:rFonts w:hint="eastAsia"/>
          <w:snapToGrid/>
        </w:rPr>
        <w:t>(占比5</w:t>
      </w:r>
      <w:r w:rsidR="002913CF">
        <w:rPr>
          <w:snapToGrid/>
        </w:rPr>
        <w:t>5.7</w:t>
      </w:r>
      <w:r w:rsidR="009C0C3C">
        <w:rPr>
          <w:snapToGrid/>
        </w:rPr>
        <w:t>0</w:t>
      </w:r>
      <w:r w:rsidR="002913CF">
        <w:rPr>
          <w:snapToGrid/>
        </w:rPr>
        <w:t>%)</w:t>
      </w:r>
      <w:r w:rsidR="002913CF">
        <w:rPr>
          <w:rFonts w:hint="eastAsia"/>
          <w:snapToGrid/>
        </w:rPr>
        <w:t>，較</w:t>
      </w:r>
      <w:r w:rsidR="002913CF" w:rsidRPr="002913CF">
        <w:rPr>
          <w:rFonts w:hint="eastAsia"/>
          <w:snapToGrid/>
        </w:rPr>
        <w:t>107年第4季</w:t>
      </w:r>
      <w:r w:rsidR="002913CF">
        <w:rPr>
          <w:rFonts w:hint="eastAsia"/>
          <w:snapToGrid/>
        </w:rPr>
        <w:t>之4</w:t>
      </w:r>
      <w:r w:rsidR="002913CF">
        <w:rPr>
          <w:snapToGrid/>
        </w:rPr>
        <w:t>10</w:t>
      </w:r>
      <w:r w:rsidR="002913CF">
        <w:rPr>
          <w:rFonts w:hint="eastAsia"/>
          <w:snapToGrid/>
        </w:rPr>
        <w:t>萬餘件(占比4</w:t>
      </w:r>
      <w:r w:rsidR="002913CF">
        <w:rPr>
          <w:snapToGrid/>
        </w:rPr>
        <w:t>7.25%)</w:t>
      </w:r>
      <w:r w:rsidR="002913CF">
        <w:rPr>
          <w:rFonts w:hint="eastAsia"/>
          <w:snapToGrid/>
        </w:rPr>
        <w:t>，</w:t>
      </w:r>
      <w:r w:rsidR="00372D5A">
        <w:rPr>
          <w:rFonts w:hint="eastAsia"/>
          <w:snapToGrid/>
        </w:rPr>
        <w:t>增加1</w:t>
      </w:r>
      <w:r w:rsidR="00372D5A">
        <w:rPr>
          <w:snapToGrid/>
        </w:rPr>
        <w:t>05</w:t>
      </w:r>
      <w:r w:rsidR="00372D5A">
        <w:rPr>
          <w:rFonts w:hint="eastAsia"/>
          <w:snapToGrid/>
        </w:rPr>
        <w:t>萬餘件(增幅2</w:t>
      </w:r>
      <w:r w:rsidR="00372D5A">
        <w:rPr>
          <w:snapToGrid/>
        </w:rPr>
        <w:t>5.72%)</w:t>
      </w:r>
      <w:r w:rsidR="00372D5A">
        <w:rPr>
          <w:rFonts w:hint="eastAsia"/>
          <w:snapToGrid/>
        </w:rPr>
        <w:t>，</w:t>
      </w:r>
      <w:r w:rsidR="002913CF">
        <w:rPr>
          <w:rFonts w:hint="eastAsia"/>
          <w:snapToGrid/>
        </w:rPr>
        <w:t>呈大幅增加現象</w:t>
      </w:r>
      <w:r w:rsidR="00372254">
        <w:rPr>
          <w:rFonts w:hint="eastAsia"/>
          <w:snapToGrid/>
        </w:rPr>
        <w:t>，且臺北市及嘉義縣</w:t>
      </w:r>
      <w:r w:rsidR="00372254" w:rsidRPr="00372254">
        <w:rPr>
          <w:rFonts w:hint="eastAsia"/>
          <w:snapToGrid/>
        </w:rPr>
        <w:t>屋齡逾30年</w:t>
      </w:r>
      <w:r w:rsidR="00372254">
        <w:rPr>
          <w:rFonts w:hint="eastAsia"/>
          <w:snapToGrid/>
        </w:rPr>
        <w:t>之房屋占比已逾7成</w:t>
      </w:r>
      <w:r w:rsidR="00E62E04">
        <w:rPr>
          <w:rFonts w:hint="eastAsia"/>
          <w:snapToGrid/>
          <w:lang w:eastAsia="zh-HK"/>
        </w:rPr>
        <w:t>，</w:t>
      </w:r>
      <w:r w:rsidR="002913CF">
        <w:rPr>
          <w:rFonts w:hint="eastAsia"/>
          <w:snapToGrid/>
        </w:rPr>
        <w:t>顯示</w:t>
      </w:r>
      <w:r w:rsidR="00372254">
        <w:rPr>
          <w:rFonts w:hint="eastAsia"/>
          <w:snapToGrid/>
        </w:rPr>
        <w:t>危老重建之成效</w:t>
      </w:r>
      <w:r w:rsidR="00E62E04">
        <w:rPr>
          <w:rFonts w:hint="eastAsia"/>
          <w:snapToGrid/>
          <w:lang w:eastAsia="zh-HK"/>
        </w:rPr>
        <w:t>仍屬有限。</w:t>
      </w:r>
      <w:r w:rsidR="00E62E04">
        <w:rPr>
          <w:rFonts w:hint="eastAsia"/>
          <w:snapToGrid/>
        </w:rPr>
        <w:t>詢</w:t>
      </w:r>
      <w:r w:rsidR="00E62E04">
        <w:rPr>
          <w:rFonts w:hint="eastAsia"/>
          <w:snapToGrid/>
          <w:lang w:eastAsia="zh-HK"/>
        </w:rPr>
        <w:t>據</w:t>
      </w:r>
      <w:r w:rsidR="00813361">
        <w:rPr>
          <w:rFonts w:hint="eastAsia"/>
          <w:snapToGrid/>
          <w:lang w:eastAsia="zh-HK"/>
        </w:rPr>
        <w:t>國土管理署</w:t>
      </w:r>
      <w:r w:rsidR="00E62E04">
        <w:rPr>
          <w:rFonts w:hint="eastAsia"/>
          <w:snapToGrid/>
        </w:rPr>
        <w:t>表示，</w:t>
      </w:r>
      <w:r w:rsidR="001E1DE4" w:rsidRPr="00167CA5">
        <w:rPr>
          <w:rFonts w:hint="eastAsia"/>
          <w:snapToGrid/>
          <w:lang w:eastAsia="zh-HK"/>
        </w:rPr>
        <w:t>係因危老重建須經住戶全體同意始得進行，及重建工程經費籌措不易等因素，</w:t>
      </w:r>
      <w:r w:rsidR="00F66C5D">
        <w:rPr>
          <w:rFonts w:hint="eastAsia"/>
          <w:snapToGrid/>
        </w:rPr>
        <w:t>影響</w:t>
      </w:r>
      <w:r w:rsidR="001E1DE4" w:rsidRPr="00167CA5">
        <w:rPr>
          <w:rFonts w:hint="eastAsia"/>
          <w:snapToGrid/>
          <w:lang w:eastAsia="zh-HK"/>
        </w:rPr>
        <w:t>申請危老重建案件</w:t>
      </w:r>
      <w:r w:rsidR="00F66C5D">
        <w:rPr>
          <w:rFonts w:hint="eastAsia"/>
          <w:snapToGrid/>
        </w:rPr>
        <w:t>之意願</w:t>
      </w:r>
      <w:r w:rsidR="001E1DE4" w:rsidRPr="00167CA5">
        <w:rPr>
          <w:rFonts w:hint="eastAsia"/>
          <w:snapToGrid/>
          <w:lang w:eastAsia="zh-HK"/>
        </w:rPr>
        <w:t>。</w:t>
      </w:r>
    </w:p>
    <w:p w:rsidR="001E1DE4" w:rsidRDefault="001E1DE4" w:rsidP="00D93AB3">
      <w:pPr>
        <w:ind w:leftChars="0" w:left="0" w:firstLineChars="0" w:firstLine="0"/>
        <w:jc w:val="left"/>
        <w:rPr>
          <w:snapToGrid/>
          <w:sz w:val="24"/>
        </w:rPr>
      </w:pPr>
      <w:r w:rsidRPr="00167CA5">
        <w:rPr>
          <w:rFonts w:hint="eastAsia"/>
          <w:b/>
          <w:snapToGrid/>
        </w:rPr>
        <w:t>表1</w:t>
      </w:r>
      <w:r w:rsidR="00A11EF1">
        <w:rPr>
          <w:rFonts w:hint="eastAsia"/>
          <w:b/>
          <w:snapToGrid/>
        </w:rPr>
        <w:t xml:space="preserve"> </w:t>
      </w:r>
      <w:r w:rsidR="00A11EF1">
        <w:rPr>
          <w:b/>
          <w:snapToGrid/>
        </w:rPr>
        <w:t xml:space="preserve"> </w:t>
      </w:r>
      <w:r w:rsidR="00A11EF1" w:rsidRPr="00A11EF1">
        <w:rPr>
          <w:rFonts w:hint="eastAsia"/>
          <w:b/>
          <w:snapToGrid/>
        </w:rPr>
        <w:t>107年第4季</w:t>
      </w:r>
      <w:r w:rsidR="00A11EF1">
        <w:rPr>
          <w:rFonts w:hint="eastAsia"/>
          <w:b/>
          <w:snapToGrid/>
        </w:rPr>
        <w:t>及</w:t>
      </w:r>
      <w:r w:rsidR="00A11EF1" w:rsidRPr="00A11EF1">
        <w:rPr>
          <w:rFonts w:hint="eastAsia"/>
          <w:b/>
          <w:snapToGrid/>
        </w:rPr>
        <w:t>113年第2季</w:t>
      </w:r>
      <w:r w:rsidR="00A11EF1">
        <w:rPr>
          <w:rFonts w:hint="eastAsia"/>
          <w:b/>
          <w:snapToGrid/>
        </w:rPr>
        <w:t>房屋稅籍類數量</w:t>
      </w:r>
      <w:r w:rsidRPr="00167CA5">
        <w:rPr>
          <w:rFonts w:hint="eastAsia"/>
          <w:b/>
          <w:snapToGrid/>
        </w:rPr>
        <w:t>統計表</w:t>
      </w:r>
      <w:r w:rsidRPr="00167CA5">
        <w:rPr>
          <w:rFonts w:hint="eastAsia"/>
          <w:snapToGrid/>
          <w:sz w:val="24"/>
        </w:rPr>
        <w:t xml:space="preserve">  單位：件</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80"/>
        <w:gridCol w:w="1236"/>
        <w:gridCol w:w="1237"/>
        <w:gridCol w:w="1237"/>
        <w:gridCol w:w="1236"/>
        <w:gridCol w:w="1237"/>
        <w:gridCol w:w="1237"/>
      </w:tblGrid>
      <w:tr w:rsidR="00A11EF1" w:rsidRPr="00A9658C" w:rsidTr="00217F1A">
        <w:trPr>
          <w:trHeight w:val="283"/>
          <w:tblHeader/>
        </w:trPr>
        <w:tc>
          <w:tcPr>
            <w:tcW w:w="1080" w:type="dxa"/>
            <w:vMerge w:val="restart"/>
            <w:shd w:val="clear" w:color="auto" w:fill="auto"/>
            <w:noWrap/>
            <w:vAlign w:val="center"/>
            <w:hideMark/>
          </w:tcPr>
          <w:p w:rsidR="00A11EF1" w:rsidRPr="00A11EF1" w:rsidRDefault="00A11EF1" w:rsidP="00A11EF1">
            <w:pPr>
              <w:pStyle w:val="142"/>
              <w:jc w:val="center"/>
              <w:rPr>
                <w:b/>
                <w:bCs/>
              </w:rPr>
            </w:pPr>
            <w:r w:rsidRPr="00A11EF1">
              <w:rPr>
                <w:b/>
                <w:bCs/>
              </w:rPr>
              <w:t>市縣別</w:t>
            </w:r>
          </w:p>
        </w:tc>
        <w:tc>
          <w:tcPr>
            <w:tcW w:w="3710" w:type="dxa"/>
            <w:gridSpan w:val="3"/>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107年第4季</w:t>
            </w:r>
          </w:p>
        </w:tc>
        <w:tc>
          <w:tcPr>
            <w:tcW w:w="3710" w:type="dxa"/>
            <w:gridSpan w:val="3"/>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113年第2季</w:t>
            </w:r>
          </w:p>
        </w:tc>
      </w:tr>
      <w:tr w:rsidR="00A11EF1" w:rsidRPr="00A9658C" w:rsidTr="00217F1A">
        <w:trPr>
          <w:trHeight w:val="283"/>
          <w:tblHeader/>
        </w:trPr>
        <w:tc>
          <w:tcPr>
            <w:tcW w:w="1080" w:type="dxa"/>
            <w:vMerge/>
            <w:shd w:val="clear" w:color="auto" w:fill="auto"/>
            <w:noWrap/>
            <w:vAlign w:val="center"/>
            <w:hideMark/>
          </w:tcPr>
          <w:p w:rsidR="00A11EF1" w:rsidRPr="00A11EF1" w:rsidRDefault="00A11EF1" w:rsidP="00A11EF1">
            <w:pPr>
              <w:pStyle w:val="142"/>
              <w:jc w:val="center"/>
              <w:rPr>
                <w:rFonts w:hint="eastAsia"/>
                <w:b/>
                <w:bCs/>
              </w:rPr>
            </w:pPr>
          </w:p>
        </w:tc>
        <w:tc>
          <w:tcPr>
            <w:tcW w:w="1236" w:type="dxa"/>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總數</w:t>
            </w:r>
          </w:p>
        </w:tc>
        <w:tc>
          <w:tcPr>
            <w:tcW w:w="1237" w:type="dxa"/>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屋齡逾30年以上</w:t>
            </w:r>
            <w:r w:rsidR="00531626">
              <w:rPr>
                <w:rFonts w:hint="eastAsia"/>
                <w:b/>
                <w:bCs/>
              </w:rPr>
              <w:t>數</w:t>
            </w:r>
          </w:p>
        </w:tc>
        <w:tc>
          <w:tcPr>
            <w:tcW w:w="1237" w:type="dxa"/>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占比</w:t>
            </w:r>
          </w:p>
        </w:tc>
        <w:tc>
          <w:tcPr>
            <w:tcW w:w="1236" w:type="dxa"/>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總數</w:t>
            </w:r>
          </w:p>
        </w:tc>
        <w:tc>
          <w:tcPr>
            <w:tcW w:w="1237" w:type="dxa"/>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屋齡逾30年以上</w:t>
            </w:r>
            <w:r w:rsidR="00531626">
              <w:rPr>
                <w:rFonts w:hint="eastAsia"/>
                <w:b/>
                <w:bCs/>
              </w:rPr>
              <w:t>數</w:t>
            </w:r>
          </w:p>
        </w:tc>
        <w:tc>
          <w:tcPr>
            <w:tcW w:w="1237" w:type="dxa"/>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占比</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全國</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8,679,490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4,100,642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47.25%</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9,255,396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5,155,182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55.70%</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新北市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1,607,627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701,005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43.60%</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1,711,127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873,635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51.06%</w:t>
            </w:r>
          </w:p>
        </w:tc>
      </w:tr>
      <w:tr w:rsidR="00531626" w:rsidRPr="00A9658C" w:rsidTr="00217F1A">
        <w:trPr>
          <w:trHeight w:val="283"/>
        </w:trPr>
        <w:tc>
          <w:tcPr>
            <w:tcW w:w="1080" w:type="dxa"/>
            <w:shd w:val="clear" w:color="auto" w:fill="auto"/>
            <w:noWrap/>
            <w:vAlign w:val="center"/>
            <w:hideMark/>
          </w:tcPr>
          <w:p w:rsidR="00A11EF1" w:rsidRPr="00A9658C" w:rsidRDefault="00372254" w:rsidP="005B3D19">
            <w:pPr>
              <w:pStyle w:val="142"/>
              <w:ind w:left="647" w:hanging="647"/>
              <w:jc w:val="center"/>
              <w:rPr>
                <w:rFonts w:hint="eastAsia"/>
                <w:snapToGrid/>
              </w:rPr>
            </w:pPr>
            <w:r>
              <w:rPr>
                <w:rFonts w:hint="eastAsia"/>
                <w:snapToGrid/>
              </w:rPr>
              <w:t>臺</w:t>
            </w:r>
            <w:r w:rsidR="00A11EF1" w:rsidRPr="00A9658C">
              <w:rPr>
                <w:rFonts w:hint="eastAsia"/>
                <w:snapToGrid/>
              </w:rPr>
              <w:t>北市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896,523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610,886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68.14%</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908,850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661,479</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72.78%</w:t>
            </w:r>
          </w:p>
        </w:tc>
      </w:tr>
      <w:tr w:rsidR="00531626" w:rsidRPr="00A9658C" w:rsidTr="00217F1A">
        <w:trPr>
          <w:trHeight w:val="283"/>
        </w:trPr>
        <w:tc>
          <w:tcPr>
            <w:tcW w:w="1080" w:type="dxa"/>
            <w:shd w:val="clear" w:color="auto" w:fill="auto"/>
            <w:noWrap/>
            <w:vAlign w:val="center"/>
            <w:hideMark/>
          </w:tcPr>
          <w:p w:rsidR="00A11EF1" w:rsidRPr="00A9658C" w:rsidRDefault="00372254" w:rsidP="005B3D19">
            <w:pPr>
              <w:pStyle w:val="142"/>
              <w:ind w:left="647" w:hanging="647"/>
              <w:jc w:val="center"/>
              <w:rPr>
                <w:rFonts w:hint="eastAsia"/>
                <w:snapToGrid/>
              </w:rPr>
            </w:pPr>
            <w:r>
              <w:rPr>
                <w:rFonts w:hint="eastAsia"/>
                <w:snapToGrid/>
              </w:rPr>
              <w:t>臺</w:t>
            </w:r>
            <w:r w:rsidR="00A11EF1" w:rsidRPr="00A9658C">
              <w:rPr>
                <w:rFonts w:hint="eastAsia"/>
                <w:snapToGrid/>
              </w:rPr>
              <w:t>中市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1,025,564</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372,868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36.36%</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1,124,468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549,891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48.90%</w:t>
            </w:r>
          </w:p>
        </w:tc>
      </w:tr>
      <w:tr w:rsidR="00531626" w:rsidRPr="00A9658C" w:rsidTr="00217F1A">
        <w:trPr>
          <w:trHeight w:val="283"/>
        </w:trPr>
        <w:tc>
          <w:tcPr>
            <w:tcW w:w="1080" w:type="dxa"/>
            <w:shd w:val="clear" w:color="auto" w:fill="auto"/>
            <w:noWrap/>
            <w:vAlign w:val="center"/>
            <w:hideMark/>
          </w:tcPr>
          <w:p w:rsidR="00A11EF1" w:rsidRPr="00A9658C" w:rsidRDefault="00372254" w:rsidP="005B3D19">
            <w:pPr>
              <w:pStyle w:val="142"/>
              <w:ind w:left="647" w:hanging="647"/>
              <w:jc w:val="center"/>
              <w:rPr>
                <w:rFonts w:hint="eastAsia"/>
                <w:snapToGrid/>
              </w:rPr>
            </w:pPr>
            <w:r>
              <w:rPr>
                <w:rFonts w:hint="eastAsia"/>
                <w:snapToGrid/>
              </w:rPr>
              <w:t>臺</w:t>
            </w:r>
            <w:r w:rsidR="00A11EF1" w:rsidRPr="00A9658C">
              <w:rPr>
                <w:rFonts w:hint="eastAsia"/>
                <w:snapToGrid/>
              </w:rPr>
              <w:t>南市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689,121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325,465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47.23%</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743,339</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430,615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57.93%</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高雄市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1,057,673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513,441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48.54%</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1,130,964</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644,416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56.98%</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宜蘭縣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188,040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94,887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50.46%</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200,552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115,138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57.41%</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桃園市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834,186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268,422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32.18%</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921,355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374,857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40.69%</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新竹縣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206,218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67,450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32.71%</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231,461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92,671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40.04%</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苗栗縣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198,281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103,714</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52.31%</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212,195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125,855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59.31%</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彰化縣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398,581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216,328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54.27%</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420,569</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274,336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65.23%</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南投縣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165,563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86,892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52.48%</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173,138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108,161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62.47%</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雲林縣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237,567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142,137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59.83%</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245,938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163,952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66.66%</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嘉義縣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171,463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107,516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62.71%</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179,058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125,761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70.23%</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屏東縣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286,018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156,959</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54.88%</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301,645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196,293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65.07%</w:t>
            </w:r>
          </w:p>
        </w:tc>
      </w:tr>
      <w:tr w:rsidR="00531626" w:rsidRPr="00A9658C" w:rsidTr="00217F1A">
        <w:trPr>
          <w:trHeight w:val="283"/>
        </w:trPr>
        <w:tc>
          <w:tcPr>
            <w:tcW w:w="1080" w:type="dxa"/>
            <w:shd w:val="clear" w:color="auto" w:fill="auto"/>
            <w:noWrap/>
            <w:vAlign w:val="center"/>
            <w:hideMark/>
          </w:tcPr>
          <w:p w:rsidR="00A11EF1" w:rsidRPr="00A9658C" w:rsidRDefault="00372254" w:rsidP="005B3D19">
            <w:pPr>
              <w:pStyle w:val="142"/>
              <w:ind w:left="647" w:hanging="647"/>
              <w:jc w:val="center"/>
              <w:rPr>
                <w:rFonts w:hint="eastAsia"/>
                <w:snapToGrid/>
              </w:rPr>
            </w:pPr>
            <w:r>
              <w:rPr>
                <w:rFonts w:hint="eastAsia"/>
                <w:snapToGrid/>
              </w:rPr>
              <w:t>臺</w:t>
            </w:r>
            <w:r w:rsidR="00A11EF1" w:rsidRPr="00A9658C">
              <w:rPr>
                <w:rFonts w:hint="eastAsia"/>
                <w:snapToGrid/>
              </w:rPr>
              <w:t>東縣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86,296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51,621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59.82%</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88,137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57,493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65.23%</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花蓮縣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129,450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75,456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58.29%</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133,730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88,691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66.32%</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澎湖縣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32,535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20,699</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63.62%</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34,120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22,934</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67.22%</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基隆市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165,284</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70,408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42.60%</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170,748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90,139</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52.79%</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新竹市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172,332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57,046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33.10%</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185,797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79,012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42.53%</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嘉義市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106,463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47,972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45.06%</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110,463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69,003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62.47%</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金門縣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21,765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7,755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35.63%</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24,645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9,076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36.83%</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連江縣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2,940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1,715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58.33%</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3,097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1,774</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57.28%</w:t>
            </w:r>
          </w:p>
        </w:tc>
      </w:tr>
    </w:tbl>
    <w:p w:rsidR="00531626" w:rsidRDefault="00531626" w:rsidP="000D69C9">
      <w:pPr>
        <w:pStyle w:val="142"/>
        <w:ind w:leftChars="4" w:left="1468" w:hangingChars="599" w:hanging="1457"/>
        <w:jc w:val="both"/>
      </w:pPr>
      <w:r>
        <w:rPr>
          <w:rFonts w:hint="eastAsia"/>
        </w:rPr>
        <w:t xml:space="preserve">說 </w:t>
      </w:r>
      <w:r>
        <w:t xml:space="preserve">   </w:t>
      </w:r>
      <w:r>
        <w:rPr>
          <w:rFonts w:hint="eastAsia"/>
        </w:rPr>
        <w:t>明：1</w:t>
      </w:r>
      <w:r>
        <w:t>.</w:t>
      </w:r>
      <w:r w:rsidR="00212F33">
        <w:rPr>
          <w:rFonts w:hint="eastAsia"/>
        </w:rPr>
        <w:t>表內資料</w:t>
      </w:r>
      <w:r>
        <w:rPr>
          <w:rFonts w:hint="eastAsia"/>
        </w:rPr>
        <w:t>係</w:t>
      </w:r>
      <w:r w:rsidRPr="00531626">
        <w:rPr>
          <w:rFonts w:hint="eastAsia"/>
        </w:rPr>
        <w:t>由內政部統計處向財政部索取原始資料，經統計處去識別化後，提供</w:t>
      </w:r>
      <w:r w:rsidR="00212F33">
        <w:rPr>
          <w:rFonts w:hint="eastAsia"/>
        </w:rPr>
        <w:t>予</w:t>
      </w:r>
      <w:r w:rsidRPr="00531626">
        <w:rPr>
          <w:rFonts w:hint="eastAsia"/>
        </w:rPr>
        <w:t>國土管理署產製</w:t>
      </w:r>
      <w:r w:rsidR="00212F33">
        <w:rPr>
          <w:rFonts w:hint="eastAsia"/>
        </w:rPr>
        <w:t>並上傳</w:t>
      </w:r>
      <w:r>
        <w:rPr>
          <w:rFonts w:hint="eastAsia"/>
        </w:rPr>
        <w:t>。</w:t>
      </w:r>
    </w:p>
    <w:p w:rsidR="00531626" w:rsidRDefault="00531626" w:rsidP="000D69C9">
      <w:pPr>
        <w:pStyle w:val="142"/>
        <w:ind w:leftChars="430" w:left="1454" w:hangingChars="97" w:hanging="236"/>
        <w:jc w:val="both"/>
      </w:pPr>
      <w:r>
        <w:rPr>
          <w:rFonts w:hint="eastAsia"/>
        </w:rPr>
        <w:t>2</w:t>
      </w:r>
      <w:r>
        <w:t>.</w:t>
      </w:r>
      <w:r>
        <w:rPr>
          <w:rFonts w:hint="eastAsia"/>
        </w:rPr>
        <w:t>該平台係</w:t>
      </w:r>
      <w:r w:rsidRPr="00531626">
        <w:rPr>
          <w:rFonts w:hint="eastAsia"/>
        </w:rPr>
        <w:t>按屋齡1年(含)以下、1</w:t>
      </w:r>
      <w:r w:rsidR="00D155D5">
        <w:rPr>
          <w:rFonts w:hint="eastAsia"/>
        </w:rPr>
        <w:t>~</w:t>
      </w:r>
      <w:r w:rsidRPr="00531626">
        <w:rPr>
          <w:rFonts w:hint="eastAsia"/>
        </w:rPr>
        <w:t>5年(含)、5</w:t>
      </w:r>
      <w:r w:rsidR="00D155D5">
        <w:rPr>
          <w:rFonts w:hint="eastAsia"/>
        </w:rPr>
        <w:t>~</w:t>
      </w:r>
      <w:r w:rsidRPr="00531626">
        <w:rPr>
          <w:rFonts w:hint="eastAsia"/>
        </w:rPr>
        <w:t>10年(含)、10</w:t>
      </w:r>
      <w:r w:rsidR="00D155D5">
        <w:rPr>
          <w:rFonts w:hint="eastAsia"/>
        </w:rPr>
        <w:t>~</w:t>
      </w:r>
      <w:r w:rsidRPr="00531626">
        <w:rPr>
          <w:rFonts w:hint="eastAsia"/>
        </w:rPr>
        <w:t>15年(含)、15</w:t>
      </w:r>
      <w:r w:rsidR="00D155D5">
        <w:rPr>
          <w:rFonts w:hint="eastAsia"/>
        </w:rPr>
        <w:t>~</w:t>
      </w:r>
      <w:r w:rsidRPr="00531626">
        <w:rPr>
          <w:rFonts w:hint="eastAsia"/>
        </w:rPr>
        <w:t>20年(含)、20</w:t>
      </w:r>
      <w:r w:rsidR="00D155D5">
        <w:rPr>
          <w:rFonts w:hint="eastAsia"/>
        </w:rPr>
        <w:t>~</w:t>
      </w:r>
      <w:r w:rsidRPr="00531626">
        <w:rPr>
          <w:rFonts w:hint="eastAsia"/>
        </w:rPr>
        <w:t>25年(含)、25</w:t>
      </w:r>
      <w:r w:rsidR="00D155D5">
        <w:rPr>
          <w:rFonts w:hint="eastAsia"/>
        </w:rPr>
        <w:t>~</w:t>
      </w:r>
      <w:r w:rsidRPr="00531626">
        <w:rPr>
          <w:rFonts w:hint="eastAsia"/>
        </w:rPr>
        <w:t>30年(含)、30</w:t>
      </w:r>
      <w:r w:rsidR="00D155D5">
        <w:rPr>
          <w:rFonts w:hint="eastAsia"/>
        </w:rPr>
        <w:t>~</w:t>
      </w:r>
      <w:r w:rsidRPr="00531626">
        <w:rPr>
          <w:rFonts w:hint="eastAsia"/>
        </w:rPr>
        <w:t>40年(含)、40</w:t>
      </w:r>
      <w:r w:rsidR="00D155D5">
        <w:rPr>
          <w:rFonts w:hint="eastAsia"/>
        </w:rPr>
        <w:t>~</w:t>
      </w:r>
      <w:r w:rsidRPr="00531626">
        <w:rPr>
          <w:rFonts w:hint="eastAsia"/>
        </w:rPr>
        <w:t>50年(含)以及50年以上，計算住宅相異地址數。</w:t>
      </w:r>
    </w:p>
    <w:p w:rsidR="00531626" w:rsidRDefault="00531626" w:rsidP="000D69C9">
      <w:pPr>
        <w:pStyle w:val="142"/>
        <w:ind w:leftChars="430" w:left="1439" w:hangingChars="91" w:hanging="221"/>
        <w:jc w:val="both"/>
        <w:rPr>
          <w:rFonts w:hint="eastAsia"/>
        </w:rPr>
      </w:pPr>
      <w:r>
        <w:t>3.</w:t>
      </w:r>
      <w:r w:rsidRPr="00531626">
        <w:rPr>
          <w:rFonts w:hint="eastAsia"/>
        </w:rPr>
        <w:t>住宅係指一住址之住宅使用面積大於、等於該住址總面積之50</w:t>
      </w:r>
      <w:r>
        <w:t>%</w:t>
      </w:r>
      <w:r w:rsidRPr="00531626">
        <w:rPr>
          <w:rFonts w:hint="eastAsia"/>
        </w:rPr>
        <w:t>。</w:t>
      </w:r>
    </w:p>
    <w:p w:rsidR="001E1DE4" w:rsidRPr="00167CA5" w:rsidRDefault="001E1DE4" w:rsidP="004818C9">
      <w:pPr>
        <w:pStyle w:val="142"/>
      </w:pPr>
      <w:r w:rsidRPr="00167CA5">
        <w:rPr>
          <w:rFonts w:hint="eastAsia"/>
        </w:rPr>
        <w:t>資料來源：</w:t>
      </w:r>
      <w:r w:rsidR="00A11EF1" w:rsidRPr="00A11EF1">
        <w:rPr>
          <w:rFonts w:hint="eastAsia"/>
        </w:rPr>
        <w:t>內政部不動產資訊平台</w:t>
      </w:r>
      <w:r w:rsidR="00955215">
        <w:rPr>
          <w:rFonts w:hint="eastAsia"/>
        </w:rPr>
        <w:t>(</w:t>
      </w:r>
      <w:r w:rsidR="007E5B10" w:rsidRPr="007E5B10">
        <w:rPr>
          <w:rFonts w:hint="eastAsia"/>
        </w:rPr>
        <w:t>最後瀏覽日：</w:t>
      </w:r>
      <w:r w:rsidR="00955215">
        <w:t>113</w:t>
      </w:r>
      <w:r w:rsidR="00955215">
        <w:rPr>
          <w:rFonts w:hint="eastAsia"/>
        </w:rPr>
        <w:t>年1</w:t>
      </w:r>
      <w:r w:rsidR="00955215">
        <w:t>0</w:t>
      </w:r>
      <w:r w:rsidR="00955215">
        <w:rPr>
          <w:rFonts w:hint="eastAsia"/>
        </w:rPr>
        <w:t>月1</w:t>
      </w:r>
      <w:r w:rsidR="00955215">
        <w:t>1</w:t>
      </w:r>
      <w:r w:rsidR="00955215">
        <w:rPr>
          <w:rFonts w:hint="eastAsia"/>
        </w:rPr>
        <w:t>日</w:t>
      </w:r>
      <w:r w:rsidR="00955215">
        <w:t>)</w:t>
      </w:r>
      <w:r w:rsidRPr="00167CA5">
        <w:rPr>
          <w:rFonts w:hint="eastAsia"/>
        </w:rPr>
        <w:t>。</w:t>
      </w:r>
    </w:p>
    <w:bookmarkEnd w:id="74"/>
    <w:bookmarkEnd w:id="75"/>
    <w:bookmarkEnd w:id="76"/>
    <w:bookmarkEnd w:id="81"/>
    <w:bookmarkEnd w:id="82"/>
    <w:bookmarkEnd w:id="83"/>
    <w:bookmarkEnd w:id="84"/>
    <w:bookmarkEnd w:id="85"/>
    <w:bookmarkEnd w:id="86"/>
    <w:bookmarkEnd w:id="87"/>
    <w:p w:rsidR="00A806BC" w:rsidRPr="00B1721A" w:rsidRDefault="00A806BC" w:rsidP="00A806BC">
      <w:pPr>
        <w:ind w:left="566" w:firstLine="566"/>
        <w:rPr>
          <w:snapToGrid/>
        </w:rPr>
      </w:pPr>
      <w:r w:rsidRPr="00167CA5">
        <w:rPr>
          <w:rFonts w:hint="eastAsia"/>
          <w:snapToGrid/>
        </w:rPr>
        <w:t>綜上，危老條例之容積獎勵</w:t>
      </w:r>
      <w:r>
        <w:rPr>
          <w:rFonts w:hint="eastAsia"/>
          <w:snapToGrid/>
        </w:rPr>
        <w:t>措施</w:t>
      </w:r>
      <w:r w:rsidRPr="00167CA5">
        <w:rPr>
          <w:rFonts w:hint="eastAsia"/>
          <w:snapToGrid/>
        </w:rPr>
        <w:t>及稅捐減免優惠之適用期間</w:t>
      </w:r>
      <w:r>
        <w:rPr>
          <w:rFonts w:hint="eastAsia"/>
          <w:snapToGrid/>
        </w:rPr>
        <w:t>業己</w:t>
      </w:r>
      <w:r w:rsidRPr="00167CA5">
        <w:rPr>
          <w:rFonts w:hint="eastAsia"/>
          <w:snapToGrid/>
        </w:rPr>
        <w:t>延長，</w:t>
      </w:r>
      <w:r>
        <w:rPr>
          <w:rFonts w:hint="eastAsia"/>
          <w:snapToGrid/>
        </w:rPr>
        <w:t>俾</w:t>
      </w:r>
      <w:r w:rsidRPr="002E36B9">
        <w:rPr>
          <w:rFonts w:hint="eastAsia"/>
          <w:snapToGrid/>
        </w:rPr>
        <w:t>持續帶動帶動危老建築之重建，然</w:t>
      </w:r>
      <w:r w:rsidR="00497EC2" w:rsidRPr="00497EC2">
        <w:rPr>
          <w:rFonts w:hint="eastAsia"/>
          <w:snapToGrid/>
        </w:rPr>
        <w:t>中央都更基金</w:t>
      </w:r>
      <w:r w:rsidRPr="002E36B9">
        <w:rPr>
          <w:rFonts w:hint="eastAsia"/>
          <w:snapToGrid/>
        </w:rPr>
        <w:t>自107年度受理危老重建案件</w:t>
      </w:r>
      <w:r w:rsidR="00497EC2">
        <w:rPr>
          <w:rFonts w:hint="eastAsia"/>
          <w:snapToGrid/>
        </w:rPr>
        <w:t>，</w:t>
      </w:r>
      <w:r w:rsidR="009A5C61" w:rsidRPr="009A5C61">
        <w:rPr>
          <w:rFonts w:hint="eastAsia"/>
          <w:snapToGrid/>
        </w:rPr>
        <w:t>截至113年8月底累計核准3,837件</w:t>
      </w:r>
      <w:r w:rsidR="009A5C61">
        <w:rPr>
          <w:rFonts w:hint="eastAsia"/>
          <w:snapToGrid/>
        </w:rPr>
        <w:t>，惟</w:t>
      </w:r>
      <w:r w:rsidR="009A5C61" w:rsidRPr="009A5C61">
        <w:rPr>
          <w:rFonts w:hint="eastAsia"/>
          <w:snapToGrid/>
        </w:rPr>
        <w:t>我國113年第2季房屋稅籍類共計925萬餘件，其中屋齡逾30年以上之房屋達515萬餘件</w:t>
      </w:r>
      <w:r w:rsidRPr="00A31E4D">
        <w:rPr>
          <w:rFonts w:hint="eastAsia"/>
          <w:snapToGrid/>
        </w:rPr>
        <w:t>，</w:t>
      </w:r>
      <w:r w:rsidR="009A5C61">
        <w:rPr>
          <w:rFonts w:hint="eastAsia"/>
          <w:snapToGrid/>
        </w:rPr>
        <w:t>較1</w:t>
      </w:r>
      <w:r w:rsidR="009A5C61">
        <w:rPr>
          <w:snapToGrid/>
        </w:rPr>
        <w:t>07</w:t>
      </w:r>
      <w:r w:rsidR="009A5C61">
        <w:rPr>
          <w:rFonts w:hint="eastAsia"/>
          <w:snapToGrid/>
        </w:rPr>
        <w:t>年</w:t>
      </w:r>
      <w:r w:rsidR="00497EC2">
        <w:rPr>
          <w:rFonts w:hint="eastAsia"/>
          <w:snapToGrid/>
        </w:rPr>
        <w:t>第4季</w:t>
      </w:r>
      <w:r w:rsidR="00186FE1">
        <w:rPr>
          <w:rFonts w:hint="eastAsia"/>
          <w:snapToGrid/>
        </w:rPr>
        <w:t>之4</w:t>
      </w:r>
      <w:r w:rsidR="00186FE1">
        <w:rPr>
          <w:snapToGrid/>
        </w:rPr>
        <w:t>10</w:t>
      </w:r>
      <w:r w:rsidR="00186FE1">
        <w:rPr>
          <w:rFonts w:hint="eastAsia"/>
          <w:snapToGrid/>
        </w:rPr>
        <w:t>萬餘件</w:t>
      </w:r>
      <w:r w:rsidR="009A5C61" w:rsidRPr="009A5C61">
        <w:rPr>
          <w:rFonts w:hint="eastAsia"/>
          <w:snapToGrid/>
        </w:rPr>
        <w:t>大幅增加</w:t>
      </w:r>
      <w:r w:rsidR="00C33137">
        <w:rPr>
          <w:rFonts w:hint="eastAsia"/>
          <w:snapToGrid/>
        </w:rPr>
        <w:t>，</w:t>
      </w:r>
      <w:r w:rsidR="00C33137" w:rsidRPr="00C33137">
        <w:rPr>
          <w:rFonts w:hint="eastAsia"/>
          <w:snapToGrid/>
        </w:rPr>
        <w:t>危老重建之成效仍屬有限</w:t>
      </w:r>
      <w:r w:rsidRPr="00A31E4D">
        <w:rPr>
          <w:rFonts w:hint="eastAsia"/>
          <w:snapToGrid/>
        </w:rPr>
        <w:t>，</w:t>
      </w:r>
      <w:r w:rsidRPr="00167CA5">
        <w:rPr>
          <w:rFonts w:hint="eastAsia"/>
          <w:snapToGrid/>
        </w:rPr>
        <w:t>允宜</w:t>
      </w:r>
      <w:r w:rsidR="002513E8">
        <w:rPr>
          <w:rFonts w:hint="eastAsia"/>
          <w:snapToGrid/>
        </w:rPr>
        <w:t>研謀加速</w:t>
      </w:r>
      <w:r w:rsidR="002513E8" w:rsidRPr="002513E8">
        <w:rPr>
          <w:rFonts w:hint="eastAsia"/>
          <w:snapToGrid/>
        </w:rPr>
        <w:t>都市危險及老舊建築物</w:t>
      </w:r>
      <w:r w:rsidR="002513E8">
        <w:rPr>
          <w:rFonts w:hint="eastAsia"/>
          <w:snapToGrid/>
        </w:rPr>
        <w:t>之</w:t>
      </w:r>
      <w:r w:rsidR="002513E8" w:rsidRPr="002513E8">
        <w:rPr>
          <w:rFonts w:hint="eastAsia"/>
          <w:snapToGrid/>
        </w:rPr>
        <w:t>重建</w:t>
      </w:r>
      <w:r w:rsidRPr="00167CA5">
        <w:rPr>
          <w:rFonts w:hint="eastAsia"/>
          <w:snapToGrid/>
        </w:rPr>
        <w:t>。</w:t>
      </w:r>
    </w:p>
    <w:p w:rsidR="00511E17" w:rsidRDefault="005D5BEE" w:rsidP="008668D0">
      <w:pPr>
        <w:pStyle w:val="ae"/>
      </w:pPr>
      <w:r>
        <w:rPr>
          <w:rFonts w:hint="eastAsia"/>
        </w:rPr>
        <w:t>(</w:t>
      </w:r>
      <w:r w:rsidR="001E1DE4" w:rsidRPr="00B1721A">
        <w:rPr>
          <w:rFonts w:hint="eastAsia"/>
        </w:rPr>
        <w:t>分機：86</w:t>
      </w:r>
      <w:r w:rsidR="00603CD9">
        <w:t>59</w:t>
      </w:r>
      <w:r w:rsidR="001E1DE4" w:rsidRPr="00B1721A">
        <w:rPr>
          <w:rFonts w:hint="eastAsia"/>
        </w:rPr>
        <w:t xml:space="preserve"> </w:t>
      </w:r>
      <w:r w:rsidR="00603CD9">
        <w:rPr>
          <w:rFonts w:hint="eastAsia"/>
        </w:rPr>
        <w:t>黃鈞毅</w:t>
      </w:r>
      <w:r>
        <w:rPr>
          <w:rFonts w:hint="eastAsia"/>
        </w:rPr>
        <w:t>)</w:t>
      </w:r>
    </w:p>
    <w:sectPr w:rsidR="00511E17" w:rsidSect="005344FF">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BA497C">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BB4450" w:rsidRPr="00BB445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BA497C">
    <w:pPr>
      <w:pStyle w:val="af3"/>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E113AC" w:rsidRPr="00E113AC">
      <w:rPr>
        <w:noProof/>
        <w:lang w:val="zh-TW"/>
      </w:rPr>
      <w:t>7</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 w:id="1">
    <w:p w:rsidR="00BA1F5D" w:rsidRPr="00BA1F5D" w:rsidRDefault="00BA1F5D" w:rsidP="00D50289">
      <w:pPr>
        <w:pStyle w:val="142"/>
        <w:ind w:left="63" w:hangingChars="26" w:hanging="63"/>
        <w:jc w:val="both"/>
        <w:rPr>
          <w:rFonts w:hint="eastAsia"/>
        </w:rPr>
      </w:pPr>
      <w:r>
        <w:rPr>
          <w:rStyle w:val="af8"/>
        </w:rPr>
        <w:footnoteRef/>
      </w:r>
      <w:r w:rsidRPr="00BA1F5D">
        <w:rPr>
          <w:rFonts w:hint="eastAsia"/>
        </w:rPr>
        <w:t>依住宅法第7條第</w:t>
      </w:r>
      <w:r>
        <w:rPr>
          <w:rFonts w:hint="eastAsia"/>
        </w:rPr>
        <w:t>2</w:t>
      </w:r>
      <w:r w:rsidRPr="00BA1F5D">
        <w:rPr>
          <w:rFonts w:hint="eastAsia"/>
        </w:rPr>
        <w:t>項規定：「</w:t>
      </w:r>
      <w:r>
        <w:rPr>
          <w:rFonts w:hint="eastAsia"/>
        </w:rPr>
        <w:t>中央住宅基金來源如下：一、政府依預算程序撥充。二、本基金財產之處分收入。三、社會住宅興辦之收益。四、本基金之孳息收入。五、其他收入。」</w:t>
      </w:r>
    </w:p>
  </w:footnote>
  <w:footnote w:id="2">
    <w:p w:rsidR="00522351" w:rsidRPr="00A31CFF" w:rsidRDefault="00522351" w:rsidP="002D6D87">
      <w:pPr>
        <w:pStyle w:val="142"/>
        <w:ind w:left="63" w:hangingChars="26" w:hanging="63"/>
        <w:jc w:val="both"/>
        <w:rPr>
          <w:rFonts w:hint="eastAsia"/>
        </w:rPr>
      </w:pPr>
      <w:r>
        <w:rPr>
          <w:rStyle w:val="af8"/>
        </w:rPr>
        <w:footnoteRef/>
      </w:r>
      <w:r w:rsidR="001D4110">
        <w:rPr>
          <w:rFonts w:hint="eastAsia"/>
        </w:rPr>
        <w:t>依</w:t>
      </w:r>
      <w:r w:rsidRPr="00265A67">
        <w:rPr>
          <w:rFonts w:hint="eastAsia"/>
        </w:rPr>
        <w:t>房地合一課徵所得稅稅課收入分配及運用辦法</w:t>
      </w:r>
      <w:r>
        <w:rPr>
          <w:rFonts w:hint="eastAsia"/>
        </w:rPr>
        <w:t>第3條</w:t>
      </w:r>
      <w:r w:rsidR="001D4110">
        <w:rPr>
          <w:rFonts w:hint="eastAsia"/>
        </w:rPr>
        <w:t>規定</w:t>
      </w:r>
      <w:r>
        <w:rPr>
          <w:rFonts w:hint="eastAsia"/>
        </w:rPr>
        <w:t>：「房地合一課徵所得稅稅課收入扣除由中央統籌分配予地方之餘額，用於住宅政策及長期照顧服務支出之分配，由行政院視各該用途業務需求及財務狀況統籌調配；任一用途之獲配金額，不得低於餘額1</w:t>
      </w:r>
      <w:r>
        <w:t>0%</w:t>
      </w:r>
      <w:r>
        <w:rPr>
          <w:rFonts w:hint="eastAsia"/>
        </w:rPr>
        <w:t>。」、「</w:t>
      </w:r>
      <w:r w:rsidRPr="00A31CFF">
        <w:rPr>
          <w:rFonts w:hint="eastAsia"/>
        </w:rPr>
        <w:t>房地合一課徵所得稅稅課收入用於住宅政策及長期照顧服務支出之受配機關，分別為內政部及衛生福利部。</w:t>
      </w:r>
      <w:r>
        <w:rPr>
          <w:rFonts w:hint="eastAsia"/>
        </w:rPr>
        <w:t>」</w:t>
      </w:r>
    </w:p>
  </w:footnote>
  <w:footnote w:id="3">
    <w:p w:rsidR="00C351E9" w:rsidRPr="00A31CFF" w:rsidRDefault="00C351E9" w:rsidP="00D50289">
      <w:pPr>
        <w:pStyle w:val="142"/>
        <w:ind w:left="63" w:hangingChars="26" w:hanging="63"/>
        <w:jc w:val="both"/>
        <w:rPr>
          <w:rFonts w:hint="eastAsia"/>
        </w:rPr>
      </w:pPr>
      <w:r>
        <w:rPr>
          <w:rStyle w:val="af8"/>
        </w:rPr>
        <w:footnoteRef/>
      </w:r>
      <w:r w:rsidR="001D4110">
        <w:rPr>
          <w:rFonts w:hint="eastAsia"/>
        </w:rPr>
        <w:t>依</w:t>
      </w:r>
      <w:r w:rsidRPr="00265A67">
        <w:rPr>
          <w:rFonts w:hint="eastAsia"/>
        </w:rPr>
        <w:t>房地合一課徵所得稅稅課收入分配及運用辦法</w:t>
      </w:r>
      <w:r>
        <w:rPr>
          <w:rFonts w:hint="eastAsia"/>
        </w:rPr>
        <w:t>第6條第2項規定：「</w:t>
      </w:r>
      <w:r w:rsidRPr="00A31CFF">
        <w:rPr>
          <w:rFonts w:hint="eastAsia"/>
        </w:rPr>
        <w:t>本辦法修正條文自發布日施行。但中華民國</w:t>
      </w:r>
      <w:r>
        <w:rPr>
          <w:rFonts w:hint="eastAsia"/>
        </w:rPr>
        <w:t>1</w:t>
      </w:r>
      <w:r>
        <w:t>12</w:t>
      </w:r>
      <w:r w:rsidRPr="00A31CFF">
        <w:rPr>
          <w:rFonts w:hint="eastAsia"/>
        </w:rPr>
        <w:t>年</w:t>
      </w:r>
      <w:r>
        <w:rPr>
          <w:rFonts w:hint="eastAsia"/>
        </w:rPr>
        <w:t>4</w:t>
      </w:r>
      <w:r w:rsidRPr="00A31CFF">
        <w:rPr>
          <w:rFonts w:hint="eastAsia"/>
        </w:rPr>
        <w:t>月</w:t>
      </w:r>
      <w:r>
        <w:rPr>
          <w:rFonts w:hint="eastAsia"/>
        </w:rPr>
        <w:t>2</w:t>
      </w:r>
      <w:r>
        <w:t>1</w:t>
      </w:r>
      <w:r w:rsidRPr="00A31CFF">
        <w:rPr>
          <w:rFonts w:hint="eastAsia"/>
        </w:rPr>
        <w:t>日修正發布之條文，自</w:t>
      </w:r>
      <w:r>
        <w:rPr>
          <w:rFonts w:hint="eastAsia"/>
        </w:rPr>
        <w:t>1</w:t>
      </w:r>
      <w:r>
        <w:t>13</w:t>
      </w:r>
      <w:r w:rsidRPr="00A31CFF">
        <w:rPr>
          <w:rFonts w:hint="eastAsia"/>
        </w:rPr>
        <w:t>年</w:t>
      </w:r>
      <w:r>
        <w:rPr>
          <w:rFonts w:hint="eastAsia"/>
        </w:rPr>
        <w:t>1</w:t>
      </w:r>
      <w:r w:rsidRPr="00A31CFF">
        <w:rPr>
          <w:rFonts w:hint="eastAsia"/>
        </w:rPr>
        <w:t>月</w:t>
      </w:r>
      <w:r>
        <w:rPr>
          <w:rFonts w:hint="eastAsia"/>
        </w:rPr>
        <w:t>1</w:t>
      </w:r>
      <w:r w:rsidRPr="00A31CFF">
        <w:rPr>
          <w:rFonts w:hint="eastAsia"/>
        </w:rPr>
        <w:t>日施行。</w:t>
      </w:r>
      <w:r>
        <w:rPr>
          <w:rFonts w:hint="eastAsia"/>
        </w:rPr>
        <w:t>」</w:t>
      </w:r>
    </w:p>
  </w:footnote>
  <w:footnote w:id="4">
    <w:p w:rsidR="00F278AC" w:rsidRPr="00F278AC" w:rsidRDefault="00F278AC" w:rsidP="00F278AC">
      <w:pPr>
        <w:pStyle w:val="142"/>
        <w:ind w:left="63" w:hangingChars="26" w:hanging="63"/>
        <w:jc w:val="both"/>
        <w:rPr>
          <w:rFonts w:hint="eastAsia"/>
        </w:rPr>
      </w:pPr>
      <w:r>
        <w:rPr>
          <w:rStyle w:val="af8"/>
        </w:rPr>
        <w:footnoteRef/>
      </w:r>
      <w:r w:rsidRPr="00F278AC">
        <w:rPr>
          <w:rFonts w:hint="eastAsia"/>
        </w:rPr>
        <w:t>行政院秘書長113年4月2日院臺財長字第1135006515號函</w:t>
      </w:r>
      <w:r>
        <w:rPr>
          <w:rFonts w:hint="eastAsia"/>
        </w:rPr>
        <w:t>。</w:t>
      </w:r>
    </w:p>
  </w:footnote>
  <w:footnote w:id="5">
    <w:p w:rsidR="00D32A8F" w:rsidRPr="00D32A8F" w:rsidRDefault="00D32A8F" w:rsidP="002D6D87">
      <w:pPr>
        <w:pStyle w:val="142"/>
        <w:ind w:left="63" w:hangingChars="26" w:hanging="63"/>
        <w:jc w:val="both"/>
        <w:rPr>
          <w:rFonts w:hint="eastAsia"/>
        </w:rPr>
      </w:pPr>
      <w:r>
        <w:rPr>
          <w:rStyle w:val="af8"/>
        </w:rPr>
        <w:footnoteRef/>
      </w:r>
      <w:r w:rsidR="00D50289">
        <w:rPr>
          <w:rFonts w:hint="eastAsia"/>
        </w:rPr>
        <w:t>依</w:t>
      </w:r>
      <w:r>
        <w:rPr>
          <w:rFonts w:hint="eastAsia"/>
        </w:rPr>
        <w:t>住宅法第8條規定：「</w:t>
      </w:r>
      <w:r w:rsidRPr="00D32A8F">
        <w:rPr>
          <w:rFonts w:hint="eastAsia"/>
        </w:rPr>
        <w:t>主管機關得設立或委託專責法人或機構，辦理住宅相關業務</w:t>
      </w:r>
      <w:r>
        <w:rPr>
          <w:rFonts w:hint="eastAsia"/>
        </w:rPr>
        <w:t>。」</w:t>
      </w:r>
      <w:r w:rsidR="00125183">
        <w:rPr>
          <w:rFonts w:hint="eastAsia"/>
        </w:rPr>
        <w:t>；</w:t>
      </w:r>
      <w:r w:rsidR="00E00D02">
        <w:rPr>
          <w:rFonts w:hint="eastAsia"/>
        </w:rPr>
        <w:t>依</w:t>
      </w:r>
      <w:r w:rsidR="00125183" w:rsidRPr="00125183">
        <w:rPr>
          <w:rFonts w:hint="eastAsia"/>
        </w:rPr>
        <w:t>國家住宅及都市更新中心設置條例</w:t>
      </w:r>
      <w:r w:rsidR="00125183">
        <w:rPr>
          <w:rFonts w:hint="eastAsia"/>
        </w:rPr>
        <w:t>第3條第7款規定：「</w:t>
      </w:r>
      <w:r w:rsidR="00125183" w:rsidRPr="00125183">
        <w:rPr>
          <w:rFonts w:hint="eastAsia"/>
        </w:rPr>
        <w:t>本中心之業務範圍如下：</w:t>
      </w:r>
      <w:r w:rsidR="00125183">
        <w:rPr>
          <w:rFonts w:hint="eastAsia"/>
        </w:rPr>
        <w:t>7</w:t>
      </w:r>
      <w:r w:rsidR="00125183">
        <w:t>.</w:t>
      </w:r>
      <w:r w:rsidR="00125183" w:rsidRPr="00125183">
        <w:rPr>
          <w:rFonts w:hint="eastAsia"/>
        </w:rPr>
        <w:t>經監督機關指示辦理社會住宅及都市更新業務。</w:t>
      </w:r>
      <w:r w:rsidR="00125183">
        <w:rPr>
          <w:rFonts w:hint="eastAsia"/>
        </w:rPr>
        <w:t>」</w:t>
      </w:r>
    </w:p>
  </w:footnote>
  <w:footnote w:id="6">
    <w:p w:rsidR="00481983" w:rsidRDefault="00481983" w:rsidP="002D6D87">
      <w:pPr>
        <w:pStyle w:val="142"/>
        <w:ind w:left="63" w:hangingChars="26" w:hanging="63"/>
        <w:jc w:val="both"/>
        <w:rPr>
          <w:rFonts w:hint="eastAsia"/>
        </w:rPr>
      </w:pPr>
      <w:r>
        <w:rPr>
          <w:rStyle w:val="af8"/>
        </w:rPr>
        <w:footnoteRef/>
      </w:r>
      <w:r w:rsidR="00D50289">
        <w:rPr>
          <w:rFonts w:hint="eastAsia"/>
        </w:rPr>
        <w:t>依</w:t>
      </w:r>
      <w:r>
        <w:rPr>
          <w:rFonts w:hint="eastAsia"/>
        </w:rPr>
        <w:t>預算法第4條第1項規定：「</w:t>
      </w:r>
      <w:r w:rsidRPr="00481983">
        <w:rPr>
          <w:rFonts w:hint="eastAsia"/>
        </w:rPr>
        <w:t>稱基金者，謂已定用途而已收入或尚未收入之現金或其他財產。基金分左列二類︰</w:t>
      </w:r>
      <w:r>
        <w:rPr>
          <w:rFonts w:hint="eastAsia"/>
        </w:rPr>
        <w:t>…</w:t>
      </w:r>
      <w:r w:rsidRPr="00481983">
        <w:rPr>
          <w:rFonts w:hint="eastAsia"/>
        </w:rPr>
        <w:t>二、特種基金︰歲入之供特殊用途者，為特種基金，其種類如左︰</w:t>
      </w:r>
      <w:r w:rsidR="00CC77C7">
        <w:rPr>
          <w:rFonts w:hint="eastAsia"/>
        </w:rPr>
        <w:t>…</w:t>
      </w:r>
      <w:r>
        <w:rPr>
          <w:rFonts w:hint="eastAsia"/>
        </w:rPr>
        <w:t>(四</w:t>
      </w:r>
      <w:r>
        <w:t>)</w:t>
      </w:r>
      <w:r w:rsidRPr="00481983">
        <w:rPr>
          <w:rFonts w:hint="eastAsia"/>
          <w:u w:val="single"/>
        </w:rPr>
        <w:t>凡經付出仍可收回，而非用於營業者，為作業基金</w:t>
      </w:r>
      <w:r w:rsidRPr="000F6B59">
        <w:rPr>
          <w:rFonts w:hint="eastAsia"/>
        </w:rPr>
        <w:t>。</w:t>
      </w:r>
      <w:r w:rsidR="00CC77C7" w:rsidRPr="000F6B59">
        <w:rPr>
          <w:rFonts w:hint="eastAsia"/>
        </w:rPr>
        <w:t>…。</w:t>
      </w:r>
      <w:r>
        <w:rPr>
          <w:rFonts w:hint="eastAsia"/>
        </w:rPr>
        <w:t>」</w:t>
      </w:r>
    </w:p>
  </w:footnote>
  <w:footnote w:id="7">
    <w:p w:rsidR="00154987" w:rsidRPr="00154987" w:rsidRDefault="00154987" w:rsidP="002D6D87">
      <w:pPr>
        <w:pStyle w:val="142"/>
        <w:ind w:left="63" w:hangingChars="26" w:hanging="63"/>
        <w:jc w:val="both"/>
        <w:rPr>
          <w:rFonts w:hint="eastAsia"/>
        </w:rPr>
      </w:pPr>
      <w:r>
        <w:rPr>
          <w:rStyle w:val="af8"/>
        </w:rPr>
        <w:footnoteRef/>
      </w:r>
      <w:r>
        <w:rPr>
          <w:rFonts w:hint="eastAsia"/>
        </w:rPr>
        <w:t>該方案依身分別分為2類補貼對象並適用不同優惠利率，貸款額度臺北市最高250萬元、新北市最高230萬元、其餘縣市最高210萬元，以付息不還本之寬限期最長5年為原則，補貼年限20年。</w:t>
      </w:r>
    </w:p>
  </w:footnote>
  <w:footnote w:id="8">
    <w:p w:rsidR="0002139D" w:rsidRPr="0002139D" w:rsidRDefault="0002139D" w:rsidP="002D6D87">
      <w:pPr>
        <w:pStyle w:val="142"/>
        <w:ind w:left="117" w:hangingChars="48" w:hanging="117"/>
        <w:jc w:val="both"/>
        <w:rPr>
          <w:rFonts w:hint="eastAsia"/>
        </w:rPr>
      </w:pPr>
      <w:r>
        <w:rPr>
          <w:rStyle w:val="af8"/>
        </w:rPr>
        <w:footnoteRef/>
      </w:r>
      <w:r w:rsidR="00773862">
        <w:rPr>
          <w:rFonts w:hint="eastAsia"/>
        </w:rPr>
        <w:t>依</w:t>
      </w:r>
      <w:r w:rsidR="00380107">
        <w:rPr>
          <w:rFonts w:hint="eastAsia"/>
        </w:rPr>
        <w:t>預算法第3</w:t>
      </w:r>
      <w:r w:rsidR="00380107">
        <w:t>2</w:t>
      </w:r>
      <w:r w:rsidR="00380107">
        <w:rPr>
          <w:rFonts w:hint="eastAsia"/>
        </w:rPr>
        <w:t>條第1項規定：「</w:t>
      </w:r>
      <w:r w:rsidR="00380107" w:rsidRPr="00380107">
        <w:rPr>
          <w:rFonts w:hint="eastAsia"/>
        </w:rPr>
        <w:t>各主管機關遵照施政方針，並依照行政院核定之預算籌編原則及預算編製辦法，擬定其所主管範圍內之施政計畫及事業計畫與歲入、歲出概算，送行政院。</w:t>
      </w:r>
      <w:r w:rsidR="00380107">
        <w:rPr>
          <w:rFonts w:hint="eastAsia"/>
        </w:rPr>
        <w:t>」；依</w:t>
      </w:r>
      <w:r w:rsidRPr="0002139D">
        <w:rPr>
          <w:rFonts w:hint="eastAsia"/>
        </w:rPr>
        <w:t>114年度中央及地方政府預算籌編原則第2點第2款規定</w:t>
      </w:r>
      <w:r>
        <w:rPr>
          <w:rFonts w:hint="eastAsia"/>
        </w:rPr>
        <w:t>：「</w:t>
      </w:r>
      <w:r w:rsidRPr="0002139D">
        <w:rPr>
          <w:rFonts w:hint="eastAsia"/>
        </w:rPr>
        <w:t>政府預算收支應先期作整體性之縝密檢討，妥善規劃整合各項相關業務，以發揮財務效能；各機關須確立施政目標，衡量可用資源訂定具體計畫，並依落實零基預算精神強化預算編製作業精進措施之規定，本零基預算精神檢討及建立資源分配之競爭評比機制，提升整體資源使用效益，落實中程計畫預算作業制度，以健全財政及革新預算編製作業</w:t>
      </w:r>
      <w:r>
        <w:rPr>
          <w:rFonts w:hint="eastAsia"/>
        </w:rPr>
        <w:t>」；</w:t>
      </w:r>
      <w:r w:rsidR="00773862">
        <w:rPr>
          <w:rFonts w:hint="eastAsia"/>
        </w:rPr>
        <w:t>依</w:t>
      </w:r>
      <w:r w:rsidR="00773862" w:rsidRPr="00773862">
        <w:rPr>
          <w:rFonts w:hint="eastAsia"/>
        </w:rPr>
        <w:t>中華民國</w:t>
      </w:r>
      <w:r w:rsidR="00773862">
        <w:rPr>
          <w:rFonts w:hint="eastAsia"/>
        </w:rPr>
        <w:t>1</w:t>
      </w:r>
      <w:r w:rsidR="00773862">
        <w:t>14</w:t>
      </w:r>
      <w:r w:rsidR="00773862" w:rsidRPr="00773862">
        <w:rPr>
          <w:rFonts w:hint="eastAsia"/>
        </w:rPr>
        <w:t>年度中央政府總預算附屬單位預算編製辦法</w:t>
      </w:r>
      <w:r w:rsidR="00773862">
        <w:rPr>
          <w:rFonts w:hint="eastAsia"/>
        </w:rPr>
        <w:t>第5條第1項規定：「</w:t>
      </w:r>
      <w:r w:rsidR="00773862" w:rsidRPr="00773862">
        <w:rPr>
          <w:rFonts w:hint="eastAsia"/>
        </w:rPr>
        <w:t>各基金主管機關</w:t>
      </w:r>
      <w:r w:rsidR="006E3E7D">
        <w:rPr>
          <w:rFonts w:hint="eastAsia"/>
        </w:rPr>
        <w:t>…</w:t>
      </w:r>
      <w:r w:rsidR="00773862" w:rsidRPr="00773862">
        <w:rPr>
          <w:rFonts w:hint="eastAsia"/>
          <w:u w:val="single"/>
        </w:rPr>
        <w:t>依據行政院訂定之施政方針、預算籌編原則</w:t>
      </w:r>
      <w:r w:rsidR="00773862" w:rsidRPr="00773862">
        <w:rPr>
          <w:rFonts w:hint="eastAsia"/>
        </w:rPr>
        <w:t>及事業計畫總綱，擬訂其主管範圍內之施政計畫及事業計畫，</w:t>
      </w:r>
      <w:r w:rsidR="00773862" w:rsidRPr="00773862">
        <w:rPr>
          <w:rFonts w:hint="eastAsia"/>
          <w:u w:val="single"/>
        </w:rPr>
        <w:t>分別指示所屬基金擬訂業務計畫及預算</w:t>
      </w:r>
      <w:r w:rsidR="00773862" w:rsidRPr="00773862">
        <w:rPr>
          <w:rFonts w:hint="eastAsia"/>
        </w:rPr>
        <w:t>。</w:t>
      </w:r>
      <w:r w:rsidR="00773862">
        <w:rPr>
          <w:rFonts w:hint="eastAsia"/>
        </w:rPr>
        <w:t>」</w:t>
      </w:r>
    </w:p>
  </w:footnote>
  <w:footnote w:id="9">
    <w:p w:rsidR="00E27AC0" w:rsidRPr="00E27AC0" w:rsidRDefault="00E27AC0" w:rsidP="002D6D87">
      <w:pPr>
        <w:pStyle w:val="142"/>
        <w:ind w:left="117" w:hangingChars="48" w:hanging="117"/>
        <w:jc w:val="both"/>
        <w:rPr>
          <w:rFonts w:hint="eastAsia"/>
        </w:rPr>
      </w:pPr>
      <w:r>
        <w:rPr>
          <w:rStyle w:val="af8"/>
        </w:rPr>
        <w:footnoteRef/>
      </w:r>
      <w:r w:rsidRPr="00E27AC0">
        <w:rPr>
          <w:rFonts w:hint="eastAsia"/>
        </w:rPr>
        <w:t>行政院</w:t>
      </w:r>
      <w:r w:rsidR="00195F08">
        <w:rPr>
          <w:rFonts w:hint="eastAsia"/>
        </w:rPr>
        <w:t>，</w:t>
      </w:r>
      <w:r w:rsidR="00D50289" w:rsidRPr="00E27AC0">
        <w:rPr>
          <w:rFonts w:hint="eastAsia"/>
        </w:rPr>
        <w:t>行政院</w:t>
      </w:r>
      <w:r w:rsidRPr="00E27AC0">
        <w:rPr>
          <w:rFonts w:hint="eastAsia"/>
        </w:rPr>
        <w:t>114年度施政方針</w:t>
      </w:r>
      <w:r w:rsidR="00195F08">
        <w:rPr>
          <w:rFonts w:hint="eastAsia"/>
        </w:rPr>
        <w:t>，頁3(</w:t>
      </w:r>
      <w:r w:rsidR="00195F08" w:rsidRPr="00195F08">
        <w:rPr>
          <w:rFonts w:hint="eastAsia"/>
        </w:rPr>
        <w:t>113年8月8日</w:t>
      </w:r>
      <w:r w:rsidR="00195F08">
        <w:t>)</w:t>
      </w:r>
      <w:r w:rsidR="00D50289">
        <w:rPr>
          <w:rFonts w:hint="eastAsia"/>
        </w:rPr>
        <w:t>：「…</w:t>
      </w:r>
      <w:r>
        <w:rPr>
          <w:rFonts w:hint="eastAsia"/>
        </w:rPr>
        <w:t>完備房市及租賃住宅制度，加速推動百萬租屋家戶支持計畫，均衡布建社會住宅；加速健全都市更新、危險及老舊建築重建機制，建構智慧節能宜居環境，落實居住正義。</w:t>
      </w:r>
      <w:r w:rsidR="00D50289">
        <w:rPr>
          <w:rFonts w:hint="eastAsia"/>
        </w:rPr>
        <w:t>」</w:t>
      </w:r>
      <w:r>
        <w:cr/>
      </w:r>
    </w:p>
  </w:footnote>
  <w:footnote w:id="10">
    <w:p w:rsidR="0040161F" w:rsidRPr="00D47678" w:rsidRDefault="0040161F" w:rsidP="002D6D87">
      <w:pPr>
        <w:pStyle w:val="142"/>
        <w:ind w:left="117" w:hangingChars="48" w:hanging="117"/>
        <w:jc w:val="both"/>
        <w:rPr>
          <w:rFonts w:hint="eastAsia"/>
        </w:rPr>
      </w:pPr>
      <w:r>
        <w:rPr>
          <w:rStyle w:val="af8"/>
        </w:rPr>
        <w:footnoteRef/>
      </w:r>
      <w:r w:rsidR="007869AD">
        <w:rPr>
          <w:rFonts w:hint="eastAsia"/>
        </w:rPr>
        <w:t>李沃牆</w:t>
      </w:r>
      <w:r w:rsidR="00373D78">
        <w:rPr>
          <w:rFonts w:hint="eastAsia"/>
        </w:rPr>
        <w:t>，</w:t>
      </w:r>
      <w:r w:rsidR="007869AD">
        <w:rPr>
          <w:rFonts w:hint="eastAsia"/>
        </w:rPr>
        <w:t>新青安政策的利與弊</w:t>
      </w:r>
      <w:r w:rsidR="00373D78">
        <w:rPr>
          <w:rFonts w:hint="eastAsia"/>
        </w:rPr>
        <w:t>，</w:t>
      </w:r>
      <w:r w:rsidR="007869AD" w:rsidRPr="007869AD">
        <w:rPr>
          <w:rFonts w:hint="eastAsia"/>
        </w:rPr>
        <w:t>第465</w:t>
      </w:r>
      <w:r w:rsidR="007869AD">
        <w:rPr>
          <w:rFonts w:hint="eastAsia"/>
        </w:rPr>
        <w:t>期</w:t>
      </w:r>
      <w:r w:rsidR="007869AD" w:rsidRPr="007869AD">
        <w:rPr>
          <w:rFonts w:hint="eastAsia"/>
        </w:rPr>
        <w:t>會計研究月刊第18頁</w:t>
      </w:r>
      <w:r w:rsidR="00373D78">
        <w:rPr>
          <w:rFonts w:hint="eastAsia"/>
        </w:rPr>
        <w:t>，</w:t>
      </w:r>
      <w:r w:rsidR="002B75EA">
        <w:rPr>
          <w:rFonts w:hint="eastAsia"/>
        </w:rPr>
        <w:t>頁</w:t>
      </w:r>
      <w:r>
        <w:rPr>
          <w:rFonts w:hint="eastAsia"/>
        </w:rPr>
        <w:t>1</w:t>
      </w:r>
      <w:r>
        <w:t>8</w:t>
      </w:r>
      <w:r w:rsidR="002B75EA">
        <w:t>-</w:t>
      </w:r>
      <w:r>
        <w:rPr>
          <w:rFonts w:hint="eastAsia"/>
        </w:rPr>
        <w:t>2</w:t>
      </w:r>
      <w:r w:rsidR="002B75EA">
        <w:t>3</w:t>
      </w:r>
      <w:r w:rsidR="007869AD">
        <w:rPr>
          <w:rFonts w:hint="eastAsia"/>
        </w:rPr>
        <w:t>(1</w:t>
      </w:r>
      <w:r w:rsidR="007869AD">
        <w:t>13</w:t>
      </w:r>
      <w:r w:rsidR="007869AD">
        <w:rPr>
          <w:rFonts w:hint="eastAsia"/>
        </w:rPr>
        <w:t>年</w:t>
      </w:r>
      <w:r w:rsidR="008B1146">
        <w:rPr>
          <w:rFonts w:hint="eastAsia"/>
        </w:rPr>
        <w:t>8月</w:t>
      </w:r>
      <w:r>
        <w:t>)</w:t>
      </w:r>
      <w:r>
        <w:rPr>
          <w:rFonts w:hint="eastAsia"/>
        </w:rPr>
        <w:t>。</w:t>
      </w:r>
    </w:p>
  </w:footnote>
  <w:footnote w:id="11">
    <w:p w:rsidR="00F94864" w:rsidRPr="00F94864" w:rsidRDefault="00F94864" w:rsidP="002D6D87">
      <w:pPr>
        <w:pStyle w:val="142"/>
        <w:ind w:left="117" w:hangingChars="48" w:hanging="117"/>
        <w:jc w:val="both"/>
        <w:rPr>
          <w:rFonts w:hint="eastAsia"/>
        </w:rPr>
      </w:pPr>
      <w:r>
        <w:rPr>
          <w:rStyle w:val="af8"/>
        </w:rPr>
        <w:footnoteRef/>
      </w:r>
      <w:r>
        <w:rPr>
          <w:rFonts w:hint="eastAsia"/>
        </w:rPr>
        <w:t>中央銀行</w:t>
      </w:r>
      <w:r w:rsidR="00AE3BA8">
        <w:rPr>
          <w:rFonts w:hint="eastAsia"/>
        </w:rPr>
        <w:t>，</w:t>
      </w:r>
      <w:r w:rsidR="00FA7A1C" w:rsidRPr="00F94864">
        <w:rPr>
          <w:rFonts w:hint="eastAsia"/>
        </w:rPr>
        <w:t>金融穩定報告</w:t>
      </w:r>
      <w:r w:rsidR="00DE5F97">
        <w:rPr>
          <w:rFonts w:hint="eastAsia"/>
        </w:rPr>
        <w:t>，</w:t>
      </w:r>
      <w:r w:rsidRPr="00F94864">
        <w:rPr>
          <w:rFonts w:hint="eastAsia"/>
        </w:rPr>
        <w:t>第18期</w:t>
      </w:r>
      <w:r w:rsidR="00AE3BA8">
        <w:rPr>
          <w:rFonts w:hint="eastAsia"/>
        </w:rPr>
        <w:t>，頁4</w:t>
      </w:r>
      <w:r w:rsidR="00AE3BA8">
        <w:t>2-51</w:t>
      </w:r>
      <w:r w:rsidR="00AE3BA8">
        <w:rPr>
          <w:rFonts w:hint="eastAsia"/>
        </w:rPr>
        <w:t>，</w:t>
      </w:r>
      <w:r w:rsidR="00AE3BA8" w:rsidRPr="00AE3BA8">
        <w:rPr>
          <w:rFonts w:hint="eastAsia"/>
        </w:rPr>
        <w:t>中央銀行編印</w:t>
      </w:r>
      <w:r w:rsidR="00FA7A1C">
        <w:rPr>
          <w:rFonts w:hint="eastAsia"/>
        </w:rPr>
        <w:t>(</w:t>
      </w:r>
      <w:r w:rsidR="00AE3BA8">
        <w:t>113</w:t>
      </w:r>
      <w:r w:rsidR="00FA7A1C">
        <w:rPr>
          <w:rFonts w:hint="eastAsia"/>
        </w:rPr>
        <w:t>年</w:t>
      </w:r>
      <w:r w:rsidR="00AE3BA8">
        <w:rPr>
          <w:rFonts w:hint="eastAsia"/>
        </w:rPr>
        <w:t>5月</w:t>
      </w:r>
      <w:r w:rsidR="00FA7A1C">
        <w:t>)</w:t>
      </w:r>
      <w:r w:rsidR="00001752">
        <w:rPr>
          <w:rFonts w:hint="eastAsia"/>
        </w:rPr>
        <w:t>；</w:t>
      </w:r>
      <w:r w:rsidR="00FA7A1C">
        <w:rPr>
          <w:rFonts w:hint="eastAsia"/>
        </w:rPr>
        <w:t>該報告係</w:t>
      </w:r>
      <w:r w:rsidRPr="00F94864">
        <w:rPr>
          <w:rFonts w:hint="eastAsia"/>
        </w:rPr>
        <w:t>彙整112年初至113年4月間國內外經濟金融情勢之發展，並分析影響我國金融體系之風險，提供各界參考。</w:t>
      </w:r>
    </w:p>
  </w:footnote>
  <w:footnote w:id="12">
    <w:p w:rsidR="00C351FB" w:rsidRDefault="00C351FB" w:rsidP="002D6D87">
      <w:pPr>
        <w:pStyle w:val="142"/>
        <w:ind w:left="117" w:hangingChars="48" w:hanging="117"/>
        <w:jc w:val="both"/>
      </w:pPr>
      <w:r>
        <w:rPr>
          <w:rStyle w:val="af8"/>
        </w:rPr>
        <w:footnoteRef/>
      </w:r>
      <w:r w:rsidR="00D50289">
        <w:rPr>
          <w:rFonts w:hint="eastAsia"/>
        </w:rPr>
        <w:t>依</w:t>
      </w:r>
      <w:r w:rsidRPr="00056BCC">
        <w:rPr>
          <w:rFonts w:hint="eastAsia"/>
          <w:snapToGrid/>
        </w:rPr>
        <w:t>住宅法第40條</w:t>
      </w:r>
      <w:r>
        <w:rPr>
          <w:rFonts w:hint="eastAsia"/>
          <w:snapToGrid/>
        </w:rPr>
        <w:t>第1項規定：「</w:t>
      </w:r>
      <w:r w:rsidRPr="00BA068F">
        <w:rPr>
          <w:rFonts w:hint="eastAsia"/>
          <w:snapToGrid/>
        </w:rPr>
        <w:t>為提升居住品質，中央主管機關應衡酌社會經濟發展狀況、公共安全及衛生、居住需求等，訂定基本居住水準，</w:t>
      </w:r>
      <w:r w:rsidRPr="00BA068F">
        <w:rPr>
          <w:rFonts w:hint="eastAsia"/>
          <w:snapToGrid/>
          <w:u w:val="single"/>
        </w:rPr>
        <w:t>作為住宅政策規劃及住宅補貼之依據。</w:t>
      </w:r>
      <w:r>
        <w:rPr>
          <w:rFonts w:hint="eastAsia"/>
          <w:snapToGrid/>
        </w:rPr>
        <w:t>」；同法同條</w:t>
      </w:r>
      <w:r w:rsidRPr="00056BCC">
        <w:rPr>
          <w:rFonts w:hint="eastAsia"/>
          <w:snapToGrid/>
        </w:rPr>
        <w:t>第3項</w:t>
      </w:r>
      <w:r w:rsidR="009569A3">
        <w:rPr>
          <w:rFonts w:hint="eastAsia"/>
          <w:snapToGrid/>
        </w:rPr>
        <w:t>規定</w:t>
      </w:r>
      <w:r w:rsidRPr="00056BCC">
        <w:rPr>
          <w:rFonts w:hint="eastAsia"/>
          <w:snapToGrid/>
        </w:rPr>
        <w:t>：「</w:t>
      </w:r>
      <w:r w:rsidRPr="001E1897">
        <w:rPr>
          <w:rFonts w:hint="eastAsia"/>
          <w:snapToGrid/>
          <w:u w:val="single"/>
        </w:rPr>
        <w:t>直轄市、縣</w:t>
      </w:r>
      <w:r>
        <w:rPr>
          <w:rFonts w:hint="eastAsia"/>
          <w:snapToGrid/>
          <w:u w:val="single"/>
        </w:rPr>
        <w:t>(</w:t>
      </w:r>
      <w:r w:rsidRPr="001E1897">
        <w:rPr>
          <w:rFonts w:hint="eastAsia"/>
          <w:snapToGrid/>
          <w:u w:val="single"/>
        </w:rPr>
        <w:t>市</w:t>
      </w:r>
      <w:r>
        <w:rPr>
          <w:rFonts w:hint="eastAsia"/>
          <w:snapToGrid/>
          <w:u w:val="single"/>
        </w:rPr>
        <w:t>)</w:t>
      </w:r>
      <w:r w:rsidRPr="001E1897">
        <w:rPr>
          <w:rFonts w:hint="eastAsia"/>
          <w:snapToGrid/>
          <w:u w:val="single"/>
        </w:rPr>
        <w:t>主管機關應清查不符基本居住水準家戶之居住狀況</w:t>
      </w:r>
      <w:r w:rsidRPr="00056BCC">
        <w:rPr>
          <w:rFonts w:hint="eastAsia"/>
          <w:snapToGrid/>
        </w:rPr>
        <w:t>，並得訂定輔導改善執行計畫，以確保符合國民基本居住</w:t>
      </w:r>
      <w:r w:rsidRPr="0061051B">
        <w:rPr>
          <w:rFonts w:hint="eastAsia"/>
        </w:rPr>
        <w:t>水準</w:t>
      </w:r>
      <w:r w:rsidRPr="00056BCC">
        <w:rPr>
          <w:rFonts w:hint="eastAsia"/>
          <w:snapToGrid/>
        </w:rPr>
        <w:t>。」</w:t>
      </w:r>
      <w:r>
        <w:rPr>
          <w:rFonts w:hint="eastAsia"/>
          <w:snapToGrid/>
        </w:rPr>
        <w:t>；同法同條第4項</w:t>
      </w:r>
      <w:r w:rsidR="009569A3">
        <w:rPr>
          <w:rFonts w:hint="eastAsia"/>
          <w:snapToGrid/>
        </w:rPr>
        <w:t>規定</w:t>
      </w:r>
      <w:r>
        <w:rPr>
          <w:rFonts w:hint="eastAsia"/>
          <w:snapToGrid/>
        </w:rPr>
        <w:t>：「</w:t>
      </w:r>
      <w:r w:rsidRPr="00056BCC">
        <w:rPr>
          <w:rFonts w:hint="eastAsia"/>
          <w:snapToGrid/>
        </w:rPr>
        <w:t>中央主管機關應補助直轄市、縣</w:t>
      </w:r>
      <w:r>
        <w:rPr>
          <w:rFonts w:hint="eastAsia"/>
          <w:snapToGrid/>
        </w:rPr>
        <w:t>(</w:t>
      </w:r>
      <w:r w:rsidRPr="00056BCC">
        <w:rPr>
          <w:rFonts w:hint="eastAsia"/>
          <w:snapToGrid/>
        </w:rPr>
        <w:t>市</w:t>
      </w:r>
      <w:r>
        <w:rPr>
          <w:rFonts w:hint="eastAsia"/>
          <w:snapToGrid/>
        </w:rPr>
        <w:t>)</w:t>
      </w:r>
      <w:r w:rsidRPr="00BC3A85">
        <w:rPr>
          <w:rFonts w:hint="eastAsia"/>
        </w:rPr>
        <w:t>主管機關</w:t>
      </w:r>
      <w:r w:rsidRPr="00056BCC">
        <w:rPr>
          <w:rFonts w:hint="eastAsia"/>
          <w:snapToGrid/>
        </w:rPr>
        <w:t>，執行前項清查作業</w:t>
      </w:r>
      <w:r>
        <w:rPr>
          <w:rFonts w:hint="eastAsia"/>
          <w:snapToGrid/>
        </w:rPr>
        <w:t>。」</w:t>
      </w:r>
    </w:p>
  </w:footnote>
  <w:footnote w:id="13">
    <w:p w:rsidR="00C351FB" w:rsidRPr="00136C6E" w:rsidRDefault="00C351FB" w:rsidP="002D6D87">
      <w:pPr>
        <w:pStyle w:val="142"/>
        <w:ind w:left="117" w:hangingChars="48" w:hanging="117"/>
        <w:jc w:val="both"/>
      </w:pPr>
      <w:r>
        <w:rPr>
          <w:rStyle w:val="af8"/>
        </w:rPr>
        <w:footnoteRef/>
      </w:r>
      <w:r w:rsidR="00D50289">
        <w:rPr>
          <w:rFonts w:hint="eastAsia"/>
        </w:rPr>
        <w:t>依</w:t>
      </w:r>
      <w:r w:rsidRPr="002055C9">
        <w:rPr>
          <w:rFonts w:hint="eastAsia"/>
        </w:rPr>
        <w:t>住宅法第9條第1項</w:t>
      </w:r>
      <w:r>
        <w:rPr>
          <w:rFonts w:hint="eastAsia"/>
        </w:rPr>
        <w:t>規定</w:t>
      </w:r>
      <w:r w:rsidRPr="002055C9">
        <w:rPr>
          <w:rFonts w:hint="eastAsia"/>
        </w:rPr>
        <w:t>：「為協助一定所得及財產以下家庭或個人獲得適居之住宅，主管機關得視財務狀況擬訂計畫，辦理補貼住宅之貸款利息、租金或修繕費用；其補貼種類</w:t>
      </w:r>
      <w:r w:rsidRPr="002055C9">
        <w:rPr>
          <w:rFonts w:hint="eastAsia"/>
          <w:snapToGrid/>
        </w:rPr>
        <w:t>如下</w:t>
      </w:r>
      <w:r w:rsidRPr="002055C9">
        <w:rPr>
          <w:rFonts w:hint="eastAsia"/>
        </w:rPr>
        <w:t>：一、自建住宅貸款利息。二、自購住宅貸款利息。三、承租住宅租金。四、修繕住宅貸款利息。五、簡易修繕住宅費用。」</w:t>
      </w:r>
      <w:r>
        <w:rPr>
          <w:rFonts w:hint="eastAsia"/>
        </w:rPr>
        <w:t>；同法同條第3項</w:t>
      </w:r>
      <w:r w:rsidR="000E7F48">
        <w:rPr>
          <w:rFonts w:hint="eastAsia"/>
        </w:rPr>
        <w:t>規定</w:t>
      </w:r>
      <w:r>
        <w:rPr>
          <w:rFonts w:hint="eastAsia"/>
        </w:rPr>
        <w:t>：「</w:t>
      </w:r>
      <w:r w:rsidRPr="00136C6E">
        <w:rPr>
          <w:rFonts w:hint="eastAsia"/>
        </w:rPr>
        <w:t>本法中華民國</w:t>
      </w:r>
      <w:r>
        <w:rPr>
          <w:rFonts w:hint="eastAsia"/>
        </w:rPr>
        <w:t>1</w:t>
      </w:r>
      <w:r>
        <w:t>05</w:t>
      </w:r>
      <w:r w:rsidRPr="00136C6E">
        <w:rPr>
          <w:rFonts w:hint="eastAsia"/>
        </w:rPr>
        <w:t>年</w:t>
      </w:r>
      <w:r>
        <w:rPr>
          <w:rFonts w:hint="eastAsia"/>
        </w:rPr>
        <w:t>1</w:t>
      </w:r>
      <w:r>
        <w:t>2</w:t>
      </w:r>
      <w:r w:rsidRPr="00136C6E">
        <w:rPr>
          <w:rFonts w:hint="eastAsia"/>
        </w:rPr>
        <w:t>月</w:t>
      </w:r>
      <w:r>
        <w:rPr>
          <w:rFonts w:hint="eastAsia"/>
        </w:rPr>
        <w:t>2</w:t>
      </w:r>
      <w:r>
        <w:t>3</w:t>
      </w:r>
      <w:r w:rsidRPr="00136C6E">
        <w:rPr>
          <w:rFonts w:hint="eastAsia"/>
        </w:rPr>
        <w:t>日修正施行前，具備第</w:t>
      </w:r>
      <w:r>
        <w:rPr>
          <w:rFonts w:hint="eastAsia"/>
        </w:rPr>
        <w:t>4</w:t>
      </w:r>
      <w:r w:rsidRPr="00136C6E">
        <w:rPr>
          <w:rFonts w:hint="eastAsia"/>
        </w:rPr>
        <w:t>條第</w:t>
      </w:r>
      <w:r>
        <w:rPr>
          <w:rFonts w:hint="eastAsia"/>
        </w:rPr>
        <w:t>2</w:t>
      </w:r>
      <w:r w:rsidRPr="00136C6E">
        <w:rPr>
          <w:rFonts w:hint="eastAsia"/>
        </w:rPr>
        <w:t>項身分租用之住宅且租賃期間達</w:t>
      </w:r>
      <w:r>
        <w:rPr>
          <w:rFonts w:hint="eastAsia"/>
        </w:rPr>
        <w:t>1</w:t>
      </w:r>
      <w:r w:rsidRPr="00136C6E">
        <w:rPr>
          <w:rFonts w:hint="eastAsia"/>
        </w:rPr>
        <w:t>年以上者，其申請第</w:t>
      </w:r>
      <w:r>
        <w:rPr>
          <w:rFonts w:hint="eastAsia"/>
        </w:rPr>
        <w:t>1</w:t>
      </w:r>
      <w:r w:rsidRPr="00136C6E">
        <w:rPr>
          <w:rFonts w:hint="eastAsia"/>
        </w:rPr>
        <w:t>項第</w:t>
      </w:r>
      <w:r>
        <w:rPr>
          <w:rFonts w:hint="eastAsia"/>
        </w:rPr>
        <w:t>3</w:t>
      </w:r>
      <w:r w:rsidRPr="00136C6E">
        <w:rPr>
          <w:rFonts w:hint="eastAsia"/>
        </w:rPr>
        <w:t>款之租金補貼不受第</w:t>
      </w:r>
      <w:r>
        <w:rPr>
          <w:rFonts w:hint="eastAsia"/>
        </w:rPr>
        <w:t>3</w:t>
      </w:r>
      <w:r w:rsidRPr="00136C6E">
        <w:rPr>
          <w:rFonts w:hint="eastAsia"/>
        </w:rPr>
        <w:t>條第</w:t>
      </w:r>
      <w:r>
        <w:rPr>
          <w:rFonts w:hint="eastAsia"/>
        </w:rPr>
        <w:t>1</w:t>
      </w:r>
      <w:r w:rsidRPr="00136C6E">
        <w:rPr>
          <w:rFonts w:hint="eastAsia"/>
        </w:rPr>
        <w:t>款合法建築物及第</w:t>
      </w:r>
      <w:r>
        <w:rPr>
          <w:rFonts w:hint="eastAsia"/>
        </w:rPr>
        <w:t>1</w:t>
      </w:r>
      <w:r>
        <w:t>3</w:t>
      </w:r>
      <w:r w:rsidRPr="00136C6E">
        <w:rPr>
          <w:rFonts w:hint="eastAsia"/>
        </w:rPr>
        <w:t>條基本居住水準之限制。</w:t>
      </w:r>
      <w:r>
        <w:rPr>
          <w:rFonts w:hint="eastAsia"/>
        </w:rPr>
        <w:t>」</w:t>
      </w:r>
    </w:p>
  </w:footnote>
  <w:footnote w:id="14">
    <w:p w:rsidR="00C351FB" w:rsidRPr="00BA372D" w:rsidRDefault="00C351FB" w:rsidP="002D6D87">
      <w:pPr>
        <w:pStyle w:val="142"/>
        <w:ind w:left="117" w:hangingChars="48" w:hanging="117"/>
        <w:jc w:val="both"/>
      </w:pPr>
      <w:r>
        <w:rPr>
          <w:rStyle w:val="af8"/>
        </w:rPr>
        <w:footnoteRef/>
      </w:r>
      <w:r w:rsidRPr="006F6D03">
        <w:rPr>
          <w:rFonts w:hint="eastAsia"/>
        </w:rPr>
        <w:t>該條立法理由係為提升整體居住品質，直轄市、縣(市</w:t>
      </w:r>
      <w:r w:rsidRPr="006F6D03">
        <w:t>)</w:t>
      </w:r>
      <w:r w:rsidRPr="006F6D03">
        <w:rPr>
          <w:rFonts w:hint="eastAsia"/>
        </w:rPr>
        <w:t>政府對於轄內不符基本居住水準之家戶，應瞭解其居住狀況並據以訂定輔導改善執行計畫，以期逐年降低不符標準之家戶數，落實基本居住水準之政策目的。</w:t>
      </w:r>
    </w:p>
  </w:footnote>
  <w:footnote w:id="15">
    <w:p w:rsidR="00EB278D" w:rsidRPr="00EB278D" w:rsidRDefault="00EB278D" w:rsidP="002D6D87">
      <w:pPr>
        <w:pStyle w:val="142"/>
        <w:ind w:left="117" w:hangingChars="48" w:hanging="117"/>
        <w:jc w:val="both"/>
        <w:rPr>
          <w:rFonts w:hint="eastAsia"/>
        </w:rPr>
      </w:pPr>
      <w:r>
        <w:rPr>
          <w:rStyle w:val="af8"/>
        </w:rPr>
        <w:footnoteRef/>
      </w:r>
      <w:r>
        <w:rPr>
          <w:rFonts w:hint="eastAsia"/>
        </w:rPr>
        <w:t>據行政院1</w:t>
      </w:r>
      <w:r>
        <w:t>13</w:t>
      </w:r>
      <w:r>
        <w:rPr>
          <w:rFonts w:hint="eastAsia"/>
        </w:rPr>
        <w:t>年8月1</w:t>
      </w:r>
      <w:r>
        <w:t>9</w:t>
      </w:r>
      <w:r>
        <w:rPr>
          <w:rFonts w:hint="eastAsia"/>
        </w:rPr>
        <w:t>日核定函之核復事項指出，為符實際及促進整體財務平衡，114年度按核定預算數覈實執行，暫不予核定115年所需經費，後續視業務及經費</w:t>
      </w:r>
      <w:r w:rsidRPr="002D6D87">
        <w:rPr>
          <w:rFonts w:hint="eastAsia"/>
          <w:snapToGrid/>
        </w:rPr>
        <w:t>執行</w:t>
      </w:r>
      <w:r>
        <w:rPr>
          <w:rFonts w:hint="eastAsia"/>
        </w:rPr>
        <w:t>情形檢討後報院再確定。</w:t>
      </w:r>
    </w:p>
  </w:footnote>
  <w:footnote w:id="16">
    <w:p w:rsidR="00C351FB" w:rsidRDefault="00C351FB" w:rsidP="002D6D87">
      <w:pPr>
        <w:pStyle w:val="142"/>
        <w:ind w:left="117" w:hangingChars="48" w:hanging="117"/>
        <w:jc w:val="both"/>
      </w:pPr>
      <w:r>
        <w:rPr>
          <w:rStyle w:val="af8"/>
        </w:rPr>
        <w:footnoteRef/>
      </w:r>
      <w:r w:rsidR="00D50289">
        <w:rPr>
          <w:rFonts w:hint="eastAsia"/>
        </w:rPr>
        <w:t>依</w:t>
      </w:r>
      <w:r>
        <w:rPr>
          <w:rFonts w:hint="eastAsia"/>
        </w:rPr>
        <w:t>住宅法第1條規定：「</w:t>
      </w:r>
      <w:r w:rsidRPr="00A90DF1">
        <w:rPr>
          <w:rFonts w:hint="eastAsia"/>
        </w:rPr>
        <w:t>為保障國民居住權益，健全住宅市場，提升居住品質，使全體國民居住於適宜之住宅且享有尊嚴之居住環境，特制定本法。</w:t>
      </w:r>
      <w:r>
        <w:rPr>
          <w:rFonts w:hint="eastAsia"/>
        </w:rPr>
        <w:t>」</w:t>
      </w:r>
    </w:p>
  </w:footnote>
  <w:footnote w:id="17">
    <w:p w:rsidR="00B644D4" w:rsidRDefault="00B644D4" w:rsidP="002D6D87">
      <w:pPr>
        <w:pStyle w:val="142"/>
        <w:ind w:left="117" w:hangingChars="48" w:hanging="117"/>
        <w:jc w:val="both"/>
      </w:pPr>
      <w:r>
        <w:rPr>
          <w:rStyle w:val="af8"/>
        </w:rPr>
        <w:footnoteRef/>
      </w:r>
      <w:r w:rsidR="00440A9E" w:rsidRPr="00440A9E">
        <w:rPr>
          <w:rFonts w:hint="eastAsia"/>
        </w:rPr>
        <w:t>審計部，112年度中央政府總決算附屬單位決算及綜計表審核報告_非營業部分，頁乙-23</w:t>
      </w:r>
      <w:r>
        <w:rPr>
          <w:rFonts w:hint="eastAsia"/>
        </w:rPr>
        <w:t>。</w:t>
      </w:r>
    </w:p>
  </w:footnote>
  <w:footnote w:id="18">
    <w:p w:rsidR="0049623E" w:rsidRPr="0049623E" w:rsidRDefault="0049623E" w:rsidP="002D6D87">
      <w:pPr>
        <w:pStyle w:val="142"/>
        <w:ind w:left="117" w:hangingChars="48" w:hanging="117"/>
        <w:jc w:val="both"/>
        <w:rPr>
          <w:rFonts w:hint="eastAsia"/>
        </w:rPr>
      </w:pPr>
      <w:r>
        <w:rPr>
          <w:rStyle w:val="af8"/>
        </w:rPr>
        <w:footnoteRef/>
      </w:r>
      <w:r w:rsidR="00440A9E" w:rsidRPr="00440A9E">
        <w:rPr>
          <w:rFonts w:hAnsi="標楷體" w:hint="eastAsia"/>
          <w:szCs w:val="24"/>
        </w:rPr>
        <w:t>內政部，社會住宅興辦計畫(第三次修正)(核定本)，頁13(</w:t>
      </w:r>
      <w:r w:rsidR="00440A9E">
        <w:rPr>
          <w:rFonts w:hAnsi="標楷體"/>
          <w:szCs w:val="24"/>
        </w:rPr>
        <w:t>113</w:t>
      </w:r>
      <w:r w:rsidR="00440A9E" w:rsidRPr="00440A9E">
        <w:rPr>
          <w:rFonts w:hAnsi="標楷體" w:hint="eastAsia"/>
          <w:szCs w:val="24"/>
        </w:rPr>
        <w:t>年</w:t>
      </w:r>
      <w:r w:rsidR="00440A9E">
        <w:rPr>
          <w:rFonts w:hAnsi="標楷體" w:hint="eastAsia"/>
          <w:szCs w:val="24"/>
        </w:rPr>
        <w:t>5月</w:t>
      </w:r>
      <w:r w:rsidR="00440A9E" w:rsidRPr="00440A9E">
        <w:rPr>
          <w:rFonts w:hAnsi="標楷體" w:hint="eastAsia"/>
          <w:szCs w:val="24"/>
        </w:rPr>
        <w:t>)</w:t>
      </w:r>
      <w:r>
        <w:rPr>
          <w:rFonts w:hint="eastAsia"/>
        </w:rPr>
        <w:t>。</w:t>
      </w:r>
    </w:p>
  </w:footnote>
  <w:footnote w:id="19">
    <w:p w:rsidR="004366C1" w:rsidRPr="004366C1" w:rsidRDefault="004366C1" w:rsidP="004366C1">
      <w:pPr>
        <w:pStyle w:val="142"/>
        <w:ind w:left="117" w:hangingChars="48" w:hanging="117"/>
        <w:jc w:val="both"/>
        <w:rPr>
          <w:rFonts w:hint="eastAsia"/>
        </w:rPr>
      </w:pPr>
      <w:r>
        <w:rPr>
          <w:rStyle w:val="af8"/>
        </w:rPr>
        <w:footnoteRef/>
      </w:r>
      <w:r>
        <w:rPr>
          <w:rFonts w:hint="eastAsia"/>
        </w:rPr>
        <w:t>內政部網站，</w:t>
      </w:r>
      <w:r w:rsidRPr="004366C1">
        <w:rPr>
          <w:rFonts w:hint="eastAsia"/>
        </w:rPr>
        <w:t>8年百萬租屋家庭支持計畫內政部積極推動如期達成</w:t>
      </w:r>
      <w:r>
        <w:rPr>
          <w:rFonts w:hint="eastAsia"/>
        </w:rPr>
        <w:t>，1</w:t>
      </w:r>
      <w:r>
        <w:t>13</w:t>
      </w:r>
      <w:r>
        <w:rPr>
          <w:rFonts w:hint="eastAsia"/>
        </w:rPr>
        <w:t>年6月2</w:t>
      </w:r>
      <w:r>
        <w:t>5</w:t>
      </w:r>
      <w:r>
        <w:rPr>
          <w:rFonts w:hint="eastAsia"/>
        </w:rPr>
        <w:t>日。</w:t>
      </w:r>
    </w:p>
  </w:footnote>
  <w:footnote w:id="20">
    <w:p w:rsidR="00DC24CB" w:rsidRPr="001001C4" w:rsidRDefault="00DC24CB" w:rsidP="002D6D87">
      <w:pPr>
        <w:pStyle w:val="142"/>
        <w:ind w:left="117" w:hangingChars="48" w:hanging="117"/>
        <w:jc w:val="both"/>
        <w:rPr>
          <w:rFonts w:hint="eastAsia"/>
        </w:rPr>
      </w:pPr>
      <w:r>
        <w:rPr>
          <w:rStyle w:val="af8"/>
        </w:rPr>
        <w:footnoteRef/>
      </w:r>
      <w:r w:rsidR="00BB7975">
        <w:rPr>
          <w:rFonts w:hint="eastAsia"/>
          <w:szCs w:val="24"/>
          <w:lang w:eastAsia="zh-HK"/>
        </w:rPr>
        <w:t>依</w:t>
      </w:r>
      <w:r w:rsidRPr="002D6D87">
        <w:rPr>
          <w:rFonts w:hint="eastAsia"/>
          <w:snapToGrid/>
        </w:rPr>
        <w:t>住宅</w:t>
      </w:r>
      <w:r w:rsidRPr="00761E24">
        <w:rPr>
          <w:rFonts w:hint="eastAsia"/>
          <w:szCs w:val="24"/>
          <w:lang w:eastAsia="zh-HK"/>
        </w:rPr>
        <w:t>法第</w:t>
      </w:r>
      <w:r w:rsidRPr="00761E24">
        <w:rPr>
          <w:rFonts w:hint="eastAsia"/>
          <w:szCs w:val="24"/>
        </w:rPr>
        <w:t>46</w:t>
      </w:r>
      <w:r w:rsidRPr="00761E24">
        <w:rPr>
          <w:rFonts w:hint="eastAsia"/>
          <w:szCs w:val="24"/>
          <w:lang w:eastAsia="zh-HK"/>
        </w:rPr>
        <w:t>條規定</w:t>
      </w:r>
      <w:r w:rsidRPr="00761E24">
        <w:rPr>
          <w:rFonts w:hint="eastAsia"/>
          <w:szCs w:val="24"/>
        </w:rPr>
        <w:t>:「為推動無障礙之住宅，中央主管機關應訂定無障礙住宅之設計基準及獎勵辦法。」</w:t>
      </w:r>
    </w:p>
  </w:footnote>
  <w:footnote w:id="21">
    <w:p w:rsidR="00DC24CB" w:rsidRPr="00761E24" w:rsidRDefault="00DC24CB" w:rsidP="002D6D87">
      <w:pPr>
        <w:pStyle w:val="142"/>
        <w:ind w:left="117" w:hangingChars="48" w:hanging="117"/>
        <w:jc w:val="both"/>
        <w:rPr>
          <w:rFonts w:hint="eastAsia"/>
          <w:szCs w:val="24"/>
        </w:rPr>
      </w:pPr>
      <w:r>
        <w:rPr>
          <w:rStyle w:val="af8"/>
        </w:rPr>
        <w:footnoteRef/>
      </w:r>
      <w:r w:rsidR="00D50289">
        <w:rPr>
          <w:rFonts w:hint="eastAsia"/>
        </w:rPr>
        <w:t>依</w:t>
      </w:r>
      <w:r w:rsidR="00DF301E" w:rsidRPr="00DF301E">
        <w:rPr>
          <w:rFonts w:hint="eastAsia"/>
          <w:szCs w:val="24"/>
        </w:rPr>
        <w:t>原有住宅改善無障礙設施申請補助作業要點</w:t>
      </w:r>
      <w:r>
        <w:rPr>
          <w:rFonts w:hint="eastAsia"/>
          <w:szCs w:val="24"/>
          <w:lang w:eastAsia="zh-HK"/>
        </w:rPr>
        <w:t>第</w:t>
      </w:r>
      <w:r w:rsidR="00BB7975">
        <w:rPr>
          <w:rFonts w:hint="eastAsia"/>
          <w:szCs w:val="24"/>
        </w:rPr>
        <w:t>3</w:t>
      </w:r>
      <w:r>
        <w:rPr>
          <w:rFonts w:hint="eastAsia"/>
          <w:szCs w:val="24"/>
          <w:lang w:eastAsia="zh-HK"/>
        </w:rPr>
        <w:t>點規定</w:t>
      </w:r>
      <w:r>
        <w:rPr>
          <w:rFonts w:hint="eastAsia"/>
          <w:szCs w:val="24"/>
        </w:rPr>
        <w:t>:「</w:t>
      </w:r>
      <w:r w:rsidR="00B47AD6">
        <w:rPr>
          <w:rFonts w:hint="eastAsia"/>
          <w:szCs w:val="24"/>
        </w:rPr>
        <w:t>…</w:t>
      </w:r>
      <w:r w:rsidRPr="00761E24">
        <w:rPr>
          <w:rFonts w:hint="eastAsia"/>
          <w:szCs w:val="24"/>
        </w:rPr>
        <w:t>三、補助範圍如下：</w:t>
      </w:r>
      <w:r>
        <w:rPr>
          <w:rFonts w:hint="eastAsia"/>
          <w:szCs w:val="24"/>
        </w:rPr>
        <w:t>(</w:t>
      </w:r>
      <w:r w:rsidRPr="00761E24">
        <w:rPr>
          <w:rFonts w:hint="eastAsia"/>
          <w:szCs w:val="24"/>
        </w:rPr>
        <w:t>一</w:t>
      </w:r>
      <w:r>
        <w:rPr>
          <w:rFonts w:hint="eastAsia"/>
          <w:szCs w:val="24"/>
        </w:rPr>
        <w:t>)</w:t>
      </w:r>
      <w:r w:rsidR="00DF301E" w:rsidRPr="00DF301E">
        <w:rPr>
          <w:rFonts w:hint="eastAsia"/>
          <w:szCs w:val="24"/>
        </w:rPr>
        <w:t>原有住宅公寓大廈共用部分改善無障礙設施，符合無障礙住宅設計基準及獎勵辦法第三條設計基準者</w:t>
      </w:r>
      <w:r w:rsidRPr="00761E24">
        <w:rPr>
          <w:rFonts w:hint="eastAsia"/>
          <w:szCs w:val="24"/>
        </w:rPr>
        <w:t>。</w:t>
      </w:r>
      <w:r>
        <w:rPr>
          <w:rFonts w:hint="eastAsia"/>
          <w:szCs w:val="24"/>
        </w:rPr>
        <w:t>(二)</w:t>
      </w:r>
      <w:r w:rsidR="00DF301E" w:rsidRPr="00DF301E">
        <w:rPr>
          <w:rFonts w:hint="eastAsia"/>
          <w:szCs w:val="24"/>
        </w:rPr>
        <w:t>原有住宅公寓大廈五層以下建築物共用部分改善無障礙設施及設置昇降設備，符合無障礙住宅設計基準及獎勵辦法第三條設計基準者</w:t>
      </w:r>
      <w:r w:rsidRPr="00761E24">
        <w:rPr>
          <w:rFonts w:hint="eastAsia"/>
          <w:szCs w:val="24"/>
        </w:rPr>
        <w:t>。</w:t>
      </w:r>
      <w:r>
        <w:rPr>
          <w:rFonts w:hint="eastAsia"/>
          <w:szCs w:val="24"/>
        </w:rPr>
        <w:t>」</w:t>
      </w:r>
    </w:p>
  </w:footnote>
  <w:footnote w:id="22">
    <w:p w:rsidR="00DC24CB" w:rsidRPr="00145A30" w:rsidRDefault="00DC24CB" w:rsidP="002D6D87">
      <w:pPr>
        <w:pStyle w:val="142"/>
        <w:ind w:left="117" w:hangingChars="48" w:hanging="117"/>
        <w:jc w:val="both"/>
        <w:rPr>
          <w:rFonts w:hint="eastAsia"/>
        </w:rPr>
      </w:pPr>
      <w:r>
        <w:rPr>
          <w:rStyle w:val="af8"/>
        </w:rPr>
        <w:footnoteRef/>
      </w:r>
      <w:r w:rsidR="00D50289">
        <w:rPr>
          <w:rFonts w:hint="eastAsia"/>
          <w:szCs w:val="24"/>
        </w:rPr>
        <w:t>係</w:t>
      </w:r>
      <w:r w:rsidR="00DF301E">
        <w:rPr>
          <w:rFonts w:hint="eastAsia"/>
          <w:szCs w:val="24"/>
        </w:rPr>
        <w:t>依</w:t>
      </w:r>
      <w:r w:rsidR="00DF301E" w:rsidRPr="002D6D87">
        <w:rPr>
          <w:rFonts w:hint="eastAsia"/>
          <w:snapToGrid/>
        </w:rPr>
        <w:t>原有</w:t>
      </w:r>
      <w:r w:rsidR="00DF301E" w:rsidRPr="00DF301E">
        <w:rPr>
          <w:rFonts w:hint="eastAsia"/>
          <w:szCs w:val="24"/>
        </w:rPr>
        <w:t>住宅改善無障礙設施申請補助作業要點</w:t>
      </w:r>
      <w:r w:rsidRPr="00145A30">
        <w:rPr>
          <w:rFonts w:hint="eastAsia"/>
          <w:szCs w:val="24"/>
        </w:rPr>
        <w:t>第</w:t>
      </w:r>
      <w:r w:rsidR="00DF301E">
        <w:rPr>
          <w:szCs w:val="24"/>
        </w:rPr>
        <w:t>4</w:t>
      </w:r>
      <w:r w:rsidRPr="00145A30">
        <w:rPr>
          <w:rFonts w:hint="eastAsia"/>
          <w:szCs w:val="24"/>
        </w:rPr>
        <w:t>點規定</w:t>
      </w:r>
      <w:r>
        <w:rPr>
          <w:rFonts w:hint="eastAsia"/>
          <w:szCs w:val="24"/>
        </w:rPr>
        <w:t>。</w:t>
      </w:r>
    </w:p>
  </w:footnote>
  <w:footnote w:id="23">
    <w:p w:rsidR="00DC24CB" w:rsidRPr="00876463" w:rsidRDefault="00DC24CB" w:rsidP="002D6D87">
      <w:pPr>
        <w:pStyle w:val="142"/>
        <w:ind w:left="117" w:hangingChars="48" w:hanging="117"/>
        <w:jc w:val="both"/>
        <w:rPr>
          <w:rFonts w:hint="eastAsia"/>
        </w:rPr>
      </w:pPr>
      <w:r>
        <w:rPr>
          <w:rStyle w:val="af8"/>
        </w:rPr>
        <w:footnoteRef/>
      </w:r>
      <w:r w:rsidR="00D50289">
        <w:rPr>
          <w:rFonts w:hint="eastAsia"/>
          <w:szCs w:val="24"/>
          <w:lang w:eastAsia="zh-HK"/>
        </w:rPr>
        <w:t>係</w:t>
      </w:r>
      <w:r>
        <w:rPr>
          <w:rFonts w:hint="eastAsia"/>
          <w:szCs w:val="24"/>
          <w:lang w:eastAsia="zh-HK"/>
        </w:rPr>
        <w:t>依</w:t>
      </w:r>
      <w:r w:rsidRPr="00876463">
        <w:rPr>
          <w:rFonts w:hint="eastAsia"/>
          <w:szCs w:val="24"/>
        </w:rPr>
        <w:t>無</w:t>
      </w:r>
      <w:r w:rsidRPr="00BC3A85">
        <w:rPr>
          <w:rFonts w:hint="eastAsia"/>
        </w:rPr>
        <w:t>障礙</w:t>
      </w:r>
      <w:r w:rsidRPr="00876463">
        <w:rPr>
          <w:rFonts w:hint="eastAsia"/>
          <w:szCs w:val="24"/>
        </w:rPr>
        <w:t>住宅設計基準及獎勵辦法</w:t>
      </w:r>
      <w:r>
        <w:rPr>
          <w:rFonts w:hint="eastAsia"/>
          <w:szCs w:val="24"/>
          <w:lang w:eastAsia="zh-HK"/>
        </w:rPr>
        <w:t>第</w:t>
      </w:r>
      <w:r>
        <w:rPr>
          <w:rFonts w:hint="eastAsia"/>
          <w:szCs w:val="24"/>
        </w:rPr>
        <w:t>10</w:t>
      </w:r>
      <w:r>
        <w:rPr>
          <w:rFonts w:hint="eastAsia"/>
          <w:szCs w:val="24"/>
          <w:lang w:eastAsia="zh-HK"/>
        </w:rPr>
        <w:t>條第</w:t>
      </w:r>
      <w:r>
        <w:rPr>
          <w:rFonts w:hint="eastAsia"/>
          <w:szCs w:val="24"/>
        </w:rPr>
        <w:t>1</w:t>
      </w:r>
      <w:r>
        <w:rPr>
          <w:rFonts w:hint="eastAsia"/>
          <w:szCs w:val="24"/>
          <w:lang w:eastAsia="zh-HK"/>
        </w:rPr>
        <w:t>項及第</w:t>
      </w:r>
      <w:r>
        <w:rPr>
          <w:rFonts w:hint="eastAsia"/>
          <w:szCs w:val="24"/>
        </w:rPr>
        <w:t>2</w:t>
      </w:r>
      <w:r>
        <w:rPr>
          <w:rFonts w:hint="eastAsia"/>
          <w:szCs w:val="24"/>
          <w:lang w:eastAsia="zh-HK"/>
        </w:rPr>
        <w:t>項規定</w:t>
      </w:r>
      <w:r>
        <w:rPr>
          <w:rFonts w:hint="eastAsia"/>
          <w:szCs w:val="24"/>
        </w:rPr>
        <w:t>。</w:t>
      </w:r>
    </w:p>
  </w:footnote>
  <w:footnote w:id="24">
    <w:p w:rsidR="00C26441" w:rsidRPr="00C26441" w:rsidRDefault="00C26441" w:rsidP="002D6D87">
      <w:pPr>
        <w:pStyle w:val="142"/>
        <w:ind w:left="117" w:hangingChars="48" w:hanging="117"/>
        <w:jc w:val="both"/>
        <w:rPr>
          <w:rFonts w:hint="eastAsia"/>
        </w:rPr>
      </w:pPr>
      <w:r>
        <w:rPr>
          <w:rStyle w:val="af8"/>
        </w:rPr>
        <w:footnoteRef/>
      </w:r>
      <w:r w:rsidRPr="00C26441">
        <w:rPr>
          <w:rFonts w:hint="eastAsia"/>
        </w:rPr>
        <w:t>依住宅法第52條第1項</w:t>
      </w:r>
      <w:r>
        <w:rPr>
          <w:rFonts w:hint="eastAsia"/>
        </w:rPr>
        <w:t>規定：「</w:t>
      </w:r>
      <w:r w:rsidRPr="00C26441">
        <w:rPr>
          <w:rFonts w:hint="eastAsia"/>
        </w:rPr>
        <w:t>主管機關為提升租屋市場健全發展，應研擬住宅租賃發展</w:t>
      </w:r>
      <w:r w:rsidRPr="002D6D87">
        <w:rPr>
          <w:rFonts w:hint="eastAsia"/>
          <w:szCs w:val="24"/>
        </w:rPr>
        <w:t>政策</w:t>
      </w:r>
      <w:r w:rsidRPr="00C26441">
        <w:rPr>
          <w:rFonts w:hint="eastAsia"/>
        </w:rPr>
        <w:t>，針對租賃相關制度、專業服務及</w:t>
      </w:r>
      <w:r w:rsidRPr="001E13B7">
        <w:rPr>
          <w:rFonts w:hint="eastAsia"/>
          <w:u w:val="single"/>
        </w:rPr>
        <w:t>第四條經濟或社會弱勢租賃協助</w:t>
      </w:r>
      <w:r w:rsidRPr="00C26441">
        <w:rPr>
          <w:rFonts w:hint="eastAsia"/>
        </w:rPr>
        <w:t>，研擬短、中長期計畫。並就租屋市場資訊、媒合服務、</w:t>
      </w:r>
      <w:r w:rsidRPr="00A742A8">
        <w:rPr>
          <w:rFonts w:hint="eastAsia"/>
          <w:u w:val="single"/>
        </w:rPr>
        <w:t>專業管理協助及糾紛諮詢</w:t>
      </w:r>
      <w:r w:rsidRPr="00C26441">
        <w:rPr>
          <w:rFonts w:hint="eastAsia"/>
        </w:rPr>
        <w:t>等提供相關服務。</w:t>
      </w:r>
      <w:r>
        <w:rPr>
          <w:rFonts w:hint="eastAsia"/>
        </w:rPr>
        <w:t>」</w:t>
      </w:r>
    </w:p>
  </w:footnote>
  <w:footnote w:id="25">
    <w:p w:rsidR="00C26441" w:rsidRPr="00C26441" w:rsidRDefault="00C26441" w:rsidP="002D6D87">
      <w:pPr>
        <w:pStyle w:val="142"/>
        <w:ind w:left="117" w:hangingChars="48" w:hanging="117"/>
        <w:jc w:val="both"/>
        <w:rPr>
          <w:rFonts w:hint="eastAsia"/>
        </w:rPr>
      </w:pPr>
      <w:r>
        <w:rPr>
          <w:rStyle w:val="af8"/>
        </w:rPr>
        <w:footnoteRef/>
      </w:r>
      <w:r>
        <w:rPr>
          <w:rFonts w:hint="eastAsia"/>
        </w:rPr>
        <w:t>依</w:t>
      </w:r>
      <w:r w:rsidRPr="00C26441">
        <w:rPr>
          <w:rFonts w:hint="eastAsia"/>
        </w:rPr>
        <w:t>租賃住宅市場發展及管理條例第14條</w:t>
      </w:r>
      <w:r>
        <w:rPr>
          <w:rFonts w:hint="eastAsia"/>
        </w:rPr>
        <w:t>規定：「主管機關為健全住宅租賃關係，得建立租賃住宅專業服務制度、發展租賃住宅服務產業、研究住宅租賃制度與</w:t>
      </w:r>
      <w:r w:rsidRPr="00A742A8">
        <w:rPr>
          <w:rFonts w:hint="eastAsia"/>
          <w:u w:val="single"/>
        </w:rPr>
        <w:t>提供住宅租賃糾紛處理及諮詢</w:t>
      </w:r>
      <w:r>
        <w:rPr>
          <w:rFonts w:hint="eastAsia"/>
        </w:rPr>
        <w:t>。</w:t>
      </w:r>
      <w:r w:rsidR="00681555">
        <w:rPr>
          <w:rFonts w:hint="eastAsia"/>
        </w:rPr>
        <w:t>」、「</w:t>
      </w:r>
      <w:r>
        <w:rPr>
          <w:rFonts w:hint="eastAsia"/>
        </w:rPr>
        <w:t>主管機關得輔導、獎勵其他機關</w:t>
      </w:r>
      <w:r w:rsidR="00610506">
        <w:rPr>
          <w:rFonts w:hint="eastAsia"/>
        </w:rPr>
        <w:t>(</w:t>
      </w:r>
      <w:r>
        <w:rPr>
          <w:rFonts w:hint="eastAsia"/>
        </w:rPr>
        <w:t>構</w:t>
      </w:r>
      <w:r w:rsidR="00610506">
        <w:rPr>
          <w:rFonts w:hint="eastAsia"/>
        </w:rPr>
        <w:t>)</w:t>
      </w:r>
      <w:r>
        <w:rPr>
          <w:rFonts w:hint="eastAsia"/>
        </w:rPr>
        <w:t>及住宅租賃之相關團體辦理前項事務；其輔導、獎勵之對象、內容、方式及其他相關事項之辦法，由中央主管機關定之。</w:t>
      </w:r>
      <w:r w:rsidR="00681555">
        <w:rPr>
          <w:rFonts w:hint="eastAsia"/>
        </w:rPr>
        <w:t>」、「</w:t>
      </w:r>
      <w:r>
        <w:rPr>
          <w:rFonts w:hint="eastAsia"/>
        </w:rPr>
        <w:t>第一項事務屬住宅法規定之經濟或社會弱勢者，應優先由服務經濟或社會弱勢者之團體辦理。」</w:t>
      </w:r>
    </w:p>
  </w:footnote>
  <w:footnote w:id="26">
    <w:p w:rsidR="00C26441" w:rsidRPr="00C26441" w:rsidRDefault="00C26441" w:rsidP="002D6D87">
      <w:pPr>
        <w:pStyle w:val="142"/>
        <w:ind w:left="117" w:hangingChars="48" w:hanging="117"/>
        <w:jc w:val="both"/>
        <w:rPr>
          <w:rFonts w:hint="eastAsia"/>
        </w:rPr>
      </w:pPr>
      <w:r>
        <w:rPr>
          <w:rStyle w:val="af8"/>
        </w:rPr>
        <w:footnoteRef/>
      </w:r>
      <w:r w:rsidRPr="00C26441">
        <w:rPr>
          <w:rFonts w:hint="eastAsia"/>
        </w:rPr>
        <w:t>依租賃住宅市場發展及管理條例施行細則第3條之1</w:t>
      </w:r>
      <w:r>
        <w:rPr>
          <w:rFonts w:hint="eastAsia"/>
        </w:rPr>
        <w:t>規定：「</w:t>
      </w:r>
      <w:r w:rsidRPr="00C26441">
        <w:rPr>
          <w:rFonts w:hint="eastAsia"/>
        </w:rPr>
        <w:t>主管機關依本條例第</w:t>
      </w:r>
      <w:r>
        <w:rPr>
          <w:rFonts w:hint="eastAsia"/>
        </w:rPr>
        <w:t>1</w:t>
      </w:r>
      <w:r>
        <w:t>4</w:t>
      </w:r>
      <w:r w:rsidRPr="00C26441">
        <w:rPr>
          <w:rFonts w:hint="eastAsia"/>
        </w:rPr>
        <w:t>條第</w:t>
      </w:r>
      <w:r>
        <w:rPr>
          <w:rFonts w:hint="eastAsia"/>
        </w:rPr>
        <w:t>1</w:t>
      </w:r>
      <w:r w:rsidRPr="00C26441">
        <w:rPr>
          <w:rFonts w:hint="eastAsia"/>
        </w:rPr>
        <w:t>項規定提供住宅租賃糾紛處理及諮詢，</w:t>
      </w:r>
      <w:r w:rsidRPr="00A742A8">
        <w:rPr>
          <w:rFonts w:hint="eastAsia"/>
          <w:u w:val="single"/>
        </w:rPr>
        <w:t>得委託民間團體辦理</w:t>
      </w:r>
      <w:r w:rsidRPr="00C26441">
        <w:rPr>
          <w:rFonts w:hint="eastAsia"/>
        </w:rPr>
        <w:t>。</w:t>
      </w:r>
      <w:r>
        <w:rPr>
          <w:rFonts w:hint="eastAsia"/>
        </w:rPr>
        <w:t>」</w:t>
      </w:r>
    </w:p>
  </w:footnote>
  <w:footnote w:id="27">
    <w:p w:rsidR="00CE54C6" w:rsidRPr="00CE54C6" w:rsidRDefault="00CE54C6" w:rsidP="002D6D87">
      <w:pPr>
        <w:pStyle w:val="142"/>
        <w:ind w:left="117" w:hangingChars="48" w:hanging="117"/>
        <w:jc w:val="both"/>
        <w:rPr>
          <w:rFonts w:hint="eastAsia"/>
        </w:rPr>
      </w:pPr>
      <w:r>
        <w:rPr>
          <w:rStyle w:val="af8"/>
        </w:rPr>
        <w:footnoteRef/>
      </w:r>
      <w:r>
        <w:rPr>
          <w:rFonts w:hint="eastAsia"/>
        </w:rPr>
        <w:t>同註</w:t>
      </w:r>
      <w:r w:rsidR="004C4485">
        <w:rPr>
          <w:rFonts w:hint="eastAsia"/>
        </w:rPr>
        <w:t>6</w:t>
      </w:r>
      <w:r>
        <w:rPr>
          <w:rFonts w:hint="eastAsia"/>
        </w:rPr>
        <w:t>。</w:t>
      </w:r>
    </w:p>
  </w:footnote>
  <w:footnote w:id="28">
    <w:p w:rsidR="00350CB0" w:rsidRPr="00350CB0" w:rsidRDefault="00350CB0" w:rsidP="002D6D87">
      <w:pPr>
        <w:pStyle w:val="142"/>
        <w:ind w:left="117" w:hangingChars="48" w:hanging="117"/>
        <w:jc w:val="both"/>
        <w:rPr>
          <w:rFonts w:hint="eastAsia"/>
        </w:rPr>
      </w:pPr>
      <w:r>
        <w:rPr>
          <w:rStyle w:val="af8"/>
        </w:rPr>
        <w:footnoteRef/>
      </w:r>
      <w:r w:rsidR="00D50289">
        <w:rPr>
          <w:rFonts w:hint="eastAsia"/>
        </w:rPr>
        <w:t>該補助</w:t>
      </w:r>
      <w:r>
        <w:rPr>
          <w:rFonts w:hint="eastAsia"/>
        </w:rPr>
        <w:t>申請條件係</w:t>
      </w:r>
      <w:r w:rsidRPr="00350CB0">
        <w:rPr>
          <w:rFonts w:hint="eastAsia"/>
        </w:rPr>
        <w:t>家庭成員均無自有房屋</w:t>
      </w:r>
      <w:r>
        <w:rPr>
          <w:rFonts w:hint="eastAsia"/>
        </w:rPr>
        <w:t>，且</w:t>
      </w:r>
      <w:r w:rsidRPr="00350CB0">
        <w:rPr>
          <w:rFonts w:hint="eastAsia"/>
        </w:rPr>
        <w:t>家庭成員之平均每人每月所得應低於租賃房屋所在地中央及直轄市社政主管機關當年度公布之最低生活費</w:t>
      </w:r>
      <w:r>
        <w:rPr>
          <w:rFonts w:hint="eastAsia"/>
        </w:rPr>
        <w:t>3</w:t>
      </w:r>
      <w:r w:rsidRPr="00350CB0">
        <w:rPr>
          <w:rFonts w:hint="eastAsia"/>
        </w:rPr>
        <w:t>倍</w:t>
      </w:r>
      <w:r>
        <w:rPr>
          <w:rFonts w:hint="eastAsia"/>
        </w:rPr>
        <w:t>等。</w:t>
      </w:r>
    </w:p>
  </w:footnote>
  <w:footnote w:id="29">
    <w:p w:rsidR="00350CB0" w:rsidRPr="00350CB0" w:rsidRDefault="00350CB0" w:rsidP="00F159BD">
      <w:pPr>
        <w:pStyle w:val="142"/>
        <w:ind w:left="117" w:hangingChars="48" w:hanging="117"/>
        <w:rPr>
          <w:rFonts w:hint="eastAsia"/>
        </w:rPr>
      </w:pPr>
      <w:r>
        <w:rPr>
          <w:rStyle w:val="af8"/>
        </w:rPr>
        <w:footnoteRef/>
      </w:r>
      <w:r>
        <w:rPr>
          <w:rFonts w:hint="eastAsia"/>
        </w:rPr>
        <w:t>依住宅法第4條</w:t>
      </w:r>
      <w:r w:rsidR="00014FC7">
        <w:rPr>
          <w:rFonts w:hint="eastAsia"/>
        </w:rPr>
        <w:t>規定</w:t>
      </w:r>
      <w:r>
        <w:rPr>
          <w:rFonts w:hint="eastAsia"/>
        </w:rPr>
        <w:t>：「</w:t>
      </w:r>
      <w:r w:rsidRPr="00350CB0">
        <w:rPr>
          <w:rFonts w:hint="eastAsia"/>
        </w:rPr>
        <w:t>主管機關及民間興辦之社會住宅，應以直轄市、縣</w:t>
      </w:r>
      <w:r w:rsidR="00610506">
        <w:rPr>
          <w:rFonts w:hint="eastAsia"/>
        </w:rPr>
        <w:t>(</w:t>
      </w:r>
      <w:r w:rsidRPr="00350CB0">
        <w:rPr>
          <w:rFonts w:hint="eastAsia"/>
        </w:rPr>
        <w:t>市</w:t>
      </w:r>
      <w:r w:rsidR="00610506">
        <w:rPr>
          <w:rFonts w:hint="eastAsia"/>
        </w:rPr>
        <w:t>)</w:t>
      </w:r>
      <w:r w:rsidRPr="00350CB0">
        <w:rPr>
          <w:rFonts w:hint="eastAsia"/>
        </w:rPr>
        <w:t>轄區為計算範圍，提供至少百分之四十以上比率出租予經濟或社會弱勢者，另提供一定比率予未設籍於當地且在該地區就學、就業有居住需求者</w:t>
      </w:r>
      <w:r w:rsidR="00F159BD">
        <w:rPr>
          <w:rFonts w:hint="eastAsia"/>
        </w:rPr>
        <w:t>。」、「</w:t>
      </w:r>
      <w:r w:rsidRPr="00350CB0">
        <w:rPr>
          <w:rFonts w:hint="eastAsia"/>
        </w:rPr>
        <w:t>前項</w:t>
      </w:r>
      <w:r w:rsidRPr="00350CB0">
        <w:rPr>
          <w:rFonts w:hint="eastAsia"/>
          <w:u w:val="single"/>
        </w:rPr>
        <w:t>經濟或社會弱勢者身分</w:t>
      </w:r>
      <w:r w:rsidRPr="00350CB0">
        <w:rPr>
          <w:rFonts w:hint="eastAsia"/>
        </w:rPr>
        <w:t>，指家庭總收入平均分配全家人口之金額及家庭財產，未超過主管機關公告之一定標準，且符合下列規定之一者：</w:t>
      </w:r>
      <w:r w:rsidR="00F159BD">
        <w:rPr>
          <w:rFonts w:hint="eastAsia"/>
        </w:rPr>
        <w:t>一、低收入戶或中低收入戶。二、特殊境遇家庭。三、育有未成年子女二人以上。四、於安置教養機構或寄養家庭結束安置無法返家，未滿二十五歲。五、六十五歲以上之老人。六、受家庭暴力或性侵害之受害者及其子女。七、身心障礙者。八、感染人類免疫缺乏病毒者或罹患後天免疫缺乏症候群者。九、原住民。十、災民。十一、遊民。十二、因懷孕或生育而遭遇困境之未成年人。十三、其他經主管機關認定者</w:t>
      </w:r>
      <w:r>
        <w:rPr>
          <w:rFonts w:hint="eastAsia"/>
        </w:rPr>
        <w:t>」</w:t>
      </w:r>
    </w:p>
  </w:footnote>
  <w:footnote w:id="30">
    <w:p w:rsidR="00515DE6" w:rsidRPr="00515DE6" w:rsidRDefault="00515DE6" w:rsidP="002D6D87">
      <w:pPr>
        <w:pStyle w:val="142"/>
        <w:ind w:left="117" w:hangingChars="48" w:hanging="117"/>
        <w:jc w:val="both"/>
        <w:rPr>
          <w:rFonts w:hint="eastAsia"/>
        </w:rPr>
      </w:pPr>
      <w:r>
        <w:rPr>
          <w:rStyle w:val="af8"/>
        </w:rPr>
        <w:footnoteRef/>
      </w:r>
      <w:r w:rsidR="0083551A">
        <w:rPr>
          <w:rFonts w:hint="eastAsia"/>
        </w:rPr>
        <w:t>參</w:t>
      </w:r>
      <w:r w:rsidRPr="00515DE6">
        <w:rPr>
          <w:rFonts w:hint="eastAsia"/>
        </w:rPr>
        <w:t>附屬單位預算共同項目編列作業規範</w:t>
      </w:r>
      <w:r>
        <w:rPr>
          <w:rFonts w:hint="eastAsia"/>
        </w:rPr>
        <w:t>貳、作業基金甲、業務收支及賸餘：三、支出：(三</w:t>
      </w:r>
      <w:r>
        <w:t>)</w:t>
      </w:r>
      <w:r>
        <w:rPr>
          <w:rFonts w:hint="eastAsia"/>
        </w:rPr>
        <w:t>服務費用</w:t>
      </w:r>
      <w:r w:rsidRPr="005031EE">
        <w:rPr>
          <w:rFonts w:hint="eastAsia"/>
        </w:rPr>
        <w:t>8、</w:t>
      </w:r>
      <w:r w:rsidRPr="005031EE">
        <w:rPr>
          <w:rFonts w:hint="eastAsia"/>
          <w:u w:val="single"/>
        </w:rPr>
        <w:t>一般服務費</w:t>
      </w:r>
      <w:r w:rsidRPr="009C36C1">
        <w:rPr>
          <w:rFonts w:hint="eastAsia"/>
        </w:rPr>
        <w:t>：包括</w:t>
      </w:r>
      <w:r>
        <w:rPr>
          <w:rFonts w:hint="eastAsia"/>
        </w:rPr>
        <w:t>棧儲、包裝、</w:t>
      </w:r>
      <w:bookmarkStart w:id="39" w:name="_Hlk178256690"/>
      <w:r w:rsidRPr="00515DE6">
        <w:rPr>
          <w:rFonts w:hint="eastAsia"/>
          <w:u w:val="single"/>
        </w:rPr>
        <w:t>代理</w:t>
      </w:r>
      <w:r w:rsidR="00610506">
        <w:rPr>
          <w:rFonts w:hint="eastAsia"/>
          <w:u w:val="single"/>
        </w:rPr>
        <w:t>(</w:t>
      </w:r>
      <w:r w:rsidRPr="00515DE6">
        <w:rPr>
          <w:rFonts w:hint="eastAsia"/>
          <w:u w:val="single"/>
        </w:rPr>
        <w:t>辦</w:t>
      </w:r>
      <w:r w:rsidR="00610506">
        <w:rPr>
          <w:rFonts w:hint="eastAsia"/>
          <w:u w:val="single"/>
        </w:rPr>
        <w:t>)</w:t>
      </w:r>
      <w:r>
        <w:rPr>
          <w:rFonts w:hint="eastAsia"/>
        </w:rPr>
        <w:t>、加工</w:t>
      </w:r>
      <w:bookmarkEnd w:id="39"/>
      <w:r>
        <w:rPr>
          <w:rFonts w:hint="eastAsia"/>
        </w:rPr>
        <w:t>、外包、節目演出費用、計時與計件人員酬金及體育活動費等，…</w:t>
      </w:r>
      <w:r w:rsidRPr="005031EE">
        <w:rPr>
          <w:rFonts w:hint="eastAsia"/>
        </w:rPr>
        <w:t>9、</w:t>
      </w:r>
      <w:r w:rsidRPr="005031EE">
        <w:rPr>
          <w:rFonts w:hint="eastAsia"/>
          <w:u w:val="single"/>
        </w:rPr>
        <w:t>專業服務費</w:t>
      </w:r>
      <w:r w:rsidRPr="005031EE">
        <w:rPr>
          <w:rFonts w:hint="eastAsia"/>
        </w:rPr>
        <w:t>：</w:t>
      </w:r>
      <w:r>
        <w:rPr>
          <w:rFonts w:hint="eastAsia"/>
        </w:rPr>
        <w:t>包括委聘專業機構或人員(會計師、精算師及特約醫事人員等)提供服務之費用，…</w:t>
      </w:r>
      <w:r w:rsidR="00AA5936">
        <w:rPr>
          <w:rFonts w:hint="eastAsia"/>
        </w:rPr>
        <w:t>。</w:t>
      </w:r>
      <w:r w:rsidR="0075411F">
        <w:rPr>
          <w:rFonts w:hint="eastAsia"/>
        </w:rPr>
        <w:t>」</w:t>
      </w:r>
    </w:p>
  </w:footnote>
  <w:footnote w:id="31">
    <w:p w:rsidR="00630F2F" w:rsidRPr="00630F2F" w:rsidRDefault="00630F2F" w:rsidP="002D6D87">
      <w:pPr>
        <w:pStyle w:val="142"/>
        <w:ind w:left="117" w:hangingChars="48" w:hanging="117"/>
        <w:jc w:val="both"/>
        <w:rPr>
          <w:rFonts w:hint="eastAsia"/>
        </w:rPr>
      </w:pPr>
      <w:r>
        <w:rPr>
          <w:rStyle w:val="af8"/>
        </w:rPr>
        <w:footnoteRef/>
      </w:r>
      <w:r w:rsidRPr="00630F2F">
        <w:rPr>
          <w:rFonts w:hint="eastAsia"/>
        </w:rPr>
        <w:t>勞工</w:t>
      </w:r>
      <w:r w:rsidRPr="002D6D87">
        <w:rPr>
          <w:rFonts w:hint="eastAsia"/>
          <w:szCs w:val="24"/>
        </w:rPr>
        <w:t>權益</w:t>
      </w:r>
      <w:r w:rsidRPr="00630F2F">
        <w:rPr>
          <w:rFonts w:hint="eastAsia"/>
        </w:rPr>
        <w:t>基金</w:t>
      </w:r>
      <w:r w:rsidR="00375FBA">
        <w:rPr>
          <w:rFonts w:hint="eastAsia"/>
        </w:rPr>
        <w:t>屬</w:t>
      </w:r>
      <w:r>
        <w:rPr>
          <w:rFonts w:hint="eastAsia"/>
        </w:rPr>
        <w:t>特別收入基金</w:t>
      </w:r>
      <w:r w:rsidR="00375FBA">
        <w:rPr>
          <w:rFonts w:hint="eastAsia"/>
        </w:rPr>
        <w:t>，係</w:t>
      </w:r>
      <w:r w:rsidRPr="00630F2F">
        <w:rPr>
          <w:rFonts w:hint="eastAsia"/>
        </w:rPr>
        <w:t>就業安定基金</w:t>
      </w:r>
      <w:r>
        <w:rPr>
          <w:rFonts w:hint="eastAsia"/>
        </w:rPr>
        <w:t>下設立之分基金。</w:t>
      </w:r>
    </w:p>
  </w:footnote>
  <w:footnote w:id="32">
    <w:p w:rsidR="00316BAF" w:rsidRPr="000C2D6B" w:rsidRDefault="00316BAF" w:rsidP="002D6D87">
      <w:pPr>
        <w:pStyle w:val="142"/>
        <w:ind w:left="117" w:hangingChars="48" w:hanging="117"/>
        <w:jc w:val="both"/>
        <w:rPr>
          <w:rFonts w:hint="eastAsia"/>
        </w:rPr>
      </w:pPr>
      <w:r>
        <w:rPr>
          <w:rStyle w:val="af8"/>
        </w:rPr>
        <w:footnoteRef/>
      </w:r>
      <w:r w:rsidR="00D50289">
        <w:rPr>
          <w:rFonts w:hint="eastAsia"/>
        </w:rPr>
        <w:t>依</w:t>
      </w:r>
      <w:r w:rsidRPr="000C2D6B">
        <w:rPr>
          <w:rFonts w:hint="eastAsia"/>
        </w:rPr>
        <w:t>都市危險及老舊建築物加速重建條例第</w:t>
      </w:r>
      <w:r>
        <w:t>8</w:t>
      </w:r>
      <w:r w:rsidRPr="000C2D6B">
        <w:rPr>
          <w:rFonts w:hint="eastAsia"/>
        </w:rPr>
        <w:t>條</w:t>
      </w:r>
      <w:r>
        <w:rPr>
          <w:rFonts w:hint="eastAsia"/>
        </w:rPr>
        <w:t>第3項規定：「</w:t>
      </w:r>
      <w:r w:rsidRPr="000C2D6B">
        <w:rPr>
          <w:rFonts w:hint="eastAsia"/>
        </w:rPr>
        <w:t>第</w:t>
      </w:r>
      <w:r>
        <w:rPr>
          <w:rFonts w:hint="eastAsia"/>
        </w:rPr>
        <w:t>1</w:t>
      </w:r>
      <w:r w:rsidRPr="000C2D6B">
        <w:rPr>
          <w:rFonts w:hint="eastAsia"/>
        </w:rPr>
        <w:t>項規定年限屆期前半年，</w:t>
      </w:r>
      <w:r w:rsidRPr="002D6D87">
        <w:rPr>
          <w:rFonts w:hint="eastAsia"/>
          <w:szCs w:val="24"/>
        </w:rPr>
        <w:t>行政院</w:t>
      </w:r>
      <w:r w:rsidRPr="000C2D6B">
        <w:rPr>
          <w:rFonts w:hint="eastAsia"/>
        </w:rPr>
        <w:t>得視情況延長之，並以</w:t>
      </w:r>
      <w:r>
        <w:rPr>
          <w:rFonts w:hint="eastAsia"/>
        </w:rPr>
        <w:t>1</w:t>
      </w:r>
      <w:r w:rsidRPr="000C2D6B">
        <w:rPr>
          <w:rFonts w:hint="eastAsia"/>
        </w:rPr>
        <w:t>次為限。</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B3407A">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B3407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BA497C">
    <w:pPr>
      <w:pStyle w:val="a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45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77A8678-D125-43F3-A51B-E14EAF20A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82F5C-2EC0-40D6-B31B-51A01B67F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3426</Words>
  <Characters>19529</Characters>
  <Application>Microsoft Office Word</Application>
  <DocSecurity>0</DocSecurity>
  <Lines>162</Lines>
  <Paragraphs>45</Paragraphs>
  <ScaleCrop>false</ScaleCrop>
  <Company/>
  <LinksUpToDate>false</LinksUpToDate>
  <CharactersWithSpaces>22910</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