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5382F" w:rsidRDefault="00570543" w:rsidP="00D5382F">
      <w:pPr>
        <w:pStyle w:val="ac"/>
      </w:pPr>
      <w:bookmarkStart w:id="0" w:name="_Hlk174976951"/>
      <w:bookmarkStart w:id="1" w:name="_GoBack"/>
      <w:bookmarkEnd w:id="1"/>
      <w:r w:rsidRPr="00570543">
        <w:rPr>
          <w:rFonts w:hint="eastAsia"/>
        </w:rPr>
        <w:t>交通部所屬(民用航空局、中央氣象署、運輸研究所、公路局及所屬)114年度單位預算評估報</w:t>
      </w:r>
      <w:r w:rsidR="00D5382F" w:rsidRPr="007C06AB">
        <w:rPr>
          <w:rFonts w:hint="eastAsia"/>
        </w:rPr>
        <w:t>告</w:t>
      </w:r>
    </w:p>
    <w:p w:rsidR="00444BA0" w:rsidRPr="00991176" w:rsidRDefault="0043119A" w:rsidP="00444BA0">
      <w:pPr>
        <w:pStyle w:val="14"/>
        <w:ind w:left="567" w:hanging="567"/>
        <w:outlineLvl w:val="0"/>
      </w:pPr>
      <w:bookmarkStart w:id="2" w:name="_Toc52959314"/>
      <w:bookmarkStart w:id="3" w:name="_Toc147082295"/>
      <w:bookmarkStart w:id="4" w:name="_Toc147066786"/>
      <w:bookmarkStart w:id="5" w:name="_Toc52959313"/>
      <w:bookmarkStart w:id="6" w:name="_Toc180675918"/>
      <w:bookmarkEnd w:id="0"/>
      <w:r>
        <w:rPr>
          <w:rFonts w:hint="eastAsia"/>
        </w:rPr>
        <w:t>七</w:t>
      </w:r>
      <w:r w:rsidR="00444BA0" w:rsidRPr="00991176">
        <w:rPr>
          <w:rFonts w:hint="eastAsia"/>
        </w:rPr>
        <w:t>、新增辦理</w:t>
      </w:r>
      <w:r w:rsidR="00136C15">
        <w:rPr>
          <w:rFonts w:hint="eastAsia"/>
        </w:rPr>
        <w:t>公運計畫第5期</w:t>
      </w:r>
      <w:r w:rsidR="00444BA0" w:rsidRPr="00991176">
        <w:rPr>
          <w:rFonts w:hint="eastAsia"/>
        </w:rPr>
        <w:t>「公路公共運輸永續及交通平權計畫」，</w:t>
      </w:r>
      <w:r w:rsidR="007F3404" w:rsidRPr="007F3404">
        <w:rPr>
          <w:rFonts w:hint="eastAsia"/>
        </w:rPr>
        <w:t>允宜持續檢討精進，以利達到公共運輸永續及交通平權之目標</w:t>
      </w:r>
      <w:bookmarkEnd w:id="6"/>
    </w:p>
    <w:p w:rsidR="00444BA0" w:rsidRDefault="00444BA0" w:rsidP="00444BA0">
      <w:pPr>
        <w:ind w:left="566" w:firstLine="566"/>
      </w:pPr>
      <w:r w:rsidRPr="00460BAA">
        <w:rPr>
          <w:rFonts w:hint="eastAsia"/>
        </w:rPr>
        <w:t>公路局11</w:t>
      </w:r>
      <w:r>
        <w:rPr>
          <w:rFonts w:hint="eastAsia"/>
        </w:rPr>
        <w:t>4</w:t>
      </w:r>
      <w:r w:rsidRPr="00460BAA">
        <w:rPr>
          <w:rFonts w:hint="eastAsia"/>
        </w:rPr>
        <w:t>年度預算案於「公路及監理業務管理-06</w:t>
      </w:r>
      <w:r w:rsidRPr="00EE46D2">
        <w:rPr>
          <w:rFonts w:hint="eastAsia"/>
        </w:rPr>
        <w:t>公路公共運輸計畫</w:t>
      </w:r>
      <w:r w:rsidRPr="00460BAA">
        <w:rPr>
          <w:rFonts w:hint="eastAsia"/>
        </w:rPr>
        <w:t>」分支計畫項下，新增編列「</w:t>
      </w:r>
      <w:r w:rsidRPr="00EE46D2">
        <w:rPr>
          <w:rFonts w:hint="eastAsia"/>
        </w:rPr>
        <w:t>公路公共運輸永續及交通平權計畫(114-117年)</w:t>
      </w:r>
      <w:r w:rsidRPr="00460BAA">
        <w:rPr>
          <w:rFonts w:hint="eastAsia"/>
        </w:rPr>
        <w:t>」</w:t>
      </w:r>
      <w:r w:rsidR="009C7987">
        <w:rPr>
          <w:rFonts w:hint="eastAsia"/>
        </w:rPr>
        <w:t>(以下簡稱第5期</w:t>
      </w:r>
      <w:r w:rsidR="009C7987" w:rsidRPr="00EE46D2">
        <w:rPr>
          <w:rFonts w:hint="eastAsia"/>
        </w:rPr>
        <w:t>公</w:t>
      </w:r>
      <w:r w:rsidR="009C7987">
        <w:rPr>
          <w:rFonts w:hint="eastAsia"/>
        </w:rPr>
        <w:t>運計畫)</w:t>
      </w:r>
      <w:r w:rsidRPr="00460BAA">
        <w:rPr>
          <w:rFonts w:hint="eastAsia"/>
        </w:rPr>
        <w:t>第1年經費</w:t>
      </w:r>
      <w:bookmarkStart w:id="7" w:name="_Hlk177402183"/>
      <w:r w:rsidR="00882C18">
        <w:rPr>
          <w:rFonts w:hAnsi="標楷體" w:hint="eastAsia"/>
          <w:color w:val="000000"/>
        </w:rPr>
        <w:t>53</w:t>
      </w:r>
      <w:r w:rsidRPr="00460BAA">
        <w:rPr>
          <w:rFonts w:hint="eastAsia"/>
          <w:color w:val="000000"/>
        </w:rPr>
        <w:t>億元</w:t>
      </w:r>
      <w:bookmarkEnd w:id="7"/>
      <w:r w:rsidR="00E04888">
        <w:rPr>
          <w:rFonts w:ascii="新細明體" w:eastAsia="新細明體" w:hAnsi="新細明體" w:hint="eastAsia"/>
        </w:rPr>
        <w:t>，</w:t>
      </w:r>
      <w:r w:rsidRPr="00460BAA">
        <w:rPr>
          <w:rFonts w:hint="eastAsia"/>
        </w:rPr>
        <w:t>係辦理</w:t>
      </w:r>
      <w:r w:rsidR="00882C18" w:rsidRPr="00882C18">
        <w:rPr>
          <w:rFonts w:hint="eastAsia"/>
        </w:rPr>
        <w:t>偏遠路線營運虧損補貼，增加優質運輸服務，改善公共運輸環境，促進低碳與綠色運輸以及落實人本與交通平權等所需經費</w:t>
      </w:r>
      <w:r w:rsidRPr="00460BAA">
        <w:rPr>
          <w:rFonts w:hint="eastAsia"/>
        </w:rPr>
        <w:t>。經查：</w:t>
      </w:r>
    </w:p>
    <w:p w:rsidR="00444BA0" w:rsidRPr="00644364" w:rsidRDefault="00444BA0" w:rsidP="009C7987">
      <w:pPr>
        <w:pStyle w:val="a5"/>
        <w:ind w:left="849" w:hanging="283"/>
        <w:outlineLvl w:val="1"/>
        <w:rPr>
          <w:b/>
          <w:color w:val="000000"/>
        </w:rPr>
      </w:pPr>
      <w:r w:rsidRPr="00EE46D2">
        <w:rPr>
          <w:rFonts w:hint="eastAsia"/>
          <w:b/>
        </w:rPr>
        <w:t>(一)</w:t>
      </w:r>
      <w:r>
        <w:rPr>
          <w:rFonts w:hAnsi="標楷體" w:hint="eastAsia"/>
          <w:b/>
          <w:color w:val="000000"/>
        </w:rPr>
        <w:t>整體計畫概</w:t>
      </w:r>
      <w:r w:rsidRPr="007E224C">
        <w:rPr>
          <w:rFonts w:hint="eastAsia"/>
          <w:b/>
          <w:color w:val="000000"/>
        </w:rPr>
        <w:t>述</w:t>
      </w:r>
    </w:p>
    <w:p w:rsidR="00444BA0" w:rsidRDefault="00444BA0" w:rsidP="00444BA0">
      <w:pPr>
        <w:pStyle w:val="123"/>
        <w:ind w:left="1133" w:hanging="283"/>
      </w:pPr>
      <w:r w:rsidRPr="00F95B47">
        <w:rPr>
          <w:b/>
          <w:bCs/>
        </w:rPr>
        <w:t>1.</w:t>
      </w:r>
      <w:r w:rsidRPr="00F95B47">
        <w:rPr>
          <w:rFonts w:hint="eastAsia"/>
          <w:b/>
          <w:bCs/>
        </w:rPr>
        <w:t>計畫目標及內容</w:t>
      </w:r>
      <w:r w:rsidRPr="00F95B47">
        <w:rPr>
          <w:rFonts w:hAnsi="標楷體" w:hint="eastAsia"/>
          <w:b/>
          <w:bCs/>
        </w:rPr>
        <w:t>：</w:t>
      </w:r>
      <w:r w:rsidR="004A09D9" w:rsidRPr="004A09D9">
        <w:rPr>
          <w:rFonts w:hAnsi="標楷體" w:hint="eastAsia"/>
        </w:rPr>
        <w:t>落實人本與交通平權理念，帶動產業升級，達成淨零、永續、韌性、包容、數位化及優質服務，其主要辦理項目為人本及交通平權及推廣低碳與綠色運輸等。</w:t>
      </w:r>
    </w:p>
    <w:p w:rsidR="00444BA0" w:rsidRDefault="00444BA0" w:rsidP="00444BA0">
      <w:pPr>
        <w:pStyle w:val="123"/>
        <w:ind w:left="1133" w:hanging="283"/>
      </w:pPr>
      <w:r w:rsidRPr="00F95B47">
        <w:rPr>
          <w:rFonts w:hint="eastAsia"/>
          <w:b/>
          <w:bCs/>
        </w:rPr>
        <w:t>2.計畫期程</w:t>
      </w:r>
      <w:r w:rsidR="004A09D9">
        <w:rPr>
          <w:rFonts w:hint="eastAsia"/>
          <w:b/>
          <w:bCs/>
        </w:rPr>
        <w:t>及</w:t>
      </w:r>
      <w:r w:rsidR="00356402" w:rsidRPr="00356402">
        <w:rPr>
          <w:rFonts w:hint="eastAsia"/>
          <w:b/>
          <w:bCs/>
        </w:rPr>
        <w:t>總經費</w:t>
      </w:r>
      <w:r w:rsidRPr="00F95B47">
        <w:rPr>
          <w:rFonts w:hint="eastAsia"/>
          <w:b/>
          <w:bCs/>
        </w:rPr>
        <w:t>：</w:t>
      </w:r>
      <w:r w:rsidR="00E04888" w:rsidRPr="00460BAA">
        <w:rPr>
          <w:rFonts w:hint="eastAsia"/>
        </w:rPr>
        <w:t>計畫</w:t>
      </w:r>
      <w:r w:rsidR="00A76E98" w:rsidRPr="00460BAA">
        <w:rPr>
          <w:rFonts w:hint="eastAsia"/>
        </w:rPr>
        <w:t>期程11</w:t>
      </w:r>
      <w:r w:rsidR="00A76E98">
        <w:t>4</w:t>
      </w:r>
      <w:r w:rsidR="00A76E98" w:rsidRPr="00460BAA">
        <w:rPr>
          <w:rFonts w:hint="eastAsia"/>
        </w:rPr>
        <w:t>至11</w:t>
      </w:r>
      <w:r w:rsidR="00A76E98">
        <w:t>7</w:t>
      </w:r>
      <w:r w:rsidR="00A76E98" w:rsidRPr="00460BAA">
        <w:rPr>
          <w:rFonts w:hint="eastAsia"/>
        </w:rPr>
        <w:t>年</w:t>
      </w:r>
      <w:r w:rsidR="00B948A1">
        <w:rPr>
          <w:rFonts w:hint="eastAsia"/>
        </w:rPr>
        <w:t>度</w:t>
      </w:r>
      <w:r w:rsidR="00A76E98" w:rsidRPr="00460BAA">
        <w:rPr>
          <w:rFonts w:hint="eastAsia"/>
        </w:rPr>
        <w:t>，</w:t>
      </w:r>
      <w:r w:rsidR="00A76E98" w:rsidRPr="00A76E98">
        <w:rPr>
          <w:rFonts w:hint="eastAsia"/>
        </w:rPr>
        <w:t>共4年，</w:t>
      </w:r>
      <w:r w:rsidR="00E04888" w:rsidRPr="00460BAA">
        <w:rPr>
          <w:rFonts w:hint="eastAsia"/>
        </w:rPr>
        <w:t>總經費</w:t>
      </w:r>
      <w:r w:rsidR="00E04888">
        <w:t>200</w:t>
      </w:r>
      <w:r w:rsidR="00E04888" w:rsidRPr="00460BAA">
        <w:rPr>
          <w:rFonts w:hint="eastAsia"/>
        </w:rPr>
        <w:t>億元，</w:t>
      </w:r>
      <w:r w:rsidR="00397D06" w:rsidRPr="00397D06">
        <w:rPr>
          <w:rFonts w:hint="eastAsia"/>
        </w:rPr>
        <w:t>114年度編列53億元，</w:t>
      </w:r>
      <w:r w:rsidR="008A6CCB" w:rsidRPr="008A6CCB">
        <w:rPr>
          <w:rFonts w:hint="eastAsia"/>
        </w:rPr>
        <w:t>以後年度預計編列</w:t>
      </w:r>
      <w:r w:rsidR="00E04888">
        <w:rPr>
          <w:rFonts w:hAnsi="標楷體" w:hint="eastAsia"/>
        </w:rPr>
        <w:t>147</w:t>
      </w:r>
      <w:r w:rsidR="00E04888" w:rsidRPr="00460BAA">
        <w:rPr>
          <w:rFonts w:hint="eastAsia"/>
        </w:rPr>
        <w:t>億元</w:t>
      </w:r>
      <w:r w:rsidR="001A7CA6">
        <w:rPr>
          <w:rFonts w:hAnsi="標楷體" w:hint="eastAsia"/>
        </w:rPr>
        <w:t>，</w:t>
      </w:r>
      <w:r w:rsidR="00302590">
        <w:rPr>
          <w:rFonts w:hAnsi="標楷體" w:hint="eastAsia"/>
        </w:rPr>
        <w:t>惟</w:t>
      </w:r>
      <w:r w:rsidR="00E269E2" w:rsidRPr="00E269E2">
        <w:rPr>
          <w:rFonts w:hAnsi="標楷體" w:hint="eastAsia"/>
        </w:rPr>
        <w:t>截至113年9月底止</w:t>
      </w:r>
      <w:r w:rsidR="00E269E2">
        <w:rPr>
          <w:rFonts w:ascii="新細明體" w:eastAsia="新細明體" w:hAnsi="新細明體" w:hint="eastAsia"/>
        </w:rPr>
        <w:t>，</w:t>
      </w:r>
      <w:r w:rsidR="00E269E2" w:rsidRPr="00302590">
        <w:rPr>
          <w:rFonts w:hAnsi="標楷體" w:hint="eastAsia"/>
        </w:rPr>
        <w:t>計畫</w:t>
      </w:r>
      <w:r w:rsidR="00302590" w:rsidRPr="00302590">
        <w:rPr>
          <w:rFonts w:hAnsi="標楷體" w:hint="eastAsia"/>
        </w:rPr>
        <w:t>尚未經行政院核定，允宜儘速完備核定程序並妥善規劃，以發揮其效益。</w:t>
      </w:r>
      <w:r w:rsidR="001A7CA6">
        <w:rPr>
          <w:rFonts w:hint="eastAsia"/>
        </w:rPr>
        <w:t>其</w:t>
      </w:r>
      <w:r w:rsidR="001A7CA6" w:rsidRPr="001A7CA6">
        <w:rPr>
          <w:rFonts w:hint="eastAsia"/>
        </w:rPr>
        <w:t>辦理項目、權責分工及經費需求概況</w:t>
      </w:r>
      <w:r w:rsidR="00A76E98">
        <w:rPr>
          <w:rFonts w:ascii="新細明體" w:eastAsia="新細明體" w:hAnsi="新細明體" w:hint="eastAsia"/>
        </w:rPr>
        <w:t>，</w:t>
      </w:r>
      <w:r w:rsidR="001A7CA6">
        <w:rPr>
          <w:rFonts w:hint="eastAsia"/>
        </w:rPr>
        <w:t>詳表1</w:t>
      </w:r>
      <w:r w:rsidR="001A7CA6">
        <w:rPr>
          <w:rFonts w:hAnsi="標楷體" w:hint="eastAsia"/>
        </w:rPr>
        <w:t>。</w:t>
      </w:r>
    </w:p>
    <w:p w:rsidR="00444BA0" w:rsidRPr="006419FD" w:rsidRDefault="00444BA0" w:rsidP="006879A6">
      <w:pPr>
        <w:pStyle w:val="200"/>
        <w:ind w:left="780" w:hangingChars="275" w:hanging="780"/>
        <w:rPr>
          <w:b/>
          <w:bCs/>
          <w:sz w:val="28"/>
        </w:rPr>
      </w:pPr>
      <w:r w:rsidRPr="006419FD">
        <w:rPr>
          <w:rFonts w:hint="eastAsia"/>
          <w:b/>
          <w:bCs/>
          <w:sz w:val="28"/>
        </w:rPr>
        <w:t xml:space="preserve">表1　</w:t>
      </w:r>
      <w:r w:rsidR="006879A6">
        <w:rPr>
          <w:rFonts w:hint="eastAsia"/>
          <w:b/>
          <w:bCs/>
          <w:sz w:val="28"/>
        </w:rPr>
        <w:t>公路局</w:t>
      </w:r>
      <w:r>
        <w:rPr>
          <w:rFonts w:hAnsi="標楷體" w:hint="eastAsia"/>
          <w:b/>
          <w:bCs/>
          <w:sz w:val="28"/>
        </w:rPr>
        <w:t>「</w:t>
      </w:r>
      <w:r w:rsidRPr="002740C8">
        <w:rPr>
          <w:rFonts w:hint="eastAsia"/>
          <w:b/>
          <w:bCs/>
          <w:sz w:val="28"/>
        </w:rPr>
        <w:t>公路公共運輸永續及交通平權計畫(114-117年)</w:t>
      </w:r>
      <w:r>
        <w:rPr>
          <w:rFonts w:hAnsi="標楷體" w:hint="eastAsia"/>
          <w:b/>
          <w:bCs/>
          <w:sz w:val="28"/>
        </w:rPr>
        <w:t>」</w:t>
      </w:r>
      <w:r w:rsidRPr="006419FD">
        <w:rPr>
          <w:rFonts w:hint="eastAsia"/>
          <w:b/>
          <w:bCs/>
          <w:sz w:val="28"/>
        </w:rPr>
        <w:t>辦理項目、權責分工及經費需求概況表</w:t>
      </w:r>
      <w:r>
        <w:rPr>
          <w:rFonts w:hint="eastAsia"/>
        </w:rPr>
        <w:t xml:space="preserve">　　　　　　</w:t>
      </w:r>
      <w:r w:rsidR="006879A6">
        <w:rPr>
          <w:rFonts w:hint="eastAsia"/>
        </w:rPr>
        <w:t xml:space="preserve">　</w:t>
      </w:r>
      <w:r w:rsidRPr="002C503D">
        <w:rPr>
          <w:rFonts w:hint="eastAsia"/>
        </w:rPr>
        <w:t>單位：新臺幣千元</w:t>
      </w:r>
    </w:p>
    <w:tbl>
      <w:tblPr>
        <w:tblW w:w="8489" w:type="dxa"/>
        <w:tblInd w:w="15"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104"/>
        <w:gridCol w:w="1067"/>
        <w:gridCol w:w="1078"/>
        <w:gridCol w:w="1077"/>
        <w:gridCol w:w="1064"/>
        <w:gridCol w:w="1099"/>
      </w:tblGrid>
      <w:tr w:rsidR="001A7CA6" w:rsidRPr="001A7CA6" w:rsidTr="004441AE">
        <w:trPr>
          <w:trHeight w:val="220"/>
          <w:tblHeader/>
        </w:trPr>
        <w:tc>
          <w:tcPr>
            <w:tcW w:w="3104" w:type="dxa"/>
            <w:tcBorders>
              <w:top w:val="single" w:sz="12" w:space="0" w:color="000000"/>
              <w:bottom w:val="double" w:sz="4" w:space="0" w:color="000000"/>
              <w:right w:val="single" w:sz="4" w:space="0" w:color="000000"/>
              <w:tl2br w:val="single" w:sz="4" w:space="0" w:color="000000"/>
            </w:tcBorders>
            <w:shd w:val="clear" w:color="auto" w:fill="auto"/>
            <w:vAlign w:val="center"/>
          </w:tcPr>
          <w:p w:rsidR="001A7CA6" w:rsidRPr="001A7CA6" w:rsidRDefault="001A7CA6" w:rsidP="001A7CA6">
            <w:pPr>
              <w:autoSpaceDE w:val="0"/>
              <w:autoSpaceDN w:val="0"/>
              <w:adjustRightInd w:val="0"/>
              <w:snapToGrid w:val="0"/>
              <w:spacing w:line="280" w:lineRule="exact"/>
              <w:ind w:leftChars="0" w:left="0" w:firstLineChars="1220" w:firstLine="2479"/>
              <w:jc w:val="left"/>
              <w:rPr>
                <w:rFonts w:hAnsi="標楷體"/>
                <w:spacing w:val="-20"/>
                <w:kern w:val="0"/>
                <w:sz w:val="24"/>
                <w:szCs w:val="24"/>
              </w:rPr>
            </w:pPr>
            <w:r w:rsidRPr="001A7CA6">
              <w:rPr>
                <w:rFonts w:hAnsi="標楷體" w:hint="eastAsia"/>
                <w:spacing w:val="-20"/>
                <w:kern w:val="0"/>
                <w:sz w:val="24"/>
                <w:szCs w:val="24"/>
              </w:rPr>
              <w:t>年度</w:t>
            </w:r>
          </w:p>
          <w:p w:rsidR="001A7CA6" w:rsidRPr="001A7CA6" w:rsidRDefault="001A7CA6" w:rsidP="001A7CA6">
            <w:pPr>
              <w:autoSpaceDE w:val="0"/>
              <w:autoSpaceDN w:val="0"/>
              <w:adjustRightInd w:val="0"/>
              <w:snapToGrid w:val="0"/>
              <w:spacing w:line="280" w:lineRule="exact"/>
              <w:ind w:leftChars="-15" w:left="-42" w:firstLineChars="19" w:firstLine="39"/>
              <w:jc w:val="left"/>
              <w:rPr>
                <w:rFonts w:hAnsi="標楷體" w:hint="eastAsia"/>
                <w:b/>
                <w:spacing w:val="-20"/>
                <w:kern w:val="0"/>
                <w:sz w:val="24"/>
                <w:szCs w:val="24"/>
              </w:rPr>
            </w:pPr>
            <w:r w:rsidRPr="001A7CA6">
              <w:rPr>
                <w:rFonts w:hAnsi="標楷體" w:hint="eastAsia"/>
                <w:snapToGrid/>
                <w:spacing w:val="-20"/>
                <w:sz w:val="24"/>
                <w:szCs w:val="24"/>
              </w:rPr>
              <w:t>主要工作項目</w:t>
            </w:r>
          </w:p>
        </w:tc>
        <w:tc>
          <w:tcPr>
            <w:tcW w:w="1067" w:type="dxa"/>
            <w:tcBorders>
              <w:top w:val="single" w:sz="12" w:space="0" w:color="000000"/>
              <w:left w:val="single" w:sz="4" w:space="0" w:color="000000"/>
              <w:bottom w:val="double" w:sz="4" w:space="0" w:color="000000"/>
            </w:tcBorders>
            <w:shd w:val="clear" w:color="auto" w:fill="auto"/>
            <w:vAlign w:val="center"/>
          </w:tcPr>
          <w:p w:rsidR="001A7CA6" w:rsidRPr="001A7CA6" w:rsidRDefault="001A7CA6" w:rsidP="001A7CA6">
            <w:pPr>
              <w:autoSpaceDE w:val="0"/>
              <w:autoSpaceDN w:val="0"/>
              <w:adjustRightInd w:val="0"/>
              <w:snapToGrid w:val="0"/>
              <w:spacing w:line="280" w:lineRule="exact"/>
              <w:ind w:leftChars="0" w:left="0" w:rightChars="10" w:right="28" w:firstLineChars="0" w:firstLine="0"/>
              <w:jc w:val="center"/>
              <w:rPr>
                <w:rFonts w:hAnsi="標楷體"/>
                <w:bCs/>
                <w:spacing w:val="-20"/>
                <w:kern w:val="0"/>
                <w:sz w:val="24"/>
                <w:szCs w:val="24"/>
              </w:rPr>
            </w:pPr>
            <w:r w:rsidRPr="001A7CA6">
              <w:rPr>
                <w:rFonts w:hAnsi="標楷體"/>
                <w:bCs/>
                <w:spacing w:val="-20"/>
                <w:kern w:val="0"/>
                <w:sz w:val="24"/>
                <w:szCs w:val="24"/>
              </w:rPr>
              <w:t>114年度</w:t>
            </w:r>
          </w:p>
        </w:tc>
        <w:tc>
          <w:tcPr>
            <w:tcW w:w="1078" w:type="dxa"/>
            <w:tcBorders>
              <w:top w:val="single" w:sz="12" w:space="0" w:color="000000"/>
              <w:bottom w:val="double" w:sz="4" w:space="0" w:color="000000"/>
            </w:tcBorders>
            <w:shd w:val="clear" w:color="auto" w:fill="auto"/>
            <w:vAlign w:val="center"/>
          </w:tcPr>
          <w:p w:rsidR="001A7CA6" w:rsidRPr="001A7CA6" w:rsidRDefault="001A7CA6" w:rsidP="001A7CA6">
            <w:pPr>
              <w:autoSpaceDE w:val="0"/>
              <w:autoSpaceDN w:val="0"/>
              <w:adjustRightInd w:val="0"/>
              <w:snapToGrid w:val="0"/>
              <w:spacing w:line="280" w:lineRule="exact"/>
              <w:ind w:leftChars="0" w:left="0" w:rightChars="10" w:right="28" w:firstLineChars="0" w:firstLine="0"/>
              <w:jc w:val="center"/>
              <w:rPr>
                <w:rFonts w:hAnsi="標楷體"/>
                <w:bCs/>
                <w:spacing w:val="-20"/>
                <w:kern w:val="0"/>
                <w:sz w:val="24"/>
                <w:szCs w:val="24"/>
              </w:rPr>
            </w:pPr>
            <w:r w:rsidRPr="001A7CA6">
              <w:rPr>
                <w:rFonts w:hAnsi="標楷體"/>
                <w:bCs/>
                <w:spacing w:val="-20"/>
                <w:kern w:val="0"/>
                <w:sz w:val="24"/>
                <w:szCs w:val="24"/>
              </w:rPr>
              <w:t>115年度</w:t>
            </w:r>
          </w:p>
        </w:tc>
        <w:tc>
          <w:tcPr>
            <w:tcW w:w="1077" w:type="dxa"/>
            <w:tcBorders>
              <w:top w:val="single" w:sz="12" w:space="0" w:color="000000"/>
              <w:bottom w:val="double" w:sz="4" w:space="0" w:color="000000"/>
            </w:tcBorders>
            <w:shd w:val="clear" w:color="auto" w:fill="auto"/>
            <w:vAlign w:val="center"/>
          </w:tcPr>
          <w:p w:rsidR="001A7CA6" w:rsidRPr="001A7CA6" w:rsidRDefault="001A7CA6" w:rsidP="001A7CA6">
            <w:pPr>
              <w:autoSpaceDE w:val="0"/>
              <w:autoSpaceDN w:val="0"/>
              <w:adjustRightInd w:val="0"/>
              <w:snapToGrid w:val="0"/>
              <w:spacing w:line="280" w:lineRule="exact"/>
              <w:ind w:leftChars="0" w:left="0" w:rightChars="10" w:right="28" w:firstLineChars="0" w:firstLine="0"/>
              <w:jc w:val="center"/>
              <w:rPr>
                <w:rFonts w:hAnsi="標楷體"/>
                <w:bCs/>
                <w:spacing w:val="-20"/>
                <w:kern w:val="0"/>
                <w:sz w:val="24"/>
                <w:szCs w:val="24"/>
              </w:rPr>
            </w:pPr>
            <w:r w:rsidRPr="001A7CA6">
              <w:rPr>
                <w:rFonts w:hAnsi="標楷體"/>
                <w:bCs/>
                <w:spacing w:val="-20"/>
                <w:kern w:val="0"/>
                <w:sz w:val="24"/>
                <w:szCs w:val="24"/>
              </w:rPr>
              <w:t>116年度</w:t>
            </w:r>
          </w:p>
        </w:tc>
        <w:tc>
          <w:tcPr>
            <w:tcW w:w="1064" w:type="dxa"/>
            <w:tcBorders>
              <w:top w:val="single" w:sz="12" w:space="0" w:color="000000"/>
              <w:bottom w:val="double" w:sz="4" w:space="0" w:color="000000"/>
            </w:tcBorders>
            <w:shd w:val="clear" w:color="auto" w:fill="auto"/>
            <w:vAlign w:val="center"/>
          </w:tcPr>
          <w:p w:rsidR="001A7CA6" w:rsidRPr="001A7CA6" w:rsidRDefault="001A7CA6" w:rsidP="001A7CA6">
            <w:pPr>
              <w:autoSpaceDE w:val="0"/>
              <w:autoSpaceDN w:val="0"/>
              <w:adjustRightInd w:val="0"/>
              <w:snapToGrid w:val="0"/>
              <w:spacing w:line="280" w:lineRule="exact"/>
              <w:ind w:leftChars="0" w:left="0" w:rightChars="10" w:right="28" w:firstLineChars="0" w:firstLine="0"/>
              <w:jc w:val="center"/>
              <w:rPr>
                <w:rFonts w:hAnsi="標楷體"/>
                <w:bCs/>
                <w:spacing w:val="-20"/>
                <w:kern w:val="0"/>
                <w:sz w:val="24"/>
                <w:szCs w:val="24"/>
              </w:rPr>
            </w:pPr>
            <w:r w:rsidRPr="001A7CA6">
              <w:rPr>
                <w:rFonts w:hAnsi="標楷體"/>
                <w:bCs/>
                <w:spacing w:val="-20"/>
                <w:kern w:val="0"/>
                <w:sz w:val="24"/>
                <w:szCs w:val="24"/>
              </w:rPr>
              <w:t>117年度</w:t>
            </w:r>
          </w:p>
        </w:tc>
        <w:tc>
          <w:tcPr>
            <w:tcW w:w="1099" w:type="dxa"/>
            <w:tcBorders>
              <w:top w:val="single" w:sz="12" w:space="0" w:color="000000"/>
              <w:bottom w:val="double" w:sz="4" w:space="0" w:color="000000"/>
            </w:tcBorders>
            <w:shd w:val="clear" w:color="auto" w:fill="auto"/>
            <w:vAlign w:val="center"/>
          </w:tcPr>
          <w:p w:rsidR="001A7CA6" w:rsidRPr="001A7CA6" w:rsidRDefault="001A7CA6" w:rsidP="001A7CA6">
            <w:pPr>
              <w:autoSpaceDE w:val="0"/>
              <w:autoSpaceDN w:val="0"/>
              <w:adjustRightInd w:val="0"/>
              <w:snapToGrid w:val="0"/>
              <w:spacing w:line="280" w:lineRule="exact"/>
              <w:ind w:leftChars="0" w:left="0" w:rightChars="10" w:right="28" w:firstLineChars="0" w:firstLine="0"/>
              <w:jc w:val="center"/>
              <w:rPr>
                <w:rFonts w:hAnsi="標楷體"/>
                <w:bCs/>
                <w:spacing w:val="-20"/>
                <w:kern w:val="0"/>
                <w:sz w:val="24"/>
                <w:szCs w:val="24"/>
              </w:rPr>
            </w:pPr>
            <w:r w:rsidRPr="001A7CA6">
              <w:rPr>
                <w:rFonts w:hAnsi="標楷體"/>
                <w:bCs/>
                <w:spacing w:val="-20"/>
                <w:w w:val="95"/>
                <w:kern w:val="0"/>
                <w:sz w:val="24"/>
                <w:szCs w:val="24"/>
              </w:rPr>
              <w:t>合計</w:t>
            </w:r>
          </w:p>
        </w:tc>
      </w:tr>
      <w:tr w:rsidR="001A7CA6" w:rsidRPr="001A7CA6" w:rsidTr="004441AE">
        <w:trPr>
          <w:trHeight w:val="206"/>
        </w:trPr>
        <w:tc>
          <w:tcPr>
            <w:tcW w:w="3104" w:type="dxa"/>
            <w:tcBorders>
              <w:top w:val="double" w:sz="4" w:space="0" w:color="000000"/>
              <w:bottom w:val="single" w:sz="4" w:space="0" w:color="000000"/>
              <w:right w:val="single" w:sz="4" w:space="0" w:color="000000"/>
            </w:tcBorders>
            <w:shd w:val="clear" w:color="auto" w:fill="auto"/>
            <w:vAlign w:val="center"/>
          </w:tcPr>
          <w:p w:rsidR="001A7CA6" w:rsidRPr="001A7CA6" w:rsidRDefault="001A7CA6" w:rsidP="00942424">
            <w:pPr>
              <w:autoSpaceDE w:val="0"/>
              <w:autoSpaceDN w:val="0"/>
              <w:adjustRightInd w:val="0"/>
              <w:snapToGrid w:val="0"/>
              <w:spacing w:line="400" w:lineRule="exact"/>
              <w:ind w:leftChars="0" w:left="41" w:hangingChars="20" w:hanging="41"/>
              <w:jc w:val="left"/>
              <w:rPr>
                <w:rFonts w:hAnsi="標楷體" w:hint="eastAsia"/>
                <w:spacing w:val="-20"/>
                <w:kern w:val="0"/>
                <w:sz w:val="24"/>
                <w:szCs w:val="24"/>
              </w:rPr>
            </w:pPr>
            <w:r w:rsidRPr="001A7CA6">
              <w:rPr>
                <w:rFonts w:hAnsi="標楷體" w:hint="eastAsia"/>
                <w:spacing w:val="-20"/>
                <w:kern w:val="0"/>
                <w:sz w:val="24"/>
                <w:szCs w:val="24"/>
              </w:rPr>
              <w:t>公路客運偏遠路線營運虧損補貼</w:t>
            </w:r>
          </w:p>
          <w:p w:rsidR="001A7CA6" w:rsidRPr="001A7CA6" w:rsidRDefault="001A7CA6" w:rsidP="00942424">
            <w:pPr>
              <w:autoSpaceDE w:val="0"/>
              <w:autoSpaceDN w:val="0"/>
              <w:adjustRightInd w:val="0"/>
              <w:snapToGrid w:val="0"/>
              <w:spacing w:line="400" w:lineRule="exact"/>
              <w:ind w:leftChars="0" w:left="41" w:hangingChars="20" w:hanging="41"/>
              <w:jc w:val="left"/>
              <w:rPr>
                <w:rFonts w:hAnsi="標楷體"/>
                <w:spacing w:val="-20"/>
                <w:kern w:val="0"/>
                <w:sz w:val="24"/>
                <w:szCs w:val="24"/>
              </w:rPr>
            </w:pPr>
            <w:r w:rsidRPr="001A7CA6">
              <w:rPr>
                <w:rFonts w:hAnsi="標楷體" w:hint="eastAsia"/>
                <w:spacing w:val="-20"/>
                <w:kern w:val="0"/>
                <w:sz w:val="24"/>
                <w:szCs w:val="24"/>
              </w:rPr>
              <w:t>(中央管轄運具需求)</w:t>
            </w:r>
          </w:p>
        </w:tc>
        <w:tc>
          <w:tcPr>
            <w:tcW w:w="1067" w:type="dxa"/>
            <w:tcBorders>
              <w:top w:val="double" w:sz="4" w:space="0" w:color="000000"/>
              <w:left w:val="single" w:sz="4" w:space="0" w:color="000000"/>
              <w:bottom w:val="single" w:sz="4" w:space="0" w:color="000000"/>
            </w:tcBorders>
            <w:shd w:val="clear" w:color="auto" w:fill="auto"/>
            <w:vAlign w:val="center"/>
          </w:tcPr>
          <w:p w:rsidR="001A7CA6" w:rsidRPr="001A7CA6" w:rsidRDefault="001A7CA6" w:rsidP="00942424">
            <w:pPr>
              <w:autoSpaceDE w:val="0"/>
              <w:autoSpaceDN w:val="0"/>
              <w:adjustRightInd w:val="0"/>
              <w:snapToGrid w:val="0"/>
              <w:spacing w:line="400" w:lineRule="exact"/>
              <w:ind w:leftChars="0" w:left="0" w:rightChars="10" w:right="28" w:firstLineChars="0" w:firstLine="0"/>
              <w:jc w:val="right"/>
              <w:rPr>
                <w:rFonts w:hAnsi="標楷體"/>
                <w:spacing w:val="-20"/>
                <w:kern w:val="0"/>
                <w:sz w:val="24"/>
                <w:szCs w:val="24"/>
              </w:rPr>
            </w:pPr>
            <w:r w:rsidRPr="001A7CA6">
              <w:rPr>
                <w:rFonts w:hAnsi="標楷體" w:hint="eastAsia"/>
                <w:spacing w:val="-20"/>
                <w:kern w:val="0"/>
                <w:sz w:val="24"/>
                <w:szCs w:val="24"/>
              </w:rPr>
              <w:t>910</w:t>
            </w:r>
            <w:r w:rsidRPr="001A7CA6">
              <w:rPr>
                <w:rFonts w:hAnsi="標楷體"/>
                <w:spacing w:val="-20"/>
                <w:kern w:val="0"/>
                <w:sz w:val="24"/>
                <w:szCs w:val="24"/>
              </w:rPr>
              <w:t>,</w:t>
            </w:r>
            <w:r w:rsidRPr="001A7CA6">
              <w:rPr>
                <w:rFonts w:hAnsi="標楷體" w:hint="eastAsia"/>
                <w:spacing w:val="-20"/>
                <w:kern w:val="0"/>
                <w:sz w:val="24"/>
                <w:szCs w:val="24"/>
              </w:rPr>
              <w:t>000</w:t>
            </w:r>
          </w:p>
        </w:tc>
        <w:tc>
          <w:tcPr>
            <w:tcW w:w="1078" w:type="dxa"/>
            <w:tcBorders>
              <w:top w:val="double" w:sz="4" w:space="0" w:color="000000"/>
              <w:bottom w:val="single" w:sz="4" w:space="0" w:color="000000"/>
            </w:tcBorders>
            <w:shd w:val="clear" w:color="auto" w:fill="auto"/>
            <w:vAlign w:val="center"/>
          </w:tcPr>
          <w:p w:rsidR="001A7CA6" w:rsidRPr="001A7CA6" w:rsidRDefault="001A7CA6" w:rsidP="00942424">
            <w:pPr>
              <w:autoSpaceDE w:val="0"/>
              <w:autoSpaceDN w:val="0"/>
              <w:adjustRightInd w:val="0"/>
              <w:snapToGrid w:val="0"/>
              <w:spacing w:line="400" w:lineRule="exact"/>
              <w:ind w:leftChars="0" w:left="0" w:rightChars="10" w:right="28" w:firstLineChars="0" w:firstLine="0"/>
              <w:jc w:val="right"/>
              <w:rPr>
                <w:rFonts w:hAnsi="標楷體"/>
                <w:spacing w:val="-20"/>
                <w:kern w:val="0"/>
                <w:sz w:val="24"/>
                <w:szCs w:val="24"/>
              </w:rPr>
            </w:pPr>
            <w:r w:rsidRPr="001A7CA6">
              <w:rPr>
                <w:rFonts w:hAnsi="標楷體"/>
                <w:spacing w:val="-20"/>
                <w:kern w:val="0"/>
                <w:sz w:val="24"/>
                <w:szCs w:val="24"/>
              </w:rPr>
              <w:t>8</w:t>
            </w:r>
            <w:r w:rsidRPr="001A7CA6">
              <w:rPr>
                <w:rFonts w:hAnsi="標楷體" w:hint="eastAsia"/>
                <w:spacing w:val="-20"/>
                <w:kern w:val="0"/>
                <w:sz w:val="24"/>
                <w:szCs w:val="24"/>
              </w:rPr>
              <w:t>90</w:t>
            </w:r>
            <w:r w:rsidRPr="001A7CA6">
              <w:rPr>
                <w:rFonts w:hAnsi="標楷體"/>
                <w:spacing w:val="-20"/>
                <w:kern w:val="0"/>
                <w:sz w:val="24"/>
                <w:szCs w:val="24"/>
              </w:rPr>
              <w:t>,</w:t>
            </w:r>
            <w:r w:rsidRPr="001A7CA6">
              <w:rPr>
                <w:rFonts w:hAnsi="標楷體" w:hint="eastAsia"/>
                <w:spacing w:val="-20"/>
                <w:kern w:val="0"/>
                <w:sz w:val="24"/>
                <w:szCs w:val="24"/>
              </w:rPr>
              <w:t>000</w:t>
            </w:r>
          </w:p>
        </w:tc>
        <w:tc>
          <w:tcPr>
            <w:tcW w:w="1077" w:type="dxa"/>
            <w:tcBorders>
              <w:top w:val="double" w:sz="4" w:space="0" w:color="000000"/>
              <w:bottom w:val="single" w:sz="4" w:space="0" w:color="000000"/>
            </w:tcBorders>
            <w:shd w:val="clear" w:color="auto" w:fill="auto"/>
            <w:vAlign w:val="center"/>
          </w:tcPr>
          <w:p w:rsidR="001A7CA6" w:rsidRPr="001A7CA6" w:rsidRDefault="001A7CA6" w:rsidP="00942424">
            <w:pPr>
              <w:autoSpaceDE w:val="0"/>
              <w:autoSpaceDN w:val="0"/>
              <w:adjustRightInd w:val="0"/>
              <w:snapToGrid w:val="0"/>
              <w:spacing w:line="400" w:lineRule="exact"/>
              <w:ind w:leftChars="0" w:left="0" w:rightChars="10" w:right="28" w:firstLineChars="0" w:firstLine="0"/>
              <w:jc w:val="right"/>
              <w:rPr>
                <w:rFonts w:hAnsi="標楷體"/>
                <w:spacing w:val="-20"/>
                <w:kern w:val="0"/>
                <w:sz w:val="24"/>
                <w:szCs w:val="24"/>
              </w:rPr>
            </w:pPr>
            <w:r w:rsidRPr="001A7CA6">
              <w:rPr>
                <w:rFonts w:hAnsi="標楷體" w:hint="eastAsia"/>
                <w:spacing w:val="-20"/>
                <w:kern w:val="0"/>
                <w:sz w:val="24"/>
                <w:szCs w:val="24"/>
              </w:rPr>
              <w:t>870</w:t>
            </w:r>
            <w:r w:rsidRPr="001A7CA6">
              <w:rPr>
                <w:rFonts w:hAnsi="標楷體"/>
                <w:spacing w:val="-20"/>
                <w:kern w:val="0"/>
                <w:sz w:val="24"/>
                <w:szCs w:val="24"/>
              </w:rPr>
              <w:t>,</w:t>
            </w:r>
            <w:r w:rsidRPr="001A7CA6">
              <w:rPr>
                <w:rFonts w:hAnsi="標楷體" w:hint="eastAsia"/>
                <w:spacing w:val="-20"/>
                <w:kern w:val="0"/>
                <w:sz w:val="24"/>
                <w:szCs w:val="24"/>
              </w:rPr>
              <w:t>000</w:t>
            </w:r>
          </w:p>
        </w:tc>
        <w:tc>
          <w:tcPr>
            <w:tcW w:w="1064" w:type="dxa"/>
            <w:tcBorders>
              <w:top w:val="double" w:sz="4" w:space="0" w:color="000000"/>
              <w:bottom w:val="single" w:sz="4" w:space="0" w:color="000000"/>
            </w:tcBorders>
            <w:shd w:val="clear" w:color="auto" w:fill="auto"/>
            <w:vAlign w:val="center"/>
          </w:tcPr>
          <w:p w:rsidR="001A7CA6" w:rsidRPr="001A7CA6" w:rsidRDefault="001A7CA6" w:rsidP="00942424">
            <w:pPr>
              <w:autoSpaceDE w:val="0"/>
              <w:autoSpaceDN w:val="0"/>
              <w:adjustRightInd w:val="0"/>
              <w:snapToGrid w:val="0"/>
              <w:spacing w:line="400" w:lineRule="exact"/>
              <w:ind w:leftChars="0" w:left="0" w:rightChars="10" w:right="28" w:firstLineChars="0" w:firstLine="0"/>
              <w:jc w:val="right"/>
              <w:rPr>
                <w:rFonts w:hAnsi="標楷體"/>
                <w:spacing w:val="-20"/>
                <w:kern w:val="0"/>
                <w:sz w:val="24"/>
                <w:szCs w:val="24"/>
              </w:rPr>
            </w:pPr>
            <w:r w:rsidRPr="001A7CA6">
              <w:rPr>
                <w:rFonts w:hAnsi="標楷體" w:hint="eastAsia"/>
                <w:spacing w:val="-20"/>
                <w:kern w:val="0"/>
                <w:sz w:val="24"/>
                <w:szCs w:val="24"/>
              </w:rPr>
              <w:t>8</w:t>
            </w:r>
            <w:r w:rsidRPr="001A7CA6">
              <w:rPr>
                <w:rFonts w:hAnsi="標楷體"/>
                <w:spacing w:val="-20"/>
                <w:kern w:val="0"/>
                <w:sz w:val="24"/>
                <w:szCs w:val="24"/>
              </w:rPr>
              <w:t>5</w:t>
            </w:r>
            <w:r w:rsidRPr="001A7CA6">
              <w:rPr>
                <w:rFonts w:hAnsi="標楷體" w:hint="eastAsia"/>
                <w:spacing w:val="-20"/>
                <w:kern w:val="0"/>
                <w:sz w:val="24"/>
                <w:szCs w:val="24"/>
              </w:rPr>
              <w:t>0</w:t>
            </w:r>
            <w:r w:rsidRPr="001A7CA6">
              <w:rPr>
                <w:rFonts w:hAnsi="標楷體"/>
                <w:spacing w:val="-20"/>
                <w:kern w:val="0"/>
                <w:sz w:val="24"/>
                <w:szCs w:val="24"/>
              </w:rPr>
              <w:t>,</w:t>
            </w:r>
            <w:r w:rsidRPr="001A7CA6">
              <w:rPr>
                <w:rFonts w:hAnsi="標楷體" w:hint="eastAsia"/>
                <w:spacing w:val="-20"/>
                <w:kern w:val="0"/>
                <w:sz w:val="24"/>
                <w:szCs w:val="24"/>
              </w:rPr>
              <w:t>000</w:t>
            </w:r>
          </w:p>
        </w:tc>
        <w:tc>
          <w:tcPr>
            <w:tcW w:w="1099" w:type="dxa"/>
            <w:tcBorders>
              <w:top w:val="double" w:sz="4" w:space="0" w:color="000000"/>
              <w:bottom w:val="single" w:sz="4" w:space="0" w:color="000000"/>
            </w:tcBorders>
            <w:shd w:val="clear" w:color="auto" w:fill="auto"/>
            <w:vAlign w:val="center"/>
          </w:tcPr>
          <w:p w:rsidR="001A7CA6" w:rsidRPr="001A7CA6" w:rsidRDefault="001A7CA6" w:rsidP="00942424">
            <w:pPr>
              <w:autoSpaceDE w:val="0"/>
              <w:autoSpaceDN w:val="0"/>
              <w:adjustRightInd w:val="0"/>
              <w:snapToGrid w:val="0"/>
              <w:spacing w:line="400" w:lineRule="exact"/>
              <w:ind w:leftChars="0" w:left="0" w:rightChars="10" w:right="28" w:firstLineChars="0" w:firstLine="0"/>
              <w:jc w:val="right"/>
              <w:rPr>
                <w:rFonts w:hAnsi="標楷體"/>
                <w:spacing w:val="-20"/>
                <w:kern w:val="0"/>
                <w:sz w:val="24"/>
                <w:szCs w:val="24"/>
              </w:rPr>
            </w:pPr>
            <w:r w:rsidRPr="001A7CA6">
              <w:rPr>
                <w:rFonts w:hAnsi="標楷體" w:hint="eastAsia"/>
                <w:spacing w:val="-20"/>
                <w:kern w:val="0"/>
                <w:sz w:val="24"/>
                <w:szCs w:val="24"/>
              </w:rPr>
              <w:t>3</w:t>
            </w:r>
            <w:r w:rsidRPr="001A7CA6">
              <w:rPr>
                <w:rFonts w:hAnsi="標楷體"/>
                <w:spacing w:val="-20"/>
                <w:kern w:val="0"/>
                <w:sz w:val="24"/>
                <w:szCs w:val="24"/>
              </w:rPr>
              <w:t>,</w:t>
            </w:r>
            <w:r w:rsidRPr="001A7CA6">
              <w:rPr>
                <w:rFonts w:hAnsi="標楷體" w:hint="eastAsia"/>
                <w:spacing w:val="-20"/>
                <w:kern w:val="0"/>
                <w:sz w:val="24"/>
                <w:szCs w:val="24"/>
              </w:rPr>
              <w:t>5</w:t>
            </w:r>
            <w:r w:rsidRPr="001A7CA6">
              <w:rPr>
                <w:rFonts w:hAnsi="標楷體"/>
                <w:spacing w:val="-20"/>
                <w:kern w:val="0"/>
                <w:sz w:val="24"/>
                <w:szCs w:val="24"/>
              </w:rPr>
              <w:t>2</w:t>
            </w:r>
            <w:r w:rsidRPr="001A7CA6">
              <w:rPr>
                <w:rFonts w:hAnsi="標楷體" w:hint="eastAsia"/>
                <w:spacing w:val="-20"/>
                <w:kern w:val="0"/>
                <w:sz w:val="24"/>
                <w:szCs w:val="24"/>
              </w:rPr>
              <w:t>0</w:t>
            </w:r>
            <w:r w:rsidRPr="001A7CA6">
              <w:rPr>
                <w:rFonts w:hAnsi="標楷體"/>
                <w:spacing w:val="-20"/>
                <w:kern w:val="0"/>
                <w:sz w:val="24"/>
                <w:szCs w:val="24"/>
              </w:rPr>
              <w:t>,</w:t>
            </w:r>
            <w:r w:rsidRPr="001A7CA6">
              <w:rPr>
                <w:rFonts w:hAnsi="標楷體" w:hint="eastAsia"/>
                <w:spacing w:val="-20"/>
                <w:kern w:val="0"/>
                <w:sz w:val="24"/>
                <w:szCs w:val="24"/>
              </w:rPr>
              <w:t>000</w:t>
            </w:r>
          </w:p>
        </w:tc>
      </w:tr>
      <w:tr w:rsidR="001A7CA6" w:rsidRPr="001A7CA6" w:rsidTr="004441AE">
        <w:trPr>
          <w:trHeight w:val="68"/>
        </w:trPr>
        <w:tc>
          <w:tcPr>
            <w:tcW w:w="3104" w:type="dxa"/>
            <w:tcBorders>
              <w:top w:val="single" w:sz="4" w:space="0" w:color="000000"/>
              <w:bottom w:val="single" w:sz="4" w:space="0" w:color="000000"/>
              <w:right w:val="single" w:sz="4" w:space="0" w:color="000000"/>
            </w:tcBorders>
            <w:shd w:val="clear" w:color="auto" w:fill="auto"/>
            <w:vAlign w:val="center"/>
          </w:tcPr>
          <w:p w:rsidR="001A7CA6" w:rsidRPr="001A7CA6" w:rsidRDefault="001A7CA6" w:rsidP="00942424">
            <w:pPr>
              <w:autoSpaceDE w:val="0"/>
              <w:autoSpaceDN w:val="0"/>
              <w:adjustRightInd w:val="0"/>
              <w:snapToGrid w:val="0"/>
              <w:spacing w:line="400" w:lineRule="exact"/>
              <w:ind w:leftChars="0" w:left="41" w:hangingChars="20" w:hanging="41"/>
              <w:jc w:val="left"/>
              <w:rPr>
                <w:rFonts w:hAnsi="標楷體" w:hint="eastAsia"/>
                <w:spacing w:val="-20"/>
                <w:kern w:val="0"/>
                <w:sz w:val="24"/>
                <w:szCs w:val="24"/>
              </w:rPr>
            </w:pPr>
            <w:r w:rsidRPr="001A7CA6">
              <w:rPr>
                <w:rFonts w:hAnsi="標楷體" w:hint="eastAsia"/>
                <w:spacing w:val="-20"/>
                <w:kern w:val="0"/>
                <w:sz w:val="24"/>
                <w:szCs w:val="24"/>
              </w:rPr>
              <w:t>市區客運偏遠路線營運虧損補貼</w:t>
            </w:r>
          </w:p>
          <w:p w:rsidR="001A7CA6" w:rsidRPr="001A7CA6" w:rsidRDefault="001A7CA6" w:rsidP="00942424">
            <w:pPr>
              <w:autoSpaceDE w:val="0"/>
              <w:autoSpaceDN w:val="0"/>
              <w:adjustRightInd w:val="0"/>
              <w:snapToGrid w:val="0"/>
              <w:spacing w:line="400" w:lineRule="exact"/>
              <w:ind w:leftChars="0" w:left="41" w:hangingChars="20" w:hanging="41"/>
              <w:jc w:val="left"/>
              <w:rPr>
                <w:rFonts w:hAnsi="標楷體"/>
                <w:spacing w:val="-20"/>
                <w:kern w:val="0"/>
                <w:sz w:val="24"/>
                <w:szCs w:val="24"/>
              </w:rPr>
            </w:pPr>
            <w:r w:rsidRPr="001A7CA6">
              <w:rPr>
                <w:rFonts w:hAnsi="標楷體" w:hint="eastAsia"/>
                <w:spacing w:val="-20"/>
                <w:kern w:val="0"/>
                <w:sz w:val="24"/>
                <w:szCs w:val="24"/>
              </w:rPr>
              <w:t>(地方管轄運具需求)</w:t>
            </w:r>
          </w:p>
        </w:tc>
        <w:tc>
          <w:tcPr>
            <w:tcW w:w="1067" w:type="dxa"/>
            <w:tcBorders>
              <w:top w:val="single" w:sz="4" w:space="0" w:color="000000"/>
              <w:left w:val="single" w:sz="4" w:space="0" w:color="000000"/>
            </w:tcBorders>
            <w:shd w:val="clear" w:color="auto" w:fill="auto"/>
            <w:vAlign w:val="center"/>
          </w:tcPr>
          <w:p w:rsidR="001A7CA6" w:rsidRPr="001A7CA6" w:rsidRDefault="001A7CA6" w:rsidP="00942424">
            <w:pPr>
              <w:autoSpaceDE w:val="0"/>
              <w:autoSpaceDN w:val="0"/>
              <w:adjustRightInd w:val="0"/>
              <w:snapToGrid w:val="0"/>
              <w:spacing w:line="400" w:lineRule="exact"/>
              <w:ind w:leftChars="0" w:left="0" w:rightChars="10" w:right="28" w:firstLineChars="0" w:firstLine="0"/>
              <w:jc w:val="right"/>
              <w:rPr>
                <w:rFonts w:hAnsi="標楷體"/>
                <w:spacing w:val="-20"/>
                <w:kern w:val="0"/>
                <w:sz w:val="24"/>
                <w:szCs w:val="24"/>
              </w:rPr>
            </w:pPr>
            <w:r w:rsidRPr="001A7CA6">
              <w:rPr>
                <w:rFonts w:hAnsi="標楷體" w:hint="eastAsia"/>
                <w:spacing w:val="-20"/>
                <w:kern w:val="0"/>
                <w:sz w:val="24"/>
                <w:szCs w:val="24"/>
              </w:rPr>
              <w:t>1,1</w:t>
            </w:r>
            <w:r w:rsidRPr="001A7CA6">
              <w:rPr>
                <w:rFonts w:hAnsi="標楷體"/>
                <w:spacing w:val="-20"/>
                <w:kern w:val="0"/>
                <w:sz w:val="24"/>
                <w:szCs w:val="24"/>
              </w:rPr>
              <w:t>4</w:t>
            </w:r>
            <w:r w:rsidRPr="001A7CA6">
              <w:rPr>
                <w:rFonts w:hAnsi="標楷體" w:hint="eastAsia"/>
                <w:spacing w:val="-20"/>
                <w:kern w:val="0"/>
                <w:sz w:val="24"/>
                <w:szCs w:val="24"/>
              </w:rPr>
              <w:t>0</w:t>
            </w:r>
            <w:r w:rsidRPr="001A7CA6">
              <w:rPr>
                <w:rFonts w:hAnsi="標楷體"/>
                <w:spacing w:val="-20"/>
                <w:kern w:val="0"/>
                <w:sz w:val="24"/>
                <w:szCs w:val="24"/>
              </w:rPr>
              <w:t>,</w:t>
            </w:r>
            <w:r w:rsidRPr="001A7CA6">
              <w:rPr>
                <w:rFonts w:hAnsi="標楷體" w:hint="eastAsia"/>
                <w:spacing w:val="-20"/>
                <w:kern w:val="0"/>
                <w:sz w:val="24"/>
                <w:szCs w:val="24"/>
              </w:rPr>
              <w:t>000</w:t>
            </w:r>
          </w:p>
        </w:tc>
        <w:tc>
          <w:tcPr>
            <w:tcW w:w="1078" w:type="dxa"/>
            <w:tcBorders>
              <w:top w:val="single" w:sz="4" w:space="0" w:color="000000"/>
            </w:tcBorders>
            <w:shd w:val="clear" w:color="auto" w:fill="auto"/>
            <w:vAlign w:val="center"/>
          </w:tcPr>
          <w:p w:rsidR="001A7CA6" w:rsidRPr="001A7CA6" w:rsidRDefault="001A7CA6" w:rsidP="00942424">
            <w:pPr>
              <w:autoSpaceDE w:val="0"/>
              <w:autoSpaceDN w:val="0"/>
              <w:adjustRightInd w:val="0"/>
              <w:snapToGrid w:val="0"/>
              <w:spacing w:line="400" w:lineRule="exact"/>
              <w:ind w:leftChars="0" w:left="0" w:rightChars="10" w:right="28" w:firstLineChars="0" w:firstLine="0"/>
              <w:jc w:val="right"/>
              <w:rPr>
                <w:rFonts w:hAnsi="標楷體"/>
                <w:spacing w:val="-20"/>
                <w:kern w:val="0"/>
                <w:sz w:val="24"/>
                <w:szCs w:val="24"/>
              </w:rPr>
            </w:pPr>
            <w:r w:rsidRPr="001A7CA6">
              <w:rPr>
                <w:rFonts w:hAnsi="標楷體" w:hint="eastAsia"/>
                <w:spacing w:val="-20"/>
                <w:kern w:val="0"/>
                <w:sz w:val="24"/>
                <w:szCs w:val="24"/>
              </w:rPr>
              <w:t>1,1</w:t>
            </w:r>
            <w:r w:rsidRPr="001A7CA6">
              <w:rPr>
                <w:rFonts w:hAnsi="標楷體"/>
                <w:spacing w:val="-20"/>
                <w:kern w:val="0"/>
                <w:sz w:val="24"/>
                <w:szCs w:val="24"/>
              </w:rPr>
              <w:t>0</w:t>
            </w:r>
            <w:r w:rsidRPr="001A7CA6">
              <w:rPr>
                <w:rFonts w:hAnsi="標楷體" w:hint="eastAsia"/>
                <w:spacing w:val="-20"/>
                <w:kern w:val="0"/>
                <w:sz w:val="24"/>
                <w:szCs w:val="24"/>
              </w:rPr>
              <w:t>0</w:t>
            </w:r>
            <w:r w:rsidRPr="001A7CA6">
              <w:rPr>
                <w:rFonts w:hAnsi="標楷體"/>
                <w:spacing w:val="-20"/>
                <w:kern w:val="0"/>
                <w:sz w:val="24"/>
                <w:szCs w:val="24"/>
              </w:rPr>
              <w:t>,</w:t>
            </w:r>
            <w:r w:rsidRPr="001A7CA6">
              <w:rPr>
                <w:rFonts w:hAnsi="標楷體" w:hint="eastAsia"/>
                <w:spacing w:val="-20"/>
                <w:kern w:val="0"/>
                <w:sz w:val="24"/>
                <w:szCs w:val="24"/>
              </w:rPr>
              <w:t>000</w:t>
            </w:r>
          </w:p>
        </w:tc>
        <w:tc>
          <w:tcPr>
            <w:tcW w:w="1077" w:type="dxa"/>
            <w:tcBorders>
              <w:top w:val="single" w:sz="4" w:space="0" w:color="000000"/>
            </w:tcBorders>
            <w:shd w:val="clear" w:color="auto" w:fill="auto"/>
            <w:vAlign w:val="center"/>
          </w:tcPr>
          <w:p w:rsidR="001A7CA6" w:rsidRPr="001A7CA6" w:rsidRDefault="001A7CA6" w:rsidP="00942424">
            <w:pPr>
              <w:autoSpaceDE w:val="0"/>
              <w:autoSpaceDN w:val="0"/>
              <w:adjustRightInd w:val="0"/>
              <w:snapToGrid w:val="0"/>
              <w:spacing w:line="400" w:lineRule="exact"/>
              <w:ind w:leftChars="0" w:left="0" w:rightChars="10" w:right="28" w:firstLineChars="0" w:firstLine="0"/>
              <w:jc w:val="right"/>
              <w:rPr>
                <w:rFonts w:hAnsi="標楷體"/>
                <w:spacing w:val="-20"/>
                <w:kern w:val="0"/>
                <w:sz w:val="24"/>
                <w:szCs w:val="24"/>
              </w:rPr>
            </w:pPr>
            <w:r w:rsidRPr="001A7CA6">
              <w:rPr>
                <w:rFonts w:hAnsi="標楷體" w:hint="eastAsia"/>
                <w:spacing w:val="-20"/>
                <w:kern w:val="0"/>
                <w:sz w:val="24"/>
                <w:szCs w:val="24"/>
              </w:rPr>
              <w:t>1,070</w:t>
            </w:r>
            <w:r w:rsidRPr="001A7CA6">
              <w:rPr>
                <w:rFonts w:hAnsi="標楷體"/>
                <w:spacing w:val="-20"/>
                <w:kern w:val="0"/>
                <w:sz w:val="24"/>
                <w:szCs w:val="24"/>
              </w:rPr>
              <w:t>,</w:t>
            </w:r>
            <w:r w:rsidRPr="001A7CA6">
              <w:rPr>
                <w:rFonts w:hAnsi="標楷體" w:hint="eastAsia"/>
                <w:spacing w:val="-20"/>
                <w:kern w:val="0"/>
                <w:sz w:val="24"/>
                <w:szCs w:val="24"/>
              </w:rPr>
              <w:t>000</w:t>
            </w:r>
          </w:p>
        </w:tc>
        <w:tc>
          <w:tcPr>
            <w:tcW w:w="1064" w:type="dxa"/>
            <w:tcBorders>
              <w:top w:val="single" w:sz="4" w:space="0" w:color="000000"/>
            </w:tcBorders>
            <w:shd w:val="clear" w:color="auto" w:fill="auto"/>
            <w:vAlign w:val="center"/>
          </w:tcPr>
          <w:p w:rsidR="001A7CA6" w:rsidRPr="001A7CA6" w:rsidRDefault="001A7CA6" w:rsidP="00942424">
            <w:pPr>
              <w:autoSpaceDE w:val="0"/>
              <w:autoSpaceDN w:val="0"/>
              <w:adjustRightInd w:val="0"/>
              <w:snapToGrid w:val="0"/>
              <w:spacing w:line="400" w:lineRule="exact"/>
              <w:ind w:leftChars="0" w:left="0" w:rightChars="10" w:right="28" w:firstLineChars="0" w:firstLine="0"/>
              <w:jc w:val="right"/>
              <w:rPr>
                <w:rFonts w:hAnsi="標楷體"/>
                <w:spacing w:val="-20"/>
                <w:kern w:val="0"/>
                <w:sz w:val="24"/>
                <w:szCs w:val="24"/>
              </w:rPr>
            </w:pPr>
            <w:r w:rsidRPr="001A7CA6">
              <w:rPr>
                <w:rFonts w:hAnsi="標楷體" w:hint="eastAsia"/>
                <w:spacing w:val="-20"/>
                <w:kern w:val="0"/>
                <w:sz w:val="24"/>
                <w:szCs w:val="24"/>
              </w:rPr>
              <w:t>1,050</w:t>
            </w:r>
            <w:r w:rsidRPr="001A7CA6">
              <w:rPr>
                <w:rFonts w:hAnsi="標楷體"/>
                <w:spacing w:val="-20"/>
                <w:kern w:val="0"/>
                <w:sz w:val="24"/>
                <w:szCs w:val="24"/>
              </w:rPr>
              <w:t>,</w:t>
            </w:r>
            <w:r w:rsidRPr="001A7CA6">
              <w:rPr>
                <w:rFonts w:hAnsi="標楷體" w:hint="eastAsia"/>
                <w:spacing w:val="-20"/>
                <w:kern w:val="0"/>
                <w:sz w:val="24"/>
                <w:szCs w:val="24"/>
              </w:rPr>
              <w:t>000</w:t>
            </w:r>
          </w:p>
        </w:tc>
        <w:tc>
          <w:tcPr>
            <w:tcW w:w="1099" w:type="dxa"/>
            <w:tcBorders>
              <w:top w:val="single" w:sz="4" w:space="0" w:color="000000"/>
            </w:tcBorders>
            <w:shd w:val="clear" w:color="auto" w:fill="auto"/>
            <w:vAlign w:val="center"/>
          </w:tcPr>
          <w:p w:rsidR="001A7CA6" w:rsidRPr="001A7CA6" w:rsidRDefault="001A7CA6" w:rsidP="00942424">
            <w:pPr>
              <w:autoSpaceDE w:val="0"/>
              <w:autoSpaceDN w:val="0"/>
              <w:adjustRightInd w:val="0"/>
              <w:snapToGrid w:val="0"/>
              <w:spacing w:line="400" w:lineRule="exact"/>
              <w:ind w:leftChars="0" w:left="0" w:rightChars="10" w:right="28" w:firstLineChars="0" w:firstLine="0"/>
              <w:jc w:val="right"/>
              <w:rPr>
                <w:rFonts w:hAnsi="標楷體"/>
                <w:spacing w:val="-20"/>
                <w:kern w:val="0"/>
                <w:sz w:val="24"/>
                <w:szCs w:val="24"/>
              </w:rPr>
            </w:pPr>
            <w:r w:rsidRPr="001A7CA6">
              <w:rPr>
                <w:rFonts w:hAnsi="標楷體" w:hint="eastAsia"/>
                <w:spacing w:val="-20"/>
                <w:kern w:val="0"/>
                <w:sz w:val="24"/>
                <w:szCs w:val="24"/>
              </w:rPr>
              <w:t>4,</w:t>
            </w:r>
            <w:r w:rsidRPr="001A7CA6">
              <w:rPr>
                <w:rFonts w:hAnsi="標楷體"/>
                <w:spacing w:val="-20"/>
                <w:kern w:val="0"/>
                <w:sz w:val="24"/>
                <w:szCs w:val="24"/>
              </w:rPr>
              <w:t>36</w:t>
            </w:r>
            <w:r w:rsidRPr="001A7CA6">
              <w:rPr>
                <w:rFonts w:hAnsi="標楷體" w:hint="eastAsia"/>
                <w:spacing w:val="-20"/>
                <w:kern w:val="0"/>
                <w:sz w:val="24"/>
                <w:szCs w:val="24"/>
              </w:rPr>
              <w:t>0</w:t>
            </w:r>
            <w:r w:rsidRPr="001A7CA6">
              <w:rPr>
                <w:rFonts w:hAnsi="標楷體"/>
                <w:spacing w:val="-20"/>
                <w:kern w:val="0"/>
                <w:sz w:val="24"/>
                <w:szCs w:val="24"/>
              </w:rPr>
              <w:t>,</w:t>
            </w:r>
            <w:r w:rsidRPr="001A7CA6">
              <w:rPr>
                <w:rFonts w:hAnsi="標楷體" w:hint="eastAsia"/>
                <w:spacing w:val="-20"/>
                <w:kern w:val="0"/>
                <w:sz w:val="24"/>
                <w:szCs w:val="24"/>
              </w:rPr>
              <w:t>000</w:t>
            </w:r>
          </w:p>
        </w:tc>
      </w:tr>
      <w:tr w:rsidR="001A7CA6" w:rsidRPr="001A7CA6" w:rsidTr="004441AE">
        <w:trPr>
          <w:trHeight w:val="58"/>
        </w:trPr>
        <w:tc>
          <w:tcPr>
            <w:tcW w:w="3104" w:type="dxa"/>
            <w:tcBorders>
              <w:top w:val="single" w:sz="4" w:space="0" w:color="000000"/>
              <w:bottom w:val="single" w:sz="4" w:space="0" w:color="000000"/>
              <w:right w:val="single" w:sz="4" w:space="0" w:color="000000"/>
            </w:tcBorders>
            <w:shd w:val="clear" w:color="auto" w:fill="auto"/>
            <w:vAlign w:val="center"/>
          </w:tcPr>
          <w:p w:rsidR="001A7CA6" w:rsidRPr="001A7CA6" w:rsidRDefault="001A7CA6" w:rsidP="008320B9">
            <w:pPr>
              <w:autoSpaceDE w:val="0"/>
              <w:autoSpaceDN w:val="0"/>
              <w:adjustRightInd w:val="0"/>
              <w:snapToGrid w:val="0"/>
              <w:spacing w:line="400" w:lineRule="exact"/>
              <w:ind w:leftChars="0" w:left="0" w:firstLineChars="0" w:firstLine="0"/>
              <w:jc w:val="left"/>
              <w:rPr>
                <w:rFonts w:hAnsi="標楷體"/>
                <w:spacing w:val="-20"/>
                <w:kern w:val="0"/>
                <w:sz w:val="24"/>
                <w:szCs w:val="24"/>
              </w:rPr>
            </w:pPr>
            <w:r w:rsidRPr="001A7CA6">
              <w:rPr>
                <w:rFonts w:hAnsi="標楷體" w:hint="eastAsia"/>
                <w:spacing w:val="-20"/>
                <w:kern w:val="0"/>
                <w:sz w:val="24"/>
                <w:szCs w:val="24"/>
              </w:rPr>
              <w:t>其他行動方案(中央管轄運具需求)</w:t>
            </w:r>
          </w:p>
        </w:tc>
        <w:tc>
          <w:tcPr>
            <w:tcW w:w="1067" w:type="dxa"/>
            <w:tcBorders>
              <w:left w:val="single" w:sz="4" w:space="0" w:color="000000"/>
            </w:tcBorders>
            <w:shd w:val="clear" w:color="auto" w:fill="auto"/>
            <w:vAlign w:val="center"/>
          </w:tcPr>
          <w:p w:rsidR="001A7CA6" w:rsidRPr="001A7CA6" w:rsidRDefault="001A7CA6" w:rsidP="008320B9">
            <w:pPr>
              <w:autoSpaceDE w:val="0"/>
              <w:autoSpaceDN w:val="0"/>
              <w:adjustRightInd w:val="0"/>
              <w:snapToGrid w:val="0"/>
              <w:spacing w:line="400" w:lineRule="exact"/>
              <w:ind w:leftChars="0" w:left="0" w:rightChars="10" w:right="28" w:firstLineChars="0" w:firstLine="0"/>
              <w:jc w:val="right"/>
              <w:rPr>
                <w:rFonts w:hAnsi="標楷體"/>
                <w:spacing w:val="-20"/>
                <w:kern w:val="0"/>
                <w:sz w:val="24"/>
                <w:szCs w:val="24"/>
              </w:rPr>
            </w:pPr>
            <w:r w:rsidRPr="001A7CA6">
              <w:rPr>
                <w:rFonts w:hAnsi="標楷體" w:hint="eastAsia"/>
                <w:spacing w:val="-20"/>
                <w:kern w:val="0"/>
                <w:sz w:val="24"/>
                <w:szCs w:val="24"/>
              </w:rPr>
              <w:t>1,370</w:t>
            </w:r>
            <w:r w:rsidRPr="001A7CA6">
              <w:rPr>
                <w:rFonts w:hAnsi="標楷體"/>
                <w:spacing w:val="-20"/>
                <w:kern w:val="0"/>
                <w:sz w:val="24"/>
                <w:szCs w:val="24"/>
              </w:rPr>
              <w:t>,</w:t>
            </w:r>
            <w:r w:rsidRPr="001A7CA6">
              <w:rPr>
                <w:rFonts w:hAnsi="標楷體" w:hint="eastAsia"/>
                <w:spacing w:val="-20"/>
                <w:kern w:val="0"/>
                <w:sz w:val="24"/>
                <w:szCs w:val="24"/>
              </w:rPr>
              <w:t>000</w:t>
            </w:r>
          </w:p>
        </w:tc>
        <w:tc>
          <w:tcPr>
            <w:tcW w:w="1078" w:type="dxa"/>
            <w:shd w:val="clear" w:color="auto" w:fill="auto"/>
            <w:vAlign w:val="center"/>
          </w:tcPr>
          <w:p w:rsidR="001A7CA6" w:rsidRPr="001A7CA6" w:rsidRDefault="001A7CA6" w:rsidP="008320B9">
            <w:pPr>
              <w:autoSpaceDE w:val="0"/>
              <w:autoSpaceDN w:val="0"/>
              <w:adjustRightInd w:val="0"/>
              <w:snapToGrid w:val="0"/>
              <w:spacing w:line="400" w:lineRule="exact"/>
              <w:ind w:leftChars="0" w:left="0" w:rightChars="10" w:right="28" w:firstLineChars="0" w:firstLine="0"/>
              <w:jc w:val="right"/>
              <w:rPr>
                <w:rFonts w:hAnsi="標楷體"/>
                <w:spacing w:val="-20"/>
                <w:kern w:val="0"/>
                <w:sz w:val="24"/>
                <w:szCs w:val="24"/>
              </w:rPr>
            </w:pPr>
            <w:r w:rsidRPr="001A7CA6">
              <w:rPr>
                <w:rFonts w:hAnsi="標楷體" w:hint="eastAsia"/>
                <w:spacing w:val="-20"/>
                <w:kern w:val="0"/>
                <w:sz w:val="24"/>
                <w:szCs w:val="24"/>
              </w:rPr>
              <w:t>1,470</w:t>
            </w:r>
            <w:r w:rsidRPr="001A7CA6">
              <w:rPr>
                <w:rFonts w:hAnsi="標楷體"/>
                <w:spacing w:val="-20"/>
                <w:kern w:val="0"/>
                <w:sz w:val="24"/>
                <w:szCs w:val="24"/>
              </w:rPr>
              <w:t>,</w:t>
            </w:r>
            <w:r w:rsidRPr="001A7CA6">
              <w:rPr>
                <w:rFonts w:hAnsi="標楷體" w:hint="eastAsia"/>
                <w:spacing w:val="-20"/>
                <w:kern w:val="0"/>
                <w:sz w:val="24"/>
                <w:szCs w:val="24"/>
              </w:rPr>
              <w:t>000</w:t>
            </w:r>
          </w:p>
        </w:tc>
        <w:tc>
          <w:tcPr>
            <w:tcW w:w="1077" w:type="dxa"/>
            <w:shd w:val="clear" w:color="auto" w:fill="auto"/>
            <w:vAlign w:val="center"/>
          </w:tcPr>
          <w:p w:rsidR="001A7CA6" w:rsidRPr="001A7CA6" w:rsidRDefault="001A7CA6" w:rsidP="008320B9">
            <w:pPr>
              <w:autoSpaceDE w:val="0"/>
              <w:autoSpaceDN w:val="0"/>
              <w:adjustRightInd w:val="0"/>
              <w:snapToGrid w:val="0"/>
              <w:spacing w:line="400" w:lineRule="exact"/>
              <w:ind w:leftChars="0" w:left="0" w:rightChars="10" w:right="28" w:firstLineChars="0" w:firstLine="0"/>
              <w:jc w:val="right"/>
              <w:rPr>
                <w:rFonts w:hAnsi="標楷體"/>
                <w:spacing w:val="-20"/>
                <w:kern w:val="0"/>
                <w:sz w:val="24"/>
                <w:szCs w:val="24"/>
              </w:rPr>
            </w:pPr>
            <w:r w:rsidRPr="001A7CA6">
              <w:rPr>
                <w:rFonts w:hAnsi="標楷體" w:hint="eastAsia"/>
                <w:spacing w:val="-20"/>
                <w:kern w:val="0"/>
                <w:sz w:val="24"/>
                <w:szCs w:val="24"/>
              </w:rPr>
              <w:t>1,490</w:t>
            </w:r>
            <w:r w:rsidRPr="001A7CA6">
              <w:rPr>
                <w:rFonts w:hAnsi="標楷體"/>
                <w:spacing w:val="-20"/>
                <w:kern w:val="0"/>
                <w:sz w:val="24"/>
                <w:szCs w:val="24"/>
              </w:rPr>
              <w:t>,</w:t>
            </w:r>
            <w:r w:rsidRPr="001A7CA6">
              <w:rPr>
                <w:rFonts w:hAnsi="標楷體" w:hint="eastAsia"/>
                <w:spacing w:val="-20"/>
                <w:kern w:val="0"/>
                <w:sz w:val="24"/>
                <w:szCs w:val="24"/>
              </w:rPr>
              <w:t>000</w:t>
            </w:r>
          </w:p>
        </w:tc>
        <w:tc>
          <w:tcPr>
            <w:tcW w:w="1064" w:type="dxa"/>
            <w:shd w:val="clear" w:color="auto" w:fill="auto"/>
            <w:vAlign w:val="center"/>
          </w:tcPr>
          <w:p w:rsidR="001A7CA6" w:rsidRPr="001A7CA6" w:rsidRDefault="001A7CA6" w:rsidP="008320B9">
            <w:pPr>
              <w:autoSpaceDE w:val="0"/>
              <w:autoSpaceDN w:val="0"/>
              <w:adjustRightInd w:val="0"/>
              <w:snapToGrid w:val="0"/>
              <w:spacing w:line="400" w:lineRule="exact"/>
              <w:ind w:leftChars="0" w:left="0" w:rightChars="10" w:right="28" w:firstLineChars="0" w:firstLine="0"/>
              <w:jc w:val="right"/>
              <w:rPr>
                <w:rFonts w:hAnsi="標楷體"/>
                <w:spacing w:val="-20"/>
                <w:kern w:val="0"/>
                <w:sz w:val="24"/>
                <w:szCs w:val="24"/>
              </w:rPr>
            </w:pPr>
            <w:r w:rsidRPr="001A7CA6">
              <w:rPr>
                <w:rFonts w:hAnsi="標楷體" w:hint="eastAsia"/>
                <w:spacing w:val="-20"/>
                <w:kern w:val="0"/>
                <w:sz w:val="24"/>
                <w:szCs w:val="24"/>
              </w:rPr>
              <w:t>1,510</w:t>
            </w:r>
            <w:r w:rsidRPr="001A7CA6">
              <w:rPr>
                <w:rFonts w:hAnsi="標楷體"/>
                <w:spacing w:val="-20"/>
                <w:kern w:val="0"/>
                <w:sz w:val="24"/>
                <w:szCs w:val="24"/>
              </w:rPr>
              <w:t>,</w:t>
            </w:r>
            <w:r w:rsidRPr="001A7CA6">
              <w:rPr>
                <w:rFonts w:hAnsi="標楷體" w:hint="eastAsia"/>
                <w:spacing w:val="-20"/>
                <w:kern w:val="0"/>
                <w:sz w:val="24"/>
                <w:szCs w:val="24"/>
              </w:rPr>
              <w:t>000</w:t>
            </w:r>
          </w:p>
        </w:tc>
        <w:tc>
          <w:tcPr>
            <w:tcW w:w="1099" w:type="dxa"/>
            <w:shd w:val="clear" w:color="auto" w:fill="auto"/>
            <w:vAlign w:val="center"/>
          </w:tcPr>
          <w:p w:rsidR="001A7CA6" w:rsidRPr="001A7CA6" w:rsidRDefault="001A7CA6" w:rsidP="008320B9">
            <w:pPr>
              <w:autoSpaceDE w:val="0"/>
              <w:autoSpaceDN w:val="0"/>
              <w:adjustRightInd w:val="0"/>
              <w:snapToGrid w:val="0"/>
              <w:spacing w:line="400" w:lineRule="exact"/>
              <w:ind w:leftChars="0" w:left="0" w:rightChars="10" w:right="28" w:firstLineChars="0" w:firstLine="0"/>
              <w:jc w:val="right"/>
              <w:rPr>
                <w:rFonts w:hAnsi="標楷體"/>
                <w:spacing w:val="-20"/>
                <w:kern w:val="0"/>
                <w:sz w:val="24"/>
                <w:szCs w:val="24"/>
              </w:rPr>
            </w:pPr>
            <w:r w:rsidRPr="001A7CA6">
              <w:rPr>
                <w:rFonts w:hAnsi="標楷體" w:hint="eastAsia"/>
                <w:spacing w:val="-20"/>
                <w:kern w:val="0"/>
                <w:sz w:val="24"/>
                <w:szCs w:val="24"/>
              </w:rPr>
              <w:t>5,</w:t>
            </w:r>
            <w:r w:rsidRPr="001A7CA6">
              <w:rPr>
                <w:rFonts w:hAnsi="標楷體"/>
                <w:spacing w:val="-20"/>
                <w:kern w:val="0"/>
                <w:sz w:val="24"/>
                <w:szCs w:val="24"/>
              </w:rPr>
              <w:t>8</w:t>
            </w:r>
            <w:r w:rsidRPr="001A7CA6">
              <w:rPr>
                <w:rFonts w:hAnsi="標楷體" w:hint="eastAsia"/>
                <w:spacing w:val="-20"/>
                <w:kern w:val="0"/>
                <w:sz w:val="24"/>
                <w:szCs w:val="24"/>
              </w:rPr>
              <w:t>40</w:t>
            </w:r>
            <w:r w:rsidRPr="001A7CA6">
              <w:rPr>
                <w:rFonts w:hAnsi="標楷體"/>
                <w:spacing w:val="-20"/>
                <w:kern w:val="0"/>
                <w:sz w:val="24"/>
                <w:szCs w:val="24"/>
              </w:rPr>
              <w:t>,</w:t>
            </w:r>
            <w:r w:rsidRPr="001A7CA6">
              <w:rPr>
                <w:rFonts w:hAnsi="標楷體" w:hint="eastAsia"/>
                <w:spacing w:val="-20"/>
                <w:kern w:val="0"/>
                <w:sz w:val="24"/>
                <w:szCs w:val="24"/>
              </w:rPr>
              <w:t>000</w:t>
            </w:r>
          </w:p>
        </w:tc>
      </w:tr>
      <w:tr w:rsidR="001A7CA6" w:rsidRPr="001A7CA6" w:rsidTr="004441AE">
        <w:trPr>
          <w:trHeight w:val="204"/>
        </w:trPr>
        <w:tc>
          <w:tcPr>
            <w:tcW w:w="3104" w:type="dxa"/>
            <w:tcBorders>
              <w:top w:val="single" w:sz="4" w:space="0" w:color="000000"/>
              <w:bottom w:val="single" w:sz="4" w:space="0" w:color="000000"/>
              <w:right w:val="single" w:sz="4" w:space="0" w:color="000000"/>
            </w:tcBorders>
            <w:shd w:val="clear" w:color="auto" w:fill="auto"/>
            <w:vAlign w:val="center"/>
          </w:tcPr>
          <w:p w:rsidR="001A7CA6" w:rsidRPr="001A7CA6" w:rsidRDefault="001A7CA6" w:rsidP="008320B9">
            <w:pPr>
              <w:autoSpaceDE w:val="0"/>
              <w:autoSpaceDN w:val="0"/>
              <w:adjustRightInd w:val="0"/>
              <w:snapToGrid w:val="0"/>
              <w:spacing w:line="400" w:lineRule="exact"/>
              <w:ind w:leftChars="0" w:left="0" w:firstLineChars="0" w:firstLine="0"/>
              <w:jc w:val="left"/>
              <w:rPr>
                <w:rFonts w:hAnsi="標楷體"/>
                <w:spacing w:val="-20"/>
                <w:kern w:val="0"/>
                <w:sz w:val="24"/>
                <w:szCs w:val="24"/>
              </w:rPr>
            </w:pPr>
            <w:r w:rsidRPr="001A7CA6">
              <w:rPr>
                <w:rFonts w:hAnsi="標楷體" w:hint="eastAsia"/>
                <w:spacing w:val="-20"/>
                <w:kern w:val="0"/>
                <w:sz w:val="24"/>
                <w:szCs w:val="24"/>
              </w:rPr>
              <w:t>其他行動方案(地方管轄運具需求)</w:t>
            </w:r>
          </w:p>
        </w:tc>
        <w:tc>
          <w:tcPr>
            <w:tcW w:w="1067" w:type="dxa"/>
            <w:tcBorders>
              <w:left w:val="single" w:sz="4" w:space="0" w:color="000000"/>
              <w:bottom w:val="single" w:sz="4" w:space="0" w:color="000000"/>
            </w:tcBorders>
            <w:shd w:val="clear" w:color="auto" w:fill="auto"/>
            <w:vAlign w:val="center"/>
          </w:tcPr>
          <w:p w:rsidR="001A7CA6" w:rsidRPr="001A7CA6" w:rsidRDefault="001A7CA6" w:rsidP="008320B9">
            <w:pPr>
              <w:autoSpaceDE w:val="0"/>
              <w:autoSpaceDN w:val="0"/>
              <w:adjustRightInd w:val="0"/>
              <w:snapToGrid w:val="0"/>
              <w:spacing w:line="400" w:lineRule="exact"/>
              <w:ind w:leftChars="0" w:left="0" w:rightChars="10" w:right="28" w:firstLineChars="0" w:firstLine="0"/>
              <w:jc w:val="right"/>
              <w:rPr>
                <w:rFonts w:hAnsi="標楷體"/>
                <w:spacing w:val="-20"/>
                <w:kern w:val="0"/>
                <w:sz w:val="24"/>
                <w:szCs w:val="24"/>
              </w:rPr>
            </w:pPr>
            <w:r w:rsidRPr="001A7CA6">
              <w:rPr>
                <w:rFonts w:hAnsi="標楷體" w:hint="eastAsia"/>
                <w:spacing w:val="-20"/>
                <w:kern w:val="0"/>
                <w:sz w:val="24"/>
                <w:szCs w:val="24"/>
              </w:rPr>
              <w:t>1,880</w:t>
            </w:r>
            <w:r w:rsidRPr="001A7CA6">
              <w:rPr>
                <w:rFonts w:hAnsi="標楷體"/>
                <w:spacing w:val="-20"/>
                <w:kern w:val="0"/>
                <w:sz w:val="24"/>
                <w:szCs w:val="24"/>
              </w:rPr>
              <w:t>,</w:t>
            </w:r>
            <w:r w:rsidRPr="001A7CA6">
              <w:rPr>
                <w:rFonts w:hAnsi="標楷體" w:hint="eastAsia"/>
                <w:spacing w:val="-20"/>
                <w:kern w:val="0"/>
                <w:sz w:val="24"/>
                <w:szCs w:val="24"/>
              </w:rPr>
              <w:t>000</w:t>
            </w:r>
          </w:p>
        </w:tc>
        <w:tc>
          <w:tcPr>
            <w:tcW w:w="1078" w:type="dxa"/>
            <w:tcBorders>
              <w:bottom w:val="single" w:sz="4" w:space="0" w:color="000000"/>
            </w:tcBorders>
            <w:shd w:val="clear" w:color="auto" w:fill="auto"/>
            <w:vAlign w:val="center"/>
          </w:tcPr>
          <w:p w:rsidR="001A7CA6" w:rsidRPr="001A7CA6" w:rsidRDefault="001A7CA6" w:rsidP="008320B9">
            <w:pPr>
              <w:autoSpaceDE w:val="0"/>
              <w:autoSpaceDN w:val="0"/>
              <w:adjustRightInd w:val="0"/>
              <w:snapToGrid w:val="0"/>
              <w:spacing w:line="400" w:lineRule="exact"/>
              <w:ind w:leftChars="0" w:left="0" w:rightChars="10" w:right="28" w:firstLineChars="0" w:firstLine="0"/>
              <w:jc w:val="right"/>
              <w:rPr>
                <w:rFonts w:hAnsi="標楷體"/>
                <w:spacing w:val="-20"/>
                <w:kern w:val="0"/>
                <w:sz w:val="24"/>
                <w:szCs w:val="24"/>
              </w:rPr>
            </w:pPr>
            <w:r w:rsidRPr="001A7CA6">
              <w:rPr>
                <w:rFonts w:hAnsi="標楷體" w:hint="eastAsia"/>
                <w:spacing w:val="-20"/>
                <w:kern w:val="0"/>
                <w:sz w:val="24"/>
                <w:szCs w:val="24"/>
              </w:rPr>
              <w:t>1,640</w:t>
            </w:r>
            <w:r w:rsidRPr="001A7CA6">
              <w:rPr>
                <w:rFonts w:hAnsi="標楷體"/>
                <w:spacing w:val="-20"/>
                <w:kern w:val="0"/>
                <w:sz w:val="24"/>
                <w:szCs w:val="24"/>
              </w:rPr>
              <w:t>,</w:t>
            </w:r>
            <w:r w:rsidRPr="001A7CA6">
              <w:rPr>
                <w:rFonts w:hAnsi="標楷體" w:hint="eastAsia"/>
                <w:spacing w:val="-20"/>
                <w:kern w:val="0"/>
                <w:sz w:val="24"/>
                <w:szCs w:val="24"/>
              </w:rPr>
              <w:t>000</w:t>
            </w:r>
          </w:p>
        </w:tc>
        <w:tc>
          <w:tcPr>
            <w:tcW w:w="1077" w:type="dxa"/>
            <w:tcBorders>
              <w:bottom w:val="single" w:sz="4" w:space="0" w:color="000000"/>
            </w:tcBorders>
            <w:shd w:val="clear" w:color="auto" w:fill="auto"/>
            <w:vAlign w:val="center"/>
          </w:tcPr>
          <w:p w:rsidR="001A7CA6" w:rsidRPr="001A7CA6" w:rsidRDefault="001A7CA6" w:rsidP="008320B9">
            <w:pPr>
              <w:autoSpaceDE w:val="0"/>
              <w:autoSpaceDN w:val="0"/>
              <w:adjustRightInd w:val="0"/>
              <w:snapToGrid w:val="0"/>
              <w:spacing w:line="400" w:lineRule="exact"/>
              <w:ind w:leftChars="0" w:left="0" w:rightChars="10" w:right="28" w:firstLineChars="0" w:firstLine="0"/>
              <w:jc w:val="right"/>
              <w:rPr>
                <w:rFonts w:hAnsi="標楷體"/>
                <w:spacing w:val="-20"/>
                <w:kern w:val="0"/>
                <w:sz w:val="24"/>
                <w:szCs w:val="24"/>
              </w:rPr>
            </w:pPr>
            <w:r w:rsidRPr="001A7CA6">
              <w:rPr>
                <w:rFonts w:hAnsi="標楷體" w:hint="eastAsia"/>
                <w:spacing w:val="-20"/>
                <w:kern w:val="0"/>
                <w:sz w:val="24"/>
                <w:szCs w:val="24"/>
              </w:rPr>
              <w:t>1,</w:t>
            </w:r>
            <w:r w:rsidRPr="001A7CA6">
              <w:rPr>
                <w:rFonts w:hAnsi="標楷體"/>
                <w:spacing w:val="-20"/>
                <w:kern w:val="0"/>
                <w:sz w:val="24"/>
                <w:szCs w:val="24"/>
              </w:rPr>
              <w:t>47</w:t>
            </w:r>
            <w:r w:rsidRPr="001A7CA6">
              <w:rPr>
                <w:rFonts w:hAnsi="標楷體" w:hint="eastAsia"/>
                <w:spacing w:val="-20"/>
                <w:kern w:val="0"/>
                <w:sz w:val="24"/>
                <w:szCs w:val="24"/>
              </w:rPr>
              <w:t>0</w:t>
            </w:r>
            <w:r w:rsidRPr="001A7CA6">
              <w:rPr>
                <w:rFonts w:hAnsi="標楷體"/>
                <w:spacing w:val="-20"/>
                <w:kern w:val="0"/>
                <w:sz w:val="24"/>
                <w:szCs w:val="24"/>
              </w:rPr>
              <w:t>,</w:t>
            </w:r>
            <w:r w:rsidRPr="001A7CA6">
              <w:rPr>
                <w:rFonts w:hAnsi="標楷體" w:hint="eastAsia"/>
                <w:spacing w:val="-20"/>
                <w:kern w:val="0"/>
                <w:sz w:val="24"/>
                <w:szCs w:val="24"/>
              </w:rPr>
              <w:t>000</w:t>
            </w:r>
          </w:p>
        </w:tc>
        <w:tc>
          <w:tcPr>
            <w:tcW w:w="1064" w:type="dxa"/>
            <w:tcBorders>
              <w:bottom w:val="single" w:sz="4" w:space="0" w:color="000000"/>
            </w:tcBorders>
            <w:shd w:val="clear" w:color="auto" w:fill="auto"/>
            <w:vAlign w:val="center"/>
          </w:tcPr>
          <w:p w:rsidR="001A7CA6" w:rsidRPr="001A7CA6" w:rsidRDefault="001A7CA6" w:rsidP="008320B9">
            <w:pPr>
              <w:autoSpaceDE w:val="0"/>
              <w:autoSpaceDN w:val="0"/>
              <w:adjustRightInd w:val="0"/>
              <w:snapToGrid w:val="0"/>
              <w:spacing w:line="400" w:lineRule="exact"/>
              <w:ind w:leftChars="0" w:left="0" w:rightChars="10" w:right="28" w:firstLineChars="0" w:firstLine="0"/>
              <w:jc w:val="right"/>
              <w:rPr>
                <w:rFonts w:hAnsi="標楷體"/>
                <w:spacing w:val="-20"/>
                <w:kern w:val="0"/>
                <w:sz w:val="24"/>
                <w:szCs w:val="24"/>
              </w:rPr>
            </w:pPr>
            <w:r w:rsidRPr="001A7CA6">
              <w:rPr>
                <w:rFonts w:hAnsi="標楷體" w:hint="eastAsia"/>
                <w:spacing w:val="-20"/>
                <w:kern w:val="0"/>
                <w:sz w:val="24"/>
                <w:szCs w:val="24"/>
              </w:rPr>
              <w:t>1,290</w:t>
            </w:r>
            <w:r w:rsidRPr="001A7CA6">
              <w:rPr>
                <w:rFonts w:hAnsi="標楷體"/>
                <w:spacing w:val="-20"/>
                <w:kern w:val="0"/>
                <w:sz w:val="24"/>
                <w:szCs w:val="24"/>
              </w:rPr>
              <w:t>,</w:t>
            </w:r>
            <w:r w:rsidRPr="001A7CA6">
              <w:rPr>
                <w:rFonts w:hAnsi="標楷體" w:hint="eastAsia"/>
                <w:spacing w:val="-20"/>
                <w:kern w:val="0"/>
                <w:sz w:val="24"/>
                <w:szCs w:val="24"/>
              </w:rPr>
              <w:t>000</w:t>
            </w:r>
          </w:p>
        </w:tc>
        <w:tc>
          <w:tcPr>
            <w:tcW w:w="1099" w:type="dxa"/>
            <w:tcBorders>
              <w:bottom w:val="single" w:sz="4" w:space="0" w:color="000000"/>
            </w:tcBorders>
            <w:shd w:val="clear" w:color="auto" w:fill="auto"/>
            <w:vAlign w:val="center"/>
          </w:tcPr>
          <w:p w:rsidR="001A7CA6" w:rsidRPr="001A7CA6" w:rsidRDefault="001A7CA6" w:rsidP="008320B9">
            <w:pPr>
              <w:autoSpaceDE w:val="0"/>
              <w:autoSpaceDN w:val="0"/>
              <w:adjustRightInd w:val="0"/>
              <w:snapToGrid w:val="0"/>
              <w:spacing w:line="400" w:lineRule="exact"/>
              <w:ind w:leftChars="0" w:left="0" w:rightChars="10" w:right="28" w:firstLineChars="0" w:firstLine="0"/>
              <w:jc w:val="right"/>
              <w:rPr>
                <w:rFonts w:hAnsi="標楷體"/>
                <w:spacing w:val="-20"/>
                <w:kern w:val="0"/>
                <w:sz w:val="24"/>
                <w:szCs w:val="24"/>
              </w:rPr>
            </w:pPr>
            <w:r w:rsidRPr="001A7CA6">
              <w:rPr>
                <w:rFonts w:hAnsi="標楷體" w:hint="eastAsia"/>
                <w:spacing w:val="-20"/>
                <w:kern w:val="0"/>
                <w:sz w:val="24"/>
                <w:szCs w:val="24"/>
              </w:rPr>
              <w:t>6,</w:t>
            </w:r>
            <w:r w:rsidRPr="001A7CA6">
              <w:rPr>
                <w:rFonts w:hAnsi="標楷體"/>
                <w:spacing w:val="-20"/>
                <w:kern w:val="0"/>
                <w:sz w:val="24"/>
                <w:szCs w:val="24"/>
              </w:rPr>
              <w:t>28</w:t>
            </w:r>
            <w:r w:rsidRPr="001A7CA6">
              <w:rPr>
                <w:rFonts w:hAnsi="標楷體" w:hint="eastAsia"/>
                <w:spacing w:val="-20"/>
                <w:kern w:val="0"/>
                <w:sz w:val="24"/>
                <w:szCs w:val="24"/>
              </w:rPr>
              <w:t>0</w:t>
            </w:r>
            <w:r w:rsidRPr="001A7CA6">
              <w:rPr>
                <w:rFonts w:hAnsi="標楷體"/>
                <w:spacing w:val="-20"/>
                <w:kern w:val="0"/>
                <w:sz w:val="24"/>
                <w:szCs w:val="24"/>
              </w:rPr>
              <w:t>,</w:t>
            </w:r>
            <w:r w:rsidRPr="001A7CA6">
              <w:rPr>
                <w:rFonts w:hAnsi="標楷體" w:hint="eastAsia"/>
                <w:spacing w:val="-20"/>
                <w:kern w:val="0"/>
                <w:sz w:val="24"/>
                <w:szCs w:val="24"/>
              </w:rPr>
              <w:t>000</w:t>
            </w:r>
          </w:p>
        </w:tc>
      </w:tr>
      <w:tr w:rsidR="001A7CA6" w:rsidRPr="001A7CA6" w:rsidTr="00A67547">
        <w:trPr>
          <w:trHeight w:val="238"/>
        </w:trPr>
        <w:tc>
          <w:tcPr>
            <w:tcW w:w="3104" w:type="dxa"/>
            <w:tcBorders>
              <w:top w:val="single" w:sz="4" w:space="0" w:color="000000"/>
              <w:bottom w:val="single" w:sz="12" w:space="0" w:color="000000"/>
              <w:right w:val="single" w:sz="4" w:space="0" w:color="000000"/>
            </w:tcBorders>
            <w:shd w:val="clear" w:color="auto" w:fill="F2F2F2"/>
            <w:vAlign w:val="center"/>
          </w:tcPr>
          <w:p w:rsidR="001A7CA6" w:rsidRPr="008A39F5" w:rsidRDefault="001A7CA6" w:rsidP="000A337F">
            <w:pPr>
              <w:autoSpaceDE w:val="0"/>
              <w:autoSpaceDN w:val="0"/>
              <w:adjustRightInd w:val="0"/>
              <w:snapToGrid w:val="0"/>
              <w:spacing w:line="400" w:lineRule="exact"/>
              <w:ind w:leftChars="0" w:left="0" w:firstLineChars="0" w:firstLine="0"/>
              <w:jc w:val="center"/>
              <w:rPr>
                <w:rFonts w:hAnsi="標楷體"/>
                <w:bCs/>
                <w:spacing w:val="-20"/>
                <w:kern w:val="0"/>
                <w:sz w:val="24"/>
                <w:szCs w:val="24"/>
              </w:rPr>
            </w:pPr>
            <w:r w:rsidRPr="008A39F5">
              <w:rPr>
                <w:rFonts w:hAnsi="標楷體" w:hint="eastAsia"/>
                <w:bCs/>
                <w:spacing w:val="-20"/>
                <w:kern w:val="0"/>
                <w:sz w:val="24"/>
                <w:szCs w:val="24"/>
              </w:rPr>
              <w:lastRenderedPageBreak/>
              <w:t>合計</w:t>
            </w:r>
          </w:p>
        </w:tc>
        <w:tc>
          <w:tcPr>
            <w:tcW w:w="1067" w:type="dxa"/>
            <w:tcBorders>
              <w:top w:val="single" w:sz="4" w:space="0" w:color="000000"/>
              <w:left w:val="single" w:sz="4" w:space="0" w:color="000000"/>
              <w:bottom w:val="single" w:sz="12" w:space="0" w:color="000000"/>
            </w:tcBorders>
            <w:shd w:val="clear" w:color="auto" w:fill="F2F2F2"/>
            <w:vAlign w:val="center"/>
          </w:tcPr>
          <w:p w:rsidR="001A7CA6" w:rsidRPr="008A39F5" w:rsidRDefault="001A7CA6" w:rsidP="008320B9">
            <w:pPr>
              <w:autoSpaceDE w:val="0"/>
              <w:autoSpaceDN w:val="0"/>
              <w:adjustRightInd w:val="0"/>
              <w:snapToGrid w:val="0"/>
              <w:spacing w:line="400" w:lineRule="exact"/>
              <w:ind w:leftChars="0" w:left="0" w:rightChars="10" w:right="28" w:firstLineChars="0" w:firstLine="0"/>
              <w:jc w:val="right"/>
              <w:rPr>
                <w:rFonts w:hAnsi="標楷體"/>
                <w:bCs/>
                <w:spacing w:val="-20"/>
                <w:kern w:val="0"/>
                <w:sz w:val="24"/>
                <w:szCs w:val="24"/>
              </w:rPr>
            </w:pPr>
            <w:r w:rsidRPr="008A39F5">
              <w:rPr>
                <w:rFonts w:hAnsi="標楷體" w:hint="eastAsia"/>
                <w:bCs/>
                <w:spacing w:val="-20"/>
                <w:kern w:val="0"/>
                <w:sz w:val="24"/>
                <w:szCs w:val="24"/>
              </w:rPr>
              <w:t>5,</w:t>
            </w:r>
            <w:r w:rsidRPr="008A39F5">
              <w:rPr>
                <w:rFonts w:hAnsi="標楷體"/>
                <w:bCs/>
                <w:spacing w:val="-20"/>
                <w:kern w:val="0"/>
                <w:sz w:val="24"/>
                <w:szCs w:val="24"/>
              </w:rPr>
              <w:t>30</w:t>
            </w:r>
            <w:r w:rsidRPr="008A39F5">
              <w:rPr>
                <w:rFonts w:hAnsi="標楷體" w:hint="eastAsia"/>
                <w:bCs/>
                <w:spacing w:val="-20"/>
                <w:kern w:val="0"/>
                <w:sz w:val="24"/>
                <w:szCs w:val="24"/>
              </w:rPr>
              <w:t>0</w:t>
            </w:r>
            <w:r w:rsidRPr="008A39F5">
              <w:rPr>
                <w:rFonts w:hAnsi="標楷體"/>
                <w:bCs/>
                <w:spacing w:val="-20"/>
                <w:kern w:val="0"/>
                <w:sz w:val="24"/>
                <w:szCs w:val="24"/>
              </w:rPr>
              <w:t>,</w:t>
            </w:r>
            <w:r w:rsidRPr="008A39F5">
              <w:rPr>
                <w:rFonts w:hAnsi="標楷體" w:hint="eastAsia"/>
                <w:bCs/>
                <w:spacing w:val="-20"/>
                <w:kern w:val="0"/>
                <w:sz w:val="24"/>
                <w:szCs w:val="24"/>
              </w:rPr>
              <w:t>000</w:t>
            </w:r>
          </w:p>
        </w:tc>
        <w:tc>
          <w:tcPr>
            <w:tcW w:w="1078" w:type="dxa"/>
            <w:tcBorders>
              <w:top w:val="single" w:sz="4" w:space="0" w:color="000000"/>
              <w:bottom w:val="single" w:sz="12" w:space="0" w:color="000000"/>
            </w:tcBorders>
            <w:shd w:val="clear" w:color="auto" w:fill="F2F2F2"/>
            <w:vAlign w:val="center"/>
          </w:tcPr>
          <w:p w:rsidR="001A7CA6" w:rsidRPr="008A39F5" w:rsidRDefault="001A7CA6" w:rsidP="008320B9">
            <w:pPr>
              <w:autoSpaceDE w:val="0"/>
              <w:autoSpaceDN w:val="0"/>
              <w:adjustRightInd w:val="0"/>
              <w:snapToGrid w:val="0"/>
              <w:spacing w:line="400" w:lineRule="exact"/>
              <w:ind w:leftChars="0" w:left="0" w:rightChars="10" w:right="28" w:firstLineChars="0" w:firstLine="0"/>
              <w:jc w:val="right"/>
              <w:rPr>
                <w:rFonts w:hAnsi="標楷體"/>
                <w:bCs/>
                <w:spacing w:val="-20"/>
                <w:kern w:val="0"/>
                <w:sz w:val="24"/>
                <w:szCs w:val="24"/>
              </w:rPr>
            </w:pPr>
            <w:r w:rsidRPr="008A39F5">
              <w:rPr>
                <w:rFonts w:hAnsi="標楷體" w:hint="eastAsia"/>
                <w:bCs/>
                <w:spacing w:val="-20"/>
                <w:kern w:val="0"/>
                <w:sz w:val="24"/>
                <w:szCs w:val="24"/>
              </w:rPr>
              <w:t>5,</w:t>
            </w:r>
            <w:r w:rsidRPr="008A39F5">
              <w:rPr>
                <w:rFonts w:hAnsi="標楷體"/>
                <w:bCs/>
                <w:spacing w:val="-20"/>
                <w:kern w:val="0"/>
                <w:sz w:val="24"/>
                <w:szCs w:val="24"/>
              </w:rPr>
              <w:t>10</w:t>
            </w:r>
            <w:r w:rsidRPr="008A39F5">
              <w:rPr>
                <w:rFonts w:hAnsi="標楷體" w:hint="eastAsia"/>
                <w:bCs/>
                <w:spacing w:val="-20"/>
                <w:kern w:val="0"/>
                <w:sz w:val="24"/>
                <w:szCs w:val="24"/>
              </w:rPr>
              <w:t>0</w:t>
            </w:r>
            <w:r w:rsidRPr="008A39F5">
              <w:rPr>
                <w:rFonts w:hAnsi="標楷體"/>
                <w:bCs/>
                <w:spacing w:val="-20"/>
                <w:kern w:val="0"/>
                <w:sz w:val="24"/>
                <w:szCs w:val="24"/>
              </w:rPr>
              <w:t>,</w:t>
            </w:r>
            <w:r w:rsidRPr="008A39F5">
              <w:rPr>
                <w:rFonts w:hAnsi="標楷體" w:hint="eastAsia"/>
                <w:bCs/>
                <w:spacing w:val="-20"/>
                <w:kern w:val="0"/>
                <w:sz w:val="24"/>
                <w:szCs w:val="24"/>
              </w:rPr>
              <w:t>000</w:t>
            </w:r>
          </w:p>
        </w:tc>
        <w:tc>
          <w:tcPr>
            <w:tcW w:w="1077" w:type="dxa"/>
            <w:tcBorders>
              <w:top w:val="single" w:sz="4" w:space="0" w:color="000000"/>
              <w:bottom w:val="single" w:sz="12" w:space="0" w:color="000000"/>
            </w:tcBorders>
            <w:shd w:val="clear" w:color="auto" w:fill="F2F2F2"/>
            <w:vAlign w:val="center"/>
          </w:tcPr>
          <w:p w:rsidR="001A7CA6" w:rsidRPr="008A39F5" w:rsidRDefault="001A7CA6" w:rsidP="008320B9">
            <w:pPr>
              <w:autoSpaceDE w:val="0"/>
              <w:autoSpaceDN w:val="0"/>
              <w:adjustRightInd w:val="0"/>
              <w:snapToGrid w:val="0"/>
              <w:spacing w:line="400" w:lineRule="exact"/>
              <w:ind w:leftChars="0" w:left="0" w:rightChars="10" w:right="28" w:firstLineChars="0" w:firstLine="0"/>
              <w:jc w:val="right"/>
              <w:rPr>
                <w:rFonts w:hAnsi="標楷體"/>
                <w:bCs/>
                <w:spacing w:val="-20"/>
                <w:kern w:val="0"/>
                <w:sz w:val="24"/>
                <w:szCs w:val="24"/>
              </w:rPr>
            </w:pPr>
            <w:r w:rsidRPr="008A39F5">
              <w:rPr>
                <w:rFonts w:hAnsi="標楷體"/>
                <w:bCs/>
                <w:spacing w:val="-20"/>
                <w:kern w:val="0"/>
                <w:sz w:val="24"/>
                <w:szCs w:val="24"/>
              </w:rPr>
              <w:t>4</w:t>
            </w:r>
            <w:r w:rsidRPr="008A39F5">
              <w:rPr>
                <w:rFonts w:hAnsi="標楷體" w:hint="eastAsia"/>
                <w:bCs/>
                <w:spacing w:val="-20"/>
                <w:kern w:val="0"/>
                <w:sz w:val="24"/>
                <w:szCs w:val="24"/>
              </w:rPr>
              <w:t>,</w:t>
            </w:r>
            <w:r w:rsidRPr="008A39F5">
              <w:rPr>
                <w:rFonts w:hAnsi="標楷體"/>
                <w:bCs/>
                <w:spacing w:val="-20"/>
                <w:kern w:val="0"/>
                <w:sz w:val="24"/>
                <w:szCs w:val="24"/>
              </w:rPr>
              <w:t>90</w:t>
            </w:r>
            <w:r w:rsidRPr="008A39F5">
              <w:rPr>
                <w:rFonts w:hAnsi="標楷體" w:hint="eastAsia"/>
                <w:bCs/>
                <w:spacing w:val="-20"/>
                <w:kern w:val="0"/>
                <w:sz w:val="24"/>
                <w:szCs w:val="24"/>
              </w:rPr>
              <w:t>0</w:t>
            </w:r>
            <w:r w:rsidRPr="008A39F5">
              <w:rPr>
                <w:rFonts w:hAnsi="標楷體"/>
                <w:bCs/>
                <w:spacing w:val="-20"/>
                <w:kern w:val="0"/>
                <w:sz w:val="24"/>
                <w:szCs w:val="24"/>
              </w:rPr>
              <w:t>,</w:t>
            </w:r>
            <w:r w:rsidRPr="008A39F5">
              <w:rPr>
                <w:rFonts w:hAnsi="標楷體" w:hint="eastAsia"/>
                <w:bCs/>
                <w:spacing w:val="-20"/>
                <w:kern w:val="0"/>
                <w:sz w:val="24"/>
                <w:szCs w:val="24"/>
              </w:rPr>
              <w:t>000</w:t>
            </w:r>
          </w:p>
        </w:tc>
        <w:tc>
          <w:tcPr>
            <w:tcW w:w="1064" w:type="dxa"/>
            <w:tcBorders>
              <w:top w:val="single" w:sz="4" w:space="0" w:color="000000"/>
              <w:bottom w:val="single" w:sz="12" w:space="0" w:color="000000"/>
            </w:tcBorders>
            <w:shd w:val="clear" w:color="auto" w:fill="F2F2F2"/>
            <w:vAlign w:val="center"/>
          </w:tcPr>
          <w:p w:rsidR="001A7CA6" w:rsidRPr="008A39F5" w:rsidRDefault="001A7CA6" w:rsidP="008320B9">
            <w:pPr>
              <w:autoSpaceDE w:val="0"/>
              <w:autoSpaceDN w:val="0"/>
              <w:adjustRightInd w:val="0"/>
              <w:snapToGrid w:val="0"/>
              <w:spacing w:line="400" w:lineRule="exact"/>
              <w:ind w:leftChars="0" w:left="0" w:rightChars="10" w:right="28" w:firstLineChars="0" w:firstLine="0"/>
              <w:jc w:val="right"/>
              <w:rPr>
                <w:rFonts w:hAnsi="標楷體"/>
                <w:bCs/>
                <w:spacing w:val="-20"/>
                <w:kern w:val="0"/>
                <w:sz w:val="24"/>
                <w:szCs w:val="24"/>
              </w:rPr>
            </w:pPr>
            <w:r w:rsidRPr="008A39F5">
              <w:rPr>
                <w:rFonts w:hAnsi="標楷體"/>
                <w:bCs/>
                <w:spacing w:val="-20"/>
                <w:kern w:val="0"/>
                <w:sz w:val="24"/>
                <w:szCs w:val="24"/>
              </w:rPr>
              <w:t>4</w:t>
            </w:r>
            <w:r w:rsidRPr="008A39F5">
              <w:rPr>
                <w:rFonts w:hAnsi="標楷體" w:hint="eastAsia"/>
                <w:bCs/>
                <w:spacing w:val="-20"/>
                <w:kern w:val="0"/>
                <w:sz w:val="24"/>
                <w:szCs w:val="24"/>
              </w:rPr>
              <w:t>,</w:t>
            </w:r>
            <w:r w:rsidRPr="008A39F5">
              <w:rPr>
                <w:rFonts w:hAnsi="標楷體"/>
                <w:bCs/>
                <w:spacing w:val="-20"/>
                <w:kern w:val="0"/>
                <w:sz w:val="24"/>
                <w:szCs w:val="24"/>
              </w:rPr>
              <w:t>70</w:t>
            </w:r>
            <w:r w:rsidRPr="008A39F5">
              <w:rPr>
                <w:rFonts w:hAnsi="標楷體" w:hint="eastAsia"/>
                <w:bCs/>
                <w:spacing w:val="-20"/>
                <w:kern w:val="0"/>
                <w:sz w:val="24"/>
                <w:szCs w:val="24"/>
              </w:rPr>
              <w:t>0</w:t>
            </w:r>
            <w:r w:rsidRPr="008A39F5">
              <w:rPr>
                <w:rFonts w:hAnsi="標楷體"/>
                <w:bCs/>
                <w:spacing w:val="-20"/>
                <w:kern w:val="0"/>
                <w:sz w:val="24"/>
                <w:szCs w:val="24"/>
              </w:rPr>
              <w:t>,</w:t>
            </w:r>
            <w:r w:rsidRPr="008A39F5">
              <w:rPr>
                <w:rFonts w:hAnsi="標楷體" w:hint="eastAsia"/>
                <w:bCs/>
                <w:spacing w:val="-20"/>
                <w:kern w:val="0"/>
                <w:sz w:val="24"/>
                <w:szCs w:val="24"/>
              </w:rPr>
              <w:t>000</w:t>
            </w:r>
          </w:p>
        </w:tc>
        <w:tc>
          <w:tcPr>
            <w:tcW w:w="1099" w:type="dxa"/>
            <w:tcBorders>
              <w:top w:val="single" w:sz="4" w:space="0" w:color="000000"/>
              <w:bottom w:val="single" w:sz="12" w:space="0" w:color="000000"/>
            </w:tcBorders>
            <w:shd w:val="clear" w:color="auto" w:fill="F2F2F2"/>
            <w:vAlign w:val="center"/>
          </w:tcPr>
          <w:p w:rsidR="001A7CA6" w:rsidRPr="008A39F5" w:rsidRDefault="001A7CA6" w:rsidP="008320B9">
            <w:pPr>
              <w:autoSpaceDE w:val="0"/>
              <w:autoSpaceDN w:val="0"/>
              <w:adjustRightInd w:val="0"/>
              <w:snapToGrid w:val="0"/>
              <w:spacing w:line="400" w:lineRule="exact"/>
              <w:ind w:leftChars="0" w:left="0" w:rightChars="10" w:right="28" w:firstLineChars="0" w:firstLine="0"/>
              <w:jc w:val="right"/>
              <w:rPr>
                <w:rFonts w:hAnsi="標楷體"/>
                <w:bCs/>
                <w:spacing w:val="-20"/>
                <w:kern w:val="0"/>
                <w:sz w:val="24"/>
                <w:szCs w:val="24"/>
              </w:rPr>
            </w:pPr>
            <w:r w:rsidRPr="008A39F5">
              <w:rPr>
                <w:rFonts w:hAnsi="標楷體"/>
                <w:bCs/>
                <w:spacing w:val="-20"/>
                <w:kern w:val="0"/>
                <w:sz w:val="24"/>
                <w:szCs w:val="24"/>
              </w:rPr>
              <w:t>20</w:t>
            </w:r>
            <w:r w:rsidRPr="008A39F5">
              <w:rPr>
                <w:rFonts w:hAnsi="標楷體" w:hint="eastAsia"/>
                <w:bCs/>
                <w:spacing w:val="-20"/>
                <w:kern w:val="0"/>
                <w:sz w:val="24"/>
                <w:szCs w:val="24"/>
              </w:rPr>
              <w:t>,</w:t>
            </w:r>
            <w:r w:rsidRPr="008A39F5">
              <w:rPr>
                <w:rFonts w:hAnsi="標楷體"/>
                <w:bCs/>
                <w:spacing w:val="-20"/>
                <w:kern w:val="0"/>
                <w:sz w:val="24"/>
                <w:szCs w:val="24"/>
              </w:rPr>
              <w:t>00</w:t>
            </w:r>
            <w:r w:rsidRPr="008A39F5">
              <w:rPr>
                <w:rFonts w:hAnsi="標楷體" w:hint="eastAsia"/>
                <w:bCs/>
                <w:spacing w:val="-20"/>
                <w:kern w:val="0"/>
                <w:sz w:val="24"/>
                <w:szCs w:val="24"/>
              </w:rPr>
              <w:t>0</w:t>
            </w:r>
            <w:r w:rsidRPr="008A39F5">
              <w:rPr>
                <w:rFonts w:hAnsi="標楷體"/>
                <w:bCs/>
                <w:spacing w:val="-20"/>
                <w:kern w:val="0"/>
                <w:sz w:val="24"/>
                <w:szCs w:val="24"/>
              </w:rPr>
              <w:t>,</w:t>
            </w:r>
            <w:r w:rsidRPr="008A39F5">
              <w:rPr>
                <w:rFonts w:hAnsi="標楷體" w:hint="eastAsia"/>
                <w:bCs/>
                <w:spacing w:val="-20"/>
                <w:kern w:val="0"/>
                <w:sz w:val="24"/>
                <w:szCs w:val="24"/>
              </w:rPr>
              <w:t>000</w:t>
            </w:r>
          </w:p>
        </w:tc>
      </w:tr>
    </w:tbl>
    <w:p w:rsidR="001A7CA6" w:rsidRDefault="001A7CA6" w:rsidP="001A7CA6">
      <w:pPr>
        <w:pStyle w:val="142"/>
        <w:ind w:left="2041" w:hangingChars="839" w:hanging="2041"/>
      </w:pPr>
      <w:r w:rsidRPr="003E67E1">
        <w:rPr>
          <w:rFonts w:hint="eastAsia"/>
        </w:rPr>
        <w:t>資料來源：</w:t>
      </w:r>
      <w:r w:rsidR="00A409BE">
        <w:rPr>
          <w:rFonts w:hint="eastAsia"/>
        </w:rPr>
        <w:t>公路局</w:t>
      </w:r>
      <w:r w:rsidR="00A409BE" w:rsidRPr="002461B7">
        <w:rPr>
          <w:rFonts w:hint="eastAsia"/>
        </w:rPr>
        <w:t>提供資料</w:t>
      </w:r>
      <w:r w:rsidR="00A409BE">
        <w:rPr>
          <w:rFonts w:hAnsi="標楷體" w:hint="eastAsia"/>
        </w:rPr>
        <w:t>；</w:t>
      </w:r>
      <w:r w:rsidR="00A409BE">
        <w:rPr>
          <w:rFonts w:hint="eastAsia"/>
        </w:rPr>
        <w:t>本中心製表</w:t>
      </w:r>
      <w:r w:rsidR="00A409BE" w:rsidRPr="002461B7">
        <w:rPr>
          <w:rFonts w:hint="eastAsia"/>
        </w:rPr>
        <w:t>。</w:t>
      </w:r>
    </w:p>
    <w:p w:rsidR="00444BA0" w:rsidRPr="00460BAA" w:rsidRDefault="00444BA0" w:rsidP="009C7987">
      <w:pPr>
        <w:ind w:left="849" w:hangingChars="100" w:hanging="283"/>
        <w:outlineLvl w:val="1"/>
        <w:rPr>
          <w:b/>
        </w:rPr>
      </w:pPr>
      <w:r w:rsidRPr="00460BAA">
        <w:rPr>
          <w:rFonts w:hint="eastAsia"/>
          <w:b/>
        </w:rPr>
        <w:t>(</w:t>
      </w:r>
      <w:r>
        <w:rPr>
          <w:rFonts w:hint="eastAsia"/>
          <w:b/>
        </w:rPr>
        <w:t>二</w:t>
      </w:r>
      <w:r w:rsidRPr="00460BAA">
        <w:rPr>
          <w:rFonts w:hint="eastAsia"/>
          <w:b/>
        </w:rPr>
        <w:t>)</w:t>
      </w:r>
      <w:r w:rsidR="000F2748">
        <w:rPr>
          <w:rFonts w:hint="eastAsia"/>
          <w:b/>
        </w:rPr>
        <w:t>迄</w:t>
      </w:r>
      <w:r w:rsidR="00F57863">
        <w:rPr>
          <w:rFonts w:hint="eastAsia"/>
          <w:b/>
        </w:rPr>
        <w:t>至113年8月底止</w:t>
      </w:r>
      <w:r w:rsidR="00A65A58" w:rsidRPr="00A65A58">
        <w:rPr>
          <w:rFonts w:hint="eastAsia"/>
          <w:b/>
        </w:rPr>
        <w:t>各期公運計畫</w:t>
      </w:r>
      <w:r w:rsidR="0088152A">
        <w:rPr>
          <w:rFonts w:hint="eastAsia"/>
          <w:b/>
        </w:rPr>
        <w:t>預算</w:t>
      </w:r>
      <w:r w:rsidRPr="00460BAA">
        <w:rPr>
          <w:rFonts w:hint="eastAsia"/>
          <w:b/>
        </w:rPr>
        <w:t>執行</w:t>
      </w:r>
      <w:r w:rsidR="00F57863">
        <w:rPr>
          <w:rFonts w:hint="eastAsia"/>
          <w:b/>
        </w:rPr>
        <w:t>未如預期</w:t>
      </w:r>
      <w:r w:rsidRPr="00460BAA">
        <w:rPr>
          <w:rFonts w:hint="eastAsia"/>
          <w:b/>
        </w:rPr>
        <w:t>，</w:t>
      </w:r>
      <w:r w:rsidR="00302590" w:rsidRPr="00302590">
        <w:rPr>
          <w:rFonts w:hint="eastAsia"/>
          <w:b/>
        </w:rPr>
        <w:t>允宜檢討經費支用及執行情形</w:t>
      </w:r>
    </w:p>
    <w:p w:rsidR="00B978A1" w:rsidRDefault="00B978A1" w:rsidP="00074CB4">
      <w:pPr>
        <w:pStyle w:val="123"/>
        <w:ind w:left="1133" w:hanging="283"/>
        <w:rPr>
          <w:rFonts w:hAnsi="標楷體"/>
        </w:rPr>
      </w:pPr>
      <w:r w:rsidRPr="00B978A1">
        <w:rPr>
          <w:rFonts w:hint="eastAsia"/>
          <w:b/>
          <w:bCs/>
        </w:rPr>
        <w:t>1.各期預算編列情形：</w:t>
      </w:r>
      <w:r w:rsidR="002443F7" w:rsidRPr="002443F7">
        <w:rPr>
          <w:rFonts w:hint="eastAsia"/>
        </w:rPr>
        <w:t>自99年起擴大公路公共運輸輔導，由管理轉向服務思維，陸續推動公路公共運輸發展計畫(99-101年)、公路公共運輸提昇計畫(102-105年)</w:t>
      </w:r>
      <w:r w:rsidR="00855DE1">
        <w:rPr>
          <w:rFonts w:hAnsi="標楷體" w:hint="eastAsia"/>
        </w:rPr>
        <w:t>、</w:t>
      </w:r>
      <w:r w:rsidR="002443F7" w:rsidRPr="002443F7">
        <w:rPr>
          <w:rFonts w:hint="eastAsia"/>
        </w:rPr>
        <w:t>公路公共運輸多元推升計畫(106-109年)</w:t>
      </w:r>
      <w:r w:rsidR="00552B2B">
        <w:rPr>
          <w:rFonts w:hAnsi="標楷體" w:hint="eastAsia"/>
        </w:rPr>
        <w:t>、</w:t>
      </w:r>
      <w:r w:rsidR="00E05EDD">
        <w:rPr>
          <w:rFonts w:hint="eastAsia"/>
        </w:rPr>
        <w:t>公路公共運輸服務推升計畫(110-113年)</w:t>
      </w:r>
      <w:r w:rsidR="00552B2B">
        <w:rPr>
          <w:rFonts w:hint="eastAsia"/>
        </w:rPr>
        <w:t>及</w:t>
      </w:r>
      <w:r w:rsidR="00552B2B" w:rsidRPr="00460BAA">
        <w:rPr>
          <w:rFonts w:hint="eastAsia"/>
        </w:rPr>
        <w:t>「</w:t>
      </w:r>
      <w:r w:rsidR="00552B2B" w:rsidRPr="00EE46D2">
        <w:rPr>
          <w:rFonts w:hint="eastAsia"/>
        </w:rPr>
        <w:t>公路公共運輸永續及交通平權計畫(114-117年)</w:t>
      </w:r>
      <w:r w:rsidR="00552B2B" w:rsidRPr="00460BAA">
        <w:rPr>
          <w:rFonts w:hint="eastAsia"/>
        </w:rPr>
        <w:t>」</w:t>
      </w:r>
      <w:r w:rsidR="00552B2B">
        <w:rPr>
          <w:rStyle w:val="af9"/>
        </w:rPr>
        <w:footnoteReference w:id="1"/>
      </w:r>
      <w:r w:rsidR="002443F7" w:rsidRPr="002443F7">
        <w:rPr>
          <w:rFonts w:hint="eastAsia"/>
        </w:rPr>
        <w:t>，</w:t>
      </w:r>
      <w:r w:rsidR="00552B2B">
        <w:rPr>
          <w:rFonts w:hint="eastAsia"/>
        </w:rPr>
        <w:t>期</w:t>
      </w:r>
      <w:r w:rsidR="002443F7" w:rsidRPr="002443F7">
        <w:rPr>
          <w:rFonts w:hint="eastAsia"/>
        </w:rPr>
        <w:t>望提升公路公共運輸服務品質</w:t>
      </w:r>
      <w:r w:rsidR="00E05EDD">
        <w:rPr>
          <w:rFonts w:hAnsi="標楷體" w:hint="eastAsia"/>
        </w:rPr>
        <w:t>。</w:t>
      </w:r>
      <w:r w:rsidR="00524E81" w:rsidRPr="00524E81">
        <w:rPr>
          <w:rFonts w:hAnsi="標楷體" w:hint="eastAsia"/>
        </w:rPr>
        <w:t>各期計畫總經費</w:t>
      </w:r>
      <w:r w:rsidR="00552B2B">
        <w:rPr>
          <w:rFonts w:hAnsi="標楷體" w:hint="eastAsia"/>
        </w:rPr>
        <w:t>介於150</w:t>
      </w:r>
      <w:r w:rsidR="00524E81" w:rsidRPr="00524E81">
        <w:rPr>
          <w:rFonts w:hAnsi="標楷體" w:hint="eastAsia"/>
        </w:rPr>
        <w:t>億元</w:t>
      </w:r>
      <w:r w:rsidR="00552B2B">
        <w:rPr>
          <w:rFonts w:hAnsi="標楷體" w:hint="eastAsia"/>
        </w:rPr>
        <w:t>至245</w:t>
      </w:r>
      <w:r w:rsidR="00524E81" w:rsidRPr="00524E81">
        <w:rPr>
          <w:rFonts w:hAnsi="標楷體" w:hint="eastAsia"/>
        </w:rPr>
        <w:t>億元，</w:t>
      </w:r>
      <w:r w:rsidR="00136C15">
        <w:rPr>
          <w:rFonts w:hAnsi="標楷體" w:hint="eastAsia"/>
        </w:rPr>
        <w:t>以</w:t>
      </w:r>
      <w:r w:rsidR="00524E81" w:rsidRPr="00524E81">
        <w:rPr>
          <w:rFonts w:hAnsi="標楷體" w:hint="eastAsia"/>
        </w:rPr>
        <w:t>第</w:t>
      </w:r>
      <w:r w:rsidR="00552B2B">
        <w:rPr>
          <w:rFonts w:hAnsi="標楷體" w:hint="eastAsia"/>
        </w:rPr>
        <w:t>4期最高</w:t>
      </w:r>
      <w:r w:rsidR="00552B2B">
        <w:rPr>
          <w:rFonts w:ascii="新細明體" w:eastAsia="新細明體" w:hAnsi="新細明體" w:hint="eastAsia"/>
        </w:rPr>
        <w:t>，</w:t>
      </w:r>
      <w:r w:rsidR="00552B2B">
        <w:rPr>
          <w:rFonts w:hAnsi="標楷體" w:hint="eastAsia"/>
        </w:rPr>
        <w:t>第5期較第4期</w:t>
      </w:r>
      <w:r w:rsidR="00136C15">
        <w:rPr>
          <w:rFonts w:hAnsi="標楷體" w:hint="eastAsia"/>
        </w:rPr>
        <w:t>總</w:t>
      </w:r>
      <w:r w:rsidR="00EE77B5">
        <w:rPr>
          <w:rFonts w:hAnsi="標楷體" w:hint="eastAsia"/>
        </w:rPr>
        <w:t>經費</w:t>
      </w:r>
      <w:r w:rsidR="00136C15">
        <w:rPr>
          <w:rFonts w:hAnsi="標楷體" w:hint="eastAsia"/>
        </w:rPr>
        <w:t>減少45億元</w:t>
      </w:r>
      <w:r w:rsidR="00EE77B5">
        <w:rPr>
          <w:rFonts w:ascii="新細明體" w:eastAsia="新細明體" w:hAnsi="新細明體" w:hint="eastAsia"/>
        </w:rPr>
        <w:t>，</w:t>
      </w:r>
      <w:r w:rsidR="00136C15" w:rsidRPr="00136C15">
        <w:rPr>
          <w:rFonts w:hAnsi="標楷體" w:hint="eastAsia"/>
        </w:rPr>
        <w:t>主要係</w:t>
      </w:r>
      <w:r w:rsidR="00EE77B5" w:rsidRPr="00EE77B5">
        <w:rPr>
          <w:rFonts w:hAnsi="標楷體" w:hint="eastAsia"/>
        </w:rPr>
        <w:t>國內各地公共運輸條件仍有差異，藉由</w:t>
      </w:r>
      <w:r w:rsidR="00AC04BC">
        <w:rPr>
          <w:rFonts w:hAnsi="標楷體" w:hint="eastAsia"/>
        </w:rPr>
        <w:t>第5期</w:t>
      </w:r>
      <w:r w:rsidR="00EE77B5" w:rsidRPr="00EE77B5">
        <w:rPr>
          <w:rFonts w:hAnsi="標楷體" w:hint="eastAsia"/>
        </w:rPr>
        <w:t>計畫推動交通平權，縮小區域差距</w:t>
      </w:r>
      <w:r w:rsidR="00AC04BC">
        <w:rPr>
          <w:rFonts w:ascii="新細明體" w:eastAsia="新細明體" w:hAnsi="新細明體" w:hint="eastAsia"/>
        </w:rPr>
        <w:t>，</w:t>
      </w:r>
      <w:r w:rsidR="00EE77B5">
        <w:rPr>
          <w:rFonts w:hAnsi="標楷體" w:hint="eastAsia"/>
        </w:rPr>
        <w:t>增加虧損補貼36.8億元</w:t>
      </w:r>
      <w:r w:rsidR="00AC04BC">
        <w:rPr>
          <w:rFonts w:ascii="新細明體" w:eastAsia="新細明體" w:hAnsi="新細明體" w:hint="eastAsia"/>
        </w:rPr>
        <w:t>，</w:t>
      </w:r>
      <w:r w:rsidR="00074CB4">
        <w:rPr>
          <w:rFonts w:hAnsi="標楷體" w:hint="eastAsia"/>
        </w:rPr>
        <w:t>及</w:t>
      </w:r>
      <w:r w:rsidR="00074CB4" w:rsidRPr="00074CB4">
        <w:rPr>
          <w:rFonts w:hAnsi="標楷體" w:hint="eastAsia"/>
        </w:rPr>
        <w:t>自113年起</w:t>
      </w:r>
      <w:r w:rsidR="00074CB4">
        <w:rPr>
          <w:rFonts w:hAnsi="標楷體" w:hint="eastAsia"/>
        </w:rPr>
        <w:t>補助電動大客車所需經費</w:t>
      </w:r>
      <w:r w:rsidR="00AC04BC">
        <w:rPr>
          <w:rFonts w:hAnsi="標楷體" w:hint="eastAsia"/>
        </w:rPr>
        <w:t>改</w:t>
      </w:r>
      <w:r w:rsidR="00074CB4" w:rsidRPr="00074CB4">
        <w:rPr>
          <w:rFonts w:hAnsi="標楷體" w:hint="eastAsia"/>
        </w:rPr>
        <w:t>由2030年電巴計畫辦理</w:t>
      </w:r>
      <w:r w:rsidR="00074CB4">
        <w:rPr>
          <w:rFonts w:ascii="新細明體" w:eastAsia="新細明體" w:hAnsi="新細明體" w:hint="eastAsia"/>
        </w:rPr>
        <w:t>，</w:t>
      </w:r>
      <w:r w:rsidR="00074CB4">
        <w:rPr>
          <w:rFonts w:hAnsi="標楷體" w:hint="eastAsia"/>
        </w:rPr>
        <w:t>因此減列該項補助款85億元等</w:t>
      </w:r>
      <w:r w:rsidR="00074CB4">
        <w:rPr>
          <w:rFonts w:ascii="新細明體" w:eastAsia="新細明體" w:hAnsi="新細明體" w:hint="eastAsia"/>
        </w:rPr>
        <w:t>。</w:t>
      </w:r>
      <w:r w:rsidR="004A09D9" w:rsidRPr="004A09D9">
        <w:rPr>
          <w:rFonts w:hint="eastAsia"/>
        </w:rPr>
        <w:t>99至114年度</w:t>
      </w:r>
      <w:r w:rsidR="006C6FB5">
        <w:rPr>
          <w:rFonts w:hint="eastAsia"/>
        </w:rPr>
        <w:t>預算數</w:t>
      </w:r>
      <w:r w:rsidR="006C6FB5" w:rsidRPr="006C6FB5">
        <w:rPr>
          <w:rFonts w:hint="eastAsia"/>
        </w:rPr>
        <w:t>介於28.75億元至53億元間</w:t>
      </w:r>
      <w:r w:rsidR="006C6FB5">
        <w:rPr>
          <w:rFonts w:hAnsi="標楷體" w:hint="eastAsia"/>
        </w:rPr>
        <w:t>，</w:t>
      </w:r>
      <w:r w:rsidR="004A09D9" w:rsidRPr="004A09D9">
        <w:rPr>
          <w:rFonts w:hint="eastAsia"/>
        </w:rPr>
        <w:t>114年度預算案數較113年度預算數增加</w:t>
      </w:r>
      <w:r w:rsidR="00136C15">
        <w:rPr>
          <w:rFonts w:hint="eastAsia"/>
        </w:rPr>
        <w:t>17</w:t>
      </w:r>
      <w:r w:rsidR="004A09D9" w:rsidRPr="004A09D9">
        <w:rPr>
          <w:rFonts w:hint="eastAsia"/>
        </w:rPr>
        <w:t>.</w:t>
      </w:r>
      <w:r w:rsidR="00136C15">
        <w:rPr>
          <w:rFonts w:hint="eastAsia"/>
        </w:rPr>
        <w:t>93</w:t>
      </w:r>
      <w:r w:rsidR="004A09D9" w:rsidRPr="004A09D9">
        <w:rPr>
          <w:rFonts w:hint="eastAsia"/>
        </w:rPr>
        <w:t>億元(增幅</w:t>
      </w:r>
      <w:r w:rsidR="00136C15">
        <w:rPr>
          <w:rFonts w:hint="eastAsia"/>
        </w:rPr>
        <w:t>51</w:t>
      </w:r>
      <w:r w:rsidR="004A09D9" w:rsidRPr="004A09D9">
        <w:rPr>
          <w:rFonts w:hint="eastAsia"/>
        </w:rPr>
        <w:t>.</w:t>
      </w:r>
      <w:r w:rsidR="00136C15">
        <w:rPr>
          <w:rFonts w:hint="eastAsia"/>
        </w:rPr>
        <w:t>13</w:t>
      </w:r>
      <w:r w:rsidR="004A09D9" w:rsidRPr="004A09D9">
        <w:rPr>
          <w:rFonts w:hint="eastAsia"/>
        </w:rPr>
        <w:t>%)，亦為歷年最高</w:t>
      </w:r>
      <w:r w:rsidR="00136C15">
        <w:rPr>
          <w:rFonts w:hAnsi="標楷體" w:hint="eastAsia"/>
        </w:rPr>
        <w:t>。</w:t>
      </w:r>
    </w:p>
    <w:p w:rsidR="004A09D9" w:rsidRDefault="00B978A1" w:rsidP="00B978A1">
      <w:pPr>
        <w:pStyle w:val="123"/>
        <w:ind w:left="1133" w:hanging="283"/>
      </w:pPr>
      <w:r w:rsidRPr="00B978A1">
        <w:rPr>
          <w:rStyle w:val="1230"/>
          <w:rFonts w:hint="eastAsia"/>
          <w:b/>
          <w:bCs/>
        </w:rPr>
        <w:t>2.各期預算執行情形：</w:t>
      </w:r>
      <w:r w:rsidR="00F67055">
        <w:rPr>
          <w:rFonts w:hint="eastAsia"/>
        </w:rPr>
        <w:t>第</w:t>
      </w:r>
      <w:r w:rsidR="004A09D9" w:rsidRPr="004A09D9">
        <w:rPr>
          <w:rFonts w:hint="eastAsia"/>
        </w:rPr>
        <w:t>1至3期</w:t>
      </w:r>
      <w:r w:rsidR="00F67055">
        <w:rPr>
          <w:rFonts w:hint="eastAsia"/>
        </w:rPr>
        <w:t>各期</w:t>
      </w:r>
      <w:r w:rsidR="004A09D9" w:rsidRPr="004A09D9">
        <w:rPr>
          <w:rFonts w:hint="eastAsia"/>
        </w:rPr>
        <w:t>可支用預算數介於111.98億元至177.53億元，實現數介於87.47億元至158.45億元(實現率介於77.83%至95.27%)，歲出保留數介於3.43億元至25.63億元(保留率介於2.06%至16.25%)，賸餘數介於4.43億元至13.74億元，爰第1、2期之屆期執行</w:t>
      </w:r>
      <w:r w:rsidR="00AC04BC">
        <w:rPr>
          <w:rFonts w:hint="eastAsia"/>
        </w:rPr>
        <w:t>情</w:t>
      </w:r>
      <w:r w:rsidR="004A09D9" w:rsidRPr="004A09D9">
        <w:rPr>
          <w:rFonts w:hint="eastAsia"/>
        </w:rPr>
        <w:t>況呈落後，且第2期賸餘數偏高，未能覈實規劃；第4期各年度可支用預</w:t>
      </w:r>
      <w:r w:rsidR="004A09D9" w:rsidRPr="004A09D9">
        <w:rPr>
          <w:rFonts w:hint="eastAsia"/>
        </w:rPr>
        <w:lastRenderedPageBreak/>
        <w:t>算數介於41.47億元至57.31億元，110至112年度實現數介於38.04億元至45.20億元(實現率介於73.99%至87.45%，且112年度最高)，歲出保留數介於6.4</w:t>
      </w:r>
      <w:r w:rsidR="00AC04BC">
        <w:rPr>
          <w:rFonts w:hint="eastAsia"/>
        </w:rPr>
        <w:t>0</w:t>
      </w:r>
      <w:r w:rsidR="004A09D9" w:rsidRPr="004A09D9">
        <w:rPr>
          <w:rFonts w:hint="eastAsia"/>
        </w:rPr>
        <w:t>億元至13.79億元(保留率介於12.39%至24.56%，且112年度最低)，賸餘數介於73萬9千元至1.11億元，顯示112年度執行進度改善，113年</w:t>
      </w:r>
      <w:r w:rsidR="00DB340E">
        <w:rPr>
          <w:rFonts w:hint="eastAsia"/>
        </w:rPr>
        <w:t>度</w:t>
      </w:r>
      <w:r w:rsidR="004A09D9" w:rsidRPr="004A09D9">
        <w:rPr>
          <w:rFonts w:hint="eastAsia"/>
        </w:rPr>
        <w:t>截至</w:t>
      </w:r>
      <w:r w:rsidR="006C6FB5">
        <w:rPr>
          <w:rFonts w:hint="eastAsia"/>
        </w:rPr>
        <w:t>8</w:t>
      </w:r>
      <w:r w:rsidR="004A09D9" w:rsidRPr="004A09D9">
        <w:rPr>
          <w:rFonts w:hint="eastAsia"/>
        </w:rPr>
        <w:t>月底止實現數</w:t>
      </w:r>
      <w:r w:rsidR="004A09D9" w:rsidRPr="0055117D">
        <w:rPr>
          <w:rFonts w:hint="eastAsia"/>
        </w:rPr>
        <w:t>2</w:t>
      </w:r>
      <w:r w:rsidR="0055117D" w:rsidRPr="0055117D">
        <w:rPr>
          <w:rFonts w:hint="eastAsia"/>
        </w:rPr>
        <w:t>6</w:t>
      </w:r>
      <w:r w:rsidR="006618D9">
        <w:rPr>
          <w:rFonts w:hint="eastAsia"/>
        </w:rPr>
        <w:t>.08</w:t>
      </w:r>
      <w:r w:rsidR="004A09D9" w:rsidRPr="0055117D">
        <w:rPr>
          <w:rFonts w:hint="eastAsia"/>
        </w:rPr>
        <w:t>億元，占同期間分配數3</w:t>
      </w:r>
      <w:r w:rsidR="0055117D" w:rsidRPr="0055117D">
        <w:rPr>
          <w:rFonts w:hint="eastAsia"/>
        </w:rPr>
        <w:t>5</w:t>
      </w:r>
      <w:r w:rsidR="006618D9">
        <w:rPr>
          <w:rFonts w:hint="eastAsia"/>
        </w:rPr>
        <w:t>.56</w:t>
      </w:r>
      <w:r w:rsidR="004A09D9" w:rsidRPr="0055117D">
        <w:rPr>
          <w:rFonts w:hint="eastAsia"/>
        </w:rPr>
        <w:t>億元(含以前年度轉入數)之</w:t>
      </w:r>
      <w:r w:rsidR="0055117D" w:rsidRPr="0055117D">
        <w:rPr>
          <w:rFonts w:hint="eastAsia"/>
        </w:rPr>
        <w:t>73</w:t>
      </w:r>
      <w:r w:rsidR="004A09D9" w:rsidRPr="0055117D">
        <w:rPr>
          <w:rFonts w:hint="eastAsia"/>
        </w:rPr>
        <w:t>.</w:t>
      </w:r>
      <w:r w:rsidR="0055117D" w:rsidRPr="0055117D">
        <w:rPr>
          <w:rFonts w:hint="eastAsia"/>
        </w:rPr>
        <w:t>3</w:t>
      </w:r>
      <w:r w:rsidR="006618D9">
        <w:rPr>
          <w:rFonts w:hint="eastAsia"/>
        </w:rPr>
        <w:t>4</w:t>
      </w:r>
      <w:r w:rsidR="004A09D9" w:rsidRPr="0055117D">
        <w:rPr>
          <w:rFonts w:hint="eastAsia"/>
        </w:rPr>
        <w:t>%，惟占全年度</w:t>
      </w:r>
      <w:r w:rsidR="00F67055">
        <w:rPr>
          <w:rFonts w:hint="eastAsia"/>
        </w:rPr>
        <w:t>可支用</w:t>
      </w:r>
      <w:r w:rsidR="004A09D9" w:rsidRPr="0055117D">
        <w:rPr>
          <w:rFonts w:hint="eastAsia"/>
        </w:rPr>
        <w:t>預算數僅為</w:t>
      </w:r>
      <w:r w:rsidR="0055117D" w:rsidRPr="0055117D">
        <w:rPr>
          <w:rFonts w:hint="eastAsia"/>
        </w:rPr>
        <w:t>62</w:t>
      </w:r>
      <w:r w:rsidR="004A09D9" w:rsidRPr="0055117D">
        <w:rPr>
          <w:rFonts w:hint="eastAsia"/>
        </w:rPr>
        <w:t>.</w:t>
      </w:r>
      <w:r w:rsidR="0055117D" w:rsidRPr="0055117D">
        <w:rPr>
          <w:rFonts w:hint="eastAsia"/>
        </w:rPr>
        <w:t>89</w:t>
      </w:r>
      <w:r w:rsidR="004A09D9" w:rsidRPr="0055117D">
        <w:rPr>
          <w:rFonts w:hint="eastAsia"/>
        </w:rPr>
        <w:t>%</w:t>
      </w:r>
      <w:r w:rsidR="001A31E6">
        <w:rPr>
          <w:rFonts w:ascii="新細明體" w:eastAsia="新細明體" w:hAnsi="新細明體" w:hint="eastAsia"/>
        </w:rPr>
        <w:t>，</w:t>
      </w:r>
      <w:r w:rsidR="001A31E6" w:rsidRPr="001A31E6">
        <w:rPr>
          <w:rFonts w:hint="eastAsia"/>
        </w:rPr>
        <w:t>預算執行未如預期，</w:t>
      </w:r>
      <w:r w:rsidR="000E11E6" w:rsidRPr="000E11E6">
        <w:rPr>
          <w:rFonts w:hint="eastAsia"/>
        </w:rPr>
        <w:t>允宜檢討經費支用及執行情形</w:t>
      </w:r>
      <w:r w:rsidR="005E7994" w:rsidRPr="0055117D">
        <w:rPr>
          <w:rFonts w:hint="eastAsia"/>
        </w:rPr>
        <w:t>(詳表</w:t>
      </w:r>
      <w:r w:rsidR="005E7994" w:rsidRPr="004A09D9">
        <w:rPr>
          <w:rFonts w:hint="eastAsia"/>
        </w:rPr>
        <w:t>2)</w:t>
      </w:r>
      <w:r w:rsidR="000E11E6">
        <w:rPr>
          <w:rFonts w:hAnsi="標楷體" w:hint="eastAsia"/>
        </w:rPr>
        <w:t>。</w:t>
      </w:r>
    </w:p>
    <w:p w:rsidR="0085428F" w:rsidRDefault="00444BA0" w:rsidP="00444BA0">
      <w:pPr>
        <w:pStyle w:val="200"/>
        <w:ind w:left="850" w:hangingChars="300" w:hanging="850"/>
        <w:rPr>
          <w:rFonts w:hint="eastAsia"/>
          <w:b/>
          <w:color w:val="000000"/>
          <w:spacing w:val="-4"/>
          <w:sz w:val="28"/>
        </w:rPr>
      </w:pPr>
      <w:r w:rsidRPr="00C068F9">
        <w:rPr>
          <w:rFonts w:hint="eastAsia"/>
          <w:b/>
          <w:bCs/>
          <w:color w:val="000000"/>
          <w:sz w:val="28"/>
        </w:rPr>
        <w:t>表</w:t>
      </w:r>
      <w:r w:rsidR="008C27C3">
        <w:rPr>
          <w:rFonts w:hAnsi="標楷體" w:hint="eastAsia"/>
          <w:b/>
          <w:bCs/>
          <w:color w:val="000000"/>
          <w:sz w:val="28"/>
        </w:rPr>
        <w:t>2</w:t>
      </w:r>
      <w:r w:rsidRPr="00C068F9">
        <w:rPr>
          <w:rFonts w:hint="eastAsia"/>
          <w:b/>
          <w:bCs/>
          <w:sz w:val="28"/>
        </w:rPr>
        <w:t xml:space="preserve">　公路局</w:t>
      </w:r>
      <w:r w:rsidRPr="00C068F9">
        <w:rPr>
          <w:rFonts w:hint="eastAsia"/>
          <w:b/>
          <w:color w:val="000000"/>
          <w:spacing w:val="-4"/>
          <w:sz w:val="28"/>
        </w:rPr>
        <w:t>99至113年度辦理各期公運</w:t>
      </w:r>
      <w:r w:rsidR="006879A6">
        <w:rPr>
          <w:rFonts w:hint="eastAsia"/>
          <w:b/>
          <w:color w:val="000000"/>
          <w:spacing w:val="-4"/>
          <w:sz w:val="28"/>
        </w:rPr>
        <w:t>計畫</w:t>
      </w:r>
      <w:r w:rsidRPr="00C068F9">
        <w:rPr>
          <w:rFonts w:hint="eastAsia"/>
          <w:b/>
          <w:color w:val="000000"/>
          <w:spacing w:val="-4"/>
          <w:sz w:val="28"/>
        </w:rPr>
        <w:t>預算執行情形</w:t>
      </w:r>
      <w:r w:rsidR="006879A6">
        <w:rPr>
          <w:rFonts w:hint="eastAsia"/>
          <w:b/>
          <w:color w:val="000000"/>
          <w:spacing w:val="-4"/>
          <w:sz w:val="28"/>
        </w:rPr>
        <w:t>表</w:t>
      </w:r>
    </w:p>
    <w:p w:rsidR="00444BA0" w:rsidRDefault="00444BA0" w:rsidP="0085428F">
      <w:pPr>
        <w:pStyle w:val="200"/>
        <w:spacing w:line="280" w:lineRule="exact"/>
        <w:ind w:left="730" w:hangingChars="300" w:hanging="730"/>
        <w:jc w:val="right"/>
        <w:rPr>
          <w:color w:val="000000"/>
        </w:rPr>
      </w:pPr>
      <w:r w:rsidRPr="0060034B">
        <w:rPr>
          <w:rFonts w:hint="eastAsia"/>
          <w:color w:val="000000"/>
        </w:rPr>
        <w:t>單位：新臺幣千元</w:t>
      </w:r>
    </w:p>
    <w:tbl>
      <w:tblPr>
        <w:tblW w:w="8511" w:type="dxa"/>
        <w:tblInd w:w="1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615"/>
        <w:gridCol w:w="672"/>
        <w:gridCol w:w="1205"/>
        <w:gridCol w:w="1148"/>
        <w:gridCol w:w="1148"/>
        <w:gridCol w:w="714"/>
        <w:gridCol w:w="1259"/>
        <w:gridCol w:w="714"/>
        <w:gridCol w:w="1036"/>
      </w:tblGrid>
      <w:tr w:rsidR="00444BA0" w:rsidRPr="00EA6DC8" w:rsidTr="004441AE">
        <w:trPr>
          <w:trHeight w:val="340"/>
          <w:tblHeader/>
        </w:trPr>
        <w:tc>
          <w:tcPr>
            <w:tcW w:w="1287" w:type="dxa"/>
            <w:gridSpan w:val="2"/>
            <w:vMerge w:val="restart"/>
            <w:tcBorders>
              <w:top w:val="single" w:sz="12" w:space="0" w:color="auto"/>
              <w:bottom w:val="double" w:sz="4" w:space="0" w:color="auto"/>
            </w:tcBorders>
            <w:noWrap/>
            <w:vAlign w:val="center"/>
            <w:hideMark/>
          </w:tcPr>
          <w:p w:rsidR="00444BA0" w:rsidRPr="00EA6DC8" w:rsidRDefault="00444BA0" w:rsidP="00CE06A7">
            <w:pPr>
              <w:overflowPunct w:val="0"/>
              <w:adjustRightInd w:val="0"/>
              <w:snapToGrid w:val="0"/>
              <w:spacing w:line="280" w:lineRule="exact"/>
              <w:ind w:leftChars="0" w:left="0" w:firstLineChars="0" w:hanging="40"/>
              <w:jc w:val="center"/>
              <w:rPr>
                <w:rFonts w:hAnsi="標楷體"/>
                <w:snapToGrid/>
                <w:spacing w:val="-20"/>
                <w:sz w:val="24"/>
                <w:szCs w:val="24"/>
              </w:rPr>
            </w:pPr>
            <w:bookmarkStart w:id="8" w:name="_Hlk179220981"/>
            <w:r w:rsidRPr="00EA6DC8">
              <w:rPr>
                <w:rFonts w:hAnsi="標楷體" w:hint="eastAsia"/>
                <w:snapToGrid/>
                <w:spacing w:val="-20"/>
                <w:sz w:val="24"/>
                <w:szCs w:val="24"/>
              </w:rPr>
              <w:t>期別</w:t>
            </w:r>
          </w:p>
          <w:p w:rsidR="00444BA0" w:rsidRPr="00EA6DC8" w:rsidRDefault="00444BA0" w:rsidP="00CE06A7">
            <w:pPr>
              <w:overflowPunct w:val="0"/>
              <w:adjustRightInd w:val="0"/>
              <w:snapToGrid w:val="0"/>
              <w:spacing w:line="280" w:lineRule="exact"/>
              <w:ind w:leftChars="0" w:left="0" w:firstLineChars="0" w:hanging="40"/>
              <w:jc w:val="center"/>
              <w:rPr>
                <w:rFonts w:hAnsi="標楷體"/>
                <w:snapToGrid/>
                <w:spacing w:val="-20"/>
                <w:sz w:val="22"/>
                <w:szCs w:val="22"/>
              </w:rPr>
            </w:pPr>
            <w:r w:rsidRPr="00EA6DC8">
              <w:rPr>
                <w:rFonts w:hAnsi="標楷體" w:hint="eastAsia"/>
                <w:snapToGrid/>
                <w:spacing w:val="-20"/>
                <w:sz w:val="22"/>
                <w:szCs w:val="22"/>
              </w:rPr>
              <w:t>(年度)</w:t>
            </w:r>
          </w:p>
        </w:tc>
        <w:tc>
          <w:tcPr>
            <w:tcW w:w="1205" w:type="dxa"/>
            <w:vMerge w:val="restart"/>
            <w:tcBorders>
              <w:top w:val="single" w:sz="12" w:space="0" w:color="auto"/>
            </w:tcBorders>
            <w:vAlign w:val="center"/>
          </w:tcPr>
          <w:p w:rsidR="00444BA0" w:rsidRPr="00EA6DC8" w:rsidRDefault="00444BA0" w:rsidP="00CE06A7">
            <w:pPr>
              <w:overflowPunct w:val="0"/>
              <w:adjustRightInd w:val="0"/>
              <w:snapToGrid w:val="0"/>
              <w:spacing w:line="280" w:lineRule="exact"/>
              <w:ind w:leftChars="0" w:left="0" w:firstLineChars="0" w:hanging="40"/>
              <w:jc w:val="center"/>
              <w:rPr>
                <w:rFonts w:hAnsi="標楷體" w:hint="eastAsia"/>
                <w:snapToGrid/>
                <w:spacing w:val="-20"/>
                <w:sz w:val="24"/>
                <w:szCs w:val="24"/>
              </w:rPr>
            </w:pPr>
            <w:r>
              <w:rPr>
                <w:rFonts w:hAnsi="標楷體" w:hint="eastAsia"/>
                <w:snapToGrid/>
                <w:spacing w:val="-20"/>
                <w:sz w:val="24"/>
                <w:szCs w:val="24"/>
              </w:rPr>
              <w:t>總經費</w:t>
            </w:r>
          </w:p>
        </w:tc>
        <w:tc>
          <w:tcPr>
            <w:tcW w:w="1148" w:type="dxa"/>
            <w:vMerge w:val="restart"/>
            <w:tcBorders>
              <w:top w:val="single" w:sz="12" w:space="0" w:color="auto"/>
              <w:bottom w:val="double" w:sz="4" w:space="0" w:color="auto"/>
            </w:tcBorders>
            <w:noWrap/>
            <w:vAlign w:val="center"/>
            <w:hideMark/>
          </w:tcPr>
          <w:p w:rsidR="00444BA0" w:rsidRPr="00EA6DC8" w:rsidRDefault="00444BA0" w:rsidP="00CE06A7">
            <w:pPr>
              <w:overflowPunct w:val="0"/>
              <w:adjustRightInd w:val="0"/>
              <w:snapToGrid w:val="0"/>
              <w:spacing w:line="280" w:lineRule="exact"/>
              <w:ind w:leftChars="0" w:left="0" w:firstLineChars="0" w:firstLine="0"/>
              <w:jc w:val="center"/>
              <w:rPr>
                <w:rFonts w:hAnsi="標楷體"/>
                <w:snapToGrid/>
                <w:spacing w:val="-20"/>
                <w:sz w:val="24"/>
                <w:szCs w:val="24"/>
              </w:rPr>
            </w:pPr>
            <w:r w:rsidRPr="00EA6DC8">
              <w:rPr>
                <w:rFonts w:hAnsi="標楷體" w:hint="eastAsia"/>
                <w:snapToGrid/>
                <w:spacing w:val="-20"/>
                <w:sz w:val="24"/>
                <w:szCs w:val="24"/>
              </w:rPr>
              <w:t>可支用</w:t>
            </w:r>
          </w:p>
          <w:p w:rsidR="00444BA0" w:rsidRPr="00EA6DC8" w:rsidRDefault="00444BA0" w:rsidP="00CE06A7">
            <w:pPr>
              <w:overflowPunct w:val="0"/>
              <w:adjustRightInd w:val="0"/>
              <w:snapToGrid w:val="0"/>
              <w:spacing w:line="280" w:lineRule="exact"/>
              <w:ind w:leftChars="0" w:left="0" w:firstLineChars="0" w:firstLine="0"/>
              <w:jc w:val="center"/>
              <w:rPr>
                <w:rFonts w:hAnsi="標楷體"/>
                <w:snapToGrid/>
                <w:spacing w:val="-20"/>
                <w:sz w:val="24"/>
                <w:szCs w:val="24"/>
              </w:rPr>
            </w:pPr>
            <w:r w:rsidRPr="00EA6DC8">
              <w:rPr>
                <w:rFonts w:hAnsi="標楷體" w:hint="eastAsia"/>
                <w:snapToGrid/>
                <w:spacing w:val="-20"/>
                <w:sz w:val="24"/>
                <w:szCs w:val="24"/>
              </w:rPr>
              <w:t>預算數</w:t>
            </w:r>
          </w:p>
        </w:tc>
        <w:tc>
          <w:tcPr>
            <w:tcW w:w="4871" w:type="dxa"/>
            <w:gridSpan w:val="5"/>
            <w:tcBorders>
              <w:top w:val="single" w:sz="12" w:space="0" w:color="auto"/>
            </w:tcBorders>
            <w:vAlign w:val="center"/>
            <w:hideMark/>
          </w:tcPr>
          <w:p w:rsidR="00444BA0" w:rsidRPr="00EA6DC8" w:rsidRDefault="00444BA0" w:rsidP="00CE06A7">
            <w:pPr>
              <w:overflowPunct w:val="0"/>
              <w:adjustRightInd w:val="0"/>
              <w:snapToGrid w:val="0"/>
              <w:spacing w:line="280" w:lineRule="exact"/>
              <w:ind w:leftChars="0" w:left="0" w:firstLineChars="0" w:firstLine="0"/>
              <w:jc w:val="center"/>
              <w:rPr>
                <w:rFonts w:hAnsi="標楷體"/>
                <w:snapToGrid/>
                <w:spacing w:val="-20"/>
                <w:sz w:val="24"/>
                <w:szCs w:val="24"/>
              </w:rPr>
            </w:pPr>
            <w:r w:rsidRPr="00EA6DC8">
              <w:rPr>
                <w:rFonts w:hAnsi="標楷體" w:hint="eastAsia"/>
                <w:snapToGrid/>
                <w:spacing w:val="-20"/>
                <w:sz w:val="24"/>
                <w:szCs w:val="24"/>
              </w:rPr>
              <w:t>可支用預算執行概況</w:t>
            </w:r>
          </w:p>
        </w:tc>
      </w:tr>
      <w:tr w:rsidR="00444BA0" w:rsidRPr="00EA6DC8" w:rsidTr="004441AE">
        <w:trPr>
          <w:trHeight w:val="570"/>
          <w:tblHeader/>
        </w:trPr>
        <w:tc>
          <w:tcPr>
            <w:tcW w:w="1287" w:type="dxa"/>
            <w:gridSpan w:val="2"/>
            <w:vMerge/>
            <w:tcBorders>
              <w:top w:val="single" w:sz="4" w:space="0" w:color="auto"/>
              <w:bottom w:val="double" w:sz="4" w:space="0" w:color="auto"/>
            </w:tcBorders>
            <w:vAlign w:val="center"/>
            <w:hideMark/>
          </w:tcPr>
          <w:p w:rsidR="00444BA0" w:rsidRPr="00EA6DC8" w:rsidRDefault="00444BA0" w:rsidP="00CE06A7">
            <w:pPr>
              <w:widowControl/>
              <w:overflowPunct w:val="0"/>
              <w:adjustRightInd w:val="0"/>
              <w:snapToGrid w:val="0"/>
              <w:spacing w:line="240" w:lineRule="auto"/>
              <w:ind w:leftChars="0" w:left="0" w:firstLineChars="0" w:firstLine="0"/>
              <w:jc w:val="left"/>
              <w:rPr>
                <w:rFonts w:hAnsi="標楷體"/>
                <w:snapToGrid/>
                <w:spacing w:val="-20"/>
                <w:sz w:val="24"/>
                <w:szCs w:val="24"/>
              </w:rPr>
            </w:pPr>
          </w:p>
        </w:tc>
        <w:tc>
          <w:tcPr>
            <w:tcW w:w="1205" w:type="dxa"/>
            <w:vMerge/>
            <w:tcBorders>
              <w:bottom w:val="double" w:sz="4" w:space="0" w:color="auto"/>
            </w:tcBorders>
          </w:tcPr>
          <w:p w:rsidR="00444BA0" w:rsidRPr="00EA6DC8" w:rsidRDefault="00444BA0" w:rsidP="00CE06A7">
            <w:pPr>
              <w:widowControl/>
              <w:overflowPunct w:val="0"/>
              <w:adjustRightInd w:val="0"/>
              <w:snapToGrid w:val="0"/>
              <w:spacing w:line="240" w:lineRule="auto"/>
              <w:ind w:leftChars="0" w:left="0" w:firstLineChars="0" w:firstLine="0"/>
              <w:jc w:val="left"/>
              <w:rPr>
                <w:rFonts w:hAnsi="標楷體"/>
                <w:snapToGrid/>
                <w:spacing w:val="-20"/>
                <w:sz w:val="24"/>
                <w:szCs w:val="24"/>
              </w:rPr>
            </w:pPr>
          </w:p>
        </w:tc>
        <w:tc>
          <w:tcPr>
            <w:tcW w:w="1148" w:type="dxa"/>
            <w:vMerge/>
            <w:tcBorders>
              <w:top w:val="single" w:sz="4" w:space="0" w:color="auto"/>
              <w:bottom w:val="double" w:sz="4" w:space="0" w:color="auto"/>
            </w:tcBorders>
            <w:vAlign w:val="center"/>
            <w:hideMark/>
          </w:tcPr>
          <w:p w:rsidR="00444BA0" w:rsidRPr="00EA6DC8" w:rsidRDefault="00444BA0" w:rsidP="00CE06A7">
            <w:pPr>
              <w:widowControl/>
              <w:overflowPunct w:val="0"/>
              <w:adjustRightInd w:val="0"/>
              <w:snapToGrid w:val="0"/>
              <w:spacing w:line="240" w:lineRule="auto"/>
              <w:ind w:leftChars="0" w:left="0" w:firstLineChars="0" w:firstLine="0"/>
              <w:jc w:val="left"/>
              <w:rPr>
                <w:rFonts w:hAnsi="標楷體"/>
                <w:snapToGrid/>
                <w:spacing w:val="-20"/>
                <w:sz w:val="24"/>
                <w:szCs w:val="24"/>
              </w:rPr>
            </w:pPr>
          </w:p>
        </w:tc>
        <w:tc>
          <w:tcPr>
            <w:tcW w:w="1148" w:type="dxa"/>
            <w:tcBorders>
              <w:top w:val="single" w:sz="4" w:space="0" w:color="auto"/>
              <w:bottom w:val="double" w:sz="4" w:space="0" w:color="auto"/>
            </w:tcBorders>
            <w:noWrap/>
            <w:vAlign w:val="center"/>
            <w:hideMark/>
          </w:tcPr>
          <w:p w:rsidR="00444BA0" w:rsidRPr="00EA6DC8" w:rsidRDefault="00444BA0" w:rsidP="00CE06A7">
            <w:pPr>
              <w:overflowPunct w:val="0"/>
              <w:adjustRightInd w:val="0"/>
              <w:snapToGrid w:val="0"/>
              <w:spacing w:line="280" w:lineRule="exact"/>
              <w:ind w:leftChars="0" w:left="0" w:firstLineChars="0" w:firstLine="0"/>
              <w:jc w:val="center"/>
              <w:rPr>
                <w:rFonts w:hAnsi="標楷體"/>
                <w:snapToGrid/>
                <w:spacing w:val="-20"/>
                <w:sz w:val="24"/>
                <w:szCs w:val="24"/>
              </w:rPr>
            </w:pPr>
            <w:r w:rsidRPr="00EA6DC8">
              <w:rPr>
                <w:rFonts w:hAnsi="標楷體" w:hint="eastAsia"/>
                <w:snapToGrid/>
                <w:spacing w:val="-20"/>
                <w:sz w:val="24"/>
                <w:szCs w:val="24"/>
              </w:rPr>
              <w:t>實現數</w:t>
            </w:r>
          </w:p>
        </w:tc>
        <w:tc>
          <w:tcPr>
            <w:tcW w:w="714" w:type="dxa"/>
            <w:tcBorders>
              <w:top w:val="single" w:sz="4" w:space="0" w:color="auto"/>
              <w:bottom w:val="double" w:sz="4" w:space="0" w:color="auto"/>
            </w:tcBorders>
            <w:noWrap/>
            <w:vAlign w:val="center"/>
            <w:hideMark/>
          </w:tcPr>
          <w:p w:rsidR="00444BA0" w:rsidRPr="00EA6DC8" w:rsidRDefault="00444BA0" w:rsidP="00CE06A7">
            <w:pPr>
              <w:overflowPunct w:val="0"/>
              <w:adjustRightInd w:val="0"/>
              <w:snapToGrid w:val="0"/>
              <w:spacing w:line="280" w:lineRule="exact"/>
              <w:ind w:leftChars="0" w:left="0" w:firstLineChars="0" w:firstLine="0"/>
              <w:jc w:val="center"/>
              <w:rPr>
                <w:rFonts w:hAnsi="標楷體"/>
                <w:snapToGrid/>
                <w:spacing w:val="-20"/>
                <w:sz w:val="24"/>
                <w:szCs w:val="24"/>
              </w:rPr>
            </w:pPr>
            <w:r w:rsidRPr="00EA6DC8">
              <w:rPr>
                <w:rFonts w:hAnsi="標楷體" w:hint="eastAsia"/>
                <w:snapToGrid/>
                <w:spacing w:val="-20"/>
                <w:sz w:val="24"/>
                <w:szCs w:val="24"/>
              </w:rPr>
              <w:t>實現率</w:t>
            </w:r>
          </w:p>
        </w:tc>
        <w:tc>
          <w:tcPr>
            <w:tcW w:w="1259" w:type="dxa"/>
            <w:tcBorders>
              <w:top w:val="single" w:sz="4" w:space="0" w:color="auto"/>
              <w:bottom w:val="double" w:sz="4" w:space="0" w:color="auto"/>
            </w:tcBorders>
            <w:noWrap/>
            <w:vAlign w:val="center"/>
            <w:hideMark/>
          </w:tcPr>
          <w:p w:rsidR="00444BA0" w:rsidRPr="00EA6DC8" w:rsidRDefault="00444BA0" w:rsidP="00CE06A7">
            <w:pPr>
              <w:overflowPunct w:val="0"/>
              <w:adjustRightInd w:val="0"/>
              <w:snapToGrid w:val="0"/>
              <w:spacing w:line="280" w:lineRule="exact"/>
              <w:ind w:leftChars="0" w:left="0" w:firstLineChars="0" w:firstLine="0"/>
              <w:jc w:val="center"/>
              <w:rPr>
                <w:rFonts w:hAnsi="標楷體"/>
                <w:snapToGrid/>
                <w:spacing w:val="-20"/>
                <w:sz w:val="24"/>
                <w:szCs w:val="24"/>
              </w:rPr>
            </w:pPr>
            <w:r w:rsidRPr="00EA6DC8">
              <w:rPr>
                <w:rFonts w:hAnsi="標楷體" w:hint="eastAsia"/>
                <w:snapToGrid/>
                <w:spacing w:val="-20"/>
                <w:sz w:val="24"/>
                <w:szCs w:val="24"/>
              </w:rPr>
              <w:t>歲出保留數</w:t>
            </w:r>
          </w:p>
        </w:tc>
        <w:tc>
          <w:tcPr>
            <w:tcW w:w="714" w:type="dxa"/>
            <w:tcBorders>
              <w:top w:val="single" w:sz="4" w:space="0" w:color="auto"/>
              <w:bottom w:val="double" w:sz="4" w:space="0" w:color="auto"/>
            </w:tcBorders>
            <w:noWrap/>
            <w:vAlign w:val="center"/>
            <w:hideMark/>
          </w:tcPr>
          <w:p w:rsidR="00444BA0" w:rsidRPr="00EA6DC8" w:rsidRDefault="00444BA0" w:rsidP="00CE06A7">
            <w:pPr>
              <w:overflowPunct w:val="0"/>
              <w:adjustRightInd w:val="0"/>
              <w:snapToGrid w:val="0"/>
              <w:spacing w:line="280" w:lineRule="exact"/>
              <w:ind w:leftChars="0" w:left="0" w:firstLineChars="0" w:firstLine="0"/>
              <w:jc w:val="center"/>
              <w:rPr>
                <w:rFonts w:hAnsi="標楷體"/>
                <w:snapToGrid/>
                <w:spacing w:val="-20"/>
                <w:sz w:val="24"/>
                <w:szCs w:val="24"/>
              </w:rPr>
            </w:pPr>
            <w:r w:rsidRPr="00EA6DC8">
              <w:rPr>
                <w:rFonts w:hAnsi="標楷體" w:hint="eastAsia"/>
                <w:snapToGrid/>
                <w:spacing w:val="-20"/>
                <w:sz w:val="24"/>
                <w:szCs w:val="24"/>
              </w:rPr>
              <w:t>保留率</w:t>
            </w:r>
          </w:p>
        </w:tc>
        <w:tc>
          <w:tcPr>
            <w:tcW w:w="1036" w:type="dxa"/>
            <w:tcBorders>
              <w:top w:val="single" w:sz="4" w:space="0" w:color="auto"/>
              <w:bottom w:val="double" w:sz="4" w:space="0" w:color="auto"/>
            </w:tcBorders>
            <w:noWrap/>
            <w:vAlign w:val="center"/>
            <w:hideMark/>
          </w:tcPr>
          <w:p w:rsidR="00444BA0" w:rsidRPr="00EA6DC8" w:rsidRDefault="00444BA0" w:rsidP="00CE06A7">
            <w:pPr>
              <w:overflowPunct w:val="0"/>
              <w:adjustRightInd w:val="0"/>
              <w:snapToGrid w:val="0"/>
              <w:spacing w:line="280" w:lineRule="exact"/>
              <w:ind w:leftChars="-10" w:left="-28" w:rightChars="-13" w:right="-37" w:firstLineChars="0" w:firstLine="0"/>
              <w:jc w:val="center"/>
              <w:rPr>
                <w:rFonts w:hAnsi="標楷體"/>
                <w:snapToGrid/>
                <w:spacing w:val="-22"/>
                <w:sz w:val="22"/>
                <w:szCs w:val="22"/>
              </w:rPr>
            </w:pPr>
            <w:r w:rsidRPr="00EA6DC8">
              <w:rPr>
                <w:rFonts w:hAnsi="標楷體" w:hint="eastAsia"/>
                <w:snapToGrid/>
                <w:spacing w:val="-22"/>
                <w:sz w:val="22"/>
                <w:szCs w:val="22"/>
              </w:rPr>
              <w:t>賸餘數(或</w:t>
            </w:r>
          </w:p>
          <w:p w:rsidR="00444BA0" w:rsidRPr="00EA6DC8" w:rsidRDefault="00444BA0" w:rsidP="00CE06A7">
            <w:pPr>
              <w:overflowPunct w:val="0"/>
              <w:adjustRightInd w:val="0"/>
              <w:snapToGrid w:val="0"/>
              <w:spacing w:line="280" w:lineRule="exact"/>
              <w:ind w:leftChars="-10" w:left="-28" w:rightChars="-13" w:right="-37" w:firstLineChars="0" w:firstLine="0"/>
              <w:jc w:val="center"/>
              <w:rPr>
                <w:rFonts w:hAnsi="標楷體"/>
                <w:snapToGrid/>
                <w:spacing w:val="-20"/>
                <w:sz w:val="24"/>
                <w:szCs w:val="24"/>
              </w:rPr>
            </w:pPr>
            <w:r w:rsidRPr="00EA6DC8">
              <w:rPr>
                <w:rFonts w:hAnsi="標楷體" w:hint="eastAsia"/>
                <w:snapToGrid/>
                <w:spacing w:val="-22"/>
                <w:sz w:val="22"/>
                <w:szCs w:val="22"/>
              </w:rPr>
              <w:t>減免註銷數</w:t>
            </w:r>
            <w:r w:rsidRPr="00EA6DC8">
              <w:rPr>
                <w:rFonts w:hAnsi="標楷體" w:hint="eastAsia"/>
                <w:snapToGrid/>
                <w:spacing w:val="-22"/>
                <w:sz w:val="24"/>
                <w:szCs w:val="24"/>
              </w:rPr>
              <w:t>)</w:t>
            </w:r>
          </w:p>
        </w:tc>
      </w:tr>
      <w:tr w:rsidR="00444BA0" w:rsidRPr="00011FAF" w:rsidTr="004441AE">
        <w:trPr>
          <w:trHeight w:val="340"/>
        </w:trPr>
        <w:tc>
          <w:tcPr>
            <w:tcW w:w="1287" w:type="dxa"/>
            <w:gridSpan w:val="2"/>
            <w:tcBorders>
              <w:top w:val="double" w:sz="4" w:space="0" w:color="auto"/>
              <w:bottom w:val="single" w:sz="4" w:space="0" w:color="auto"/>
            </w:tcBorders>
            <w:shd w:val="clear" w:color="auto" w:fill="FFFFFF"/>
            <w:noWrap/>
            <w:vAlign w:val="center"/>
          </w:tcPr>
          <w:p w:rsidR="00444BA0" w:rsidRPr="00EA6DC8" w:rsidRDefault="00444BA0" w:rsidP="00CE06A7">
            <w:pPr>
              <w:overflowPunct w:val="0"/>
              <w:adjustRightInd w:val="0"/>
              <w:snapToGrid w:val="0"/>
              <w:spacing w:line="280" w:lineRule="exact"/>
              <w:ind w:leftChars="-31" w:left="-1" w:hangingChars="43" w:hanging="87"/>
              <w:jc w:val="center"/>
              <w:rPr>
                <w:rFonts w:hAnsi="標楷體"/>
                <w:snapToGrid/>
                <w:spacing w:val="-20"/>
                <w:sz w:val="24"/>
                <w:szCs w:val="24"/>
              </w:rPr>
            </w:pPr>
            <w:r w:rsidRPr="00EA6DC8">
              <w:rPr>
                <w:rFonts w:hAnsi="標楷體" w:hint="eastAsia"/>
                <w:snapToGrid/>
                <w:spacing w:val="-20"/>
                <w:sz w:val="24"/>
                <w:szCs w:val="24"/>
              </w:rPr>
              <w:t>1期</w:t>
            </w:r>
          </w:p>
          <w:p w:rsidR="00444BA0" w:rsidRPr="00EA6DC8" w:rsidRDefault="00444BA0" w:rsidP="00CE06A7">
            <w:pPr>
              <w:overflowPunct w:val="0"/>
              <w:adjustRightInd w:val="0"/>
              <w:snapToGrid w:val="0"/>
              <w:spacing w:line="280" w:lineRule="exact"/>
              <w:ind w:leftChars="-30" w:left="-85" w:rightChars="-30" w:right="-85" w:firstLineChars="0" w:firstLine="0"/>
              <w:jc w:val="center"/>
              <w:rPr>
                <w:rFonts w:hAnsi="標楷體"/>
                <w:snapToGrid/>
                <w:spacing w:val="-20"/>
                <w:sz w:val="24"/>
                <w:szCs w:val="24"/>
              </w:rPr>
            </w:pPr>
            <w:r w:rsidRPr="00EA6DC8">
              <w:rPr>
                <w:rFonts w:hAnsi="標楷體" w:hint="eastAsia"/>
                <w:snapToGrid/>
                <w:spacing w:val="-20"/>
                <w:sz w:val="24"/>
                <w:szCs w:val="24"/>
              </w:rPr>
              <w:t>(99-101)</w:t>
            </w:r>
          </w:p>
        </w:tc>
        <w:tc>
          <w:tcPr>
            <w:tcW w:w="1205" w:type="dxa"/>
            <w:tcBorders>
              <w:top w:val="double" w:sz="4" w:space="0" w:color="auto"/>
              <w:bottom w:val="single" w:sz="4" w:space="0" w:color="auto"/>
            </w:tcBorders>
            <w:shd w:val="clear" w:color="auto" w:fill="FFFFFF"/>
            <w:vAlign w:val="center"/>
          </w:tcPr>
          <w:p w:rsidR="00444BA0" w:rsidRPr="00011FAF" w:rsidRDefault="00444BA0" w:rsidP="00CE06A7">
            <w:pPr>
              <w:overflowPunct w:val="0"/>
              <w:adjustRightInd w:val="0"/>
              <w:snapToGrid w:val="0"/>
              <w:spacing w:line="280" w:lineRule="exact"/>
              <w:ind w:leftChars="0" w:left="0" w:firstLineChars="0" w:firstLine="0"/>
              <w:jc w:val="right"/>
              <w:rPr>
                <w:rFonts w:hAnsi="標楷體" w:hint="eastAsia"/>
                <w:snapToGrid/>
                <w:color w:val="000000"/>
                <w:spacing w:val="-20"/>
                <w:sz w:val="24"/>
                <w:szCs w:val="24"/>
              </w:rPr>
            </w:pPr>
            <w:r w:rsidRPr="0052449E">
              <w:rPr>
                <w:rFonts w:hAnsi="標楷體"/>
                <w:snapToGrid/>
                <w:color w:val="000000"/>
                <w:spacing w:val="-20"/>
                <w:sz w:val="24"/>
                <w:szCs w:val="24"/>
              </w:rPr>
              <w:t>15,000,000</w:t>
            </w:r>
          </w:p>
        </w:tc>
        <w:tc>
          <w:tcPr>
            <w:tcW w:w="1148" w:type="dxa"/>
            <w:tcBorders>
              <w:top w:val="double" w:sz="4" w:space="0" w:color="auto"/>
              <w:bottom w:val="single" w:sz="4" w:space="0" w:color="auto"/>
            </w:tcBorders>
            <w:shd w:val="clear" w:color="auto" w:fill="FFFFFF"/>
            <w:noWrap/>
            <w:vAlign w:val="center"/>
          </w:tcPr>
          <w:p w:rsidR="00444BA0" w:rsidRPr="00011FAF" w:rsidRDefault="00444BA0" w:rsidP="00CE06A7">
            <w:pPr>
              <w:overflowPunct w:val="0"/>
              <w:adjustRightInd w:val="0"/>
              <w:snapToGrid w:val="0"/>
              <w:spacing w:line="280" w:lineRule="exact"/>
              <w:ind w:leftChars="0" w:left="0" w:firstLineChars="0" w:firstLine="0"/>
              <w:jc w:val="right"/>
              <w:rPr>
                <w:rFonts w:hAnsi="標楷體"/>
                <w:snapToGrid/>
                <w:color w:val="000000"/>
                <w:spacing w:val="-20"/>
                <w:sz w:val="24"/>
                <w:szCs w:val="24"/>
              </w:rPr>
            </w:pPr>
            <w:r w:rsidRPr="00011FAF">
              <w:rPr>
                <w:rFonts w:hAnsi="標楷體" w:hint="eastAsia"/>
                <w:snapToGrid/>
                <w:color w:val="000000"/>
                <w:spacing w:val="-20"/>
                <w:sz w:val="24"/>
                <w:szCs w:val="24"/>
              </w:rPr>
              <w:t>1</w:t>
            </w:r>
            <w:r w:rsidRPr="00011FAF">
              <w:rPr>
                <w:rFonts w:hAnsi="標楷體"/>
                <w:snapToGrid/>
                <w:color w:val="000000"/>
                <w:spacing w:val="-20"/>
                <w:sz w:val="24"/>
                <w:szCs w:val="24"/>
              </w:rPr>
              <w:t>1</w:t>
            </w:r>
            <w:r w:rsidRPr="00011FAF">
              <w:rPr>
                <w:rFonts w:hAnsi="標楷體" w:hint="eastAsia"/>
                <w:snapToGrid/>
                <w:color w:val="000000"/>
                <w:spacing w:val="-20"/>
                <w:sz w:val="24"/>
                <w:szCs w:val="24"/>
              </w:rPr>
              <w:t>,</w:t>
            </w:r>
            <w:r w:rsidRPr="00011FAF">
              <w:rPr>
                <w:rFonts w:hAnsi="標楷體"/>
                <w:snapToGrid/>
                <w:color w:val="000000"/>
                <w:spacing w:val="-20"/>
                <w:sz w:val="24"/>
                <w:szCs w:val="24"/>
              </w:rPr>
              <w:t>198,458</w:t>
            </w:r>
          </w:p>
        </w:tc>
        <w:tc>
          <w:tcPr>
            <w:tcW w:w="1148" w:type="dxa"/>
            <w:tcBorders>
              <w:top w:val="double" w:sz="4" w:space="0" w:color="auto"/>
              <w:bottom w:val="single" w:sz="4" w:space="0" w:color="auto"/>
            </w:tcBorders>
            <w:shd w:val="clear" w:color="auto" w:fill="FFFFFF"/>
            <w:noWrap/>
            <w:vAlign w:val="center"/>
          </w:tcPr>
          <w:p w:rsidR="00444BA0" w:rsidRPr="00011FAF" w:rsidRDefault="00444BA0" w:rsidP="00CE06A7">
            <w:pPr>
              <w:overflowPunct w:val="0"/>
              <w:adjustRightInd w:val="0"/>
              <w:snapToGrid w:val="0"/>
              <w:spacing w:line="280" w:lineRule="exact"/>
              <w:ind w:leftChars="0" w:left="0" w:firstLineChars="0" w:firstLine="0"/>
              <w:jc w:val="right"/>
              <w:rPr>
                <w:rFonts w:hAnsi="標楷體"/>
                <w:snapToGrid/>
                <w:color w:val="000000"/>
                <w:spacing w:val="-20"/>
                <w:sz w:val="24"/>
                <w:szCs w:val="24"/>
              </w:rPr>
            </w:pPr>
            <w:r w:rsidRPr="00011FAF">
              <w:rPr>
                <w:rFonts w:hAnsi="標楷體" w:hint="eastAsia"/>
                <w:snapToGrid/>
                <w:color w:val="000000"/>
                <w:spacing w:val="-20"/>
                <w:sz w:val="24"/>
                <w:szCs w:val="24"/>
              </w:rPr>
              <w:t>8</w:t>
            </w:r>
            <w:r w:rsidRPr="00011FAF">
              <w:rPr>
                <w:rFonts w:hAnsi="標楷體"/>
                <w:snapToGrid/>
                <w:color w:val="000000"/>
                <w:spacing w:val="-20"/>
                <w:sz w:val="24"/>
                <w:szCs w:val="24"/>
              </w:rPr>
              <w:t>,746,974</w:t>
            </w:r>
          </w:p>
        </w:tc>
        <w:tc>
          <w:tcPr>
            <w:tcW w:w="714" w:type="dxa"/>
            <w:tcBorders>
              <w:top w:val="double" w:sz="4" w:space="0" w:color="auto"/>
              <w:bottom w:val="single" w:sz="4" w:space="0" w:color="auto"/>
            </w:tcBorders>
            <w:shd w:val="clear" w:color="auto" w:fill="FFFFFF"/>
            <w:noWrap/>
            <w:vAlign w:val="center"/>
          </w:tcPr>
          <w:p w:rsidR="00444BA0" w:rsidRPr="00011FAF" w:rsidRDefault="00444BA0" w:rsidP="00CE06A7">
            <w:pPr>
              <w:overflowPunct w:val="0"/>
              <w:adjustRightInd w:val="0"/>
              <w:snapToGrid w:val="0"/>
              <w:spacing w:line="280" w:lineRule="exact"/>
              <w:ind w:leftChars="0" w:left="0" w:firstLineChars="0" w:firstLine="0"/>
              <w:jc w:val="right"/>
              <w:rPr>
                <w:rFonts w:hAnsi="標楷體"/>
                <w:snapToGrid/>
                <w:color w:val="000000"/>
                <w:spacing w:val="-20"/>
                <w:sz w:val="24"/>
                <w:szCs w:val="24"/>
              </w:rPr>
            </w:pPr>
            <w:r w:rsidRPr="00011FAF">
              <w:rPr>
                <w:rFonts w:hAnsi="標楷體"/>
                <w:snapToGrid/>
                <w:color w:val="000000"/>
                <w:spacing w:val="-20"/>
                <w:sz w:val="24"/>
                <w:szCs w:val="24"/>
              </w:rPr>
              <w:t>78.11</w:t>
            </w:r>
            <w:r w:rsidR="00442C32">
              <w:rPr>
                <w:rFonts w:hAnsi="標楷體"/>
                <w:snapToGrid/>
                <w:color w:val="000000"/>
                <w:spacing w:val="-20"/>
                <w:sz w:val="24"/>
                <w:szCs w:val="24"/>
              </w:rPr>
              <w:t>%</w:t>
            </w:r>
          </w:p>
        </w:tc>
        <w:tc>
          <w:tcPr>
            <w:tcW w:w="1259" w:type="dxa"/>
            <w:tcBorders>
              <w:top w:val="double" w:sz="4" w:space="0" w:color="auto"/>
              <w:bottom w:val="single" w:sz="4" w:space="0" w:color="auto"/>
            </w:tcBorders>
            <w:shd w:val="clear" w:color="auto" w:fill="FFFFFF"/>
            <w:noWrap/>
            <w:vAlign w:val="center"/>
          </w:tcPr>
          <w:p w:rsidR="00444BA0" w:rsidRPr="00011FAF" w:rsidRDefault="00444BA0" w:rsidP="00CE06A7">
            <w:pPr>
              <w:overflowPunct w:val="0"/>
              <w:adjustRightInd w:val="0"/>
              <w:snapToGrid w:val="0"/>
              <w:spacing w:line="280" w:lineRule="exact"/>
              <w:ind w:leftChars="0" w:left="0" w:firstLineChars="0" w:firstLine="0"/>
              <w:jc w:val="right"/>
              <w:rPr>
                <w:rFonts w:hAnsi="標楷體"/>
                <w:snapToGrid/>
                <w:color w:val="000000"/>
                <w:spacing w:val="-20"/>
                <w:sz w:val="24"/>
                <w:szCs w:val="24"/>
              </w:rPr>
            </w:pPr>
            <w:r w:rsidRPr="00011FAF">
              <w:rPr>
                <w:rFonts w:hAnsi="標楷體"/>
                <w:snapToGrid/>
                <w:color w:val="000000"/>
                <w:spacing w:val="-20"/>
                <w:sz w:val="24"/>
                <w:szCs w:val="24"/>
              </w:rPr>
              <w:t>1,820,061</w:t>
            </w:r>
          </w:p>
        </w:tc>
        <w:tc>
          <w:tcPr>
            <w:tcW w:w="714" w:type="dxa"/>
            <w:tcBorders>
              <w:top w:val="double" w:sz="4" w:space="0" w:color="auto"/>
              <w:bottom w:val="single" w:sz="4" w:space="0" w:color="auto"/>
            </w:tcBorders>
            <w:shd w:val="clear" w:color="auto" w:fill="FFFFFF"/>
            <w:noWrap/>
            <w:vAlign w:val="center"/>
          </w:tcPr>
          <w:p w:rsidR="00444BA0" w:rsidRPr="00011FAF" w:rsidRDefault="00444BA0" w:rsidP="00CE06A7">
            <w:pPr>
              <w:overflowPunct w:val="0"/>
              <w:adjustRightInd w:val="0"/>
              <w:snapToGrid w:val="0"/>
              <w:spacing w:line="280" w:lineRule="exact"/>
              <w:ind w:leftChars="0" w:left="0" w:firstLineChars="0" w:firstLine="0"/>
              <w:jc w:val="right"/>
              <w:rPr>
                <w:rFonts w:hAnsi="標楷體"/>
                <w:snapToGrid/>
                <w:color w:val="000000"/>
                <w:spacing w:val="-20"/>
                <w:sz w:val="24"/>
                <w:szCs w:val="24"/>
              </w:rPr>
            </w:pPr>
            <w:r w:rsidRPr="00011FAF">
              <w:rPr>
                <w:rFonts w:hAnsi="標楷體"/>
                <w:snapToGrid/>
                <w:color w:val="000000"/>
                <w:spacing w:val="-20"/>
                <w:sz w:val="24"/>
                <w:szCs w:val="24"/>
              </w:rPr>
              <w:t>16.25</w:t>
            </w:r>
            <w:r w:rsidR="00442C32">
              <w:rPr>
                <w:rFonts w:hAnsi="標楷體"/>
                <w:snapToGrid/>
                <w:color w:val="000000"/>
                <w:spacing w:val="-20"/>
                <w:sz w:val="24"/>
                <w:szCs w:val="24"/>
              </w:rPr>
              <w:t>%</w:t>
            </w:r>
          </w:p>
        </w:tc>
        <w:tc>
          <w:tcPr>
            <w:tcW w:w="1036" w:type="dxa"/>
            <w:tcBorders>
              <w:top w:val="double" w:sz="4" w:space="0" w:color="auto"/>
              <w:bottom w:val="single" w:sz="4" w:space="0" w:color="auto"/>
            </w:tcBorders>
            <w:shd w:val="clear" w:color="auto" w:fill="FFFFFF"/>
            <w:noWrap/>
            <w:vAlign w:val="center"/>
          </w:tcPr>
          <w:p w:rsidR="00444BA0" w:rsidRPr="00011FAF" w:rsidRDefault="00444BA0" w:rsidP="00CE06A7">
            <w:pPr>
              <w:overflowPunct w:val="0"/>
              <w:adjustRightInd w:val="0"/>
              <w:snapToGrid w:val="0"/>
              <w:spacing w:line="280" w:lineRule="exact"/>
              <w:ind w:leftChars="0" w:left="0" w:firstLineChars="0" w:firstLine="0"/>
              <w:jc w:val="right"/>
              <w:rPr>
                <w:rFonts w:hAnsi="標楷體"/>
                <w:snapToGrid/>
                <w:color w:val="000000"/>
                <w:spacing w:val="-20"/>
                <w:sz w:val="24"/>
                <w:szCs w:val="24"/>
              </w:rPr>
            </w:pPr>
            <w:r w:rsidRPr="00011FAF">
              <w:rPr>
                <w:rFonts w:hAnsi="標楷體" w:hint="eastAsia"/>
                <w:snapToGrid/>
                <w:color w:val="000000"/>
                <w:spacing w:val="-20"/>
                <w:sz w:val="24"/>
                <w:szCs w:val="24"/>
              </w:rPr>
              <w:t>6</w:t>
            </w:r>
            <w:r w:rsidRPr="00011FAF">
              <w:rPr>
                <w:rFonts w:hAnsi="標楷體"/>
                <w:snapToGrid/>
                <w:color w:val="000000"/>
                <w:spacing w:val="-20"/>
                <w:sz w:val="24"/>
                <w:szCs w:val="24"/>
              </w:rPr>
              <w:t>31,423</w:t>
            </w:r>
          </w:p>
        </w:tc>
      </w:tr>
      <w:tr w:rsidR="00444BA0" w:rsidRPr="00011FAF" w:rsidTr="004441AE">
        <w:trPr>
          <w:trHeight w:val="340"/>
        </w:trPr>
        <w:tc>
          <w:tcPr>
            <w:tcW w:w="1287" w:type="dxa"/>
            <w:gridSpan w:val="2"/>
            <w:tcBorders>
              <w:top w:val="single" w:sz="4" w:space="0" w:color="auto"/>
              <w:bottom w:val="single" w:sz="4" w:space="0" w:color="auto"/>
            </w:tcBorders>
            <w:shd w:val="clear" w:color="auto" w:fill="FFFFFF"/>
            <w:noWrap/>
            <w:vAlign w:val="center"/>
          </w:tcPr>
          <w:p w:rsidR="00444BA0" w:rsidRPr="00EA6DC8" w:rsidRDefault="00444BA0" w:rsidP="00CE06A7">
            <w:pPr>
              <w:overflowPunct w:val="0"/>
              <w:adjustRightInd w:val="0"/>
              <w:snapToGrid w:val="0"/>
              <w:spacing w:line="280" w:lineRule="exact"/>
              <w:ind w:leftChars="-31" w:left="-1" w:hangingChars="43" w:hanging="87"/>
              <w:jc w:val="center"/>
              <w:rPr>
                <w:rFonts w:hAnsi="標楷體"/>
                <w:snapToGrid/>
                <w:spacing w:val="-20"/>
                <w:sz w:val="24"/>
                <w:szCs w:val="24"/>
              </w:rPr>
            </w:pPr>
            <w:r w:rsidRPr="00EA6DC8">
              <w:rPr>
                <w:rFonts w:hAnsi="標楷體" w:hint="eastAsia"/>
                <w:snapToGrid/>
                <w:spacing w:val="-20"/>
                <w:sz w:val="24"/>
                <w:szCs w:val="24"/>
              </w:rPr>
              <w:t>2期</w:t>
            </w:r>
          </w:p>
          <w:p w:rsidR="00444BA0" w:rsidRPr="00EA6DC8" w:rsidRDefault="00444BA0" w:rsidP="00CE06A7">
            <w:pPr>
              <w:overflowPunct w:val="0"/>
              <w:adjustRightInd w:val="0"/>
              <w:snapToGrid w:val="0"/>
              <w:spacing w:line="280" w:lineRule="exact"/>
              <w:ind w:leftChars="-30" w:left="-85" w:rightChars="-30" w:right="-85" w:firstLineChars="0" w:firstLine="0"/>
              <w:jc w:val="center"/>
              <w:rPr>
                <w:rFonts w:hAnsi="標楷體"/>
                <w:snapToGrid/>
                <w:spacing w:val="-20"/>
                <w:sz w:val="24"/>
                <w:szCs w:val="24"/>
              </w:rPr>
            </w:pPr>
            <w:r w:rsidRPr="00EA6DC8">
              <w:rPr>
                <w:rFonts w:hAnsi="標楷體" w:hint="eastAsia"/>
                <w:snapToGrid/>
                <w:spacing w:val="-20"/>
                <w:sz w:val="24"/>
                <w:szCs w:val="24"/>
              </w:rPr>
              <w:t>(102-105)</w:t>
            </w:r>
          </w:p>
        </w:tc>
        <w:tc>
          <w:tcPr>
            <w:tcW w:w="1205" w:type="dxa"/>
            <w:tcBorders>
              <w:top w:val="single" w:sz="4" w:space="0" w:color="auto"/>
              <w:bottom w:val="single" w:sz="4" w:space="0" w:color="auto"/>
            </w:tcBorders>
            <w:shd w:val="clear" w:color="auto" w:fill="FFFFFF"/>
            <w:vAlign w:val="center"/>
          </w:tcPr>
          <w:p w:rsidR="00444BA0" w:rsidRPr="00011FAF" w:rsidRDefault="00444BA0" w:rsidP="00CE06A7">
            <w:pPr>
              <w:overflowPunct w:val="0"/>
              <w:adjustRightInd w:val="0"/>
              <w:snapToGrid w:val="0"/>
              <w:spacing w:line="280" w:lineRule="exact"/>
              <w:ind w:leftChars="0" w:left="0" w:firstLineChars="0" w:firstLine="0"/>
              <w:jc w:val="right"/>
              <w:rPr>
                <w:rFonts w:hAnsi="標楷體"/>
                <w:snapToGrid/>
                <w:color w:val="000000"/>
                <w:spacing w:val="-20"/>
                <w:sz w:val="24"/>
                <w:szCs w:val="24"/>
              </w:rPr>
            </w:pPr>
            <w:r w:rsidRPr="0052449E">
              <w:rPr>
                <w:rFonts w:hAnsi="標楷體"/>
                <w:snapToGrid/>
                <w:color w:val="000000"/>
                <w:spacing w:val="-20"/>
                <w:sz w:val="24"/>
                <w:szCs w:val="24"/>
              </w:rPr>
              <w:t>20,000,000</w:t>
            </w:r>
          </w:p>
        </w:tc>
        <w:tc>
          <w:tcPr>
            <w:tcW w:w="1148" w:type="dxa"/>
            <w:tcBorders>
              <w:top w:val="single" w:sz="4" w:space="0" w:color="auto"/>
              <w:bottom w:val="single" w:sz="4" w:space="0" w:color="auto"/>
            </w:tcBorders>
            <w:shd w:val="clear" w:color="auto" w:fill="FFFFFF"/>
            <w:noWrap/>
            <w:vAlign w:val="center"/>
          </w:tcPr>
          <w:p w:rsidR="00444BA0" w:rsidRPr="00011FAF" w:rsidRDefault="00444BA0" w:rsidP="00CE06A7">
            <w:pPr>
              <w:overflowPunct w:val="0"/>
              <w:adjustRightInd w:val="0"/>
              <w:snapToGrid w:val="0"/>
              <w:spacing w:line="280" w:lineRule="exact"/>
              <w:ind w:leftChars="0" w:left="0" w:firstLineChars="0" w:firstLine="0"/>
              <w:jc w:val="right"/>
              <w:rPr>
                <w:rFonts w:hAnsi="標楷體"/>
                <w:snapToGrid/>
                <w:color w:val="000000"/>
                <w:spacing w:val="-20"/>
                <w:sz w:val="24"/>
                <w:szCs w:val="24"/>
              </w:rPr>
            </w:pPr>
            <w:r w:rsidRPr="00011FAF">
              <w:rPr>
                <w:rFonts w:hAnsi="標楷體"/>
                <w:snapToGrid/>
                <w:color w:val="000000"/>
                <w:spacing w:val="-20"/>
                <w:sz w:val="24"/>
                <w:szCs w:val="24"/>
              </w:rPr>
              <w:t>17,752,887</w:t>
            </w:r>
          </w:p>
        </w:tc>
        <w:tc>
          <w:tcPr>
            <w:tcW w:w="1148" w:type="dxa"/>
            <w:tcBorders>
              <w:top w:val="single" w:sz="4" w:space="0" w:color="auto"/>
              <w:bottom w:val="single" w:sz="4" w:space="0" w:color="auto"/>
            </w:tcBorders>
            <w:shd w:val="clear" w:color="auto" w:fill="FFFFFF"/>
            <w:noWrap/>
            <w:vAlign w:val="center"/>
          </w:tcPr>
          <w:p w:rsidR="00444BA0" w:rsidRPr="00011FAF" w:rsidRDefault="00444BA0" w:rsidP="00CE06A7">
            <w:pPr>
              <w:overflowPunct w:val="0"/>
              <w:adjustRightInd w:val="0"/>
              <w:snapToGrid w:val="0"/>
              <w:spacing w:line="280" w:lineRule="exact"/>
              <w:ind w:leftChars="0" w:left="0" w:firstLineChars="0" w:firstLine="0"/>
              <w:jc w:val="right"/>
              <w:rPr>
                <w:rFonts w:hAnsi="標楷體"/>
                <w:snapToGrid/>
                <w:color w:val="000000"/>
                <w:spacing w:val="-20"/>
                <w:sz w:val="24"/>
                <w:szCs w:val="24"/>
              </w:rPr>
            </w:pPr>
            <w:r w:rsidRPr="00011FAF">
              <w:rPr>
                <w:rFonts w:hAnsi="標楷體" w:hint="eastAsia"/>
                <w:snapToGrid/>
                <w:color w:val="000000"/>
                <w:spacing w:val="-20"/>
                <w:sz w:val="24"/>
                <w:szCs w:val="24"/>
              </w:rPr>
              <w:t>1</w:t>
            </w:r>
            <w:r w:rsidRPr="00011FAF">
              <w:rPr>
                <w:rFonts w:hAnsi="標楷體"/>
                <w:snapToGrid/>
                <w:color w:val="000000"/>
                <w:spacing w:val="-20"/>
                <w:sz w:val="24"/>
                <w:szCs w:val="24"/>
              </w:rPr>
              <w:t>3,816,203</w:t>
            </w:r>
          </w:p>
        </w:tc>
        <w:tc>
          <w:tcPr>
            <w:tcW w:w="714" w:type="dxa"/>
            <w:tcBorders>
              <w:top w:val="single" w:sz="4" w:space="0" w:color="auto"/>
              <w:bottom w:val="single" w:sz="4" w:space="0" w:color="auto"/>
            </w:tcBorders>
            <w:shd w:val="clear" w:color="auto" w:fill="FFFFFF"/>
            <w:noWrap/>
            <w:vAlign w:val="center"/>
          </w:tcPr>
          <w:p w:rsidR="00444BA0" w:rsidRPr="00011FAF" w:rsidRDefault="00444BA0" w:rsidP="00CE06A7">
            <w:pPr>
              <w:overflowPunct w:val="0"/>
              <w:adjustRightInd w:val="0"/>
              <w:snapToGrid w:val="0"/>
              <w:spacing w:line="280" w:lineRule="exact"/>
              <w:ind w:leftChars="0" w:left="0" w:firstLineChars="0" w:firstLine="0"/>
              <w:jc w:val="right"/>
              <w:rPr>
                <w:rFonts w:hAnsi="標楷體"/>
                <w:snapToGrid/>
                <w:color w:val="000000"/>
                <w:spacing w:val="-20"/>
                <w:sz w:val="24"/>
                <w:szCs w:val="24"/>
              </w:rPr>
            </w:pPr>
            <w:r w:rsidRPr="00011FAF">
              <w:rPr>
                <w:rFonts w:hAnsi="標楷體"/>
                <w:snapToGrid/>
                <w:color w:val="000000"/>
                <w:spacing w:val="-20"/>
                <w:sz w:val="24"/>
                <w:szCs w:val="24"/>
              </w:rPr>
              <w:t>77.83</w:t>
            </w:r>
            <w:r w:rsidR="00442C32">
              <w:rPr>
                <w:rFonts w:hAnsi="標楷體"/>
                <w:snapToGrid/>
                <w:color w:val="000000"/>
                <w:spacing w:val="-20"/>
                <w:sz w:val="24"/>
                <w:szCs w:val="24"/>
              </w:rPr>
              <w:t>%</w:t>
            </w:r>
          </w:p>
        </w:tc>
        <w:tc>
          <w:tcPr>
            <w:tcW w:w="1259" w:type="dxa"/>
            <w:tcBorders>
              <w:top w:val="single" w:sz="4" w:space="0" w:color="auto"/>
              <w:bottom w:val="single" w:sz="4" w:space="0" w:color="auto"/>
            </w:tcBorders>
            <w:shd w:val="clear" w:color="auto" w:fill="FFFFFF"/>
            <w:noWrap/>
            <w:vAlign w:val="center"/>
          </w:tcPr>
          <w:p w:rsidR="00444BA0" w:rsidRPr="00011FAF" w:rsidRDefault="00444BA0" w:rsidP="00CE06A7">
            <w:pPr>
              <w:overflowPunct w:val="0"/>
              <w:adjustRightInd w:val="0"/>
              <w:snapToGrid w:val="0"/>
              <w:spacing w:line="280" w:lineRule="exact"/>
              <w:ind w:leftChars="0" w:left="0" w:firstLineChars="0" w:firstLine="0"/>
              <w:jc w:val="right"/>
              <w:rPr>
                <w:rFonts w:hAnsi="標楷體"/>
                <w:snapToGrid/>
                <w:color w:val="000000"/>
                <w:spacing w:val="-20"/>
                <w:sz w:val="24"/>
                <w:szCs w:val="24"/>
              </w:rPr>
            </w:pPr>
            <w:r w:rsidRPr="00011FAF">
              <w:rPr>
                <w:rFonts w:hAnsi="標楷體"/>
                <w:snapToGrid/>
                <w:color w:val="000000"/>
                <w:spacing w:val="-20"/>
                <w:sz w:val="24"/>
                <w:szCs w:val="24"/>
              </w:rPr>
              <w:t>2,562,661</w:t>
            </w:r>
          </w:p>
        </w:tc>
        <w:tc>
          <w:tcPr>
            <w:tcW w:w="714" w:type="dxa"/>
            <w:tcBorders>
              <w:top w:val="single" w:sz="4" w:space="0" w:color="auto"/>
              <w:bottom w:val="single" w:sz="4" w:space="0" w:color="auto"/>
            </w:tcBorders>
            <w:shd w:val="clear" w:color="auto" w:fill="FFFFFF"/>
            <w:noWrap/>
            <w:vAlign w:val="center"/>
          </w:tcPr>
          <w:p w:rsidR="00444BA0" w:rsidRPr="00011FAF" w:rsidRDefault="00444BA0" w:rsidP="00CE06A7">
            <w:pPr>
              <w:overflowPunct w:val="0"/>
              <w:adjustRightInd w:val="0"/>
              <w:snapToGrid w:val="0"/>
              <w:spacing w:line="280" w:lineRule="exact"/>
              <w:ind w:leftChars="0" w:left="0" w:firstLineChars="0" w:firstLine="0"/>
              <w:jc w:val="right"/>
              <w:rPr>
                <w:rFonts w:hAnsi="標楷體"/>
                <w:snapToGrid/>
                <w:color w:val="000000"/>
                <w:spacing w:val="-20"/>
                <w:sz w:val="24"/>
                <w:szCs w:val="24"/>
              </w:rPr>
            </w:pPr>
            <w:r w:rsidRPr="00011FAF">
              <w:rPr>
                <w:rFonts w:hAnsi="標楷體"/>
                <w:snapToGrid/>
                <w:color w:val="000000"/>
                <w:spacing w:val="-20"/>
                <w:sz w:val="24"/>
                <w:szCs w:val="24"/>
              </w:rPr>
              <w:t>14.44</w:t>
            </w:r>
            <w:r w:rsidR="00442C32">
              <w:rPr>
                <w:rFonts w:hAnsi="標楷體"/>
                <w:snapToGrid/>
                <w:color w:val="000000"/>
                <w:spacing w:val="-20"/>
                <w:sz w:val="24"/>
                <w:szCs w:val="24"/>
              </w:rPr>
              <w:t>%</w:t>
            </w:r>
          </w:p>
        </w:tc>
        <w:tc>
          <w:tcPr>
            <w:tcW w:w="1036" w:type="dxa"/>
            <w:tcBorders>
              <w:top w:val="single" w:sz="4" w:space="0" w:color="auto"/>
              <w:bottom w:val="single" w:sz="4" w:space="0" w:color="auto"/>
            </w:tcBorders>
            <w:shd w:val="clear" w:color="auto" w:fill="FFFFFF"/>
            <w:noWrap/>
            <w:vAlign w:val="center"/>
          </w:tcPr>
          <w:p w:rsidR="00444BA0" w:rsidRPr="00011FAF" w:rsidRDefault="00444BA0" w:rsidP="00CE06A7">
            <w:pPr>
              <w:overflowPunct w:val="0"/>
              <w:adjustRightInd w:val="0"/>
              <w:snapToGrid w:val="0"/>
              <w:spacing w:line="280" w:lineRule="exact"/>
              <w:ind w:leftChars="0" w:left="0" w:firstLineChars="0" w:firstLine="0"/>
              <w:jc w:val="right"/>
              <w:rPr>
                <w:rFonts w:hAnsi="標楷體"/>
                <w:snapToGrid/>
                <w:color w:val="000000"/>
                <w:spacing w:val="-20"/>
                <w:sz w:val="24"/>
                <w:szCs w:val="24"/>
              </w:rPr>
            </w:pPr>
            <w:r w:rsidRPr="00011FAF">
              <w:rPr>
                <w:rFonts w:hAnsi="標楷體" w:hint="eastAsia"/>
                <w:snapToGrid/>
                <w:color w:val="000000"/>
                <w:spacing w:val="-20"/>
                <w:sz w:val="24"/>
                <w:szCs w:val="24"/>
              </w:rPr>
              <w:t>1</w:t>
            </w:r>
            <w:r w:rsidRPr="00011FAF">
              <w:rPr>
                <w:rFonts w:hAnsi="標楷體"/>
                <w:snapToGrid/>
                <w:color w:val="000000"/>
                <w:spacing w:val="-20"/>
                <w:sz w:val="24"/>
                <w:szCs w:val="24"/>
              </w:rPr>
              <w:t>,374,023</w:t>
            </w:r>
          </w:p>
        </w:tc>
      </w:tr>
      <w:tr w:rsidR="00444BA0" w:rsidRPr="00011FAF" w:rsidTr="004441AE">
        <w:trPr>
          <w:trHeight w:val="340"/>
        </w:trPr>
        <w:tc>
          <w:tcPr>
            <w:tcW w:w="1287" w:type="dxa"/>
            <w:gridSpan w:val="2"/>
            <w:tcBorders>
              <w:top w:val="single" w:sz="4" w:space="0" w:color="auto"/>
              <w:bottom w:val="double" w:sz="4" w:space="0" w:color="auto"/>
            </w:tcBorders>
            <w:shd w:val="clear" w:color="auto" w:fill="FFFFFF"/>
            <w:noWrap/>
            <w:vAlign w:val="center"/>
          </w:tcPr>
          <w:p w:rsidR="00444BA0" w:rsidRPr="00EA6DC8" w:rsidRDefault="00444BA0" w:rsidP="00CE06A7">
            <w:pPr>
              <w:overflowPunct w:val="0"/>
              <w:adjustRightInd w:val="0"/>
              <w:snapToGrid w:val="0"/>
              <w:spacing w:line="280" w:lineRule="exact"/>
              <w:ind w:leftChars="-31" w:left="-1" w:hangingChars="43" w:hanging="87"/>
              <w:jc w:val="center"/>
              <w:rPr>
                <w:rFonts w:hAnsi="標楷體"/>
                <w:snapToGrid/>
                <w:spacing w:val="-20"/>
                <w:sz w:val="24"/>
                <w:szCs w:val="24"/>
              </w:rPr>
            </w:pPr>
            <w:r w:rsidRPr="00EA6DC8">
              <w:rPr>
                <w:rFonts w:hAnsi="標楷體" w:hint="eastAsia"/>
                <w:snapToGrid/>
                <w:spacing w:val="-20"/>
                <w:sz w:val="24"/>
                <w:szCs w:val="24"/>
              </w:rPr>
              <w:t>3期</w:t>
            </w:r>
          </w:p>
          <w:p w:rsidR="00444BA0" w:rsidRPr="00EA6DC8" w:rsidRDefault="00444BA0" w:rsidP="00CE06A7">
            <w:pPr>
              <w:overflowPunct w:val="0"/>
              <w:adjustRightInd w:val="0"/>
              <w:snapToGrid w:val="0"/>
              <w:spacing w:line="280" w:lineRule="exact"/>
              <w:ind w:leftChars="-30" w:left="-85" w:rightChars="-30" w:right="-85" w:firstLineChars="0" w:firstLine="0"/>
              <w:jc w:val="center"/>
              <w:rPr>
                <w:rFonts w:hAnsi="標楷體"/>
                <w:snapToGrid/>
                <w:spacing w:val="-20"/>
                <w:sz w:val="24"/>
                <w:szCs w:val="24"/>
              </w:rPr>
            </w:pPr>
            <w:r w:rsidRPr="00EA6DC8">
              <w:rPr>
                <w:rFonts w:hAnsi="標楷體" w:hint="eastAsia"/>
                <w:snapToGrid/>
                <w:spacing w:val="-20"/>
                <w:sz w:val="24"/>
                <w:szCs w:val="24"/>
              </w:rPr>
              <w:t>(106-109)</w:t>
            </w:r>
          </w:p>
        </w:tc>
        <w:tc>
          <w:tcPr>
            <w:tcW w:w="1205" w:type="dxa"/>
            <w:tcBorders>
              <w:top w:val="single" w:sz="4" w:space="0" w:color="auto"/>
              <w:bottom w:val="double" w:sz="4" w:space="0" w:color="auto"/>
            </w:tcBorders>
            <w:shd w:val="clear" w:color="auto" w:fill="FFFFFF"/>
            <w:vAlign w:val="center"/>
          </w:tcPr>
          <w:p w:rsidR="00444BA0" w:rsidRPr="00011FAF" w:rsidRDefault="00444BA0" w:rsidP="00CE06A7">
            <w:pPr>
              <w:overflowPunct w:val="0"/>
              <w:adjustRightInd w:val="0"/>
              <w:snapToGrid w:val="0"/>
              <w:spacing w:line="280" w:lineRule="exact"/>
              <w:ind w:leftChars="0" w:left="0" w:firstLineChars="0" w:firstLine="0"/>
              <w:jc w:val="right"/>
              <w:rPr>
                <w:rFonts w:hAnsi="標楷體" w:hint="eastAsia"/>
                <w:snapToGrid/>
                <w:color w:val="000000"/>
                <w:spacing w:val="-20"/>
                <w:sz w:val="24"/>
                <w:szCs w:val="24"/>
              </w:rPr>
            </w:pPr>
            <w:r w:rsidRPr="0052449E">
              <w:rPr>
                <w:rFonts w:hAnsi="標楷體"/>
                <w:snapToGrid/>
                <w:color w:val="000000"/>
                <w:spacing w:val="-20"/>
                <w:sz w:val="24"/>
                <w:szCs w:val="24"/>
              </w:rPr>
              <w:t>15,000,000</w:t>
            </w:r>
          </w:p>
        </w:tc>
        <w:tc>
          <w:tcPr>
            <w:tcW w:w="1148" w:type="dxa"/>
            <w:tcBorders>
              <w:top w:val="single" w:sz="4" w:space="0" w:color="auto"/>
              <w:bottom w:val="double" w:sz="4" w:space="0" w:color="auto"/>
            </w:tcBorders>
            <w:shd w:val="clear" w:color="auto" w:fill="FFFFFF"/>
            <w:noWrap/>
            <w:vAlign w:val="center"/>
          </w:tcPr>
          <w:p w:rsidR="00444BA0" w:rsidRPr="00011FAF" w:rsidRDefault="00444BA0" w:rsidP="00CE06A7">
            <w:pPr>
              <w:overflowPunct w:val="0"/>
              <w:adjustRightInd w:val="0"/>
              <w:snapToGrid w:val="0"/>
              <w:spacing w:line="280" w:lineRule="exact"/>
              <w:ind w:leftChars="0" w:left="0" w:firstLineChars="0" w:firstLine="0"/>
              <w:jc w:val="right"/>
              <w:rPr>
                <w:rFonts w:hAnsi="標楷體"/>
                <w:snapToGrid/>
                <w:color w:val="000000"/>
                <w:spacing w:val="-20"/>
                <w:sz w:val="24"/>
                <w:szCs w:val="24"/>
              </w:rPr>
            </w:pPr>
            <w:r w:rsidRPr="00011FAF">
              <w:rPr>
                <w:rFonts w:hAnsi="標楷體" w:hint="eastAsia"/>
                <w:snapToGrid/>
                <w:color w:val="000000"/>
                <w:spacing w:val="-20"/>
                <w:sz w:val="24"/>
                <w:szCs w:val="24"/>
              </w:rPr>
              <w:t>1</w:t>
            </w:r>
            <w:r w:rsidRPr="00011FAF">
              <w:rPr>
                <w:rFonts w:hAnsi="標楷體"/>
                <w:snapToGrid/>
                <w:color w:val="000000"/>
                <w:spacing w:val="-20"/>
                <w:sz w:val="24"/>
                <w:szCs w:val="24"/>
              </w:rPr>
              <w:t>6,630,707</w:t>
            </w:r>
          </w:p>
        </w:tc>
        <w:tc>
          <w:tcPr>
            <w:tcW w:w="1148" w:type="dxa"/>
            <w:tcBorders>
              <w:top w:val="single" w:sz="4" w:space="0" w:color="auto"/>
              <w:bottom w:val="double" w:sz="4" w:space="0" w:color="auto"/>
            </w:tcBorders>
            <w:shd w:val="clear" w:color="auto" w:fill="FFFFFF"/>
            <w:noWrap/>
            <w:vAlign w:val="center"/>
          </w:tcPr>
          <w:p w:rsidR="00444BA0" w:rsidRPr="00011FAF" w:rsidRDefault="00444BA0" w:rsidP="00CE06A7">
            <w:pPr>
              <w:overflowPunct w:val="0"/>
              <w:adjustRightInd w:val="0"/>
              <w:snapToGrid w:val="0"/>
              <w:spacing w:line="280" w:lineRule="exact"/>
              <w:ind w:leftChars="0" w:left="0" w:firstLineChars="0" w:firstLine="0"/>
              <w:jc w:val="right"/>
              <w:rPr>
                <w:rFonts w:hAnsi="標楷體"/>
                <w:snapToGrid/>
                <w:color w:val="000000"/>
                <w:spacing w:val="-20"/>
                <w:sz w:val="24"/>
                <w:szCs w:val="24"/>
              </w:rPr>
            </w:pPr>
            <w:r w:rsidRPr="00011FAF">
              <w:rPr>
                <w:rFonts w:hAnsi="標楷體" w:hint="eastAsia"/>
                <w:snapToGrid/>
                <w:color w:val="000000"/>
                <w:spacing w:val="-20"/>
                <w:sz w:val="24"/>
                <w:szCs w:val="24"/>
              </w:rPr>
              <w:t>1</w:t>
            </w:r>
            <w:r w:rsidRPr="00011FAF">
              <w:rPr>
                <w:rFonts w:hAnsi="標楷體"/>
                <w:snapToGrid/>
                <w:color w:val="000000"/>
                <w:spacing w:val="-20"/>
                <w:sz w:val="24"/>
                <w:szCs w:val="24"/>
              </w:rPr>
              <w:t>5,844,887</w:t>
            </w:r>
          </w:p>
        </w:tc>
        <w:tc>
          <w:tcPr>
            <w:tcW w:w="714" w:type="dxa"/>
            <w:tcBorders>
              <w:top w:val="single" w:sz="4" w:space="0" w:color="auto"/>
              <w:bottom w:val="double" w:sz="4" w:space="0" w:color="auto"/>
            </w:tcBorders>
            <w:shd w:val="clear" w:color="auto" w:fill="FFFFFF"/>
            <w:noWrap/>
            <w:vAlign w:val="center"/>
          </w:tcPr>
          <w:p w:rsidR="00444BA0" w:rsidRPr="00011FAF" w:rsidRDefault="00444BA0" w:rsidP="00CE06A7">
            <w:pPr>
              <w:overflowPunct w:val="0"/>
              <w:adjustRightInd w:val="0"/>
              <w:snapToGrid w:val="0"/>
              <w:spacing w:line="280" w:lineRule="exact"/>
              <w:ind w:leftChars="0" w:left="0" w:firstLineChars="0" w:firstLine="0"/>
              <w:jc w:val="right"/>
              <w:rPr>
                <w:rFonts w:hAnsi="標楷體"/>
                <w:snapToGrid/>
                <w:color w:val="000000"/>
                <w:spacing w:val="-20"/>
                <w:sz w:val="24"/>
                <w:szCs w:val="24"/>
              </w:rPr>
            </w:pPr>
            <w:r w:rsidRPr="00011FAF">
              <w:rPr>
                <w:rFonts w:hAnsi="標楷體"/>
                <w:snapToGrid/>
                <w:color w:val="000000"/>
                <w:spacing w:val="-20"/>
                <w:sz w:val="24"/>
                <w:szCs w:val="24"/>
              </w:rPr>
              <w:t>95.27</w:t>
            </w:r>
            <w:r w:rsidR="00442C32">
              <w:rPr>
                <w:rFonts w:hAnsi="標楷體"/>
                <w:snapToGrid/>
                <w:color w:val="000000"/>
                <w:spacing w:val="-20"/>
                <w:sz w:val="24"/>
                <w:szCs w:val="24"/>
              </w:rPr>
              <w:t>%</w:t>
            </w:r>
          </w:p>
        </w:tc>
        <w:tc>
          <w:tcPr>
            <w:tcW w:w="1259" w:type="dxa"/>
            <w:tcBorders>
              <w:top w:val="single" w:sz="4" w:space="0" w:color="auto"/>
              <w:bottom w:val="double" w:sz="4" w:space="0" w:color="auto"/>
            </w:tcBorders>
            <w:shd w:val="clear" w:color="auto" w:fill="FFFFFF"/>
            <w:noWrap/>
            <w:vAlign w:val="center"/>
          </w:tcPr>
          <w:p w:rsidR="00444BA0" w:rsidRPr="00011FAF" w:rsidRDefault="00444BA0" w:rsidP="00CE06A7">
            <w:pPr>
              <w:overflowPunct w:val="0"/>
              <w:adjustRightInd w:val="0"/>
              <w:snapToGrid w:val="0"/>
              <w:spacing w:line="280" w:lineRule="exact"/>
              <w:ind w:leftChars="0" w:left="0" w:firstLineChars="0" w:firstLine="0"/>
              <w:jc w:val="right"/>
              <w:rPr>
                <w:rFonts w:hAnsi="標楷體"/>
                <w:snapToGrid/>
                <w:color w:val="000000"/>
                <w:spacing w:val="-20"/>
                <w:sz w:val="24"/>
                <w:szCs w:val="24"/>
              </w:rPr>
            </w:pPr>
            <w:r w:rsidRPr="00011FAF">
              <w:rPr>
                <w:rFonts w:hAnsi="標楷體"/>
                <w:snapToGrid/>
                <w:color w:val="000000"/>
                <w:spacing w:val="-20"/>
                <w:sz w:val="24"/>
                <w:szCs w:val="24"/>
              </w:rPr>
              <w:t>343,089</w:t>
            </w:r>
          </w:p>
        </w:tc>
        <w:tc>
          <w:tcPr>
            <w:tcW w:w="714" w:type="dxa"/>
            <w:tcBorders>
              <w:top w:val="single" w:sz="4" w:space="0" w:color="auto"/>
              <w:bottom w:val="double" w:sz="4" w:space="0" w:color="auto"/>
            </w:tcBorders>
            <w:shd w:val="clear" w:color="auto" w:fill="FFFFFF"/>
            <w:noWrap/>
            <w:vAlign w:val="center"/>
          </w:tcPr>
          <w:p w:rsidR="00444BA0" w:rsidRPr="00011FAF" w:rsidRDefault="00444BA0" w:rsidP="00CE06A7">
            <w:pPr>
              <w:overflowPunct w:val="0"/>
              <w:adjustRightInd w:val="0"/>
              <w:snapToGrid w:val="0"/>
              <w:spacing w:line="280" w:lineRule="exact"/>
              <w:ind w:leftChars="0" w:left="0" w:firstLineChars="0" w:firstLine="0"/>
              <w:jc w:val="right"/>
              <w:rPr>
                <w:rFonts w:hAnsi="標楷體"/>
                <w:snapToGrid/>
                <w:color w:val="000000"/>
                <w:spacing w:val="-20"/>
                <w:sz w:val="24"/>
                <w:szCs w:val="24"/>
              </w:rPr>
            </w:pPr>
            <w:r w:rsidRPr="00011FAF">
              <w:rPr>
                <w:rFonts w:hAnsi="標楷體"/>
                <w:snapToGrid/>
                <w:color w:val="000000"/>
                <w:spacing w:val="-20"/>
                <w:sz w:val="24"/>
                <w:szCs w:val="24"/>
              </w:rPr>
              <w:t>2.06</w:t>
            </w:r>
            <w:r w:rsidR="00442C32">
              <w:rPr>
                <w:rFonts w:hAnsi="標楷體"/>
                <w:snapToGrid/>
                <w:color w:val="000000"/>
                <w:spacing w:val="-20"/>
                <w:sz w:val="24"/>
                <w:szCs w:val="24"/>
              </w:rPr>
              <w:t>%</w:t>
            </w:r>
          </w:p>
        </w:tc>
        <w:tc>
          <w:tcPr>
            <w:tcW w:w="1036" w:type="dxa"/>
            <w:tcBorders>
              <w:top w:val="single" w:sz="4" w:space="0" w:color="auto"/>
              <w:bottom w:val="double" w:sz="4" w:space="0" w:color="auto"/>
            </w:tcBorders>
            <w:shd w:val="clear" w:color="auto" w:fill="FFFFFF"/>
            <w:noWrap/>
            <w:vAlign w:val="center"/>
          </w:tcPr>
          <w:p w:rsidR="00444BA0" w:rsidRPr="00011FAF" w:rsidRDefault="00444BA0" w:rsidP="00CE06A7">
            <w:pPr>
              <w:overflowPunct w:val="0"/>
              <w:adjustRightInd w:val="0"/>
              <w:snapToGrid w:val="0"/>
              <w:spacing w:line="280" w:lineRule="exact"/>
              <w:ind w:leftChars="0" w:left="0" w:firstLineChars="0" w:firstLine="0"/>
              <w:jc w:val="right"/>
              <w:rPr>
                <w:rFonts w:hAnsi="標楷體"/>
                <w:snapToGrid/>
                <w:color w:val="000000"/>
                <w:spacing w:val="-20"/>
                <w:sz w:val="24"/>
                <w:szCs w:val="24"/>
              </w:rPr>
            </w:pPr>
            <w:r w:rsidRPr="00011FAF">
              <w:rPr>
                <w:rFonts w:hAnsi="標楷體" w:hint="eastAsia"/>
                <w:snapToGrid/>
                <w:color w:val="000000"/>
                <w:spacing w:val="-20"/>
                <w:sz w:val="24"/>
                <w:szCs w:val="24"/>
              </w:rPr>
              <w:t>4</w:t>
            </w:r>
            <w:r w:rsidRPr="00011FAF">
              <w:rPr>
                <w:rFonts w:hAnsi="標楷體"/>
                <w:snapToGrid/>
                <w:color w:val="000000"/>
                <w:spacing w:val="-20"/>
                <w:sz w:val="24"/>
                <w:szCs w:val="24"/>
              </w:rPr>
              <w:t>42,731</w:t>
            </w:r>
          </w:p>
        </w:tc>
      </w:tr>
      <w:tr w:rsidR="00444BA0" w:rsidRPr="00EA6DC8" w:rsidTr="004441AE">
        <w:trPr>
          <w:trHeight w:val="31"/>
        </w:trPr>
        <w:tc>
          <w:tcPr>
            <w:tcW w:w="615" w:type="dxa"/>
            <w:vMerge w:val="restart"/>
            <w:tcBorders>
              <w:top w:val="double" w:sz="4" w:space="0" w:color="auto"/>
              <w:right w:val="single" w:sz="4" w:space="0" w:color="auto"/>
            </w:tcBorders>
            <w:shd w:val="clear" w:color="auto" w:fill="FFFFFF"/>
            <w:noWrap/>
            <w:vAlign w:val="center"/>
          </w:tcPr>
          <w:p w:rsidR="00444BA0" w:rsidRPr="00EA6DC8" w:rsidRDefault="00444BA0" w:rsidP="008320B9">
            <w:pPr>
              <w:overflowPunct w:val="0"/>
              <w:adjustRightInd w:val="0"/>
              <w:snapToGrid w:val="0"/>
              <w:spacing w:line="400" w:lineRule="exact"/>
              <w:ind w:leftChars="-20" w:left="-57" w:rightChars="-20" w:right="-57" w:firstLineChars="0" w:firstLine="0"/>
              <w:jc w:val="center"/>
              <w:rPr>
                <w:rFonts w:hAnsi="標楷體"/>
                <w:snapToGrid/>
                <w:spacing w:val="-20"/>
                <w:sz w:val="24"/>
                <w:szCs w:val="24"/>
              </w:rPr>
            </w:pPr>
            <w:r w:rsidRPr="00EA6DC8">
              <w:rPr>
                <w:rFonts w:hAnsi="標楷體" w:hint="eastAsia"/>
                <w:snapToGrid/>
                <w:spacing w:val="-20"/>
                <w:sz w:val="24"/>
                <w:szCs w:val="24"/>
              </w:rPr>
              <w:t>4期</w:t>
            </w:r>
          </w:p>
          <w:p w:rsidR="00444BA0" w:rsidRPr="00EA6DC8" w:rsidRDefault="00444BA0" w:rsidP="008320B9">
            <w:pPr>
              <w:overflowPunct w:val="0"/>
              <w:adjustRightInd w:val="0"/>
              <w:snapToGrid w:val="0"/>
              <w:spacing w:line="400" w:lineRule="exact"/>
              <w:ind w:leftChars="-20" w:left="-57" w:rightChars="-20" w:right="-57" w:firstLineChars="0" w:firstLine="0"/>
              <w:jc w:val="center"/>
              <w:rPr>
                <w:rFonts w:hAnsi="標楷體"/>
                <w:snapToGrid/>
                <w:spacing w:val="-20"/>
                <w:sz w:val="24"/>
                <w:szCs w:val="24"/>
              </w:rPr>
            </w:pPr>
            <w:r w:rsidRPr="00EA6DC8">
              <w:rPr>
                <w:rFonts w:hAnsi="標楷體" w:hint="eastAsia"/>
                <w:snapToGrid/>
                <w:spacing w:val="-20"/>
                <w:sz w:val="24"/>
                <w:szCs w:val="24"/>
              </w:rPr>
              <w:t>(</w:t>
            </w:r>
            <w:r w:rsidRPr="00EA6DC8">
              <w:rPr>
                <w:rFonts w:hAnsi="標楷體"/>
                <w:snapToGrid/>
                <w:spacing w:val="-20"/>
                <w:sz w:val="24"/>
                <w:szCs w:val="24"/>
              </w:rPr>
              <w:t>110-</w:t>
            </w:r>
          </w:p>
          <w:p w:rsidR="00444BA0" w:rsidRPr="00EA6DC8" w:rsidRDefault="00444BA0" w:rsidP="008320B9">
            <w:pPr>
              <w:overflowPunct w:val="0"/>
              <w:adjustRightInd w:val="0"/>
              <w:snapToGrid w:val="0"/>
              <w:spacing w:line="400" w:lineRule="exact"/>
              <w:ind w:leftChars="-20" w:left="-57" w:rightChars="-20" w:right="-57" w:firstLineChars="0" w:firstLine="0"/>
              <w:jc w:val="center"/>
              <w:rPr>
                <w:rFonts w:hAnsi="標楷體"/>
                <w:snapToGrid/>
                <w:spacing w:val="-20"/>
                <w:sz w:val="24"/>
                <w:szCs w:val="24"/>
              </w:rPr>
            </w:pPr>
            <w:r w:rsidRPr="00EA6DC8">
              <w:rPr>
                <w:rFonts w:hAnsi="標楷體"/>
                <w:snapToGrid/>
                <w:spacing w:val="-20"/>
                <w:sz w:val="24"/>
                <w:szCs w:val="24"/>
              </w:rPr>
              <w:t>113)</w:t>
            </w:r>
          </w:p>
        </w:tc>
        <w:tc>
          <w:tcPr>
            <w:tcW w:w="672" w:type="dxa"/>
            <w:tcBorders>
              <w:top w:val="double" w:sz="4" w:space="0" w:color="auto"/>
              <w:left w:val="single" w:sz="4" w:space="0" w:color="auto"/>
              <w:bottom w:val="single" w:sz="4" w:space="0" w:color="auto"/>
            </w:tcBorders>
            <w:shd w:val="clear" w:color="auto" w:fill="FFFFFF"/>
            <w:vAlign w:val="center"/>
          </w:tcPr>
          <w:p w:rsidR="00444BA0" w:rsidRPr="00EA6DC8" w:rsidRDefault="00444BA0" w:rsidP="008320B9">
            <w:pPr>
              <w:overflowPunct w:val="0"/>
              <w:adjustRightInd w:val="0"/>
              <w:snapToGrid w:val="0"/>
              <w:spacing w:line="400" w:lineRule="exact"/>
              <w:ind w:leftChars="-45" w:left="-56" w:hangingChars="35" w:hanging="71"/>
              <w:jc w:val="center"/>
              <w:rPr>
                <w:rFonts w:hAnsi="標楷體"/>
                <w:snapToGrid/>
                <w:spacing w:val="-20"/>
                <w:sz w:val="24"/>
                <w:szCs w:val="24"/>
              </w:rPr>
            </w:pPr>
            <w:r w:rsidRPr="00EA6DC8">
              <w:rPr>
                <w:rFonts w:hAnsi="標楷體" w:hint="eastAsia"/>
                <w:snapToGrid/>
                <w:spacing w:val="-20"/>
                <w:sz w:val="24"/>
                <w:szCs w:val="24"/>
              </w:rPr>
              <w:t>1</w:t>
            </w:r>
            <w:r w:rsidRPr="00EA6DC8">
              <w:rPr>
                <w:rFonts w:hAnsi="標楷體"/>
                <w:snapToGrid/>
                <w:spacing w:val="-20"/>
                <w:sz w:val="24"/>
                <w:szCs w:val="24"/>
              </w:rPr>
              <w:t>10</w:t>
            </w:r>
          </w:p>
        </w:tc>
        <w:tc>
          <w:tcPr>
            <w:tcW w:w="1205" w:type="dxa"/>
            <w:vMerge w:val="restart"/>
            <w:tcBorders>
              <w:top w:val="double" w:sz="4" w:space="0" w:color="auto"/>
              <w:left w:val="single" w:sz="4" w:space="0" w:color="auto"/>
              <w:right w:val="single" w:sz="4" w:space="0" w:color="auto"/>
            </w:tcBorders>
            <w:vAlign w:val="center"/>
          </w:tcPr>
          <w:p w:rsidR="00444BA0" w:rsidRPr="00EA6DC8" w:rsidRDefault="00444BA0" w:rsidP="008320B9">
            <w:pPr>
              <w:overflowPunct w:val="0"/>
              <w:adjustRightInd w:val="0"/>
              <w:snapToGrid w:val="0"/>
              <w:spacing w:line="400" w:lineRule="exact"/>
              <w:ind w:leftChars="0" w:left="0" w:firstLineChars="0" w:firstLine="0"/>
              <w:jc w:val="right"/>
              <w:rPr>
                <w:rFonts w:hAnsi="標楷體" w:hint="eastAsia"/>
                <w:snapToGrid/>
                <w:color w:val="000000"/>
                <w:spacing w:val="-20"/>
                <w:sz w:val="24"/>
                <w:szCs w:val="24"/>
              </w:rPr>
            </w:pPr>
            <w:r w:rsidRPr="0052449E">
              <w:rPr>
                <w:rFonts w:hAnsi="標楷體"/>
                <w:snapToGrid/>
                <w:color w:val="000000"/>
                <w:spacing w:val="-20"/>
                <w:sz w:val="24"/>
                <w:szCs w:val="24"/>
              </w:rPr>
              <w:t>24,500,000</w:t>
            </w:r>
          </w:p>
        </w:tc>
        <w:tc>
          <w:tcPr>
            <w:tcW w:w="1148" w:type="dxa"/>
            <w:tcBorders>
              <w:top w:val="double" w:sz="4" w:space="0" w:color="auto"/>
              <w:left w:val="single" w:sz="4" w:space="0" w:color="auto"/>
            </w:tcBorders>
            <w:noWrap/>
            <w:vAlign w:val="center"/>
          </w:tcPr>
          <w:p w:rsidR="00444BA0" w:rsidRPr="00EA6DC8" w:rsidRDefault="00444BA0" w:rsidP="008320B9">
            <w:pPr>
              <w:overflowPunct w:val="0"/>
              <w:adjustRightInd w:val="0"/>
              <w:snapToGrid w:val="0"/>
              <w:spacing w:line="400" w:lineRule="exact"/>
              <w:ind w:leftChars="0" w:left="0" w:firstLineChars="0" w:firstLine="0"/>
              <w:jc w:val="right"/>
              <w:rPr>
                <w:rFonts w:hAnsi="標楷體"/>
                <w:snapToGrid/>
                <w:color w:val="000000"/>
                <w:spacing w:val="-20"/>
                <w:sz w:val="24"/>
                <w:szCs w:val="24"/>
              </w:rPr>
            </w:pPr>
            <w:r w:rsidRPr="00EA6DC8">
              <w:rPr>
                <w:rFonts w:hAnsi="標楷體" w:hint="eastAsia"/>
                <w:snapToGrid/>
                <w:color w:val="000000"/>
                <w:spacing w:val="-20"/>
                <w:sz w:val="24"/>
                <w:szCs w:val="24"/>
              </w:rPr>
              <w:t>5,043,992</w:t>
            </w:r>
          </w:p>
        </w:tc>
        <w:tc>
          <w:tcPr>
            <w:tcW w:w="1148" w:type="dxa"/>
            <w:tcBorders>
              <w:top w:val="double" w:sz="4" w:space="0" w:color="auto"/>
            </w:tcBorders>
            <w:noWrap/>
            <w:vAlign w:val="center"/>
          </w:tcPr>
          <w:p w:rsidR="00444BA0" w:rsidRPr="00EA6DC8" w:rsidRDefault="00444BA0" w:rsidP="008320B9">
            <w:pPr>
              <w:overflowPunct w:val="0"/>
              <w:adjustRightInd w:val="0"/>
              <w:snapToGrid w:val="0"/>
              <w:spacing w:line="400" w:lineRule="exact"/>
              <w:ind w:leftChars="0" w:left="0" w:firstLineChars="0" w:firstLine="0"/>
              <w:jc w:val="right"/>
              <w:rPr>
                <w:rFonts w:hAnsi="標楷體"/>
                <w:snapToGrid/>
                <w:color w:val="000000"/>
                <w:spacing w:val="-20"/>
                <w:sz w:val="24"/>
                <w:szCs w:val="24"/>
              </w:rPr>
            </w:pPr>
            <w:r w:rsidRPr="00EA6DC8">
              <w:rPr>
                <w:rFonts w:hAnsi="標楷體" w:hint="eastAsia"/>
                <w:snapToGrid/>
                <w:color w:val="000000"/>
                <w:spacing w:val="-20"/>
                <w:sz w:val="24"/>
                <w:szCs w:val="24"/>
              </w:rPr>
              <w:t>3,804,353</w:t>
            </w:r>
          </w:p>
        </w:tc>
        <w:tc>
          <w:tcPr>
            <w:tcW w:w="714" w:type="dxa"/>
            <w:tcBorders>
              <w:top w:val="double" w:sz="4" w:space="0" w:color="auto"/>
            </w:tcBorders>
            <w:noWrap/>
            <w:vAlign w:val="center"/>
          </w:tcPr>
          <w:p w:rsidR="00444BA0" w:rsidRPr="00EA6DC8" w:rsidRDefault="00444BA0" w:rsidP="008320B9">
            <w:pPr>
              <w:overflowPunct w:val="0"/>
              <w:adjustRightInd w:val="0"/>
              <w:snapToGrid w:val="0"/>
              <w:spacing w:line="400" w:lineRule="exact"/>
              <w:ind w:leftChars="0" w:left="0" w:firstLineChars="0" w:firstLine="0"/>
              <w:jc w:val="right"/>
              <w:rPr>
                <w:rFonts w:hAnsi="標楷體"/>
                <w:snapToGrid/>
                <w:color w:val="000000"/>
                <w:spacing w:val="-20"/>
                <w:sz w:val="24"/>
                <w:szCs w:val="24"/>
              </w:rPr>
            </w:pPr>
            <w:r w:rsidRPr="00EA6DC8">
              <w:rPr>
                <w:rFonts w:hAnsi="標楷體" w:hint="eastAsia"/>
                <w:snapToGrid/>
                <w:color w:val="000000"/>
                <w:spacing w:val="-20"/>
                <w:sz w:val="24"/>
                <w:szCs w:val="24"/>
              </w:rPr>
              <w:t>75.42</w:t>
            </w:r>
            <w:r w:rsidR="00442C32">
              <w:rPr>
                <w:rFonts w:hAnsi="標楷體"/>
                <w:snapToGrid/>
                <w:color w:val="000000"/>
                <w:spacing w:val="-20"/>
                <w:sz w:val="24"/>
                <w:szCs w:val="24"/>
              </w:rPr>
              <w:t>%</w:t>
            </w:r>
          </w:p>
        </w:tc>
        <w:tc>
          <w:tcPr>
            <w:tcW w:w="1259" w:type="dxa"/>
            <w:tcBorders>
              <w:top w:val="double" w:sz="4" w:space="0" w:color="auto"/>
              <w:left w:val="nil"/>
              <w:bottom w:val="single" w:sz="4" w:space="0" w:color="auto"/>
              <w:right w:val="nil"/>
            </w:tcBorders>
            <w:shd w:val="clear" w:color="auto" w:fill="auto"/>
            <w:noWrap/>
            <w:vAlign w:val="center"/>
          </w:tcPr>
          <w:p w:rsidR="00444BA0" w:rsidRPr="00EA6DC8" w:rsidRDefault="00444BA0" w:rsidP="008320B9">
            <w:pPr>
              <w:overflowPunct w:val="0"/>
              <w:adjustRightInd w:val="0"/>
              <w:snapToGrid w:val="0"/>
              <w:spacing w:line="400" w:lineRule="exact"/>
              <w:ind w:leftChars="0" w:left="0" w:firstLineChars="0" w:firstLine="0"/>
              <w:jc w:val="right"/>
              <w:rPr>
                <w:rFonts w:hAnsi="標楷體"/>
                <w:snapToGrid/>
                <w:color w:val="000000"/>
                <w:spacing w:val="-20"/>
                <w:sz w:val="24"/>
                <w:szCs w:val="24"/>
              </w:rPr>
            </w:pPr>
            <w:r w:rsidRPr="00EA6DC8">
              <w:rPr>
                <w:rFonts w:hAnsi="標楷體" w:hint="eastAsia"/>
                <w:snapToGrid/>
                <w:color w:val="000000"/>
                <w:sz w:val="24"/>
                <w:szCs w:val="22"/>
              </w:rPr>
              <w:t>1</w:t>
            </w:r>
            <w:r w:rsidRPr="00EA6DC8">
              <w:rPr>
                <w:rFonts w:hAnsi="標楷體"/>
                <w:snapToGrid/>
                <w:color w:val="000000"/>
                <w:sz w:val="24"/>
                <w:szCs w:val="22"/>
              </w:rPr>
              <w:t>,</w:t>
            </w:r>
            <w:r w:rsidRPr="00EA6DC8">
              <w:rPr>
                <w:rFonts w:hAnsi="標楷體" w:hint="eastAsia"/>
                <w:snapToGrid/>
                <w:color w:val="000000"/>
                <w:sz w:val="24"/>
                <w:szCs w:val="22"/>
              </w:rPr>
              <w:t>238</w:t>
            </w:r>
            <w:r w:rsidRPr="00EA6DC8">
              <w:rPr>
                <w:rFonts w:hAnsi="標楷體"/>
                <w:snapToGrid/>
                <w:color w:val="000000"/>
                <w:sz w:val="24"/>
                <w:szCs w:val="22"/>
              </w:rPr>
              <w:t>,</w:t>
            </w:r>
            <w:r w:rsidRPr="00EA6DC8">
              <w:rPr>
                <w:rFonts w:hAnsi="標楷體" w:hint="eastAsia"/>
                <w:snapToGrid/>
                <w:color w:val="000000"/>
                <w:sz w:val="24"/>
                <w:szCs w:val="22"/>
              </w:rPr>
              <w:t>900</w:t>
            </w:r>
          </w:p>
        </w:tc>
        <w:tc>
          <w:tcPr>
            <w:tcW w:w="714" w:type="dxa"/>
            <w:tcBorders>
              <w:top w:val="double" w:sz="4" w:space="0" w:color="auto"/>
              <w:bottom w:val="single" w:sz="4" w:space="0" w:color="auto"/>
            </w:tcBorders>
            <w:noWrap/>
            <w:vAlign w:val="center"/>
          </w:tcPr>
          <w:p w:rsidR="00444BA0" w:rsidRPr="00EA6DC8" w:rsidRDefault="00444BA0" w:rsidP="008320B9">
            <w:pPr>
              <w:overflowPunct w:val="0"/>
              <w:adjustRightInd w:val="0"/>
              <w:snapToGrid w:val="0"/>
              <w:spacing w:line="400" w:lineRule="exact"/>
              <w:ind w:leftChars="0" w:left="0" w:firstLineChars="0" w:firstLine="0"/>
              <w:jc w:val="right"/>
              <w:rPr>
                <w:rFonts w:hAnsi="標楷體"/>
                <w:snapToGrid/>
                <w:color w:val="000000"/>
                <w:spacing w:val="-20"/>
                <w:sz w:val="24"/>
                <w:szCs w:val="24"/>
              </w:rPr>
            </w:pPr>
            <w:r w:rsidRPr="00EA6DC8">
              <w:rPr>
                <w:rFonts w:hAnsi="標楷體" w:hint="eastAsia"/>
                <w:snapToGrid/>
                <w:color w:val="000000"/>
                <w:spacing w:val="-20"/>
                <w:sz w:val="24"/>
                <w:szCs w:val="24"/>
              </w:rPr>
              <w:t>2</w:t>
            </w:r>
            <w:r w:rsidRPr="00EA6DC8">
              <w:rPr>
                <w:rFonts w:hAnsi="標楷體"/>
                <w:snapToGrid/>
                <w:color w:val="000000"/>
                <w:spacing w:val="-20"/>
                <w:sz w:val="24"/>
                <w:szCs w:val="24"/>
              </w:rPr>
              <w:t>4.56</w:t>
            </w:r>
            <w:r w:rsidR="00442C32">
              <w:rPr>
                <w:rFonts w:hAnsi="標楷體"/>
                <w:snapToGrid/>
                <w:color w:val="000000"/>
                <w:spacing w:val="-20"/>
                <w:sz w:val="24"/>
                <w:szCs w:val="24"/>
              </w:rPr>
              <w:t>%</w:t>
            </w:r>
          </w:p>
        </w:tc>
        <w:tc>
          <w:tcPr>
            <w:tcW w:w="1036" w:type="dxa"/>
            <w:tcBorders>
              <w:top w:val="double" w:sz="4" w:space="0" w:color="auto"/>
              <w:bottom w:val="single" w:sz="4" w:space="0" w:color="auto"/>
            </w:tcBorders>
            <w:noWrap/>
            <w:vAlign w:val="center"/>
          </w:tcPr>
          <w:p w:rsidR="00444BA0" w:rsidRPr="00EA6DC8" w:rsidRDefault="00444BA0" w:rsidP="008320B9">
            <w:pPr>
              <w:overflowPunct w:val="0"/>
              <w:adjustRightInd w:val="0"/>
              <w:snapToGrid w:val="0"/>
              <w:spacing w:line="400" w:lineRule="exact"/>
              <w:ind w:leftChars="0" w:left="0" w:firstLineChars="0" w:firstLine="0"/>
              <w:jc w:val="right"/>
              <w:rPr>
                <w:rFonts w:hAnsi="標楷體"/>
                <w:snapToGrid/>
                <w:color w:val="000000"/>
                <w:spacing w:val="-20"/>
                <w:sz w:val="24"/>
                <w:szCs w:val="24"/>
              </w:rPr>
            </w:pPr>
            <w:r w:rsidRPr="00EA6DC8">
              <w:rPr>
                <w:rFonts w:hAnsi="標楷體" w:hint="eastAsia"/>
                <w:snapToGrid/>
                <w:color w:val="000000"/>
                <w:spacing w:val="-20"/>
                <w:sz w:val="24"/>
                <w:szCs w:val="24"/>
              </w:rPr>
              <w:t>739</w:t>
            </w:r>
          </w:p>
        </w:tc>
      </w:tr>
      <w:tr w:rsidR="00444BA0" w:rsidRPr="00EA6DC8" w:rsidTr="004441AE">
        <w:trPr>
          <w:trHeight w:val="271"/>
        </w:trPr>
        <w:tc>
          <w:tcPr>
            <w:tcW w:w="615" w:type="dxa"/>
            <w:vMerge/>
            <w:tcBorders>
              <w:right w:val="single" w:sz="4" w:space="0" w:color="auto"/>
            </w:tcBorders>
            <w:shd w:val="clear" w:color="auto" w:fill="FFFFFF"/>
            <w:noWrap/>
            <w:vAlign w:val="center"/>
          </w:tcPr>
          <w:p w:rsidR="00444BA0" w:rsidRPr="00EA6DC8" w:rsidRDefault="00444BA0" w:rsidP="008320B9">
            <w:pPr>
              <w:overflowPunct w:val="0"/>
              <w:adjustRightInd w:val="0"/>
              <w:snapToGrid w:val="0"/>
              <w:spacing w:line="400" w:lineRule="exact"/>
              <w:ind w:leftChars="-20" w:left="30" w:rightChars="-20" w:right="-57" w:hangingChars="43" w:hanging="87"/>
              <w:jc w:val="center"/>
              <w:rPr>
                <w:rFonts w:hAnsi="標楷體"/>
                <w:snapToGrid/>
                <w:spacing w:val="-20"/>
                <w:sz w:val="24"/>
                <w:szCs w:val="24"/>
              </w:rPr>
            </w:pPr>
          </w:p>
        </w:tc>
        <w:tc>
          <w:tcPr>
            <w:tcW w:w="672" w:type="dxa"/>
            <w:tcBorders>
              <w:top w:val="single" w:sz="4" w:space="0" w:color="auto"/>
              <w:left w:val="single" w:sz="4" w:space="0" w:color="auto"/>
              <w:bottom w:val="single" w:sz="4" w:space="0" w:color="auto"/>
            </w:tcBorders>
            <w:shd w:val="clear" w:color="auto" w:fill="FFFFFF"/>
            <w:vAlign w:val="center"/>
          </w:tcPr>
          <w:p w:rsidR="00444BA0" w:rsidRPr="00EA6DC8" w:rsidRDefault="00444BA0" w:rsidP="008320B9">
            <w:pPr>
              <w:overflowPunct w:val="0"/>
              <w:adjustRightInd w:val="0"/>
              <w:snapToGrid w:val="0"/>
              <w:spacing w:line="400" w:lineRule="exact"/>
              <w:ind w:leftChars="-45" w:left="-56" w:hangingChars="35" w:hanging="71"/>
              <w:jc w:val="center"/>
              <w:rPr>
                <w:rFonts w:hAnsi="標楷體"/>
                <w:snapToGrid/>
                <w:spacing w:val="-20"/>
                <w:sz w:val="24"/>
                <w:szCs w:val="24"/>
              </w:rPr>
            </w:pPr>
            <w:r w:rsidRPr="00EA6DC8">
              <w:rPr>
                <w:rFonts w:hAnsi="標楷體" w:hint="eastAsia"/>
                <w:snapToGrid/>
                <w:spacing w:val="-20"/>
                <w:sz w:val="24"/>
                <w:szCs w:val="24"/>
              </w:rPr>
              <w:t>1</w:t>
            </w:r>
            <w:r w:rsidRPr="00EA6DC8">
              <w:rPr>
                <w:rFonts w:hAnsi="標楷體"/>
                <w:snapToGrid/>
                <w:spacing w:val="-20"/>
                <w:sz w:val="24"/>
                <w:szCs w:val="24"/>
              </w:rPr>
              <w:t>11</w:t>
            </w:r>
          </w:p>
        </w:tc>
        <w:tc>
          <w:tcPr>
            <w:tcW w:w="1205" w:type="dxa"/>
            <w:vMerge/>
            <w:tcBorders>
              <w:left w:val="single" w:sz="4" w:space="0" w:color="auto"/>
              <w:right w:val="single" w:sz="4" w:space="0" w:color="auto"/>
            </w:tcBorders>
          </w:tcPr>
          <w:p w:rsidR="00444BA0" w:rsidRPr="00EA6DC8" w:rsidRDefault="00444BA0" w:rsidP="008320B9">
            <w:pPr>
              <w:overflowPunct w:val="0"/>
              <w:adjustRightInd w:val="0"/>
              <w:snapToGrid w:val="0"/>
              <w:spacing w:line="400" w:lineRule="exact"/>
              <w:ind w:leftChars="0" w:left="0" w:firstLineChars="0" w:firstLine="0"/>
              <w:jc w:val="right"/>
              <w:rPr>
                <w:rFonts w:hAnsi="標楷體" w:hint="eastAsia"/>
                <w:snapToGrid/>
                <w:color w:val="000000"/>
                <w:spacing w:val="-20"/>
                <w:sz w:val="24"/>
                <w:szCs w:val="24"/>
              </w:rPr>
            </w:pPr>
          </w:p>
        </w:tc>
        <w:tc>
          <w:tcPr>
            <w:tcW w:w="1148" w:type="dxa"/>
            <w:tcBorders>
              <w:left w:val="single" w:sz="4" w:space="0" w:color="auto"/>
            </w:tcBorders>
            <w:noWrap/>
            <w:vAlign w:val="center"/>
          </w:tcPr>
          <w:p w:rsidR="00444BA0" w:rsidRPr="00EA6DC8" w:rsidRDefault="00444BA0" w:rsidP="008320B9">
            <w:pPr>
              <w:overflowPunct w:val="0"/>
              <w:adjustRightInd w:val="0"/>
              <w:snapToGrid w:val="0"/>
              <w:spacing w:line="400" w:lineRule="exact"/>
              <w:ind w:leftChars="0" w:left="0" w:firstLineChars="0" w:firstLine="0"/>
              <w:jc w:val="right"/>
              <w:rPr>
                <w:rFonts w:hAnsi="標楷體"/>
                <w:snapToGrid/>
                <w:color w:val="000000"/>
                <w:spacing w:val="-20"/>
                <w:sz w:val="24"/>
                <w:szCs w:val="24"/>
              </w:rPr>
            </w:pPr>
            <w:r w:rsidRPr="00EA6DC8">
              <w:rPr>
                <w:rFonts w:hAnsi="標楷體" w:hint="eastAsia"/>
                <w:snapToGrid/>
                <w:color w:val="000000"/>
                <w:spacing w:val="-20"/>
                <w:sz w:val="24"/>
                <w:szCs w:val="24"/>
              </w:rPr>
              <w:t>5,731,496</w:t>
            </w:r>
          </w:p>
        </w:tc>
        <w:tc>
          <w:tcPr>
            <w:tcW w:w="1148" w:type="dxa"/>
            <w:noWrap/>
            <w:vAlign w:val="center"/>
          </w:tcPr>
          <w:p w:rsidR="00444BA0" w:rsidRPr="00EA6DC8" w:rsidRDefault="00444BA0" w:rsidP="008320B9">
            <w:pPr>
              <w:overflowPunct w:val="0"/>
              <w:adjustRightInd w:val="0"/>
              <w:snapToGrid w:val="0"/>
              <w:spacing w:line="400" w:lineRule="exact"/>
              <w:ind w:leftChars="0" w:left="0" w:firstLineChars="0" w:firstLine="0"/>
              <w:jc w:val="right"/>
              <w:rPr>
                <w:rFonts w:hAnsi="標楷體"/>
                <w:snapToGrid/>
                <w:color w:val="000000"/>
                <w:spacing w:val="-20"/>
                <w:sz w:val="24"/>
                <w:szCs w:val="24"/>
              </w:rPr>
            </w:pPr>
            <w:r w:rsidRPr="00EA6DC8">
              <w:rPr>
                <w:rFonts w:hAnsi="標楷體" w:hint="eastAsia"/>
                <w:snapToGrid/>
                <w:color w:val="000000"/>
                <w:spacing w:val="-20"/>
                <w:sz w:val="24"/>
                <w:szCs w:val="24"/>
              </w:rPr>
              <w:t>4,240,843</w:t>
            </w:r>
          </w:p>
        </w:tc>
        <w:tc>
          <w:tcPr>
            <w:tcW w:w="714" w:type="dxa"/>
            <w:tcBorders>
              <w:top w:val="single" w:sz="4" w:space="0" w:color="auto"/>
            </w:tcBorders>
            <w:noWrap/>
            <w:vAlign w:val="center"/>
          </w:tcPr>
          <w:p w:rsidR="00444BA0" w:rsidRPr="00EA6DC8" w:rsidRDefault="00444BA0" w:rsidP="008320B9">
            <w:pPr>
              <w:overflowPunct w:val="0"/>
              <w:adjustRightInd w:val="0"/>
              <w:snapToGrid w:val="0"/>
              <w:spacing w:line="400" w:lineRule="exact"/>
              <w:ind w:leftChars="0" w:left="0" w:firstLineChars="0" w:firstLine="0"/>
              <w:jc w:val="right"/>
              <w:rPr>
                <w:rFonts w:hAnsi="標楷體"/>
                <w:snapToGrid/>
                <w:color w:val="000000"/>
                <w:spacing w:val="-20"/>
                <w:sz w:val="24"/>
                <w:szCs w:val="24"/>
              </w:rPr>
            </w:pPr>
            <w:r w:rsidRPr="00EA6DC8">
              <w:rPr>
                <w:rFonts w:hAnsi="標楷體" w:hint="eastAsia"/>
                <w:snapToGrid/>
                <w:color w:val="000000"/>
                <w:spacing w:val="-20"/>
                <w:sz w:val="24"/>
                <w:szCs w:val="24"/>
              </w:rPr>
              <w:t>73.99</w:t>
            </w:r>
            <w:r w:rsidR="00442C32">
              <w:rPr>
                <w:rFonts w:hAnsi="標楷體"/>
                <w:snapToGrid/>
                <w:color w:val="000000"/>
                <w:spacing w:val="-20"/>
                <w:sz w:val="24"/>
                <w:szCs w:val="24"/>
              </w:rPr>
              <w:t>%</w:t>
            </w:r>
          </w:p>
        </w:tc>
        <w:tc>
          <w:tcPr>
            <w:tcW w:w="1259" w:type="dxa"/>
            <w:tcBorders>
              <w:top w:val="single" w:sz="4" w:space="0" w:color="auto"/>
              <w:left w:val="nil"/>
              <w:bottom w:val="single" w:sz="4" w:space="0" w:color="auto"/>
              <w:right w:val="nil"/>
            </w:tcBorders>
            <w:shd w:val="clear" w:color="auto" w:fill="auto"/>
            <w:noWrap/>
            <w:vAlign w:val="center"/>
          </w:tcPr>
          <w:p w:rsidR="00444BA0" w:rsidRPr="00EA6DC8" w:rsidRDefault="00444BA0" w:rsidP="008320B9">
            <w:pPr>
              <w:overflowPunct w:val="0"/>
              <w:adjustRightInd w:val="0"/>
              <w:snapToGrid w:val="0"/>
              <w:spacing w:line="400" w:lineRule="exact"/>
              <w:ind w:leftChars="0" w:left="0" w:firstLineChars="0" w:firstLine="0"/>
              <w:jc w:val="right"/>
              <w:rPr>
                <w:rFonts w:hAnsi="標楷體"/>
                <w:snapToGrid/>
                <w:color w:val="000000"/>
                <w:spacing w:val="-20"/>
                <w:sz w:val="24"/>
                <w:szCs w:val="24"/>
              </w:rPr>
            </w:pPr>
            <w:r w:rsidRPr="00EA6DC8">
              <w:rPr>
                <w:rFonts w:hAnsi="標楷體" w:hint="eastAsia"/>
                <w:snapToGrid/>
                <w:color w:val="000000"/>
                <w:sz w:val="24"/>
                <w:szCs w:val="22"/>
              </w:rPr>
              <w:t>1</w:t>
            </w:r>
            <w:r w:rsidRPr="00EA6DC8">
              <w:rPr>
                <w:rFonts w:hAnsi="標楷體"/>
                <w:snapToGrid/>
                <w:color w:val="000000"/>
                <w:sz w:val="24"/>
                <w:szCs w:val="22"/>
              </w:rPr>
              <w:t>,</w:t>
            </w:r>
            <w:r w:rsidRPr="00EA6DC8">
              <w:rPr>
                <w:rFonts w:hAnsi="標楷體" w:hint="eastAsia"/>
                <w:snapToGrid/>
                <w:color w:val="000000"/>
                <w:sz w:val="24"/>
                <w:szCs w:val="22"/>
              </w:rPr>
              <w:t>379</w:t>
            </w:r>
            <w:r w:rsidRPr="00EA6DC8">
              <w:rPr>
                <w:rFonts w:hAnsi="標楷體"/>
                <w:snapToGrid/>
                <w:color w:val="000000"/>
                <w:sz w:val="24"/>
                <w:szCs w:val="22"/>
              </w:rPr>
              <w:t>,</w:t>
            </w:r>
            <w:r w:rsidRPr="00EA6DC8">
              <w:rPr>
                <w:rFonts w:hAnsi="標楷體" w:hint="eastAsia"/>
                <w:snapToGrid/>
                <w:color w:val="000000"/>
                <w:sz w:val="24"/>
                <w:szCs w:val="22"/>
              </w:rPr>
              <w:t>329</w:t>
            </w:r>
          </w:p>
        </w:tc>
        <w:tc>
          <w:tcPr>
            <w:tcW w:w="714" w:type="dxa"/>
            <w:tcBorders>
              <w:top w:val="single" w:sz="4" w:space="0" w:color="auto"/>
            </w:tcBorders>
            <w:noWrap/>
            <w:vAlign w:val="center"/>
          </w:tcPr>
          <w:p w:rsidR="00444BA0" w:rsidRPr="00EA6DC8" w:rsidRDefault="00444BA0" w:rsidP="008320B9">
            <w:pPr>
              <w:overflowPunct w:val="0"/>
              <w:adjustRightInd w:val="0"/>
              <w:snapToGrid w:val="0"/>
              <w:spacing w:line="400" w:lineRule="exact"/>
              <w:ind w:leftChars="0" w:left="0" w:firstLineChars="0" w:firstLine="0"/>
              <w:jc w:val="right"/>
              <w:rPr>
                <w:rFonts w:hAnsi="標楷體"/>
                <w:snapToGrid/>
                <w:color w:val="000000"/>
                <w:spacing w:val="-20"/>
                <w:sz w:val="24"/>
                <w:szCs w:val="24"/>
              </w:rPr>
            </w:pPr>
            <w:r w:rsidRPr="00EA6DC8">
              <w:rPr>
                <w:rFonts w:hAnsi="標楷體" w:hint="eastAsia"/>
                <w:snapToGrid/>
                <w:color w:val="000000"/>
                <w:spacing w:val="-20"/>
                <w:sz w:val="24"/>
                <w:szCs w:val="24"/>
              </w:rPr>
              <w:t>2</w:t>
            </w:r>
            <w:r w:rsidRPr="00EA6DC8">
              <w:rPr>
                <w:rFonts w:hAnsi="標楷體"/>
                <w:snapToGrid/>
                <w:color w:val="000000"/>
                <w:spacing w:val="-20"/>
                <w:sz w:val="24"/>
                <w:szCs w:val="24"/>
              </w:rPr>
              <w:t>4.07</w:t>
            </w:r>
            <w:r w:rsidR="00442C32">
              <w:rPr>
                <w:rFonts w:hAnsi="標楷體"/>
                <w:snapToGrid/>
                <w:color w:val="000000"/>
                <w:spacing w:val="-20"/>
                <w:sz w:val="24"/>
                <w:szCs w:val="24"/>
              </w:rPr>
              <w:t>%</w:t>
            </w:r>
          </w:p>
        </w:tc>
        <w:tc>
          <w:tcPr>
            <w:tcW w:w="1036" w:type="dxa"/>
            <w:tcBorders>
              <w:top w:val="single" w:sz="4" w:space="0" w:color="auto"/>
            </w:tcBorders>
            <w:noWrap/>
            <w:vAlign w:val="center"/>
          </w:tcPr>
          <w:p w:rsidR="00444BA0" w:rsidRPr="00EA6DC8" w:rsidRDefault="00444BA0" w:rsidP="008320B9">
            <w:pPr>
              <w:overflowPunct w:val="0"/>
              <w:adjustRightInd w:val="0"/>
              <w:snapToGrid w:val="0"/>
              <w:spacing w:line="400" w:lineRule="exact"/>
              <w:ind w:leftChars="0" w:left="0" w:firstLineChars="0" w:firstLine="0"/>
              <w:jc w:val="right"/>
              <w:rPr>
                <w:rFonts w:hAnsi="標楷體"/>
                <w:snapToGrid/>
                <w:color w:val="000000"/>
                <w:spacing w:val="-20"/>
                <w:sz w:val="24"/>
                <w:szCs w:val="24"/>
              </w:rPr>
            </w:pPr>
            <w:r w:rsidRPr="00EA6DC8">
              <w:rPr>
                <w:rFonts w:hAnsi="標楷體" w:hint="eastAsia"/>
                <w:snapToGrid/>
                <w:color w:val="000000"/>
                <w:spacing w:val="-20"/>
                <w:sz w:val="24"/>
                <w:szCs w:val="24"/>
              </w:rPr>
              <w:t>111,324</w:t>
            </w:r>
          </w:p>
        </w:tc>
      </w:tr>
      <w:tr w:rsidR="00444BA0" w:rsidRPr="00EA6DC8" w:rsidTr="004441AE">
        <w:trPr>
          <w:trHeight w:val="120"/>
        </w:trPr>
        <w:tc>
          <w:tcPr>
            <w:tcW w:w="615" w:type="dxa"/>
            <w:vMerge/>
            <w:tcBorders>
              <w:right w:val="single" w:sz="4" w:space="0" w:color="auto"/>
            </w:tcBorders>
            <w:shd w:val="clear" w:color="auto" w:fill="FFFFFF"/>
            <w:noWrap/>
            <w:vAlign w:val="center"/>
          </w:tcPr>
          <w:p w:rsidR="00444BA0" w:rsidRPr="00EA6DC8" w:rsidRDefault="00444BA0" w:rsidP="008320B9">
            <w:pPr>
              <w:overflowPunct w:val="0"/>
              <w:adjustRightInd w:val="0"/>
              <w:snapToGrid w:val="0"/>
              <w:spacing w:line="400" w:lineRule="exact"/>
              <w:ind w:leftChars="-20" w:left="30" w:rightChars="-20" w:right="-57" w:hangingChars="43" w:hanging="87"/>
              <w:jc w:val="center"/>
              <w:rPr>
                <w:rFonts w:hAnsi="標楷體"/>
                <w:snapToGrid/>
                <w:spacing w:val="-20"/>
                <w:sz w:val="24"/>
                <w:szCs w:val="24"/>
              </w:rPr>
            </w:pPr>
          </w:p>
        </w:tc>
        <w:tc>
          <w:tcPr>
            <w:tcW w:w="672" w:type="dxa"/>
            <w:tcBorders>
              <w:top w:val="single" w:sz="4" w:space="0" w:color="auto"/>
              <w:left w:val="single" w:sz="4" w:space="0" w:color="auto"/>
              <w:bottom w:val="single" w:sz="4" w:space="0" w:color="auto"/>
            </w:tcBorders>
            <w:shd w:val="clear" w:color="auto" w:fill="FFFFFF"/>
            <w:vAlign w:val="center"/>
          </w:tcPr>
          <w:p w:rsidR="00444BA0" w:rsidRPr="00EA6DC8" w:rsidRDefault="00444BA0" w:rsidP="008320B9">
            <w:pPr>
              <w:overflowPunct w:val="0"/>
              <w:adjustRightInd w:val="0"/>
              <w:snapToGrid w:val="0"/>
              <w:spacing w:line="400" w:lineRule="exact"/>
              <w:ind w:leftChars="-45" w:left="-56" w:hangingChars="35" w:hanging="71"/>
              <w:jc w:val="center"/>
              <w:rPr>
                <w:rFonts w:hAnsi="標楷體"/>
                <w:snapToGrid/>
                <w:spacing w:val="-20"/>
                <w:sz w:val="24"/>
                <w:szCs w:val="24"/>
              </w:rPr>
            </w:pPr>
            <w:r w:rsidRPr="00EA6DC8">
              <w:rPr>
                <w:rFonts w:hAnsi="標楷體" w:hint="eastAsia"/>
                <w:snapToGrid/>
                <w:spacing w:val="-20"/>
                <w:sz w:val="24"/>
                <w:szCs w:val="24"/>
              </w:rPr>
              <w:t>1</w:t>
            </w:r>
            <w:r w:rsidRPr="00EA6DC8">
              <w:rPr>
                <w:rFonts w:hAnsi="標楷體"/>
                <w:snapToGrid/>
                <w:spacing w:val="-20"/>
                <w:sz w:val="24"/>
                <w:szCs w:val="24"/>
              </w:rPr>
              <w:t>12</w:t>
            </w:r>
          </w:p>
        </w:tc>
        <w:tc>
          <w:tcPr>
            <w:tcW w:w="1205" w:type="dxa"/>
            <w:vMerge/>
            <w:tcBorders>
              <w:left w:val="single" w:sz="4" w:space="0" w:color="auto"/>
              <w:right w:val="single" w:sz="4" w:space="0" w:color="auto"/>
            </w:tcBorders>
          </w:tcPr>
          <w:p w:rsidR="00444BA0" w:rsidRPr="00EA6DC8" w:rsidRDefault="00444BA0" w:rsidP="008320B9">
            <w:pPr>
              <w:overflowPunct w:val="0"/>
              <w:adjustRightInd w:val="0"/>
              <w:snapToGrid w:val="0"/>
              <w:spacing w:line="400" w:lineRule="exact"/>
              <w:ind w:leftChars="0" w:left="0" w:firstLineChars="0" w:firstLine="0"/>
              <w:jc w:val="right"/>
              <w:rPr>
                <w:rFonts w:hAnsi="標楷體" w:hint="eastAsia"/>
                <w:snapToGrid/>
                <w:color w:val="000000"/>
                <w:spacing w:val="-20"/>
                <w:sz w:val="24"/>
                <w:szCs w:val="24"/>
              </w:rPr>
            </w:pPr>
          </w:p>
        </w:tc>
        <w:tc>
          <w:tcPr>
            <w:tcW w:w="1148" w:type="dxa"/>
            <w:tcBorders>
              <w:left w:val="single" w:sz="4" w:space="0" w:color="auto"/>
              <w:bottom w:val="single" w:sz="4" w:space="0" w:color="auto"/>
            </w:tcBorders>
            <w:noWrap/>
            <w:vAlign w:val="center"/>
          </w:tcPr>
          <w:p w:rsidR="00444BA0" w:rsidRPr="00EA6DC8" w:rsidRDefault="00444BA0" w:rsidP="008320B9">
            <w:pPr>
              <w:overflowPunct w:val="0"/>
              <w:adjustRightInd w:val="0"/>
              <w:snapToGrid w:val="0"/>
              <w:spacing w:line="400" w:lineRule="exact"/>
              <w:ind w:leftChars="0" w:left="0" w:firstLineChars="0" w:firstLine="0"/>
              <w:jc w:val="right"/>
              <w:rPr>
                <w:rFonts w:hAnsi="標楷體"/>
                <w:snapToGrid/>
                <w:color w:val="000000"/>
                <w:spacing w:val="-20"/>
                <w:sz w:val="24"/>
                <w:szCs w:val="24"/>
              </w:rPr>
            </w:pPr>
            <w:r w:rsidRPr="00EA6DC8">
              <w:rPr>
                <w:rFonts w:hAnsi="標楷體" w:hint="eastAsia"/>
                <w:snapToGrid/>
                <w:color w:val="000000"/>
                <w:spacing w:val="-20"/>
                <w:sz w:val="24"/>
                <w:szCs w:val="24"/>
              </w:rPr>
              <w:t>5,168,329</w:t>
            </w:r>
          </w:p>
        </w:tc>
        <w:tc>
          <w:tcPr>
            <w:tcW w:w="1148" w:type="dxa"/>
            <w:tcBorders>
              <w:bottom w:val="single" w:sz="4" w:space="0" w:color="auto"/>
            </w:tcBorders>
            <w:noWrap/>
            <w:vAlign w:val="center"/>
          </w:tcPr>
          <w:p w:rsidR="00444BA0" w:rsidRPr="00EA6DC8" w:rsidRDefault="00444BA0" w:rsidP="008320B9">
            <w:pPr>
              <w:overflowPunct w:val="0"/>
              <w:adjustRightInd w:val="0"/>
              <w:snapToGrid w:val="0"/>
              <w:spacing w:line="400" w:lineRule="exact"/>
              <w:ind w:leftChars="0" w:left="0" w:firstLineChars="0" w:firstLine="0"/>
              <w:jc w:val="right"/>
              <w:rPr>
                <w:rFonts w:hAnsi="標楷體"/>
                <w:snapToGrid/>
                <w:color w:val="000000"/>
                <w:spacing w:val="-20"/>
                <w:sz w:val="24"/>
                <w:szCs w:val="24"/>
              </w:rPr>
            </w:pPr>
            <w:r w:rsidRPr="00EA6DC8">
              <w:rPr>
                <w:rFonts w:hAnsi="標楷體" w:hint="eastAsia"/>
                <w:snapToGrid/>
                <w:color w:val="000000"/>
                <w:spacing w:val="-20"/>
                <w:sz w:val="24"/>
                <w:szCs w:val="24"/>
              </w:rPr>
              <w:t>4,519,879</w:t>
            </w:r>
          </w:p>
        </w:tc>
        <w:tc>
          <w:tcPr>
            <w:tcW w:w="714" w:type="dxa"/>
            <w:tcBorders>
              <w:bottom w:val="single" w:sz="4" w:space="0" w:color="auto"/>
            </w:tcBorders>
            <w:noWrap/>
            <w:vAlign w:val="center"/>
          </w:tcPr>
          <w:p w:rsidR="00444BA0" w:rsidRPr="00EA6DC8" w:rsidRDefault="00444BA0" w:rsidP="008320B9">
            <w:pPr>
              <w:overflowPunct w:val="0"/>
              <w:adjustRightInd w:val="0"/>
              <w:snapToGrid w:val="0"/>
              <w:spacing w:line="400" w:lineRule="exact"/>
              <w:ind w:leftChars="0" w:left="0" w:firstLineChars="0" w:firstLine="0"/>
              <w:jc w:val="right"/>
              <w:rPr>
                <w:rFonts w:hAnsi="標楷體"/>
                <w:snapToGrid/>
                <w:color w:val="000000"/>
                <w:spacing w:val="-20"/>
                <w:sz w:val="24"/>
                <w:szCs w:val="24"/>
              </w:rPr>
            </w:pPr>
            <w:r w:rsidRPr="00EA6DC8">
              <w:rPr>
                <w:rFonts w:hAnsi="標楷體" w:hint="eastAsia"/>
                <w:snapToGrid/>
                <w:color w:val="000000"/>
                <w:spacing w:val="-20"/>
                <w:sz w:val="24"/>
                <w:szCs w:val="24"/>
              </w:rPr>
              <w:t>87.45</w:t>
            </w:r>
            <w:r w:rsidR="00442C32">
              <w:rPr>
                <w:rFonts w:hAnsi="標楷體"/>
                <w:snapToGrid/>
                <w:color w:val="000000"/>
                <w:spacing w:val="-20"/>
                <w:sz w:val="24"/>
                <w:szCs w:val="24"/>
              </w:rPr>
              <w:t>%</w:t>
            </w:r>
          </w:p>
        </w:tc>
        <w:tc>
          <w:tcPr>
            <w:tcW w:w="1259" w:type="dxa"/>
            <w:tcBorders>
              <w:top w:val="single" w:sz="4" w:space="0" w:color="auto"/>
              <w:left w:val="nil"/>
              <w:bottom w:val="single" w:sz="4" w:space="0" w:color="auto"/>
              <w:right w:val="nil"/>
            </w:tcBorders>
            <w:shd w:val="clear" w:color="auto" w:fill="auto"/>
            <w:noWrap/>
            <w:vAlign w:val="center"/>
          </w:tcPr>
          <w:p w:rsidR="00444BA0" w:rsidRPr="00EA6DC8" w:rsidRDefault="00444BA0" w:rsidP="008320B9">
            <w:pPr>
              <w:overflowPunct w:val="0"/>
              <w:adjustRightInd w:val="0"/>
              <w:snapToGrid w:val="0"/>
              <w:spacing w:line="400" w:lineRule="exact"/>
              <w:ind w:leftChars="0" w:left="0" w:firstLineChars="0" w:firstLine="0"/>
              <w:jc w:val="right"/>
              <w:rPr>
                <w:rFonts w:hAnsi="標楷體"/>
                <w:snapToGrid/>
                <w:color w:val="000000"/>
                <w:spacing w:val="-20"/>
                <w:sz w:val="24"/>
                <w:szCs w:val="24"/>
              </w:rPr>
            </w:pPr>
            <w:r w:rsidRPr="00EA6DC8">
              <w:rPr>
                <w:rFonts w:hAnsi="標楷體" w:hint="eastAsia"/>
                <w:snapToGrid/>
                <w:color w:val="000000"/>
                <w:sz w:val="24"/>
                <w:szCs w:val="22"/>
              </w:rPr>
              <w:t>640</w:t>
            </w:r>
            <w:r w:rsidRPr="00EA6DC8">
              <w:rPr>
                <w:rFonts w:hAnsi="標楷體"/>
                <w:snapToGrid/>
                <w:color w:val="000000"/>
                <w:sz w:val="24"/>
                <w:szCs w:val="22"/>
              </w:rPr>
              <w:t>,</w:t>
            </w:r>
            <w:r w:rsidRPr="00EA6DC8">
              <w:rPr>
                <w:rFonts w:hAnsi="標楷體" w:hint="eastAsia"/>
                <w:snapToGrid/>
                <w:color w:val="000000"/>
                <w:sz w:val="24"/>
                <w:szCs w:val="22"/>
              </w:rPr>
              <w:t>498</w:t>
            </w:r>
          </w:p>
        </w:tc>
        <w:tc>
          <w:tcPr>
            <w:tcW w:w="714" w:type="dxa"/>
            <w:tcBorders>
              <w:bottom w:val="single" w:sz="4" w:space="0" w:color="auto"/>
            </w:tcBorders>
            <w:noWrap/>
            <w:vAlign w:val="center"/>
          </w:tcPr>
          <w:p w:rsidR="00444BA0" w:rsidRPr="00EA6DC8" w:rsidRDefault="00444BA0" w:rsidP="008320B9">
            <w:pPr>
              <w:overflowPunct w:val="0"/>
              <w:adjustRightInd w:val="0"/>
              <w:snapToGrid w:val="0"/>
              <w:spacing w:line="400" w:lineRule="exact"/>
              <w:ind w:leftChars="0" w:left="0" w:firstLineChars="0" w:firstLine="0"/>
              <w:jc w:val="right"/>
              <w:rPr>
                <w:rFonts w:hAnsi="標楷體"/>
                <w:snapToGrid/>
                <w:color w:val="000000"/>
                <w:spacing w:val="-20"/>
                <w:sz w:val="24"/>
                <w:szCs w:val="24"/>
              </w:rPr>
            </w:pPr>
            <w:r w:rsidRPr="00EA6DC8">
              <w:rPr>
                <w:rFonts w:hAnsi="標楷體" w:hint="eastAsia"/>
                <w:snapToGrid/>
                <w:color w:val="000000"/>
                <w:spacing w:val="-20"/>
                <w:sz w:val="24"/>
                <w:szCs w:val="24"/>
              </w:rPr>
              <w:t>1</w:t>
            </w:r>
            <w:r w:rsidRPr="00EA6DC8">
              <w:rPr>
                <w:rFonts w:hAnsi="標楷體"/>
                <w:snapToGrid/>
                <w:color w:val="000000"/>
                <w:spacing w:val="-20"/>
                <w:sz w:val="24"/>
                <w:szCs w:val="24"/>
              </w:rPr>
              <w:t>2.39</w:t>
            </w:r>
            <w:r w:rsidR="00442C32">
              <w:rPr>
                <w:rFonts w:hAnsi="標楷體"/>
                <w:snapToGrid/>
                <w:color w:val="000000"/>
                <w:spacing w:val="-20"/>
                <w:sz w:val="24"/>
                <w:szCs w:val="24"/>
              </w:rPr>
              <w:t>%</w:t>
            </w:r>
          </w:p>
        </w:tc>
        <w:tc>
          <w:tcPr>
            <w:tcW w:w="1036" w:type="dxa"/>
            <w:tcBorders>
              <w:bottom w:val="single" w:sz="4" w:space="0" w:color="auto"/>
            </w:tcBorders>
            <w:noWrap/>
            <w:vAlign w:val="center"/>
          </w:tcPr>
          <w:p w:rsidR="00444BA0" w:rsidRPr="00EA6DC8" w:rsidRDefault="00444BA0" w:rsidP="008320B9">
            <w:pPr>
              <w:overflowPunct w:val="0"/>
              <w:adjustRightInd w:val="0"/>
              <w:snapToGrid w:val="0"/>
              <w:spacing w:line="400" w:lineRule="exact"/>
              <w:ind w:leftChars="0" w:left="0" w:firstLineChars="0" w:firstLine="0"/>
              <w:jc w:val="right"/>
              <w:rPr>
                <w:rFonts w:hAnsi="標楷體"/>
                <w:snapToGrid/>
                <w:color w:val="000000"/>
                <w:spacing w:val="-20"/>
                <w:sz w:val="24"/>
                <w:szCs w:val="24"/>
              </w:rPr>
            </w:pPr>
            <w:r w:rsidRPr="00EA6DC8">
              <w:rPr>
                <w:rFonts w:hAnsi="標楷體" w:hint="eastAsia"/>
                <w:snapToGrid/>
                <w:color w:val="000000"/>
                <w:spacing w:val="-20"/>
                <w:sz w:val="24"/>
                <w:szCs w:val="24"/>
              </w:rPr>
              <w:t>7,952</w:t>
            </w:r>
          </w:p>
        </w:tc>
      </w:tr>
      <w:tr w:rsidR="0085428F" w:rsidRPr="00EA6DC8" w:rsidTr="00182253">
        <w:trPr>
          <w:trHeight w:val="110"/>
        </w:trPr>
        <w:tc>
          <w:tcPr>
            <w:tcW w:w="615" w:type="dxa"/>
            <w:vMerge/>
            <w:tcBorders>
              <w:bottom w:val="double" w:sz="4" w:space="0" w:color="auto"/>
              <w:right w:val="single" w:sz="4" w:space="0" w:color="auto"/>
            </w:tcBorders>
            <w:shd w:val="clear" w:color="auto" w:fill="FFFFFF"/>
            <w:noWrap/>
            <w:vAlign w:val="center"/>
          </w:tcPr>
          <w:p w:rsidR="0085428F" w:rsidRPr="00EA6DC8" w:rsidRDefault="0085428F" w:rsidP="008320B9">
            <w:pPr>
              <w:overflowPunct w:val="0"/>
              <w:adjustRightInd w:val="0"/>
              <w:snapToGrid w:val="0"/>
              <w:spacing w:line="400" w:lineRule="exact"/>
              <w:ind w:leftChars="-20" w:left="30" w:rightChars="-20" w:right="-57" w:hangingChars="43" w:hanging="87"/>
              <w:jc w:val="center"/>
              <w:rPr>
                <w:rFonts w:hAnsi="標楷體"/>
                <w:snapToGrid/>
                <w:spacing w:val="-20"/>
                <w:sz w:val="24"/>
                <w:szCs w:val="24"/>
              </w:rPr>
            </w:pPr>
          </w:p>
        </w:tc>
        <w:tc>
          <w:tcPr>
            <w:tcW w:w="672" w:type="dxa"/>
            <w:tcBorders>
              <w:top w:val="single" w:sz="4" w:space="0" w:color="auto"/>
              <w:left w:val="single" w:sz="4" w:space="0" w:color="auto"/>
              <w:bottom w:val="double" w:sz="4" w:space="0" w:color="auto"/>
            </w:tcBorders>
            <w:shd w:val="clear" w:color="auto" w:fill="FFFFFF"/>
            <w:vAlign w:val="center"/>
          </w:tcPr>
          <w:p w:rsidR="0085428F" w:rsidRPr="00EA6DC8" w:rsidRDefault="0085428F" w:rsidP="008320B9">
            <w:pPr>
              <w:overflowPunct w:val="0"/>
              <w:adjustRightInd w:val="0"/>
              <w:snapToGrid w:val="0"/>
              <w:spacing w:line="400" w:lineRule="exact"/>
              <w:ind w:leftChars="-45" w:left="-56" w:hangingChars="35" w:hanging="71"/>
              <w:jc w:val="center"/>
              <w:rPr>
                <w:rFonts w:hAnsi="標楷體"/>
                <w:snapToGrid/>
                <w:spacing w:val="-20"/>
                <w:sz w:val="24"/>
                <w:szCs w:val="24"/>
              </w:rPr>
            </w:pPr>
            <w:r w:rsidRPr="00EA6DC8">
              <w:rPr>
                <w:rFonts w:hAnsi="標楷體" w:hint="eastAsia"/>
                <w:snapToGrid/>
                <w:spacing w:val="-20"/>
                <w:sz w:val="24"/>
                <w:szCs w:val="24"/>
              </w:rPr>
              <w:t>1</w:t>
            </w:r>
            <w:r w:rsidRPr="00EA6DC8">
              <w:rPr>
                <w:rFonts w:hAnsi="標楷體"/>
                <w:snapToGrid/>
                <w:spacing w:val="-20"/>
                <w:sz w:val="24"/>
                <w:szCs w:val="24"/>
              </w:rPr>
              <w:t>13</w:t>
            </w:r>
          </w:p>
        </w:tc>
        <w:tc>
          <w:tcPr>
            <w:tcW w:w="1205" w:type="dxa"/>
            <w:vMerge/>
            <w:tcBorders>
              <w:left w:val="single" w:sz="4" w:space="0" w:color="auto"/>
              <w:bottom w:val="double" w:sz="4" w:space="0" w:color="auto"/>
              <w:right w:val="single" w:sz="4" w:space="0" w:color="auto"/>
            </w:tcBorders>
          </w:tcPr>
          <w:p w:rsidR="0085428F" w:rsidRPr="00EA6DC8" w:rsidRDefault="0085428F" w:rsidP="008320B9">
            <w:pPr>
              <w:overflowPunct w:val="0"/>
              <w:adjustRightInd w:val="0"/>
              <w:snapToGrid w:val="0"/>
              <w:spacing w:line="400" w:lineRule="exact"/>
              <w:ind w:leftChars="0" w:left="0" w:firstLineChars="0" w:firstLine="0"/>
              <w:jc w:val="right"/>
              <w:rPr>
                <w:rFonts w:hAnsi="標楷體" w:hint="eastAsia"/>
                <w:snapToGrid/>
                <w:color w:val="000000"/>
                <w:spacing w:val="-20"/>
                <w:sz w:val="24"/>
                <w:szCs w:val="24"/>
              </w:rPr>
            </w:pPr>
          </w:p>
        </w:tc>
        <w:tc>
          <w:tcPr>
            <w:tcW w:w="1148" w:type="dxa"/>
            <w:tcBorders>
              <w:top w:val="single" w:sz="4" w:space="0" w:color="auto"/>
              <w:left w:val="single" w:sz="4" w:space="0" w:color="auto"/>
              <w:bottom w:val="double" w:sz="4" w:space="0" w:color="auto"/>
              <w:right w:val="single" w:sz="4" w:space="0" w:color="auto"/>
            </w:tcBorders>
            <w:noWrap/>
            <w:vAlign w:val="center"/>
          </w:tcPr>
          <w:p w:rsidR="0085428F" w:rsidRPr="00EA6DC8" w:rsidRDefault="0085428F" w:rsidP="008320B9">
            <w:pPr>
              <w:overflowPunct w:val="0"/>
              <w:adjustRightInd w:val="0"/>
              <w:snapToGrid w:val="0"/>
              <w:spacing w:line="400" w:lineRule="exact"/>
              <w:ind w:leftChars="0" w:left="0" w:firstLineChars="0" w:firstLine="0"/>
              <w:jc w:val="right"/>
              <w:rPr>
                <w:rFonts w:hAnsi="標楷體"/>
                <w:snapToGrid/>
                <w:color w:val="000000"/>
                <w:spacing w:val="-20"/>
                <w:sz w:val="24"/>
                <w:szCs w:val="24"/>
              </w:rPr>
            </w:pPr>
            <w:r w:rsidRPr="00EA6DC8">
              <w:rPr>
                <w:rFonts w:hAnsi="標楷體" w:hint="eastAsia"/>
                <w:snapToGrid/>
                <w:color w:val="000000"/>
                <w:spacing w:val="-20"/>
                <w:sz w:val="24"/>
                <w:szCs w:val="24"/>
              </w:rPr>
              <w:t>4,147,498</w:t>
            </w:r>
          </w:p>
        </w:tc>
        <w:tc>
          <w:tcPr>
            <w:tcW w:w="1148" w:type="dxa"/>
            <w:tcBorders>
              <w:top w:val="single" w:sz="4" w:space="0" w:color="auto"/>
              <w:left w:val="single" w:sz="4" w:space="0" w:color="auto"/>
              <w:bottom w:val="double" w:sz="4" w:space="0" w:color="auto"/>
              <w:right w:val="single" w:sz="4" w:space="0" w:color="auto"/>
            </w:tcBorders>
            <w:noWrap/>
            <w:vAlign w:val="center"/>
          </w:tcPr>
          <w:p w:rsidR="0085428F" w:rsidRPr="0055117D" w:rsidRDefault="0085428F" w:rsidP="008320B9">
            <w:pPr>
              <w:overflowPunct w:val="0"/>
              <w:adjustRightInd w:val="0"/>
              <w:snapToGrid w:val="0"/>
              <w:spacing w:line="400" w:lineRule="exact"/>
              <w:ind w:leftChars="0" w:left="0" w:firstLineChars="0" w:firstLine="0"/>
              <w:jc w:val="right"/>
              <w:rPr>
                <w:rFonts w:hAnsi="標楷體"/>
                <w:snapToGrid/>
                <w:color w:val="000000"/>
                <w:spacing w:val="-20"/>
                <w:sz w:val="24"/>
                <w:szCs w:val="24"/>
              </w:rPr>
            </w:pPr>
            <w:r w:rsidRPr="0055117D">
              <w:rPr>
                <w:rFonts w:hAnsi="標楷體" w:hint="eastAsia"/>
                <w:snapToGrid/>
                <w:color w:val="000000"/>
                <w:spacing w:val="-20"/>
                <w:sz w:val="24"/>
                <w:szCs w:val="24"/>
              </w:rPr>
              <w:t>2,</w:t>
            </w:r>
            <w:r w:rsidR="0055117D" w:rsidRPr="0055117D">
              <w:rPr>
                <w:rFonts w:hAnsi="標楷體" w:hint="eastAsia"/>
                <w:snapToGrid/>
                <w:color w:val="000000"/>
                <w:spacing w:val="-20"/>
                <w:sz w:val="24"/>
                <w:szCs w:val="24"/>
              </w:rPr>
              <w:t>608</w:t>
            </w:r>
            <w:r w:rsidR="0088152A">
              <w:rPr>
                <w:rFonts w:hAnsi="標楷體"/>
                <w:snapToGrid/>
                <w:color w:val="000000"/>
                <w:spacing w:val="-20"/>
                <w:sz w:val="24"/>
                <w:szCs w:val="24"/>
              </w:rPr>
              <w:t>,</w:t>
            </w:r>
            <w:r w:rsidR="0055117D" w:rsidRPr="0055117D">
              <w:rPr>
                <w:rFonts w:hAnsi="標楷體" w:hint="eastAsia"/>
                <w:snapToGrid/>
                <w:color w:val="000000"/>
                <w:spacing w:val="-20"/>
                <w:sz w:val="24"/>
                <w:szCs w:val="24"/>
              </w:rPr>
              <w:t>390</w:t>
            </w:r>
          </w:p>
        </w:tc>
        <w:tc>
          <w:tcPr>
            <w:tcW w:w="714" w:type="dxa"/>
            <w:tcBorders>
              <w:top w:val="single" w:sz="4" w:space="0" w:color="auto"/>
              <w:left w:val="single" w:sz="4" w:space="0" w:color="auto"/>
              <w:bottom w:val="double" w:sz="4" w:space="0" w:color="auto"/>
              <w:right w:val="single" w:sz="4" w:space="0" w:color="auto"/>
            </w:tcBorders>
            <w:noWrap/>
            <w:vAlign w:val="center"/>
          </w:tcPr>
          <w:p w:rsidR="0085428F" w:rsidRPr="0055117D" w:rsidRDefault="0055117D" w:rsidP="008320B9">
            <w:pPr>
              <w:overflowPunct w:val="0"/>
              <w:adjustRightInd w:val="0"/>
              <w:snapToGrid w:val="0"/>
              <w:spacing w:line="400" w:lineRule="exact"/>
              <w:ind w:leftChars="0" w:left="0" w:firstLineChars="0" w:firstLine="0"/>
              <w:jc w:val="right"/>
              <w:rPr>
                <w:rFonts w:hAnsi="標楷體"/>
                <w:snapToGrid/>
                <w:color w:val="000000"/>
                <w:spacing w:val="-20"/>
                <w:sz w:val="24"/>
                <w:szCs w:val="24"/>
              </w:rPr>
            </w:pPr>
            <w:r w:rsidRPr="0055117D">
              <w:rPr>
                <w:rFonts w:hAnsi="標楷體" w:hint="eastAsia"/>
                <w:snapToGrid/>
                <w:color w:val="000000"/>
                <w:spacing w:val="-20"/>
                <w:sz w:val="24"/>
                <w:szCs w:val="24"/>
              </w:rPr>
              <w:t>62</w:t>
            </w:r>
            <w:r w:rsidR="0085428F" w:rsidRPr="0055117D">
              <w:rPr>
                <w:rFonts w:hAnsi="標楷體" w:hint="eastAsia"/>
                <w:snapToGrid/>
                <w:color w:val="000000"/>
                <w:spacing w:val="-20"/>
                <w:sz w:val="24"/>
                <w:szCs w:val="24"/>
              </w:rPr>
              <w:t>.</w:t>
            </w:r>
            <w:r w:rsidRPr="0055117D">
              <w:rPr>
                <w:rFonts w:hAnsi="標楷體" w:hint="eastAsia"/>
                <w:snapToGrid/>
                <w:color w:val="000000"/>
                <w:spacing w:val="-20"/>
                <w:sz w:val="24"/>
                <w:szCs w:val="24"/>
              </w:rPr>
              <w:t>89</w:t>
            </w:r>
            <w:r w:rsidR="00442C32">
              <w:rPr>
                <w:rFonts w:hAnsi="標楷體"/>
                <w:snapToGrid/>
                <w:color w:val="000000"/>
                <w:spacing w:val="-20"/>
                <w:sz w:val="24"/>
                <w:szCs w:val="24"/>
              </w:rPr>
              <w:t>%</w:t>
            </w:r>
          </w:p>
        </w:tc>
        <w:tc>
          <w:tcPr>
            <w:tcW w:w="1259" w:type="dxa"/>
            <w:tcBorders>
              <w:top w:val="single" w:sz="4" w:space="0" w:color="auto"/>
              <w:bottom w:val="double" w:sz="4" w:space="0" w:color="auto"/>
              <w:tl2br w:val="nil"/>
            </w:tcBorders>
            <w:shd w:val="clear" w:color="auto" w:fill="FFFFFF"/>
            <w:noWrap/>
            <w:vAlign w:val="center"/>
          </w:tcPr>
          <w:p w:rsidR="0085428F" w:rsidRPr="00EA6DC8" w:rsidRDefault="0085428F" w:rsidP="008320B9">
            <w:pPr>
              <w:overflowPunct w:val="0"/>
              <w:adjustRightInd w:val="0"/>
              <w:snapToGrid w:val="0"/>
              <w:spacing w:line="400" w:lineRule="exact"/>
              <w:ind w:leftChars="0" w:left="0" w:firstLineChars="0" w:firstLine="0"/>
              <w:jc w:val="right"/>
              <w:rPr>
                <w:rFonts w:hAnsi="標楷體"/>
                <w:snapToGrid/>
                <w:color w:val="000000"/>
                <w:spacing w:val="-20"/>
                <w:sz w:val="24"/>
                <w:szCs w:val="24"/>
              </w:rPr>
            </w:pPr>
            <w:r>
              <w:rPr>
                <w:rFonts w:hAnsi="標楷體" w:hint="eastAsia"/>
                <w:snapToGrid/>
                <w:color w:val="000000"/>
                <w:spacing w:val="-20"/>
                <w:sz w:val="24"/>
                <w:szCs w:val="24"/>
              </w:rPr>
              <w:t>-</w:t>
            </w:r>
          </w:p>
        </w:tc>
        <w:tc>
          <w:tcPr>
            <w:tcW w:w="714" w:type="dxa"/>
            <w:tcBorders>
              <w:top w:val="single" w:sz="4" w:space="0" w:color="auto"/>
              <w:bottom w:val="double" w:sz="4" w:space="0" w:color="auto"/>
              <w:tl2br w:val="nil"/>
            </w:tcBorders>
            <w:shd w:val="clear" w:color="auto" w:fill="FFFFFF"/>
            <w:vAlign w:val="center"/>
          </w:tcPr>
          <w:p w:rsidR="0085428F" w:rsidRPr="00EA6DC8" w:rsidRDefault="0085428F" w:rsidP="008320B9">
            <w:pPr>
              <w:overflowPunct w:val="0"/>
              <w:adjustRightInd w:val="0"/>
              <w:snapToGrid w:val="0"/>
              <w:spacing w:line="400" w:lineRule="exact"/>
              <w:ind w:leftChars="0" w:left="0" w:firstLineChars="0" w:firstLine="0"/>
              <w:jc w:val="right"/>
              <w:rPr>
                <w:rFonts w:hAnsi="標楷體"/>
                <w:snapToGrid/>
                <w:color w:val="000000"/>
                <w:spacing w:val="-20"/>
                <w:sz w:val="24"/>
                <w:szCs w:val="24"/>
              </w:rPr>
            </w:pPr>
            <w:r>
              <w:rPr>
                <w:rFonts w:hAnsi="標楷體" w:hint="eastAsia"/>
                <w:snapToGrid/>
                <w:color w:val="000000"/>
                <w:spacing w:val="-20"/>
                <w:sz w:val="24"/>
                <w:szCs w:val="24"/>
              </w:rPr>
              <w:t>-</w:t>
            </w:r>
          </w:p>
        </w:tc>
        <w:tc>
          <w:tcPr>
            <w:tcW w:w="1036" w:type="dxa"/>
            <w:tcBorders>
              <w:top w:val="single" w:sz="4" w:space="0" w:color="auto"/>
              <w:bottom w:val="double" w:sz="4" w:space="0" w:color="auto"/>
              <w:tl2br w:val="nil"/>
            </w:tcBorders>
            <w:shd w:val="clear" w:color="auto" w:fill="FFFFFF"/>
            <w:vAlign w:val="center"/>
          </w:tcPr>
          <w:p w:rsidR="0085428F" w:rsidRPr="00EA6DC8" w:rsidRDefault="0085428F" w:rsidP="008320B9">
            <w:pPr>
              <w:overflowPunct w:val="0"/>
              <w:adjustRightInd w:val="0"/>
              <w:snapToGrid w:val="0"/>
              <w:spacing w:line="400" w:lineRule="exact"/>
              <w:ind w:leftChars="0" w:left="0" w:firstLineChars="0" w:firstLine="0"/>
              <w:jc w:val="right"/>
              <w:rPr>
                <w:rFonts w:hAnsi="標楷體"/>
                <w:snapToGrid/>
                <w:color w:val="000000"/>
                <w:spacing w:val="-20"/>
                <w:sz w:val="24"/>
                <w:szCs w:val="24"/>
              </w:rPr>
            </w:pPr>
            <w:r>
              <w:rPr>
                <w:rFonts w:hAnsi="標楷體" w:hint="eastAsia"/>
                <w:snapToGrid/>
                <w:color w:val="000000"/>
                <w:spacing w:val="-20"/>
                <w:sz w:val="24"/>
                <w:szCs w:val="24"/>
              </w:rPr>
              <w:t>-</w:t>
            </w:r>
          </w:p>
        </w:tc>
      </w:tr>
      <w:tr w:rsidR="000F2748" w:rsidRPr="00EA6DC8" w:rsidTr="00182253">
        <w:trPr>
          <w:trHeight w:val="110"/>
        </w:trPr>
        <w:tc>
          <w:tcPr>
            <w:tcW w:w="1287" w:type="dxa"/>
            <w:gridSpan w:val="2"/>
            <w:tcBorders>
              <w:top w:val="double" w:sz="4" w:space="0" w:color="auto"/>
              <w:bottom w:val="single" w:sz="12" w:space="0" w:color="auto"/>
            </w:tcBorders>
            <w:shd w:val="clear" w:color="auto" w:fill="FFFFFF"/>
            <w:noWrap/>
            <w:vAlign w:val="center"/>
          </w:tcPr>
          <w:p w:rsidR="000F2748" w:rsidRPr="00EA6DC8" w:rsidRDefault="000F2748" w:rsidP="000F2748">
            <w:pPr>
              <w:overflowPunct w:val="0"/>
              <w:adjustRightInd w:val="0"/>
              <w:snapToGrid w:val="0"/>
              <w:spacing w:line="280" w:lineRule="exact"/>
              <w:ind w:leftChars="-31" w:left="-1" w:hangingChars="43" w:hanging="87"/>
              <w:jc w:val="center"/>
              <w:rPr>
                <w:rFonts w:hAnsi="標楷體"/>
                <w:snapToGrid/>
                <w:spacing w:val="-20"/>
                <w:sz w:val="24"/>
                <w:szCs w:val="24"/>
              </w:rPr>
            </w:pPr>
            <w:r>
              <w:rPr>
                <w:rFonts w:hAnsi="標楷體" w:hint="eastAsia"/>
                <w:snapToGrid/>
                <w:spacing w:val="-20"/>
                <w:sz w:val="24"/>
                <w:szCs w:val="24"/>
              </w:rPr>
              <w:t>5</w:t>
            </w:r>
            <w:r w:rsidRPr="00EA6DC8">
              <w:rPr>
                <w:rFonts w:hAnsi="標楷體" w:hint="eastAsia"/>
                <w:snapToGrid/>
                <w:spacing w:val="-20"/>
                <w:sz w:val="24"/>
                <w:szCs w:val="24"/>
              </w:rPr>
              <w:t>期</w:t>
            </w:r>
          </w:p>
          <w:p w:rsidR="000F2748" w:rsidRPr="00EA6DC8" w:rsidRDefault="000F2748" w:rsidP="000F2748">
            <w:pPr>
              <w:overflowPunct w:val="0"/>
              <w:adjustRightInd w:val="0"/>
              <w:snapToGrid w:val="0"/>
              <w:spacing w:line="280" w:lineRule="exact"/>
              <w:ind w:leftChars="-20" w:left="30" w:rightChars="-20" w:right="-57" w:hangingChars="43" w:hanging="87"/>
              <w:jc w:val="center"/>
              <w:rPr>
                <w:rFonts w:hAnsi="標楷體" w:hint="eastAsia"/>
                <w:snapToGrid/>
                <w:spacing w:val="-20"/>
                <w:sz w:val="24"/>
                <w:szCs w:val="24"/>
              </w:rPr>
            </w:pPr>
            <w:r w:rsidRPr="00EA6DC8">
              <w:rPr>
                <w:rFonts w:hAnsi="標楷體" w:hint="eastAsia"/>
                <w:snapToGrid/>
                <w:spacing w:val="-20"/>
                <w:sz w:val="24"/>
                <w:szCs w:val="24"/>
              </w:rPr>
              <w:t>(</w:t>
            </w:r>
            <w:r>
              <w:rPr>
                <w:rFonts w:hAnsi="標楷體" w:hint="eastAsia"/>
                <w:snapToGrid/>
                <w:spacing w:val="-20"/>
                <w:sz w:val="24"/>
                <w:szCs w:val="24"/>
              </w:rPr>
              <w:t>114</w:t>
            </w:r>
            <w:r w:rsidRPr="00EA6DC8">
              <w:rPr>
                <w:rFonts w:hAnsi="標楷體" w:hint="eastAsia"/>
                <w:snapToGrid/>
                <w:spacing w:val="-20"/>
                <w:sz w:val="24"/>
                <w:szCs w:val="24"/>
              </w:rPr>
              <w:t>-1</w:t>
            </w:r>
            <w:r>
              <w:rPr>
                <w:rFonts w:hAnsi="標楷體" w:hint="eastAsia"/>
                <w:snapToGrid/>
                <w:spacing w:val="-20"/>
                <w:sz w:val="24"/>
                <w:szCs w:val="24"/>
              </w:rPr>
              <w:t>17</w:t>
            </w:r>
            <w:r w:rsidRPr="00EA6DC8">
              <w:rPr>
                <w:rFonts w:hAnsi="標楷體" w:hint="eastAsia"/>
                <w:snapToGrid/>
                <w:spacing w:val="-20"/>
                <w:sz w:val="24"/>
                <w:szCs w:val="24"/>
              </w:rPr>
              <w:t>)</w:t>
            </w:r>
          </w:p>
        </w:tc>
        <w:tc>
          <w:tcPr>
            <w:tcW w:w="1205" w:type="dxa"/>
            <w:tcBorders>
              <w:top w:val="double" w:sz="4" w:space="0" w:color="auto"/>
              <w:left w:val="single" w:sz="4" w:space="0" w:color="auto"/>
              <w:bottom w:val="single" w:sz="12" w:space="0" w:color="auto"/>
              <w:right w:val="single" w:sz="4" w:space="0" w:color="auto"/>
            </w:tcBorders>
            <w:vAlign w:val="center"/>
          </w:tcPr>
          <w:p w:rsidR="000F2748" w:rsidRPr="00EA6DC8" w:rsidRDefault="000F2748" w:rsidP="000F2748">
            <w:pPr>
              <w:overflowPunct w:val="0"/>
              <w:adjustRightInd w:val="0"/>
              <w:snapToGrid w:val="0"/>
              <w:spacing w:line="280" w:lineRule="exact"/>
              <w:ind w:leftChars="0" w:left="0" w:firstLineChars="0" w:firstLine="0"/>
              <w:jc w:val="right"/>
              <w:rPr>
                <w:rFonts w:hAnsi="標楷體" w:hint="eastAsia"/>
                <w:snapToGrid/>
                <w:color w:val="000000"/>
                <w:spacing w:val="-20"/>
                <w:sz w:val="24"/>
                <w:szCs w:val="24"/>
              </w:rPr>
            </w:pPr>
            <w:r>
              <w:rPr>
                <w:rFonts w:hAnsi="標楷體" w:hint="eastAsia"/>
                <w:snapToGrid/>
                <w:color w:val="000000"/>
                <w:spacing w:val="-20"/>
                <w:sz w:val="24"/>
                <w:szCs w:val="24"/>
              </w:rPr>
              <w:t>20,000,000</w:t>
            </w:r>
          </w:p>
        </w:tc>
        <w:tc>
          <w:tcPr>
            <w:tcW w:w="6019" w:type="dxa"/>
            <w:gridSpan w:val="6"/>
            <w:tcBorders>
              <w:top w:val="double" w:sz="4" w:space="0" w:color="auto"/>
              <w:left w:val="single" w:sz="4" w:space="0" w:color="auto"/>
              <w:bottom w:val="single" w:sz="12" w:space="0" w:color="auto"/>
            </w:tcBorders>
            <w:noWrap/>
            <w:vAlign w:val="center"/>
          </w:tcPr>
          <w:p w:rsidR="000F2748" w:rsidRDefault="000F2748" w:rsidP="000F2748">
            <w:pPr>
              <w:overflowPunct w:val="0"/>
              <w:adjustRightInd w:val="0"/>
              <w:snapToGrid w:val="0"/>
              <w:spacing w:line="280" w:lineRule="exact"/>
              <w:ind w:leftChars="0" w:left="0" w:firstLineChars="0" w:firstLine="0"/>
              <w:jc w:val="center"/>
              <w:rPr>
                <w:rFonts w:hAnsi="標楷體" w:hint="eastAsia"/>
                <w:snapToGrid/>
                <w:color w:val="000000"/>
                <w:spacing w:val="-20"/>
                <w:sz w:val="24"/>
                <w:szCs w:val="24"/>
              </w:rPr>
            </w:pPr>
            <w:r>
              <w:rPr>
                <w:rFonts w:hAnsi="標楷體" w:hint="eastAsia"/>
                <w:snapToGrid/>
                <w:color w:val="000000"/>
                <w:spacing w:val="-20"/>
                <w:sz w:val="24"/>
                <w:szCs w:val="24"/>
              </w:rPr>
              <w:t>-</w:t>
            </w:r>
          </w:p>
        </w:tc>
      </w:tr>
    </w:tbl>
    <w:p w:rsidR="00444BA0" w:rsidRPr="00EA6DC8" w:rsidRDefault="00444BA0" w:rsidP="007B7892">
      <w:pPr>
        <w:overflowPunct w:val="0"/>
        <w:adjustRightInd w:val="0"/>
        <w:snapToGrid w:val="0"/>
        <w:spacing w:line="280" w:lineRule="exact"/>
        <w:ind w:leftChars="0" w:left="1459" w:hangingChars="600" w:hanging="1459"/>
        <w:rPr>
          <w:sz w:val="24"/>
          <w:szCs w:val="24"/>
        </w:rPr>
      </w:pPr>
      <w:bookmarkStart w:id="9" w:name="_Hlk169283449"/>
      <w:bookmarkEnd w:id="8"/>
      <w:r w:rsidRPr="00EA6DC8">
        <w:rPr>
          <w:rFonts w:hint="eastAsia"/>
          <w:sz w:val="24"/>
          <w:szCs w:val="24"/>
        </w:rPr>
        <w:t>說　　明：1.可支用預算數=當年度預算數+以前年度保留轉入數；實現率=實現數/可支用預算數；歲出保留數包括應付數及保留數，保留率=歲出保留數/可支用預算數。</w:t>
      </w:r>
    </w:p>
    <w:p w:rsidR="00444BA0" w:rsidRDefault="00444BA0" w:rsidP="007B7892">
      <w:pPr>
        <w:overflowPunct w:val="0"/>
        <w:adjustRightInd w:val="0"/>
        <w:snapToGrid w:val="0"/>
        <w:spacing w:line="280" w:lineRule="exact"/>
        <w:ind w:leftChars="425" w:left="1447" w:hangingChars="100" w:hanging="243"/>
        <w:rPr>
          <w:rFonts w:hint="eastAsia"/>
          <w:sz w:val="24"/>
          <w:szCs w:val="24"/>
        </w:rPr>
      </w:pPr>
      <w:r w:rsidRPr="00EA6DC8">
        <w:rPr>
          <w:rFonts w:hAnsi="標楷體" w:hint="eastAsia"/>
          <w:snapToGrid/>
          <w:sz w:val="24"/>
          <w:szCs w:val="24"/>
        </w:rPr>
        <w:t>2.</w:t>
      </w:r>
      <w:r>
        <w:rPr>
          <w:rFonts w:hAnsi="標楷體" w:hint="eastAsia"/>
          <w:snapToGrid/>
          <w:sz w:val="24"/>
          <w:szCs w:val="24"/>
        </w:rPr>
        <w:t>第1至3期</w:t>
      </w:r>
      <w:bookmarkStart w:id="10" w:name="_Hlk172107920"/>
      <w:r>
        <w:rPr>
          <w:rFonts w:hint="eastAsia"/>
          <w:sz w:val="24"/>
          <w:szCs w:val="24"/>
        </w:rPr>
        <w:t>各欄</w:t>
      </w:r>
      <w:r>
        <w:rPr>
          <w:rFonts w:hAnsi="標楷體" w:hint="eastAsia"/>
          <w:snapToGrid/>
          <w:sz w:val="24"/>
          <w:szCs w:val="24"/>
        </w:rPr>
        <w:t>數字係為各期末日之數字</w:t>
      </w:r>
      <w:bookmarkEnd w:id="10"/>
      <w:r w:rsidR="00DA2E66">
        <w:rPr>
          <w:rFonts w:hAnsi="標楷體" w:hint="eastAsia"/>
          <w:snapToGrid/>
          <w:sz w:val="24"/>
          <w:szCs w:val="24"/>
        </w:rPr>
        <w:t>；</w:t>
      </w:r>
      <w:r w:rsidRPr="00EA6DC8">
        <w:rPr>
          <w:rFonts w:hint="eastAsia"/>
          <w:sz w:val="24"/>
          <w:szCs w:val="24"/>
        </w:rPr>
        <w:t>第4期囿於113年度尚未結束，</w:t>
      </w:r>
      <w:r>
        <w:rPr>
          <w:rFonts w:hint="eastAsia"/>
          <w:sz w:val="24"/>
          <w:szCs w:val="24"/>
        </w:rPr>
        <w:t>該年度</w:t>
      </w:r>
      <w:r w:rsidRPr="00EA6DC8">
        <w:rPr>
          <w:rFonts w:hint="eastAsia"/>
          <w:sz w:val="24"/>
          <w:szCs w:val="24"/>
        </w:rPr>
        <w:t>實現數為113年</w:t>
      </w:r>
      <w:r w:rsidR="000F2748">
        <w:rPr>
          <w:rFonts w:hint="eastAsia"/>
          <w:sz w:val="24"/>
          <w:szCs w:val="24"/>
        </w:rPr>
        <w:t>度</w:t>
      </w:r>
      <w:r>
        <w:rPr>
          <w:rFonts w:hint="eastAsia"/>
          <w:sz w:val="24"/>
          <w:szCs w:val="24"/>
        </w:rPr>
        <w:t>1至8</w:t>
      </w:r>
      <w:r w:rsidRPr="00EA6DC8">
        <w:rPr>
          <w:rFonts w:hint="eastAsia"/>
          <w:sz w:val="24"/>
          <w:szCs w:val="24"/>
        </w:rPr>
        <w:t>月底合計數</w:t>
      </w:r>
      <w:r w:rsidRPr="00EA6DC8">
        <w:rPr>
          <w:rFonts w:hAnsi="標楷體" w:hint="eastAsia"/>
          <w:sz w:val="24"/>
          <w:szCs w:val="24"/>
        </w:rPr>
        <w:t>，</w:t>
      </w:r>
      <w:r w:rsidR="0055117D" w:rsidRPr="0055117D">
        <w:rPr>
          <w:rFonts w:hAnsi="標楷體" w:hint="eastAsia"/>
          <w:sz w:val="24"/>
          <w:szCs w:val="24"/>
        </w:rPr>
        <w:t>同期間分配數</w:t>
      </w:r>
      <w:r w:rsidR="004F6DD4">
        <w:rPr>
          <w:rFonts w:hAnsi="標楷體" w:hint="eastAsia"/>
          <w:sz w:val="24"/>
          <w:szCs w:val="24"/>
        </w:rPr>
        <w:t>為</w:t>
      </w:r>
      <w:r w:rsidR="0055117D" w:rsidRPr="0055117D">
        <w:rPr>
          <w:rFonts w:hAnsi="標楷體" w:hint="eastAsia"/>
          <w:sz w:val="24"/>
          <w:szCs w:val="24"/>
        </w:rPr>
        <w:t>35億5,572萬元</w:t>
      </w:r>
      <w:r w:rsidR="0055117D">
        <w:rPr>
          <w:rFonts w:ascii="新細明體" w:eastAsia="新細明體" w:hAnsi="新細明體" w:hint="eastAsia"/>
          <w:sz w:val="24"/>
          <w:szCs w:val="24"/>
        </w:rPr>
        <w:t>，</w:t>
      </w:r>
      <w:r w:rsidRPr="00EA6DC8">
        <w:rPr>
          <w:rFonts w:hAnsi="標楷體" w:hint="eastAsia"/>
          <w:sz w:val="24"/>
          <w:szCs w:val="24"/>
        </w:rPr>
        <w:t>歲出保留數及賸餘數尚無法估算</w:t>
      </w:r>
      <w:r w:rsidRPr="00EA6DC8">
        <w:rPr>
          <w:rFonts w:hint="eastAsia"/>
          <w:sz w:val="24"/>
          <w:szCs w:val="24"/>
        </w:rPr>
        <w:t>。</w:t>
      </w:r>
      <w:bookmarkEnd w:id="9"/>
    </w:p>
    <w:p w:rsidR="00835E5F" w:rsidRDefault="00835E5F" w:rsidP="007B7892">
      <w:pPr>
        <w:pStyle w:val="142"/>
        <w:ind w:left="2041" w:hangingChars="839" w:hanging="2041"/>
        <w:jc w:val="both"/>
      </w:pPr>
      <w:r w:rsidRPr="003E67E1">
        <w:rPr>
          <w:rFonts w:hint="eastAsia"/>
        </w:rPr>
        <w:t>資料來源：</w:t>
      </w:r>
      <w:r w:rsidR="00A409BE">
        <w:rPr>
          <w:rFonts w:hint="eastAsia"/>
        </w:rPr>
        <w:t>公路局</w:t>
      </w:r>
      <w:r w:rsidR="00A409BE" w:rsidRPr="002461B7">
        <w:rPr>
          <w:rFonts w:hint="eastAsia"/>
        </w:rPr>
        <w:t>提供資料</w:t>
      </w:r>
      <w:r w:rsidR="00A409BE">
        <w:rPr>
          <w:rFonts w:hAnsi="標楷體" w:hint="eastAsia"/>
        </w:rPr>
        <w:t>；</w:t>
      </w:r>
      <w:r w:rsidR="00A409BE">
        <w:rPr>
          <w:rFonts w:hint="eastAsia"/>
        </w:rPr>
        <w:t>本中心製表</w:t>
      </w:r>
      <w:r w:rsidR="00A409BE" w:rsidRPr="002461B7">
        <w:rPr>
          <w:rFonts w:hint="eastAsia"/>
        </w:rPr>
        <w:t>。</w:t>
      </w:r>
    </w:p>
    <w:p w:rsidR="00444BA0" w:rsidRPr="00460BAA" w:rsidRDefault="00444BA0" w:rsidP="009C7987">
      <w:pPr>
        <w:ind w:left="849" w:hangingChars="100" w:hanging="283"/>
        <w:outlineLvl w:val="1"/>
        <w:rPr>
          <w:b/>
        </w:rPr>
      </w:pPr>
      <w:r w:rsidRPr="00460BAA">
        <w:rPr>
          <w:rFonts w:hint="eastAsia"/>
          <w:b/>
        </w:rPr>
        <w:t>(</w:t>
      </w:r>
      <w:r>
        <w:rPr>
          <w:rFonts w:hint="eastAsia"/>
          <w:b/>
        </w:rPr>
        <w:t>三</w:t>
      </w:r>
      <w:r w:rsidRPr="00460BAA">
        <w:rPr>
          <w:rFonts w:hint="eastAsia"/>
          <w:b/>
        </w:rPr>
        <w:t>)</w:t>
      </w:r>
      <w:r w:rsidR="00136C15">
        <w:rPr>
          <w:rFonts w:hint="eastAsia"/>
          <w:b/>
        </w:rPr>
        <w:t>公運</w:t>
      </w:r>
      <w:r w:rsidR="003222B3" w:rsidRPr="003222B3">
        <w:rPr>
          <w:rFonts w:hint="eastAsia"/>
          <w:b/>
        </w:rPr>
        <w:t>計畫執行情形</w:t>
      </w:r>
      <w:r w:rsidR="003222B3">
        <w:rPr>
          <w:rFonts w:hAnsi="標楷體" w:hint="eastAsia"/>
          <w:b/>
        </w:rPr>
        <w:t>仍有改善之空間，</w:t>
      </w:r>
      <w:r w:rsidR="00DF36E9" w:rsidRPr="00DF36E9">
        <w:rPr>
          <w:rFonts w:hint="eastAsia"/>
          <w:b/>
        </w:rPr>
        <w:t>允宜持續檢討精進</w:t>
      </w:r>
      <w:r w:rsidRPr="00C068F9">
        <w:rPr>
          <w:rFonts w:hint="eastAsia"/>
          <w:b/>
        </w:rPr>
        <w:t>，</w:t>
      </w:r>
      <w:r>
        <w:rPr>
          <w:rFonts w:hint="eastAsia"/>
          <w:b/>
        </w:rPr>
        <w:t>以利達</w:t>
      </w:r>
      <w:r w:rsidR="0088152A">
        <w:rPr>
          <w:rFonts w:hint="eastAsia"/>
          <w:b/>
        </w:rPr>
        <w:t>到</w:t>
      </w:r>
      <w:r w:rsidRPr="00C33222">
        <w:rPr>
          <w:rFonts w:hint="eastAsia"/>
          <w:b/>
        </w:rPr>
        <w:t>公共運輸</w:t>
      </w:r>
      <w:r w:rsidRPr="00C068F9">
        <w:rPr>
          <w:rFonts w:hint="eastAsia"/>
          <w:b/>
        </w:rPr>
        <w:t>永續及交通平權</w:t>
      </w:r>
      <w:r w:rsidR="0088152A">
        <w:rPr>
          <w:rFonts w:hint="eastAsia"/>
          <w:b/>
        </w:rPr>
        <w:t>之目標</w:t>
      </w:r>
    </w:p>
    <w:p w:rsidR="009C7987" w:rsidRPr="00DF36E9" w:rsidRDefault="00F57863" w:rsidP="008A2540">
      <w:pPr>
        <w:pStyle w:val="21"/>
        <w:ind w:left="850" w:firstLine="566"/>
        <w:rPr>
          <w:rFonts w:hint="eastAsia"/>
        </w:rPr>
      </w:pPr>
      <w:r w:rsidRPr="00F57863">
        <w:rPr>
          <w:rFonts w:hint="eastAsia"/>
        </w:rPr>
        <w:lastRenderedPageBreak/>
        <w:t>經檢視</w:t>
      </w:r>
      <w:r w:rsidR="00136C15">
        <w:rPr>
          <w:rFonts w:hint="eastAsia"/>
        </w:rPr>
        <w:t>公運計畫</w:t>
      </w:r>
      <w:r w:rsidRPr="00F57863">
        <w:rPr>
          <w:rFonts w:hint="eastAsia"/>
        </w:rPr>
        <w:t>前幾期計畫執行情形</w:t>
      </w:r>
      <w:r w:rsidR="00DF36E9">
        <w:rPr>
          <w:rFonts w:hint="eastAsia"/>
        </w:rPr>
        <w:t>，</w:t>
      </w:r>
      <w:r w:rsidR="002D311A">
        <w:rPr>
          <w:rFonts w:hint="eastAsia"/>
        </w:rPr>
        <w:t>有</w:t>
      </w:r>
      <w:r w:rsidR="00522C0E">
        <w:rPr>
          <w:rFonts w:hint="eastAsia"/>
        </w:rPr>
        <w:t>預算</w:t>
      </w:r>
      <w:r w:rsidR="00522C0E" w:rsidRPr="00F57863">
        <w:rPr>
          <w:rFonts w:hint="eastAsia"/>
        </w:rPr>
        <w:t>執行</w:t>
      </w:r>
      <w:r w:rsidR="00522C0E">
        <w:rPr>
          <w:rFonts w:hint="eastAsia"/>
        </w:rPr>
        <w:t>情</w:t>
      </w:r>
      <w:r w:rsidR="00522C0E" w:rsidRPr="00F57863">
        <w:rPr>
          <w:rFonts w:hint="eastAsia"/>
        </w:rPr>
        <w:t>況呈落後、賸餘數偏高及補助款項</w:t>
      </w:r>
      <w:bookmarkStart w:id="11" w:name="_Hlk180002729"/>
      <w:r w:rsidR="00522C0E" w:rsidRPr="00F57863">
        <w:rPr>
          <w:rFonts w:hint="eastAsia"/>
        </w:rPr>
        <w:t>部分市縣未依規定期限提報結算資料</w:t>
      </w:r>
      <w:bookmarkEnd w:id="11"/>
      <w:r w:rsidR="00522C0E" w:rsidRPr="00F57863">
        <w:rPr>
          <w:rFonts w:hint="eastAsia"/>
        </w:rPr>
        <w:t>，導致預算執行</w:t>
      </w:r>
      <w:r w:rsidR="00522C0E">
        <w:rPr>
          <w:rFonts w:hint="eastAsia"/>
        </w:rPr>
        <w:t>未如預期</w:t>
      </w:r>
      <w:r w:rsidR="00522C0E">
        <w:rPr>
          <w:rFonts w:hAnsi="標楷體" w:hint="eastAsia"/>
        </w:rPr>
        <w:t>；</w:t>
      </w:r>
      <w:r w:rsidR="002D311A">
        <w:rPr>
          <w:rFonts w:hint="eastAsia"/>
        </w:rPr>
        <w:t>為配合淨零排放，推動市區公車全面電動化，執行</w:t>
      </w:r>
      <w:r w:rsidR="000D656D">
        <w:rPr>
          <w:rFonts w:hint="eastAsia"/>
        </w:rPr>
        <w:t>結果與所訂目標</w:t>
      </w:r>
      <w:r w:rsidR="004F0779">
        <w:rPr>
          <w:rFonts w:hint="eastAsia"/>
        </w:rPr>
        <w:t>存有差距</w:t>
      </w:r>
      <w:r w:rsidR="00874EDA">
        <w:rPr>
          <w:rFonts w:ascii="新細明體" w:eastAsia="新細明體" w:hAnsi="新細明體" w:hint="eastAsia"/>
        </w:rPr>
        <w:t>，</w:t>
      </w:r>
      <w:r w:rsidR="00874EDA" w:rsidRPr="00F57863">
        <w:rPr>
          <w:rFonts w:hint="eastAsia"/>
        </w:rPr>
        <w:t>能源使用仍以汽柴油等化石燃料為主(化石燃料占99%，電力僅占1%)</w:t>
      </w:r>
      <w:r w:rsidR="00136C15">
        <w:rPr>
          <w:rStyle w:val="af9"/>
        </w:rPr>
        <w:footnoteReference w:id="2"/>
      </w:r>
      <w:r w:rsidR="002D311A">
        <w:rPr>
          <w:rFonts w:hint="eastAsia"/>
        </w:rPr>
        <w:t>；</w:t>
      </w:r>
      <w:r w:rsidR="00DF36E9" w:rsidRPr="00DF36E9">
        <w:rPr>
          <w:rFonts w:hint="eastAsia"/>
        </w:rPr>
        <w:t>為滿足偏鄉基本民行，近年提供多項需求反應式公共運輸服務</w:t>
      </w:r>
      <w:r w:rsidR="00DF36E9">
        <w:rPr>
          <w:rFonts w:hint="eastAsia"/>
        </w:rPr>
        <w:t>，未能符合</w:t>
      </w:r>
      <w:r w:rsidR="00DF36E9" w:rsidRPr="00DF36E9">
        <w:rPr>
          <w:rFonts w:hint="eastAsia"/>
        </w:rPr>
        <w:t>偏鄉</w:t>
      </w:r>
      <w:r w:rsidR="00DF36E9">
        <w:rPr>
          <w:rFonts w:hint="eastAsia"/>
        </w:rPr>
        <w:t>需求，出現運輸</w:t>
      </w:r>
      <w:r w:rsidR="00DF36E9" w:rsidRPr="00DF36E9">
        <w:rPr>
          <w:rFonts w:hint="eastAsia"/>
        </w:rPr>
        <w:t>服務缺口</w:t>
      </w:r>
      <w:r w:rsidR="00874EDA">
        <w:rPr>
          <w:rFonts w:hint="eastAsia"/>
        </w:rPr>
        <w:t>；</w:t>
      </w:r>
      <w:r w:rsidRPr="00F57863">
        <w:rPr>
          <w:rFonts w:hint="eastAsia"/>
        </w:rPr>
        <w:t>私人運具旅次數(占比71%)相較於全球主要城市(占比約47%)仍嫌偏高</w:t>
      </w:r>
      <w:r>
        <w:rPr>
          <w:rStyle w:val="af9"/>
          <w:rFonts w:hAnsi="標楷體"/>
        </w:rPr>
        <w:footnoteReference w:id="3"/>
      </w:r>
      <w:r w:rsidRPr="00F57863">
        <w:rPr>
          <w:rFonts w:hint="eastAsia"/>
        </w:rPr>
        <w:t>等情事</w:t>
      </w:r>
      <w:r w:rsidR="0088152A">
        <w:rPr>
          <w:rFonts w:hint="eastAsia"/>
        </w:rPr>
        <w:t>待改善</w:t>
      </w:r>
      <w:r w:rsidR="00302590">
        <w:rPr>
          <w:rFonts w:hAnsi="標楷體" w:hint="eastAsia"/>
        </w:rPr>
        <w:t>。</w:t>
      </w:r>
      <w:r w:rsidR="00DF36E9">
        <w:rPr>
          <w:rFonts w:hint="eastAsia"/>
        </w:rPr>
        <w:t>鑑</w:t>
      </w:r>
      <w:r w:rsidR="0088152A">
        <w:rPr>
          <w:rFonts w:hint="eastAsia"/>
        </w:rPr>
        <w:t>此</w:t>
      </w:r>
      <w:bookmarkStart w:id="13" w:name="_Hlk179980265"/>
      <w:r w:rsidR="00DF36E9">
        <w:rPr>
          <w:rFonts w:hint="eastAsia"/>
        </w:rPr>
        <w:t>，</w:t>
      </w:r>
      <w:bookmarkStart w:id="14" w:name="_Hlk179015911"/>
      <w:r w:rsidR="0088152A" w:rsidRPr="0088152A">
        <w:rPr>
          <w:rFonts w:hint="eastAsia"/>
        </w:rPr>
        <w:t>允宜持續檢討精進，以利達到公共運輸永續及交通平權之目標</w:t>
      </w:r>
      <w:bookmarkEnd w:id="13"/>
      <w:r w:rsidR="00DF36E9">
        <w:rPr>
          <w:rFonts w:hint="eastAsia"/>
        </w:rPr>
        <w:t>。</w:t>
      </w:r>
      <w:bookmarkEnd w:id="14"/>
    </w:p>
    <w:p w:rsidR="00254662" w:rsidRDefault="00444BA0" w:rsidP="00444BA0">
      <w:pPr>
        <w:ind w:left="566" w:firstLine="566"/>
      </w:pPr>
      <w:r w:rsidRPr="00460BAA">
        <w:rPr>
          <w:rFonts w:hint="eastAsia"/>
        </w:rPr>
        <w:t>綜上，公路局11</w:t>
      </w:r>
      <w:r>
        <w:rPr>
          <w:rFonts w:hint="eastAsia"/>
        </w:rPr>
        <w:t>4</w:t>
      </w:r>
      <w:r w:rsidRPr="00460BAA">
        <w:rPr>
          <w:rFonts w:hint="eastAsia"/>
        </w:rPr>
        <w:t>年度</w:t>
      </w:r>
      <w:r w:rsidR="004B4BB2">
        <w:rPr>
          <w:rFonts w:hint="eastAsia"/>
        </w:rPr>
        <w:t>預算案</w:t>
      </w:r>
      <w:r w:rsidRPr="00460BAA">
        <w:rPr>
          <w:rFonts w:hint="eastAsia"/>
        </w:rPr>
        <w:t>新增編列辦理</w:t>
      </w:r>
      <w:r w:rsidRPr="008E7F4F">
        <w:rPr>
          <w:rFonts w:hint="eastAsia"/>
        </w:rPr>
        <w:t>「公路公共運輸永續及交通平權計畫(114-117年)」</w:t>
      </w:r>
      <w:r w:rsidR="009C7987" w:rsidRPr="009C7987">
        <w:rPr>
          <w:rFonts w:hint="eastAsia"/>
        </w:rPr>
        <w:t>第1年經費53億元</w:t>
      </w:r>
      <w:r w:rsidRPr="00460BAA">
        <w:rPr>
          <w:rFonts w:hint="eastAsia"/>
        </w:rPr>
        <w:t>，賡續強化推動公路公共運輸服務升級相關工作</w:t>
      </w:r>
      <w:r w:rsidR="008C27C3">
        <w:rPr>
          <w:rFonts w:ascii="新細明體" w:eastAsia="新細明體" w:hAnsi="新細明體" w:hint="eastAsia"/>
        </w:rPr>
        <w:t>，</w:t>
      </w:r>
      <w:r w:rsidR="008C27C3">
        <w:rPr>
          <w:rFonts w:hint="eastAsia"/>
        </w:rPr>
        <w:t>為</w:t>
      </w:r>
      <w:r w:rsidR="00C84BAF">
        <w:rPr>
          <w:rFonts w:hint="eastAsia"/>
        </w:rPr>
        <w:t>歷</w:t>
      </w:r>
      <w:r w:rsidR="008C27C3">
        <w:rPr>
          <w:rFonts w:hint="eastAsia"/>
        </w:rPr>
        <w:t>年預算數最高</w:t>
      </w:r>
      <w:r w:rsidRPr="00460BAA">
        <w:rPr>
          <w:rFonts w:hint="eastAsia"/>
        </w:rPr>
        <w:t>。</w:t>
      </w:r>
      <w:r w:rsidR="000F2748">
        <w:rPr>
          <w:rFonts w:hint="eastAsia"/>
        </w:rPr>
        <w:t>惟</w:t>
      </w:r>
      <w:r w:rsidR="00254662" w:rsidRPr="00254662">
        <w:rPr>
          <w:rFonts w:hint="eastAsia"/>
        </w:rPr>
        <w:t>前幾期計畫執行情形</w:t>
      </w:r>
      <w:r w:rsidR="00254662">
        <w:rPr>
          <w:rFonts w:ascii="新細明體" w:eastAsia="新細明體" w:hAnsi="新細明體" w:hint="eastAsia"/>
        </w:rPr>
        <w:t>，</w:t>
      </w:r>
      <w:r w:rsidR="00254662">
        <w:rPr>
          <w:rFonts w:hint="eastAsia"/>
        </w:rPr>
        <w:t>有</w:t>
      </w:r>
      <w:r w:rsidR="00C84BAF">
        <w:rPr>
          <w:rFonts w:hint="eastAsia"/>
        </w:rPr>
        <w:t>多項待改善情事</w:t>
      </w:r>
      <w:r w:rsidR="00C84BAF">
        <w:rPr>
          <w:rFonts w:ascii="新細明體" w:eastAsia="新細明體" w:hAnsi="新細明體" w:hint="eastAsia"/>
        </w:rPr>
        <w:t>，</w:t>
      </w:r>
      <w:r w:rsidR="00C84BAF">
        <w:rPr>
          <w:rFonts w:hint="eastAsia"/>
        </w:rPr>
        <w:t>如1.</w:t>
      </w:r>
      <w:r w:rsidR="00522C0E" w:rsidRPr="00522C0E">
        <w:rPr>
          <w:rFonts w:hAnsi="標楷體" w:hint="eastAsia"/>
        </w:rPr>
        <w:t>預算執行未如預期</w:t>
      </w:r>
      <w:r w:rsidR="00522C0E">
        <w:rPr>
          <w:rFonts w:hAnsi="標楷體" w:hint="eastAsia"/>
        </w:rPr>
        <w:t>、</w:t>
      </w:r>
      <w:r w:rsidR="00C84BAF">
        <w:rPr>
          <w:rFonts w:hAnsi="標楷體" w:hint="eastAsia"/>
        </w:rPr>
        <w:t>2.</w:t>
      </w:r>
      <w:r w:rsidR="00254662">
        <w:rPr>
          <w:rFonts w:hint="eastAsia"/>
        </w:rPr>
        <w:t>推動市區公車全面電動化，</w:t>
      </w:r>
      <w:r w:rsidR="004F0779" w:rsidRPr="004F0779">
        <w:rPr>
          <w:rFonts w:hint="eastAsia"/>
        </w:rPr>
        <w:t>執行結果與所訂目標</w:t>
      </w:r>
      <w:r w:rsidR="004F0779">
        <w:rPr>
          <w:rFonts w:hint="eastAsia"/>
        </w:rPr>
        <w:t>存有差距</w:t>
      </w:r>
      <w:r w:rsidR="000F2748">
        <w:rPr>
          <w:rFonts w:ascii="新細明體" w:eastAsia="新細明體" w:hAnsi="新細明體" w:hint="eastAsia"/>
        </w:rPr>
        <w:t>、</w:t>
      </w:r>
      <w:r w:rsidR="00C84BAF">
        <w:rPr>
          <w:rFonts w:hAnsi="標楷體" w:hint="eastAsia"/>
        </w:rPr>
        <w:t>3.</w:t>
      </w:r>
      <w:r w:rsidR="00254662" w:rsidRPr="00254662">
        <w:rPr>
          <w:rFonts w:hAnsi="標楷體" w:hint="eastAsia"/>
        </w:rPr>
        <w:t>提供多項需求反應式公共運輸服務，未能符合偏鄉需求</w:t>
      </w:r>
      <w:r w:rsidR="00C84BAF">
        <w:rPr>
          <w:rFonts w:hAnsi="標楷體" w:hint="eastAsia"/>
        </w:rPr>
        <w:t>、4.</w:t>
      </w:r>
      <w:r w:rsidR="00A23BFA" w:rsidRPr="00A23BFA">
        <w:rPr>
          <w:rFonts w:hAnsi="標楷體" w:hint="eastAsia"/>
        </w:rPr>
        <w:t>私人運具旅次數仍偏高</w:t>
      </w:r>
      <w:r w:rsidR="00522C0E" w:rsidRPr="00522C0E">
        <w:rPr>
          <w:rFonts w:hAnsi="標楷體" w:hint="eastAsia"/>
        </w:rPr>
        <w:t>等情事</w:t>
      </w:r>
      <w:r w:rsidR="004F0779" w:rsidRPr="004F0779">
        <w:rPr>
          <w:rFonts w:ascii="新細明體" w:eastAsia="新細明體" w:hAnsi="新細明體" w:hint="eastAsia"/>
        </w:rPr>
        <w:t>。</w:t>
      </w:r>
      <w:r w:rsidR="004F0779" w:rsidRPr="004F0779">
        <w:rPr>
          <w:rFonts w:hint="eastAsia"/>
        </w:rPr>
        <w:t>鑑此，允宜持續檢討精進，以利達到公共運輸永續及交通平權之目標。</w:t>
      </w:r>
    </w:p>
    <w:bookmarkEnd w:id="5"/>
    <w:bookmarkEnd w:id="2"/>
    <w:bookmarkEnd w:id="3"/>
    <w:bookmarkEnd w:id="4"/>
    <w:sectPr w:rsidR="00254662" w:rsidSect="00300052">
      <w:headerReference w:type="default" r:id="rId8"/>
      <w:footerReference w:type="default" r:id="rId9"/>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F43D7" w:rsidRDefault="00BF43D7" w:rsidP="00CB054D">
      <w:pPr>
        <w:spacing w:line="240" w:lineRule="auto"/>
        <w:ind w:left="560" w:firstLine="560"/>
      </w:pPr>
      <w:r>
        <w:separator/>
      </w:r>
    </w:p>
  </w:endnote>
  <w:endnote w:type="continuationSeparator" w:id="0">
    <w:p w:rsidR="00BF43D7" w:rsidRDefault="00BF43D7" w:rsidP="00CB054D">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1"/>
    <w:family w:val="roman"/>
    <w:pitch w:val="variable"/>
    <w:sig w:usb0="00002000" w:usb1="00000000" w:usb2="00000000" w:usb3="00000000" w:csb0="00000000" w:csb1="00000000"/>
  </w:font>
  <w:font w:name="細明體">
    <w:altName w:val="MingLiU"/>
    <w:panose1 w:val="02020509000000000000"/>
    <w:charset w:val="88"/>
    <w:family w:val="modern"/>
    <w:pitch w:val="fixed"/>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68B1" w:rsidRDefault="00A368B1" w:rsidP="006722C3">
    <w:pPr>
      <w:pStyle w:val="af3"/>
      <w:tabs>
        <w:tab w:val="clear" w:pos="4153"/>
        <w:tab w:val="clear" w:pos="8306"/>
      </w:tabs>
      <w:ind w:leftChars="0" w:left="566" w:firstLineChars="0" w:hanging="566"/>
      <w:jc w:val="center"/>
    </w:pPr>
    <w:r>
      <w:fldChar w:fldCharType="begin"/>
    </w:r>
    <w:r>
      <w:instrText>PAGE   \* MERGEFORMAT</w:instrText>
    </w:r>
    <w:r>
      <w:fldChar w:fldCharType="separate"/>
    </w:r>
    <w:r w:rsidR="00C7526C" w:rsidRPr="00C7526C">
      <w:rPr>
        <w:noProof/>
        <w:lang w:val="zh-TW"/>
      </w:rP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F43D7" w:rsidRDefault="00BF43D7" w:rsidP="00CB054D">
      <w:pPr>
        <w:spacing w:line="240" w:lineRule="auto"/>
        <w:ind w:left="560" w:firstLine="560"/>
      </w:pPr>
      <w:r>
        <w:separator/>
      </w:r>
    </w:p>
  </w:footnote>
  <w:footnote w:type="continuationSeparator" w:id="0">
    <w:p w:rsidR="00BF43D7" w:rsidRDefault="00BF43D7" w:rsidP="00CB054D">
      <w:pPr>
        <w:spacing w:line="240" w:lineRule="auto"/>
        <w:ind w:left="560" w:firstLine="560"/>
      </w:pPr>
      <w:r>
        <w:continuationSeparator/>
      </w:r>
    </w:p>
  </w:footnote>
  <w:footnote w:id="1">
    <w:p w:rsidR="00A368B1" w:rsidRPr="00552B2B" w:rsidRDefault="00A368B1" w:rsidP="00EC1D35">
      <w:pPr>
        <w:pStyle w:val="142"/>
        <w:ind w:left="243" w:hangingChars="100" w:hanging="243"/>
        <w:rPr>
          <w:rFonts w:hint="eastAsia"/>
        </w:rPr>
      </w:pPr>
      <w:r>
        <w:rPr>
          <w:rStyle w:val="af9"/>
        </w:rPr>
        <w:footnoteRef/>
      </w:r>
      <w:r w:rsidR="00253B16" w:rsidRPr="00253B16">
        <w:rPr>
          <w:rFonts w:hint="eastAsia"/>
          <w:sz w:val="12"/>
          <w:szCs w:val="12"/>
        </w:rPr>
        <w:t xml:space="preserve">　</w:t>
      </w:r>
      <w:r>
        <w:rPr>
          <w:rFonts w:hint="eastAsia"/>
        </w:rPr>
        <w:t>99至117年度執行之5</w:t>
      </w:r>
      <w:r w:rsidRPr="00552B2B">
        <w:rPr>
          <w:rFonts w:hint="eastAsia"/>
        </w:rPr>
        <w:t>計</w:t>
      </w:r>
      <w:r w:rsidR="00136C15">
        <w:rPr>
          <w:rFonts w:hint="eastAsia"/>
        </w:rPr>
        <w:t>畫</w:t>
      </w:r>
      <w:r>
        <w:rPr>
          <w:rFonts w:hAnsi="標楷體" w:hint="eastAsia"/>
        </w:rPr>
        <w:t>，</w:t>
      </w:r>
      <w:r>
        <w:rPr>
          <w:rFonts w:hint="eastAsia"/>
        </w:rPr>
        <w:t>依期程先後</w:t>
      </w:r>
      <w:r>
        <w:rPr>
          <w:rFonts w:ascii="新細明體" w:eastAsia="新細明體" w:hAnsi="新細明體" w:hint="eastAsia"/>
        </w:rPr>
        <w:t>，</w:t>
      </w:r>
      <w:r>
        <w:rPr>
          <w:rFonts w:hint="eastAsia"/>
        </w:rPr>
        <w:t>分別</w:t>
      </w:r>
      <w:r w:rsidRPr="00552B2B">
        <w:rPr>
          <w:rFonts w:hint="eastAsia"/>
        </w:rPr>
        <w:t>簡稱</w:t>
      </w:r>
      <w:r>
        <w:rPr>
          <w:rFonts w:hint="eastAsia"/>
        </w:rPr>
        <w:t>為</w:t>
      </w:r>
      <w:r w:rsidRPr="00552B2B">
        <w:rPr>
          <w:rFonts w:hint="eastAsia"/>
        </w:rPr>
        <w:t>公運計畫第1、2、3</w:t>
      </w:r>
      <w:r>
        <w:rPr>
          <w:rFonts w:hAnsi="標楷體" w:hint="eastAsia"/>
        </w:rPr>
        <w:t>、</w:t>
      </w:r>
      <w:r>
        <w:rPr>
          <w:rFonts w:hint="eastAsia"/>
        </w:rPr>
        <w:t>4及5</w:t>
      </w:r>
      <w:r w:rsidRPr="00552B2B">
        <w:rPr>
          <w:rFonts w:hint="eastAsia"/>
        </w:rPr>
        <w:t>期</w:t>
      </w:r>
      <w:r>
        <w:rPr>
          <w:rFonts w:hAnsi="標楷體" w:hint="eastAsia"/>
        </w:rPr>
        <w:t>。</w:t>
      </w:r>
    </w:p>
  </w:footnote>
  <w:footnote w:id="2">
    <w:p w:rsidR="00136C15" w:rsidRPr="00136C15" w:rsidRDefault="00136C15" w:rsidP="00136C15">
      <w:pPr>
        <w:pStyle w:val="142"/>
        <w:ind w:left="243" w:hangingChars="100" w:hanging="243"/>
        <w:jc w:val="both"/>
        <w:rPr>
          <w:rFonts w:hint="eastAsia"/>
        </w:rPr>
      </w:pPr>
      <w:r>
        <w:rPr>
          <w:rStyle w:val="af9"/>
        </w:rPr>
        <w:footnoteRef/>
      </w:r>
      <w:r w:rsidRPr="00253B16">
        <w:rPr>
          <w:rFonts w:hint="eastAsia"/>
          <w:sz w:val="12"/>
          <w:szCs w:val="12"/>
        </w:rPr>
        <w:t xml:space="preserve">　</w:t>
      </w:r>
      <w:r w:rsidRPr="00F57863">
        <w:rPr>
          <w:rFonts w:hint="eastAsia"/>
        </w:rPr>
        <w:t>參據行政院公共工程委員會</w:t>
      </w:r>
      <w:r>
        <w:rPr>
          <w:rFonts w:hint="eastAsia"/>
        </w:rPr>
        <w:t>為因應</w:t>
      </w:r>
      <w:r w:rsidRPr="00F57863">
        <w:rPr>
          <w:rFonts w:hint="eastAsia"/>
        </w:rPr>
        <w:t>淨零排放</w:t>
      </w:r>
      <w:r>
        <w:rPr>
          <w:rFonts w:hAnsi="標楷體" w:hint="eastAsia"/>
        </w:rPr>
        <w:t>，</w:t>
      </w:r>
      <w:r w:rsidRPr="000763BC">
        <w:rPr>
          <w:rFonts w:hint="eastAsia"/>
        </w:rPr>
        <w:t>訂定公共工程節能減碳相關指引</w:t>
      </w:r>
      <w:r w:rsidRPr="000763BC">
        <w:rPr>
          <w:rFonts w:hAnsi="標楷體" w:hint="eastAsia"/>
        </w:rPr>
        <w:t>，</w:t>
      </w:r>
      <w:r>
        <w:rPr>
          <w:rFonts w:hint="eastAsia"/>
        </w:rPr>
        <w:t>於</w:t>
      </w:r>
      <w:r w:rsidRPr="00F57863">
        <w:rPr>
          <w:rFonts w:hint="eastAsia"/>
        </w:rPr>
        <w:t>112年6月7日邀請交通部運輸研究所組長談「運輸部門2050淨零排放發展策略」之資料。</w:t>
      </w:r>
    </w:p>
  </w:footnote>
  <w:footnote w:id="3">
    <w:p w:rsidR="00A368B1" w:rsidRPr="00F57863" w:rsidRDefault="00A368B1" w:rsidP="00EC1D35">
      <w:pPr>
        <w:pStyle w:val="142"/>
        <w:ind w:left="243" w:hangingChars="100" w:hanging="243"/>
        <w:jc w:val="both"/>
        <w:rPr>
          <w:rFonts w:hint="eastAsia"/>
        </w:rPr>
      </w:pPr>
      <w:r>
        <w:rPr>
          <w:rStyle w:val="af9"/>
        </w:rPr>
        <w:footnoteRef/>
      </w:r>
      <w:r w:rsidR="00253B16" w:rsidRPr="00253B16">
        <w:rPr>
          <w:rFonts w:hint="eastAsia"/>
          <w:sz w:val="12"/>
          <w:szCs w:val="12"/>
        </w:rPr>
        <w:t xml:space="preserve">　</w:t>
      </w:r>
      <w:bookmarkStart w:id="12" w:name="_Hlk180577370"/>
      <w:r w:rsidR="00136C15">
        <w:rPr>
          <w:rFonts w:hint="eastAsia"/>
        </w:rPr>
        <w:t>同註15</w:t>
      </w:r>
      <w:r w:rsidRPr="00F57863">
        <w:rPr>
          <w:rFonts w:hint="eastAsia"/>
        </w:rPr>
        <w:t>。</w:t>
      </w:r>
      <w:bookmarkEnd w:id="12"/>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68B1" w:rsidRPr="00A87261" w:rsidRDefault="00A368B1" w:rsidP="00CB054D">
    <w:pPr>
      <w:pStyle w:val="af1"/>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488EFC6"/>
    <w:lvl w:ilvl="0">
      <w:start w:val="1"/>
      <w:numFmt w:val="bullet"/>
      <w:pStyle w:val="a"/>
      <w:lvlText w:val=""/>
      <w:lvlJc w:val="left"/>
      <w:pPr>
        <w:tabs>
          <w:tab w:val="num" w:pos="617"/>
        </w:tabs>
        <w:ind w:leftChars="200" w:left="617" w:hangingChars="200" w:hanging="360"/>
      </w:pPr>
      <w:rPr>
        <w:rFonts w:ascii="Wingdings" w:hAnsi="Wingdings" w:hint="default"/>
      </w:rPr>
    </w:lvl>
  </w:abstractNum>
  <w:abstractNum w:abstractNumId="1" w15:restartNumberingAfterBreak="0">
    <w:nsid w:val="03FC0E35"/>
    <w:multiLevelType w:val="hybridMultilevel"/>
    <w:tmpl w:val="C118618A"/>
    <w:lvl w:ilvl="0" w:tplc="61B82518">
      <w:start w:val="1"/>
      <w:numFmt w:val="decimal"/>
      <w:lvlText w:val="%1."/>
      <w:lvlJc w:val="left"/>
      <w:pPr>
        <w:ind w:left="316" w:hanging="360"/>
      </w:pPr>
      <w:rPr>
        <w:rFonts w:hint="default"/>
      </w:rPr>
    </w:lvl>
    <w:lvl w:ilvl="1" w:tplc="04090019" w:tentative="1">
      <w:start w:val="1"/>
      <w:numFmt w:val="ideographTraditional"/>
      <w:lvlText w:val="%2、"/>
      <w:lvlJc w:val="left"/>
      <w:pPr>
        <w:ind w:left="916" w:hanging="480"/>
      </w:pPr>
    </w:lvl>
    <w:lvl w:ilvl="2" w:tplc="0409001B" w:tentative="1">
      <w:start w:val="1"/>
      <w:numFmt w:val="lowerRoman"/>
      <w:lvlText w:val="%3."/>
      <w:lvlJc w:val="right"/>
      <w:pPr>
        <w:ind w:left="1396" w:hanging="480"/>
      </w:pPr>
    </w:lvl>
    <w:lvl w:ilvl="3" w:tplc="0409000F" w:tentative="1">
      <w:start w:val="1"/>
      <w:numFmt w:val="decimal"/>
      <w:lvlText w:val="%4."/>
      <w:lvlJc w:val="left"/>
      <w:pPr>
        <w:ind w:left="1876" w:hanging="480"/>
      </w:pPr>
    </w:lvl>
    <w:lvl w:ilvl="4" w:tplc="04090019" w:tentative="1">
      <w:start w:val="1"/>
      <w:numFmt w:val="ideographTraditional"/>
      <w:lvlText w:val="%5、"/>
      <w:lvlJc w:val="left"/>
      <w:pPr>
        <w:ind w:left="2356" w:hanging="480"/>
      </w:pPr>
    </w:lvl>
    <w:lvl w:ilvl="5" w:tplc="0409001B" w:tentative="1">
      <w:start w:val="1"/>
      <w:numFmt w:val="lowerRoman"/>
      <w:lvlText w:val="%6."/>
      <w:lvlJc w:val="right"/>
      <w:pPr>
        <w:ind w:left="2836" w:hanging="480"/>
      </w:pPr>
    </w:lvl>
    <w:lvl w:ilvl="6" w:tplc="0409000F" w:tentative="1">
      <w:start w:val="1"/>
      <w:numFmt w:val="decimal"/>
      <w:lvlText w:val="%7."/>
      <w:lvlJc w:val="left"/>
      <w:pPr>
        <w:ind w:left="3316" w:hanging="480"/>
      </w:pPr>
    </w:lvl>
    <w:lvl w:ilvl="7" w:tplc="04090019" w:tentative="1">
      <w:start w:val="1"/>
      <w:numFmt w:val="ideographTraditional"/>
      <w:lvlText w:val="%8、"/>
      <w:lvlJc w:val="left"/>
      <w:pPr>
        <w:ind w:left="3796" w:hanging="480"/>
      </w:pPr>
    </w:lvl>
    <w:lvl w:ilvl="8" w:tplc="0409001B" w:tentative="1">
      <w:start w:val="1"/>
      <w:numFmt w:val="lowerRoman"/>
      <w:lvlText w:val="%9."/>
      <w:lvlJc w:val="right"/>
      <w:pPr>
        <w:ind w:left="4276" w:hanging="480"/>
      </w:pPr>
    </w:lvl>
  </w:abstractNum>
  <w:abstractNum w:abstractNumId="2" w15:restartNumberingAfterBreak="0">
    <w:nsid w:val="20DF4A9D"/>
    <w:multiLevelType w:val="hybridMultilevel"/>
    <w:tmpl w:val="F5D6D388"/>
    <w:lvl w:ilvl="0" w:tplc="5B42867E">
      <w:start w:val="1"/>
      <w:numFmt w:val="decimal"/>
      <w:lvlText w:val="%1."/>
      <w:lvlJc w:val="left"/>
      <w:pPr>
        <w:ind w:left="316" w:hanging="360"/>
      </w:pPr>
      <w:rPr>
        <w:rFonts w:hint="default"/>
      </w:rPr>
    </w:lvl>
    <w:lvl w:ilvl="1" w:tplc="04090019" w:tentative="1">
      <w:start w:val="1"/>
      <w:numFmt w:val="ideographTraditional"/>
      <w:lvlText w:val="%2、"/>
      <w:lvlJc w:val="left"/>
      <w:pPr>
        <w:ind w:left="916" w:hanging="480"/>
      </w:pPr>
    </w:lvl>
    <w:lvl w:ilvl="2" w:tplc="0409001B" w:tentative="1">
      <w:start w:val="1"/>
      <w:numFmt w:val="lowerRoman"/>
      <w:lvlText w:val="%3."/>
      <w:lvlJc w:val="right"/>
      <w:pPr>
        <w:ind w:left="1396" w:hanging="480"/>
      </w:pPr>
    </w:lvl>
    <w:lvl w:ilvl="3" w:tplc="0409000F" w:tentative="1">
      <w:start w:val="1"/>
      <w:numFmt w:val="decimal"/>
      <w:lvlText w:val="%4."/>
      <w:lvlJc w:val="left"/>
      <w:pPr>
        <w:ind w:left="1876" w:hanging="480"/>
      </w:pPr>
    </w:lvl>
    <w:lvl w:ilvl="4" w:tplc="04090019" w:tentative="1">
      <w:start w:val="1"/>
      <w:numFmt w:val="ideographTraditional"/>
      <w:lvlText w:val="%5、"/>
      <w:lvlJc w:val="left"/>
      <w:pPr>
        <w:ind w:left="2356" w:hanging="480"/>
      </w:pPr>
    </w:lvl>
    <w:lvl w:ilvl="5" w:tplc="0409001B" w:tentative="1">
      <w:start w:val="1"/>
      <w:numFmt w:val="lowerRoman"/>
      <w:lvlText w:val="%6."/>
      <w:lvlJc w:val="right"/>
      <w:pPr>
        <w:ind w:left="2836" w:hanging="480"/>
      </w:pPr>
    </w:lvl>
    <w:lvl w:ilvl="6" w:tplc="0409000F" w:tentative="1">
      <w:start w:val="1"/>
      <w:numFmt w:val="decimal"/>
      <w:lvlText w:val="%7."/>
      <w:lvlJc w:val="left"/>
      <w:pPr>
        <w:ind w:left="3316" w:hanging="480"/>
      </w:pPr>
    </w:lvl>
    <w:lvl w:ilvl="7" w:tplc="04090019" w:tentative="1">
      <w:start w:val="1"/>
      <w:numFmt w:val="ideographTraditional"/>
      <w:lvlText w:val="%8、"/>
      <w:lvlJc w:val="left"/>
      <w:pPr>
        <w:ind w:left="3796" w:hanging="480"/>
      </w:pPr>
    </w:lvl>
    <w:lvl w:ilvl="8" w:tplc="0409001B" w:tentative="1">
      <w:start w:val="1"/>
      <w:numFmt w:val="lowerRoman"/>
      <w:lvlText w:val="%9."/>
      <w:lvlJc w:val="right"/>
      <w:pPr>
        <w:ind w:left="4276" w:hanging="480"/>
      </w:pPr>
    </w:lvl>
  </w:abstractNum>
  <w:abstractNum w:abstractNumId="3" w15:restartNumberingAfterBreak="0">
    <w:nsid w:val="27A21A93"/>
    <w:multiLevelType w:val="hybridMultilevel"/>
    <w:tmpl w:val="C118618A"/>
    <w:lvl w:ilvl="0" w:tplc="61B82518">
      <w:start w:val="1"/>
      <w:numFmt w:val="decimal"/>
      <w:lvlText w:val="%1."/>
      <w:lvlJc w:val="left"/>
      <w:pPr>
        <w:ind w:left="316" w:hanging="360"/>
      </w:pPr>
      <w:rPr>
        <w:rFonts w:hint="default"/>
      </w:rPr>
    </w:lvl>
    <w:lvl w:ilvl="1" w:tplc="04090019" w:tentative="1">
      <w:start w:val="1"/>
      <w:numFmt w:val="ideographTraditional"/>
      <w:lvlText w:val="%2、"/>
      <w:lvlJc w:val="left"/>
      <w:pPr>
        <w:ind w:left="916" w:hanging="480"/>
      </w:pPr>
    </w:lvl>
    <w:lvl w:ilvl="2" w:tplc="0409001B" w:tentative="1">
      <w:start w:val="1"/>
      <w:numFmt w:val="lowerRoman"/>
      <w:lvlText w:val="%3."/>
      <w:lvlJc w:val="right"/>
      <w:pPr>
        <w:ind w:left="1396" w:hanging="480"/>
      </w:pPr>
    </w:lvl>
    <w:lvl w:ilvl="3" w:tplc="0409000F" w:tentative="1">
      <w:start w:val="1"/>
      <w:numFmt w:val="decimal"/>
      <w:lvlText w:val="%4."/>
      <w:lvlJc w:val="left"/>
      <w:pPr>
        <w:ind w:left="1876" w:hanging="480"/>
      </w:pPr>
    </w:lvl>
    <w:lvl w:ilvl="4" w:tplc="04090019" w:tentative="1">
      <w:start w:val="1"/>
      <w:numFmt w:val="ideographTraditional"/>
      <w:lvlText w:val="%5、"/>
      <w:lvlJc w:val="left"/>
      <w:pPr>
        <w:ind w:left="2356" w:hanging="480"/>
      </w:pPr>
    </w:lvl>
    <w:lvl w:ilvl="5" w:tplc="0409001B" w:tentative="1">
      <w:start w:val="1"/>
      <w:numFmt w:val="lowerRoman"/>
      <w:lvlText w:val="%6."/>
      <w:lvlJc w:val="right"/>
      <w:pPr>
        <w:ind w:left="2836" w:hanging="480"/>
      </w:pPr>
    </w:lvl>
    <w:lvl w:ilvl="6" w:tplc="0409000F" w:tentative="1">
      <w:start w:val="1"/>
      <w:numFmt w:val="decimal"/>
      <w:lvlText w:val="%7."/>
      <w:lvlJc w:val="left"/>
      <w:pPr>
        <w:ind w:left="3316" w:hanging="480"/>
      </w:pPr>
    </w:lvl>
    <w:lvl w:ilvl="7" w:tplc="04090019" w:tentative="1">
      <w:start w:val="1"/>
      <w:numFmt w:val="ideographTraditional"/>
      <w:lvlText w:val="%8、"/>
      <w:lvlJc w:val="left"/>
      <w:pPr>
        <w:ind w:left="3796" w:hanging="480"/>
      </w:pPr>
    </w:lvl>
    <w:lvl w:ilvl="8" w:tplc="0409001B" w:tentative="1">
      <w:start w:val="1"/>
      <w:numFmt w:val="lowerRoman"/>
      <w:lvlText w:val="%9."/>
      <w:lvlJc w:val="right"/>
      <w:pPr>
        <w:ind w:left="4276" w:hanging="480"/>
      </w:pPr>
    </w:lvl>
  </w:abstractNum>
  <w:abstractNum w:abstractNumId="4" w15:restartNumberingAfterBreak="0">
    <w:nsid w:val="30CE7D38"/>
    <w:multiLevelType w:val="hybridMultilevel"/>
    <w:tmpl w:val="C118618A"/>
    <w:lvl w:ilvl="0" w:tplc="61B82518">
      <w:start w:val="1"/>
      <w:numFmt w:val="decimal"/>
      <w:lvlText w:val="%1."/>
      <w:lvlJc w:val="left"/>
      <w:pPr>
        <w:ind w:left="316" w:hanging="360"/>
      </w:pPr>
      <w:rPr>
        <w:rFonts w:hint="default"/>
      </w:rPr>
    </w:lvl>
    <w:lvl w:ilvl="1" w:tplc="04090019" w:tentative="1">
      <w:start w:val="1"/>
      <w:numFmt w:val="ideographTraditional"/>
      <w:lvlText w:val="%2、"/>
      <w:lvlJc w:val="left"/>
      <w:pPr>
        <w:ind w:left="916" w:hanging="480"/>
      </w:pPr>
    </w:lvl>
    <w:lvl w:ilvl="2" w:tplc="0409001B" w:tentative="1">
      <w:start w:val="1"/>
      <w:numFmt w:val="lowerRoman"/>
      <w:lvlText w:val="%3."/>
      <w:lvlJc w:val="right"/>
      <w:pPr>
        <w:ind w:left="1396" w:hanging="480"/>
      </w:pPr>
    </w:lvl>
    <w:lvl w:ilvl="3" w:tplc="0409000F" w:tentative="1">
      <w:start w:val="1"/>
      <w:numFmt w:val="decimal"/>
      <w:lvlText w:val="%4."/>
      <w:lvlJc w:val="left"/>
      <w:pPr>
        <w:ind w:left="1876" w:hanging="480"/>
      </w:pPr>
    </w:lvl>
    <w:lvl w:ilvl="4" w:tplc="04090019" w:tentative="1">
      <w:start w:val="1"/>
      <w:numFmt w:val="ideographTraditional"/>
      <w:lvlText w:val="%5、"/>
      <w:lvlJc w:val="left"/>
      <w:pPr>
        <w:ind w:left="2356" w:hanging="480"/>
      </w:pPr>
    </w:lvl>
    <w:lvl w:ilvl="5" w:tplc="0409001B" w:tentative="1">
      <w:start w:val="1"/>
      <w:numFmt w:val="lowerRoman"/>
      <w:lvlText w:val="%6."/>
      <w:lvlJc w:val="right"/>
      <w:pPr>
        <w:ind w:left="2836" w:hanging="480"/>
      </w:pPr>
    </w:lvl>
    <w:lvl w:ilvl="6" w:tplc="0409000F" w:tentative="1">
      <w:start w:val="1"/>
      <w:numFmt w:val="decimal"/>
      <w:lvlText w:val="%7."/>
      <w:lvlJc w:val="left"/>
      <w:pPr>
        <w:ind w:left="3316" w:hanging="480"/>
      </w:pPr>
    </w:lvl>
    <w:lvl w:ilvl="7" w:tplc="04090019" w:tentative="1">
      <w:start w:val="1"/>
      <w:numFmt w:val="ideographTraditional"/>
      <w:lvlText w:val="%8、"/>
      <w:lvlJc w:val="left"/>
      <w:pPr>
        <w:ind w:left="3796" w:hanging="480"/>
      </w:pPr>
    </w:lvl>
    <w:lvl w:ilvl="8" w:tplc="0409001B" w:tentative="1">
      <w:start w:val="1"/>
      <w:numFmt w:val="lowerRoman"/>
      <w:lvlText w:val="%9."/>
      <w:lvlJc w:val="right"/>
      <w:pPr>
        <w:ind w:left="4276" w:hanging="480"/>
      </w:pPr>
    </w:lvl>
  </w:abstractNum>
  <w:abstractNum w:abstractNumId="5" w15:restartNumberingAfterBreak="0">
    <w:nsid w:val="49853AD6"/>
    <w:multiLevelType w:val="hybridMultilevel"/>
    <w:tmpl w:val="7E5AD31C"/>
    <w:lvl w:ilvl="0" w:tplc="2DF8D172">
      <w:start w:val="1"/>
      <w:numFmt w:val="decimal"/>
      <w:lvlText w:val="%1."/>
      <w:lvlJc w:val="left"/>
      <w:pPr>
        <w:ind w:left="756" w:hanging="360"/>
      </w:pPr>
      <w:rPr>
        <w:rFonts w:hint="default"/>
      </w:rPr>
    </w:lvl>
    <w:lvl w:ilvl="1" w:tplc="04090019" w:tentative="1">
      <w:start w:val="1"/>
      <w:numFmt w:val="ideographTraditional"/>
      <w:lvlText w:val="%2、"/>
      <w:lvlJc w:val="left"/>
      <w:pPr>
        <w:ind w:left="1356" w:hanging="480"/>
      </w:pPr>
    </w:lvl>
    <w:lvl w:ilvl="2" w:tplc="0409001B" w:tentative="1">
      <w:start w:val="1"/>
      <w:numFmt w:val="lowerRoman"/>
      <w:lvlText w:val="%3."/>
      <w:lvlJc w:val="right"/>
      <w:pPr>
        <w:ind w:left="1836" w:hanging="480"/>
      </w:pPr>
    </w:lvl>
    <w:lvl w:ilvl="3" w:tplc="0409000F" w:tentative="1">
      <w:start w:val="1"/>
      <w:numFmt w:val="decimal"/>
      <w:lvlText w:val="%4."/>
      <w:lvlJc w:val="left"/>
      <w:pPr>
        <w:ind w:left="2316" w:hanging="480"/>
      </w:pPr>
    </w:lvl>
    <w:lvl w:ilvl="4" w:tplc="04090019" w:tentative="1">
      <w:start w:val="1"/>
      <w:numFmt w:val="ideographTraditional"/>
      <w:lvlText w:val="%5、"/>
      <w:lvlJc w:val="left"/>
      <w:pPr>
        <w:ind w:left="2796" w:hanging="480"/>
      </w:pPr>
    </w:lvl>
    <w:lvl w:ilvl="5" w:tplc="0409001B" w:tentative="1">
      <w:start w:val="1"/>
      <w:numFmt w:val="lowerRoman"/>
      <w:lvlText w:val="%6."/>
      <w:lvlJc w:val="right"/>
      <w:pPr>
        <w:ind w:left="3276" w:hanging="480"/>
      </w:pPr>
    </w:lvl>
    <w:lvl w:ilvl="6" w:tplc="0409000F" w:tentative="1">
      <w:start w:val="1"/>
      <w:numFmt w:val="decimal"/>
      <w:lvlText w:val="%7."/>
      <w:lvlJc w:val="left"/>
      <w:pPr>
        <w:ind w:left="3756" w:hanging="480"/>
      </w:pPr>
    </w:lvl>
    <w:lvl w:ilvl="7" w:tplc="04090019" w:tentative="1">
      <w:start w:val="1"/>
      <w:numFmt w:val="ideographTraditional"/>
      <w:lvlText w:val="%8、"/>
      <w:lvlJc w:val="left"/>
      <w:pPr>
        <w:ind w:left="4236" w:hanging="480"/>
      </w:pPr>
    </w:lvl>
    <w:lvl w:ilvl="8" w:tplc="0409001B" w:tentative="1">
      <w:start w:val="1"/>
      <w:numFmt w:val="lowerRoman"/>
      <w:lvlText w:val="%9."/>
      <w:lvlJc w:val="right"/>
      <w:pPr>
        <w:ind w:left="4716" w:hanging="480"/>
      </w:pPr>
    </w:lvl>
  </w:abstractNum>
  <w:abstractNum w:abstractNumId="6" w15:restartNumberingAfterBreak="0">
    <w:nsid w:val="4997697B"/>
    <w:multiLevelType w:val="hybridMultilevel"/>
    <w:tmpl w:val="E19E09E4"/>
    <w:lvl w:ilvl="0" w:tplc="B12C67DC">
      <w:start w:val="1"/>
      <w:numFmt w:val="decimal"/>
      <w:lvlText w:val="%1."/>
      <w:lvlJc w:val="left"/>
      <w:pPr>
        <w:ind w:left="316" w:hanging="360"/>
      </w:pPr>
      <w:rPr>
        <w:rFonts w:hint="default"/>
      </w:rPr>
    </w:lvl>
    <w:lvl w:ilvl="1" w:tplc="04090019" w:tentative="1">
      <w:start w:val="1"/>
      <w:numFmt w:val="ideographTraditional"/>
      <w:lvlText w:val="%2、"/>
      <w:lvlJc w:val="left"/>
      <w:pPr>
        <w:ind w:left="916" w:hanging="480"/>
      </w:pPr>
    </w:lvl>
    <w:lvl w:ilvl="2" w:tplc="0409001B" w:tentative="1">
      <w:start w:val="1"/>
      <w:numFmt w:val="lowerRoman"/>
      <w:lvlText w:val="%3."/>
      <w:lvlJc w:val="right"/>
      <w:pPr>
        <w:ind w:left="1396" w:hanging="480"/>
      </w:pPr>
    </w:lvl>
    <w:lvl w:ilvl="3" w:tplc="0409000F" w:tentative="1">
      <w:start w:val="1"/>
      <w:numFmt w:val="decimal"/>
      <w:lvlText w:val="%4."/>
      <w:lvlJc w:val="left"/>
      <w:pPr>
        <w:ind w:left="1876" w:hanging="480"/>
      </w:pPr>
    </w:lvl>
    <w:lvl w:ilvl="4" w:tplc="04090019" w:tentative="1">
      <w:start w:val="1"/>
      <w:numFmt w:val="ideographTraditional"/>
      <w:lvlText w:val="%5、"/>
      <w:lvlJc w:val="left"/>
      <w:pPr>
        <w:ind w:left="2356" w:hanging="480"/>
      </w:pPr>
    </w:lvl>
    <w:lvl w:ilvl="5" w:tplc="0409001B" w:tentative="1">
      <w:start w:val="1"/>
      <w:numFmt w:val="lowerRoman"/>
      <w:lvlText w:val="%6."/>
      <w:lvlJc w:val="right"/>
      <w:pPr>
        <w:ind w:left="2836" w:hanging="480"/>
      </w:pPr>
    </w:lvl>
    <w:lvl w:ilvl="6" w:tplc="0409000F" w:tentative="1">
      <w:start w:val="1"/>
      <w:numFmt w:val="decimal"/>
      <w:lvlText w:val="%7."/>
      <w:lvlJc w:val="left"/>
      <w:pPr>
        <w:ind w:left="3316" w:hanging="480"/>
      </w:pPr>
    </w:lvl>
    <w:lvl w:ilvl="7" w:tplc="04090019" w:tentative="1">
      <w:start w:val="1"/>
      <w:numFmt w:val="ideographTraditional"/>
      <w:lvlText w:val="%8、"/>
      <w:lvlJc w:val="left"/>
      <w:pPr>
        <w:ind w:left="3796" w:hanging="480"/>
      </w:pPr>
    </w:lvl>
    <w:lvl w:ilvl="8" w:tplc="0409001B" w:tentative="1">
      <w:start w:val="1"/>
      <w:numFmt w:val="lowerRoman"/>
      <w:lvlText w:val="%9."/>
      <w:lvlJc w:val="right"/>
      <w:pPr>
        <w:ind w:left="4276" w:hanging="480"/>
      </w:pPr>
    </w:lvl>
  </w:abstractNum>
  <w:abstractNum w:abstractNumId="7" w15:restartNumberingAfterBreak="0">
    <w:nsid w:val="4F315723"/>
    <w:multiLevelType w:val="hybridMultilevel"/>
    <w:tmpl w:val="C118618A"/>
    <w:lvl w:ilvl="0" w:tplc="61B82518">
      <w:start w:val="1"/>
      <w:numFmt w:val="decimal"/>
      <w:lvlText w:val="%1."/>
      <w:lvlJc w:val="left"/>
      <w:pPr>
        <w:ind w:left="316" w:hanging="360"/>
      </w:pPr>
      <w:rPr>
        <w:rFonts w:hint="default"/>
      </w:rPr>
    </w:lvl>
    <w:lvl w:ilvl="1" w:tplc="04090019" w:tentative="1">
      <w:start w:val="1"/>
      <w:numFmt w:val="ideographTraditional"/>
      <w:lvlText w:val="%2、"/>
      <w:lvlJc w:val="left"/>
      <w:pPr>
        <w:ind w:left="916" w:hanging="480"/>
      </w:pPr>
    </w:lvl>
    <w:lvl w:ilvl="2" w:tplc="0409001B" w:tentative="1">
      <w:start w:val="1"/>
      <w:numFmt w:val="lowerRoman"/>
      <w:lvlText w:val="%3."/>
      <w:lvlJc w:val="right"/>
      <w:pPr>
        <w:ind w:left="1396" w:hanging="480"/>
      </w:pPr>
    </w:lvl>
    <w:lvl w:ilvl="3" w:tplc="0409000F" w:tentative="1">
      <w:start w:val="1"/>
      <w:numFmt w:val="decimal"/>
      <w:lvlText w:val="%4."/>
      <w:lvlJc w:val="left"/>
      <w:pPr>
        <w:ind w:left="1876" w:hanging="480"/>
      </w:pPr>
    </w:lvl>
    <w:lvl w:ilvl="4" w:tplc="04090019" w:tentative="1">
      <w:start w:val="1"/>
      <w:numFmt w:val="ideographTraditional"/>
      <w:lvlText w:val="%5、"/>
      <w:lvlJc w:val="left"/>
      <w:pPr>
        <w:ind w:left="2356" w:hanging="480"/>
      </w:pPr>
    </w:lvl>
    <w:lvl w:ilvl="5" w:tplc="0409001B" w:tentative="1">
      <w:start w:val="1"/>
      <w:numFmt w:val="lowerRoman"/>
      <w:lvlText w:val="%6."/>
      <w:lvlJc w:val="right"/>
      <w:pPr>
        <w:ind w:left="2836" w:hanging="480"/>
      </w:pPr>
    </w:lvl>
    <w:lvl w:ilvl="6" w:tplc="0409000F" w:tentative="1">
      <w:start w:val="1"/>
      <w:numFmt w:val="decimal"/>
      <w:lvlText w:val="%7."/>
      <w:lvlJc w:val="left"/>
      <w:pPr>
        <w:ind w:left="3316" w:hanging="480"/>
      </w:pPr>
    </w:lvl>
    <w:lvl w:ilvl="7" w:tplc="04090019" w:tentative="1">
      <w:start w:val="1"/>
      <w:numFmt w:val="ideographTraditional"/>
      <w:lvlText w:val="%8、"/>
      <w:lvlJc w:val="left"/>
      <w:pPr>
        <w:ind w:left="3796" w:hanging="480"/>
      </w:pPr>
    </w:lvl>
    <w:lvl w:ilvl="8" w:tplc="0409001B" w:tentative="1">
      <w:start w:val="1"/>
      <w:numFmt w:val="lowerRoman"/>
      <w:lvlText w:val="%9."/>
      <w:lvlJc w:val="right"/>
      <w:pPr>
        <w:ind w:left="4276" w:hanging="480"/>
      </w:pPr>
    </w:lvl>
  </w:abstractNum>
  <w:abstractNum w:abstractNumId="8" w15:restartNumberingAfterBreak="0">
    <w:nsid w:val="63F44A03"/>
    <w:multiLevelType w:val="hybridMultilevel"/>
    <w:tmpl w:val="E19E09E4"/>
    <w:lvl w:ilvl="0" w:tplc="B12C67DC">
      <w:start w:val="1"/>
      <w:numFmt w:val="decimal"/>
      <w:lvlText w:val="%1."/>
      <w:lvlJc w:val="left"/>
      <w:pPr>
        <w:ind w:left="316" w:hanging="360"/>
      </w:pPr>
      <w:rPr>
        <w:rFonts w:hint="default"/>
      </w:rPr>
    </w:lvl>
    <w:lvl w:ilvl="1" w:tplc="04090019" w:tentative="1">
      <w:start w:val="1"/>
      <w:numFmt w:val="ideographTraditional"/>
      <w:lvlText w:val="%2、"/>
      <w:lvlJc w:val="left"/>
      <w:pPr>
        <w:ind w:left="916" w:hanging="480"/>
      </w:pPr>
    </w:lvl>
    <w:lvl w:ilvl="2" w:tplc="0409001B" w:tentative="1">
      <w:start w:val="1"/>
      <w:numFmt w:val="lowerRoman"/>
      <w:lvlText w:val="%3."/>
      <w:lvlJc w:val="right"/>
      <w:pPr>
        <w:ind w:left="1396" w:hanging="480"/>
      </w:pPr>
    </w:lvl>
    <w:lvl w:ilvl="3" w:tplc="0409000F" w:tentative="1">
      <w:start w:val="1"/>
      <w:numFmt w:val="decimal"/>
      <w:lvlText w:val="%4."/>
      <w:lvlJc w:val="left"/>
      <w:pPr>
        <w:ind w:left="1876" w:hanging="480"/>
      </w:pPr>
    </w:lvl>
    <w:lvl w:ilvl="4" w:tplc="04090019" w:tentative="1">
      <w:start w:val="1"/>
      <w:numFmt w:val="ideographTraditional"/>
      <w:lvlText w:val="%5、"/>
      <w:lvlJc w:val="left"/>
      <w:pPr>
        <w:ind w:left="2356" w:hanging="480"/>
      </w:pPr>
    </w:lvl>
    <w:lvl w:ilvl="5" w:tplc="0409001B" w:tentative="1">
      <w:start w:val="1"/>
      <w:numFmt w:val="lowerRoman"/>
      <w:lvlText w:val="%6."/>
      <w:lvlJc w:val="right"/>
      <w:pPr>
        <w:ind w:left="2836" w:hanging="480"/>
      </w:pPr>
    </w:lvl>
    <w:lvl w:ilvl="6" w:tplc="0409000F" w:tentative="1">
      <w:start w:val="1"/>
      <w:numFmt w:val="decimal"/>
      <w:lvlText w:val="%7."/>
      <w:lvlJc w:val="left"/>
      <w:pPr>
        <w:ind w:left="3316" w:hanging="480"/>
      </w:pPr>
    </w:lvl>
    <w:lvl w:ilvl="7" w:tplc="04090019" w:tentative="1">
      <w:start w:val="1"/>
      <w:numFmt w:val="ideographTraditional"/>
      <w:lvlText w:val="%8、"/>
      <w:lvlJc w:val="left"/>
      <w:pPr>
        <w:ind w:left="3796" w:hanging="480"/>
      </w:pPr>
    </w:lvl>
    <w:lvl w:ilvl="8" w:tplc="0409001B" w:tentative="1">
      <w:start w:val="1"/>
      <w:numFmt w:val="lowerRoman"/>
      <w:lvlText w:val="%9."/>
      <w:lvlJc w:val="right"/>
      <w:pPr>
        <w:ind w:left="4276" w:hanging="480"/>
      </w:pPr>
    </w:lvl>
  </w:abstractNum>
  <w:abstractNum w:abstractNumId="9" w15:restartNumberingAfterBreak="0">
    <w:nsid w:val="69496E4F"/>
    <w:multiLevelType w:val="hybridMultilevel"/>
    <w:tmpl w:val="F5D6D388"/>
    <w:lvl w:ilvl="0" w:tplc="5B42867E">
      <w:start w:val="1"/>
      <w:numFmt w:val="decimal"/>
      <w:lvlText w:val="%1."/>
      <w:lvlJc w:val="left"/>
      <w:pPr>
        <w:ind w:left="316" w:hanging="360"/>
      </w:pPr>
      <w:rPr>
        <w:rFonts w:hint="default"/>
      </w:rPr>
    </w:lvl>
    <w:lvl w:ilvl="1" w:tplc="04090019" w:tentative="1">
      <w:start w:val="1"/>
      <w:numFmt w:val="ideographTraditional"/>
      <w:lvlText w:val="%2、"/>
      <w:lvlJc w:val="left"/>
      <w:pPr>
        <w:ind w:left="916" w:hanging="480"/>
      </w:pPr>
    </w:lvl>
    <w:lvl w:ilvl="2" w:tplc="0409001B" w:tentative="1">
      <w:start w:val="1"/>
      <w:numFmt w:val="lowerRoman"/>
      <w:lvlText w:val="%3."/>
      <w:lvlJc w:val="right"/>
      <w:pPr>
        <w:ind w:left="1396" w:hanging="480"/>
      </w:pPr>
    </w:lvl>
    <w:lvl w:ilvl="3" w:tplc="0409000F" w:tentative="1">
      <w:start w:val="1"/>
      <w:numFmt w:val="decimal"/>
      <w:lvlText w:val="%4."/>
      <w:lvlJc w:val="left"/>
      <w:pPr>
        <w:ind w:left="1876" w:hanging="480"/>
      </w:pPr>
    </w:lvl>
    <w:lvl w:ilvl="4" w:tplc="04090019" w:tentative="1">
      <w:start w:val="1"/>
      <w:numFmt w:val="ideographTraditional"/>
      <w:lvlText w:val="%5、"/>
      <w:lvlJc w:val="left"/>
      <w:pPr>
        <w:ind w:left="2356" w:hanging="480"/>
      </w:pPr>
    </w:lvl>
    <w:lvl w:ilvl="5" w:tplc="0409001B" w:tentative="1">
      <w:start w:val="1"/>
      <w:numFmt w:val="lowerRoman"/>
      <w:lvlText w:val="%6."/>
      <w:lvlJc w:val="right"/>
      <w:pPr>
        <w:ind w:left="2836" w:hanging="480"/>
      </w:pPr>
    </w:lvl>
    <w:lvl w:ilvl="6" w:tplc="0409000F" w:tentative="1">
      <w:start w:val="1"/>
      <w:numFmt w:val="decimal"/>
      <w:lvlText w:val="%7."/>
      <w:lvlJc w:val="left"/>
      <w:pPr>
        <w:ind w:left="3316" w:hanging="480"/>
      </w:pPr>
    </w:lvl>
    <w:lvl w:ilvl="7" w:tplc="04090019" w:tentative="1">
      <w:start w:val="1"/>
      <w:numFmt w:val="ideographTraditional"/>
      <w:lvlText w:val="%8、"/>
      <w:lvlJc w:val="left"/>
      <w:pPr>
        <w:ind w:left="3796" w:hanging="480"/>
      </w:pPr>
    </w:lvl>
    <w:lvl w:ilvl="8" w:tplc="0409001B" w:tentative="1">
      <w:start w:val="1"/>
      <w:numFmt w:val="lowerRoman"/>
      <w:lvlText w:val="%9."/>
      <w:lvlJc w:val="right"/>
      <w:pPr>
        <w:ind w:left="4276" w:hanging="480"/>
      </w:pPr>
    </w:lvl>
  </w:abstractNum>
  <w:abstractNum w:abstractNumId="10" w15:restartNumberingAfterBreak="0">
    <w:nsid w:val="694B31A0"/>
    <w:multiLevelType w:val="hybridMultilevel"/>
    <w:tmpl w:val="7E5AD31C"/>
    <w:lvl w:ilvl="0" w:tplc="2DF8D172">
      <w:start w:val="1"/>
      <w:numFmt w:val="decimal"/>
      <w:lvlText w:val="%1."/>
      <w:lvlJc w:val="left"/>
      <w:pPr>
        <w:ind w:left="756" w:hanging="360"/>
      </w:pPr>
      <w:rPr>
        <w:rFonts w:hint="default"/>
      </w:rPr>
    </w:lvl>
    <w:lvl w:ilvl="1" w:tplc="04090019" w:tentative="1">
      <w:start w:val="1"/>
      <w:numFmt w:val="ideographTraditional"/>
      <w:lvlText w:val="%2、"/>
      <w:lvlJc w:val="left"/>
      <w:pPr>
        <w:ind w:left="1356" w:hanging="480"/>
      </w:pPr>
    </w:lvl>
    <w:lvl w:ilvl="2" w:tplc="0409001B" w:tentative="1">
      <w:start w:val="1"/>
      <w:numFmt w:val="lowerRoman"/>
      <w:lvlText w:val="%3."/>
      <w:lvlJc w:val="right"/>
      <w:pPr>
        <w:ind w:left="1836" w:hanging="480"/>
      </w:pPr>
    </w:lvl>
    <w:lvl w:ilvl="3" w:tplc="0409000F" w:tentative="1">
      <w:start w:val="1"/>
      <w:numFmt w:val="decimal"/>
      <w:lvlText w:val="%4."/>
      <w:lvlJc w:val="left"/>
      <w:pPr>
        <w:ind w:left="2316" w:hanging="480"/>
      </w:pPr>
    </w:lvl>
    <w:lvl w:ilvl="4" w:tplc="04090019" w:tentative="1">
      <w:start w:val="1"/>
      <w:numFmt w:val="ideographTraditional"/>
      <w:lvlText w:val="%5、"/>
      <w:lvlJc w:val="left"/>
      <w:pPr>
        <w:ind w:left="2796" w:hanging="480"/>
      </w:pPr>
    </w:lvl>
    <w:lvl w:ilvl="5" w:tplc="0409001B" w:tentative="1">
      <w:start w:val="1"/>
      <w:numFmt w:val="lowerRoman"/>
      <w:lvlText w:val="%6."/>
      <w:lvlJc w:val="right"/>
      <w:pPr>
        <w:ind w:left="3276" w:hanging="480"/>
      </w:pPr>
    </w:lvl>
    <w:lvl w:ilvl="6" w:tplc="0409000F" w:tentative="1">
      <w:start w:val="1"/>
      <w:numFmt w:val="decimal"/>
      <w:lvlText w:val="%7."/>
      <w:lvlJc w:val="left"/>
      <w:pPr>
        <w:ind w:left="3756" w:hanging="480"/>
      </w:pPr>
    </w:lvl>
    <w:lvl w:ilvl="7" w:tplc="04090019" w:tentative="1">
      <w:start w:val="1"/>
      <w:numFmt w:val="ideographTraditional"/>
      <w:lvlText w:val="%8、"/>
      <w:lvlJc w:val="left"/>
      <w:pPr>
        <w:ind w:left="4236" w:hanging="480"/>
      </w:pPr>
    </w:lvl>
    <w:lvl w:ilvl="8" w:tplc="0409001B" w:tentative="1">
      <w:start w:val="1"/>
      <w:numFmt w:val="lowerRoman"/>
      <w:lvlText w:val="%9."/>
      <w:lvlJc w:val="right"/>
      <w:pPr>
        <w:ind w:left="4716" w:hanging="480"/>
      </w:pPr>
    </w:lvl>
  </w:abstractNum>
  <w:abstractNum w:abstractNumId="11" w15:restartNumberingAfterBreak="0">
    <w:nsid w:val="71B62CB5"/>
    <w:multiLevelType w:val="hybridMultilevel"/>
    <w:tmpl w:val="C118618A"/>
    <w:lvl w:ilvl="0" w:tplc="61B82518">
      <w:start w:val="1"/>
      <w:numFmt w:val="decimal"/>
      <w:lvlText w:val="%1."/>
      <w:lvlJc w:val="left"/>
      <w:pPr>
        <w:ind w:left="316" w:hanging="360"/>
      </w:pPr>
      <w:rPr>
        <w:rFonts w:hint="default"/>
      </w:rPr>
    </w:lvl>
    <w:lvl w:ilvl="1" w:tplc="04090019" w:tentative="1">
      <w:start w:val="1"/>
      <w:numFmt w:val="ideographTraditional"/>
      <w:lvlText w:val="%2、"/>
      <w:lvlJc w:val="left"/>
      <w:pPr>
        <w:ind w:left="916" w:hanging="480"/>
      </w:pPr>
    </w:lvl>
    <w:lvl w:ilvl="2" w:tplc="0409001B" w:tentative="1">
      <w:start w:val="1"/>
      <w:numFmt w:val="lowerRoman"/>
      <w:lvlText w:val="%3."/>
      <w:lvlJc w:val="right"/>
      <w:pPr>
        <w:ind w:left="1396" w:hanging="480"/>
      </w:pPr>
    </w:lvl>
    <w:lvl w:ilvl="3" w:tplc="0409000F" w:tentative="1">
      <w:start w:val="1"/>
      <w:numFmt w:val="decimal"/>
      <w:lvlText w:val="%4."/>
      <w:lvlJc w:val="left"/>
      <w:pPr>
        <w:ind w:left="1876" w:hanging="480"/>
      </w:pPr>
    </w:lvl>
    <w:lvl w:ilvl="4" w:tplc="04090019" w:tentative="1">
      <w:start w:val="1"/>
      <w:numFmt w:val="ideographTraditional"/>
      <w:lvlText w:val="%5、"/>
      <w:lvlJc w:val="left"/>
      <w:pPr>
        <w:ind w:left="2356" w:hanging="480"/>
      </w:pPr>
    </w:lvl>
    <w:lvl w:ilvl="5" w:tplc="0409001B" w:tentative="1">
      <w:start w:val="1"/>
      <w:numFmt w:val="lowerRoman"/>
      <w:lvlText w:val="%6."/>
      <w:lvlJc w:val="right"/>
      <w:pPr>
        <w:ind w:left="2836" w:hanging="480"/>
      </w:pPr>
    </w:lvl>
    <w:lvl w:ilvl="6" w:tplc="0409000F" w:tentative="1">
      <w:start w:val="1"/>
      <w:numFmt w:val="decimal"/>
      <w:lvlText w:val="%7."/>
      <w:lvlJc w:val="left"/>
      <w:pPr>
        <w:ind w:left="3316" w:hanging="480"/>
      </w:pPr>
    </w:lvl>
    <w:lvl w:ilvl="7" w:tplc="04090019" w:tentative="1">
      <w:start w:val="1"/>
      <w:numFmt w:val="ideographTraditional"/>
      <w:lvlText w:val="%8、"/>
      <w:lvlJc w:val="left"/>
      <w:pPr>
        <w:ind w:left="3796" w:hanging="480"/>
      </w:pPr>
    </w:lvl>
    <w:lvl w:ilvl="8" w:tplc="0409001B" w:tentative="1">
      <w:start w:val="1"/>
      <w:numFmt w:val="lowerRoman"/>
      <w:lvlText w:val="%9."/>
      <w:lvlJc w:val="right"/>
      <w:pPr>
        <w:ind w:left="4276" w:hanging="480"/>
      </w:pPr>
    </w:lvl>
  </w:abstractNum>
  <w:abstractNum w:abstractNumId="12" w15:restartNumberingAfterBreak="0">
    <w:nsid w:val="78937F50"/>
    <w:multiLevelType w:val="hybridMultilevel"/>
    <w:tmpl w:val="C81C8736"/>
    <w:lvl w:ilvl="0" w:tplc="0409000F">
      <w:start w:val="1"/>
      <w:numFmt w:val="decimal"/>
      <w:lvlText w:val="%1."/>
      <w:lvlJc w:val="left"/>
      <w:pPr>
        <w:ind w:left="1505" w:hanging="480"/>
      </w:pPr>
    </w:lvl>
    <w:lvl w:ilvl="1" w:tplc="04090019" w:tentative="1">
      <w:start w:val="1"/>
      <w:numFmt w:val="ideographTraditional"/>
      <w:lvlText w:val="%2、"/>
      <w:lvlJc w:val="left"/>
      <w:pPr>
        <w:ind w:left="1985" w:hanging="480"/>
      </w:pPr>
    </w:lvl>
    <w:lvl w:ilvl="2" w:tplc="0409001B" w:tentative="1">
      <w:start w:val="1"/>
      <w:numFmt w:val="lowerRoman"/>
      <w:lvlText w:val="%3."/>
      <w:lvlJc w:val="right"/>
      <w:pPr>
        <w:ind w:left="2465" w:hanging="480"/>
      </w:pPr>
    </w:lvl>
    <w:lvl w:ilvl="3" w:tplc="0409000F" w:tentative="1">
      <w:start w:val="1"/>
      <w:numFmt w:val="decimal"/>
      <w:lvlText w:val="%4."/>
      <w:lvlJc w:val="left"/>
      <w:pPr>
        <w:ind w:left="2945" w:hanging="480"/>
      </w:pPr>
    </w:lvl>
    <w:lvl w:ilvl="4" w:tplc="04090019" w:tentative="1">
      <w:start w:val="1"/>
      <w:numFmt w:val="ideographTraditional"/>
      <w:lvlText w:val="%5、"/>
      <w:lvlJc w:val="left"/>
      <w:pPr>
        <w:ind w:left="3425" w:hanging="480"/>
      </w:pPr>
    </w:lvl>
    <w:lvl w:ilvl="5" w:tplc="0409001B" w:tentative="1">
      <w:start w:val="1"/>
      <w:numFmt w:val="lowerRoman"/>
      <w:lvlText w:val="%6."/>
      <w:lvlJc w:val="right"/>
      <w:pPr>
        <w:ind w:left="3905" w:hanging="480"/>
      </w:pPr>
    </w:lvl>
    <w:lvl w:ilvl="6" w:tplc="0409000F" w:tentative="1">
      <w:start w:val="1"/>
      <w:numFmt w:val="decimal"/>
      <w:lvlText w:val="%7."/>
      <w:lvlJc w:val="left"/>
      <w:pPr>
        <w:ind w:left="4385" w:hanging="480"/>
      </w:pPr>
    </w:lvl>
    <w:lvl w:ilvl="7" w:tplc="04090019" w:tentative="1">
      <w:start w:val="1"/>
      <w:numFmt w:val="ideographTraditional"/>
      <w:lvlText w:val="%8、"/>
      <w:lvlJc w:val="left"/>
      <w:pPr>
        <w:ind w:left="4865" w:hanging="480"/>
      </w:pPr>
    </w:lvl>
    <w:lvl w:ilvl="8" w:tplc="0409001B" w:tentative="1">
      <w:start w:val="1"/>
      <w:numFmt w:val="lowerRoman"/>
      <w:lvlText w:val="%9."/>
      <w:lvlJc w:val="right"/>
      <w:pPr>
        <w:ind w:left="5345" w:hanging="480"/>
      </w:pPr>
    </w:lvl>
  </w:abstractNum>
  <w:abstractNum w:abstractNumId="13" w15:restartNumberingAfterBreak="0">
    <w:nsid w:val="7B2052B5"/>
    <w:multiLevelType w:val="hybridMultilevel"/>
    <w:tmpl w:val="875C4B8A"/>
    <w:lvl w:ilvl="0" w:tplc="B12C67DC">
      <w:start w:val="1"/>
      <w:numFmt w:val="decimal"/>
      <w:lvlText w:val="%1."/>
      <w:lvlJc w:val="left"/>
      <w:pPr>
        <w:ind w:left="316" w:hanging="360"/>
      </w:pPr>
      <w:rPr>
        <w:rFonts w:hint="default"/>
      </w:rPr>
    </w:lvl>
    <w:lvl w:ilvl="1" w:tplc="04090019" w:tentative="1">
      <w:start w:val="1"/>
      <w:numFmt w:val="ideographTraditional"/>
      <w:lvlText w:val="%2、"/>
      <w:lvlJc w:val="left"/>
      <w:pPr>
        <w:ind w:left="916" w:hanging="480"/>
      </w:pPr>
    </w:lvl>
    <w:lvl w:ilvl="2" w:tplc="0409001B" w:tentative="1">
      <w:start w:val="1"/>
      <w:numFmt w:val="lowerRoman"/>
      <w:lvlText w:val="%3."/>
      <w:lvlJc w:val="right"/>
      <w:pPr>
        <w:ind w:left="1396" w:hanging="480"/>
      </w:pPr>
    </w:lvl>
    <w:lvl w:ilvl="3" w:tplc="0409000F" w:tentative="1">
      <w:start w:val="1"/>
      <w:numFmt w:val="decimal"/>
      <w:lvlText w:val="%4."/>
      <w:lvlJc w:val="left"/>
      <w:pPr>
        <w:ind w:left="1876" w:hanging="480"/>
      </w:pPr>
    </w:lvl>
    <w:lvl w:ilvl="4" w:tplc="04090019" w:tentative="1">
      <w:start w:val="1"/>
      <w:numFmt w:val="ideographTraditional"/>
      <w:lvlText w:val="%5、"/>
      <w:lvlJc w:val="left"/>
      <w:pPr>
        <w:ind w:left="2356" w:hanging="480"/>
      </w:pPr>
    </w:lvl>
    <w:lvl w:ilvl="5" w:tplc="0409001B" w:tentative="1">
      <w:start w:val="1"/>
      <w:numFmt w:val="lowerRoman"/>
      <w:lvlText w:val="%6."/>
      <w:lvlJc w:val="right"/>
      <w:pPr>
        <w:ind w:left="2836" w:hanging="480"/>
      </w:pPr>
    </w:lvl>
    <w:lvl w:ilvl="6" w:tplc="0409000F" w:tentative="1">
      <w:start w:val="1"/>
      <w:numFmt w:val="decimal"/>
      <w:lvlText w:val="%7."/>
      <w:lvlJc w:val="left"/>
      <w:pPr>
        <w:ind w:left="3316" w:hanging="480"/>
      </w:pPr>
    </w:lvl>
    <w:lvl w:ilvl="7" w:tplc="04090019" w:tentative="1">
      <w:start w:val="1"/>
      <w:numFmt w:val="ideographTraditional"/>
      <w:lvlText w:val="%8、"/>
      <w:lvlJc w:val="left"/>
      <w:pPr>
        <w:ind w:left="3796" w:hanging="480"/>
      </w:pPr>
    </w:lvl>
    <w:lvl w:ilvl="8" w:tplc="0409001B" w:tentative="1">
      <w:start w:val="1"/>
      <w:numFmt w:val="lowerRoman"/>
      <w:lvlText w:val="%9."/>
      <w:lvlJc w:val="right"/>
      <w:pPr>
        <w:ind w:left="4276" w:hanging="480"/>
      </w:pPr>
    </w:lvl>
  </w:abstractNum>
  <w:num w:numId="1">
    <w:abstractNumId w:val="0"/>
  </w:num>
  <w:num w:numId="2">
    <w:abstractNumId w:val="3"/>
  </w:num>
  <w:num w:numId="3">
    <w:abstractNumId w:val="1"/>
  </w:num>
  <w:num w:numId="4">
    <w:abstractNumId w:val="11"/>
  </w:num>
  <w:num w:numId="5">
    <w:abstractNumId w:val="7"/>
  </w:num>
  <w:num w:numId="6">
    <w:abstractNumId w:val="4"/>
  </w:num>
  <w:num w:numId="7">
    <w:abstractNumId w:val="10"/>
  </w:num>
  <w:num w:numId="8">
    <w:abstractNumId w:val="9"/>
  </w:num>
  <w:num w:numId="9">
    <w:abstractNumId w:val="6"/>
  </w:num>
  <w:num w:numId="10">
    <w:abstractNumId w:val="5"/>
  </w:num>
  <w:num w:numId="11">
    <w:abstractNumId w:val="2"/>
  </w:num>
  <w:num w:numId="12">
    <w:abstractNumId w:val="8"/>
  </w:num>
  <w:num w:numId="13">
    <w:abstractNumId w:val="13"/>
  </w:num>
  <w:num w:numId="14">
    <w:abstractNumId w:val="12"/>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79"/>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835F0F"/>
    <w:rsid w:val="0000051A"/>
    <w:rsid w:val="0000134F"/>
    <w:rsid w:val="0000145F"/>
    <w:rsid w:val="00001AF2"/>
    <w:rsid w:val="000021CA"/>
    <w:rsid w:val="000021EB"/>
    <w:rsid w:val="000029D3"/>
    <w:rsid w:val="00002DD9"/>
    <w:rsid w:val="0000325C"/>
    <w:rsid w:val="00003429"/>
    <w:rsid w:val="00003FD4"/>
    <w:rsid w:val="000043CB"/>
    <w:rsid w:val="00004576"/>
    <w:rsid w:val="0000471D"/>
    <w:rsid w:val="00004EBD"/>
    <w:rsid w:val="00004ECB"/>
    <w:rsid w:val="00005DE7"/>
    <w:rsid w:val="00006768"/>
    <w:rsid w:val="000075AB"/>
    <w:rsid w:val="0000768A"/>
    <w:rsid w:val="000076F6"/>
    <w:rsid w:val="00007880"/>
    <w:rsid w:val="000079FB"/>
    <w:rsid w:val="000100BD"/>
    <w:rsid w:val="000108C4"/>
    <w:rsid w:val="00010CB8"/>
    <w:rsid w:val="000114FF"/>
    <w:rsid w:val="00011707"/>
    <w:rsid w:val="00011831"/>
    <w:rsid w:val="00011C4C"/>
    <w:rsid w:val="00012192"/>
    <w:rsid w:val="0001276C"/>
    <w:rsid w:val="00013354"/>
    <w:rsid w:val="00014756"/>
    <w:rsid w:val="00015170"/>
    <w:rsid w:val="000151E8"/>
    <w:rsid w:val="0001529A"/>
    <w:rsid w:val="000157DF"/>
    <w:rsid w:val="00015A1D"/>
    <w:rsid w:val="000162C2"/>
    <w:rsid w:val="000162D2"/>
    <w:rsid w:val="00017D62"/>
    <w:rsid w:val="00017E8D"/>
    <w:rsid w:val="000204B3"/>
    <w:rsid w:val="000206B1"/>
    <w:rsid w:val="0002084C"/>
    <w:rsid w:val="00021060"/>
    <w:rsid w:val="00021285"/>
    <w:rsid w:val="0002171A"/>
    <w:rsid w:val="000222D1"/>
    <w:rsid w:val="000222E8"/>
    <w:rsid w:val="00022C3D"/>
    <w:rsid w:val="00023200"/>
    <w:rsid w:val="000233C1"/>
    <w:rsid w:val="000237FE"/>
    <w:rsid w:val="00024BED"/>
    <w:rsid w:val="00025641"/>
    <w:rsid w:val="0002630E"/>
    <w:rsid w:val="0002638D"/>
    <w:rsid w:val="00026D1E"/>
    <w:rsid w:val="00027C47"/>
    <w:rsid w:val="0003005B"/>
    <w:rsid w:val="00030308"/>
    <w:rsid w:val="000306C6"/>
    <w:rsid w:val="00030721"/>
    <w:rsid w:val="00030A4E"/>
    <w:rsid w:val="00030ACD"/>
    <w:rsid w:val="0003174D"/>
    <w:rsid w:val="000324A9"/>
    <w:rsid w:val="000326CF"/>
    <w:rsid w:val="00032C86"/>
    <w:rsid w:val="000338E3"/>
    <w:rsid w:val="000341E9"/>
    <w:rsid w:val="0003569A"/>
    <w:rsid w:val="0003594B"/>
    <w:rsid w:val="000359A8"/>
    <w:rsid w:val="00035A53"/>
    <w:rsid w:val="00035E97"/>
    <w:rsid w:val="000365F4"/>
    <w:rsid w:val="000366BB"/>
    <w:rsid w:val="0003788C"/>
    <w:rsid w:val="00040032"/>
    <w:rsid w:val="000402D4"/>
    <w:rsid w:val="00040B70"/>
    <w:rsid w:val="00040C7D"/>
    <w:rsid w:val="000414E6"/>
    <w:rsid w:val="000418FC"/>
    <w:rsid w:val="00041BE9"/>
    <w:rsid w:val="000421A7"/>
    <w:rsid w:val="00042533"/>
    <w:rsid w:val="0004261B"/>
    <w:rsid w:val="000427C1"/>
    <w:rsid w:val="000429B0"/>
    <w:rsid w:val="00042BA6"/>
    <w:rsid w:val="00043C40"/>
    <w:rsid w:val="000452C3"/>
    <w:rsid w:val="00045A94"/>
    <w:rsid w:val="0004675A"/>
    <w:rsid w:val="00046C8A"/>
    <w:rsid w:val="00046E10"/>
    <w:rsid w:val="00046EEC"/>
    <w:rsid w:val="00047572"/>
    <w:rsid w:val="00047843"/>
    <w:rsid w:val="00047BDA"/>
    <w:rsid w:val="00047E50"/>
    <w:rsid w:val="0005025A"/>
    <w:rsid w:val="00050EA3"/>
    <w:rsid w:val="00052124"/>
    <w:rsid w:val="00052281"/>
    <w:rsid w:val="00052EB8"/>
    <w:rsid w:val="00053FA9"/>
    <w:rsid w:val="000543B7"/>
    <w:rsid w:val="0005464D"/>
    <w:rsid w:val="000548B4"/>
    <w:rsid w:val="00054917"/>
    <w:rsid w:val="00054A4C"/>
    <w:rsid w:val="00054B55"/>
    <w:rsid w:val="0005501E"/>
    <w:rsid w:val="0005579A"/>
    <w:rsid w:val="00055D6B"/>
    <w:rsid w:val="00056016"/>
    <w:rsid w:val="00056135"/>
    <w:rsid w:val="00056734"/>
    <w:rsid w:val="00056941"/>
    <w:rsid w:val="00056D00"/>
    <w:rsid w:val="000576AC"/>
    <w:rsid w:val="00060225"/>
    <w:rsid w:val="00060435"/>
    <w:rsid w:val="00060448"/>
    <w:rsid w:val="00060564"/>
    <w:rsid w:val="00060755"/>
    <w:rsid w:val="00060788"/>
    <w:rsid w:val="00060865"/>
    <w:rsid w:val="00060911"/>
    <w:rsid w:val="00060E56"/>
    <w:rsid w:val="000610A8"/>
    <w:rsid w:val="00061ABC"/>
    <w:rsid w:val="00061DC8"/>
    <w:rsid w:val="0006210A"/>
    <w:rsid w:val="000621C3"/>
    <w:rsid w:val="00062384"/>
    <w:rsid w:val="00062FA3"/>
    <w:rsid w:val="00063407"/>
    <w:rsid w:val="000634A2"/>
    <w:rsid w:val="000639F2"/>
    <w:rsid w:val="00063B1D"/>
    <w:rsid w:val="00063F5D"/>
    <w:rsid w:val="000640DA"/>
    <w:rsid w:val="000647BF"/>
    <w:rsid w:val="000647D7"/>
    <w:rsid w:val="00064CA1"/>
    <w:rsid w:val="00064F6E"/>
    <w:rsid w:val="000652CD"/>
    <w:rsid w:val="000659A8"/>
    <w:rsid w:val="00065FDE"/>
    <w:rsid w:val="000662F6"/>
    <w:rsid w:val="000667B9"/>
    <w:rsid w:val="00066E5B"/>
    <w:rsid w:val="00066E7F"/>
    <w:rsid w:val="0006746B"/>
    <w:rsid w:val="00067A0D"/>
    <w:rsid w:val="00067F6D"/>
    <w:rsid w:val="0007024E"/>
    <w:rsid w:val="00070365"/>
    <w:rsid w:val="000703EC"/>
    <w:rsid w:val="0007055C"/>
    <w:rsid w:val="000705E8"/>
    <w:rsid w:val="000713A2"/>
    <w:rsid w:val="000714A7"/>
    <w:rsid w:val="000719A9"/>
    <w:rsid w:val="00072AF4"/>
    <w:rsid w:val="00072B91"/>
    <w:rsid w:val="00073489"/>
    <w:rsid w:val="00074CB4"/>
    <w:rsid w:val="000752F5"/>
    <w:rsid w:val="00075382"/>
    <w:rsid w:val="000754BF"/>
    <w:rsid w:val="00075FE9"/>
    <w:rsid w:val="0007603E"/>
    <w:rsid w:val="000763BC"/>
    <w:rsid w:val="0007662E"/>
    <w:rsid w:val="00076871"/>
    <w:rsid w:val="00076945"/>
    <w:rsid w:val="000774AA"/>
    <w:rsid w:val="00077795"/>
    <w:rsid w:val="00077B6E"/>
    <w:rsid w:val="00077DE6"/>
    <w:rsid w:val="000802AB"/>
    <w:rsid w:val="0008037B"/>
    <w:rsid w:val="000808A4"/>
    <w:rsid w:val="00081669"/>
    <w:rsid w:val="00081F94"/>
    <w:rsid w:val="0008226B"/>
    <w:rsid w:val="00082607"/>
    <w:rsid w:val="00082A69"/>
    <w:rsid w:val="00083B51"/>
    <w:rsid w:val="0008494A"/>
    <w:rsid w:val="00084ED0"/>
    <w:rsid w:val="000852BA"/>
    <w:rsid w:val="000853C4"/>
    <w:rsid w:val="00085898"/>
    <w:rsid w:val="000863AD"/>
    <w:rsid w:val="000863DE"/>
    <w:rsid w:val="0008722E"/>
    <w:rsid w:val="00087C79"/>
    <w:rsid w:val="00090A7E"/>
    <w:rsid w:val="00090B84"/>
    <w:rsid w:val="00091BA5"/>
    <w:rsid w:val="00091E68"/>
    <w:rsid w:val="00092CE2"/>
    <w:rsid w:val="0009510D"/>
    <w:rsid w:val="000952E1"/>
    <w:rsid w:val="00095384"/>
    <w:rsid w:val="00095CB9"/>
    <w:rsid w:val="00096386"/>
    <w:rsid w:val="00096D90"/>
    <w:rsid w:val="000975B8"/>
    <w:rsid w:val="00097E45"/>
    <w:rsid w:val="00097F88"/>
    <w:rsid w:val="000A12EE"/>
    <w:rsid w:val="000A147A"/>
    <w:rsid w:val="000A1B87"/>
    <w:rsid w:val="000A2376"/>
    <w:rsid w:val="000A2AF4"/>
    <w:rsid w:val="000A2BB9"/>
    <w:rsid w:val="000A32E2"/>
    <w:rsid w:val="000A337F"/>
    <w:rsid w:val="000A3443"/>
    <w:rsid w:val="000A3D18"/>
    <w:rsid w:val="000A3D3F"/>
    <w:rsid w:val="000A4698"/>
    <w:rsid w:val="000A4A8A"/>
    <w:rsid w:val="000A4C65"/>
    <w:rsid w:val="000A4E48"/>
    <w:rsid w:val="000A5264"/>
    <w:rsid w:val="000A5EFD"/>
    <w:rsid w:val="000A5F99"/>
    <w:rsid w:val="000A6A4C"/>
    <w:rsid w:val="000A6DEB"/>
    <w:rsid w:val="000A74E7"/>
    <w:rsid w:val="000A75FC"/>
    <w:rsid w:val="000A76EF"/>
    <w:rsid w:val="000A789B"/>
    <w:rsid w:val="000A7A97"/>
    <w:rsid w:val="000A7CBC"/>
    <w:rsid w:val="000B0374"/>
    <w:rsid w:val="000B0CF3"/>
    <w:rsid w:val="000B109C"/>
    <w:rsid w:val="000B127B"/>
    <w:rsid w:val="000B131B"/>
    <w:rsid w:val="000B15D5"/>
    <w:rsid w:val="000B1B49"/>
    <w:rsid w:val="000B1CBB"/>
    <w:rsid w:val="000B1D11"/>
    <w:rsid w:val="000B2756"/>
    <w:rsid w:val="000B390E"/>
    <w:rsid w:val="000B3B23"/>
    <w:rsid w:val="000B407F"/>
    <w:rsid w:val="000B4185"/>
    <w:rsid w:val="000B466A"/>
    <w:rsid w:val="000B4AD1"/>
    <w:rsid w:val="000B4B29"/>
    <w:rsid w:val="000B4DB7"/>
    <w:rsid w:val="000B4DC5"/>
    <w:rsid w:val="000B65F1"/>
    <w:rsid w:val="000B661C"/>
    <w:rsid w:val="000B66A7"/>
    <w:rsid w:val="000B6815"/>
    <w:rsid w:val="000B6BDC"/>
    <w:rsid w:val="000B6BE9"/>
    <w:rsid w:val="000B6F20"/>
    <w:rsid w:val="000B79E9"/>
    <w:rsid w:val="000B7C28"/>
    <w:rsid w:val="000C080C"/>
    <w:rsid w:val="000C0EED"/>
    <w:rsid w:val="000C1408"/>
    <w:rsid w:val="000C175C"/>
    <w:rsid w:val="000C188E"/>
    <w:rsid w:val="000C1A21"/>
    <w:rsid w:val="000C1D4F"/>
    <w:rsid w:val="000C3385"/>
    <w:rsid w:val="000C3928"/>
    <w:rsid w:val="000C4904"/>
    <w:rsid w:val="000C4B24"/>
    <w:rsid w:val="000C6234"/>
    <w:rsid w:val="000C630C"/>
    <w:rsid w:val="000C7095"/>
    <w:rsid w:val="000C773A"/>
    <w:rsid w:val="000C7FBD"/>
    <w:rsid w:val="000D0122"/>
    <w:rsid w:val="000D0414"/>
    <w:rsid w:val="000D0451"/>
    <w:rsid w:val="000D1941"/>
    <w:rsid w:val="000D1EE2"/>
    <w:rsid w:val="000D25C3"/>
    <w:rsid w:val="000D2ACB"/>
    <w:rsid w:val="000D316D"/>
    <w:rsid w:val="000D3183"/>
    <w:rsid w:val="000D3408"/>
    <w:rsid w:val="000D3754"/>
    <w:rsid w:val="000D3811"/>
    <w:rsid w:val="000D3D2B"/>
    <w:rsid w:val="000D5BAE"/>
    <w:rsid w:val="000D6038"/>
    <w:rsid w:val="000D61AB"/>
    <w:rsid w:val="000D62E4"/>
    <w:rsid w:val="000D638B"/>
    <w:rsid w:val="000D656D"/>
    <w:rsid w:val="000D6FF0"/>
    <w:rsid w:val="000D72CA"/>
    <w:rsid w:val="000D737C"/>
    <w:rsid w:val="000D799E"/>
    <w:rsid w:val="000D7C3C"/>
    <w:rsid w:val="000E0B44"/>
    <w:rsid w:val="000E0F8D"/>
    <w:rsid w:val="000E1151"/>
    <w:rsid w:val="000E11E6"/>
    <w:rsid w:val="000E186D"/>
    <w:rsid w:val="000E1B81"/>
    <w:rsid w:val="000E2525"/>
    <w:rsid w:val="000E2E30"/>
    <w:rsid w:val="000E3767"/>
    <w:rsid w:val="000E48DF"/>
    <w:rsid w:val="000E4BC4"/>
    <w:rsid w:val="000E4CC4"/>
    <w:rsid w:val="000E4E63"/>
    <w:rsid w:val="000E6227"/>
    <w:rsid w:val="000E648D"/>
    <w:rsid w:val="000E67D2"/>
    <w:rsid w:val="000E6F04"/>
    <w:rsid w:val="000E7044"/>
    <w:rsid w:val="000E72AB"/>
    <w:rsid w:val="000E7D3A"/>
    <w:rsid w:val="000F0592"/>
    <w:rsid w:val="000F08F6"/>
    <w:rsid w:val="000F090D"/>
    <w:rsid w:val="000F0FD6"/>
    <w:rsid w:val="000F2748"/>
    <w:rsid w:val="000F2896"/>
    <w:rsid w:val="000F35FF"/>
    <w:rsid w:val="000F39A0"/>
    <w:rsid w:val="000F475B"/>
    <w:rsid w:val="000F4BD0"/>
    <w:rsid w:val="000F4DFC"/>
    <w:rsid w:val="000F4EA2"/>
    <w:rsid w:val="000F5F01"/>
    <w:rsid w:val="000F606B"/>
    <w:rsid w:val="000F649E"/>
    <w:rsid w:val="000F6A8A"/>
    <w:rsid w:val="000F7095"/>
    <w:rsid w:val="00100094"/>
    <w:rsid w:val="00100AA5"/>
    <w:rsid w:val="0010153B"/>
    <w:rsid w:val="00101FDE"/>
    <w:rsid w:val="00102022"/>
    <w:rsid w:val="0010248F"/>
    <w:rsid w:val="00102EB8"/>
    <w:rsid w:val="001037DA"/>
    <w:rsid w:val="001039EA"/>
    <w:rsid w:val="00103ADF"/>
    <w:rsid w:val="00103C04"/>
    <w:rsid w:val="00104010"/>
    <w:rsid w:val="001045E0"/>
    <w:rsid w:val="001047A4"/>
    <w:rsid w:val="001047DD"/>
    <w:rsid w:val="00104E31"/>
    <w:rsid w:val="0010516E"/>
    <w:rsid w:val="0010522E"/>
    <w:rsid w:val="00105711"/>
    <w:rsid w:val="0010617D"/>
    <w:rsid w:val="00106762"/>
    <w:rsid w:val="00106807"/>
    <w:rsid w:val="00107258"/>
    <w:rsid w:val="001076D6"/>
    <w:rsid w:val="00107999"/>
    <w:rsid w:val="00110259"/>
    <w:rsid w:val="001104D1"/>
    <w:rsid w:val="001108C3"/>
    <w:rsid w:val="00110C7D"/>
    <w:rsid w:val="00110E39"/>
    <w:rsid w:val="0011114E"/>
    <w:rsid w:val="00111744"/>
    <w:rsid w:val="0011176A"/>
    <w:rsid w:val="001118ED"/>
    <w:rsid w:val="001119D2"/>
    <w:rsid w:val="0011314A"/>
    <w:rsid w:val="0011325E"/>
    <w:rsid w:val="00113542"/>
    <w:rsid w:val="001136BE"/>
    <w:rsid w:val="0011388B"/>
    <w:rsid w:val="00113C8A"/>
    <w:rsid w:val="00114304"/>
    <w:rsid w:val="0011439E"/>
    <w:rsid w:val="00114600"/>
    <w:rsid w:val="00115354"/>
    <w:rsid w:val="001158C7"/>
    <w:rsid w:val="0011599A"/>
    <w:rsid w:val="00115AF1"/>
    <w:rsid w:val="00115B1C"/>
    <w:rsid w:val="00115C65"/>
    <w:rsid w:val="00115CB8"/>
    <w:rsid w:val="0011650C"/>
    <w:rsid w:val="00116C04"/>
    <w:rsid w:val="00117000"/>
    <w:rsid w:val="00117EC9"/>
    <w:rsid w:val="00117F35"/>
    <w:rsid w:val="00117F9B"/>
    <w:rsid w:val="0012063E"/>
    <w:rsid w:val="001207B2"/>
    <w:rsid w:val="00120906"/>
    <w:rsid w:val="00121E19"/>
    <w:rsid w:val="001228DC"/>
    <w:rsid w:val="0012319E"/>
    <w:rsid w:val="00123499"/>
    <w:rsid w:val="00123A13"/>
    <w:rsid w:val="00123CEC"/>
    <w:rsid w:val="0012405E"/>
    <w:rsid w:val="0012465C"/>
    <w:rsid w:val="001249E5"/>
    <w:rsid w:val="00124B71"/>
    <w:rsid w:val="00124E34"/>
    <w:rsid w:val="00125142"/>
    <w:rsid w:val="00126693"/>
    <w:rsid w:val="00126A19"/>
    <w:rsid w:val="00126D7A"/>
    <w:rsid w:val="001275A3"/>
    <w:rsid w:val="00127898"/>
    <w:rsid w:val="001279C4"/>
    <w:rsid w:val="00127E55"/>
    <w:rsid w:val="00127FD1"/>
    <w:rsid w:val="00130220"/>
    <w:rsid w:val="0013063E"/>
    <w:rsid w:val="001307EB"/>
    <w:rsid w:val="00130EFD"/>
    <w:rsid w:val="00131169"/>
    <w:rsid w:val="00131F2F"/>
    <w:rsid w:val="00132096"/>
    <w:rsid w:val="00132E01"/>
    <w:rsid w:val="0013310B"/>
    <w:rsid w:val="0013349A"/>
    <w:rsid w:val="001344EF"/>
    <w:rsid w:val="001348EE"/>
    <w:rsid w:val="00134928"/>
    <w:rsid w:val="00134E21"/>
    <w:rsid w:val="001352C6"/>
    <w:rsid w:val="0013590E"/>
    <w:rsid w:val="00135A43"/>
    <w:rsid w:val="00135D96"/>
    <w:rsid w:val="00135EA0"/>
    <w:rsid w:val="0013661B"/>
    <w:rsid w:val="00136839"/>
    <w:rsid w:val="00136C15"/>
    <w:rsid w:val="00136CFB"/>
    <w:rsid w:val="00136D58"/>
    <w:rsid w:val="0013714F"/>
    <w:rsid w:val="001372D8"/>
    <w:rsid w:val="0013771C"/>
    <w:rsid w:val="0013782D"/>
    <w:rsid w:val="00137A95"/>
    <w:rsid w:val="00137AD6"/>
    <w:rsid w:val="00137BDF"/>
    <w:rsid w:val="00140087"/>
    <w:rsid w:val="00140669"/>
    <w:rsid w:val="00141129"/>
    <w:rsid w:val="001423EC"/>
    <w:rsid w:val="00142618"/>
    <w:rsid w:val="00142EFE"/>
    <w:rsid w:val="0014391C"/>
    <w:rsid w:val="00143941"/>
    <w:rsid w:val="00143D37"/>
    <w:rsid w:val="00144159"/>
    <w:rsid w:val="001444BD"/>
    <w:rsid w:val="0014463E"/>
    <w:rsid w:val="001451F4"/>
    <w:rsid w:val="00145A8D"/>
    <w:rsid w:val="00146308"/>
    <w:rsid w:val="001466FB"/>
    <w:rsid w:val="00146B5A"/>
    <w:rsid w:val="00150616"/>
    <w:rsid w:val="00150C0D"/>
    <w:rsid w:val="00151677"/>
    <w:rsid w:val="00151D09"/>
    <w:rsid w:val="00152614"/>
    <w:rsid w:val="00152A95"/>
    <w:rsid w:val="00152C51"/>
    <w:rsid w:val="00152F60"/>
    <w:rsid w:val="001537C6"/>
    <w:rsid w:val="0015393B"/>
    <w:rsid w:val="00153F35"/>
    <w:rsid w:val="001549FB"/>
    <w:rsid w:val="0015546D"/>
    <w:rsid w:val="00155482"/>
    <w:rsid w:val="00155CA7"/>
    <w:rsid w:val="00155E33"/>
    <w:rsid w:val="00156D20"/>
    <w:rsid w:val="001572B3"/>
    <w:rsid w:val="00157B45"/>
    <w:rsid w:val="00157E26"/>
    <w:rsid w:val="001603C9"/>
    <w:rsid w:val="001604BF"/>
    <w:rsid w:val="00160615"/>
    <w:rsid w:val="0016085C"/>
    <w:rsid w:val="001608B0"/>
    <w:rsid w:val="00160B96"/>
    <w:rsid w:val="00160D81"/>
    <w:rsid w:val="00161403"/>
    <w:rsid w:val="00161C05"/>
    <w:rsid w:val="001627B3"/>
    <w:rsid w:val="00162B02"/>
    <w:rsid w:val="00162DF6"/>
    <w:rsid w:val="001636F9"/>
    <w:rsid w:val="00163828"/>
    <w:rsid w:val="001639BB"/>
    <w:rsid w:val="00163B46"/>
    <w:rsid w:val="00163C76"/>
    <w:rsid w:val="001648AF"/>
    <w:rsid w:val="00164A33"/>
    <w:rsid w:val="0016546B"/>
    <w:rsid w:val="00165C35"/>
    <w:rsid w:val="00166410"/>
    <w:rsid w:val="001668A5"/>
    <w:rsid w:val="00167159"/>
    <w:rsid w:val="0016720E"/>
    <w:rsid w:val="001676CC"/>
    <w:rsid w:val="00167EAA"/>
    <w:rsid w:val="0017044B"/>
    <w:rsid w:val="00170955"/>
    <w:rsid w:val="00170D02"/>
    <w:rsid w:val="00172047"/>
    <w:rsid w:val="00172A13"/>
    <w:rsid w:val="00172CC5"/>
    <w:rsid w:val="001735C4"/>
    <w:rsid w:val="00173A48"/>
    <w:rsid w:val="00173B91"/>
    <w:rsid w:val="001740E9"/>
    <w:rsid w:val="00175D8D"/>
    <w:rsid w:val="00176034"/>
    <w:rsid w:val="00176043"/>
    <w:rsid w:val="00176206"/>
    <w:rsid w:val="00176669"/>
    <w:rsid w:val="00176AE1"/>
    <w:rsid w:val="00176D7D"/>
    <w:rsid w:val="00176E38"/>
    <w:rsid w:val="00176F53"/>
    <w:rsid w:val="00180714"/>
    <w:rsid w:val="0018094A"/>
    <w:rsid w:val="00181923"/>
    <w:rsid w:val="00181D6F"/>
    <w:rsid w:val="00182253"/>
    <w:rsid w:val="00182ABA"/>
    <w:rsid w:val="00182BFF"/>
    <w:rsid w:val="00183692"/>
    <w:rsid w:val="00183B60"/>
    <w:rsid w:val="00184E4A"/>
    <w:rsid w:val="00184ECA"/>
    <w:rsid w:val="00185672"/>
    <w:rsid w:val="001859CD"/>
    <w:rsid w:val="00185C4F"/>
    <w:rsid w:val="00186030"/>
    <w:rsid w:val="00187038"/>
    <w:rsid w:val="0018708A"/>
    <w:rsid w:val="0018769C"/>
    <w:rsid w:val="00187D50"/>
    <w:rsid w:val="0019022D"/>
    <w:rsid w:val="0019085F"/>
    <w:rsid w:val="00190C62"/>
    <w:rsid w:val="00190CE1"/>
    <w:rsid w:val="00191B88"/>
    <w:rsid w:val="001929B2"/>
    <w:rsid w:val="00192B2C"/>
    <w:rsid w:val="00192CD9"/>
    <w:rsid w:val="001935CC"/>
    <w:rsid w:val="00193606"/>
    <w:rsid w:val="00193BBE"/>
    <w:rsid w:val="00193BC7"/>
    <w:rsid w:val="00193D0E"/>
    <w:rsid w:val="00193F99"/>
    <w:rsid w:val="00193FF8"/>
    <w:rsid w:val="00194D81"/>
    <w:rsid w:val="001954FD"/>
    <w:rsid w:val="001956F7"/>
    <w:rsid w:val="001964C7"/>
    <w:rsid w:val="00196BF8"/>
    <w:rsid w:val="00196CB5"/>
    <w:rsid w:val="00196EAB"/>
    <w:rsid w:val="0019768D"/>
    <w:rsid w:val="0019793B"/>
    <w:rsid w:val="00197AE6"/>
    <w:rsid w:val="00197BF9"/>
    <w:rsid w:val="00197C62"/>
    <w:rsid w:val="001A01EF"/>
    <w:rsid w:val="001A0295"/>
    <w:rsid w:val="001A0579"/>
    <w:rsid w:val="001A0942"/>
    <w:rsid w:val="001A0A5F"/>
    <w:rsid w:val="001A0CDD"/>
    <w:rsid w:val="001A0E7D"/>
    <w:rsid w:val="001A10AC"/>
    <w:rsid w:val="001A1226"/>
    <w:rsid w:val="001A2AFC"/>
    <w:rsid w:val="001A2BFB"/>
    <w:rsid w:val="001A2FBC"/>
    <w:rsid w:val="001A31E6"/>
    <w:rsid w:val="001A34F8"/>
    <w:rsid w:val="001A3631"/>
    <w:rsid w:val="001A3A34"/>
    <w:rsid w:val="001A3D4B"/>
    <w:rsid w:val="001A45DB"/>
    <w:rsid w:val="001A49E0"/>
    <w:rsid w:val="001A49F3"/>
    <w:rsid w:val="001A5163"/>
    <w:rsid w:val="001A523D"/>
    <w:rsid w:val="001A56A7"/>
    <w:rsid w:val="001A5EE0"/>
    <w:rsid w:val="001A7CA6"/>
    <w:rsid w:val="001B007E"/>
    <w:rsid w:val="001B0756"/>
    <w:rsid w:val="001B0D4A"/>
    <w:rsid w:val="001B0E5D"/>
    <w:rsid w:val="001B0FB5"/>
    <w:rsid w:val="001B11BB"/>
    <w:rsid w:val="001B145C"/>
    <w:rsid w:val="001B1961"/>
    <w:rsid w:val="001B2334"/>
    <w:rsid w:val="001B24D5"/>
    <w:rsid w:val="001B252C"/>
    <w:rsid w:val="001B2566"/>
    <w:rsid w:val="001B3375"/>
    <w:rsid w:val="001B33C2"/>
    <w:rsid w:val="001B3401"/>
    <w:rsid w:val="001B35DD"/>
    <w:rsid w:val="001B41E9"/>
    <w:rsid w:val="001B431A"/>
    <w:rsid w:val="001B4D56"/>
    <w:rsid w:val="001B4E26"/>
    <w:rsid w:val="001B58A7"/>
    <w:rsid w:val="001B5E1C"/>
    <w:rsid w:val="001B60AF"/>
    <w:rsid w:val="001B6107"/>
    <w:rsid w:val="001B70D8"/>
    <w:rsid w:val="001B75BC"/>
    <w:rsid w:val="001B7693"/>
    <w:rsid w:val="001C023A"/>
    <w:rsid w:val="001C07D7"/>
    <w:rsid w:val="001C1214"/>
    <w:rsid w:val="001C16CA"/>
    <w:rsid w:val="001C1FF7"/>
    <w:rsid w:val="001C22A2"/>
    <w:rsid w:val="001C2624"/>
    <w:rsid w:val="001C2A3B"/>
    <w:rsid w:val="001C2B10"/>
    <w:rsid w:val="001C2B30"/>
    <w:rsid w:val="001C30B1"/>
    <w:rsid w:val="001C363B"/>
    <w:rsid w:val="001C396E"/>
    <w:rsid w:val="001C3F59"/>
    <w:rsid w:val="001C418B"/>
    <w:rsid w:val="001C4BDF"/>
    <w:rsid w:val="001C55AB"/>
    <w:rsid w:val="001C56CD"/>
    <w:rsid w:val="001C57F8"/>
    <w:rsid w:val="001C70D2"/>
    <w:rsid w:val="001C7284"/>
    <w:rsid w:val="001C7307"/>
    <w:rsid w:val="001D0085"/>
    <w:rsid w:val="001D0226"/>
    <w:rsid w:val="001D04A9"/>
    <w:rsid w:val="001D0EC5"/>
    <w:rsid w:val="001D101C"/>
    <w:rsid w:val="001D107E"/>
    <w:rsid w:val="001D17C6"/>
    <w:rsid w:val="001D1C23"/>
    <w:rsid w:val="001D23B6"/>
    <w:rsid w:val="001D2D50"/>
    <w:rsid w:val="001D38D3"/>
    <w:rsid w:val="001D4A63"/>
    <w:rsid w:val="001D4BEC"/>
    <w:rsid w:val="001D57D3"/>
    <w:rsid w:val="001D5895"/>
    <w:rsid w:val="001D5B83"/>
    <w:rsid w:val="001D5F23"/>
    <w:rsid w:val="001D60DF"/>
    <w:rsid w:val="001D66F5"/>
    <w:rsid w:val="001D69A2"/>
    <w:rsid w:val="001D6FCB"/>
    <w:rsid w:val="001D7917"/>
    <w:rsid w:val="001D7BBD"/>
    <w:rsid w:val="001E010A"/>
    <w:rsid w:val="001E0291"/>
    <w:rsid w:val="001E0B32"/>
    <w:rsid w:val="001E0C43"/>
    <w:rsid w:val="001E137C"/>
    <w:rsid w:val="001E1AAD"/>
    <w:rsid w:val="001E1EE7"/>
    <w:rsid w:val="001E1F2F"/>
    <w:rsid w:val="001E2679"/>
    <w:rsid w:val="001E28E2"/>
    <w:rsid w:val="001E2BC3"/>
    <w:rsid w:val="001E30D8"/>
    <w:rsid w:val="001E3747"/>
    <w:rsid w:val="001E3968"/>
    <w:rsid w:val="001E3DD9"/>
    <w:rsid w:val="001E427D"/>
    <w:rsid w:val="001E52B2"/>
    <w:rsid w:val="001E557D"/>
    <w:rsid w:val="001E5591"/>
    <w:rsid w:val="001E5805"/>
    <w:rsid w:val="001E5867"/>
    <w:rsid w:val="001E5A6F"/>
    <w:rsid w:val="001E5DD9"/>
    <w:rsid w:val="001E636B"/>
    <w:rsid w:val="001E66B1"/>
    <w:rsid w:val="001E67C6"/>
    <w:rsid w:val="001E68B5"/>
    <w:rsid w:val="001E6E0F"/>
    <w:rsid w:val="001E7365"/>
    <w:rsid w:val="001E7770"/>
    <w:rsid w:val="001F0BEC"/>
    <w:rsid w:val="001F0BFB"/>
    <w:rsid w:val="001F0D64"/>
    <w:rsid w:val="001F12A7"/>
    <w:rsid w:val="001F1563"/>
    <w:rsid w:val="001F18C7"/>
    <w:rsid w:val="001F1985"/>
    <w:rsid w:val="001F1E97"/>
    <w:rsid w:val="001F252F"/>
    <w:rsid w:val="001F2603"/>
    <w:rsid w:val="001F2792"/>
    <w:rsid w:val="001F350C"/>
    <w:rsid w:val="001F3575"/>
    <w:rsid w:val="001F3DA0"/>
    <w:rsid w:val="001F41CA"/>
    <w:rsid w:val="001F4300"/>
    <w:rsid w:val="001F4844"/>
    <w:rsid w:val="001F4DD5"/>
    <w:rsid w:val="001F510D"/>
    <w:rsid w:val="001F5700"/>
    <w:rsid w:val="001F5B46"/>
    <w:rsid w:val="001F61A5"/>
    <w:rsid w:val="001F621E"/>
    <w:rsid w:val="001F6A95"/>
    <w:rsid w:val="001F6EA7"/>
    <w:rsid w:val="001F71B0"/>
    <w:rsid w:val="002004CD"/>
    <w:rsid w:val="00200A32"/>
    <w:rsid w:val="00200DD4"/>
    <w:rsid w:val="00201077"/>
    <w:rsid w:val="002025D4"/>
    <w:rsid w:val="00202792"/>
    <w:rsid w:val="00203170"/>
    <w:rsid w:val="002038CA"/>
    <w:rsid w:val="00204733"/>
    <w:rsid w:val="002048D3"/>
    <w:rsid w:val="002050E9"/>
    <w:rsid w:val="00205AEF"/>
    <w:rsid w:val="00205ECD"/>
    <w:rsid w:val="0020620D"/>
    <w:rsid w:val="002064C3"/>
    <w:rsid w:val="002064CB"/>
    <w:rsid w:val="00206AEC"/>
    <w:rsid w:val="00207B9A"/>
    <w:rsid w:val="00207D6E"/>
    <w:rsid w:val="00207EF3"/>
    <w:rsid w:val="00210033"/>
    <w:rsid w:val="002107DD"/>
    <w:rsid w:val="0021097C"/>
    <w:rsid w:val="002116E6"/>
    <w:rsid w:val="00211925"/>
    <w:rsid w:val="002131D4"/>
    <w:rsid w:val="002139E6"/>
    <w:rsid w:val="00213A17"/>
    <w:rsid w:val="00214069"/>
    <w:rsid w:val="0021434E"/>
    <w:rsid w:val="00214403"/>
    <w:rsid w:val="00214567"/>
    <w:rsid w:val="00214662"/>
    <w:rsid w:val="002150DE"/>
    <w:rsid w:val="00215931"/>
    <w:rsid w:val="00215977"/>
    <w:rsid w:val="00215A27"/>
    <w:rsid w:val="00216487"/>
    <w:rsid w:val="00217CA2"/>
    <w:rsid w:val="0022140E"/>
    <w:rsid w:val="002225CF"/>
    <w:rsid w:val="002227BE"/>
    <w:rsid w:val="00222C72"/>
    <w:rsid w:val="00222FFE"/>
    <w:rsid w:val="0022375C"/>
    <w:rsid w:val="00223D73"/>
    <w:rsid w:val="00224066"/>
    <w:rsid w:val="0022422D"/>
    <w:rsid w:val="002246B8"/>
    <w:rsid w:val="0022509F"/>
    <w:rsid w:val="00225265"/>
    <w:rsid w:val="002255AE"/>
    <w:rsid w:val="0022593A"/>
    <w:rsid w:val="00226F31"/>
    <w:rsid w:val="00227034"/>
    <w:rsid w:val="00227612"/>
    <w:rsid w:val="00227B9A"/>
    <w:rsid w:val="00227DE6"/>
    <w:rsid w:val="00227F25"/>
    <w:rsid w:val="0023095E"/>
    <w:rsid w:val="00230A48"/>
    <w:rsid w:val="00231595"/>
    <w:rsid w:val="00231C21"/>
    <w:rsid w:val="00232180"/>
    <w:rsid w:val="002321C9"/>
    <w:rsid w:val="002324C2"/>
    <w:rsid w:val="002325AA"/>
    <w:rsid w:val="002326AC"/>
    <w:rsid w:val="00232EB0"/>
    <w:rsid w:val="0023302B"/>
    <w:rsid w:val="00233826"/>
    <w:rsid w:val="002339C8"/>
    <w:rsid w:val="00233B21"/>
    <w:rsid w:val="00233B9C"/>
    <w:rsid w:val="002348AF"/>
    <w:rsid w:val="00234BB1"/>
    <w:rsid w:val="00234CF3"/>
    <w:rsid w:val="00236698"/>
    <w:rsid w:val="00236BC4"/>
    <w:rsid w:val="00237328"/>
    <w:rsid w:val="00237BBF"/>
    <w:rsid w:val="00237D4A"/>
    <w:rsid w:val="00237FCB"/>
    <w:rsid w:val="002400B4"/>
    <w:rsid w:val="00240E96"/>
    <w:rsid w:val="0024114F"/>
    <w:rsid w:val="0024127D"/>
    <w:rsid w:val="00242185"/>
    <w:rsid w:val="00242790"/>
    <w:rsid w:val="00242991"/>
    <w:rsid w:val="00242D42"/>
    <w:rsid w:val="0024300A"/>
    <w:rsid w:val="00243D3E"/>
    <w:rsid w:val="002443F7"/>
    <w:rsid w:val="002446D2"/>
    <w:rsid w:val="00244B80"/>
    <w:rsid w:val="00245A52"/>
    <w:rsid w:val="00245DA6"/>
    <w:rsid w:val="00245DF7"/>
    <w:rsid w:val="002462EA"/>
    <w:rsid w:val="00247193"/>
    <w:rsid w:val="00247DBB"/>
    <w:rsid w:val="00247E37"/>
    <w:rsid w:val="00250411"/>
    <w:rsid w:val="00250CBC"/>
    <w:rsid w:val="00250FB8"/>
    <w:rsid w:val="00251084"/>
    <w:rsid w:val="002511FF"/>
    <w:rsid w:val="00251AC0"/>
    <w:rsid w:val="00251E89"/>
    <w:rsid w:val="00252551"/>
    <w:rsid w:val="002531B9"/>
    <w:rsid w:val="00253B16"/>
    <w:rsid w:val="0025451C"/>
    <w:rsid w:val="00254662"/>
    <w:rsid w:val="00254C96"/>
    <w:rsid w:val="002550BF"/>
    <w:rsid w:val="00255350"/>
    <w:rsid w:val="00255CED"/>
    <w:rsid w:val="00255D32"/>
    <w:rsid w:val="00256A44"/>
    <w:rsid w:val="002572AB"/>
    <w:rsid w:val="00257783"/>
    <w:rsid w:val="0025780E"/>
    <w:rsid w:val="00257CC1"/>
    <w:rsid w:val="002607BB"/>
    <w:rsid w:val="002608F5"/>
    <w:rsid w:val="00260E16"/>
    <w:rsid w:val="002611CE"/>
    <w:rsid w:val="002614A9"/>
    <w:rsid w:val="002616DA"/>
    <w:rsid w:val="002617B6"/>
    <w:rsid w:val="002618FE"/>
    <w:rsid w:val="00261B43"/>
    <w:rsid w:val="00261E8F"/>
    <w:rsid w:val="00262221"/>
    <w:rsid w:val="0026228A"/>
    <w:rsid w:val="002626F3"/>
    <w:rsid w:val="002628A6"/>
    <w:rsid w:val="002634DD"/>
    <w:rsid w:val="00263D58"/>
    <w:rsid w:val="00264B9B"/>
    <w:rsid w:val="00264D65"/>
    <w:rsid w:val="002651EF"/>
    <w:rsid w:val="00265883"/>
    <w:rsid w:val="002665C4"/>
    <w:rsid w:val="002669C1"/>
    <w:rsid w:val="00266C95"/>
    <w:rsid w:val="00267470"/>
    <w:rsid w:val="002675FD"/>
    <w:rsid w:val="00267A4C"/>
    <w:rsid w:val="002708F5"/>
    <w:rsid w:val="00270B15"/>
    <w:rsid w:val="00270D4D"/>
    <w:rsid w:val="002720A0"/>
    <w:rsid w:val="002721E1"/>
    <w:rsid w:val="0027222F"/>
    <w:rsid w:val="002726C0"/>
    <w:rsid w:val="00272862"/>
    <w:rsid w:val="00272941"/>
    <w:rsid w:val="00272EF9"/>
    <w:rsid w:val="00272FC6"/>
    <w:rsid w:val="00273287"/>
    <w:rsid w:val="00273A4C"/>
    <w:rsid w:val="00273D90"/>
    <w:rsid w:val="00273DC2"/>
    <w:rsid w:val="0027455D"/>
    <w:rsid w:val="00274D21"/>
    <w:rsid w:val="0027568A"/>
    <w:rsid w:val="002756A5"/>
    <w:rsid w:val="002756E3"/>
    <w:rsid w:val="00275E95"/>
    <w:rsid w:val="002768DE"/>
    <w:rsid w:val="00277108"/>
    <w:rsid w:val="00277464"/>
    <w:rsid w:val="00277607"/>
    <w:rsid w:val="00280291"/>
    <w:rsid w:val="00280FCD"/>
    <w:rsid w:val="0028135B"/>
    <w:rsid w:val="00281544"/>
    <w:rsid w:val="00281686"/>
    <w:rsid w:val="00281BCD"/>
    <w:rsid w:val="00281DD6"/>
    <w:rsid w:val="00282254"/>
    <w:rsid w:val="00282798"/>
    <w:rsid w:val="00282B43"/>
    <w:rsid w:val="002832BC"/>
    <w:rsid w:val="00283DF5"/>
    <w:rsid w:val="00284429"/>
    <w:rsid w:val="0028468D"/>
    <w:rsid w:val="002848E8"/>
    <w:rsid w:val="00284A9F"/>
    <w:rsid w:val="0028504C"/>
    <w:rsid w:val="002850A2"/>
    <w:rsid w:val="00285B8F"/>
    <w:rsid w:val="00286730"/>
    <w:rsid w:val="00286FD6"/>
    <w:rsid w:val="002874CD"/>
    <w:rsid w:val="0028752F"/>
    <w:rsid w:val="00287564"/>
    <w:rsid w:val="00287D19"/>
    <w:rsid w:val="00290947"/>
    <w:rsid w:val="00290A22"/>
    <w:rsid w:val="00290BF1"/>
    <w:rsid w:val="002915DE"/>
    <w:rsid w:val="0029187C"/>
    <w:rsid w:val="002920CE"/>
    <w:rsid w:val="00292119"/>
    <w:rsid w:val="002923DA"/>
    <w:rsid w:val="00292A01"/>
    <w:rsid w:val="00292A02"/>
    <w:rsid w:val="00292A8F"/>
    <w:rsid w:val="00292FB3"/>
    <w:rsid w:val="00293A0E"/>
    <w:rsid w:val="00294428"/>
    <w:rsid w:val="0029460B"/>
    <w:rsid w:val="002947AB"/>
    <w:rsid w:val="0029499D"/>
    <w:rsid w:val="00294CF0"/>
    <w:rsid w:val="002953F6"/>
    <w:rsid w:val="0029542B"/>
    <w:rsid w:val="00295843"/>
    <w:rsid w:val="002A0060"/>
    <w:rsid w:val="002A01FF"/>
    <w:rsid w:val="002A0574"/>
    <w:rsid w:val="002A1BD8"/>
    <w:rsid w:val="002A1FD6"/>
    <w:rsid w:val="002A32F1"/>
    <w:rsid w:val="002A33CD"/>
    <w:rsid w:val="002A382D"/>
    <w:rsid w:val="002A38B5"/>
    <w:rsid w:val="002A43CD"/>
    <w:rsid w:val="002A5330"/>
    <w:rsid w:val="002A58C7"/>
    <w:rsid w:val="002A5BFF"/>
    <w:rsid w:val="002A5C04"/>
    <w:rsid w:val="002A5FC3"/>
    <w:rsid w:val="002A681F"/>
    <w:rsid w:val="002A6B43"/>
    <w:rsid w:val="002A6FEF"/>
    <w:rsid w:val="002A7065"/>
    <w:rsid w:val="002A7690"/>
    <w:rsid w:val="002A7843"/>
    <w:rsid w:val="002A7E2F"/>
    <w:rsid w:val="002B01A5"/>
    <w:rsid w:val="002B0590"/>
    <w:rsid w:val="002B08E6"/>
    <w:rsid w:val="002B0E49"/>
    <w:rsid w:val="002B0F2F"/>
    <w:rsid w:val="002B109C"/>
    <w:rsid w:val="002B113D"/>
    <w:rsid w:val="002B1C1C"/>
    <w:rsid w:val="002B1F64"/>
    <w:rsid w:val="002B26B0"/>
    <w:rsid w:val="002B34EE"/>
    <w:rsid w:val="002B3676"/>
    <w:rsid w:val="002B3922"/>
    <w:rsid w:val="002B3FC4"/>
    <w:rsid w:val="002B4563"/>
    <w:rsid w:val="002B47EA"/>
    <w:rsid w:val="002B510B"/>
    <w:rsid w:val="002B5B28"/>
    <w:rsid w:val="002B5C66"/>
    <w:rsid w:val="002B5EDA"/>
    <w:rsid w:val="002B61B9"/>
    <w:rsid w:val="002B7913"/>
    <w:rsid w:val="002B7F02"/>
    <w:rsid w:val="002B7F46"/>
    <w:rsid w:val="002C0784"/>
    <w:rsid w:val="002C0EF3"/>
    <w:rsid w:val="002C3A5F"/>
    <w:rsid w:val="002C40A2"/>
    <w:rsid w:val="002C4309"/>
    <w:rsid w:val="002C4445"/>
    <w:rsid w:val="002C47A6"/>
    <w:rsid w:val="002C53D3"/>
    <w:rsid w:val="002C552E"/>
    <w:rsid w:val="002C6589"/>
    <w:rsid w:val="002C7053"/>
    <w:rsid w:val="002C7361"/>
    <w:rsid w:val="002C76C1"/>
    <w:rsid w:val="002D0ADE"/>
    <w:rsid w:val="002D0CE5"/>
    <w:rsid w:val="002D10BE"/>
    <w:rsid w:val="002D10D0"/>
    <w:rsid w:val="002D1C9E"/>
    <w:rsid w:val="002D1F0C"/>
    <w:rsid w:val="002D2858"/>
    <w:rsid w:val="002D2859"/>
    <w:rsid w:val="002D2D73"/>
    <w:rsid w:val="002D311A"/>
    <w:rsid w:val="002D344D"/>
    <w:rsid w:val="002D3C91"/>
    <w:rsid w:val="002D3D6C"/>
    <w:rsid w:val="002D404D"/>
    <w:rsid w:val="002D4598"/>
    <w:rsid w:val="002D59A2"/>
    <w:rsid w:val="002D5C73"/>
    <w:rsid w:val="002D60AD"/>
    <w:rsid w:val="002D6281"/>
    <w:rsid w:val="002D7179"/>
    <w:rsid w:val="002D7E1E"/>
    <w:rsid w:val="002E006C"/>
    <w:rsid w:val="002E0AD3"/>
    <w:rsid w:val="002E0EFE"/>
    <w:rsid w:val="002E106F"/>
    <w:rsid w:val="002E109F"/>
    <w:rsid w:val="002E19D5"/>
    <w:rsid w:val="002E1A42"/>
    <w:rsid w:val="002E1B26"/>
    <w:rsid w:val="002E2322"/>
    <w:rsid w:val="002E26A0"/>
    <w:rsid w:val="002E2946"/>
    <w:rsid w:val="002E2D04"/>
    <w:rsid w:val="002E365E"/>
    <w:rsid w:val="002E3C53"/>
    <w:rsid w:val="002E3FF9"/>
    <w:rsid w:val="002E5A79"/>
    <w:rsid w:val="002E635C"/>
    <w:rsid w:val="002E651F"/>
    <w:rsid w:val="002E6AF3"/>
    <w:rsid w:val="002E6FF2"/>
    <w:rsid w:val="002E7EE2"/>
    <w:rsid w:val="002E7FAE"/>
    <w:rsid w:val="002F03EE"/>
    <w:rsid w:val="002F03F6"/>
    <w:rsid w:val="002F0520"/>
    <w:rsid w:val="002F071E"/>
    <w:rsid w:val="002F0725"/>
    <w:rsid w:val="002F12AA"/>
    <w:rsid w:val="002F13D5"/>
    <w:rsid w:val="002F2082"/>
    <w:rsid w:val="002F2674"/>
    <w:rsid w:val="002F2F02"/>
    <w:rsid w:val="002F35E7"/>
    <w:rsid w:val="002F35EC"/>
    <w:rsid w:val="002F37E4"/>
    <w:rsid w:val="002F3A14"/>
    <w:rsid w:val="002F3FB6"/>
    <w:rsid w:val="002F6BFB"/>
    <w:rsid w:val="002F6C6A"/>
    <w:rsid w:val="002F6CC4"/>
    <w:rsid w:val="002F710B"/>
    <w:rsid w:val="002F7510"/>
    <w:rsid w:val="002F77DB"/>
    <w:rsid w:val="002F7AAF"/>
    <w:rsid w:val="002F7F69"/>
    <w:rsid w:val="00300052"/>
    <w:rsid w:val="00300C83"/>
    <w:rsid w:val="00300CCB"/>
    <w:rsid w:val="00300EAA"/>
    <w:rsid w:val="00300EFF"/>
    <w:rsid w:val="00300F7A"/>
    <w:rsid w:val="003019CB"/>
    <w:rsid w:val="00302590"/>
    <w:rsid w:val="00302707"/>
    <w:rsid w:val="00302923"/>
    <w:rsid w:val="00302A4A"/>
    <w:rsid w:val="00302FA6"/>
    <w:rsid w:val="0030369B"/>
    <w:rsid w:val="00303A5C"/>
    <w:rsid w:val="00304225"/>
    <w:rsid w:val="00304707"/>
    <w:rsid w:val="00304F91"/>
    <w:rsid w:val="00305C79"/>
    <w:rsid w:val="00306146"/>
    <w:rsid w:val="00306652"/>
    <w:rsid w:val="00307124"/>
    <w:rsid w:val="00307186"/>
    <w:rsid w:val="003071C9"/>
    <w:rsid w:val="00307BAA"/>
    <w:rsid w:val="00310898"/>
    <w:rsid w:val="003112D3"/>
    <w:rsid w:val="0031161E"/>
    <w:rsid w:val="003122D5"/>
    <w:rsid w:val="00312453"/>
    <w:rsid w:val="003124BE"/>
    <w:rsid w:val="003125C3"/>
    <w:rsid w:val="00312657"/>
    <w:rsid w:val="003128B3"/>
    <w:rsid w:val="00313432"/>
    <w:rsid w:val="003135BA"/>
    <w:rsid w:val="003138F7"/>
    <w:rsid w:val="00313A4B"/>
    <w:rsid w:val="00313A4C"/>
    <w:rsid w:val="00314179"/>
    <w:rsid w:val="0031485E"/>
    <w:rsid w:val="00314938"/>
    <w:rsid w:val="00314991"/>
    <w:rsid w:val="003149EE"/>
    <w:rsid w:val="00314AFF"/>
    <w:rsid w:val="0031515E"/>
    <w:rsid w:val="00315423"/>
    <w:rsid w:val="00316B9E"/>
    <w:rsid w:val="0032051B"/>
    <w:rsid w:val="00320BD4"/>
    <w:rsid w:val="00320C96"/>
    <w:rsid w:val="003222B3"/>
    <w:rsid w:val="0032276A"/>
    <w:rsid w:val="0032296C"/>
    <w:rsid w:val="00322F54"/>
    <w:rsid w:val="003235E1"/>
    <w:rsid w:val="00323E09"/>
    <w:rsid w:val="00323E6D"/>
    <w:rsid w:val="0032456F"/>
    <w:rsid w:val="0032499F"/>
    <w:rsid w:val="00324CED"/>
    <w:rsid w:val="00325A25"/>
    <w:rsid w:val="003268FB"/>
    <w:rsid w:val="00327622"/>
    <w:rsid w:val="00327A83"/>
    <w:rsid w:val="00330B71"/>
    <w:rsid w:val="00330F30"/>
    <w:rsid w:val="003313E7"/>
    <w:rsid w:val="00331932"/>
    <w:rsid w:val="00331DD7"/>
    <w:rsid w:val="00332790"/>
    <w:rsid w:val="00334019"/>
    <w:rsid w:val="0033410F"/>
    <w:rsid w:val="00334146"/>
    <w:rsid w:val="003342A0"/>
    <w:rsid w:val="00334D4B"/>
    <w:rsid w:val="003350A4"/>
    <w:rsid w:val="00335525"/>
    <w:rsid w:val="00335C8A"/>
    <w:rsid w:val="0033603C"/>
    <w:rsid w:val="00336348"/>
    <w:rsid w:val="0033727D"/>
    <w:rsid w:val="003375D5"/>
    <w:rsid w:val="00340296"/>
    <w:rsid w:val="003403FE"/>
    <w:rsid w:val="003407EE"/>
    <w:rsid w:val="00340899"/>
    <w:rsid w:val="003409B5"/>
    <w:rsid w:val="00340B3F"/>
    <w:rsid w:val="00340DB3"/>
    <w:rsid w:val="00341736"/>
    <w:rsid w:val="003418C4"/>
    <w:rsid w:val="003422DF"/>
    <w:rsid w:val="003435D1"/>
    <w:rsid w:val="00344458"/>
    <w:rsid w:val="003447D4"/>
    <w:rsid w:val="003454C2"/>
    <w:rsid w:val="003457C2"/>
    <w:rsid w:val="003461AD"/>
    <w:rsid w:val="00346AFC"/>
    <w:rsid w:val="00346DE1"/>
    <w:rsid w:val="00346FAD"/>
    <w:rsid w:val="0034721A"/>
    <w:rsid w:val="00347897"/>
    <w:rsid w:val="00347A96"/>
    <w:rsid w:val="00347CB9"/>
    <w:rsid w:val="00350102"/>
    <w:rsid w:val="00351310"/>
    <w:rsid w:val="0035162A"/>
    <w:rsid w:val="00351BB5"/>
    <w:rsid w:val="00351CD9"/>
    <w:rsid w:val="00351FEC"/>
    <w:rsid w:val="00352380"/>
    <w:rsid w:val="00352FA9"/>
    <w:rsid w:val="00353C45"/>
    <w:rsid w:val="00353DEF"/>
    <w:rsid w:val="0035401B"/>
    <w:rsid w:val="003541F6"/>
    <w:rsid w:val="0035424B"/>
    <w:rsid w:val="0035440D"/>
    <w:rsid w:val="0035493F"/>
    <w:rsid w:val="003550F4"/>
    <w:rsid w:val="003555D1"/>
    <w:rsid w:val="00355888"/>
    <w:rsid w:val="00355B22"/>
    <w:rsid w:val="00355E15"/>
    <w:rsid w:val="003563C9"/>
    <w:rsid w:val="00356402"/>
    <w:rsid w:val="0035649C"/>
    <w:rsid w:val="003564CB"/>
    <w:rsid w:val="0035691E"/>
    <w:rsid w:val="00356B13"/>
    <w:rsid w:val="00357303"/>
    <w:rsid w:val="00357479"/>
    <w:rsid w:val="00357858"/>
    <w:rsid w:val="0035789F"/>
    <w:rsid w:val="0035790A"/>
    <w:rsid w:val="00357C25"/>
    <w:rsid w:val="00360015"/>
    <w:rsid w:val="003602A2"/>
    <w:rsid w:val="00360401"/>
    <w:rsid w:val="0036082F"/>
    <w:rsid w:val="00361265"/>
    <w:rsid w:val="003623BE"/>
    <w:rsid w:val="003625A7"/>
    <w:rsid w:val="00362EFC"/>
    <w:rsid w:val="003636B4"/>
    <w:rsid w:val="00363719"/>
    <w:rsid w:val="00363A22"/>
    <w:rsid w:val="00363B92"/>
    <w:rsid w:val="00364575"/>
    <w:rsid w:val="003648D3"/>
    <w:rsid w:val="00364BA7"/>
    <w:rsid w:val="003653CB"/>
    <w:rsid w:val="003655BE"/>
    <w:rsid w:val="003661AC"/>
    <w:rsid w:val="003665C6"/>
    <w:rsid w:val="0036677C"/>
    <w:rsid w:val="003668A9"/>
    <w:rsid w:val="0036724D"/>
    <w:rsid w:val="00367330"/>
    <w:rsid w:val="003675CD"/>
    <w:rsid w:val="00367638"/>
    <w:rsid w:val="003678BF"/>
    <w:rsid w:val="00367B3E"/>
    <w:rsid w:val="00370433"/>
    <w:rsid w:val="00370507"/>
    <w:rsid w:val="00370551"/>
    <w:rsid w:val="00371726"/>
    <w:rsid w:val="00371AC2"/>
    <w:rsid w:val="00371D9E"/>
    <w:rsid w:val="003721E1"/>
    <w:rsid w:val="00372784"/>
    <w:rsid w:val="0037289C"/>
    <w:rsid w:val="00372E97"/>
    <w:rsid w:val="00372ECB"/>
    <w:rsid w:val="00373065"/>
    <w:rsid w:val="003739C7"/>
    <w:rsid w:val="003739CB"/>
    <w:rsid w:val="00373ABF"/>
    <w:rsid w:val="003745B6"/>
    <w:rsid w:val="00374B14"/>
    <w:rsid w:val="0037543B"/>
    <w:rsid w:val="00375C4B"/>
    <w:rsid w:val="00375CEE"/>
    <w:rsid w:val="00375D7F"/>
    <w:rsid w:val="0037667A"/>
    <w:rsid w:val="003776F6"/>
    <w:rsid w:val="0037796F"/>
    <w:rsid w:val="00377A44"/>
    <w:rsid w:val="00377C1D"/>
    <w:rsid w:val="00377EF8"/>
    <w:rsid w:val="003801A3"/>
    <w:rsid w:val="003802A0"/>
    <w:rsid w:val="00381643"/>
    <w:rsid w:val="00381BE4"/>
    <w:rsid w:val="00381FF4"/>
    <w:rsid w:val="00383115"/>
    <w:rsid w:val="0038311E"/>
    <w:rsid w:val="003837A5"/>
    <w:rsid w:val="003848E4"/>
    <w:rsid w:val="00384A44"/>
    <w:rsid w:val="00384A96"/>
    <w:rsid w:val="00385392"/>
    <w:rsid w:val="003853D3"/>
    <w:rsid w:val="00385441"/>
    <w:rsid w:val="003856E8"/>
    <w:rsid w:val="003858D6"/>
    <w:rsid w:val="003858DF"/>
    <w:rsid w:val="0038597B"/>
    <w:rsid w:val="003869A4"/>
    <w:rsid w:val="00386AFB"/>
    <w:rsid w:val="00386B8E"/>
    <w:rsid w:val="00386C5E"/>
    <w:rsid w:val="0038729F"/>
    <w:rsid w:val="00387691"/>
    <w:rsid w:val="00387D24"/>
    <w:rsid w:val="0039054D"/>
    <w:rsid w:val="003908BD"/>
    <w:rsid w:val="00390D2D"/>
    <w:rsid w:val="00390D77"/>
    <w:rsid w:val="00390DCC"/>
    <w:rsid w:val="00390EDF"/>
    <w:rsid w:val="00390F2B"/>
    <w:rsid w:val="003914E2"/>
    <w:rsid w:val="003926C5"/>
    <w:rsid w:val="00392999"/>
    <w:rsid w:val="00393374"/>
    <w:rsid w:val="00393685"/>
    <w:rsid w:val="00394AB5"/>
    <w:rsid w:val="00394B0F"/>
    <w:rsid w:val="0039518B"/>
    <w:rsid w:val="00395291"/>
    <w:rsid w:val="003953C9"/>
    <w:rsid w:val="00395687"/>
    <w:rsid w:val="00395894"/>
    <w:rsid w:val="00396EAC"/>
    <w:rsid w:val="00397124"/>
    <w:rsid w:val="00397D06"/>
    <w:rsid w:val="003A05D8"/>
    <w:rsid w:val="003A0725"/>
    <w:rsid w:val="003A0C09"/>
    <w:rsid w:val="003A0E98"/>
    <w:rsid w:val="003A1216"/>
    <w:rsid w:val="003A13EE"/>
    <w:rsid w:val="003A153F"/>
    <w:rsid w:val="003A17B7"/>
    <w:rsid w:val="003A1D9A"/>
    <w:rsid w:val="003A2115"/>
    <w:rsid w:val="003A2984"/>
    <w:rsid w:val="003A31AA"/>
    <w:rsid w:val="003A40B1"/>
    <w:rsid w:val="003A421A"/>
    <w:rsid w:val="003A49C3"/>
    <w:rsid w:val="003A4CCB"/>
    <w:rsid w:val="003A4E44"/>
    <w:rsid w:val="003A52B5"/>
    <w:rsid w:val="003A53E8"/>
    <w:rsid w:val="003A5509"/>
    <w:rsid w:val="003A57B6"/>
    <w:rsid w:val="003A5A53"/>
    <w:rsid w:val="003A5A6E"/>
    <w:rsid w:val="003A7031"/>
    <w:rsid w:val="003A70BB"/>
    <w:rsid w:val="003B1A9E"/>
    <w:rsid w:val="003B209A"/>
    <w:rsid w:val="003B217F"/>
    <w:rsid w:val="003B2239"/>
    <w:rsid w:val="003B2625"/>
    <w:rsid w:val="003B32C2"/>
    <w:rsid w:val="003B36D2"/>
    <w:rsid w:val="003B4035"/>
    <w:rsid w:val="003B4828"/>
    <w:rsid w:val="003B4AD9"/>
    <w:rsid w:val="003B4C3A"/>
    <w:rsid w:val="003B5211"/>
    <w:rsid w:val="003B55E8"/>
    <w:rsid w:val="003B55F7"/>
    <w:rsid w:val="003B55F9"/>
    <w:rsid w:val="003B58CA"/>
    <w:rsid w:val="003B6CC1"/>
    <w:rsid w:val="003B729B"/>
    <w:rsid w:val="003B7397"/>
    <w:rsid w:val="003B770B"/>
    <w:rsid w:val="003B7F52"/>
    <w:rsid w:val="003C01A7"/>
    <w:rsid w:val="003C0A76"/>
    <w:rsid w:val="003C0D4D"/>
    <w:rsid w:val="003C12A0"/>
    <w:rsid w:val="003C1851"/>
    <w:rsid w:val="003C2F9A"/>
    <w:rsid w:val="003C319E"/>
    <w:rsid w:val="003C3EE1"/>
    <w:rsid w:val="003C41DD"/>
    <w:rsid w:val="003C425B"/>
    <w:rsid w:val="003C4984"/>
    <w:rsid w:val="003C5851"/>
    <w:rsid w:val="003C5A35"/>
    <w:rsid w:val="003C5AC0"/>
    <w:rsid w:val="003C645A"/>
    <w:rsid w:val="003C6867"/>
    <w:rsid w:val="003C72DB"/>
    <w:rsid w:val="003C7311"/>
    <w:rsid w:val="003C7377"/>
    <w:rsid w:val="003C7556"/>
    <w:rsid w:val="003C7B28"/>
    <w:rsid w:val="003D0232"/>
    <w:rsid w:val="003D148B"/>
    <w:rsid w:val="003D15C6"/>
    <w:rsid w:val="003D1DFF"/>
    <w:rsid w:val="003D25C4"/>
    <w:rsid w:val="003D2CFE"/>
    <w:rsid w:val="003D2DCB"/>
    <w:rsid w:val="003D315F"/>
    <w:rsid w:val="003D3542"/>
    <w:rsid w:val="003D3B0B"/>
    <w:rsid w:val="003D490D"/>
    <w:rsid w:val="003D4E1C"/>
    <w:rsid w:val="003D5450"/>
    <w:rsid w:val="003D59DC"/>
    <w:rsid w:val="003D5D5C"/>
    <w:rsid w:val="003D6163"/>
    <w:rsid w:val="003D7017"/>
    <w:rsid w:val="003D78A6"/>
    <w:rsid w:val="003E0083"/>
    <w:rsid w:val="003E0656"/>
    <w:rsid w:val="003E067C"/>
    <w:rsid w:val="003E07DF"/>
    <w:rsid w:val="003E0C1B"/>
    <w:rsid w:val="003E1140"/>
    <w:rsid w:val="003E15C2"/>
    <w:rsid w:val="003E1C64"/>
    <w:rsid w:val="003E2066"/>
    <w:rsid w:val="003E215C"/>
    <w:rsid w:val="003E2564"/>
    <w:rsid w:val="003E295A"/>
    <w:rsid w:val="003E2B82"/>
    <w:rsid w:val="003E2BB2"/>
    <w:rsid w:val="003E35E7"/>
    <w:rsid w:val="003E3A02"/>
    <w:rsid w:val="003E41A9"/>
    <w:rsid w:val="003E4844"/>
    <w:rsid w:val="003E489B"/>
    <w:rsid w:val="003E4F68"/>
    <w:rsid w:val="003E51AC"/>
    <w:rsid w:val="003E53EC"/>
    <w:rsid w:val="003E5A08"/>
    <w:rsid w:val="003E5DA5"/>
    <w:rsid w:val="003E669D"/>
    <w:rsid w:val="003E6731"/>
    <w:rsid w:val="003E68CB"/>
    <w:rsid w:val="003E7695"/>
    <w:rsid w:val="003F078F"/>
    <w:rsid w:val="003F0A29"/>
    <w:rsid w:val="003F0C7E"/>
    <w:rsid w:val="003F15D2"/>
    <w:rsid w:val="003F1DED"/>
    <w:rsid w:val="003F2171"/>
    <w:rsid w:val="003F264B"/>
    <w:rsid w:val="003F35F7"/>
    <w:rsid w:val="003F3C37"/>
    <w:rsid w:val="003F490C"/>
    <w:rsid w:val="003F4F30"/>
    <w:rsid w:val="003F77DF"/>
    <w:rsid w:val="003F7A38"/>
    <w:rsid w:val="003F7E3B"/>
    <w:rsid w:val="003F7E66"/>
    <w:rsid w:val="00400364"/>
    <w:rsid w:val="004009F9"/>
    <w:rsid w:val="004012E1"/>
    <w:rsid w:val="00401777"/>
    <w:rsid w:val="00401D9D"/>
    <w:rsid w:val="00403484"/>
    <w:rsid w:val="004042E9"/>
    <w:rsid w:val="00404659"/>
    <w:rsid w:val="00404766"/>
    <w:rsid w:val="00404A1E"/>
    <w:rsid w:val="00404CF4"/>
    <w:rsid w:val="00405427"/>
    <w:rsid w:val="00405DCE"/>
    <w:rsid w:val="00406150"/>
    <w:rsid w:val="00406996"/>
    <w:rsid w:val="00406A07"/>
    <w:rsid w:val="00407343"/>
    <w:rsid w:val="00407522"/>
    <w:rsid w:val="004107B7"/>
    <w:rsid w:val="00411A01"/>
    <w:rsid w:val="00411EA6"/>
    <w:rsid w:val="00412EAC"/>
    <w:rsid w:val="00414F68"/>
    <w:rsid w:val="00415978"/>
    <w:rsid w:val="004167C9"/>
    <w:rsid w:val="00416E18"/>
    <w:rsid w:val="004178E2"/>
    <w:rsid w:val="00417F45"/>
    <w:rsid w:val="0042016F"/>
    <w:rsid w:val="004202DA"/>
    <w:rsid w:val="004203E5"/>
    <w:rsid w:val="004205FC"/>
    <w:rsid w:val="004209D1"/>
    <w:rsid w:val="00420E05"/>
    <w:rsid w:val="00421114"/>
    <w:rsid w:val="00421BEC"/>
    <w:rsid w:val="00421C2C"/>
    <w:rsid w:val="00421F1A"/>
    <w:rsid w:val="0042386A"/>
    <w:rsid w:val="00423B8A"/>
    <w:rsid w:val="004246DE"/>
    <w:rsid w:val="00424CCF"/>
    <w:rsid w:val="00424F98"/>
    <w:rsid w:val="00425CB8"/>
    <w:rsid w:val="00426B32"/>
    <w:rsid w:val="00426BD5"/>
    <w:rsid w:val="00426E99"/>
    <w:rsid w:val="00426EFB"/>
    <w:rsid w:val="00427810"/>
    <w:rsid w:val="00427CEA"/>
    <w:rsid w:val="00427EDF"/>
    <w:rsid w:val="004303C5"/>
    <w:rsid w:val="00430B8A"/>
    <w:rsid w:val="0043119A"/>
    <w:rsid w:val="00431BA4"/>
    <w:rsid w:val="00431CA4"/>
    <w:rsid w:val="00431CAD"/>
    <w:rsid w:val="00431DF4"/>
    <w:rsid w:val="004328BF"/>
    <w:rsid w:val="00433B4C"/>
    <w:rsid w:val="00433DEF"/>
    <w:rsid w:val="00434428"/>
    <w:rsid w:val="0043502B"/>
    <w:rsid w:val="0043524A"/>
    <w:rsid w:val="00436431"/>
    <w:rsid w:val="004364FD"/>
    <w:rsid w:val="004372A3"/>
    <w:rsid w:val="0043736E"/>
    <w:rsid w:val="00437983"/>
    <w:rsid w:val="00440002"/>
    <w:rsid w:val="00440556"/>
    <w:rsid w:val="004407E8"/>
    <w:rsid w:val="00441739"/>
    <w:rsid w:val="00442814"/>
    <w:rsid w:val="00442C32"/>
    <w:rsid w:val="00443266"/>
    <w:rsid w:val="0044329B"/>
    <w:rsid w:val="00443703"/>
    <w:rsid w:val="004441AE"/>
    <w:rsid w:val="00444260"/>
    <w:rsid w:val="00444B02"/>
    <w:rsid w:val="00444BA0"/>
    <w:rsid w:val="00444BE6"/>
    <w:rsid w:val="00444C5D"/>
    <w:rsid w:val="00444E42"/>
    <w:rsid w:val="0044556A"/>
    <w:rsid w:val="004455D0"/>
    <w:rsid w:val="0044581F"/>
    <w:rsid w:val="00445B74"/>
    <w:rsid w:val="004472A8"/>
    <w:rsid w:val="00447C98"/>
    <w:rsid w:val="00450302"/>
    <w:rsid w:val="00450328"/>
    <w:rsid w:val="004505B4"/>
    <w:rsid w:val="00450711"/>
    <w:rsid w:val="004508E4"/>
    <w:rsid w:val="00450DC5"/>
    <w:rsid w:val="0045115E"/>
    <w:rsid w:val="0045153F"/>
    <w:rsid w:val="004522D0"/>
    <w:rsid w:val="00452768"/>
    <w:rsid w:val="004528CF"/>
    <w:rsid w:val="00452B08"/>
    <w:rsid w:val="00452B2C"/>
    <w:rsid w:val="0045304A"/>
    <w:rsid w:val="00453D6B"/>
    <w:rsid w:val="00453EC9"/>
    <w:rsid w:val="00454695"/>
    <w:rsid w:val="00454C52"/>
    <w:rsid w:val="00454CC4"/>
    <w:rsid w:val="00455357"/>
    <w:rsid w:val="00455B5E"/>
    <w:rsid w:val="00455BCC"/>
    <w:rsid w:val="00455EA8"/>
    <w:rsid w:val="00456163"/>
    <w:rsid w:val="004565C2"/>
    <w:rsid w:val="004568E7"/>
    <w:rsid w:val="00456C30"/>
    <w:rsid w:val="004575C1"/>
    <w:rsid w:val="00457D7F"/>
    <w:rsid w:val="00457FEA"/>
    <w:rsid w:val="004606F2"/>
    <w:rsid w:val="00460981"/>
    <w:rsid w:val="00460BE7"/>
    <w:rsid w:val="00460E06"/>
    <w:rsid w:val="004616F7"/>
    <w:rsid w:val="00462F07"/>
    <w:rsid w:val="00463327"/>
    <w:rsid w:val="00463435"/>
    <w:rsid w:val="004637A4"/>
    <w:rsid w:val="004640F5"/>
    <w:rsid w:val="00464AEB"/>
    <w:rsid w:val="00464C93"/>
    <w:rsid w:val="00465431"/>
    <w:rsid w:val="00466A9E"/>
    <w:rsid w:val="00466C9D"/>
    <w:rsid w:val="0046722F"/>
    <w:rsid w:val="0046733B"/>
    <w:rsid w:val="004677E3"/>
    <w:rsid w:val="00467ADD"/>
    <w:rsid w:val="00470253"/>
    <w:rsid w:val="004704E7"/>
    <w:rsid w:val="004705F8"/>
    <w:rsid w:val="004715E1"/>
    <w:rsid w:val="00471D8F"/>
    <w:rsid w:val="00471ED0"/>
    <w:rsid w:val="004728AC"/>
    <w:rsid w:val="00472B99"/>
    <w:rsid w:val="00472CE6"/>
    <w:rsid w:val="00472F94"/>
    <w:rsid w:val="00473239"/>
    <w:rsid w:val="00473665"/>
    <w:rsid w:val="00473F4C"/>
    <w:rsid w:val="0047488E"/>
    <w:rsid w:val="00474ADF"/>
    <w:rsid w:val="004759C9"/>
    <w:rsid w:val="0047637D"/>
    <w:rsid w:val="00476B56"/>
    <w:rsid w:val="00476D22"/>
    <w:rsid w:val="00477948"/>
    <w:rsid w:val="00477EA3"/>
    <w:rsid w:val="0048075E"/>
    <w:rsid w:val="00481333"/>
    <w:rsid w:val="004818B2"/>
    <w:rsid w:val="00481A0E"/>
    <w:rsid w:val="00481CB5"/>
    <w:rsid w:val="00482169"/>
    <w:rsid w:val="0048230F"/>
    <w:rsid w:val="0048235F"/>
    <w:rsid w:val="00482496"/>
    <w:rsid w:val="004831DF"/>
    <w:rsid w:val="00483B3B"/>
    <w:rsid w:val="0048440E"/>
    <w:rsid w:val="004844C4"/>
    <w:rsid w:val="0048525A"/>
    <w:rsid w:val="004858AA"/>
    <w:rsid w:val="00486408"/>
    <w:rsid w:val="00486411"/>
    <w:rsid w:val="00486448"/>
    <w:rsid w:val="0048661F"/>
    <w:rsid w:val="00486E2F"/>
    <w:rsid w:val="004873F5"/>
    <w:rsid w:val="00487765"/>
    <w:rsid w:val="00487775"/>
    <w:rsid w:val="00487E02"/>
    <w:rsid w:val="00490BE0"/>
    <w:rsid w:val="00490D92"/>
    <w:rsid w:val="004914CC"/>
    <w:rsid w:val="00491F84"/>
    <w:rsid w:val="00492492"/>
    <w:rsid w:val="0049260A"/>
    <w:rsid w:val="00492ECB"/>
    <w:rsid w:val="004935E2"/>
    <w:rsid w:val="00493AA5"/>
    <w:rsid w:val="0049448C"/>
    <w:rsid w:val="00494CB9"/>
    <w:rsid w:val="00495548"/>
    <w:rsid w:val="004958C2"/>
    <w:rsid w:val="00495F3A"/>
    <w:rsid w:val="00496018"/>
    <w:rsid w:val="00496288"/>
    <w:rsid w:val="004964F8"/>
    <w:rsid w:val="00497358"/>
    <w:rsid w:val="004973F1"/>
    <w:rsid w:val="00497483"/>
    <w:rsid w:val="0049768D"/>
    <w:rsid w:val="00497773"/>
    <w:rsid w:val="00497799"/>
    <w:rsid w:val="004977F2"/>
    <w:rsid w:val="00497A78"/>
    <w:rsid w:val="00497A8A"/>
    <w:rsid w:val="004A054A"/>
    <w:rsid w:val="004A0678"/>
    <w:rsid w:val="004A08B4"/>
    <w:rsid w:val="004A0944"/>
    <w:rsid w:val="004A09D9"/>
    <w:rsid w:val="004A0C46"/>
    <w:rsid w:val="004A11AA"/>
    <w:rsid w:val="004A2265"/>
    <w:rsid w:val="004A2D24"/>
    <w:rsid w:val="004A2F24"/>
    <w:rsid w:val="004A2F34"/>
    <w:rsid w:val="004A316E"/>
    <w:rsid w:val="004A357E"/>
    <w:rsid w:val="004A38CA"/>
    <w:rsid w:val="004A408F"/>
    <w:rsid w:val="004A43EF"/>
    <w:rsid w:val="004A44F9"/>
    <w:rsid w:val="004A45D3"/>
    <w:rsid w:val="004A4856"/>
    <w:rsid w:val="004A4CC4"/>
    <w:rsid w:val="004A4D37"/>
    <w:rsid w:val="004A5AF4"/>
    <w:rsid w:val="004A5FE6"/>
    <w:rsid w:val="004A60CA"/>
    <w:rsid w:val="004A6DF1"/>
    <w:rsid w:val="004A707E"/>
    <w:rsid w:val="004A7692"/>
    <w:rsid w:val="004A7BF1"/>
    <w:rsid w:val="004A7DBA"/>
    <w:rsid w:val="004B0118"/>
    <w:rsid w:val="004B019B"/>
    <w:rsid w:val="004B06EC"/>
    <w:rsid w:val="004B10BC"/>
    <w:rsid w:val="004B2695"/>
    <w:rsid w:val="004B2F23"/>
    <w:rsid w:val="004B397E"/>
    <w:rsid w:val="004B3DE1"/>
    <w:rsid w:val="004B4677"/>
    <w:rsid w:val="004B479A"/>
    <w:rsid w:val="004B4BB2"/>
    <w:rsid w:val="004B559D"/>
    <w:rsid w:val="004B594F"/>
    <w:rsid w:val="004B5B0D"/>
    <w:rsid w:val="004B6218"/>
    <w:rsid w:val="004B6351"/>
    <w:rsid w:val="004B650D"/>
    <w:rsid w:val="004B6792"/>
    <w:rsid w:val="004B6FE4"/>
    <w:rsid w:val="004B72FE"/>
    <w:rsid w:val="004B7317"/>
    <w:rsid w:val="004B7323"/>
    <w:rsid w:val="004B7A2E"/>
    <w:rsid w:val="004B7DD2"/>
    <w:rsid w:val="004C0187"/>
    <w:rsid w:val="004C03B4"/>
    <w:rsid w:val="004C0815"/>
    <w:rsid w:val="004C0BD0"/>
    <w:rsid w:val="004C0BE0"/>
    <w:rsid w:val="004C113E"/>
    <w:rsid w:val="004C11D7"/>
    <w:rsid w:val="004C127D"/>
    <w:rsid w:val="004C1299"/>
    <w:rsid w:val="004C1D12"/>
    <w:rsid w:val="004C1DE7"/>
    <w:rsid w:val="004C256A"/>
    <w:rsid w:val="004C29A3"/>
    <w:rsid w:val="004C2F90"/>
    <w:rsid w:val="004C344B"/>
    <w:rsid w:val="004C3A0F"/>
    <w:rsid w:val="004C3A67"/>
    <w:rsid w:val="004C3D87"/>
    <w:rsid w:val="004C3F42"/>
    <w:rsid w:val="004C3F94"/>
    <w:rsid w:val="004C414E"/>
    <w:rsid w:val="004C586D"/>
    <w:rsid w:val="004C58A4"/>
    <w:rsid w:val="004C59D6"/>
    <w:rsid w:val="004C5C85"/>
    <w:rsid w:val="004C5E15"/>
    <w:rsid w:val="004C603D"/>
    <w:rsid w:val="004C6054"/>
    <w:rsid w:val="004C629D"/>
    <w:rsid w:val="004C679A"/>
    <w:rsid w:val="004C6D32"/>
    <w:rsid w:val="004C6D58"/>
    <w:rsid w:val="004C6EEA"/>
    <w:rsid w:val="004C7961"/>
    <w:rsid w:val="004C7B57"/>
    <w:rsid w:val="004C7E86"/>
    <w:rsid w:val="004C7F0A"/>
    <w:rsid w:val="004D25BD"/>
    <w:rsid w:val="004D269D"/>
    <w:rsid w:val="004D3336"/>
    <w:rsid w:val="004D3873"/>
    <w:rsid w:val="004D3EB2"/>
    <w:rsid w:val="004D4E40"/>
    <w:rsid w:val="004D4FFE"/>
    <w:rsid w:val="004D501F"/>
    <w:rsid w:val="004D5ACC"/>
    <w:rsid w:val="004D63B6"/>
    <w:rsid w:val="004D650D"/>
    <w:rsid w:val="004D6881"/>
    <w:rsid w:val="004D71A3"/>
    <w:rsid w:val="004D74A2"/>
    <w:rsid w:val="004D7693"/>
    <w:rsid w:val="004D7D11"/>
    <w:rsid w:val="004D7E9E"/>
    <w:rsid w:val="004D7F34"/>
    <w:rsid w:val="004E1323"/>
    <w:rsid w:val="004E17F7"/>
    <w:rsid w:val="004E227E"/>
    <w:rsid w:val="004E242A"/>
    <w:rsid w:val="004E2655"/>
    <w:rsid w:val="004E265C"/>
    <w:rsid w:val="004E27F9"/>
    <w:rsid w:val="004E28DB"/>
    <w:rsid w:val="004E36B0"/>
    <w:rsid w:val="004E37D9"/>
    <w:rsid w:val="004E4AC4"/>
    <w:rsid w:val="004E4E0C"/>
    <w:rsid w:val="004E583F"/>
    <w:rsid w:val="004E6ECE"/>
    <w:rsid w:val="004E7178"/>
    <w:rsid w:val="004E7DE3"/>
    <w:rsid w:val="004F0779"/>
    <w:rsid w:val="004F0C49"/>
    <w:rsid w:val="004F182F"/>
    <w:rsid w:val="004F1EF1"/>
    <w:rsid w:val="004F21BA"/>
    <w:rsid w:val="004F2995"/>
    <w:rsid w:val="004F3C7E"/>
    <w:rsid w:val="004F4103"/>
    <w:rsid w:val="004F4542"/>
    <w:rsid w:val="004F485B"/>
    <w:rsid w:val="004F49EC"/>
    <w:rsid w:val="004F4A62"/>
    <w:rsid w:val="004F4B5A"/>
    <w:rsid w:val="004F4E71"/>
    <w:rsid w:val="004F5392"/>
    <w:rsid w:val="004F5813"/>
    <w:rsid w:val="004F5FDD"/>
    <w:rsid w:val="004F686A"/>
    <w:rsid w:val="004F6DD4"/>
    <w:rsid w:val="004F6E49"/>
    <w:rsid w:val="004F772B"/>
    <w:rsid w:val="004F7C21"/>
    <w:rsid w:val="00500154"/>
    <w:rsid w:val="00500930"/>
    <w:rsid w:val="00500F58"/>
    <w:rsid w:val="0050105C"/>
    <w:rsid w:val="0050177A"/>
    <w:rsid w:val="00502548"/>
    <w:rsid w:val="0050334A"/>
    <w:rsid w:val="00503AA4"/>
    <w:rsid w:val="00504293"/>
    <w:rsid w:val="005042F0"/>
    <w:rsid w:val="00504CF6"/>
    <w:rsid w:val="00504F9C"/>
    <w:rsid w:val="00505DF6"/>
    <w:rsid w:val="00506A15"/>
    <w:rsid w:val="00506A57"/>
    <w:rsid w:val="00506DA8"/>
    <w:rsid w:val="00507412"/>
    <w:rsid w:val="00510323"/>
    <w:rsid w:val="00510376"/>
    <w:rsid w:val="00510AA6"/>
    <w:rsid w:val="00511A16"/>
    <w:rsid w:val="00511E60"/>
    <w:rsid w:val="005127B5"/>
    <w:rsid w:val="005129F8"/>
    <w:rsid w:val="00512E0F"/>
    <w:rsid w:val="00513592"/>
    <w:rsid w:val="00513775"/>
    <w:rsid w:val="00513F13"/>
    <w:rsid w:val="00515373"/>
    <w:rsid w:val="00515595"/>
    <w:rsid w:val="00515880"/>
    <w:rsid w:val="00515D72"/>
    <w:rsid w:val="005172BA"/>
    <w:rsid w:val="00517301"/>
    <w:rsid w:val="005177A6"/>
    <w:rsid w:val="00517A78"/>
    <w:rsid w:val="00521838"/>
    <w:rsid w:val="005218C7"/>
    <w:rsid w:val="00521B2F"/>
    <w:rsid w:val="00521C4E"/>
    <w:rsid w:val="005226C3"/>
    <w:rsid w:val="00522822"/>
    <w:rsid w:val="00522C0E"/>
    <w:rsid w:val="005233E7"/>
    <w:rsid w:val="00523C55"/>
    <w:rsid w:val="00524116"/>
    <w:rsid w:val="0052449E"/>
    <w:rsid w:val="00524E81"/>
    <w:rsid w:val="0052514A"/>
    <w:rsid w:val="00525C00"/>
    <w:rsid w:val="00525D3D"/>
    <w:rsid w:val="005271B8"/>
    <w:rsid w:val="00527E35"/>
    <w:rsid w:val="005300DB"/>
    <w:rsid w:val="005305FD"/>
    <w:rsid w:val="00530777"/>
    <w:rsid w:val="00530DAA"/>
    <w:rsid w:val="0053103A"/>
    <w:rsid w:val="005325E2"/>
    <w:rsid w:val="00532900"/>
    <w:rsid w:val="00532C9E"/>
    <w:rsid w:val="005335CC"/>
    <w:rsid w:val="00533AD1"/>
    <w:rsid w:val="005349B0"/>
    <w:rsid w:val="0053526B"/>
    <w:rsid w:val="00535B7B"/>
    <w:rsid w:val="00536667"/>
    <w:rsid w:val="00536A0A"/>
    <w:rsid w:val="00536E6F"/>
    <w:rsid w:val="0053724E"/>
    <w:rsid w:val="00537A6D"/>
    <w:rsid w:val="00537B93"/>
    <w:rsid w:val="00537DDC"/>
    <w:rsid w:val="0054057E"/>
    <w:rsid w:val="00540F77"/>
    <w:rsid w:val="00541050"/>
    <w:rsid w:val="0054120C"/>
    <w:rsid w:val="00541647"/>
    <w:rsid w:val="005417F7"/>
    <w:rsid w:val="00542061"/>
    <w:rsid w:val="005422C6"/>
    <w:rsid w:val="005423B2"/>
    <w:rsid w:val="00543432"/>
    <w:rsid w:val="005441D2"/>
    <w:rsid w:val="00544296"/>
    <w:rsid w:val="00544511"/>
    <w:rsid w:val="005445B0"/>
    <w:rsid w:val="00545172"/>
    <w:rsid w:val="00545599"/>
    <w:rsid w:val="00545940"/>
    <w:rsid w:val="005466EE"/>
    <w:rsid w:val="0054687A"/>
    <w:rsid w:val="00546F40"/>
    <w:rsid w:val="00547178"/>
    <w:rsid w:val="00547292"/>
    <w:rsid w:val="005510E7"/>
    <w:rsid w:val="0055117D"/>
    <w:rsid w:val="00551B48"/>
    <w:rsid w:val="005522DB"/>
    <w:rsid w:val="00552569"/>
    <w:rsid w:val="00552B2B"/>
    <w:rsid w:val="00553758"/>
    <w:rsid w:val="00553F52"/>
    <w:rsid w:val="00554B0A"/>
    <w:rsid w:val="005559A2"/>
    <w:rsid w:val="00555B71"/>
    <w:rsid w:val="00555BE0"/>
    <w:rsid w:val="00556114"/>
    <w:rsid w:val="005568CD"/>
    <w:rsid w:val="00556BB0"/>
    <w:rsid w:val="00556BC7"/>
    <w:rsid w:val="005570B4"/>
    <w:rsid w:val="005575D5"/>
    <w:rsid w:val="00560484"/>
    <w:rsid w:val="0056073E"/>
    <w:rsid w:val="0056084A"/>
    <w:rsid w:val="00560925"/>
    <w:rsid w:val="00560BDA"/>
    <w:rsid w:val="00560C70"/>
    <w:rsid w:val="00560DAC"/>
    <w:rsid w:val="005610B9"/>
    <w:rsid w:val="005617EE"/>
    <w:rsid w:val="00561C8B"/>
    <w:rsid w:val="005625A4"/>
    <w:rsid w:val="00562600"/>
    <w:rsid w:val="0056265E"/>
    <w:rsid w:val="00562EC8"/>
    <w:rsid w:val="0056304D"/>
    <w:rsid w:val="0056309F"/>
    <w:rsid w:val="00563219"/>
    <w:rsid w:val="00563228"/>
    <w:rsid w:val="00564B14"/>
    <w:rsid w:val="00565556"/>
    <w:rsid w:val="0056571F"/>
    <w:rsid w:val="00565AA1"/>
    <w:rsid w:val="00565B34"/>
    <w:rsid w:val="005667F6"/>
    <w:rsid w:val="005672E0"/>
    <w:rsid w:val="00567361"/>
    <w:rsid w:val="00567A76"/>
    <w:rsid w:val="00567C95"/>
    <w:rsid w:val="00570409"/>
    <w:rsid w:val="00570451"/>
    <w:rsid w:val="00570489"/>
    <w:rsid w:val="00570543"/>
    <w:rsid w:val="005705D2"/>
    <w:rsid w:val="005711A0"/>
    <w:rsid w:val="005714C1"/>
    <w:rsid w:val="00571B35"/>
    <w:rsid w:val="00571EDA"/>
    <w:rsid w:val="00572098"/>
    <w:rsid w:val="0057218F"/>
    <w:rsid w:val="00572C83"/>
    <w:rsid w:val="00573ACD"/>
    <w:rsid w:val="00573B7A"/>
    <w:rsid w:val="005740B7"/>
    <w:rsid w:val="00574322"/>
    <w:rsid w:val="00574833"/>
    <w:rsid w:val="005748F6"/>
    <w:rsid w:val="005750B3"/>
    <w:rsid w:val="0057556B"/>
    <w:rsid w:val="0057638C"/>
    <w:rsid w:val="005765A9"/>
    <w:rsid w:val="005769A6"/>
    <w:rsid w:val="00576DE3"/>
    <w:rsid w:val="00577268"/>
    <w:rsid w:val="00577378"/>
    <w:rsid w:val="0057754E"/>
    <w:rsid w:val="00577AFB"/>
    <w:rsid w:val="00577B31"/>
    <w:rsid w:val="00577CCB"/>
    <w:rsid w:val="00577FC5"/>
    <w:rsid w:val="00580281"/>
    <w:rsid w:val="00580529"/>
    <w:rsid w:val="00580AD5"/>
    <w:rsid w:val="00580FC9"/>
    <w:rsid w:val="0058117A"/>
    <w:rsid w:val="005830B8"/>
    <w:rsid w:val="005831FD"/>
    <w:rsid w:val="00583BD5"/>
    <w:rsid w:val="00583E92"/>
    <w:rsid w:val="00584527"/>
    <w:rsid w:val="005845BE"/>
    <w:rsid w:val="00585E24"/>
    <w:rsid w:val="005861BE"/>
    <w:rsid w:val="00586311"/>
    <w:rsid w:val="00586642"/>
    <w:rsid w:val="0058710B"/>
    <w:rsid w:val="00587540"/>
    <w:rsid w:val="00590492"/>
    <w:rsid w:val="00590919"/>
    <w:rsid w:val="00590C1B"/>
    <w:rsid w:val="005916CD"/>
    <w:rsid w:val="00591F52"/>
    <w:rsid w:val="0059252A"/>
    <w:rsid w:val="00592BAC"/>
    <w:rsid w:val="00592D96"/>
    <w:rsid w:val="00593324"/>
    <w:rsid w:val="005937F6"/>
    <w:rsid w:val="00594B79"/>
    <w:rsid w:val="00594C3F"/>
    <w:rsid w:val="00594E93"/>
    <w:rsid w:val="00595044"/>
    <w:rsid w:val="00595B8A"/>
    <w:rsid w:val="00596438"/>
    <w:rsid w:val="00596865"/>
    <w:rsid w:val="00596B11"/>
    <w:rsid w:val="00596B8C"/>
    <w:rsid w:val="00596D0C"/>
    <w:rsid w:val="00596EC8"/>
    <w:rsid w:val="00596F34"/>
    <w:rsid w:val="005971A2"/>
    <w:rsid w:val="00597636"/>
    <w:rsid w:val="0059787B"/>
    <w:rsid w:val="005A0457"/>
    <w:rsid w:val="005A06C4"/>
    <w:rsid w:val="005A0BBF"/>
    <w:rsid w:val="005A25C2"/>
    <w:rsid w:val="005A31E3"/>
    <w:rsid w:val="005A3A45"/>
    <w:rsid w:val="005A3DAB"/>
    <w:rsid w:val="005A3FB1"/>
    <w:rsid w:val="005A416D"/>
    <w:rsid w:val="005A4244"/>
    <w:rsid w:val="005A4316"/>
    <w:rsid w:val="005A4610"/>
    <w:rsid w:val="005A4BEC"/>
    <w:rsid w:val="005A5701"/>
    <w:rsid w:val="005A5B97"/>
    <w:rsid w:val="005A5FD5"/>
    <w:rsid w:val="005A6899"/>
    <w:rsid w:val="005A775E"/>
    <w:rsid w:val="005A78E3"/>
    <w:rsid w:val="005A7D5D"/>
    <w:rsid w:val="005A7F3C"/>
    <w:rsid w:val="005B0CC5"/>
    <w:rsid w:val="005B11CF"/>
    <w:rsid w:val="005B1360"/>
    <w:rsid w:val="005B16A0"/>
    <w:rsid w:val="005B1B2A"/>
    <w:rsid w:val="005B22CF"/>
    <w:rsid w:val="005B2964"/>
    <w:rsid w:val="005B2A6D"/>
    <w:rsid w:val="005B3059"/>
    <w:rsid w:val="005B32E5"/>
    <w:rsid w:val="005B34AB"/>
    <w:rsid w:val="005B3F93"/>
    <w:rsid w:val="005B4657"/>
    <w:rsid w:val="005B4CA1"/>
    <w:rsid w:val="005B4EF0"/>
    <w:rsid w:val="005B5795"/>
    <w:rsid w:val="005B58AC"/>
    <w:rsid w:val="005B6394"/>
    <w:rsid w:val="005B7489"/>
    <w:rsid w:val="005B7D29"/>
    <w:rsid w:val="005C01BB"/>
    <w:rsid w:val="005C0D8F"/>
    <w:rsid w:val="005C11C7"/>
    <w:rsid w:val="005C13A9"/>
    <w:rsid w:val="005C189F"/>
    <w:rsid w:val="005C1910"/>
    <w:rsid w:val="005C298B"/>
    <w:rsid w:val="005C2D34"/>
    <w:rsid w:val="005C2F13"/>
    <w:rsid w:val="005C34BE"/>
    <w:rsid w:val="005C3BEC"/>
    <w:rsid w:val="005C44AA"/>
    <w:rsid w:val="005C4B65"/>
    <w:rsid w:val="005C4CD7"/>
    <w:rsid w:val="005C4D4F"/>
    <w:rsid w:val="005C4DF6"/>
    <w:rsid w:val="005C4F53"/>
    <w:rsid w:val="005C6BA9"/>
    <w:rsid w:val="005C6E00"/>
    <w:rsid w:val="005C6EE0"/>
    <w:rsid w:val="005C7207"/>
    <w:rsid w:val="005C7687"/>
    <w:rsid w:val="005D0357"/>
    <w:rsid w:val="005D0815"/>
    <w:rsid w:val="005D09C2"/>
    <w:rsid w:val="005D0BDA"/>
    <w:rsid w:val="005D14C6"/>
    <w:rsid w:val="005D1766"/>
    <w:rsid w:val="005D18F0"/>
    <w:rsid w:val="005D23CE"/>
    <w:rsid w:val="005D27A2"/>
    <w:rsid w:val="005D3182"/>
    <w:rsid w:val="005D39B3"/>
    <w:rsid w:val="005D495A"/>
    <w:rsid w:val="005D5439"/>
    <w:rsid w:val="005D5851"/>
    <w:rsid w:val="005D593F"/>
    <w:rsid w:val="005D5A8D"/>
    <w:rsid w:val="005D5D6D"/>
    <w:rsid w:val="005D6149"/>
    <w:rsid w:val="005D6254"/>
    <w:rsid w:val="005D637E"/>
    <w:rsid w:val="005D63F2"/>
    <w:rsid w:val="005D6598"/>
    <w:rsid w:val="005D6DBA"/>
    <w:rsid w:val="005D7957"/>
    <w:rsid w:val="005E00AE"/>
    <w:rsid w:val="005E0247"/>
    <w:rsid w:val="005E02B2"/>
    <w:rsid w:val="005E0750"/>
    <w:rsid w:val="005E0B1D"/>
    <w:rsid w:val="005E0C15"/>
    <w:rsid w:val="005E0D42"/>
    <w:rsid w:val="005E1181"/>
    <w:rsid w:val="005E15DD"/>
    <w:rsid w:val="005E1802"/>
    <w:rsid w:val="005E18DB"/>
    <w:rsid w:val="005E1B85"/>
    <w:rsid w:val="005E2110"/>
    <w:rsid w:val="005E21C7"/>
    <w:rsid w:val="005E23C7"/>
    <w:rsid w:val="005E2B72"/>
    <w:rsid w:val="005E2C9B"/>
    <w:rsid w:val="005E3130"/>
    <w:rsid w:val="005E318A"/>
    <w:rsid w:val="005E358B"/>
    <w:rsid w:val="005E3CDA"/>
    <w:rsid w:val="005E3D75"/>
    <w:rsid w:val="005E44E7"/>
    <w:rsid w:val="005E4949"/>
    <w:rsid w:val="005E686C"/>
    <w:rsid w:val="005E6895"/>
    <w:rsid w:val="005E68A9"/>
    <w:rsid w:val="005E69B4"/>
    <w:rsid w:val="005E72F9"/>
    <w:rsid w:val="005E755E"/>
    <w:rsid w:val="005E7787"/>
    <w:rsid w:val="005E7994"/>
    <w:rsid w:val="005F0B51"/>
    <w:rsid w:val="005F128B"/>
    <w:rsid w:val="005F165D"/>
    <w:rsid w:val="005F1740"/>
    <w:rsid w:val="005F1971"/>
    <w:rsid w:val="005F265D"/>
    <w:rsid w:val="005F416D"/>
    <w:rsid w:val="005F458A"/>
    <w:rsid w:val="005F4A19"/>
    <w:rsid w:val="005F4B1F"/>
    <w:rsid w:val="005F4BEA"/>
    <w:rsid w:val="005F4D8F"/>
    <w:rsid w:val="005F54A8"/>
    <w:rsid w:val="005F7424"/>
    <w:rsid w:val="005F79AA"/>
    <w:rsid w:val="00600356"/>
    <w:rsid w:val="0060063D"/>
    <w:rsid w:val="00600985"/>
    <w:rsid w:val="00600A5A"/>
    <w:rsid w:val="00600FC1"/>
    <w:rsid w:val="00601911"/>
    <w:rsid w:val="00601D03"/>
    <w:rsid w:val="006025D5"/>
    <w:rsid w:val="00603307"/>
    <w:rsid w:val="00603629"/>
    <w:rsid w:val="00603C01"/>
    <w:rsid w:val="00603C6C"/>
    <w:rsid w:val="00603D54"/>
    <w:rsid w:val="00604189"/>
    <w:rsid w:val="00605197"/>
    <w:rsid w:val="006060D8"/>
    <w:rsid w:val="00606101"/>
    <w:rsid w:val="0060649A"/>
    <w:rsid w:val="00606F20"/>
    <w:rsid w:val="00606F33"/>
    <w:rsid w:val="006077D0"/>
    <w:rsid w:val="00610B5B"/>
    <w:rsid w:val="00611485"/>
    <w:rsid w:val="006124FF"/>
    <w:rsid w:val="00612538"/>
    <w:rsid w:val="00613665"/>
    <w:rsid w:val="00613A6B"/>
    <w:rsid w:val="00615209"/>
    <w:rsid w:val="006161CA"/>
    <w:rsid w:val="00616810"/>
    <w:rsid w:val="006170BD"/>
    <w:rsid w:val="00617C8A"/>
    <w:rsid w:val="0062003A"/>
    <w:rsid w:val="006200F8"/>
    <w:rsid w:val="00620255"/>
    <w:rsid w:val="006202B9"/>
    <w:rsid w:val="006202F3"/>
    <w:rsid w:val="00620C4D"/>
    <w:rsid w:val="0062259C"/>
    <w:rsid w:val="00622644"/>
    <w:rsid w:val="0062277C"/>
    <w:rsid w:val="00622D8F"/>
    <w:rsid w:val="00623A6B"/>
    <w:rsid w:val="00623F3C"/>
    <w:rsid w:val="00624BD1"/>
    <w:rsid w:val="00624EA6"/>
    <w:rsid w:val="00625EFB"/>
    <w:rsid w:val="006268A6"/>
    <w:rsid w:val="00626944"/>
    <w:rsid w:val="006300B1"/>
    <w:rsid w:val="00632142"/>
    <w:rsid w:val="006322A0"/>
    <w:rsid w:val="0063265A"/>
    <w:rsid w:val="00632ADA"/>
    <w:rsid w:val="00632E26"/>
    <w:rsid w:val="00633165"/>
    <w:rsid w:val="006334D9"/>
    <w:rsid w:val="00633554"/>
    <w:rsid w:val="006338E2"/>
    <w:rsid w:val="00634C34"/>
    <w:rsid w:val="00634D40"/>
    <w:rsid w:val="00635003"/>
    <w:rsid w:val="006350C3"/>
    <w:rsid w:val="00635362"/>
    <w:rsid w:val="00635A2F"/>
    <w:rsid w:val="00635E00"/>
    <w:rsid w:val="00636187"/>
    <w:rsid w:val="00636570"/>
    <w:rsid w:val="0063671B"/>
    <w:rsid w:val="00636EA3"/>
    <w:rsid w:val="00636EA5"/>
    <w:rsid w:val="006372BE"/>
    <w:rsid w:val="00637814"/>
    <w:rsid w:val="006400BA"/>
    <w:rsid w:val="0064031C"/>
    <w:rsid w:val="00641038"/>
    <w:rsid w:val="0064105E"/>
    <w:rsid w:val="00641DED"/>
    <w:rsid w:val="00642088"/>
    <w:rsid w:val="006424AF"/>
    <w:rsid w:val="00642EAF"/>
    <w:rsid w:val="0064329A"/>
    <w:rsid w:val="00643495"/>
    <w:rsid w:val="006436CB"/>
    <w:rsid w:val="00643AD5"/>
    <w:rsid w:val="006440C9"/>
    <w:rsid w:val="00645589"/>
    <w:rsid w:val="00645F7E"/>
    <w:rsid w:val="006473BB"/>
    <w:rsid w:val="006507D6"/>
    <w:rsid w:val="00650F3A"/>
    <w:rsid w:val="0065107B"/>
    <w:rsid w:val="00651C10"/>
    <w:rsid w:val="0065200D"/>
    <w:rsid w:val="00652040"/>
    <w:rsid w:val="00652673"/>
    <w:rsid w:val="006528AE"/>
    <w:rsid w:val="006529D5"/>
    <w:rsid w:val="00652E06"/>
    <w:rsid w:val="00653108"/>
    <w:rsid w:val="006531A0"/>
    <w:rsid w:val="006539BD"/>
    <w:rsid w:val="006542D0"/>
    <w:rsid w:val="006544D6"/>
    <w:rsid w:val="00654E55"/>
    <w:rsid w:val="00654FA9"/>
    <w:rsid w:val="00655217"/>
    <w:rsid w:val="006553D5"/>
    <w:rsid w:val="00655D7A"/>
    <w:rsid w:val="0065644E"/>
    <w:rsid w:val="00657178"/>
    <w:rsid w:val="00657322"/>
    <w:rsid w:val="0065736A"/>
    <w:rsid w:val="0065763C"/>
    <w:rsid w:val="00657AC6"/>
    <w:rsid w:val="00657D01"/>
    <w:rsid w:val="00657DBC"/>
    <w:rsid w:val="00657DC3"/>
    <w:rsid w:val="006600D3"/>
    <w:rsid w:val="00660471"/>
    <w:rsid w:val="006618D9"/>
    <w:rsid w:val="00661D8B"/>
    <w:rsid w:val="00662B6B"/>
    <w:rsid w:val="0066431E"/>
    <w:rsid w:val="00664D31"/>
    <w:rsid w:val="0066513D"/>
    <w:rsid w:val="00665275"/>
    <w:rsid w:val="006653D7"/>
    <w:rsid w:val="006657EE"/>
    <w:rsid w:val="006657F8"/>
    <w:rsid w:val="006667A2"/>
    <w:rsid w:val="006667C8"/>
    <w:rsid w:val="00666C0F"/>
    <w:rsid w:val="00666FCF"/>
    <w:rsid w:val="00667544"/>
    <w:rsid w:val="00667A24"/>
    <w:rsid w:val="00667FCF"/>
    <w:rsid w:val="00670490"/>
    <w:rsid w:val="0067068F"/>
    <w:rsid w:val="006709EA"/>
    <w:rsid w:val="006716C4"/>
    <w:rsid w:val="00671AEF"/>
    <w:rsid w:val="006722C3"/>
    <w:rsid w:val="00672A1F"/>
    <w:rsid w:val="00672FB0"/>
    <w:rsid w:val="00674305"/>
    <w:rsid w:val="0067435C"/>
    <w:rsid w:val="00674E79"/>
    <w:rsid w:val="00675B1E"/>
    <w:rsid w:val="00675E2B"/>
    <w:rsid w:val="0067611F"/>
    <w:rsid w:val="00676187"/>
    <w:rsid w:val="00676D31"/>
    <w:rsid w:val="0067762E"/>
    <w:rsid w:val="00677672"/>
    <w:rsid w:val="00680CEC"/>
    <w:rsid w:val="006816B8"/>
    <w:rsid w:val="00681E5D"/>
    <w:rsid w:val="00681EAC"/>
    <w:rsid w:val="00682329"/>
    <w:rsid w:val="0068274E"/>
    <w:rsid w:val="00682E8A"/>
    <w:rsid w:val="0068406F"/>
    <w:rsid w:val="006848A5"/>
    <w:rsid w:val="0068518E"/>
    <w:rsid w:val="0068556A"/>
    <w:rsid w:val="006864B9"/>
    <w:rsid w:val="00686931"/>
    <w:rsid w:val="00687133"/>
    <w:rsid w:val="006879A6"/>
    <w:rsid w:val="00691381"/>
    <w:rsid w:val="006918EF"/>
    <w:rsid w:val="006920C8"/>
    <w:rsid w:val="00692AF5"/>
    <w:rsid w:val="00692BA5"/>
    <w:rsid w:val="00693265"/>
    <w:rsid w:val="0069376B"/>
    <w:rsid w:val="0069401E"/>
    <w:rsid w:val="00694BD4"/>
    <w:rsid w:val="00694FC7"/>
    <w:rsid w:val="006953E0"/>
    <w:rsid w:val="00695F87"/>
    <w:rsid w:val="00696319"/>
    <w:rsid w:val="006972DC"/>
    <w:rsid w:val="00697C03"/>
    <w:rsid w:val="00697C39"/>
    <w:rsid w:val="00697F60"/>
    <w:rsid w:val="006A06A4"/>
    <w:rsid w:val="006A0711"/>
    <w:rsid w:val="006A0E40"/>
    <w:rsid w:val="006A1A53"/>
    <w:rsid w:val="006A2AE1"/>
    <w:rsid w:val="006A2F1C"/>
    <w:rsid w:val="006A3586"/>
    <w:rsid w:val="006A3A53"/>
    <w:rsid w:val="006A4818"/>
    <w:rsid w:val="006A5CC0"/>
    <w:rsid w:val="006A602E"/>
    <w:rsid w:val="006A6774"/>
    <w:rsid w:val="006A70A9"/>
    <w:rsid w:val="006A753D"/>
    <w:rsid w:val="006A79D6"/>
    <w:rsid w:val="006B0106"/>
    <w:rsid w:val="006B0304"/>
    <w:rsid w:val="006B0918"/>
    <w:rsid w:val="006B2114"/>
    <w:rsid w:val="006B238D"/>
    <w:rsid w:val="006B36AF"/>
    <w:rsid w:val="006B4B72"/>
    <w:rsid w:val="006B551C"/>
    <w:rsid w:val="006B60D5"/>
    <w:rsid w:val="006B6140"/>
    <w:rsid w:val="006B6DEC"/>
    <w:rsid w:val="006B6ED9"/>
    <w:rsid w:val="006B74B6"/>
    <w:rsid w:val="006B764B"/>
    <w:rsid w:val="006B7754"/>
    <w:rsid w:val="006B7A81"/>
    <w:rsid w:val="006C03BB"/>
    <w:rsid w:val="006C0965"/>
    <w:rsid w:val="006C0C19"/>
    <w:rsid w:val="006C0E84"/>
    <w:rsid w:val="006C12B3"/>
    <w:rsid w:val="006C15F8"/>
    <w:rsid w:val="006C182D"/>
    <w:rsid w:val="006C18AA"/>
    <w:rsid w:val="006C18FA"/>
    <w:rsid w:val="006C209D"/>
    <w:rsid w:val="006C2E9F"/>
    <w:rsid w:val="006C336F"/>
    <w:rsid w:val="006C3AE3"/>
    <w:rsid w:val="006C4013"/>
    <w:rsid w:val="006C46A8"/>
    <w:rsid w:val="006C5B4F"/>
    <w:rsid w:val="006C5C3B"/>
    <w:rsid w:val="006C617A"/>
    <w:rsid w:val="006C6548"/>
    <w:rsid w:val="006C659D"/>
    <w:rsid w:val="006C6D2E"/>
    <w:rsid w:val="006C6FB5"/>
    <w:rsid w:val="006C7922"/>
    <w:rsid w:val="006C7B44"/>
    <w:rsid w:val="006C7F99"/>
    <w:rsid w:val="006D040C"/>
    <w:rsid w:val="006D0DBF"/>
    <w:rsid w:val="006D25E7"/>
    <w:rsid w:val="006D2802"/>
    <w:rsid w:val="006D2DC6"/>
    <w:rsid w:val="006D2E59"/>
    <w:rsid w:val="006D30B4"/>
    <w:rsid w:val="006D3262"/>
    <w:rsid w:val="006D3438"/>
    <w:rsid w:val="006D37ED"/>
    <w:rsid w:val="006D3A68"/>
    <w:rsid w:val="006D3AC9"/>
    <w:rsid w:val="006D5973"/>
    <w:rsid w:val="006D59FF"/>
    <w:rsid w:val="006D6244"/>
    <w:rsid w:val="006D6302"/>
    <w:rsid w:val="006D6561"/>
    <w:rsid w:val="006D7817"/>
    <w:rsid w:val="006D7859"/>
    <w:rsid w:val="006D7D11"/>
    <w:rsid w:val="006D7D72"/>
    <w:rsid w:val="006E02B9"/>
    <w:rsid w:val="006E109B"/>
    <w:rsid w:val="006E140B"/>
    <w:rsid w:val="006E176F"/>
    <w:rsid w:val="006E192F"/>
    <w:rsid w:val="006E1C80"/>
    <w:rsid w:val="006E21C2"/>
    <w:rsid w:val="006E23FD"/>
    <w:rsid w:val="006E2477"/>
    <w:rsid w:val="006E2550"/>
    <w:rsid w:val="006E26C6"/>
    <w:rsid w:val="006E2A21"/>
    <w:rsid w:val="006E3014"/>
    <w:rsid w:val="006E327C"/>
    <w:rsid w:val="006E3335"/>
    <w:rsid w:val="006E379D"/>
    <w:rsid w:val="006E3D8C"/>
    <w:rsid w:val="006E3E0F"/>
    <w:rsid w:val="006E404C"/>
    <w:rsid w:val="006E4CB5"/>
    <w:rsid w:val="006E4D7D"/>
    <w:rsid w:val="006E4F10"/>
    <w:rsid w:val="006E56F5"/>
    <w:rsid w:val="006E5A5D"/>
    <w:rsid w:val="006E6A03"/>
    <w:rsid w:val="006E6A21"/>
    <w:rsid w:val="006E6AC2"/>
    <w:rsid w:val="006E78C9"/>
    <w:rsid w:val="006E7913"/>
    <w:rsid w:val="006F0438"/>
    <w:rsid w:val="006F0610"/>
    <w:rsid w:val="006F1BB5"/>
    <w:rsid w:val="006F1D31"/>
    <w:rsid w:val="006F28E0"/>
    <w:rsid w:val="006F2A49"/>
    <w:rsid w:val="006F3246"/>
    <w:rsid w:val="006F3310"/>
    <w:rsid w:val="006F340F"/>
    <w:rsid w:val="006F3434"/>
    <w:rsid w:val="006F3DF0"/>
    <w:rsid w:val="006F4005"/>
    <w:rsid w:val="006F467E"/>
    <w:rsid w:val="006F5A10"/>
    <w:rsid w:val="006F5A2E"/>
    <w:rsid w:val="006F5B6C"/>
    <w:rsid w:val="006F5CD5"/>
    <w:rsid w:val="006F6728"/>
    <w:rsid w:val="006F6BAA"/>
    <w:rsid w:val="006F6C37"/>
    <w:rsid w:val="006F75B5"/>
    <w:rsid w:val="006F7B4E"/>
    <w:rsid w:val="006F7E73"/>
    <w:rsid w:val="0070117C"/>
    <w:rsid w:val="007012AD"/>
    <w:rsid w:val="007012B4"/>
    <w:rsid w:val="007015A1"/>
    <w:rsid w:val="0070219F"/>
    <w:rsid w:val="0070276F"/>
    <w:rsid w:val="00702915"/>
    <w:rsid w:val="00702DA3"/>
    <w:rsid w:val="0070378A"/>
    <w:rsid w:val="007048B9"/>
    <w:rsid w:val="00704C23"/>
    <w:rsid w:val="00704D00"/>
    <w:rsid w:val="00705139"/>
    <w:rsid w:val="007053A2"/>
    <w:rsid w:val="007057F6"/>
    <w:rsid w:val="00705CCC"/>
    <w:rsid w:val="00705E5A"/>
    <w:rsid w:val="00705E83"/>
    <w:rsid w:val="00707616"/>
    <w:rsid w:val="00710C43"/>
    <w:rsid w:val="00711097"/>
    <w:rsid w:val="007117F7"/>
    <w:rsid w:val="007121DD"/>
    <w:rsid w:val="007130C9"/>
    <w:rsid w:val="00713BE3"/>
    <w:rsid w:val="00714C05"/>
    <w:rsid w:val="00714DED"/>
    <w:rsid w:val="007152C4"/>
    <w:rsid w:val="00715476"/>
    <w:rsid w:val="007158DC"/>
    <w:rsid w:val="007159ED"/>
    <w:rsid w:val="00715C78"/>
    <w:rsid w:val="00715F62"/>
    <w:rsid w:val="00716515"/>
    <w:rsid w:val="00717751"/>
    <w:rsid w:val="00717CAC"/>
    <w:rsid w:val="007201DC"/>
    <w:rsid w:val="0072045E"/>
    <w:rsid w:val="0072098B"/>
    <w:rsid w:val="00720F71"/>
    <w:rsid w:val="00720F91"/>
    <w:rsid w:val="00721403"/>
    <w:rsid w:val="0072272B"/>
    <w:rsid w:val="00722D22"/>
    <w:rsid w:val="007238A1"/>
    <w:rsid w:val="007247BA"/>
    <w:rsid w:val="00724DC2"/>
    <w:rsid w:val="00724F0A"/>
    <w:rsid w:val="0072561C"/>
    <w:rsid w:val="0072630F"/>
    <w:rsid w:val="007269AD"/>
    <w:rsid w:val="00727132"/>
    <w:rsid w:val="00727FED"/>
    <w:rsid w:val="00730D3B"/>
    <w:rsid w:val="007315C3"/>
    <w:rsid w:val="007318B0"/>
    <w:rsid w:val="0073269E"/>
    <w:rsid w:val="00732754"/>
    <w:rsid w:val="00732779"/>
    <w:rsid w:val="00732C4C"/>
    <w:rsid w:val="0073426B"/>
    <w:rsid w:val="00736043"/>
    <w:rsid w:val="007364E9"/>
    <w:rsid w:val="0073717F"/>
    <w:rsid w:val="00737376"/>
    <w:rsid w:val="00737414"/>
    <w:rsid w:val="0073763F"/>
    <w:rsid w:val="00737A53"/>
    <w:rsid w:val="00737C30"/>
    <w:rsid w:val="00740A4D"/>
    <w:rsid w:val="00741DB1"/>
    <w:rsid w:val="00741E86"/>
    <w:rsid w:val="00742AC3"/>
    <w:rsid w:val="00743567"/>
    <w:rsid w:val="00743B92"/>
    <w:rsid w:val="0074413F"/>
    <w:rsid w:val="00744408"/>
    <w:rsid w:val="00744EB5"/>
    <w:rsid w:val="007453B7"/>
    <w:rsid w:val="00745417"/>
    <w:rsid w:val="007454D5"/>
    <w:rsid w:val="0074558E"/>
    <w:rsid w:val="00745591"/>
    <w:rsid w:val="007467D2"/>
    <w:rsid w:val="00746FA7"/>
    <w:rsid w:val="0074707E"/>
    <w:rsid w:val="007471FE"/>
    <w:rsid w:val="00747881"/>
    <w:rsid w:val="007479F2"/>
    <w:rsid w:val="0075005C"/>
    <w:rsid w:val="00750812"/>
    <w:rsid w:val="00750A40"/>
    <w:rsid w:val="00751652"/>
    <w:rsid w:val="007521E8"/>
    <w:rsid w:val="00752293"/>
    <w:rsid w:val="00752BDD"/>
    <w:rsid w:val="00754098"/>
    <w:rsid w:val="00754B47"/>
    <w:rsid w:val="00755324"/>
    <w:rsid w:val="007568E7"/>
    <w:rsid w:val="00756D65"/>
    <w:rsid w:val="007577FB"/>
    <w:rsid w:val="0076034E"/>
    <w:rsid w:val="0076069F"/>
    <w:rsid w:val="007607DA"/>
    <w:rsid w:val="007609F9"/>
    <w:rsid w:val="00761A3E"/>
    <w:rsid w:val="00761E78"/>
    <w:rsid w:val="007624F0"/>
    <w:rsid w:val="00763369"/>
    <w:rsid w:val="007633B2"/>
    <w:rsid w:val="007639FA"/>
    <w:rsid w:val="00764286"/>
    <w:rsid w:val="00764C42"/>
    <w:rsid w:val="00764F75"/>
    <w:rsid w:val="0076522A"/>
    <w:rsid w:val="00765243"/>
    <w:rsid w:val="00765B0F"/>
    <w:rsid w:val="00765CF8"/>
    <w:rsid w:val="007669E0"/>
    <w:rsid w:val="00767E3E"/>
    <w:rsid w:val="00767ED3"/>
    <w:rsid w:val="00770D1C"/>
    <w:rsid w:val="00770F33"/>
    <w:rsid w:val="00771198"/>
    <w:rsid w:val="00772311"/>
    <w:rsid w:val="007725C0"/>
    <w:rsid w:val="00772B4F"/>
    <w:rsid w:val="00773082"/>
    <w:rsid w:val="0077344A"/>
    <w:rsid w:val="007736A0"/>
    <w:rsid w:val="007739D0"/>
    <w:rsid w:val="00773FC4"/>
    <w:rsid w:val="00774019"/>
    <w:rsid w:val="00774384"/>
    <w:rsid w:val="007744BB"/>
    <w:rsid w:val="007754D0"/>
    <w:rsid w:val="00775979"/>
    <w:rsid w:val="00775E8C"/>
    <w:rsid w:val="00776543"/>
    <w:rsid w:val="00776B14"/>
    <w:rsid w:val="00780474"/>
    <w:rsid w:val="00780ED2"/>
    <w:rsid w:val="00781090"/>
    <w:rsid w:val="00781406"/>
    <w:rsid w:val="0078166E"/>
    <w:rsid w:val="007816ED"/>
    <w:rsid w:val="00781B96"/>
    <w:rsid w:val="007822E2"/>
    <w:rsid w:val="007834F5"/>
    <w:rsid w:val="00783BA0"/>
    <w:rsid w:val="00783D69"/>
    <w:rsid w:val="00783DC4"/>
    <w:rsid w:val="00784583"/>
    <w:rsid w:val="00784AF3"/>
    <w:rsid w:val="00785814"/>
    <w:rsid w:val="00785B5A"/>
    <w:rsid w:val="00785CFB"/>
    <w:rsid w:val="00785E31"/>
    <w:rsid w:val="00786409"/>
    <w:rsid w:val="0078690C"/>
    <w:rsid w:val="0078696A"/>
    <w:rsid w:val="00786E07"/>
    <w:rsid w:val="00786F8F"/>
    <w:rsid w:val="0078703C"/>
    <w:rsid w:val="0078724E"/>
    <w:rsid w:val="007874C9"/>
    <w:rsid w:val="00790327"/>
    <w:rsid w:val="00790330"/>
    <w:rsid w:val="0079040F"/>
    <w:rsid w:val="00790760"/>
    <w:rsid w:val="007907E7"/>
    <w:rsid w:val="0079115A"/>
    <w:rsid w:val="00791F2A"/>
    <w:rsid w:val="0079249C"/>
    <w:rsid w:val="00792520"/>
    <w:rsid w:val="0079263E"/>
    <w:rsid w:val="00792BF5"/>
    <w:rsid w:val="00793302"/>
    <w:rsid w:val="007938CC"/>
    <w:rsid w:val="007938E7"/>
    <w:rsid w:val="0079437F"/>
    <w:rsid w:val="00794958"/>
    <w:rsid w:val="00794EE0"/>
    <w:rsid w:val="00795A35"/>
    <w:rsid w:val="00796EA2"/>
    <w:rsid w:val="007971D0"/>
    <w:rsid w:val="00797AC0"/>
    <w:rsid w:val="00797C3B"/>
    <w:rsid w:val="00797DC1"/>
    <w:rsid w:val="007A04AF"/>
    <w:rsid w:val="007A0557"/>
    <w:rsid w:val="007A08CD"/>
    <w:rsid w:val="007A1C14"/>
    <w:rsid w:val="007A2208"/>
    <w:rsid w:val="007A22FB"/>
    <w:rsid w:val="007A261A"/>
    <w:rsid w:val="007A31AE"/>
    <w:rsid w:val="007A4365"/>
    <w:rsid w:val="007A469C"/>
    <w:rsid w:val="007A4D2A"/>
    <w:rsid w:val="007A4D7C"/>
    <w:rsid w:val="007A4E8E"/>
    <w:rsid w:val="007A4F35"/>
    <w:rsid w:val="007A59CF"/>
    <w:rsid w:val="007A5A13"/>
    <w:rsid w:val="007A5FBA"/>
    <w:rsid w:val="007A7064"/>
    <w:rsid w:val="007A73F0"/>
    <w:rsid w:val="007A7F72"/>
    <w:rsid w:val="007B0856"/>
    <w:rsid w:val="007B0CF5"/>
    <w:rsid w:val="007B2077"/>
    <w:rsid w:val="007B24AA"/>
    <w:rsid w:val="007B25DC"/>
    <w:rsid w:val="007B2611"/>
    <w:rsid w:val="007B2FD5"/>
    <w:rsid w:val="007B40CC"/>
    <w:rsid w:val="007B41BB"/>
    <w:rsid w:val="007B4DC8"/>
    <w:rsid w:val="007B4E74"/>
    <w:rsid w:val="007B5154"/>
    <w:rsid w:val="007B5719"/>
    <w:rsid w:val="007B6D6E"/>
    <w:rsid w:val="007B7408"/>
    <w:rsid w:val="007B7892"/>
    <w:rsid w:val="007B7ED7"/>
    <w:rsid w:val="007C06AB"/>
    <w:rsid w:val="007C0934"/>
    <w:rsid w:val="007C0C3B"/>
    <w:rsid w:val="007C1C32"/>
    <w:rsid w:val="007C1E6E"/>
    <w:rsid w:val="007C1EC9"/>
    <w:rsid w:val="007C22B9"/>
    <w:rsid w:val="007C2B8B"/>
    <w:rsid w:val="007C350F"/>
    <w:rsid w:val="007C3E8D"/>
    <w:rsid w:val="007C3F2D"/>
    <w:rsid w:val="007C40E3"/>
    <w:rsid w:val="007C42E3"/>
    <w:rsid w:val="007C4380"/>
    <w:rsid w:val="007C4CCD"/>
    <w:rsid w:val="007C4E73"/>
    <w:rsid w:val="007C5F24"/>
    <w:rsid w:val="007C72F6"/>
    <w:rsid w:val="007C747D"/>
    <w:rsid w:val="007C76A0"/>
    <w:rsid w:val="007D0388"/>
    <w:rsid w:val="007D0AE4"/>
    <w:rsid w:val="007D0B48"/>
    <w:rsid w:val="007D1542"/>
    <w:rsid w:val="007D1B36"/>
    <w:rsid w:val="007D2855"/>
    <w:rsid w:val="007D3357"/>
    <w:rsid w:val="007D3931"/>
    <w:rsid w:val="007D3BE3"/>
    <w:rsid w:val="007D3E59"/>
    <w:rsid w:val="007D45BF"/>
    <w:rsid w:val="007D5213"/>
    <w:rsid w:val="007D5ECC"/>
    <w:rsid w:val="007D60C6"/>
    <w:rsid w:val="007D6AD5"/>
    <w:rsid w:val="007D734B"/>
    <w:rsid w:val="007D75CC"/>
    <w:rsid w:val="007D7655"/>
    <w:rsid w:val="007D771C"/>
    <w:rsid w:val="007D7883"/>
    <w:rsid w:val="007D7A0C"/>
    <w:rsid w:val="007D7E4E"/>
    <w:rsid w:val="007D7E7A"/>
    <w:rsid w:val="007D7EC7"/>
    <w:rsid w:val="007E00C1"/>
    <w:rsid w:val="007E0362"/>
    <w:rsid w:val="007E0746"/>
    <w:rsid w:val="007E0D99"/>
    <w:rsid w:val="007E0DFF"/>
    <w:rsid w:val="007E0E1E"/>
    <w:rsid w:val="007E139E"/>
    <w:rsid w:val="007E1B34"/>
    <w:rsid w:val="007E1E85"/>
    <w:rsid w:val="007E21B8"/>
    <w:rsid w:val="007E2540"/>
    <w:rsid w:val="007E27EA"/>
    <w:rsid w:val="007E2DF9"/>
    <w:rsid w:val="007E3105"/>
    <w:rsid w:val="007E3539"/>
    <w:rsid w:val="007E3622"/>
    <w:rsid w:val="007E3877"/>
    <w:rsid w:val="007E3D24"/>
    <w:rsid w:val="007E4574"/>
    <w:rsid w:val="007E482A"/>
    <w:rsid w:val="007E539D"/>
    <w:rsid w:val="007E579A"/>
    <w:rsid w:val="007E5D8D"/>
    <w:rsid w:val="007E5F1F"/>
    <w:rsid w:val="007E70AD"/>
    <w:rsid w:val="007E73EA"/>
    <w:rsid w:val="007E760C"/>
    <w:rsid w:val="007E7E0F"/>
    <w:rsid w:val="007E7E82"/>
    <w:rsid w:val="007F0494"/>
    <w:rsid w:val="007F07BC"/>
    <w:rsid w:val="007F0DFC"/>
    <w:rsid w:val="007F11C8"/>
    <w:rsid w:val="007F13AA"/>
    <w:rsid w:val="007F1556"/>
    <w:rsid w:val="007F3404"/>
    <w:rsid w:val="007F36C6"/>
    <w:rsid w:val="007F3A56"/>
    <w:rsid w:val="007F3BF8"/>
    <w:rsid w:val="007F3E74"/>
    <w:rsid w:val="007F40AB"/>
    <w:rsid w:val="007F4214"/>
    <w:rsid w:val="007F42F3"/>
    <w:rsid w:val="007F483B"/>
    <w:rsid w:val="007F50A1"/>
    <w:rsid w:val="007F530B"/>
    <w:rsid w:val="007F5334"/>
    <w:rsid w:val="007F7689"/>
    <w:rsid w:val="00801069"/>
    <w:rsid w:val="008011B2"/>
    <w:rsid w:val="0080142B"/>
    <w:rsid w:val="00801DD1"/>
    <w:rsid w:val="00801F09"/>
    <w:rsid w:val="0080229C"/>
    <w:rsid w:val="00802B59"/>
    <w:rsid w:val="00802E2E"/>
    <w:rsid w:val="00803131"/>
    <w:rsid w:val="008031B8"/>
    <w:rsid w:val="008036D3"/>
    <w:rsid w:val="00803AEA"/>
    <w:rsid w:val="00803ED0"/>
    <w:rsid w:val="00804068"/>
    <w:rsid w:val="00804383"/>
    <w:rsid w:val="008045E7"/>
    <w:rsid w:val="0080486E"/>
    <w:rsid w:val="00804EDA"/>
    <w:rsid w:val="0080521C"/>
    <w:rsid w:val="008057E0"/>
    <w:rsid w:val="00805DA6"/>
    <w:rsid w:val="00805F5E"/>
    <w:rsid w:val="00806B5D"/>
    <w:rsid w:val="00807570"/>
    <w:rsid w:val="00807A93"/>
    <w:rsid w:val="00807BB5"/>
    <w:rsid w:val="0081058A"/>
    <w:rsid w:val="008108A1"/>
    <w:rsid w:val="00810997"/>
    <w:rsid w:val="00810B67"/>
    <w:rsid w:val="008132DF"/>
    <w:rsid w:val="008133ED"/>
    <w:rsid w:val="0081594F"/>
    <w:rsid w:val="00815D54"/>
    <w:rsid w:val="00815E58"/>
    <w:rsid w:val="0081746A"/>
    <w:rsid w:val="00817470"/>
    <w:rsid w:val="008174F3"/>
    <w:rsid w:val="0081762A"/>
    <w:rsid w:val="00817DB9"/>
    <w:rsid w:val="00817E1B"/>
    <w:rsid w:val="00817ED8"/>
    <w:rsid w:val="008204B2"/>
    <w:rsid w:val="0082084B"/>
    <w:rsid w:val="0082091D"/>
    <w:rsid w:val="008209A4"/>
    <w:rsid w:val="00820D77"/>
    <w:rsid w:val="00820E13"/>
    <w:rsid w:val="00821F4E"/>
    <w:rsid w:val="00822093"/>
    <w:rsid w:val="00822435"/>
    <w:rsid w:val="00822562"/>
    <w:rsid w:val="008225F9"/>
    <w:rsid w:val="008226D4"/>
    <w:rsid w:val="00822A85"/>
    <w:rsid w:val="0082312F"/>
    <w:rsid w:val="00824314"/>
    <w:rsid w:val="00824E3C"/>
    <w:rsid w:val="00824E5D"/>
    <w:rsid w:val="00826242"/>
    <w:rsid w:val="0082672B"/>
    <w:rsid w:val="008274BF"/>
    <w:rsid w:val="0083008E"/>
    <w:rsid w:val="008309E2"/>
    <w:rsid w:val="008315EF"/>
    <w:rsid w:val="00831D4C"/>
    <w:rsid w:val="00831F02"/>
    <w:rsid w:val="008320B9"/>
    <w:rsid w:val="008323DD"/>
    <w:rsid w:val="00832C19"/>
    <w:rsid w:val="00833E09"/>
    <w:rsid w:val="00833F45"/>
    <w:rsid w:val="008348D4"/>
    <w:rsid w:val="00834A17"/>
    <w:rsid w:val="0083521B"/>
    <w:rsid w:val="00835E5F"/>
    <w:rsid w:val="00835F0F"/>
    <w:rsid w:val="00836DCE"/>
    <w:rsid w:val="00836F67"/>
    <w:rsid w:val="00837B43"/>
    <w:rsid w:val="00837C7A"/>
    <w:rsid w:val="0084013C"/>
    <w:rsid w:val="00840176"/>
    <w:rsid w:val="00840542"/>
    <w:rsid w:val="00840701"/>
    <w:rsid w:val="0084093B"/>
    <w:rsid w:val="008409DA"/>
    <w:rsid w:val="00840EC4"/>
    <w:rsid w:val="00841A3A"/>
    <w:rsid w:val="008434EA"/>
    <w:rsid w:val="008436B3"/>
    <w:rsid w:val="00843A84"/>
    <w:rsid w:val="00843FC0"/>
    <w:rsid w:val="008442CE"/>
    <w:rsid w:val="008443B0"/>
    <w:rsid w:val="00844589"/>
    <w:rsid w:val="008448C5"/>
    <w:rsid w:val="0084523C"/>
    <w:rsid w:val="00845256"/>
    <w:rsid w:val="00845364"/>
    <w:rsid w:val="00845478"/>
    <w:rsid w:val="008458CE"/>
    <w:rsid w:val="00845999"/>
    <w:rsid w:val="0084627D"/>
    <w:rsid w:val="00846472"/>
    <w:rsid w:val="008465D2"/>
    <w:rsid w:val="00846BE6"/>
    <w:rsid w:val="00847092"/>
    <w:rsid w:val="00847557"/>
    <w:rsid w:val="008478AC"/>
    <w:rsid w:val="00847B21"/>
    <w:rsid w:val="00847B64"/>
    <w:rsid w:val="00847F1B"/>
    <w:rsid w:val="0085015C"/>
    <w:rsid w:val="00850AB6"/>
    <w:rsid w:val="00850D79"/>
    <w:rsid w:val="00850F65"/>
    <w:rsid w:val="0085121A"/>
    <w:rsid w:val="008517E2"/>
    <w:rsid w:val="00851C91"/>
    <w:rsid w:val="00852AEF"/>
    <w:rsid w:val="00852E70"/>
    <w:rsid w:val="008530CE"/>
    <w:rsid w:val="00853313"/>
    <w:rsid w:val="008538D6"/>
    <w:rsid w:val="0085428F"/>
    <w:rsid w:val="00854985"/>
    <w:rsid w:val="00854D62"/>
    <w:rsid w:val="0085528B"/>
    <w:rsid w:val="0085557B"/>
    <w:rsid w:val="00855D13"/>
    <w:rsid w:val="00855DE1"/>
    <w:rsid w:val="0085602C"/>
    <w:rsid w:val="008561F0"/>
    <w:rsid w:val="00856909"/>
    <w:rsid w:val="00857404"/>
    <w:rsid w:val="00857493"/>
    <w:rsid w:val="00857505"/>
    <w:rsid w:val="0086109C"/>
    <w:rsid w:val="00861244"/>
    <w:rsid w:val="008622D4"/>
    <w:rsid w:val="00862377"/>
    <w:rsid w:val="0086293A"/>
    <w:rsid w:val="00862C14"/>
    <w:rsid w:val="008632ED"/>
    <w:rsid w:val="008637D5"/>
    <w:rsid w:val="00863E96"/>
    <w:rsid w:val="00863EF9"/>
    <w:rsid w:val="008643F2"/>
    <w:rsid w:val="00864CE8"/>
    <w:rsid w:val="00864E6E"/>
    <w:rsid w:val="00864FD6"/>
    <w:rsid w:val="00865027"/>
    <w:rsid w:val="008652C8"/>
    <w:rsid w:val="0086566D"/>
    <w:rsid w:val="0086636C"/>
    <w:rsid w:val="0086671B"/>
    <w:rsid w:val="00866D2C"/>
    <w:rsid w:val="00867853"/>
    <w:rsid w:val="00867A88"/>
    <w:rsid w:val="00870034"/>
    <w:rsid w:val="0087086A"/>
    <w:rsid w:val="00870A5E"/>
    <w:rsid w:val="008710BA"/>
    <w:rsid w:val="0087116D"/>
    <w:rsid w:val="0087143D"/>
    <w:rsid w:val="00871A3D"/>
    <w:rsid w:val="00872009"/>
    <w:rsid w:val="00872057"/>
    <w:rsid w:val="008721A6"/>
    <w:rsid w:val="00872219"/>
    <w:rsid w:val="00872328"/>
    <w:rsid w:val="008725D7"/>
    <w:rsid w:val="0087387E"/>
    <w:rsid w:val="00873963"/>
    <w:rsid w:val="008741EF"/>
    <w:rsid w:val="00874389"/>
    <w:rsid w:val="008744D2"/>
    <w:rsid w:val="00874A88"/>
    <w:rsid w:val="00874EDA"/>
    <w:rsid w:val="0087556D"/>
    <w:rsid w:val="008755FC"/>
    <w:rsid w:val="00875DB9"/>
    <w:rsid w:val="0087637A"/>
    <w:rsid w:val="00876469"/>
    <w:rsid w:val="00876B61"/>
    <w:rsid w:val="00876EBA"/>
    <w:rsid w:val="008774C4"/>
    <w:rsid w:val="008776DF"/>
    <w:rsid w:val="00877776"/>
    <w:rsid w:val="00880392"/>
    <w:rsid w:val="008808D9"/>
    <w:rsid w:val="0088152A"/>
    <w:rsid w:val="00881BA1"/>
    <w:rsid w:val="00881C0B"/>
    <w:rsid w:val="00882501"/>
    <w:rsid w:val="00882C18"/>
    <w:rsid w:val="00884EDE"/>
    <w:rsid w:val="0088575E"/>
    <w:rsid w:val="0088587D"/>
    <w:rsid w:val="008863F0"/>
    <w:rsid w:val="008866AD"/>
    <w:rsid w:val="00887104"/>
    <w:rsid w:val="0088786D"/>
    <w:rsid w:val="00887A1F"/>
    <w:rsid w:val="00890450"/>
    <w:rsid w:val="008907E2"/>
    <w:rsid w:val="00890A78"/>
    <w:rsid w:val="008913E2"/>
    <w:rsid w:val="008914C6"/>
    <w:rsid w:val="00891A6D"/>
    <w:rsid w:val="00891EF9"/>
    <w:rsid w:val="00892A24"/>
    <w:rsid w:val="00892C0B"/>
    <w:rsid w:val="00892F28"/>
    <w:rsid w:val="00892F7B"/>
    <w:rsid w:val="008943BE"/>
    <w:rsid w:val="008963B0"/>
    <w:rsid w:val="00896727"/>
    <w:rsid w:val="00896949"/>
    <w:rsid w:val="00896B5B"/>
    <w:rsid w:val="008971CE"/>
    <w:rsid w:val="008971F7"/>
    <w:rsid w:val="0089744B"/>
    <w:rsid w:val="008A0923"/>
    <w:rsid w:val="008A1F45"/>
    <w:rsid w:val="008A20A2"/>
    <w:rsid w:val="008A2540"/>
    <w:rsid w:val="008A2F72"/>
    <w:rsid w:val="008A2FB2"/>
    <w:rsid w:val="008A3818"/>
    <w:rsid w:val="008A39F5"/>
    <w:rsid w:val="008A41F8"/>
    <w:rsid w:val="008A4562"/>
    <w:rsid w:val="008A4657"/>
    <w:rsid w:val="008A5238"/>
    <w:rsid w:val="008A5BCF"/>
    <w:rsid w:val="008A5F5D"/>
    <w:rsid w:val="008A62B9"/>
    <w:rsid w:val="008A6CBF"/>
    <w:rsid w:val="008A6CCB"/>
    <w:rsid w:val="008A6F68"/>
    <w:rsid w:val="008A6F6F"/>
    <w:rsid w:val="008A708E"/>
    <w:rsid w:val="008A7266"/>
    <w:rsid w:val="008A7380"/>
    <w:rsid w:val="008A76BB"/>
    <w:rsid w:val="008A7BA2"/>
    <w:rsid w:val="008B0164"/>
    <w:rsid w:val="008B04E5"/>
    <w:rsid w:val="008B0E5C"/>
    <w:rsid w:val="008B1682"/>
    <w:rsid w:val="008B1D0C"/>
    <w:rsid w:val="008B22AA"/>
    <w:rsid w:val="008B2810"/>
    <w:rsid w:val="008B3011"/>
    <w:rsid w:val="008B306A"/>
    <w:rsid w:val="008B39AC"/>
    <w:rsid w:val="008B479E"/>
    <w:rsid w:val="008B47B8"/>
    <w:rsid w:val="008B4C07"/>
    <w:rsid w:val="008B4C9F"/>
    <w:rsid w:val="008B5322"/>
    <w:rsid w:val="008B5532"/>
    <w:rsid w:val="008B5F35"/>
    <w:rsid w:val="008B6CF0"/>
    <w:rsid w:val="008B780E"/>
    <w:rsid w:val="008C0725"/>
    <w:rsid w:val="008C13DD"/>
    <w:rsid w:val="008C1581"/>
    <w:rsid w:val="008C1BC8"/>
    <w:rsid w:val="008C22CA"/>
    <w:rsid w:val="008C2411"/>
    <w:rsid w:val="008C27C3"/>
    <w:rsid w:val="008C28F4"/>
    <w:rsid w:val="008C2ECA"/>
    <w:rsid w:val="008C3127"/>
    <w:rsid w:val="008C5193"/>
    <w:rsid w:val="008C54CD"/>
    <w:rsid w:val="008C5592"/>
    <w:rsid w:val="008C56F1"/>
    <w:rsid w:val="008C5A56"/>
    <w:rsid w:val="008C77D3"/>
    <w:rsid w:val="008D0F50"/>
    <w:rsid w:val="008D1684"/>
    <w:rsid w:val="008D2334"/>
    <w:rsid w:val="008D237B"/>
    <w:rsid w:val="008D2689"/>
    <w:rsid w:val="008D305D"/>
    <w:rsid w:val="008D3A41"/>
    <w:rsid w:val="008D3ADE"/>
    <w:rsid w:val="008D3B53"/>
    <w:rsid w:val="008D42F1"/>
    <w:rsid w:val="008D432B"/>
    <w:rsid w:val="008D4BC8"/>
    <w:rsid w:val="008D4C51"/>
    <w:rsid w:val="008D53DF"/>
    <w:rsid w:val="008D56B9"/>
    <w:rsid w:val="008D58DD"/>
    <w:rsid w:val="008D6023"/>
    <w:rsid w:val="008D64BB"/>
    <w:rsid w:val="008D6BEC"/>
    <w:rsid w:val="008D6F05"/>
    <w:rsid w:val="008D703A"/>
    <w:rsid w:val="008D7066"/>
    <w:rsid w:val="008D73E6"/>
    <w:rsid w:val="008E062F"/>
    <w:rsid w:val="008E19EE"/>
    <w:rsid w:val="008E1BC5"/>
    <w:rsid w:val="008E22CA"/>
    <w:rsid w:val="008E2A51"/>
    <w:rsid w:val="008E2F8F"/>
    <w:rsid w:val="008E3074"/>
    <w:rsid w:val="008E355E"/>
    <w:rsid w:val="008E3AFE"/>
    <w:rsid w:val="008E3BD4"/>
    <w:rsid w:val="008E41C4"/>
    <w:rsid w:val="008E442F"/>
    <w:rsid w:val="008E4569"/>
    <w:rsid w:val="008E47C8"/>
    <w:rsid w:val="008E4907"/>
    <w:rsid w:val="008E4A24"/>
    <w:rsid w:val="008E4DB4"/>
    <w:rsid w:val="008E55B9"/>
    <w:rsid w:val="008E5614"/>
    <w:rsid w:val="008E60C8"/>
    <w:rsid w:val="008E6641"/>
    <w:rsid w:val="008E6DE4"/>
    <w:rsid w:val="008E6E65"/>
    <w:rsid w:val="008E70C2"/>
    <w:rsid w:val="008E739C"/>
    <w:rsid w:val="008E7479"/>
    <w:rsid w:val="008E74F0"/>
    <w:rsid w:val="008E7DBD"/>
    <w:rsid w:val="008E7F4F"/>
    <w:rsid w:val="008F01CB"/>
    <w:rsid w:val="008F0F23"/>
    <w:rsid w:val="008F102D"/>
    <w:rsid w:val="008F13BF"/>
    <w:rsid w:val="008F1CD5"/>
    <w:rsid w:val="008F2616"/>
    <w:rsid w:val="008F26BF"/>
    <w:rsid w:val="008F36F4"/>
    <w:rsid w:val="008F3D4C"/>
    <w:rsid w:val="008F3F6C"/>
    <w:rsid w:val="008F4161"/>
    <w:rsid w:val="008F4289"/>
    <w:rsid w:val="008F49A1"/>
    <w:rsid w:val="008F4EA4"/>
    <w:rsid w:val="008F5536"/>
    <w:rsid w:val="008F5E06"/>
    <w:rsid w:val="008F6A3F"/>
    <w:rsid w:val="008F6D19"/>
    <w:rsid w:val="008F7433"/>
    <w:rsid w:val="008F7988"/>
    <w:rsid w:val="008F7C66"/>
    <w:rsid w:val="00900168"/>
    <w:rsid w:val="00900222"/>
    <w:rsid w:val="0090053E"/>
    <w:rsid w:val="009007F0"/>
    <w:rsid w:val="00900832"/>
    <w:rsid w:val="00900C50"/>
    <w:rsid w:val="00900D8B"/>
    <w:rsid w:val="00900E45"/>
    <w:rsid w:val="00901622"/>
    <w:rsid w:val="00901F4F"/>
    <w:rsid w:val="009021F1"/>
    <w:rsid w:val="00902205"/>
    <w:rsid w:val="00903470"/>
    <w:rsid w:val="009034A5"/>
    <w:rsid w:val="00903948"/>
    <w:rsid w:val="00904B98"/>
    <w:rsid w:val="00905237"/>
    <w:rsid w:val="00905F1E"/>
    <w:rsid w:val="00905F7B"/>
    <w:rsid w:val="00905FA6"/>
    <w:rsid w:val="00906305"/>
    <w:rsid w:val="00906517"/>
    <w:rsid w:val="009069D5"/>
    <w:rsid w:val="00906F4E"/>
    <w:rsid w:val="00907186"/>
    <w:rsid w:val="0091084D"/>
    <w:rsid w:val="00910A15"/>
    <w:rsid w:val="00911482"/>
    <w:rsid w:val="009118AD"/>
    <w:rsid w:val="00911A3C"/>
    <w:rsid w:val="00911E1A"/>
    <w:rsid w:val="009130C6"/>
    <w:rsid w:val="009138EC"/>
    <w:rsid w:val="00913F1C"/>
    <w:rsid w:val="009141F8"/>
    <w:rsid w:val="00914286"/>
    <w:rsid w:val="009143CF"/>
    <w:rsid w:val="009146A4"/>
    <w:rsid w:val="00914C1D"/>
    <w:rsid w:val="00914CD5"/>
    <w:rsid w:val="00914F9B"/>
    <w:rsid w:val="009164F7"/>
    <w:rsid w:val="009201DF"/>
    <w:rsid w:val="00920F6D"/>
    <w:rsid w:val="00921ECA"/>
    <w:rsid w:val="009222E5"/>
    <w:rsid w:val="009230C5"/>
    <w:rsid w:val="00923690"/>
    <w:rsid w:val="00923771"/>
    <w:rsid w:val="00923EA7"/>
    <w:rsid w:val="009240EC"/>
    <w:rsid w:val="0092412C"/>
    <w:rsid w:val="009250BE"/>
    <w:rsid w:val="0092517D"/>
    <w:rsid w:val="00925AC5"/>
    <w:rsid w:val="00925E40"/>
    <w:rsid w:val="00926188"/>
    <w:rsid w:val="0092627A"/>
    <w:rsid w:val="009262D0"/>
    <w:rsid w:val="0092720B"/>
    <w:rsid w:val="00927227"/>
    <w:rsid w:val="00927CD7"/>
    <w:rsid w:val="00927F1F"/>
    <w:rsid w:val="009300AD"/>
    <w:rsid w:val="009309BD"/>
    <w:rsid w:val="00930C6A"/>
    <w:rsid w:val="009319D7"/>
    <w:rsid w:val="00931C0E"/>
    <w:rsid w:val="009321CB"/>
    <w:rsid w:val="00932434"/>
    <w:rsid w:val="009329EF"/>
    <w:rsid w:val="00932E6A"/>
    <w:rsid w:val="009333A1"/>
    <w:rsid w:val="00933747"/>
    <w:rsid w:val="00933DC9"/>
    <w:rsid w:val="009345C4"/>
    <w:rsid w:val="00934EC9"/>
    <w:rsid w:val="00935DBD"/>
    <w:rsid w:val="00935EEF"/>
    <w:rsid w:val="00936129"/>
    <w:rsid w:val="00936143"/>
    <w:rsid w:val="00936CF7"/>
    <w:rsid w:val="00936F92"/>
    <w:rsid w:val="0094000F"/>
    <w:rsid w:val="0094086F"/>
    <w:rsid w:val="00940AFC"/>
    <w:rsid w:val="00941480"/>
    <w:rsid w:val="009415C6"/>
    <w:rsid w:val="00941819"/>
    <w:rsid w:val="00941881"/>
    <w:rsid w:val="0094194A"/>
    <w:rsid w:val="009419B3"/>
    <w:rsid w:val="00941F5D"/>
    <w:rsid w:val="00942219"/>
    <w:rsid w:val="00942293"/>
    <w:rsid w:val="00942424"/>
    <w:rsid w:val="00942ABE"/>
    <w:rsid w:val="00942E93"/>
    <w:rsid w:val="009432BA"/>
    <w:rsid w:val="0094336E"/>
    <w:rsid w:val="00943835"/>
    <w:rsid w:val="009443B2"/>
    <w:rsid w:val="0094554D"/>
    <w:rsid w:val="00945990"/>
    <w:rsid w:val="00945D5E"/>
    <w:rsid w:val="00945DBC"/>
    <w:rsid w:val="009464CC"/>
    <w:rsid w:val="0094656E"/>
    <w:rsid w:val="009466C6"/>
    <w:rsid w:val="009468BF"/>
    <w:rsid w:val="00946A93"/>
    <w:rsid w:val="00946AF2"/>
    <w:rsid w:val="00946B88"/>
    <w:rsid w:val="00946CF9"/>
    <w:rsid w:val="0094714C"/>
    <w:rsid w:val="009500CA"/>
    <w:rsid w:val="0095028B"/>
    <w:rsid w:val="009504E1"/>
    <w:rsid w:val="009505D1"/>
    <w:rsid w:val="00950918"/>
    <w:rsid w:val="00950964"/>
    <w:rsid w:val="009511A9"/>
    <w:rsid w:val="00951B3F"/>
    <w:rsid w:val="00951E0F"/>
    <w:rsid w:val="00951F72"/>
    <w:rsid w:val="00952575"/>
    <w:rsid w:val="00952729"/>
    <w:rsid w:val="00953236"/>
    <w:rsid w:val="0095361D"/>
    <w:rsid w:val="0095372A"/>
    <w:rsid w:val="00953F44"/>
    <w:rsid w:val="00954015"/>
    <w:rsid w:val="00954235"/>
    <w:rsid w:val="00954DC0"/>
    <w:rsid w:val="0095558B"/>
    <w:rsid w:val="0095578D"/>
    <w:rsid w:val="00955A37"/>
    <w:rsid w:val="009570E8"/>
    <w:rsid w:val="009572C8"/>
    <w:rsid w:val="009575FD"/>
    <w:rsid w:val="00957A81"/>
    <w:rsid w:val="00957B63"/>
    <w:rsid w:val="00957C80"/>
    <w:rsid w:val="0096087D"/>
    <w:rsid w:val="00960D03"/>
    <w:rsid w:val="00961F22"/>
    <w:rsid w:val="0096202E"/>
    <w:rsid w:val="009620E5"/>
    <w:rsid w:val="009625EC"/>
    <w:rsid w:val="00962955"/>
    <w:rsid w:val="00963809"/>
    <w:rsid w:val="00963BB7"/>
    <w:rsid w:val="00963DDE"/>
    <w:rsid w:val="00964165"/>
    <w:rsid w:val="00964647"/>
    <w:rsid w:val="00964679"/>
    <w:rsid w:val="009648C1"/>
    <w:rsid w:val="00964DE5"/>
    <w:rsid w:val="00964EB7"/>
    <w:rsid w:val="009651A0"/>
    <w:rsid w:val="00965B11"/>
    <w:rsid w:val="00965C34"/>
    <w:rsid w:val="00966853"/>
    <w:rsid w:val="0097031E"/>
    <w:rsid w:val="00970461"/>
    <w:rsid w:val="00971453"/>
    <w:rsid w:val="009715F5"/>
    <w:rsid w:val="009734AE"/>
    <w:rsid w:val="009734EB"/>
    <w:rsid w:val="00973FE8"/>
    <w:rsid w:val="009749B3"/>
    <w:rsid w:val="00975908"/>
    <w:rsid w:val="00975A9F"/>
    <w:rsid w:val="00976DCF"/>
    <w:rsid w:val="00977721"/>
    <w:rsid w:val="00977DF3"/>
    <w:rsid w:val="00977FF2"/>
    <w:rsid w:val="00980B2E"/>
    <w:rsid w:val="00981274"/>
    <w:rsid w:val="009813A0"/>
    <w:rsid w:val="009822C3"/>
    <w:rsid w:val="00982535"/>
    <w:rsid w:val="009830C7"/>
    <w:rsid w:val="00984CBA"/>
    <w:rsid w:val="00985587"/>
    <w:rsid w:val="0098561F"/>
    <w:rsid w:val="00986841"/>
    <w:rsid w:val="00986AFB"/>
    <w:rsid w:val="00986CB0"/>
    <w:rsid w:val="00987D4E"/>
    <w:rsid w:val="009906C5"/>
    <w:rsid w:val="00990B35"/>
    <w:rsid w:val="00991176"/>
    <w:rsid w:val="009911E9"/>
    <w:rsid w:val="00991685"/>
    <w:rsid w:val="00992040"/>
    <w:rsid w:val="00992992"/>
    <w:rsid w:val="00992CF2"/>
    <w:rsid w:val="00992E30"/>
    <w:rsid w:val="0099311E"/>
    <w:rsid w:val="00993520"/>
    <w:rsid w:val="009936C0"/>
    <w:rsid w:val="00993F78"/>
    <w:rsid w:val="00994936"/>
    <w:rsid w:val="00994B3A"/>
    <w:rsid w:val="009952C9"/>
    <w:rsid w:val="009958AA"/>
    <w:rsid w:val="00995999"/>
    <w:rsid w:val="00995C63"/>
    <w:rsid w:val="009962C0"/>
    <w:rsid w:val="00997073"/>
    <w:rsid w:val="00997CD0"/>
    <w:rsid w:val="00997CED"/>
    <w:rsid w:val="009A04E4"/>
    <w:rsid w:val="009A1613"/>
    <w:rsid w:val="009A216F"/>
    <w:rsid w:val="009A3B2F"/>
    <w:rsid w:val="009A3DF9"/>
    <w:rsid w:val="009A3FA1"/>
    <w:rsid w:val="009A4173"/>
    <w:rsid w:val="009A61ED"/>
    <w:rsid w:val="009A6541"/>
    <w:rsid w:val="009A6780"/>
    <w:rsid w:val="009A6D29"/>
    <w:rsid w:val="009A701C"/>
    <w:rsid w:val="009A7704"/>
    <w:rsid w:val="009A785C"/>
    <w:rsid w:val="009B0613"/>
    <w:rsid w:val="009B120A"/>
    <w:rsid w:val="009B1A0F"/>
    <w:rsid w:val="009B1D5E"/>
    <w:rsid w:val="009B2369"/>
    <w:rsid w:val="009B26EB"/>
    <w:rsid w:val="009B2764"/>
    <w:rsid w:val="009B27DC"/>
    <w:rsid w:val="009B33D6"/>
    <w:rsid w:val="009B3897"/>
    <w:rsid w:val="009B3AC4"/>
    <w:rsid w:val="009B3CAF"/>
    <w:rsid w:val="009B3D26"/>
    <w:rsid w:val="009B4403"/>
    <w:rsid w:val="009B4B08"/>
    <w:rsid w:val="009B5852"/>
    <w:rsid w:val="009B5882"/>
    <w:rsid w:val="009B5978"/>
    <w:rsid w:val="009B5A1F"/>
    <w:rsid w:val="009B6118"/>
    <w:rsid w:val="009B6235"/>
    <w:rsid w:val="009B62FC"/>
    <w:rsid w:val="009B690B"/>
    <w:rsid w:val="009B69A5"/>
    <w:rsid w:val="009B69A6"/>
    <w:rsid w:val="009B6F84"/>
    <w:rsid w:val="009B732E"/>
    <w:rsid w:val="009B74DA"/>
    <w:rsid w:val="009B77AF"/>
    <w:rsid w:val="009B7AA8"/>
    <w:rsid w:val="009C014D"/>
    <w:rsid w:val="009C032A"/>
    <w:rsid w:val="009C05C8"/>
    <w:rsid w:val="009C13F9"/>
    <w:rsid w:val="009C2475"/>
    <w:rsid w:val="009C2BE6"/>
    <w:rsid w:val="009C2E02"/>
    <w:rsid w:val="009C327C"/>
    <w:rsid w:val="009C3804"/>
    <w:rsid w:val="009C3AF4"/>
    <w:rsid w:val="009C3B69"/>
    <w:rsid w:val="009C3B7B"/>
    <w:rsid w:val="009C3BFB"/>
    <w:rsid w:val="009C3D92"/>
    <w:rsid w:val="009C3FDE"/>
    <w:rsid w:val="009C4933"/>
    <w:rsid w:val="009C4995"/>
    <w:rsid w:val="009C5CC9"/>
    <w:rsid w:val="009C6F56"/>
    <w:rsid w:val="009C6FA2"/>
    <w:rsid w:val="009C7987"/>
    <w:rsid w:val="009C7C90"/>
    <w:rsid w:val="009D0158"/>
    <w:rsid w:val="009D0634"/>
    <w:rsid w:val="009D145B"/>
    <w:rsid w:val="009D1501"/>
    <w:rsid w:val="009D1ADD"/>
    <w:rsid w:val="009D1C7A"/>
    <w:rsid w:val="009D1F53"/>
    <w:rsid w:val="009D2382"/>
    <w:rsid w:val="009D239A"/>
    <w:rsid w:val="009D25F0"/>
    <w:rsid w:val="009D2737"/>
    <w:rsid w:val="009D2CB5"/>
    <w:rsid w:val="009D3086"/>
    <w:rsid w:val="009D317B"/>
    <w:rsid w:val="009D3585"/>
    <w:rsid w:val="009D3EB6"/>
    <w:rsid w:val="009D3FD8"/>
    <w:rsid w:val="009D44B9"/>
    <w:rsid w:val="009D4BD2"/>
    <w:rsid w:val="009D4E7D"/>
    <w:rsid w:val="009D4F59"/>
    <w:rsid w:val="009D51A0"/>
    <w:rsid w:val="009D57B7"/>
    <w:rsid w:val="009D5A48"/>
    <w:rsid w:val="009D602F"/>
    <w:rsid w:val="009D618C"/>
    <w:rsid w:val="009D62A8"/>
    <w:rsid w:val="009D672A"/>
    <w:rsid w:val="009D688B"/>
    <w:rsid w:val="009D69CB"/>
    <w:rsid w:val="009D71DD"/>
    <w:rsid w:val="009D7893"/>
    <w:rsid w:val="009D7F63"/>
    <w:rsid w:val="009E0AC4"/>
    <w:rsid w:val="009E0CD2"/>
    <w:rsid w:val="009E14DF"/>
    <w:rsid w:val="009E2224"/>
    <w:rsid w:val="009E2565"/>
    <w:rsid w:val="009E2697"/>
    <w:rsid w:val="009E2E8E"/>
    <w:rsid w:val="009E4678"/>
    <w:rsid w:val="009E4DEA"/>
    <w:rsid w:val="009E510F"/>
    <w:rsid w:val="009E567B"/>
    <w:rsid w:val="009E5E21"/>
    <w:rsid w:val="009E6091"/>
    <w:rsid w:val="009E64F2"/>
    <w:rsid w:val="009E66A3"/>
    <w:rsid w:val="009E6FD6"/>
    <w:rsid w:val="009E7155"/>
    <w:rsid w:val="009E7171"/>
    <w:rsid w:val="009E751B"/>
    <w:rsid w:val="009E7744"/>
    <w:rsid w:val="009E7A67"/>
    <w:rsid w:val="009E7DD9"/>
    <w:rsid w:val="009F0367"/>
    <w:rsid w:val="009F09CF"/>
    <w:rsid w:val="009F0DEB"/>
    <w:rsid w:val="009F16BC"/>
    <w:rsid w:val="009F1EFB"/>
    <w:rsid w:val="009F26F0"/>
    <w:rsid w:val="009F3BE8"/>
    <w:rsid w:val="009F3C80"/>
    <w:rsid w:val="009F3FDF"/>
    <w:rsid w:val="009F431D"/>
    <w:rsid w:val="009F475B"/>
    <w:rsid w:val="009F53AD"/>
    <w:rsid w:val="009F57F6"/>
    <w:rsid w:val="009F5AED"/>
    <w:rsid w:val="009F5B4B"/>
    <w:rsid w:val="009F6404"/>
    <w:rsid w:val="009F64A6"/>
    <w:rsid w:val="009F74BD"/>
    <w:rsid w:val="009F7540"/>
    <w:rsid w:val="009F7F86"/>
    <w:rsid w:val="00A0000B"/>
    <w:rsid w:val="00A004CF"/>
    <w:rsid w:val="00A00A85"/>
    <w:rsid w:val="00A015D3"/>
    <w:rsid w:val="00A023DE"/>
    <w:rsid w:val="00A02AF1"/>
    <w:rsid w:val="00A0306F"/>
    <w:rsid w:val="00A03628"/>
    <w:rsid w:val="00A03CE2"/>
    <w:rsid w:val="00A04D13"/>
    <w:rsid w:val="00A04D4F"/>
    <w:rsid w:val="00A04EE1"/>
    <w:rsid w:val="00A0517B"/>
    <w:rsid w:val="00A052E2"/>
    <w:rsid w:val="00A05734"/>
    <w:rsid w:val="00A05D14"/>
    <w:rsid w:val="00A06301"/>
    <w:rsid w:val="00A0654A"/>
    <w:rsid w:val="00A065A9"/>
    <w:rsid w:val="00A06E0E"/>
    <w:rsid w:val="00A07011"/>
    <w:rsid w:val="00A07CB6"/>
    <w:rsid w:val="00A100CD"/>
    <w:rsid w:val="00A10424"/>
    <w:rsid w:val="00A10A14"/>
    <w:rsid w:val="00A110D1"/>
    <w:rsid w:val="00A11638"/>
    <w:rsid w:val="00A12629"/>
    <w:rsid w:val="00A131D4"/>
    <w:rsid w:val="00A153CC"/>
    <w:rsid w:val="00A15A1E"/>
    <w:rsid w:val="00A15D63"/>
    <w:rsid w:val="00A16E2D"/>
    <w:rsid w:val="00A1701D"/>
    <w:rsid w:val="00A170CF"/>
    <w:rsid w:val="00A20723"/>
    <w:rsid w:val="00A214C1"/>
    <w:rsid w:val="00A21577"/>
    <w:rsid w:val="00A21848"/>
    <w:rsid w:val="00A21A8E"/>
    <w:rsid w:val="00A22874"/>
    <w:rsid w:val="00A22D13"/>
    <w:rsid w:val="00A2322A"/>
    <w:rsid w:val="00A239DF"/>
    <w:rsid w:val="00A239E7"/>
    <w:rsid w:val="00A23BFA"/>
    <w:rsid w:val="00A240F8"/>
    <w:rsid w:val="00A24930"/>
    <w:rsid w:val="00A271A4"/>
    <w:rsid w:val="00A2730A"/>
    <w:rsid w:val="00A2738E"/>
    <w:rsid w:val="00A27D2F"/>
    <w:rsid w:val="00A27DBB"/>
    <w:rsid w:val="00A300E1"/>
    <w:rsid w:val="00A302CF"/>
    <w:rsid w:val="00A3095C"/>
    <w:rsid w:val="00A30CA8"/>
    <w:rsid w:val="00A30EE6"/>
    <w:rsid w:val="00A30FF3"/>
    <w:rsid w:val="00A319A0"/>
    <w:rsid w:val="00A31AF2"/>
    <w:rsid w:val="00A32D8E"/>
    <w:rsid w:val="00A32F25"/>
    <w:rsid w:val="00A335B8"/>
    <w:rsid w:val="00A335C7"/>
    <w:rsid w:val="00A33B2F"/>
    <w:rsid w:val="00A34443"/>
    <w:rsid w:val="00A344B4"/>
    <w:rsid w:val="00A34AA4"/>
    <w:rsid w:val="00A3568B"/>
    <w:rsid w:val="00A357CC"/>
    <w:rsid w:val="00A36371"/>
    <w:rsid w:val="00A368B1"/>
    <w:rsid w:val="00A370AB"/>
    <w:rsid w:val="00A37310"/>
    <w:rsid w:val="00A375C7"/>
    <w:rsid w:val="00A37B9B"/>
    <w:rsid w:val="00A406FF"/>
    <w:rsid w:val="00A40823"/>
    <w:rsid w:val="00A408E7"/>
    <w:rsid w:val="00A409BE"/>
    <w:rsid w:val="00A40AAD"/>
    <w:rsid w:val="00A40AB1"/>
    <w:rsid w:val="00A410F4"/>
    <w:rsid w:val="00A41F23"/>
    <w:rsid w:val="00A42DA5"/>
    <w:rsid w:val="00A430F7"/>
    <w:rsid w:val="00A4332D"/>
    <w:rsid w:val="00A43A2F"/>
    <w:rsid w:val="00A43E01"/>
    <w:rsid w:val="00A444B9"/>
    <w:rsid w:val="00A44B99"/>
    <w:rsid w:val="00A44F40"/>
    <w:rsid w:val="00A457FE"/>
    <w:rsid w:val="00A45AB7"/>
    <w:rsid w:val="00A45F22"/>
    <w:rsid w:val="00A461FB"/>
    <w:rsid w:val="00A46516"/>
    <w:rsid w:val="00A4687F"/>
    <w:rsid w:val="00A479F0"/>
    <w:rsid w:val="00A50067"/>
    <w:rsid w:val="00A50CFC"/>
    <w:rsid w:val="00A5183E"/>
    <w:rsid w:val="00A51DBE"/>
    <w:rsid w:val="00A51E90"/>
    <w:rsid w:val="00A5380C"/>
    <w:rsid w:val="00A5388B"/>
    <w:rsid w:val="00A54308"/>
    <w:rsid w:val="00A54512"/>
    <w:rsid w:val="00A54972"/>
    <w:rsid w:val="00A55EB4"/>
    <w:rsid w:val="00A56305"/>
    <w:rsid w:val="00A56387"/>
    <w:rsid w:val="00A56815"/>
    <w:rsid w:val="00A56F14"/>
    <w:rsid w:val="00A571C6"/>
    <w:rsid w:val="00A577A9"/>
    <w:rsid w:val="00A579AC"/>
    <w:rsid w:val="00A57EEE"/>
    <w:rsid w:val="00A6197D"/>
    <w:rsid w:val="00A61D22"/>
    <w:rsid w:val="00A62C0B"/>
    <w:rsid w:val="00A6510F"/>
    <w:rsid w:val="00A6583E"/>
    <w:rsid w:val="00A658CE"/>
    <w:rsid w:val="00A65A58"/>
    <w:rsid w:val="00A6605F"/>
    <w:rsid w:val="00A66163"/>
    <w:rsid w:val="00A66494"/>
    <w:rsid w:val="00A67426"/>
    <w:rsid w:val="00A67547"/>
    <w:rsid w:val="00A70183"/>
    <w:rsid w:val="00A70A67"/>
    <w:rsid w:val="00A70B99"/>
    <w:rsid w:val="00A70C79"/>
    <w:rsid w:val="00A718F1"/>
    <w:rsid w:val="00A724FE"/>
    <w:rsid w:val="00A72EFB"/>
    <w:rsid w:val="00A731BB"/>
    <w:rsid w:val="00A73640"/>
    <w:rsid w:val="00A738EA"/>
    <w:rsid w:val="00A74292"/>
    <w:rsid w:val="00A742A7"/>
    <w:rsid w:val="00A7439B"/>
    <w:rsid w:val="00A744B3"/>
    <w:rsid w:val="00A75AE5"/>
    <w:rsid w:val="00A76214"/>
    <w:rsid w:val="00A765DB"/>
    <w:rsid w:val="00A76629"/>
    <w:rsid w:val="00A76E98"/>
    <w:rsid w:val="00A77E8C"/>
    <w:rsid w:val="00A80706"/>
    <w:rsid w:val="00A80AC8"/>
    <w:rsid w:val="00A80CEF"/>
    <w:rsid w:val="00A80F95"/>
    <w:rsid w:val="00A810A6"/>
    <w:rsid w:val="00A81358"/>
    <w:rsid w:val="00A8140E"/>
    <w:rsid w:val="00A81D52"/>
    <w:rsid w:val="00A821B3"/>
    <w:rsid w:val="00A82849"/>
    <w:rsid w:val="00A8286E"/>
    <w:rsid w:val="00A829B6"/>
    <w:rsid w:val="00A82AC3"/>
    <w:rsid w:val="00A84851"/>
    <w:rsid w:val="00A849BD"/>
    <w:rsid w:val="00A85121"/>
    <w:rsid w:val="00A85667"/>
    <w:rsid w:val="00A859E4"/>
    <w:rsid w:val="00A859EE"/>
    <w:rsid w:val="00A85B06"/>
    <w:rsid w:val="00A85F9E"/>
    <w:rsid w:val="00A86EC9"/>
    <w:rsid w:val="00A87261"/>
    <w:rsid w:val="00A8743A"/>
    <w:rsid w:val="00A8743C"/>
    <w:rsid w:val="00A87830"/>
    <w:rsid w:val="00A87A28"/>
    <w:rsid w:val="00A87EC7"/>
    <w:rsid w:val="00A90057"/>
    <w:rsid w:val="00A9065C"/>
    <w:rsid w:val="00A906B8"/>
    <w:rsid w:val="00A90E82"/>
    <w:rsid w:val="00A912CD"/>
    <w:rsid w:val="00A9144D"/>
    <w:rsid w:val="00A91714"/>
    <w:rsid w:val="00A91777"/>
    <w:rsid w:val="00A9188F"/>
    <w:rsid w:val="00A91947"/>
    <w:rsid w:val="00A92DA0"/>
    <w:rsid w:val="00A931F0"/>
    <w:rsid w:val="00A93289"/>
    <w:rsid w:val="00A95307"/>
    <w:rsid w:val="00A95310"/>
    <w:rsid w:val="00A95FA0"/>
    <w:rsid w:val="00A95FB6"/>
    <w:rsid w:val="00A968F4"/>
    <w:rsid w:val="00A96981"/>
    <w:rsid w:val="00A96F60"/>
    <w:rsid w:val="00AA0366"/>
    <w:rsid w:val="00AA0E32"/>
    <w:rsid w:val="00AA13E1"/>
    <w:rsid w:val="00AA2003"/>
    <w:rsid w:val="00AA2061"/>
    <w:rsid w:val="00AA22D1"/>
    <w:rsid w:val="00AA2D90"/>
    <w:rsid w:val="00AA2FE1"/>
    <w:rsid w:val="00AA317B"/>
    <w:rsid w:val="00AA407A"/>
    <w:rsid w:val="00AA4A12"/>
    <w:rsid w:val="00AA55CF"/>
    <w:rsid w:val="00AA5E72"/>
    <w:rsid w:val="00AA5EE8"/>
    <w:rsid w:val="00AA64EB"/>
    <w:rsid w:val="00AA6548"/>
    <w:rsid w:val="00AA6852"/>
    <w:rsid w:val="00AA69B0"/>
    <w:rsid w:val="00AA6B3D"/>
    <w:rsid w:val="00AA7129"/>
    <w:rsid w:val="00AA74C6"/>
    <w:rsid w:val="00AA7A18"/>
    <w:rsid w:val="00AA7E78"/>
    <w:rsid w:val="00AB0062"/>
    <w:rsid w:val="00AB0283"/>
    <w:rsid w:val="00AB09F7"/>
    <w:rsid w:val="00AB0DE9"/>
    <w:rsid w:val="00AB119E"/>
    <w:rsid w:val="00AB1325"/>
    <w:rsid w:val="00AB2054"/>
    <w:rsid w:val="00AB2B60"/>
    <w:rsid w:val="00AB2C35"/>
    <w:rsid w:val="00AB35D5"/>
    <w:rsid w:val="00AB4535"/>
    <w:rsid w:val="00AB4771"/>
    <w:rsid w:val="00AB47BE"/>
    <w:rsid w:val="00AB485B"/>
    <w:rsid w:val="00AB4CE9"/>
    <w:rsid w:val="00AB5926"/>
    <w:rsid w:val="00AB5CF7"/>
    <w:rsid w:val="00AB61DA"/>
    <w:rsid w:val="00AB6ACB"/>
    <w:rsid w:val="00AB72A7"/>
    <w:rsid w:val="00AB7302"/>
    <w:rsid w:val="00AB730D"/>
    <w:rsid w:val="00AB76E7"/>
    <w:rsid w:val="00AB7721"/>
    <w:rsid w:val="00AC04BC"/>
    <w:rsid w:val="00AC0570"/>
    <w:rsid w:val="00AC0CCE"/>
    <w:rsid w:val="00AC1316"/>
    <w:rsid w:val="00AC1457"/>
    <w:rsid w:val="00AC2C65"/>
    <w:rsid w:val="00AC3666"/>
    <w:rsid w:val="00AC3EEE"/>
    <w:rsid w:val="00AC4481"/>
    <w:rsid w:val="00AC49D3"/>
    <w:rsid w:val="00AC56EF"/>
    <w:rsid w:val="00AC6981"/>
    <w:rsid w:val="00AC7068"/>
    <w:rsid w:val="00AC71C3"/>
    <w:rsid w:val="00AC77C8"/>
    <w:rsid w:val="00AC77E2"/>
    <w:rsid w:val="00AC785C"/>
    <w:rsid w:val="00AD0441"/>
    <w:rsid w:val="00AD060A"/>
    <w:rsid w:val="00AD0691"/>
    <w:rsid w:val="00AD0DFD"/>
    <w:rsid w:val="00AD0FE5"/>
    <w:rsid w:val="00AD1F60"/>
    <w:rsid w:val="00AD2AF3"/>
    <w:rsid w:val="00AD3490"/>
    <w:rsid w:val="00AD3C1D"/>
    <w:rsid w:val="00AD4AE8"/>
    <w:rsid w:val="00AD50A3"/>
    <w:rsid w:val="00AD5795"/>
    <w:rsid w:val="00AD5BC9"/>
    <w:rsid w:val="00AD5C96"/>
    <w:rsid w:val="00AD6597"/>
    <w:rsid w:val="00AD6864"/>
    <w:rsid w:val="00AD7381"/>
    <w:rsid w:val="00AD74C3"/>
    <w:rsid w:val="00AE03F7"/>
    <w:rsid w:val="00AE0A21"/>
    <w:rsid w:val="00AE0B12"/>
    <w:rsid w:val="00AE1084"/>
    <w:rsid w:val="00AE3268"/>
    <w:rsid w:val="00AE369E"/>
    <w:rsid w:val="00AE38D4"/>
    <w:rsid w:val="00AE46D0"/>
    <w:rsid w:val="00AE595E"/>
    <w:rsid w:val="00AE5B29"/>
    <w:rsid w:val="00AE5C0B"/>
    <w:rsid w:val="00AE666B"/>
    <w:rsid w:val="00AE6AEF"/>
    <w:rsid w:val="00AE6EF5"/>
    <w:rsid w:val="00AE6F51"/>
    <w:rsid w:val="00AE7C75"/>
    <w:rsid w:val="00AF040F"/>
    <w:rsid w:val="00AF18DB"/>
    <w:rsid w:val="00AF21FB"/>
    <w:rsid w:val="00AF276C"/>
    <w:rsid w:val="00AF388F"/>
    <w:rsid w:val="00AF3D49"/>
    <w:rsid w:val="00AF498B"/>
    <w:rsid w:val="00AF5509"/>
    <w:rsid w:val="00AF5EA2"/>
    <w:rsid w:val="00AF6488"/>
    <w:rsid w:val="00AF6568"/>
    <w:rsid w:val="00AF6925"/>
    <w:rsid w:val="00AF788D"/>
    <w:rsid w:val="00B00CF9"/>
    <w:rsid w:val="00B00D35"/>
    <w:rsid w:val="00B00DC3"/>
    <w:rsid w:val="00B0295F"/>
    <w:rsid w:val="00B03D82"/>
    <w:rsid w:val="00B048CC"/>
    <w:rsid w:val="00B04970"/>
    <w:rsid w:val="00B04A58"/>
    <w:rsid w:val="00B0515E"/>
    <w:rsid w:val="00B05535"/>
    <w:rsid w:val="00B05B14"/>
    <w:rsid w:val="00B05EF0"/>
    <w:rsid w:val="00B06645"/>
    <w:rsid w:val="00B06859"/>
    <w:rsid w:val="00B07673"/>
    <w:rsid w:val="00B079A2"/>
    <w:rsid w:val="00B10184"/>
    <w:rsid w:val="00B10515"/>
    <w:rsid w:val="00B10C38"/>
    <w:rsid w:val="00B10C71"/>
    <w:rsid w:val="00B10CD8"/>
    <w:rsid w:val="00B110A7"/>
    <w:rsid w:val="00B1159E"/>
    <w:rsid w:val="00B115E4"/>
    <w:rsid w:val="00B116C5"/>
    <w:rsid w:val="00B1174E"/>
    <w:rsid w:val="00B125FD"/>
    <w:rsid w:val="00B12758"/>
    <w:rsid w:val="00B1298A"/>
    <w:rsid w:val="00B13212"/>
    <w:rsid w:val="00B13AF7"/>
    <w:rsid w:val="00B13C2D"/>
    <w:rsid w:val="00B1401D"/>
    <w:rsid w:val="00B14251"/>
    <w:rsid w:val="00B1458D"/>
    <w:rsid w:val="00B14E57"/>
    <w:rsid w:val="00B15DF5"/>
    <w:rsid w:val="00B15E78"/>
    <w:rsid w:val="00B167C3"/>
    <w:rsid w:val="00B205BE"/>
    <w:rsid w:val="00B21808"/>
    <w:rsid w:val="00B21C88"/>
    <w:rsid w:val="00B2226E"/>
    <w:rsid w:val="00B238AB"/>
    <w:rsid w:val="00B241C9"/>
    <w:rsid w:val="00B2463C"/>
    <w:rsid w:val="00B2549D"/>
    <w:rsid w:val="00B25F4A"/>
    <w:rsid w:val="00B271C7"/>
    <w:rsid w:val="00B273A5"/>
    <w:rsid w:val="00B27631"/>
    <w:rsid w:val="00B27B56"/>
    <w:rsid w:val="00B30312"/>
    <w:rsid w:val="00B3038F"/>
    <w:rsid w:val="00B30998"/>
    <w:rsid w:val="00B30C20"/>
    <w:rsid w:val="00B30C34"/>
    <w:rsid w:val="00B30D5D"/>
    <w:rsid w:val="00B3274D"/>
    <w:rsid w:val="00B32E98"/>
    <w:rsid w:val="00B3324A"/>
    <w:rsid w:val="00B33993"/>
    <w:rsid w:val="00B33B9C"/>
    <w:rsid w:val="00B33F44"/>
    <w:rsid w:val="00B34501"/>
    <w:rsid w:val="00B34503"/>
    <w:rsid w:val="00B34D5D"/>
    <w:rsid w:val="00B34E4E"/>
    <w:rsid w:val="00B35404"/>
    <w:rsid w:val="00B35C66"/>
    <w:rsid w:val="00B35DDA"/>
    <w:rsid w:val="00B35EE8"/>
    <w:rsid w:val="00B35FDF"/>
    <w:rsid w:val="00B36987"/>
    <w:rsid w:val="00B37A33"/>
    <w:rsid w:val="00B37CEA"/>
    <w:rsid w:val="00B40360"/>
    <w:rsid w:val="00B40920"/>
    <w:rsid w:val="00B412AF"/>
    <w:rsid w:val="00B41AA8"/>
    <w:rsid w:val="00B41B67"/>
    <w:rsid w:val="00B41E39"/>
    <w:rsid w:val="00B4237A"/>
    <w:rsid w:val="00B427A2"/>
    <w:rsid w:val="00B42939"/>
    <w:rsid w:val="00B42B1D"/>
    <w:rsid w:val="00B42C02"/>
    <w:rsid w:val="00B42F27"/>
    <w:rsid w:val="00B430E6"/>
    <w:rsid w:val="00B431E2"/>
    <w:rsid w:val="00B43719"/>
    <w:rsid w:val="00B43C79"/>
    <w:rsid w:val="00B43D7E"/>
    <w:rsid w:val="00B44B98"/>
    <w:rsid w:val="00B44C6A"/>
    <w:rsid w:val="00B4572D"/>
    <w:rsid w:val="00B45A25"/>
    <w:rsid w:val="00B45B79"/>
    <w:rsid w:val="00B46E6F"/>
    <w:rsid w:val="00B46FDC"/>
    <w:rsid w:val="00B4765B"/>
    <w:rsid w:val="00B4795B"/>
    <w:rsid w:val="00B47F07"/>
    <w:rsid w:val="00B50021"/>
    <w:rsid w:val="00B50514"/>
    <w:rsid w:val="00B50662"/>
    <w:rsid w:val="00B50682"/>
    <w:rsid w:val="00B50970"/>
    <w:rsid w:val="00B50CA1"/>
    <w:rsid w:val="00B51039"/>
    <w:rsid w:val="00B51238"/>
    <w:rsid w:val="00B52078"/>
    <w:rsid w:val="00B52DA2"/>
    <w:rsid w:val="00B52FDF"/>
    <w:rsid w:val="00B53570"/>
    <w:rsid w:val="00B53827"/>
    <w:rsid w:val="00B53B3E"/>
    <w:rsid w:val="00B540E3"/>
    <w:rsid w:val="00B54CB5"/>
    <w:rsid w:val="00B54F74"/>
    <w:rsid w:val="00B5543B"/>
    <w:rsid w:val="00B559F4"/>
    <w:rsid w:val="00B55C1A"/>
    <w:rsid w:val="00B55CBC"/>
    <w:rsid w:val="00B55DAF"/>
    <w:rsid w:val="00B55DF2"/>
    <w:rsid w:val="00B55EBF"/>
    <w:rsid w:val="00B56F24"/>
    <w:rsid w:val="00B57097"/>
    <w:rsid w:val="00B57CBA"/>
    <w:rsid w:val="00B57CBC"/>
    <w:rsid w:val="00B6095B"/>
    <w:rsid w:val="00B60B71"/>
    <w:rsid w:val="00B60BA4"/>
    <w:rsid w:val="00B61517"/>
    <w:rsid w:val="00B615D8"/>
    <w:rsid w:val="00B618D5"/>
    <w:rsid w:val="00B61A47"/>
    <w:rsid w:val="00B61BFC"/>
    <w:rsid w:val="00B61C9A"/>
    <w:rsid w:val="00B63131"/>
    <w:rsid w:val="00B63305"/>
    <w:rsid w:val="00B633C3"/>
    <w:rsid w:val="00B63437"/>
    <w:rsid w:val="00B63C67"/>
    <w:rsid w:val="00B63FA5"/>
    <w:rsid w:val="00B64527"/>
    <w:rsid w:val="00B64773"/>
    <w:rsid w:val="00B6490A"/>
    <w:rsid w:val="00B64A5A"/>
    <w:rsid w:val="00B65495"/>
    <w:rsid w:val="00B656ED"/>
    <w:rsid w:val="00B65D0F"/>
    <w:rsid w:val="00B66986"/>
    <w:rsid w:val="00B672A8"/>
    <w:rsid w:val="00B67576"/>
    <w:rsid w:val="00B67C9C"/>
    <w:rsid w:val="00B7031A"/>
    <w:rsid w:val="00B7093D"/>
    <w:rsid w:val="00B7149A"/>
    <w:rsid w:val="00B71A9A"/>
    <w:rsid w:val="00B71B91"/>
    <w:rsid w:val="00B71DC5"/>
    <w:rsid w:val="00B71DEF"/>
    <w:rsid w:val="00B7211A"/>
    <w:rsid w:val="00B728FA"/>
    <w:rsid w:val="00B729CE"/>
    <w:rsid w:val="00B72C91"/>
    <w:rsid w:val="00B72F10"/>
    <w:rsid w:val="00B73133"/>
    <w:rsid w:val="00B735BC"/>
    <w:rsid w:val="00B73E09"/>
    <w:rsid w:val="00B74529"/>
    <w:rsid w:val="00B74850"/>
    <w:rsid w:val="00B752A9"/>
    <w:rsid w:val="00B75323"/>
    <w:rsid w:val="00B75AB8"/>
    <w:rsid w:val="00B762EB"/>
    <w:rsid w:val="00B767B9"/>
    <w:rsid w:val="00B76FED"/>
    <w:rsid w:val="00B77433"/>
    <w:rsid w:val="00B77C3F"/>
    <w:rsid w:val="00B77C61"/>
    <w:rsid w:val="00B77DC5"/>
    <w:rsid w:val="00B80261"/>
    <w:rsid w:val="00B805A9"/>
    <w:rsid w:val="00B808C4"/>
    <w:rsid w:val="00B80B50"/>
    <w:rsid w:val="00B8164C"/>
    <w:rsid w:val="00B81680"/>
    <w:rsid w:val="00B81E5B"/>
    <w:rsid w:val="00B81F40"/>
    <w:rsid w:val="00B82785"/>
    <w:rsid w:val="00B83FC0"/>
    <w:rsid w:val="00B84130"/>
    <w:rsid w:val="00B851BA"/>
    <w:rsid w:val="00B85706"/>
    <w:rsid w:val="00B85795"/>
    <w:rsid w:val="00B85CD4"/>
    <w:rsid w:val="00B860B7"/>
    <w:rsid w:val="00B86A31"/>
    <w:rsid w:val="00B8708A"/>
    <w:rsid w:val="00B87301"/>
    <w:rsid w:val="00B87721"/>
    <w:rsid w:val="00B87768"/>
    <w:rsid w:val="00B87B0A"/>
    <w:rsid w:val="00B90ADA"/>
    <w:rsid w:val="00B90EDF"/>
    <w:rsid w:val="00B910EF"/>
    <w:rsid w:val="00B914DB"/>
    <w:rsid w:val="00B91739"/>
    <w:rsid w:val="00B91777"/>
    <w:rsid w:val="00B91D7C"/>
    <w:rsid w:val="00B91DFB"/>
    <w:rsid w:val="00B923CF"/>
    <w:rsid w:val="00B9296D"/>
    <w:rsid w:val="00B92B2E"/>
    <w:rsid w:val="00B934EC"/>
    <w:rsid w:val="00B93C3A"/>
    <w:rsid w:val="00B948A1"/>
    <w:rsid w:val="00B956E8"/>
    <w:rsid w:val="00B95D89"/>
    <w:rsid w:val="00B95E20"/>
    <w:rsid w:val="00B96307"/>
    <w:rsid w:val="00B96741"/>
    <w:rsid w:val="00B97784"/>
    <w:rsid w:val="00B977DB"/>
    <w:rsid w:val="00B978A1"/>
    <w:rsid w:val="00B97B43"/>
    <w:rsid w:val="00BA055B"/>
    <w:rsid w:val="00BA0B83"/>
    <w:rsid w:val="00BA1296"/>
    <w:rsid w:val="00BA18BB"/>
    <w:rsid w:val="00BA1F08"/>
    <w:rsid w:val="00BA2F4B"/>
    <w:rsid w:val="00BA3406"/>
    <w:rsid w:val="00BA3856"/>
    <w:rsid w:val="00BA3920"/>
    <w:rsid w:val="00BA3EEA"/>
    <w:rsid w:val="00BA578C"/>
    <w:rsid w:val="00BA5802"/>
    <w:rsid w:val="00BA5989"/>
    <w:rsid w:val="00BA5C6E"/>
    <w:rsid w:val="00BA5E5E"/>
    <w:rsid w:val="00BA6424"/>
    <w:rsid w:val="00BA6C4A"/>
    <w:rsid w:val="00BA72EF"/>
    <w:rsid w:val="00BA7487"/>
    <w:rsid w:val="00BA7695"/>
    <w:rsid w:val="00BA781A"/>
    <w:rsid w:val="00BA797F"/>
    <w:rsid w:val="00BB00BC"/>
    <w:rsid w:val="00BB02A0"/>
    <w:rsid w:val="00BB0330"/>
    <w:rsid w:val="00BB129C"/>
    <w:rsid w:val="00BB1D4A"/>
    <w:rsid w:val="00BB1F14"/>
    <w:rsid w:val="00BB3BCC"/>
    <w:rsid w:val="00BB3BE4"/>
    <w:rsid w:val="00BB42A7"/>
    <w:rsid w:val="00BB42AF"/>
    <w:rsid w:val="00BB4938"/>
    <w:rsid w:val="00BB4B14"/>
    <w:rsid w:val="00BB4C9E"/>
    <w:rsid w:val="00BB554D"/>
    <w:rsid w:val="00BB5952"/>
    <w:rsid w:val="00BB5AD0"/>
    <w:rsid w:val="00BB5CDE"/>
    <w:rsid w:val="00BB5D06"/>
    <w:rsid w:val="00BB5E81"/>
    <w:rsid w:val="00BB64EB"/>
    <w:rsid w:val="00BB666F"/>
    <w:rsid w:val="00BB6DBC"/>
    <w:rsid w:val="00BB7106"/>
    <w:rsid w:val="00BC0176"/>
    <w:rsid w:val="00BC0491"/>
    <w:rsid w:val="00BC073D"/>
    <w:rsid w:val="00BC0DF7"/>
    <w:rsid w:val="00BC0EA1"/>
    <w:rsid w:val="00BC11E5"/>
    <w:rsid w:val="00BC1ACA"/>
    <w:rsid w:val="00BC2C73"/>
    <w:rsid w:val="00BC2D71"/>
    <w:rsid w:val="00BC2F23"/>
    <w:rsid w:val="00BC314F"/>
    <w:rsid w:val="00BC35FD"/>
    <w:rsid w:val="00BC3F49"/>
    <w:rsid w:val="00BC438F"/>
    <w:rsid w:val="00BC48CB"/>
    <w:rsid w:val="00BC4D86"/>
    <w:rsid w:val="00BC5589"/>
    <w:rsid w:val="00BC55FD"/>
    <w:rsid w:val="00BC5779"/>
    <w:rsid w:val="00BC6FF8"/>
    <w:rsid w:val="00BC751E"/>
    <w:rsid w:val="00BC7A47"/>
    <w:rsid w:val="00BC7CD2"/>
    <w:rsid w:val="00BD0138"/>
    <w:rsid w:val="00BD0B0C"/>
    <w:rsid w:val="00BD0BD1"/>
    <w:rsid w:val="00BD16E2"/>
    <w:rsid w:val="00BD178E"/>
    <w:rsid w:val="00BD1CA8"/>
    <w:rsid w:val="00BD3158"/>
    <w:rsid w:val="00BD380B"/>
    <w:rsid w:val="00BD3AA9"/>
    <w:rsid w:val="00BD3C92"/>
    <w:rsid w:val="00BD424A"/>
    <w:rsid w:val="00BD465A"/>
    <w:rsid w:val="00BD4C58"/>
    <w:rsid w:val="00BD4CCC"/>
    <w:rsid w:val="00BD6E78"/>
    <w:rsid w:val="00BD7AFF"/>
    <w:rsid w:val="00BE04CD"/>
    <w:rsid w:val="00BE1280"/>
    <w:rsid w:val="00BE1596"/>
    <w:rsid w:val="00BE1B12"/>
    <w:rsid w:val="00BE1C85"/>
    <w:rsid w:val="00BE1E70"/>
    <w:rsid w:val="00BE22AF"/>
    <w:rsid w:val="00BE23DA"/>
    <w:rsid w:val="00BE25CF"/>
    <w:rsid w:val="00BE264D"/>
    <w:rsid w:val="00BE27FB"/>
    <w:rsid w:val="00BE33D0"/>
    <w:rsid w:val="00BE3403"/>
    <w:rsid w:val="00BE3DA1"/>
    <w:rsid w:val="00BE554D"/>
    <w:rsid w:val="00BE5921"/>
    <w:rsid w:val="00BE720E"/>
    <w:rsid w:val="00BE7B0B"/>
    <w:rsid w:val="00BE7CF0"/>
    <w:rsid w:val="00BF06CE"/>
    <w:rsid w:val="00BF0C93"/>
    <w:rsid w:val="00BF0E49"/>
    <w:rsid w:val="00BF1903"/>
    <w:rsid w:val="00BF1978"/>
    <w:rsid w:val="00BF1B2D"/>
    <w:rsid w:val="00BF1F74"/>
    <w:rsid w:val="00BF2671"/>
    <w:rsid w:val="00BF2756"/>
    <w:rsid w:val="00BF2E29"/>
    <w:rsid w:val="00BF310A"/>
    <w:rsid w:val="00BF32D6"/>
    <w:rsid w:val="00BF342A"/>
    <w:rsid w:val="00BF3D2A"/>
    <w:rsid w:val="00BF3E58"/>
    <w:rsid w:val="00BF3ED0"/>
    <w:rsid w:val="00BF43D7"/>
    <w:rsid w:val="00BF4A61"/>
    <w:rsid w:val="00BF4D0C"/>
    <w:rsid w:val="00BF4D2A"/>
    <w:rsid w:val="00BF4FF6"/>
    <w:rsid w:val="00BF503F"/>
    <w:rsid w:val="00BF50AD"/>
    <w:rsid w:val="00BF50F9"/>
    <w:rsid w:val="00BF6FD8"/>
    <w:rsid w:val="00BF78DB"/>
    <w:rsid w:val="00BF7C3F"/>
    <w:rsid w:val="00C0010D"/>
    <w:rsid w:val="00C011AC"/>
    <w:rsid w:val="00C01E45"/>
    <w:rsid w:val="00C03024"/>
    <w:rsid w:val="00C037A9"/>
    <w:rsid w:val="00C0457A"/>
    <w:rsid w:val="00C045D9"/>
    <w:rsid w:val="00C047D0"/>
    <w:rsid w:val="00C04BB5"/>
    <w:rsid w:val="00C04C95"/>
    <w:rsid w:val="00C04D23"/>
    <w:rsid w:val="00C068F9"/>
    <w:rsid w:val="00C07BA9"/>
    <w:rsid w:val="00C07C7C"/>
    <w:rsid w:val="00C1140A"/>
    <w:rsid w:val="00C11A90"/>
    <w:rsid w:val="00C12096"/>
    <w:rsid w:val="00C12230"/>
    <w:rsid w:val="00C126DC"/>
    <w:rsid w:val="00C12B9D"/>
    <w:rsid w:val="00C145B9"/>
    <w:rsid w:val="00C1485C"/>
    <w:rsid w:val="00C1605C"/>
    <w:rsid w:val="00C16403"/>
    <w:rsid w:val="00C1674B"/>
    <w:rsid w:val="00C168BE"/>
    <w:rsid w:val="00C168C3"/>
    <w:rsid w:val="00C16983"/>
    <w:rsid w:val="00C16D10"/>
    <w:rsid w:val="00C16D8B"/>
    <w:rsid w:val="00C17EB0"/>
    <w:rsid w:val="00C20C95"/>
    <w:rsid w:val="00C20FEC"/>
    <w:rsid w:val="00C2120D"/>
    <w:rsid w:val="00C21F6B"/>
    <w:rsid w:val="00C23279"/>
    <w:rsid w:val="00C2327D"/>
    <w:rsid w:val="00C23436"/>
    <w:rsid w:val="00C239C4"/>
    <w:rsid w:val="00C23B86"/>
    <w:rsid w:val="00C23C4D"/>
    <w:rsid w:val="00C23FC5"/>
    <w:rsid w:val="00C25138"/>
    <w:rsid w:val="00C2527C"/>
    <w:rsid w:val="00C256FB"/>
    <w:rsid w:val="00C2576C"/>
    <w:rsid w:val="00C259FD"/>
    <w:rsid w:val="00C263EC"/>
    <w:rsid w:val="00C264E8"/>
    <w:rsid w:val="00C27779"/>
    <w:rsid w:val="00C2793F"/>
    <w:rsid w:val="00C27CA0"/>
    <w:rsid w:val="00C27E62"/>
    <w:rsid w:val="00C3012D"/>
    <w:rsid w:val="00C3020E"/>
    <w:rsid w:val="00C314FD"/>
    <w:rsid w:val="00C319D1"/>
    <w:rsid w:val="00C31C22"/>
    <w:rsid w:val="00C31E53"/>
    <w:rsid w:val="00C3237E"/>
    <w:rsid w:val="00C32850"/>
    <w:rsid w:val="00C33222"/>
    <w:rsid w:val="00C333E4"/>
    <w:rsid w:val="00C33946"/>
    <w:rsid w:val="00C33A55"/>
    <w:rsid w:val="00C34EE2"/>
    <w:rsid w:val="00C35157"/>
    <w:rsid w:val="00C35287"/>
    <w:rsid w:val="00C3585A"/>
    <w:rsid w:val="00C35AA9"/>
    <w:rsid w:val="00C365FF"/>
    <w:rsid w:val="00C36A10"/>
    <w:rsid w:val="00C36B9D"/>
    <w:rsid w:val="00C37732"/>
    <w:rsid w:val="00C3785E"/>
    <w:rsid w:val="00C37A36"/>
    <w:rsid w:val="00C37DA8"/>
    <w:rsid w:val="00C40069"/>
    <w:rsid w:val="00C40369"/>
    <w:rsid w:val="00C403B8"/>
    <w:rsid w:val="00C41811"/>
    <w:rsid w:val="00C41AC6"/>
    <w:rsid w:val="00C41B49"/>
    <w:rsid w:val="00C41C2B"/>
    <w:rsid w:val="00C42877"/>
    <w:rsid w:val="00C42E4D"/>
    <w:rsid w:val="00C43296"/>
    <w:rsid w:val="00C43BC9"/>
    <w:rsid w:val="00C43CBE"/>
    <w:rsid w:val="00C44523"/>
    <w:rsid w:val="00C44E8D"/>
    <w:rsid w:val="00C45241"/>
    <w:rsid w:val="00C45548"/>
    <w:rsid w:val="00C466D8"/>
    <w:rsid w:val="00C46BD6"/>
    <w:rsid w:val="00C46CAA"/>
    <w:rsid w:val="00C47D57"/>
    <w:rsid w:val="00C50008"/>
    <w:rsid w:val="00C504C1"/>
    <w:rsid w:val="00C51149"/>
    <w:rsid w:val="00C515B3"/>
    <w:rsid w:val="00C518BD"/>
    <w:rsid w:val="00C519B7"/>
    <w:rsid w:val="00C51A11"/>
    <w:rsid w:val="00C51B1C"/>
    <w:rsid w:val="00C51B2F"/>
    <w:rsid w:val="00C51E65"/>
    <w:rsid w:val="00C5259B"/>
    <w:rsid w:val="00C526E7"/>
    <w:rsid w:val="00C52A59"/>
    <w:rsid w:val="00C53BCE"/>
    <w:rsid w:val="00C53D26"/>
    <w:rsid w:val="00C53DBF"/>
    <w:rsid w:val="00C53F53"/>
    <w:rsid w:val="00C5413F"/>
    <w:rsid w:val="00C54915"/>
    <w:rsid w:val="00C54AFD"/>
    <w:rsid w:val="00C55498"/>
    <w:rsid w:val="00C56E01"/>
    <w:rsid w:val="00C5749B"/>
    <w:rsid w:val="00C57A8C"/>
    <w:rsid w:val="00C601CA"/>
    <w:rsid w:val="00C60440"/>
    <w:rsid w:val="00C60593"/>
    <w:rsid w:val="00C6070F"/>
    <w:rsid w:val="00C6076A"/>
    <w:rsid w:val="00C60856"/>
    <w:rsid w:val="00C60EE2"/>
    <w:rsid w:val="00C62303"/>
    <w:rsid w:val="00C62734"/>
    <w:rsid w:val="00C62823"/>
    <w:rsid w:val="00C62CF7"/>
    <w:rsid w:val="00C62F95"/>
    <w:rsid w:val="00C63128"/>
    <w:rsid w:val="00C63305"/>
    <w:rsid w:val="00C63A22"/>
    <w:rsid w:val="00C64065"/>
    <w:rsid w:val="00C6442D"/>
    <w:rsid w:val="00C64EE0"/>
    <w:rsid w:val="00C64FE1"/>
    <w:rsid w:val="00C65261"/>
    <w:rsid w:val="00C6527E"/>
    <w:rsid w:val="00C65321"/>
    <w:rsid w:val="00C65470"/>
    <w:rsid w:val="00C65BB4"/>
    <w:rsid w:val="00C66BA7"/>
    <w:rsid w:val="00C67918"/>
    <w:rsid w:val="00C67CC1"/>
    <w:rsid w:val="00C7089E"/>
    <w:rsid w:val="00C70971"/>
    <w:rsid w:val="00C70D29"/>
    <w:rsid w:val="00C711D8"/>
    <w:rsid w:val="00C714CB"/>
    <w:rsid w:val="00C722BF"/>
    <w:rsid w:val="00C7236A"/>
    <w:rsid w:val="00C72813"/>
    <w:rsid w:val="00C72DDD"/>
    <w:rsid w:val="00C737EE"/>
    <w:rsid w:val="00C73E34"/>
    <w:rsid w:val="00C74E0B"/>
    <w:rsid w:val="00C7526C"/>
    <w:rsid w:val="00C75806"/>
    <w:rsid w:val="00C76200"/>
    <w:rsid w:val="00C7656C"/>
    <w:rsid w:val="00C76D6D"/>
    <w:rsid w:val="00C77289"/>
    <w:rsid w:val="00C7735D"/>
    <w:rsid w:val="00C7780A"/>
    <w:rsid w:val="00C779F3"/>
    <w:rsid w:val="00C77BF3"/>
    <w:rsid w:val="00C80466"/>
    <w:rsid w:val="00C80C88"/>
    <w:rsid w:val="00C812F8"/>
    <w:rsid w:val="00C81369"/>
    <w:rsid w:val="00C8151B"/>
    <w:rsid w:val="00C81AE1"/>
    <w:rsid w:val="00C823F6"/>
    <w:rsid w:val="00C82486"/>
    <w:rsid w:val="00C83F77"/>
    <w:rsid w:val="00C84107"/>
    <w:rsid w:val="00C84BA3"/>
    <w:rsid w:val="00C84BAF"/>
    <w:rsid w:val="00C850D9"/>
    <w:rsid w:val="00C85752"/>
    <w:rsid w:val="00C8595A"/>
    <w:rsid w:val="00C859CA"/>
    <w:rsid w:val="00C86B6C"/>
    <w:rsid w:val="00C8727F"/>
    <w:rsid w:val="00C872B3"/>
    <w:rsid w:val="00C8777C"/>
    <w:rsid w:val="00C87B55"/>
    <w:rsid w:val="00C87E02"/>
    <w:rsid w:val="00C91121"/>
    <w:rsid w:val="00C912E9"/>
    <w:rsid w:val="00C91ABF"/>
    <w:rsid w:val="00C925BC"/>
    <w:rsid w:val="00C92818"/>
    <w:rsid w:val="00C92A81"/>
    <w:rsid w:val="00C93718"/>
    <w:rsid w:val="00C93F28"/>
    <w:rsid w:val="00C9429C"/>
    <w:rsid w:val="00C94752"/>
    <w:rsid w:val="00C95548"/>
    <w:rsid w:val="00C95D35"/>
    <w:rsid w:val="00C95D82"/>
    <w:rsid w:val="00C96594"/>
    <w:rsid w:val="00C969CB"/>
    <w:rsid w:val="00C96C81"/>
    <w:rsid w:val="00CA0118"/>
    <w:rsid w:val="00CA1BAF"/>
    <w:rsid w:val="00CA1E17"/>
    <w:rsid w:val="00CA2137"/>
    <w:rsid w:val="00CA41B1"/>
    <w:rsid w:val="00CA465C"/>
    <w:rsid w:val="00CA4DD9"/>
    <w:rsid w:val="00CA4E47"/>
    <w:rsid w:val="00CA518E"/>
    <w:rsid w:val="00CA56E5"/>
    <w:rsid w:val="00CA59C8"/>
    <w:rsid w:val="00CA6CEB"/>
    <w:rsid w:val="00CA6F58"/>
    <w:rsid w:val="00CA7110"/>
    <w:rsid w:val="00CA743B"/>
    <w:rsid w:val="00CA74E0"/>
    <w:rsid w:val="00CA74FB"/>
    <w:rsid w:val="00CA75C2"/>
    <w:rsid w:val="00CA7976"/>
    <w:rsid w:val="00CB0055"/>
    <w:rsid w:val="00CB049A"/>
    <w:rsid w:val="00CB054D"/>
    <w:rsid w:val="00CB0560"/>
    <w:rsid w:val="00CB0C74"/>
    <w:rsid w:val="00CB0D58"/>
    <w:rsid w:val="00CB1B72"/>
    <w:rsid w:val="00CB1B73"/>
    <w:rsid w:val="00CB1ED4"/>
    <w:rsid w:val="00CB229F"/>
    <w:rsid w:val="00CB23DA"/>
    <w:rsid w:val="00CB27F8"/>
    <w:rsid w:val="00CB3190"/>
    <w:rsid w:val="00CB35B3"/>
    <w:rsid w:val="00CB43FA"/>
    <w:rsid w:val="00CB48C1"/>
    <w:rsid w:val="00CB49B5"/>
    <w:rsid w:val="00CB4A22"/>
    <w:rsid w:val="00CB4F64"/>
    <w:rsid w:val="00CB501B"/>
    <w:rsid w:val="00CB5A7E"/>
    <w:rsid w:val="00CB5FB6"/>
    <w:rsid w:val="00CB6951"/>
    <w:rsid w:val="00CB6AE9"/>
    <w:rsid w:val="00CB6D87"/>
    <w:rsid w:val="00CB732E"/>
    <w:rsid w:val="00CB7A71"/>
    <w:rsid w:val="00CC02AD"/>
    <w:rsid w:val="00CC04C5"/>
    <w:rsid w:val="00CC06C0"/>
    <w:rsid w:val="00CC06F0"/>
    <w:rsid w:val="00CC0C31"/>
    <w:rsid w:val="00CC1882"/>
    <w:rsid w:val="00CC206D"/>
    <w:rsid w:val="00CC2373"/>
    <w:rsid w:val="00CC2490"/>
    <w:rsid w:val="00CC2881"/>
    <w:rsid w:val="00CC3B6A"/>
    <w:rsid w:val="00CC3C64"/>
    <w:rsid w:val="00CC3CBC"/>
    <w:rsid w:val="00CC42D6"/>
    <w:rsid w:val="00CC4D06"/>
    <w:rsid w:val="00CC4D07"/>
    <w:rsid w:val="00CC4DA0"/>
    <w:rsid w:val="00CC4F01"/>
    <w:rsid w:val="00CC51DD"/>
    <w:rsid w:val="00CC62EF"/>
    <w:rsid w:val="00CC6A81"/>
    <w:rsid w:val="00CC6B1F"/>
    <w:rsid w:val="00CC766F"/>
    <w:rsid w:val="00CC7D94"/>
    <w:rsid w:val="00CD0956"/>
    <w:rsid w:val="00CD0D70"/>
    <w:rsid w:val="00CD0DFD"/>
    <w:rsid w:val="00CD0F27"/>
    <w:rsid w:val="00CD1F39"/>
    <w:rsid w:val="00CD2342"/>
    <w:rsid w:val="00CD27EC"/>
    <w:rsid w:val="00CD2C45"/>
    <w:rsid w:val="00CD2F0D"/>
    <w:rsid w:val="00CD3114"/>
    <w:rsid w:val="00CD3425"/>
    <w:rsid w:val="00CD3540"/>
    <w:rsid w:val="00CD37E2"/>
    <w:rsid w:val="00CD390A"/>
    <w:rsid w:val="00CD44C2"/>
    <w:rsid w:val="00CD481B"/>
    <w:rsid w:val="00CD4909"/>
    <w:rsid w:val="00CD4939"/>
    <w:rsid w:val="00CD5424"/>
    <w:rsid w:val="00CD56AE"/>
    <w:rsid w:val="00CD5911"/>
    <w:rsid w:val="00CD5CB5"/>
    <w:rsid w:val="00CD5D40"/>
    <w:rsid w:val="00CD6304"/>
    <w:rsid w:val="00CD6E0B"/>
    <w:rsid w:val="00CD752C"/>
    <w:rsid w:val="00CD7887"/>
    <w:rsid w:val="00CE00C4"/>
    <w:rsid w:val="00CE0185"/>
    <w:rsid w:val="00CE0364"/>
    <w:rsid w:val="00CE06A7"/>
    <w:rsid w:val="00CE0B01"/>
    <w:rsid w:val="00CE0DA9"/>
    <w:rsid w:val="00CE0F66"/>
    <w:rsid w:val="00CE1AB1"/>
    <w:rsid w:val="00CE2160"/>
    <w:rsid w:val="00CE23D8"/>
    <w:rsid w:val="00CE2481"/>
    <w:rsid w:val="00CE24C7"/>
    <w:rsid w:val="00CE2C07"/>
    <w:rsid w:val="00CE3055"/>
    <w:rsid w:val="00CE314C"/>
    <w:rsid w:val="00CE31BD"/>
    <w:rsid w:val="00CE358C"/>
    <w:rsid w:val="00CE41C3"/>
    <w:rsid w:val="00CE4261"/>
    <w:rsid w:val="00CE4531"/>
    <w:rsid w:val="00CE4550"/>
    <w:rsid w:val="00CE4EA4"/>
    <w:rsid w:val="00CE578A"/>
    <w:rsid w:val="00CE5BAC"/>
    <w:rsid w:val="00CE5C73"/>
    <w:rsid w:val="00CE5CD3"/>
    <w:rsid w:val="00CE5F5F"/>
    <w:rsid w:val="00CE61E9"/>
    <w:rsid w:val="00CE78A2"/>
    <w:rsid w:val="00CE7B4B"/>
    <w:rsid w:val="00CE7CEA"/>
    <w:rsid w:val="00CF010D"/>
    <w:rsid w:val="00CF0469"/>
    <w:rsid w:val="00CF0692"/>
    <w:rsid w:val="00CF0AFB"/>
    <w:rsid w:val="00CF107D"/>
    <w:rsid w:val="00CF1768"/>
    <w:rsid w:val="00CF1E19"/>
    <w:rsid w:val="00CF2918"/>
    <w:rsid w:val="00CF2BB0"/>
    <w:rsid w:val="00CF2DC0"/>
    <w:rsid w:val="00CF33C6"/>
    <w:rsid w:val="00CF33D5"/>
    <w:rsid w:val="00CF4180"/>
    <w:rsid w:val="00CF4B63"/>
    <w:rsid w:val="00CF4EA2"/>
    <w:rsid w:val="00CF50E2"/>
    <w:rsid w:val="00CF5ECD"/>
    <w:rsid w:val="00CF6AF6"/>
    <w:rsid w:val="00CF6C0A"/>
    <w:rsid w:val="00CF7DB5"/>
    <w:rsid w:val="00D012C7"/>
    <w:rsid w:val="00D0149F"/>
    <w:rsid w:val="00D015AC"/>
    <w:rsid w:val="00D01A2C"/>
    <w:rsid w:val="00D02307"/>
    <w:rsid w:val="00D03242"/>
    <w:rsid w:val="00D03401"/>
    <w:rsid w:val="00D04C18"/>
    <w:rsid w:val="00D04D40"/>
    <w:rsid w:val="00D04E5F"/>
    <w:rsid w:val="00D04E76"/>
    <w:rsid w:val="00D050E9"/>
    <w:rsid w:val="00D0520C"/>
    <w:rsid w:val="00D057FA"/>
    <w:rsid w:val="00D068CC"/>
    <w:rsid w:val="00D06B5F"/>
    <w:rsid w:val="00D07B52"/>
    <w:rsid w:val="00D100BD"/>
    <w:rsid w:val="00D10318"/>
    <w:rsid w:val="00D10C52"/>
    <w:rsid w:val="00D10CFC"/>
    <w:rsid w:val="00D11CD8"/>
    <w:rsid w:val="00D12808"/>
    <w:rsid w:val="00D12D8B"/>
    <w:rsid w:val="00D12FA1"/>
    <w:rsid w:val="00D1365B"/>
    <w:rsid w:val="00D1368B"/>
    <w:rsid w:val="00D13886"/>
    <w:rsid w:val="00D13F5D"/>
    <w:rsid w:val="00D14223"/>
    <w:rsid w:val="00D143DE"/>
    <w:rsid w:val="00D150C1"/>
    <w:rsid w:val="00D155D9"/>
    <w:rsid w:val="00D15904"/>
    <w:rsid w:val="00D159F3"/>
    <w:rsid w:val="00D15C7E"/>
    <w:rsid w:val="00D16FEB"/>
    <w:rsid w:val="00D17312"/>
    <w:rsid w:val="00D175B5"/>
    <w:rsid w:val="00D17C38"/>
    <w:rsid w:val="00D17E8A"/>
    <w:rsid w:val="00D20D71"/>
    <w:rsid w:val="00D21088"/>
    <w:rsid w:val="00D22375"/>
    <w:rsid w:val="00D22CBB"/>
    <w:rsid w:val="00D22EE9"/>
    <w:rsid w:val="00D23026"/>
    <w:rsid w:val="00D231E4"/>
    <w:rsid w:val="00D24294"/>
    <w:rsid w:val="00D24E22"/>
    <w:rsid w:val="00D250C6"/>
    <w:rsid w:val="00D252C2"/>
    <w:rsid w:val="00D2543E"/>
    <w:rsid w:val="00D25AF2"/>
    <w:rsid w:val="00D25E9C"/>
    <w:rsid w:val="00D266BC"/>
    <w:rsid w:val="00D2688F"/>
    <w:rsid w:val="00D26F50"/>
    <w:rsid w:val="00D2716C"/>
    <w:rsid w:val="00D2728C"/>
    <w:rsid w:val="00D27FC0"/>
    <w:rsid w:val="00D304EA"/>
    <w:rsid w:val="00D305BB"/>
    <w:rsid w:val="00D30AC2"/>
    <w:rsid w:val="00D30D15"/>
    <w:rsid w:val="00D3105C"/>
    <w:rsid w:val="00D310AB"/>
    <w:rsid w:val="00D312C8"/>
    <w:rsid w:val="00D316B9"/>
    <w:rsid w:val="00D31928"/>
    <w:rsid w:val="00D31FAE"/>
    <w:rsid w:val="00D320CE"/>
    <w:rsid w:val="00D32732"/>
    <w:rsid w:val="00D3276C"/>
    <w:rsid w:val="00D32C5B"/>
    <w:rsid w:val="00D32F4B"/>
    <w:rsid w:val="00D3309C"/>
    <w:rsid w:val="00D331EC"/>
    <w:rsid w:val="00D33EEE"/>
    <w:rsid w:val="00D3499F"/>
    <w:rsid w:val="00D34CBE"/>
    <w:rsid w:val="00D3500C"/>
    <w:rsid w:val="00D35588"/>
    <w:rsid w:val="00D356BB"/>
    <w:rsid w:val="00D35AB8"/>
    <w:rsid w:val="00D35ACA"/>
    <w:rsid w:val="00D365D0"/>
    <w:rsid w:val="00D36E23"/>
    <w:rsid w:val="00D37236"/>
    <w:rsid w:val="00D37266"/>
    <w:rsid w:val="00D37F3B"/>
    <w:rsid w:val="00D4035F"/>
    <w:rsid w:val="00D40D9E"/>
    <w:rsid w:val="00D412DD"/>
    <w:rsid w:val="00D41607"/>
    <w:rsid w:val="00D4177F"/>
    <w:rsid w:val="00D419AD"/>
    <w:rsid w:val="00D42110"/>
    <w:rsid w:val="00D427AB"/>
    <w:rsid w:val="00D4289B"/>
    <w:rsid w:val="00D43EA1"/>
    <w:rsid w:val="00D44312"/>
    <w:rsid w:val="00D44373"/>
    <w:rsid w:val="00D44745"/>
    <w:rsid w:val="00D45326"/>
    <w:rsid w:val="00D45582"/>
    <w:rsid w:val="00D458CC"/>
    <w:rsid w:val="00D45E15"/>
    <w:rsid w:val="00D461EB"/>
    <w:rsid w:val="00D463FA"/>
    <w:rsid w:val="00D465B0"/>
    <w:rsid w:val="00D46B8F"/>
    <w:rsid w:val="00D4742E"/>
    <w:rsid w:val="00D479B1"/>
    <w:rsid w:val="00D5025E"/>
    <w:rsid w:val="00D50D1E"/>
    <w:rsid w:val="00D51C9E"/>
    <w:rsid w:val="00D522E7"/>
    <w:rsid w:val="00D5280F"/>
    <w:rsid w:val="00D5382F"/>
    <w:rsid w:val="00D53F53"/>
    <w:rsid w:val="00D54372"/>
    <w:rsid w:val="00D5450F"/>
    <w:rsid w:val="00D54C54"/>
    <w:rsid w:val="00D5589A"/>
    <w:rsid w:val="00D55E53"/>
    <w:rsid w:val="00D56599"/>
    <w:rsid w:val="00D57CFD"/>
    <w:rsid w:val="00D60BE8"/>
    <w:rsid w:val="00D614EE"/>
    <w:rsid w:val="00D617F9"/>
    <w:rsid w:val="00D618D4"/>
    <w:rsid w:val="00D61F9C"/>
    <w:rsid w:val="00D62221"/>
    <w:rsid w:val="00D62671"/>
    <w:rsid w:val="00D62E02"/>
    <w:rsid w:val="00D62F8B"/>
    <w:rsid w:val="00D63209"/>
    <w:rsid w:val="00D633F9"/>
    <w:rsid w:val="00D634D5"/>
    <w:rsid w:val="00D64655"/>
    <w:rsid w:val="00D64A7D"/>
    <w:rsid w:val="00D64B6B"/>
    <w:rsid w:val="00D64CB4"/>
    <w:rsid w:val="00D659FF"/>
    <w:rsid w:val="00D65C20"/>
    <w:rsid w:val="00D66558"/>
    <w:rsid w:val="00D66763"/>
    <w:rsid w:val="00D66817"/>
    <w:rsid w:val="00D66B17"/>
    <w:rsid w:val="00D670DE"/>
    <w:rsid w:val="00D67150"/>
    <w:rsid w:val="00D67253"/>
    <w:rsid w:val="00D67699"/>
    <w:rsid w:val="00D679C3"/>
    <w:rsid w:val="00D67FAB"/>
    <w:rsid w:val="00D70497"/>
    <w:rsid w:val="00D70CF3"/>
    <w:rsid w:val="00D70D9A"/>
    <w:rsid w:val="00D71004"/>
    <w:rsid w:val="00D73959"/>
    <w:rsid w:val="00D73991"/>
    <w:rsid w:val="00D73A15"/>
    <w:rsid w:val="00D73C67"/>
    <w:rsid w:val="00D73D36"/>
    <w:rsid w:val="00D73D8C"/>
    <w:rsid w:val="00D74F0A"/>
    <w:rsid w:val="00D75346"/>
    <w:rsid w:val="00D75577"/>
    <w:rsid w:val="00D756B7"/>
    <w:rsid w:val="00D75BA0"/>
    <w:rsid w:val="00D764D0"/>
    <w:rsid w:val="00D7659B"/>
    <w:rsid w:val="00D803F2"/>
    <w:rsid w:val="00D804E5"/>
    <w:rsid w:val="00D81116"/>
    <w:rsid w:val="00D8128C"/>
    <w:rsid w:val="00D8135C"/>
    <w:rsid w:val="00D813D3"/>
    <w:rsid w:val="00D818AA"/>
    <w:rsid w:val="00D8195B"/>
    <w:rsid w:val="00D82092"/>
    <w:rsid w:val="00D82828"/>
    <w:rsid w:val="00D829CE"/>
    <w:rsid w:val="00D82DE4"/>
    <w:rsid w:val="00D82F37"/>
    <w:rsid w:val="00D8302C"/>
    <w:rsid w:val="00D83259"/>
    <w:rsid w:val="00D83569"/>
    <w:rsid w:val="00D84051"/>
    <w:rsid w:val="00D841FE"/>
    <w:rsid w:val="00D84C42"/>
    <w:rsid w:val="00D866F3"/>
    <w:rsid w:val="00D86AE1"/>
    <w:rsid w:val="00D870CA"/>
    <w:rsid w:val="00D9028C"/>
    <w:rsid w:val="00D902BC"/>
    <w:rsid w:val="00D91B62"/>
    <w:rsid w:val="00D91BD3"/>
    <w:rsid w:val="00D922C2"/>
    <w:rsid w:val="00D925BC"/>
    <w:rsid w:val="00D928AA"/>
    <w:rsid w:val="00D92AB2"/>
    <w:rsid w:val="00D92C1A"/>
    <w:rsid w:val="00D92F2C"/>
    <w:rsid w:val="00D93F11"/>
    <w:rsid w:val="00D9439F"/>
    <w:rsid w:val="00D94722"/>
    <w:rsid w:val="00D9489B"/>
    <w:rsid w:val="00D94BDA"/>
    <w:rsid w:val="00D94EA1"/>
    <w:rsid w:val="00D94F4D"/>
    <w:rsid w:val="00D95094"/>
    <w:rsid w:val="00D9534A"/>
    <w:rsid w:val="00D9598E"/>
    <w:rsid w:val="00D9616C"/>
    <w:rsid w:val="00D96750"/>
    <w:rsid w:val="00D96811"/>
    <w:rsid w:val="00D968EB"/>
    <w:rsid w:val="00D96E38"/>
    <w:rsid w:val="00DA00D1"/>
    <w:rsid w:val="00DA0167"/>
    <w:rsid w:val="00DA0E60"/>
    <w:rsid w:val="00DA124F"/>
    <w:rsid w:val="00DA1656"/>
    <w:rsid w:val="00DA1B01"/>
    <w:rsid w:val="00DA1F1F"/>
    <w:rsid w:val="00DA1F5F"/>
    <w:rsid w:val="00DA20EC"/>
    <w:rsid w:val="00DA222F"/>
    <w:rsid w:val="00DA2D4B"/>
    <w:rsid w:val="00DA2E66"/>
    <w:rsid w:val="00DA2F9E"/>
    <w:rsid w:val="00DA3B08"/>
    <w:rsid w:val="00DA4228"/>
    <w:rsid w:val="00DA435B"/>
    <w:rsid w:val="00DA5154"/>
    <w:rsid w:val="00DA59EC"/>
    <w:rsid w:val="00DA6388"/>
    <w:rsid w:val="00DA6C33"/>
    <w:rsid w:val="00DA7631"/>
    <w:rsid w:val="00DA7C07"/>
    <w:rsid w:val="00DB0107"/>
    <w:rsid w:val="00DB069A"/>
    <w:rsid w:val="00DB0BF8"/>
    <w:rsid w:val="00DB0E62"/>
    <w:rsid w:val="00DB1FFF"/>
    <w:rsid w:val="00DB2399"/>
    <w:rsid w:val="00DB3279"/>
    <w:rsid w:val="00DB340E"/>
    <w:rsid w:val="00DB37F1"/>
    <w:rsid w:val="00DB37F3"/>
    <w:rsid w:val="00DB466B"/>
    <w:rsid w:val="00DB4D44"/>
    <w:rsid w:val="00DB6231"/>
    <w:rsid w:val="00DB6298"/>
    <w:rsid w:val="00DB6FBF"/>
    <w:rsid w:val="00DB6FD0"/>
    <w:rsid w:val="00DB7EB4"/>
    <w:rsid w:val="00DC046C"/>
    <w:rsid w:val="00DC05CF"/>
    <w:rsid w:val="00DC05F3"/>
    <w:rsid w:val="00DC0B92"/>
    <w:rsid w:val="00DC1168"/>
    <w:rsid w:val="00DC12A3"/>
    <w:rsid w:val="00DC2555"/>
    <w:rsid w:val="00DC2599"/>
    <w:rsid w:val="00DC2BE6"/>
    <w:rsid w:val="00DC301B"/>
    <w:rsid w:val="00DC331A"/>
    <w:rsid w:val="00DC34FB"/>
    <w:rsid w:val="00DC3CD9"/>
    <w:rsid w:val="00DC4D29"/>
    <w:rsid w:val="00DC4F5D"/>
    <w:rsid w:val="00DC53AA"/>
    <w:rsid w:val="00DC5878"/>
    <w:rsid w:val="00DC5FD5"/>
    <w:rsid w:val="00DC6538"/>
    <w:rsid w:val="00DC69D9"/>
    <w:rsid w:val="00DC6B7A"/>
    <w:rsid w:val="00DC6E1E"/>
    <w:rsid w:val="00DC76A0"/>
    <w:rsid w:val="00DC7961"/>
    <w:rsid w:val="00DC7DB1"/>
    <w:rsid w:val="00DC7E38"/>
    <w:rsid w:val="00DC7EBC"/>
    <w:rsid w:val="00DD0D82"/>
    <w:rsid w:val="00DD0FA8"/>
    <w:rsid w:val="00DD1C4D"/>
    <w:rsid w:val="00DD25BC"/>
    <w:rsid w:val="00DD28C1"/>
    <w:rsid w:val="00DD310C"/>
    <w:rsid w:val="00DD34E0"/>
    <w:rsid w:val="00DD4254"/>
    <w:rsid w:val="00DD47F6"/>
    <w:rsid w:val="00DD53D3"/>
    <w:rsid w:val="00DD554B"/>
    <w:rsid w:val="00DD6C00"/>
    <w:rsid w:val="00DD6D4F"/>
    <w:rsid w:val="00DD7289"/>
    <w:rsid w:val="00DD76F6"/>
    <w:rsid w:val="00DD79C3"/>
    <w:rsid w:val="00DD7E3E"/>
    <w:rsid w:val="00DD7FE4"/>
    <w:rsid w:val="00DE02F6"/>
    <w:rsid w:val="00DE21BB"/>
    <w:rsid w:val="00DE279C"/>
    <w:rsid w:val="00DE36C3"/>
    <w:rsid w:val="00DE3B5C"/>
    <w:rsid w:val="00DE3FEA"/>
    <w:rsid w:val="00DE40DE"/>
    <w:rsid w:val="00DE41CF"/>
    <w:rsid w:val="00DE4FC3"/>
    <w:rsid w:val="00DE51FE"/>
    <w:rsid w:val="00DE5F8E"/>
    <w:rsid w:val="00DE60FD"/>
    <w:rsid w:val="00DE63C6"/>
    <w:rsid w:val="00DE6EC6"/>
    <w:rsid w:val="00DE75A8"/>
    <w:rsid w:val="00DF0118"/>
    <w:rsid w:val="00DF1210"/>
    <w:rsid w:val="00DF14EA"/>
    <w:rsid w:val="00DF18F3"/>
    <w:rsid w:val="00DF197A"/>
    <w:rsid w:val="00DF1E5B"/>
    <w:rsid w:val="00DF21FD"/>
    <w:rsid w:val="00DF319B"/>
    <w:rsid w:val="00DF346A"/>
    <w:rsid w:val="00DF36E9"/>
    <w:rsid w:val="00DF3D0C"/>
    <w:rsid w:val="00DF3ED0"/>
    <w:rsid w:val="00DF401B"/>
    <w:rsid w:val="00DF4760"/>
    <w:rsid w:val="00DF546D"/>
    <w:rsid w:val="00DF58B2"/>
    <w:rsid w:val="00DF5A61"/>
    <w:rsid w:val="00DF5C2E"/>
    <w:rsid w:val="00DF5FFC"/>
    <w:rsid w:val="00DF64DB"/>
    <w:rsid w:val="00DF66B7"/>
    <w:rsid w:val="00DF69C3"/>
    <w:rsid w:val="00DF7956"/>
    <w:rsid w:val="00DF7A53"/>
    <w:rsid w:val="00DF7A59"/>
    <w:rsid w:val="00E004D9"/>
    <w:rsid w:val="00E00781"/>
    <w:rsid w:val="00E019B1"/>
    <w:rsid w:val="00E01B92"/>
    <w:rsid w:val="00E0228C"/>
    <w:rsid w:val="00E026F5"/>
    <w:rsid w:val="00E028B8"/>
    <w:rsid w:val="00E02FC4"/>
    <w:rsid w:val="00E0322D"/>
    <w:rsid w:val="00E03A15"/>
    <w:rsid w:val="00E040D9"/>
    <w:rsid w:val="00E041F5"/>
    <w:rsid w:val="00E04888"/>
    <w:rsid w:val="00E04926"/>
    <w:rsid w:val="00E05002"/>
    <w:rsid w:val="00E0576B"/>
    <w:rsid w:val="00E0592D"/>
    <w:rsid w:val="00E05C43"/>
    <w:rsid w:val="00E05EDD"/>
    <w:rsid w:val="00E05F7A"/>
    <w:rsid w:val="00E06139"/>
    <w:rsid w:val="00E07BBC"/>
    <w:rsid w:val="00E07CCE"/>
    <w:rsid w:val="00E07FF4"/>
    <w:rsid w:val="00E105FF"/>
    <w:rsid w:val="00E109FE"/>
    <w:rsid w:val="00E1106F"/>
    <w:rsid w:val="00E11201"/>
    <w:rsid w:val="00E112CE"/>
    <w:rsid w:val="00E11443"/>
    <w:rsid w:val="00E11588"/>
    <w:rsid w:val="00E1164E"/>
    <w:rsid w:val="00E117B7"/>
    <w:rsid w:val="00E11A4D"/>
    <w:rsid w:val="00E12051"/>
    <w:rsid w:val="00E123D6"/>
    <w:rsid w:val="00E124F7"/>
    <w:rsid w:val="00E128A5"/>
    <w:rsid w:val="00E137EB"/>
    <w:rsid w:val="00E13BAA"/>
    <w:rsid w:val="00E14001"/>
    <w:rsid w:val="00E14378"/>
    <w:rsid w:val="00E14639"/>
    <w:rsid w:val="00E146E7"/>
    <w:rsid w:val="00E14999"/>
    <w:rsid w:val="00E1587F"/>
    <w:rsid w:val="00E15955"/>
    <w:rsid w:val="00E16510"/>
    <w:rsid w:val="00E1673C"/>
    <w:rsid w:val="00E16AA3"/>
    <w:rsid w:val="00E1704A"/>
    <w:rsid w:val="00E17715"/>
    <w:rsid w:val="00E203FF"/>
    <w:rsid w:val="00E20532"/>
    <w:rsid w:val="00E20B94"/>
    <w:rsid w:val="00E20EB8"/>
    <w:rsid w:val="00E218F2"/>
    <w:rsid w:val="00E21A17"/>
    <w:rsid w:val="00E21EA5"/>
    <w:rsid w:val="00E22659"/>
    <w:rsid w:val="00E2277B"/>
    <w:rsid w:val="00E22C77"/>
    <w:rsid w:val="00E23642"/>
    <w:rsid w:val="00E25320"/>
    <w:rsid w:val="00E254BA"/>
    <w:rsid w:val="00E2596B"/>
    <w:rsid w:val="00E25AB5"/>
    <w:rsid w:val="00E2680F"/>
    <w:rsid w:val="00E268A3"/>
    <w:rsid w:val="00E269E2"/>
    <w:rsid w:val="00E26A12"/>
    <w:rsid w:val="00E26EC0"/>
    <w:rsid w:val="00E274B9"/>
    <w:rsid w:val="00E31730"/>
    <w:rsid w:val="00E317B2"/>
    <w:rsid w:val="00E319FE"/>
    <w:rsid w:val="00E31D69"/>
    <w:rsid w:val="00E31E26"/>
    <w:rsid w:val="00E320AB"/>
    <w:rsid w:val="00E32258"/>
    <w:rsid w:val="00E32355"/>
    <w:rsid w:val="00E32412"/>
    <w:rsid w:val="00E3386A"/>
    <w:rsid w:val="00E33AF9"/>
    <w:rsid w:val="00E33BA6"/>
    <w:rsid w:val="00E340C4"/>
    <w:rsid w:val="00E35419"/>
    <w:rsid w:val="00E3653C"/>
    <w:rsid w:val="00E366E4"/>
    <w:rsid w:val="00E367D5"/>
    <w:rsid w:val="00E36B65"/>
    <w:rsid w:val="00E36EC7"/>
    <w:rsid w:val="00E37035"/>
    <w:rsid w:val="00E376BD"/>
    <w:rsid w:val="00E37F2F"/>
    <w:rsid w:val="00E406E4"/>
    <w:rsid w:val="00E40EB4"/>
    <w:rsid w:val="00E40ECD"/>
    <w:rsid w:val="00E413F9"/>
    <w:rsid w:val="00E41470"/>
    <w:rsid w:val="00E416C7"/>
    <w:rsid w:val="00E41917"/>
    <w:rsid w:val="00E41C95"/>
    <w:rsid w:val="00E42BAA"/>
    <w:rsid w:val="00E43EC6"/>
    <w:rsid w:val="00E441F2"/>
    <w:rsid w:val="00E4422B"/>
    <w:rsid w:val="00E44468"/>
    <w:rsid w:val="00E4451F"/>
    <w:rsid w:val="00E44890"/>
    <w:rsid w:val="00E44FB4"/>
    <w:rsid w:val="00E45272"/>
    <w:rsid w:val="00E45413"/>
    <w:rsid w:val="00E456D2"/>
    <w:rsid w:val="00E461D7"/>
    <w:rsid w:val="00E47316"/>
    <w:rsid w:val="00E47A4D"/>
    <w:rsid w:val="00E50132"/>
    <w:rsid w:val="00E50821"/>
    <w:rsid w:val="00E51685"/>
    <w:rsid w:val="00E52B66"/>
    <w:rsid w:val="00E52F80"/>
    <w:rsid w:val="00E53854"/>
    <w:rsid w:val="00E53BDE"/>
    <w:rsid w:val="00E5408B"/>
    <w:rsid w:val="00E547C9"/>
    <w:rsid w:val="00E54C09"/>
    <w:rsid w:val="00E552F8"/>
    <w:rsid w:val="00E55E18"/>
    <w:rsid w:val="00E57818"/>
    <w:rsid w:val="00E57AC2"/>
    <w:rsid w:val="00E6029A"/>
    <w:rsid w:val="00E605A6"/>
    <w:rsid w:val="00E60DB2"/>
    <w:rsid w:val="00E60E1A"/>
    <w:rsid w:val="00E60E1C"/>
    <w:rsid w:val="00E61104"/>
    <w:rsid w:val="00E61515"/>
    <w:rsid w:val="00E61915"/>
    <w:rsid w:val="00E6213C"/>
    <w:rsid w:val="00E6258C"/>
    <w:rsid w:val="00E629F1"/>
    <w:rsid w:val="00E63578"/>
    <w:rsid w:val="00E63F47"/>
    <w:rsid w:val="00E649EA"/>
    <w:rsid w:val="00E64FEC"/>
    <w:rsid w:val="00E656A1"/>
    <w:rsid w:val="00E65837"/>
    <w:rsid w:val="00E65D95"/>
    <w:rsid w:val="00E65E53"/>
    <w:rsid w:val="00E65E61"/>
    <w:rsid w:val="00E65FFE"/>
    <w:rsid w:val="00E6679A"/>
    <w:rsid w:val="00E66827"/>
    <w:rsid w:val="00E6685E"/>
    <w:rsid w:val="00E670EA"/>
    <w:rsid w:val="00E67788"/>
    <w:rsid w:val="00E679D9"/>
    <w:rsid w:val="00E702D0"/>
    <w:rsid w:val="00E71E69"/>
    <w:rsid w:val="00E723CE"/>
    <w:rsid w:val="00E72482"/>
    <w:rsid w:val="00E725CF"/>
    <w:rsid w:val="00E72836"/>
    <w:rsid w:val="00E7323A"/>
    <w:rsid w:val="00E73452"/>
    <w:rsid w:val="00E7367D"/>
    <w:rsid w:val="00E736AF"/>
    <w:rsid w:val="00E73C24"/>
    <w:rsid w:val="00E74041"/>
    <w:rsid w:val="00E74142"/>
    <w:rsid w:val="00E74BBA"/>
    <w:rsid w:val="00E74DD0"/>
    <w:rsid w:val="00E74E36"/>
    <w:rsid w:val="00E75295"/>
    <w:rsid w:val="00E757CD"/>
    <w:rsid w:val="00E75E67"/>
    <w:rsid w:val="00E76A43"/>
    <w:rsid w:val="00E76A44"/>
    <w:rsid w:val="00E77156"/>
    <w:rsid w:val="00E77EE0"/>
    <w:rsid w:val="00E804ED"/>
    <w:rsid w:val="00E81235"/>
    <w:rsid w:val="00E823DB"/>
    <w:rsid w:val="00E84006"/>
    <w:rsid w:val="00E84466"/>
    <w:rsid w:val="00E849A9"/>
    <w:rsid w:val="00E84A4D"/>
    <w:rsid w:val="00E85455"/>
    <w:rsid w:val="00E856C5"/>
    <w:rsid w:val="00E856CA"/>
    <w:rsid w:val="00E875A4"/>
    <w:rsid w:val="00E87B54"/>
    <w:rsid w:val="00E903F2"/>
    <w:rsid w:val="00E90410"/>
    <w:rsid w:val="00E9048E"/>
    <w:rsid w:val="00E92451"/>
    <w:rsid w:val="00E92971"/>
    <w:rsid w:val="00E93288"/>
    <w:rsid w:val="00E9342A"/>
    <w:rsid w:val="00E9345D"/>
    <w:rsid w:val="00E93C0E"/>
    <w:rsid w:val="00E93D22"/>
    <w:rsid w:val="00E94B26"/>
    <w:rsid w:val="00E956AF"/>
    <w:rsid w:val="00E9579F"/>
    <w:rsid w:val="00E96CC9"/>
    <w:rsid w:val="00E97F20"/>
    <w:rsid w:val="00EA00D9"/>
    <w:rsid w:val="00EA04B0"/>
    <w:rsid w:val="00EA0B42"/>
    <w:rsid w:val="00EA0FC6"/>
    <w:rsid w:val="00EA1EB5"/>
    <w:rsid w:val="00EA2A07"/>
    <w:rsid w:val="00EA2C3C"/>
    <w:rsid w:val="00EA2DBD"/>
    <w:rsid w:val="00EA420B"/>
    <w:rsid w:val="00EA43FE"/>
    <w:rsid w:val="00EA4A57"/>
    <w:rsid w:val="00EA5213"/>
    <w:rsid w:val="00EA64FE"/>
    <w:rsid w:val="00EA6F7E"/>
    <w:rsid w:val="00EA79C7"/>
    <w:rsid w:val="00EA79FD"/>
    <w:rsid w:val="00EA7CBB"/>
    <w:rsid w:val="00EA7F3D"/>
    <w:rsid w:val="00EB0078"/>
    <w:rsid w:val="00EB02B5"/>
    <w:rsid w:val="00EB0406"/>
    <w:rsid w:val="00EB07F6"/>
    <w:rsid w:val="00EB0ED2"/>
    <w:rsid w:val="00EB13F0"/>
    <w:rsid w:val="00EB1665"/>
    <w:rsid w:val="00EB18A2"/>
    <w:rsid w:val="00EB1BE0"/>
    <w:rsid w:val="00EB1C5A"/>
    <w:rsid w:val="00EB1CC8"/>
    <w:rsid w:val="00EB1E33"/>
    <w:rsid w:val="00EB2119"/>
    <w:rsid w:val="00EB256A"/>
    <w:rsid w:val="00EB3F74"/>
    <w:rsid w:val="00EB4A52"/>
    <w:rsid w:val="00EB4D9B"/>
    <w:rsid w:val="00EB52E6"/>
    <w:rsid w:val="00EB5487"/>
    <w:rsid w:val="00EB5772"/>
    <w:rsid w:val="00EB594F"/>
    <w:rsid w:val="00EB62A2"/>
    <w:rsid w:val="00EB6B4B"/>
    <w:rsid w:val="00EB7679"/>
    <w:rsid w:val="00EB77DF"/>
    <w:rsid w:val="00EB79DA"/>
    <w:rsid w:val="00EB7F46"/>
    <w:rsid w:val="00EC04AA"/>
    <w:rsid w:val="00EC0AA1"/>
    <w:rsid w:val="00EC103E"/>
    <w:rsid w:val="00EC1748"/>
    <w:rsid w:val="00EC174F"/>
    <w:rsid w:val="00EC1C19"/>
    <w:rsid w:val="00EC1D35"/>
    <w:rsid w:val="00EC24B0"/>
    <w:rsid w:val="00EC2570"/>
    <w:rsid w:val="00EC2DB8"/>
    <w:rsid w:val="00EC3060"/>
    <w:rsid w:val="00EC366C"/>
    <w:rsid w:val="00EC3B68"/>
    <w:rsid w:val="00EC405D"/>
    <w:rsid w:val="00EC414C"/>
    <w:rsid w:val="00EC4CD9"/>
    <w:rsid w:val="00EC4E8E"/>
    <w:rsid w:val="00EC50FE"/>
    <w:rsid w:val="00EC5178"/>
    <w:rsid w:val="00EC6208"/>
    <w:rsid w:val="00EC6220"/>
    <w:rsid w:val="00EC62F7"/>
    <w:rsid w:val="00EC66D1"/>
    <w:rsid w:val="00EC6C2E"/>
    <w:rsid w:val="00ED059E"/>
    <w:rsid w:val="00ED0AB9"/>
    <w:rsid w:val="00ED1E6B"/>
    <w:rsid w:val="00ED2332"/>
    <w:rsid w:val="00ED2B2A"/>
    <w:rsid w:val="00ED2D9F"/>
    <w:rsid w:val="00ED333D"/>
    <w:rsid w:val="00ED3609"/>
    <w:rsid w:val="00ED4573"/>
    <w:rsid w:val="00ED5568"/>
    <w:rsid w:val="00ED5B5E"/>
    <w:rsid w:val="00ED5BA8"/>
    <w:rsid w:val="00ED71B5"/>
    <w:rsid w:val="00ED74B2"/>
    <w:rsid w:val="00ED7BA2"/>
    <w:rsid w:val="00ED7C49"/>
    <w:rsid w:val="00ED7D33"/>
    <w:rsid w:val="00ED7E57"/>
    <w:rsid w:val="00EE04E8"/>
    <w:rsid w:val="00EE0FFB"/>
    <w:rsid w:val="00EE1266"/>
    <w:rsid w:val="00EE1EC3"/>
    <w:rsid w:val="00EE249A"/>
    <w:rsid w:val="00EE2AC0"/>
    <w:rsid w:val="00EE3517"/>
    <w:rsid w:val="00EE3BF2"/>
    <w:rsid w:val="00EE4853"/>
    <w:rsid w:val="00EE4E5F"/>
    <w:rsid w:val="00EE5062"/>
    <w:rsid w:val="00EE5C48"/>
    <w:rsid w:val="00EE5D50"/>
    <w:rsid w:val="00EE6482"/>
    <w:rsid w:val="00EE663B"/>
    <w:rsid w:val="00EE6E11"/>
    <w:rsid w:val="00EE77B5"/>
    <w:rsid w:val="00EE7CE5"/>
    <w:rsid w:val="00EE7D79"/>
    <w:rsid w:val="00EF0519"/>
    <w:rsid w:val="00EF06BE"/>
    <w:rsid w:val="00EF08B9"/>
    <w:rsid w:val="00EF0C27"/>
    <w:rsid w:val="00EF1B5E"/>
    <w:rsid w:val="00EF1BF6"/>
    <w:rsid w:val="00EF2256"/>
    <w:rsid w:val="00EF2FC7"/>
    <w:rsid w:val="00EF53B1"/>
    <w:rsid w:val="00EF5732"/>
    <w:rsid w:val="00EF5864"/>
    <w:rsid w:val="00EF5E96"/>
    <w:rsid w:val="00EF6FC9"/>
    <w:rsid w:val="00EF779F"/>
    <w:rsid w:val="00EF7A04"/>
    <w:rsid w:val="00EF7D93"/>
    <w:rsid w:val="00F00032"/>
    <w:rsid w:val="00F0110F"/>
    <w:rsid w:val="00F01EB9"/>
    <w:rsid w:val="00F02AFB"/>
    <w:rsid w:val="00F02DC7"/>
    <w:rsid w:val="00F03CB6"/>
    <w:rsid w:val="00F03CFF"/>
    <w:rsid w:val="00F04166"/>
    <w:rsid w:val="00F04823"/>
    <w:rsid w:val="00F051CC"/>
    <w:rsid w:val="00F05208"/>
    <w:rsid w:val="00F054F6"/>
    <w:rsid w:val="00F06309"/>
    <w:rsid w:val="00F063DF"/>
    <w:rsid w:val="00F06EE5"/>
    <w:rsid w:val="00F07329"/>
    <w:rsid w:val="00F07695"/>
    <w:rsid w:val="00F10494"/>
    <w:rsid w:val="00F1071E"/>
    <w:rsid w:val="00F10A70"/>
    <w:rsid w:val="00F123C8"/>
    <w:rsid w:val="00F12C72"/>
    <w:rsid w:val="00F12CBC"/>
    <w:rsid w:val="00F12F1C"/>
    <w:rsid w:val="00F1364E"/>
    <w:rsid w:val="00F13784"/>
    <w:rsid w:val="00F137EA"/>
    <w:rsid w:val="00F13ADD"/>
    <w:rsid w:val="00F13E72"/>
    <w:rsid w:val="00F13ECA"/>
    <w:rsid w:val="00F1478F"/>
    <w:rsid w:val="00F14A17"/>
    <w:rsid w:val="00F159D2"/>
    <w:rsid w:val="00F17251"/>
    <w:rsid w:val="00F1751E"/>
    <w:rsid w:val="00F17670"/>
    <w:rsid w:val="00F20521"/>
    <w:rsid w:val="00F209CC"/>
    <w:rsid w:val="00F20C76"/>
    <w:rsid w:val="00F2110E"/>
    <w:rsid w:val="00F21276"/>
    <w:rsid w:val="00F2195F"/>
    <w:rsid w:val="00F21A7A"/>
    <w:rsid w:val="00F22C37"/>
    <w:rsid w:val="00F23418"/>
    <w:rsid w:val="00F23A8D"/>
    <w:rsid w:val="00F248B9"/>
    <w:rsid w:val="00F24B85"/>
    <w:rsid w:val="00F253ED"/>
    <w:rsid w:val="00F253F1"/>
    <w:rsid w:val="00F25430"/>
    <w:rsid w:val="00F25AAC"/>
    <w:rsid w:val="00F26298"/>
    <w:rsid w:val="00F2670F"/>
    <w:rsid w:val="00F26C62"/>
    <w:rsid w:val="00F26F46"/>
    <w:rsid w:val="00F27FDE"/>
    <w:rsid w:val="00F30B06"/>
    <w:rsid w:val="00F30E48"/>
    <w:rsid w:val="00F3105A"/>
    <w:rsid w:val="00F31076"/>
    <w:rsid w:val="00F312E9"/>
    <w:rsid w:val="00F3168D"/>
    <w:rsid w:val="00F31E24"/>
    <w:rsid w:val="00F32135"/>
    <w:rsid w:val="00F32163"/>
    <w:rsid w:val="00F32331"/>
    <w:rsid w:val="00F33272"/>
    <w:rsid w:val="00F333F9"/>
    <w:rsid w:val="00F33788"/>
    <w:rsid w:val="00F338BA"/>
    <w:rsid w:val="00F33BD1"/>
    <w:rsid w:val="00F342EB"/>
    <w:rsid w:val="00F3433A"/>
    <w:rsid w:val="00F34628"/>
    <w:rsid w:val="00F34FA8"/>
    <w:rsid w:val="00F353A2"/>
    <w:rsid w:val="00F35B1D"/>
    <w:rsid w:val="00F35C81"/>
    <w:rsid w:val="00F35D42"/>
    <w:rsid w:val="00F36B6C"/>
    <w:rsid w:val="00F36DA3"/>
    <w:rsid w:val="00F376B0"/>
    <w:rsid w:val="00F37DA0"/>
    <w:rsid w:val="00F4098E"/>
    <w:rsid w:val="00F41609"/>
    <w:rsid w:val="00F41A44"/>
    <w:rsid w:val="00F41A65"/>
    <w:rsid w:val="00F41CE3"/>
    <w:rsid w:val="00F4204D"/>
    <w:rsid w:val="00F426A0"/>
    <w:rsid w:val="00F4326E"/>
    <w:rsid w:val="00F440E3"/>
    <w:rsid w:val="00F44CDF"/>
    <w:rsid w:val="00F44EDA"/>
    <w:rsid w:val="00F450A9"/>
    <w:rsid w:val="00F459DF"/>
    <w:rsid w:val="00F45B4E"/>
    <w:rsid w:val="00F46098"/>
    <w:rsid w:val="00F46118"/>
    <w:rsid w:val="00F462F4"/>
    <w:rsid w:val="00F4641B"/>
    <w:rsid w:val="00F465FD"/>
    <w:rsid w:val="00F467B3"/>
    <w:rsid w:val="00F46ED4"/>
    <w:rsid w:val="00F470FD"/>
    <w:rsid w:val="00F47591"/>
    <w:rsid w:val="00F475E4"/>
    <w:rsid w:val="00F476B6"/>
    <w:rsid w:val="00F47846"/>
    <w:rsid w:val="00F479B9"/>
    <w:rsid w:val="00F47A06"/>
    <w:rsid w:val="00F47B74"/>
    <w:rsid w:val="00F47B8E"/>
    <w:rsid w:val="00F5066F"/>
    <w:rsid w:val="00F50781"/>
    <w:rsid w:val="00F50A64"/>
    <w:rsid w:val="00F5132B"/>
    <w:rsid w:val="00F51536"/>
    <w:rsid w:val="00F51605"/>
    <w:rsid w:val="00F51672"/>
    <w:rsid w:val="00F5195D"/>
    <w:rsid w:val="00F521FF"/>
    <w:rsid w:val="00F5278A"/>
    <w:rsid w:val="00F529A8"/>
    <w:rsid w:val="00F538EC"/>
    <w:rsid w:val="00F539C6"/>
    <w:rsid w:val="00F53E4C"/>
    <w:rsid w:val="00F53F47"/>
    <w:rsid w:val="00F54321"/>
    <w:rsid w:val="00F543B8"/>
    <w:rsid w:val="00F548A9"/>
    <w:rsid w:val="00F5516F"/>
    <w:rsid w:val="00F55474"/>
    <w:rsid w:val="00F5550C"/>
    <w:rsid w:val="00F561B7"/>
    <w:rsid w:val="00F5754C"/>
    <w:rsid w:val="00F57822"/>
    <w:rsid w:val="00F57863"/>
    <w:rsid w:val="00F60042"/>
    <w:rsid w:val="00F60273"/>
    <w:rsid w:val="00F603BA"/>
    <w:rsid w:val="00F61773"/>
    <w:rsid w:val="00F61B9A"/>
    <w:rsid w:val="00F61DBA"/>
    <w:rsid w:val="00F6207C"/>
    <w:rsid w:val="00F63904"/>
    <w:rsid w:val="00F640BE"/>
    <w:rsid w:val="00F643B6"/>
    <w:rsid w:val="00F64441"/>
    <w:rsid w:val="00F64BC0"/>
    <w:rsid w:val="00F6532F"/>
    <w:rsid w:val="00F65BC0"/>
    <w:rsid w:val="00F65C96"/>
    <w:rsid w:val="00F65F32"/>
    <w:rsid w:val="00F6618D"/>
    <w:rsid w:val="00F67055"/>
    <w:rsid w:val="00F676C5"/>
    <w:rsid w:val="00F67736"/>
    <w:rsid w:val="00F70DA8"/>
    <w:rsid w:val="00F71A12"/>
    <w:rsid w:val="00F720E5"/>
    <w:rsid w:val="00F725FD"/>
    <w:rsid w:val="00F7284F"/>
    <w:rsid w:val="00F732E6"/>
    <w:rsid w:val="00F73555"/>
    <w:rsid w:val="00F73F6B"/>
    <w:rsid w:val="00F74111"/>
    <w:rsid w:val="00F757F8"/>
    <w:rsid w:val="00F75E20"/>
    <w:rsid w:val="00F762A0"/>
    <w:rsid w:val="00F7640F"/>
    <w:rsid w:val="00F76680"/>
    <w:rsid w:val="00F767F5"/>
    <w:rsid w:val="00F769DC"/>
    <w:rsid w:val="00F77197"/>
    <w:rsid w:val="00F77733"/>
    <w:rsid w:val="00F77EDE"/>
    <w:rsid w:val="00F8000E"/>
    <w:rsid w:val="00F80B2B"/>
    <w:rsid w:val="00F80C28"/>
    <w:rsid w:val="00F81077"/>
    <w:rsid w:val="00F814AF"/>
    <w:rsid w:val="00F814CC"/>
    <w:rsid w:val="00F81791"/>
    <w:rsid w:val="00F8190A"/>
    <w:rsid w:val="00F8195A"/>
    <w:rsid w:val="00F81B34"/>
    <w:rsid w:val="00F81E9E"/>
    <w:rsid w:val="00F82038"/>
    <w:rsid w:val="00F821E2"/>
    <w:rsid w:val="00F82269"/>
    <w:rsid w:val="00F83626"/>
    <w:rsid w:val="00F847EE"/>
    <w:rsid w:val="00F847FC"/>
    <w:rsid w:val="00F8492B"/>
    <w:rsid w:val="00F84A7F"/>
    <w:rsid w:val="00F84E15"/>
    <w:rsid w:val="00F854A3"/>
    <w:rsid w:val="00F86298"/>
    <w:rsid w:val="00F8629F"/>
    <w:rsid w:val="00F864B1"/>
    <w:rsid w:val="00F86805"/>
    <w:rsid w:val="00F86D5E"/>
    <w:rsid w:val="00F874C4"/>
    <w:rsid w:val="00F87868"/>
    <w:rsid w:val="00F87C13"/>
    <w:rsid w:val="00F87EF5"/>
    <w:rsid w:val="00F903AC"/>
    <w:rsid w:val="00F908E0"/>
    <w:rsid w:val="00F91A4C"/>
    <w:rsid w:val="00F92711"/>
    <w:rsid w:val="00F92A96"/>
    <w:rsid w:val="00F93067"/>
    <w:rsid w:val="00F931B5"/>
    <w:rsid w:val="00F93204"/>
    <w:rsid w:val="00F94241"/>
    <w:rsid w:val="00F945CF"/>
    <w:rsid w:val="00F951E7"/>
    <w:rsid w:val="00F973F8"/>
    <w:rsid w:val="00F97668"/>
    <w:rsid w:val="00FA0491"/>
    <w:rsid w:val="00FA06DA"/>
    <w:rsid w:val="00FA12C2"/>
    <w:rsid w:val="00FA1CB5"/>
    <w:rsid w:val="00FA1CDD"/>
    <w:rsid w:val="00FA2056"/>
    <w:rsid w:val="00FA5057"/>
    <w:rsid w:val="00FA5254"/>
    <w:rsid w:val="00FA5336"/>
    <w:rsid w:val="00FA53E8"/>
    <w:rsid w:val="00FA556B"/>
    <w:rsid w:val="00FA55BB"/>
    <w:rsid w:val="00FA59CD"/>
    <w:rsid w:val="00FA5A7D"/>
    <w:rsid w:val="00FA6CBA"/>
    <w:rsid w:val="00FA7D94"/>
    <w:rsid w:val="00FB0850"/>
    <w:rsid w:val="00FB1612"/>
    <w:rsid w:val="00FB1618"/>
    <w:rsid w:val="00FB17EE"/>
    <w:rsid w:val="00FB1B11"/>
    <w:rsid w:val="00FB1C7F"/>
    <w:rsid w:val="00FB1F3E"/>
    <w:rsid w:val="00FB23E1"/>
    <w:rsid w:val="00FB280E"/>
    <w:rsid w:val="00FB324A"/>
    <w:rsid w:val="00FB382C"/>
    <w:rsid w:val="00FB397B"/>
    <w:rsid w:val="00FB41BE"/>
    <w:rsid w:val="00FB42A7"/>
    <w:rsid w:val="00FB539E"/>
    <w:rsid w:val="00FB5759"/>
    <w:rsid w:val="00FB5F6D"/>
    <w:rsid w:val="00FB6021"/>
    <w:rsid w:val="00FB6093"/>
    <w:rsid w:val="00FB67D4"/>
    <w:rsid w:val="00FB68BA"/>
    <w:rsid w:val="00FB695C"/>
    <w:rsid w:val="00FB6DAD"/>
    <w:rsid w:val="00FB77F5"/>
    <w:rsid w:val="00FB7C86"/>
    <w:rsid w:val="00FC01CE"/>
    <w:rsid w:val="00FC0575"/>
    <w:rsid w:val="00FC1DB8"/>
    <w:rsid w:val="00FC223D"/>
    <w:rsid w:val="00FC28CD"/>
    <w:rsid w:val="00FC2C7B"/>
    <w:rsid w:val="00FC3043"/>
    <w:rsid w:val="00FC3228"/>
    <w:rsid w:val="00FC3662"/>
    <w:rsid w:val="00FC3855"/>
    <w:rsid w:val="00FC48C4"/>
    <w:rsid w:val="00FC5262"/>
    <w:rsid w:val="00FC579B"/>
    <w:rsid w:val="00FC59D0"/>
    <w:rsid w:val="00FC6091"/>
    <w:rsid w:val="00FC63D3"/>
    <w:rsid w:val="00FC641D"/>
    <w:rsid w:val="00FC6A68"/>
    <w:rsid w:val="00FC6B28"/>
    <w:rsid w:val="00FC6D56"/>
    <w:rsid w:val="00FD0DCD"/>
    <w:rsid w:val="00FD0F39"/>
    <w:rsid w:val="00FD0F92"/>
    <w:rsid w:val="00FD1331"/>
    <w:rsid w:val="00FD16A8"/>
    <w:rsid w:val="00FD1759"/>
    <w:rsid w:val="00FD18BA"/>
    <w:rsid w:val="00FD1B9E"/>
    <w:rsid w:val="00FD1E94"/>
    <w:rsid w:val="00FD20C5"/>
    <w:rsid w:val="00FD261A"/>
    <w:rsid w:val="00FD3884"/>
    <w:rsid w:val="00FD47C4"/>
    <w:rsid w:val="00FD4F1A"/>
    <w:rsid w:val="00FD549D"/>
    <w:rsid w:val="00FD563D"/>
    <w:rsid w:val="00FD6523"/>
    <w:rsid w:val="00FD65BB"/>
    <w:rsid w:val="00FD674F"/>
    <w:rsid w:val="00FE0458"/>
    <w:rsid w:val="00FE07D4"/>
    <w:rsid w:val="00FE082B"/>
    <w:rsid w:val="00FE0D5D"/>
    <w:rsid w:val="00FE1A81"/>
    <w:rsid w:val="00FE1D59"/>
    <w:rsid w:val="00FE1D70"/>
    <w:rsid w:val="00FE1F6C"/>
    <w:rsid w:val="00FE20BF"/>
    <w:rsid w:val="00FE216E"/>
    <w:rsid w:val="00FE256A"/>
    <w:rsid w:val="00FE2BF4"/>
    <w:rsid w:val="00FE3AFB"/>
    <w:rsid w:val="00FE3C0A"/>
    <w:rsid w:val="00FE44FA"/>
    <w:rsid w:val="00FE462F"/>
    <w:rsid w:val="00FE46B0"/>
    <w:rsid w:val="00FE4C0B"/>
    <w:rsid w:val="00FE50C2"/>
    <w:rsid w:val="00FE549E"/>
    <w:rsid w:val="00FE566F"/>
    <w:rsid w:val="00FE5A1D"/>
    <w:rsid w:val="00FE5DAA"/>
    <w:rsid w:val="00FE684F"/>
    <w:rsid w:val="00FE7222"/>
    <w:rsid w:val="00FE76B9"/>
    <w:rsid w:val="00FE7731"/>
    <w:rsid w:val="00FE799D"/>
    <w:rsid w:val="00FE79DF"/>
    <w:rsid w:val="00FE7E3D"/>
    <w:rsid w:val="00FF0B61"/>
    <w:rsid w:val="00FF1674"/>
    <w:rsid w:val="00FF1EAE"/>
    <w:rsid w:val="00FF2B7C"/>
    <w:rsid w:val="00FF3194"/>
    <w:rsid w:val="00FF3213"/>
    <w:rsid w:val="00FF330D"/>
    <w:rsid w:val="00FF37E0"/>
    <w:rsid w:val="00FF43FB"/>
    <w:rsid w:val="00FF468D"/>
    <w:rsid w:val="00FF4CA8"/>
    <w:rsid w:val="00FF4EFF"/>
    <w:rsid w:val="00FF5477"/>
    <w:rsid w:val="00FF58C7"/>
    <w:rsid w:val="00FF5D91"/>
    <w:rsid w:val="00FF5FD3"/>
    <w:rsid w:val="00FF65F4"/>
    <w:rsid w:val="00FF72E6"/>
    <w:rsid w:val="00FF73A2"/>
    <w:rsid w:val="00FF7493"/>
    <w:rsid w:val="00FF7707"/>
    <w:rsid w:val="00FF7B1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64374851-5D03-4DAA-A53E-E9C08B7579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971453"/>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qFormat/>
    <w:rsid w:val="00C33222"/>
    <w:pPr>
      <w:keepNext/>
      <w:spacing w:before="180" w:after="180" w:line="720" w:lineRule="atLeast"/>
      <w:outlineLvl w:val="0"/>
    </w:pPr>
    <w:rPr>
      <w:rFonts w:ascii="Arial" w:eastAsia="新細明體" w:hAnsi="Arial"/>
      <w:b/>
      <w:bCs/>
      <w:kern w:val="52"/>
      <w:sz w:val="52"/>
      <w:szCs w:val="52"/>
    </w:rPr>
  </w:style>
  <w:style w:type="paragraph" w:styleId="2">
    <w:name w:val="heading 2"/>
    <w:basedOn w:val="a0"/>
    <w:next w:val="a0"/>
    <w:link w:val="20"/>
    <w:qFormat/>
    <w:rsid w:val="00C33222"/>
    <w:pPr>
      <w:keepNext/>
      <w:spacing w:line="720" w:lineRule="atLeast"/>
      <w:outlineLvl w:val="1"/>
    </w:pPr>
    <w:rPr>
      <w:rFonts w:ascii="Arial" w:eastAsia="新細明體" w:hAnsi="Arial"/>
      <w:b/>
      <w:bCs/>
      <w:sz w:val="48"/>
      <w:szCs w:val="48"/>
    </w:rPr>
  </w:style>
  <w:style w:type="paragraph" w:styleId="3">
    <w:name w:val="heading 3"/>
    <w:basedOn w:val="a0"/>
    <w:next w:val="a0"/>
    <w:link w:val="30"/>
    <w:qFormat/>
    <w:rsid w:val="00C33222"/>
    <w:pPr>
      <w:keepNext/>
      <w:spacing w:line="720" w:lineRule="atLeast"/>
      <w:outlineLvl w:val="2"/>
    </w:pPr>
    <w:rPr>
      <w:rFonts w:ascii="Arial" w:eastAsia="新細明體" w:hAnsi="Arial"/>
      <w:b/>
      <w:bCs/>
      <w:sz w:val="36"/>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a6"/>
    <w:qFormat/>
    <w:pPr>
      <w:ind w:left="300" w:hangingChars="100" w:hanging="100"/>
    </w:pPr>
  </w:style>
  <w:style w:type="paragraph" w:customStyle="1" w:styleId="a7">
    <w:name w:val="(一)下內文"/>
    <w:basedOn w:val="a5"/>
    <w:link w:val="a8"/>
    <w:pPr>
      <w:adjustRightInd w:val="0"/>
      <w:ind w:leftChars="300" w:firstLineChars="0" w:firstLine="0"/>
    </w:pPr>
  </w:style>
  <w:style w:type="paragraph" w:customStyle="1" w:styleId="123">
    <w:name w:val="1.2.3."/>
    <w:basedOn w:val="a7"/>
    <w:link w:val="1230"/>
    <w:qFormat/>
    <w:pPr>
      <w:adjustRightInd/>
      <w:ind w:left="400" w:hangingChars="100" w:hanging="100"/>
    </w:pPr>
  </w:style>
  <w:style w:type="paragraph" w:customStyle="1" w:styleId="a9">
    <w:name w:val="結論"/>
    <w:basedOn w:val="a7"/>
    <w:pPr>
      <w:adjustRightInd/>
      <w:ind w:leftChars="200" w:left="200"/>
    </w:pPr>
  </w:style>
  <w:style w:type="paragraph" w:customStyle="1" w:styleId="aa">
    <w:name w:val="前言內文"/>
    <w:basedOn w:val="a0"/>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0"/>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d">
    <w:name w:val="姓名及分機"/>
    <w:basedOn w:val="a0"/>
    <w:pPr>
      <w:ind w:leftChars="0" w:left="0" w:firstLineChars="0" w:firstLine="0"/>
      <w:jc w:val="right"/>
    </w:pPr>
    <w:rPr>
      <w:sz w:val="24"/>
    </w:rPr>
  </w:style>
  <w:style w:type="paragraph" w:customStyle="1" w:styleId="ae">
    <w:name w:val="前言(一)(二)(三)"/>
    <w:basedOn w:val="a0"/>
    <w:link w:val="af"/>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b">
    <w:name w:val="table of figures"/>
    <w:basedOn w:val="a0"/>
    <w:next w:val="a0"/>
    <w:link w:val="af0"/>
    <w:semiHidden/>
    <w:pPr>
      <w:ind w:leftChars="400" w:left="960" w:hangingChars="200" w:hanging="480"/>
    </w:pPr>
  </w:style>
  <w:style w:type="paragraph" w:customStyle="1" w:styleId="21">
    <w:name w:val="(一)下內文縮2"/>
    <w:basedOn w:val="a0"/>
    <w:link w:val="22"/>
    <w:qFormat/>
    <w:pPr>
      <w:adjustRightInd w:val="0"/>
      <w:ind w:leftChars="300" w:left="300"/>
    </w:pPr>
  </w:style>
  <w:style w:type="paragraph" w:styleId="11">
    <w:name w:val="toc 1"/>
    <w:basedOn w:val="a0"/>
    <w:next w:val="a0"/>
    <w:autoRedefine/>
    <w:uiPriority w:val="39"/>
    <w:rsid w:val="008A7BA2"/>
    <w:pPr>
      <w:tabs>
        <w:tab w:val="right" w:leader="hyphen" w:pos="8490"/>
      </w:tabs>
      <w:ind w:leftChars="0" w:left="0" w:hangingChars="200" w:hanging="200"/>
    </w:pPr>
    <w:rPr>
      <w:b/>
      <w:sz w:val="24"/>
    </w:rPr>
  </w:style>
  <w:style w:type="paragraph" w:styleId="23">
    <w:name w:val="toc 2"/>
    <w:basedOn w:val="a0"/>
    <w:next w:val="a0"/>
    <w:autoRedefine/>
    <w:uiPriority w:val="39"/>
    <w:rsid w:val="00470253"/>
    <w:pPr>
      <w:tabs>
        <w:tab w:val="right" w:leader="hyphen" w:pos="8505"/>
      </w:tabs>
      <w:ind w:leftChars="0" w:left="486" w:rightChars="100" w:right="283" w:hangingChars="200" w:hanging="486"/>
    </w:pPr>
    <w:rPr>
      <w:sz w:val="24"/>
    </w:rPr>
  </w:style>
  <w:style w:type="paragraph" w:styleId="af1">
    <w:name w:val="header"/>
    <w:basedOn w:val="a0"/>
    <w:link w:val="af2"/>
    <w:unhideWhenUsed/>
    <w:rsid w:val="00835F0F"/>
    <w:pPr>
      <w:tabs>
        <w:tab w:val="center" w:pos="4153"/>
        <w:tab w:val="right" w:pos="8306"/>
      </w:tabs>
      <w:snapToGrid w:val="0"/>
    </w:pPr>
    <w:rPr>
      <w:sz w:val="20"/>
      <w:szCs w:val="20"/>
    </w:rPr>
  </w:style>
  <w:style w:type="character" w:customStyle="1" w:styleId="af2">
    <w:name w:val="頁首 字元"/>
    <w:link w:val="af1"/>
    <w:rsid w:val="00835F0F"/>
    <w:rPr>
      <w:rFonts w:ascii="標楷體" w:eastAsia="標楷體"/>
      <w:snapToGrid w:val="0"/>
      <w:kern w:val="2"/>
    </w:rPr>
  </w:style>
  <w:style w:type="paragraph" w:styleId="af3">
    <w:name w:val="footer"/>
    <w:basedOn w:val="a0"/>
    <w:link w:val="af4"/>
    <w:uiPriority w:val="99"/>
    <w:unhideWhenUsed/>
    <w:rsid w:val="00835F0F"/>
    <w:pPr>
      <w:tabs>
        <w:tab w:val="center" w:pos="4153"/>
        <w:tab w:val="right" w:pos="8306"/>
      </w:tabs>
      <w:snapToGrid w:val="0"/>
    </w:pPr>
    <w:rPr>
      <w:sz w:val="20"/>
      <w:szCs w:val="20"/>
    </w:rPr>
  </w:style>
  <w:style w:type="character" w:customStyle="1" w:styleId="af4">
    <w:name w:val="頁尾 字元"/>
    <w:link w:val="af3"/>
    <w:uiPriority w:val="99"/>
    <w:rsid w:val="00835F0F"/>
    <w:rPr>
      <w:rFonts w:ascii="標楷體" w:eastAsia="標楷體"/>
      <w:snapToGrid w:val="0"/>
      <w:kern w:val="2"/>
    </w:rPr>
  </w:style>
  <w:style w:type="character" w:styleId="af5">
    <w:name w:val="Hyperlink"/>
    <w:uiPriority w:val="99"/>
    <w:unhideWhenUsed/>
    <w:rsid w:val="008A7BA2"/>
    <w:rPr>
      <w:b w:val="0"/>
      <w:color w:val="0000FF"/>
      <w:u w:val="single"/>
    </w:rPr>
  </w:style>
  <w:style w:type="table" w:styleId="af6">
    <w:name w:val="Table Grid"/>
    <w:basedOn w:val="a2"/>
    <w:uiPriority w:val="59"/>
    <w:rsid w:val="008F6A3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7">
    <w:name w:val="footnote text"/>
    <w:basedOn w:val="a0"/>
    <w:link w:val="af8"/>
    <w:uiPriority w:val="99"/>
    <w:unhideWhenUsed/>
    <w:rsid w:val="00F50781"/>
    <w:pPr>
      <w:snapToGrid w:val="0"/>
      <w:jc w:val="left"/>
    </w:pPr>
    <w:rPr>
      <w:sz w:val="20"/>
      <w:szCs w:val="20"/>
    </w:rPr>
  </w:style>
  <w:style w:type="character" w:customStyle="1" w:styleId="af8">
    <w:name w:val="註腳文字 字元"/>
    <w:link w:val="af7"/>
    <w:uiPriority w:val="99"/>
    <w:rsid w:val="00F50781"/>
    <w:rPr>
      <w:rFonts w:ascii="標楷體" w:eastAsia="標楷體"/>
      <w:snapToGrid w:val="0"/>
      <w:kern w:val="2"/>
    </w:rPr>
  </w:style>
  <w:style w:type="character" w:styleId="af9">
    <w:name w:val="footnote reference"/>
    <w:aliases w:val="FR,Ref,de nota al pie,註腳內容,Error-Fußnotenzeichen5,Error-Fußnotenzeichen6,Error-Fußnotenzeichen3,Error-Fusnotßnotenzeichen5,Error-Fußnotenzeic"/>
    <w:unhideWhenUsed/>
    <w:rsid w:val="00F50781"/>
    <w:rPr>
      <w:vertAlign w:val="superscript"/>
    </w:rPr>
  </w:style>
  <w:style w:type="paragraph" w:customStyle="1" w:styleId="afa">
    <w:name w:val="註腳"/>
    <w:basedOn w:val="af7"/>
    <w:qFormat/>
    <w:rsid w:val="001D17C6"/>
    <w:pPr>
      <w:wordWrap w:val="0"/>
      <w:spacing w:line="300" w:lineRule="exact"/>
      <w:ind w:leftChars="0" w:left="140" w:hangingChars="69" w:hanging="140"/>
      <w:jc w:val="both"/>
    </w:pPr>
    <w:rPr>
      <w:sz w:val="24"/>
    </w:rPr>
  </w:style>
  <w:style w:type="character" w:customStyle="1" w:styleId="141">
    <w:name w:val="第二層(14號字) 字元1"/>
    <w:link w:val="14"/>
    <w:rsid w:val="000B0CF3"/>
    <w:rPr>
      <w:rFonts w:ascii="標楷體" w:eastAsia="標楷體"/>
      <w:b/>
      <w:snapToGrid w:val="0"/>
      <w:kern w:val="2"/>
      <w:sz w:val="28"/>
    </w:rPr>
  </w:style>
  <w:style w:type="character" w:customStyle="1" w:styleId="143">
    <w:name w:val="表格內文(14行高) 字元"/>
    <w:link w:val="142"/>
    <w:qFormat/>
    <w:rsid w:val="000B0CF3"/>
    <w:rPr>
      <w:rFonts w:ascii="標楷體" w:eastAsia="標楷體"/>
      <w:snapToGrid w:val="0"/>
      <w:kern w:val="2"/>
      <w:sz w:val="24"/>
      <w:szCs w:val="28"/>
    </w:rPr>
  </w:style>
  <w:style w:type="paragraph" w:styleId="afb">
    <w:name w:val="List Paragraph"/>
    <w:aliases w:val="1.1.1.1清單段落,列點,(二),List Paragraph,Recommendation,Footnote Sam,List Paragraph (numbered (a)),Text,Noise heading,RUS List,Rec para,Dot pt,F5 List Paragraph,No Spacing1,List Paragraph Char Char Char,Indicator Text,Numbered Para 1,圖標號,標題一,標題 (4),卑南壹,L"/>
    <w:basedOn w:val="a0"/>
    <w:link w:val="afc"/>
    <w:uiPriority w:val="34"/>
    <w:qFormat/>
    <w:rsid w:val="00E52F80"/>
    <w:pPr>
      <w:ind w:left="480"/>
    </w:pPr>
  </w:style>
  <w:style w:type="table" w:customStyle="1" w:styleId="12">
    <w:name w:val="表格格線1"/>
    <w:basedOn w:val="a2"/>
    <w:next w:val="af6"/>
    <w:rsid w:val="00192CD9"/>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6">
    <w:name w:val="(一)(二)(三) 字元"/>
    <w:link w:val="a5"/>
    <w:rsid w:val="00BB42A7"/>
    <w:rPr>
      <w:rFonts w:ascii="標楷體" w:eastAsia="標楷體"/>
      <w:snapToGrid w:val="0"/>
      <w:kern w:val="2"/>
      <w:sz w:val="28"/>
      <w:szCs w:val="28"/>
    </w:rPr>
  </w:style>
  <w:style w:type="character" w:customStyle="1" w:styleId="1230">
    <w:name w:val="1.2.3. 字元"/>
    <w:link w:val="123"/>
    <w:rsid w:val="00BB42A7"/>
    <w:rPr>
      <w:rFonts w:ascii="標楷體" w:eastAsia="標楷體"/>
      <w:snapToGrid w:val="0"/>
      <w:kern w:val="2"/>
      <w:sz w:val="28"/>
      <w:szCs w:val="28"/>
    </w:rPr>
  </w:style>
  <w:style w:type="character" w:customStyle="1" w:styleId="22">
    <w:name w:val="(一)下內文縮2 字元"/>
    <w:link w:val="21"/>
    <w:rsid w:val="00BB42A7"/>
    <w:rPr>
      <w:rFonts w:ascii="標楷體" w:eastAsia="標楷體"/>
      <w:snapToGrid w:val="0"/>
      <w:kern w:val="2"/>
      <w:sz w:val="28"/>
      <w:szCs w:val="28"/>
    </w:rPr>
  </w:style>
  <w:style w:type="paragraph" w:styleId="afd">
    <w:name w:val="Balloon Text"/>
    <w:basedOn w:val="a0"/>
    <w:link w:val="afe"/>
    <w:semiHidden/>
    <w:unhideWhenUsed/>
    <w:rsid w:val="000341E9"/>
    <w:pPr>
      <w:spacing w:line="240" w:lineRule="auto"/>
    </w:pPr>
    <w:rPr>
      <w:rFonts w:ascii="Cambria" w:eastAsia="新細明體" w:hAnsi="Cambria"/>
      <w:sz w:val="18"/>
      <w:szCs w:val="18"/>
    </w:rPr>
  </w:style>
  <w:style w:type="character" w:customStyle="1" w:styleId="afe">
    <w:name w:val="註解方塊文字 字元"/>
    <w:link w:val="afd"/>
    <w:uiPriority w:val="99"/>
    <w:semiHidden/>
    <w:rsid w:val="000341E9"/>
    <w:rPr>
      <w:rFonts w:ascii="Cambria" w:eastAsia="新細明體" w:hAnsi="Cambria" w:cs="Times New Roman"/>
      <w:snapToGrid w:val="0"/>
      <w:kern w:val="2"/>
      <w:sz w:val="18"/>
      <w:szCs w:val="18"/>
    </w:rPr>
  </w:style>
  <w:style w:type="paragraph" w:customStyle="1" w:styleId="145">
    <w:name w:val="註腳(表格內文14行高左右齊)"/>
    <w:basedOn w:val="142"/>
    <w:qFormat/>
    <w:rsid w:val="00D250C6"/>
    <w:pPr>
      <w:wordWrap w:val="0"/>
      <w:ind w:left="83" w:hangingChars="34" w:hanging="83"/>
      <w:jc w:val="both"/>
    </w:pPr>
  </w:style>
  <w:style w:type="character" w:customStyle="1" w:styleId="201">
    <w:name w:val="表格內文(20行高) 字元"/>
    <w:link w:val="200"/>
    <w:rsid w:val="00D5589A"/>
    <w:rPr>
      <w:rFonts w:ascii="標楷體" w:eastAsia="標楷體"/>
      <w:snapToGrid w:val="0"/>
      <w:kern w:val="2"/>
      <w:sz w:val="24"/>
      <w:szCs w:val="28"/>
    </w:rPr>
  </w:style>
  <w:style w:type="character" w:styleId="aff">
    <w:name w:val="FollowedHyperlink"/>
    <w:uiPriority w:val="99"/>
    <w:semiHidden/>
    <w:unhideWhenUsed/>
    <w:rsid w:val="003C645A"/>
    <w:rPr>
      <w:color w:val="800080"/>
      <w:u w:val="single"/>
    </w:rPr>
  </w:style>
  <w:style w:type="paragraph" w:styleId="aff0">
    <w:name w:val="Salutation"/>
    <w:basedOn w:val="a0"/>
    <w:next w:val="a0"/>
    <w:link w:val="aff1"/>
    <w:uiPriority w:val="99"/>
    <w:unhideWhenUsed/>
    <w:rsid w:val="000B3B23"/>
    <w:rPr>
      <w:color w:val="000000"/>
    </w:rPr>
  </w:style>
  <w:style w:type="character" w:customStyle="1" w:styleId="aff1">
    <w:name w:val="問候 字元"/>
    <w:link w:val="aff0"/>
    <w:uiPriority w:val="99"/>
    <w:rsid w:val="000B3B23"/>
    <w:rPr>
      <w:rFonts w:ascii="標楷體" w:eastAsia="標楷體"/>
      <w:snapToGrid w:val="0"/>
      <w:color w:val="000000"/>
      <w:kern w:val="2"/>
      <w:sz w:val="28"/>
      <w:szCs w:val="28"/>
    </w:rPr>
  </w:style>
  <w:style w:type="paragraph" w:styleId="aff2">
    <w:name w:val="Closing"/>
    <w:basedOn w:val="a0"/>
    <w:link w:val="aff3"/>
    <w:uiPriority w:val="99"/>
    <w:unhideWhenUsed/>
    <w:rsid w:val="000B3B23"/>
    <w:pPr>
      <w:ind w:leftChars="1800" w:left="100"/>
    </w:pPr>
    <w:rPr>
      <w:color w:val="000000"/>
    </w:rPr>
  </w:style>
  <w:style w:type="character" w:customStyle="1" w:styleId="aff3">
    <w:name w:val="結語 字元"/>
    <w:link w:val="aff2"/>
    <w:uiPriority w:val="99"/>
    <w:rsid w:val="000B3B23"/>
    <w:rPr>
      <w:rFonts w:ascii="標楷體" w:eastAsia="標楷體"/>
      <w:snapToGrid w:val="0"/>
      <w:color w:val="000000"/>
      <w:kern w:val="2"/>
      <w:sz w:val="28"/>
      <w:szCs w:val="28"/>
    </w:rPr>
  </w:style>
  <w:style w:type="character" w:customStyle="1" w:styleId="13">
    <w:name w:val="(一)(二)(三) 字元1"/>
    <w:rsid w:val="00442814"/>
    <w:rPr>
      <w:rFonts w:ascii="標楷體" w:eastAsia="標楷體"/>
      <w:kern w:val="2"/>
      <w:sz w:val="28"/>
      <w:szCs w:val="28"/>
    </w:rPr>
  </w:style>
  <w:style w:type="paragraph" w:customStyle="1" w:styleId="aff4">
    <w:name w:val="字元 字元"/>
    <w:basedOn w:val="a0"/>
    <w:semiHidden/>
    <w:rsid w:val="003268F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5">
    <w:name w:val="字元 字元"/>
    <w:basedOn w:val="a0"/>
    <w:semiHidden/>
    <w:rsid w:val="00752BD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0">
    <w:name w:val="圖表目錄 字元"/>
    <w:link w:val="ab"/>
    <w:rsid w:val="00C1140A"/>
    <w:rPr>
      <w:rFonts w:ascii="標楷體" w:eastAsia="標楷體"/>
      <w:snapToGrid w:val="0"/>
      <w:kern w:val="2"/>
      <w:sz w:val="28"/>
      <w:szCs w:val="28"/>
    </w:rPr>
  </w:style>
  <w:style w:type="character" w:styleId="aff6">
    <w:name w:val="Emphasis"/>
    <w:uiPriority w:val="20"/>
    <w:qFormat/>
    <w:rsid w:val="00D5382F"/>
    <w:rPr>
      <w:i/>
      <w:iCs/>
    </w:rPr>
  </w:style>
  <w:style w:type="table" w:customStyle="1" w:styleId="24">
    <w:name w:val="表格格線2"/>
    <w:basedOn w:val="a2"/>
    <w:uiPriority w:val="59"/>
    <w:qFormat/>
    <w:rsid w:val="00D5382F"/>
    <w:rPr>
      <w:rFonts w:ascii="Calibri" w:hAnsi="Calibri"/>
      <w:kern w:val="2"/>
      <w:sz w:val="24"/>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D5382F"/>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customStyle="1" w:styleId="TableParagraph">
    <w:name w:val="Table Paragraph"/>
    <w:basedOn w:val="a0"/>
    <w:qFormat/>
    <w:rsid w:val="00D5382F"/>
    <w:pPr>
      <w:autoSpaceDE w:val="0"/>
      <w:autoSpaceDN w:val="0"/>
      <w:spacing w:line="240" w:lineRule="auto"/>
      <w:ind w:leftChars="0" w:left="0" w:firstLineChars="0" w:firstLine="0"/>
      <w:jc w:val="left"/>
    </w:pPr>
    <w:rPr>
      <w:rFonts w:hAnsi="標楷體" w:cs="標楷體"/>
      <w:snapToGrid/>
      <w:kern w:val="0"/>
      <w:sz w:val="22"/>
      <w:szCs w:val="22"/>
    </w:rPr>
  </w:style>
  <w:style w:type="character" w:customStyle="1" w:styleId="10">
    <w:name w:val="標題 1 字元"/>
    <w:link w:val="1"/>
    <w:rsid w:val="00C33222"/>
    <w:rPr>
      <w:rFonts w:ascii="Arial" w:hAnsi="Arial"/>
      <w:b/>
      <w:bCs/>
      <w:snapToGrid w:val="0"/>
      <w:kern w:val="52"/>
      <w:sz w:val="52"/>
      <w:szCs w:val="52"/>
    </w:rPr>
  </w:style>
  <w:style w:type="character" w:customStyle="1" w:styleId="20">
    <w:name w:val="標題 2 字元"/>
    <w:link w:val="2"/>
    <w:rsid w:val="00C33222"/>
    <w:rPr>
      <w:rFonts w:ascii="Arial" w:hAnsi="Arial"/>
      <w:b/>
      <w:bCs/>
      <w:snapToGrid w:val="0"/>
      <w:kern w:val="2"/>
      <w:sz w:val="48"/>
      <w:szCs w:val="48"/>
    </w:rPr>
  </w:style>
  <w:style w:type="character" w:customStyle="1" w:styleId="30">
    <w:name w:val="標題 3 字元"/>
    <w:link w:val="3"/>
    <w:rsid w:val="00C33222"/>
    <w:rPr>
      <w:rFonts w:ascii="Arial" w:hAnsi="Arial"/>
      <w:b/>
      <w:bCs/>
      <w:snapToGrid w:val="0"/>
      <w:kern w:val="2"/>
      <w:sz w:val="36"/>
      <w:szCs w:val="36"/>
    </w:rPr>
  </w:style>
  <w:style w:type="character" w:styleId="aff7">
    <w:name w:val="Strong"/>
    <w:qFormat/>
    <w:rsid w:val="00C33222"/>
    <w:rPr>
      <w:b/>
      <w:bCs/>
    </w:rPr>
  </w:style>
  <w:style w:type="table" w:customStyle="1" w:styleId="31">
    <w:name w:val="表格格線3"/>
    <w:basedOn w:val="a2"/>
    <w:next w:val="af6"/>
    <w:uiPriority w:val="59"/>
    <w:rsid w:val="00C33222"/>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8">
    <w:name w:val="Normal Indent"/>
    <w:basedOn w:val="a0"/>
    <w:rsid w:val="00C33222"/>
    <w:pPr>
      <w:spacing w:line="240" w:lineRule="auto"/>
      <w:ind w:leftChars="0" w:left="480" w:firstLineChars="0" w:firstLine="0"/>
      <w:jc w:val="left"/>
    </w:pPr>
    <w:rPr>
      <w:rFonts w:ascii="Times New Roman" w:eastAsia="新細明體"/>
      <w:snapToGrid/>
      <w:sz w:val="24"/>
      <w:szCs w:val="20"/>
    </w:rPr>
  </w:style>
  <w:style w:type="paragraph" w:customStyle="1" w:styleId="7">
    <w:name w:val="字元 字元7 字元"/>
    <w:basedOn w:val="a0"/>
    <w:semiHidden/>
    <w:rsid w:val="00C33222"/>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f">
    <w:name w:val="前言(一)(二)(三) 字元"/>
    <w:link w:val="ae"/>
    <w:rsid w:val="00C33222"/>
    <w:rPr>
      <w:rFonts w:ascii="標楷體" w:eastAsia="標楷體"/>
      <w:snapToGrid w:val="0"/>
      <w:kern w:val="2"/>
      <w:sz w:val="28"/>
      <w:szCs w:val="28"/>
    </w:rPr>
  </w:style>
  <w:style w:type="character" w:styleId="aff9">
    <w:name w:val="page number"/>
    <w:basedOn w:val="a1"/>
    <w:rsid w:val="00C33222"/>
  </w:style>
  <w:style w:type="paragraph" w:styleId="affa">
    <w:name w:val="Date"/>
    <w:basedOn w:val="a0"/>
    <w:next w:val="a0"/>
    <w:link w:val="affb"/>
    <w:rsid w:val="00C33222"/>
    <w:pPr>
      <w:jc w:val="right"/>
    </w:pPr>
  </w:style>
  <w:style w:type="character" w:customStyle="1" w:styleId="affb">
    <w:name w:val="日期 字元"/>
    <w:link w:val="affa"/>
    <w:rsid w:val="00C33222"/>
    <w:rPr>
      <w:rFonts w:ascii="標楷體" w:eastAsia="標楷體"/>
      <w:snapToGrid w:val="0"/>
      <w:kern w:val="2"/>
      <w:sz w:val="28"/>
      <w:szCs w:val="28"/>
    </w:rPr>
  </w:style>
  <w:style w:type="paragraph" w:styleId="a">
    <w:name w:val="List Bullet"/>
    <w:basedOn w:val="a0"/>
    <w:rsid w:val="00C33222"/>
    <w:pPr>
      <w:numPr>
        <w:numId w:val="1"/>
      </w:numPr>
      <w:contextualSpacing/>
    </w:pPr>
  </w:style>
  <w:style w:type="character" w:customStyle="1" w:styleId="160">
    <w:name w:val="第一層(16號字) 字元"/>
    <w:link w:val="16"/>
    <w:rsid w:val="00C33222"/>
    <w:rPr>
      <w:rFonts w:ascii="標楷體" w:eastAsia="標楷體"/>
      <w:b/>
      <w:snapToGrid w:val="0"/>
      <w:kern w:val="2"/>
      <w:sz w:val="32"/>
    </w:rPr>
  </w:style>
  <w:style w:type="paragraph" w:styleId="HTML">
    <w:name w:val="HTML Preformatted"/>
    <w:basedOn w:val="a0"/>
    <w:link w:val="HTML0"/>
    <w:uiPriority w:val="99"/>
    <w:unhideWhenUsed/>
    <w:rsid w:val="00C3322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C33222"/>
    <w:rPr>
      <w:rFonts w:ascii="細明體" w:eastAsia="細明體" w:hAnsi="細明體" w:cs="細明體"/>
      <w:sz w:val="24"/>
      <w:szCs w:val="24"/>
    </w:rPr>
  </w:style>
  <w:style w:type="paragraph" w:styleId="Web">
    <w:name w:val="Normal (Web)"/>
    <w:basedOn w:val="a0"/>
    <w:uiPriority w:val="99"/>
    <w:unhideWhenUsed/>
    <w:rsid w:val="00C33222"/>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25">
    <w:name w:val="字元 字元2 字元 字元 字元"/>
    <w:basedOn w:val="a0"/>
    <w:semiHidden/>
    <w:rsid w:val="00C3322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8">
    <w:name w:val="(一)下內文 字元"/>
    <w:link w:val="a7"/>
    <w:rsid w:val="00C33222"/>
    <w:rPr>
      <w:rFonts w:ascii="標楷體" w:eastAsia="標楷體"/>
      <w:snapToGrid w:val="0"/>
      <w:kern w:val="2"/>
      <w:sz w:val="28"/>
      <w:szCs w:val="28"/>
    </w:rPr>
  </w:style>
  <w:style w:type="character" w:customStyle="1" w:styleId="1232">
    <w:name w:val="(1)(2)(3) 字元"/>
    <w:link w:val="1231"/>
    <w:rsid w:val="00C33222"/>
    <w:rPr>
      <w:rFonts w:ascii="標楷體" w:eastAsia="標楷體"/>
      <w:snapToGrid w:val="0"/>
      <w:kern w:val="2"/>
      <w:sz w:val="28"/>
      <w:szCs w:val="28"/>
    </w:rPr>
  </w:style>
  <w:style w:type="paragraph" w:customStyle="1" w:styleId="affc">
    <w:name w:val="(一)"/>
    <w:basedOn w:val="a0"/>
    <w:link w:val="affd"/>
    <w:rsid w:val="00C33222"/>
    <w:pPr>
      <w:spacing w:line="340" w:lineRule="exact"/>
      <w:ind w:leftChars="0" w:left="220" w:hangingChars="100" w:hanging="220"/>
    </w:pPr>
    <w:rPr>
      <w:rFonts w:hAnsi="標楷體"/>
      <w:spacing w:val="-4"/>
      <w:sz w:val="22"/>
      <w:szCs w:val="22"/>
    </w:rPr>
  </w:style>
  <w:style w:type="character" w:customStyle="1" w:styleId="affd">
    <w:name w:val="(一) 字元"/>
    <w:link w:val="affc"/>
    <w:rsid w:val="00C33222"/>
    <w:rPr>
      <w:rFonts w:ascii="標楷體" w:eastAsia="標楷體" w:hAnsi="標楷體"/>
      <w:snapToGrid w:val="0"/>
      <w:spacing w:val="-4"/>
      <w:kern w:val="2"/>
      <w:sz w:val="22"/>
      <w:szCs w:val="22"/>
    </w:rPr>
  </w:style>
  <w:style w:type="paragraph" w:customStyle="1" w:styleId="affe">
    <w:name w:val="字元 字元 字元"/>
    <w:basedOn w:val="a0"/>
    <w:semiHidden/>
    <w:rsid w:val="00C33222"/>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afff">
    <w:name w:val="註腳對齊"/>
    <w:basedOn w:val="af7"/>
    <w:qFormat/>
    <w:rsid w:val="00C33222"/>
    <w:pPr>
      <w:spacing w:line="300" w:lineRule="exact"/>
      <w:ind w:leftChars="252" w:left="784" w:firstLineChars="0" w:hanging="70"/>
      <w:jc w:val="both"/>
    </w:pPr>
    <w:rPr>
      <w:sz w:val="22"/>
      <w:szCs w:val="22"/>
    </w:rPr>
  </w:style>
  <w:style w:type="paragraph" w:customStyle="1" w:styleId="afff0">
    <w:name w:val="表格標題"/>
    <w:basedOn w:val="a0"/>
    <w:qFormat/>
    <w:rsid w:val="00C33222"/>
    <w:pPr>
      <w:ind w:leftChars="0" w:left="1134" w:hangingChars="400" w:hanging="1134"/>
    </w:pPr>
    <w:rPr>
      <w:b/>
    </w:rPr>
  </w:style>
  <w:style w:type="table" w:customStyle="1" w:styleId="110">
    <w:name w:val="表格格線11"/>
    <w:basedOn w:val="a2"/>
    <w:next w:val="af6"/>
    <w:uiPriority w:val="59"/>
    <w:rsid w:val="00C332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6">
    <w:name w:val="表格內文(14行高) 字元 字元"/>
    <w:basedOn w:val="ab"/>
    <w:link w:val="147"/>
    <w:rsid w:val="00C33222"/>
    <w:pPr>
      <w:spacing w:line="280" w:lineRule="exact"/>
      <w:ind w:leftChars="0" w:left="0" w:firstLineChars="0" w:firstLine="0"/>
      <w:jc w:val="left"/>
    </w:pPr>
    <w:rPr>
      <w:sz w:val="24"/>
    </w:rPr>
  </w:style>
  <w:style w:type="character" w:customStyle="1" w:styleId="147">
    <w:name w:val="表格內文(14行高) 字元 字元 字元"/>
    <w:link w:val="146"/>
    <w:rsid w:val="00C33222"/>
    <w:rPr>
      <w:rFonts w:ascii="標楷體" w:eastAsia="標楷體"/>
      <w:snapToGrid w:val="0"/>
      <w:kern w:val="2"/>
      <w:sz w:val="24"/>
      <w:szCs w:val="28"/>
    </w:rPr>
  </w:style>
  <w:style w:type="paragraph" w:customStyle="1" w:styleId="15">
    <w:name w:val="1下內文縮２"/>
    <w:basedOn w:val="a0"/>
    <w:qFormat/>
    <w:rsid w:val="00C33222"/>
    <w:pPr>
      <w:ind w:leftChars="400" w:left="872" w:firstLineChars="222" w:firstLine="629"/>
    </w:pPr>
    <w:rPr>
      <w:rFonts w:hAnsi="標楷體"/>
      <w:snapToGrid/>
      <w:color w:val="0000FF"/>
      <w:kern w:val="0"/>
    </w:rPr>
  </w:style>
  <w:style w:type="paragraph" w:customStyle="1" w:styleId="Default">
    <w:name w:val="Default"/>
    <w:rsid w:val="00C33222"/>
    <w:pPr>
      <w:widowControl w:val="0"/>
      <w:autoSpaceDE w:val="0"/>
      <w:autoSpaceDN w:val="0"/>
      <w:adjustRightInd w:val="0"/>
    </w:pPr>
    <w:rPr>
      <w:rFonts w:ascii="新細明體" w:cs="新細明體"/>
      <w:color w:val="000000"/>
      <w:sz w:val="24"/>
      <w:szCs w:val="24"/>
    </w:rPr>
  </w:style>
  <w:style w:type="paragraph" w:customStyle="1" w:styleId="17">
    <w:name w:val="1"/>
    <w:basedOn w:val="a0"/>
    <w:semiHidden/>
    <w:rsid w:val="00C3322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1">
    <w:name w:val="Body Text"/>
    <w:basedOn w:val="a0"/>
    <w:link w:val="afff2"/>
    <w:uiPriority w:val="1"/>
    <w:qFormat/>
    <w:rsid w:val="00C33222"/>
    <w:pPr>
      <w:autoSpaceDE w:val="0"/>
      <w:autoSpaceDN w:val="0"/>
      <w:spacing w:line="240" w:lineRule="auto"/>
      <w:ind w:leftChars="0" w:left="0" w:firstLineChars="0" w:firstLine="0"/>
      <w:jc w:val="left"/>
    </w:pPr>
    <w:rPr>
      <w:rFonts w:hAnsi="標楷體" w:cs="標楷體"/>
      <w:snapToGrid/>
      <w:kern w:val="0"/>
    </w:rPr>
  </w:style>
  <w:style w:type="character" w:customStyle="1" w:styleId="afff2">
    <w:name w:val="本文 字元"/>
    <w:link w:val="afff1"/>
    <w:uiPriority w:val="1"/>
    <w:rsid w:val="00C33222"/>
    <w:rPr>
      <w:rFonts w:ascii="標楷體" w:eastAsia="標楷體" w:hAnsi="標楷體" w:cs="標楷體"/>
      <w:sz w:val="28"/>
      <w:szCs w:val="28"/>
    </w:rPr>
  </w:style>
  <w:style w:type="paragraph" w:styleId="afff3">
    <w:name w:val="Title"/>
    <w:basedOn w:val="a0"/>
    <w:link w:val="afff4"/>
    <w:uiPriority w:val="10"/>
    <w:qFormat/>
    <w:rsid w:val="00C33222"/>
    <w:pPr>
      <w:autoSpaceDE w:val="0"/>
      <w:autoSpaceDN w:val="0"/>
      <w:spacing w:before="44" w:line="240" w:lineRule="auto"/>
      <w:ind w:leftChars="0" w:left="1149" w:right="1221" w:firstLineChars="0" w:firstLine="0"/>
      <w:jc w:val="center"/>
    </w:pPr>
    <w:rPr>
      <w:rFonts w:hAnsi="標楷體" w:cs="標楷體"/>
      <w:b/>
      <w:bCs/>
      <w:snapToGrid/>
      <w:kern w:val="0"/>
      <w:sz w:val="52"/>
      <w:szCs w:val="52"/>
    </w:rPr>
  </w:style>
  <w:style w:type="character" w:customStyle="1" w:styleId="afff4">
    <w:name w:val="標題 字元"/>
    <w:link w:val="afff3"/>
    <w:uiPriority w:val="10"/>
    <w:rsid w:val="00C33222"/>
    <w:rPr>
      <w:rFonts w:ascii="標楷體" w:eastAsia="標楷體" w:hAnsi="標楷體" w:cs="標楷體"/>
      <w:b/>
      <w:bCs/>
      <w:sz w:val="52"/>
      <w:szCs w:val="52"/>
    </w:rPr>
  </w:style>
  <w:style w:type="table" w:customStyle="1" w:styleId="TableNormal1">
    <w:name w:val="Table Normal1"/>
    <w:uiPriority w:val="2"/>
    <w:semiHidden/>
    <w:unhideWhenUsed/>
    <w:qFormat/>
    <w:rsid w:val="00C33222"/>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C33222"/>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C33222"/>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210">
    <w:name w:val="表格格線21"/>
    <w:basedOn w:val="a2"/>
    <w:next w:val="af6"/>
    <w:uiPriority w:val="59"/>
    <w:rsid w:val="00C33222"/>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5">
    <w:name w:val="Note Heading"/>
    <w:basedOn w:val="a0"/>
    <w:next w:val="a0"/>
    <w:link w:val="afff6"/>
    <w:unhideWhenUsed/>
    <w:rsid w:val="00C33222"/>
    <w:pPr>
      <w:jc w:val="center"/>
    </w:pPr>
    <w:rPr>
      <w:b/>
      <w:snapToGrid/>
      <w:sz w:val="32"/>
      <w:szCs w:val="20"/>
    </w:rPr>
  </w:style>
  <w:style w:type="character" w:customStyle="1" w:styleId="afff6">
    <w:name w:val="註釋標題 字元"/>
    <w:link w:val="afff5"/>
    <w:rsid w:val="00C33222"/>
    <w:rPr>
      <w:rFonts w:ascii="標楷體" w:eastAsia="標楷體"/>
      <w:b/>
      <w:kern w:val="2"/>
      <w:sz w:val="32"/>
    </w:rPr>
  </w:style>
  <w:style w:type="paragraph" w:styleId="32">
    <w:name w:val="toc 3"/>
    <w:basedOn w:val="a0"/>
    <w:next w:val="a0"/>
    <w:autoRedefine/>
    <w:uiPriority w:val="39"/>
    <w:unhideWhenUsed/>
    <w:rsid w:val="00C33222"/>
    <w:pPr>
      <w:spacing w:line="240" w:lineRule="auto"/>
      <w:ind w:leftChars="400" w:left="960" w:firstLineChars="0" w:firstLine="0"/>
      <w:jc w:val="left"/>
    </w:pPr>
    <w:rPr>
      <w:rFonts w:ascii="Calibri" w:eastAsia="新細明體" w:hAnsi="Calibri"/>
      <w:snapToGrid/>
      <w:sz w:val="24"/>
      <w:szCs w:val="22"/>
    </w:rPr>
  </w:style>
  <w:style w:type="paragraph" w:styleId="4">
    <w:name w:val="toc 4"/>
    <w:basedOn w:val="a0"/>
    <w:next w:val="a0"/>
    <w:autoRedefine/>
    <w:uiPriority w:val="39"/>
    <w:unhideWhenUsed/>
    <w:rsid w:val="00C33222"/>
    <w:pPr>
      <w:spacing w:line="240" w:lineRule="auto"/>
      <w:ind w:leftChars="600" w:left="1440" w:firstLineChars="0" w:firstLine="0"/>
      <w:jc w:val="left"/>
    </w:pPr>
    <w:rPr>
      <w:rFonts w:ascii="Calibri" w:eastAsia="新細明體" w:hAnsi="Calibri"/>
      <w:snapToGrid/>
      <w:sz w:val="24"/>
      <w:szCs w:val="22"/>
    </w:rPr>
  </w:style>
  <w:style w:type="paragraph" w:styleId="5">
    <w:name w:val="toc 5"/>
    <w:basedOn w:val="a0"/>
    <w:next w:val="a0"/>
    <w:autoRedefine/>
    <w:uiPriority w:val="39"/>
    <w:unhideWhenUsed/>
    <w:rsid w:val="00C33222"/>
    <w:pPr>
      <w:spacing w:line="240" w:lineRule="auto"/>
      <w:ind w:leftChars="800" w:left="1920" w:firstLineChars="0" w:firstLine="0"/>
      <w:jc w:val="left"/>
    </w:pPr>
    <w:rPr>
      <w:rFonts w:ascii="Calibri" w:eastAsia="新細明體" w:hAnsi="Calibri"/>
      <w:snapToGrid/>
      <w:sz w:val="24"/>
      <w:szCs w:val="22"/>
    </w:rPr>
  </w:style>
  <w:style w:type="paragraph" w:styleId="6">
    <w:name w:val="toc 6"/>
    <w:basedOn w:val="a0"/>
    <w:next w:val="a0"/>
    <w:autoRedefine/>
    <w:uiPriority w:val="39"/>
    <w:unhideWhenUsed/>
    <w:rsid w:val="00C33222"/>
    <w:pPr>
      <w:spacing w:line="240" w:lineRule="auto"/>
      <w:ind w:leftChars="1000" w:left="2400" w:firstLineChars="0" w:firstLine="0"/>
      <w:jc w:val="left"/>
    </w:pPr>
    <w:rPr>
      <w:rFonts w:ascii="Calibri" w:eastAsia="新細明體" w:hAnsi="Calibri"/>
      <w:snapToGrid/>
      <w:sz w:val="24"/>
      <w:szCs w:val="22"/>
    </w:rPr>
  </w:style>
  <w:style w:type="paragraph" w:styleId="70">
    <w:name w:val="toc 7"/>
    <w:basedOn w:val="a0"/>
    <w:next w:val="a0"/>
    <w:autoRedefine/>
    <w:uiPriority w:val="39"/>
    <w:unhideWhenUsed/>
    <w:rsid w:val="00C33222"/>
    <w:pPr>
      <w:spacing w:line="240" w:lineRule="auto"/>
      <w:ind w:leftChars="1200" w:left="2880" w:firstLineChars="0" w:firstLine="0"/>
      <w:jc w:val="left"/>
    </w:pPr>
    <w:rPr>
      <w:rFonts w:ascii="Calibri" w:eastAsia="新細明體" w:hAnsi="Calibri"/>
      <w:snapToGrid/>
      <w:sz w:val="24"/>
      <w:szCs w:val="22"/>
    </w:rPr>
  </w:style>
  <w:style w:type="paragraph" w:styleId="8">
    <w:name w:val="toc 8"/>
    <w:basedOn w:val="a0"/>
    <w:next w:val="a0"/>
    <w:autoRedefine/>
    <w:uiPriority w:val="39"/>
    <w:unhideWhenUsed/>
    <w:rsid w:val="00C33222"/>
    <w:pPr>
      <w:spacing w:line="240" w:lineRule="auto"/>
      <w:ind w:leftChars="1400" w:left="3360" w:firstLineChars="0" w:firstLine="0"/>
      <w:jc w:val="left"/>
    </w:pPr>
    <w:rPr>
      <w:rFonts w:ascii="Calibri" w:eastAsia="新細明體" w:hAnsi="Calibri"/>
      <w:snapToGrid/>
      <w:sz w:val="24"/>
      <w:szCs w:val="22"/>
    </w:rPr>
  </w:style>
  <w:style w:type="paragraph" w:styleId="9">
    <w:name w:val="toc 9"/>
    <w:basedOn w:val="a0"/>
    <w:next w:val="a0"/>
    <w:autoRedefine/>
    <w:uiPriority w:val="39"/>
    <w:unhideWhenUsed/>
    <w:rsid w:val="00C33222"/>
    <w:pPr>
      <w:spacing w:line="240" w:lineRule="auto"/>
      <w:ind w:leftChars="1600" w:left="3840" w:firstLineChars="0" w:firstLine="0"/>
      <w:jc w:val="left"/>
    </w:pPr>
    <w:rPr>
      <w:rFonts w:ascii="Calibri" w:eastAsia="新細明體" w:hAnsi="Calibri"/>
      <w:snapToGrid/>
      <w:sz w:val="24"/>
      <w:szCs w:val="22"/>
    </w:rPr>
  </w:style>
  <w:style w:type="character" w:customStyle="1" w:styleId="18">
    <w:name w:val="未解析的提及1"/>
    <w:uiPriority w:val="99"/>
    <w:semiHidden/>
    <w:unhideWhenUsed/>
    <w:rsid w:val="00C33222"/>
    <w:rPr>
      <w:color w:val="605E5C"/>
      <w:shd w:val="clear" w:color="auto" w:fill="E1DFDD"/>
    </w:rPr>
  </w:style>
  <w:style w:type="table" w:customStyle="1" w:styleId="310">
    <w:name w:val="表格格線31"/>
    <w:basedOn w:val="a2"/>
    <w:next w:val="af6"/>
    <w:uiPriority w:val="39"/>
    <w:rsid w:val="00C33222"/>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7">
    <w:name w:val="annotation reference"/>
    <w:semiHidden/>
    <w:unhideWhenUsed/>
    <w:rsid w:val="00C33222"/>
    <w:rPr>
      <w:sz w:val="18"/>
      <w:szCs w:val="18"/>
    </w:rPr>
  </w:style>
  <w:style w:type="paragraph" w:styleId="afff8">
    <w:name w:val="annotation text"/>
    <w:basedOn w:val="a0"/>
    <w:link w:val="afff9"/>
    <w:semiHidden/>
    <w:unhideWhenUsed/>
    <w:rsid w:val="00C33222"/>
    <w:pPr>
      <w:jc w:val="left"/>
    </w:pPr>
  </w:style>
  <w:style w:type="character" w:customStyle="1" w:styleId="afff9">
    <w:name w:val="註解文字 字元"/>
    <w:link w:val="afff8"/>
    <w:semiHidden/>
    <w:rsid w:val="00C33222"/>
    <w:rPr>
      <w:rFonts w:ascii="標楷體" w:eastAsia="標楷體"/>
      <w:snapToGrid w:val="0"/>
      <w:kern w:val="2"/>
      <w:sz w:val="28"/>
      <w:szCs w:val="28"/>
    </w:rPr>
  </w:style>
  <w:style w:type="paragraph" w:styleId="afffa">
    <w:name w:val="annotation subject"/>
    <w:basedOn w:val="afff8"/>
    <w:next w:val="afff8"/>
    <w:link w:val="afffb"/>
    <w:semiHidden/>
    <w:unhideWhenUsed/>
    <w:rsid w:val="00C33222"/>
    <w:rPr>
      <w:b/>
      <w:bCs/>
    </w:rPr>
  </w:style>
  <w:style w:type="character" w:customStyle="1" w:styleId="afffb">
    <w:name w:val="註解主旨 字元"/>
    <w:link w:val="afffa"/>
    <w:semiHidden/>
    <w:rsid w:val="00C33222"/>
    <w:rPr>
      <w:rFonts w:ascii="標楷體" w:eastAsia="標楷體"/>
      <w:b/>
      <w:bCs/>
      <w:snapToGrid w:val="0"/>
      <w:kern w:val="2"/>
      <w:sz w:val="28"/>
      <w:szCs w:val="28"/>
    </w:rPr>
  </w:style>
  <w:style w:type="table" w:customStyle="1" w:styleId="40">
    <w:name w:val="表格格線4"/>
    <w:basedOn w:val="a2"/>
    <w:next w:val="af6"/>
    <w:uiPriority w:val="59"/>
    <w:rsid w:val="00C33222"/>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c">
    <w:name w:val="清單段落 字元"/>
    <w:aliases w:val="1.1.1.1清單段落 字元,列點 字元,(二) 字元,List Paragraph 字元,Recommendation 字元,Footnote Sam 字元,List Paragraph (numbered (a)) 字元,Text 字元,Noise heading 字元,RUS List 字元,Rec para 字元,Dot pt 字元,F5 List Paragraph 字元,No Spacing1 字元,List Paragraph Char Char Char 字元,L 字元"/>
    <w:link w:val="afb"/>
    <w:uiPriority w:val="34"/>
    <w:qFormat/>
    <w:locked/>
    <w:rsid w:val="00C33222"/>
    <w:rPr>
      <w:rFonts w:ascii="標楷體" w:eastAsia="標楷體"/>
      <w:snapToGrid w:val="0"/>
      <w:kern w:val="2"/>
      <w:sz w:val="28"/>
      <w:szCs w:val="28"/>
    </w:rPr>
  </w:style>
  <w:style w:type="paragraph" w:customStyle="1" w:styleId="afffc">
    <w:name w:val=" 字元 字元"/>
    <w:basedOn w:val="a0"/>
    <w:semiHidden/>
    <w:rsid w:val="0025108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220">
    <w:name w:val="表格格線22"/>
    <w:basedOn w:val="a2"/>
    <w:next w:val="af6"/>
    <w:uiPriority w:val="59"/>
    <w:rsid w:val="0073737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
    <w:name w:val="Table Normal4"/>
    <w:uiPriority w:val="2"/>
    <w:semiHidden/>
    <w:unhideWhenUsed/>
    <w:qFormat/>
    <w:rsid w:val="00BC7CD2"/>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character" w:customStyle="1" w:styleId="afffd">
    <w:name w:val="未解析的提及"/>
    <w:uiPriority w:val="99"/>
    <w:semiHidden/>
    <w:unhideWhenUsed/>
    <w:rsid w:val="00803AE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2318774">
      <w:bodyDiv w:val="1"/>
      <w:marLeft w:val="0"/>
      <w:marRight w:val="0"/>
      <w:marTop w:val="0"/>
      <w:marBottom w:val="0"/>
      <w:divBdr>
        <w:top w:val="none" w:sz="0" w:space="0" w:color="auto"/>
        <w:left w:val="none" w:sz="0" w:space="0" w:color="auto"/>
        <w:bottom w:val="none" w:sz="0" w:space="0" w:color="auto"/>
        <w:right w:val="none" w:sz="0" w:space="0" w:color="auto"/>
      </w:divBdr>
    </w:div>
    <w:div w:id="530070623">
      <w:bodyDiv w:val="1"/>
      <w:marLeft w:val="0"/>
      <w:marRight w:val="0"/>
      <w:marTop w:val="0"/>
      <w:marBottom w:val="0"/>
      <w:divBdr>
        <w:top w:val="none" w:sz="0" w:space="0" w:color="auto"/>
        <w:left w:val="none" w:sz="0" w:space="0" w:color="auto"/>
        <w:bottom w:val="none" w:sz="0" w:space="0" w:color="auto"/>
        <w:right w:val="none" w:sz="0" w:space="0" w:color="auto"/>
      </w:divBdr>
    </w:div>
    <w:div w:id="703022186">
      <w:bodyDiv w:val="1"/>
      <w:marLeft w:val="0"/>
      <w:marRight w:val="0"/>
      <w:marTop w:val="0"/>
      <w:marBottom w:val="0"/>
      <w:divBdr>
        <w:top w:val="none" w:sz="0" w:space="0" w:color="auto"/>
        <w:left w:val="none" w:sz="0" w:space="0" w:color="auto"/>
        <w:bottom w:val="none" w:sz="0" w:space="0" w:color="auto"/>
        <w:right w:val="none" w:sz="0" w:space="0" w:color="auto"/>
      </w:divBdr>
    </w:div>
    <w:div w:id="813134936">
      <w:bodyDiv w:val="1"/>
      <w:marLeft w:val="0"/>
      <w:marRight w:val="0"/>
      <w:marTop w:val="0"/>
      <w:marBottom w:val="0"/>
      <w:divBdr>
        <w:top w:val="none" w:sz="0" w:space="0" w:color="auto"/>
        <w:left w:val="none" w:sz="0" w:space="0" w:color="auto"/>
        <w:bottom w:val="none" w:sz="0" w:space="0" w:color="auto"/>
        <w:right w:val="none" w:sz="0" w:space="0" w:color="auto"/>
      </w:divBdr>
    </w:div>
    <w:div w:id="1557155468">
      <w:bodyDiv w:val="1"/>
      <w:marLeft w:val="0"/>
      <w:marRight w:val="0"/>
      <w:marTop w:val="0"/>
      <w:marBottom w:val="0"/>
      <w:divBdr>
        <w:top w:val="none" w:sz="0" w:space="0" w:color="auto"/>
        <w:left w:val="none" w:sz="0" w:space="0" w:color="auto"/>
        <w:bottom w:val="none" w:sz="0" w:space="0" w:color="auto"/>
        <w:right w:val="none" w:sz="0" w:space="0" w:color="auto"/>
      </w:divBdr>
    </w:div>
    <w:div w:id="1658923342">
      <w:bodyDiv w:val="1"/>
      <w:marLeft w:val="0"/>
      <w:marRight w:val="0"/>
      <w:marTop w:val="0"/>
      <w:marBottom w:val="0"/>
      <w:divBdr>
        <w:top w:val="none" w:sz="0" w:space="0" w:color="auto"/>
        <w:left w:val="none" w:sz="0" w:space="0" w:color="auto"/>
        <w:bottom w:val="none" w:sz="0" w:space="0" w:color="auto"/>
        <w:right w:val="none" w:sz="0" w:space="0" w:color="auto"/>
      </w:divBdr>
    </w:div>
    <w:div w:id="1796092768">
      <w:bodyDiv w:val="1"/>
      <w:marLeft w:val="0"/>
      <w:marRight w:val="0"/>
      <w:marTop w:val="0"/>
      <w:marBottom w:val="0"/>
      <w:divBdr>
        <w:top w:val="none" w:sz="0" w:space="0" w:color="auto"/>
        <w:left w:val="none" w:sz="0" w:space="0" w:color="auto"/>
        <w:bottom w:val="none" w:sz="0" w:space="0" w:color="auto"/>
        <w:right w:val="none" w:sz="0" w:space="0" w:color="auto"/>
      </w:divBdr>
    </w:div>
    <w:div w:id="2028020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ocuments\WORD2010&#31684;&#26412;.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A4FB25-5EF7-4CCE-8C96-CBD072CC5A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WORD2010範本.dotx</Template>
  <TotalTime>0</TotalTime>
  <Pages>4</Pages>
  <Words>469</Words>
  <Characters>2677</Characters>
  <Application>Microsoft Office Word</Application>
  <DocSecurity>0</DocSecurity>
  <Lines>22</Lines>
  <Paragraphs>6</Paragraphs>
  <ScaleCrop>false</ScaleCrop>
  <Company>HOME</Company>
  <LinksUpToDate>false</LinksUpToDate>
  <CharactersWithSpaces>3140</CharactersWithSpaces>
  <SharedDoc>false</SharedDoc>
  <HLinks>
    <vt:vector size="96" baseType="variant">
      <vt:variant>
        <vt:i4>1966143</vt:i4>
      </vt:variant>
      <vt:variant>
        <vt:i4>92</vt:i4>
      </vt:variant>
      <vt:variant>
        <vt:i4>0</vt:i4>
      </vt:variant>
      <vt:variant>
        <vt:i4>5</vt:i4>
      </vt:variant>
      <vt:variant>
        <vt:lpwstr/>
      </vt:variant>
      <vt:variant>
        <vt:lpwstr>_Toc180675923</vt:lpwstr>
      </vt:variant>
      <vt:variant>
        <vt:i4>1966143</vt:i4>
      </vt:variant>
      <vt:variant>
        <vt:i4>86</vt:i4>
      </vt:variant>
      <vt:variant>
        <vt:i4>0</vt:i4>
      </vt:variant>
      <vt:variant>
        <vt:i4>5</vt:i4>
      </vt:variant>
      <vt:variant>
        <vt:lpwstr/>
      </vt:variant>
      <vt:variant>
        <vt:lpwstr>_Toc180675922</vt:lpwstr>
      </vt:variant>
      <vt:variant>
        <vt:i4>1966143</vt:i4>
      </vt:variant>
      <vt:variant>
        <vt:i4>80</vt:i4>
      </vt:variant>
      <vt:variant>
        <vt:i4>0</vt:i4>
      </vt:variant>
      <vt:variant>
        <vt:i4>5</vt:i4>
      </vt:variant>
      <vt:variant>
        <vt:lpwstr/>
      </vt:variant>
      <vt:variant>
        <vt:lpwstr>_Toc180675921</vt:lpwstr>
      </vt:variant>
      <vt:variant>
        <vt:i4>1966143</vt:i4>
      </vt:variant>
      <vt:variant>
        <vt:i4>74</vt:i4>
      </vt:variant>
      <vt:variant>
        <vt:i4>0</vt:i4>
      </vt:variant>
      <vt:variant>
        <vt:i4>5</vt:i4>
      </vt:variant>
      <vt:variant>
        <vt:lpwstr/>
      </vt:variant>
      <vt:variant>
        <vt:lpwstr>_Toc180675920</vt:lpwstr>
      </vt:variant>
      <vt:variant>
        <vt:i4>1900607</vt:i4>
      </vt:variant>
      <vt:variant>
        <vt:i4>68</vt:i4>
      </vt:variant>
      <vt:variant>
        <vt:i4>0</vt:i4>
      </vt:variant>
      <vt:variant>
        <vt:i4>5</vt:i4>
      </vt:variant>
      <vt:variant>
        <vt:lpwstr/>
      </vt:variant>
      <vt:variant>
        <vt:lpwstr>_Toc180675919</vt:lpwstr>
      </vt:variant>
      <vt:variant>
        <vt:i4>1900607</vt:i4>
      </vt:variant>
      <vt:variant>
        <vt:i4>62</vt:i4>
      </vt:variant>
      <vt:variant>
        <vt:i4>0</vt:i4>
      </vt:variant>
      <vt:variant>
        <vt:i4>5</vt:i4>
      </vt:variant>
      <vt:variant>
        <vt:lpwstr/>
      </vt:variant>
      <vt:variant>
        <vt:lpwstr>_Toc180675918</vt:lpwstr>
      </vt:variant>
      <vt:variant>
        <vt:i4>1900607</vt:i4>
      </vt:variant>
      <vt:variant>
        <vt:i4>56</vt:i4>
      </vt:variant>
      <vt:variant>
        <vt:i4>0</vt:i4>
      </vt:variant>
      <vt:variant>
        <vt:i4>5</vt:i4>
      </vt:variant>
      <vt:variant>
        <vt:lpwstr/>
      </vt:variant>
      <vt:variant>
        <vt:lpwstr>_Toc180675917</vt:lpwstr>
      </vt:variant>
      <vt:variant>
        <vt:i4>1900607</vt:i4>
      </vt:variant>
      <vt:variant>
        <vt:i4>50</vt:i4>
      </vt:variant>
      <vt:variant>
        <vt:i4>0</vt:i4>
      </vt:variant>
      <vt:variant>
        <vt:i4>5</vt:i4>
      </vt:variant>
      <vt:variant>
        <vt:lpwstr/>
      </vt:variant>
      <vt:variant>
        <vt:lpwstr>_Toc180675916</vt:lpwstr>
      </vt:variant>
      <vt:variant>
        <vt:i4>1900607</vt:i4>
      </vt:variant>
      <vt:variant>
        <vt:i4>44</vt:i4>
      </vt:variant>
      <vt:variant>
        <vt:i4>0</vt:i4>
      </vt:variant>
      <vt:variant>
        <vt:i4>5</vt:i4>
      </vt:variant>
      <vt:variant>
        <vt:lpwstr/>
      </vt:variant>
      <vt:variant>
        <vt:lpwstr>_Toc180675915</vt:lpwstr>
      </vt:variant>
      <vt:variant>
        <vt:i4>1900607</vt:i4>
      </vt:variant>
      <vt:variant>
        <vt:i4>38</vt:i4>
      </vt:variant>
      <vt:variant>
        <vt:i4>0</vt:i4>
      </vt:variant>
      <vt:variant>
        <vt:i4>5</vt:i4>
      </vt:variant>
      <vt:variant>
        <vt:lpwstr/>
      </vt:variant>
      <vt:variant>
        <vt:lpwstr>_Toc180675914</vt:lpwstr>
      </vt:variant>
      <vt:variant>
        <vt:i4>1900607</vt:i4>
      </vt:variant>
      <vt:variant>
        <vt:i4>32</vt:i4>
      </vt:variant>
      <vt:variant>
        <vt:i4>0</vt:i4>
      </vt:variant>
      <vt:variant>
        <vt:i4>5</vt:i4>
      </vt:variant>
      <vt:variant>
        <vt:lpwstr/>
      </vt:variant>
      <vt:variant>
        <vt:lpwstr>_Toc180675913</vt:lpwstr>
      </vt:variant>
      <vt:variant>
        <vt:i4>1900607</vt:i4>
      </vt:variant>
      <vt:variant>
        <vt:i4>26</vt:i4>
      </vt:variant>
      <vt:variant>
        <vt:i4>0</vt:i4>
      </vt:variant>
      <vt:variant>
        <vt:i4>5</vt:i4>
      </vt:variant>
      <vt:variant>
        <vt:lpwstr/>
      </vt:variant>
      <vt:variant>
        <vt:lpwstr>_Toc180675912</vt:lpwstr>
      </vt:variant>
      <vt:variant>
        <vt:i4>1900607</vt:i4>
      </vt:variant>
      <vt:variant>
        <vt:i4>20</vt:i4>
      </vt:variant>
      <vt:variant>
        <vt:i4>0</vt:i4>
      </vt:variant>
      <vt:variant>
        <vt:i4>5</vt:i4>
      </vt:variant>
      <vt:variant>
        <vt:lpwstr/>
      </vt:variant>
      <vt:variant>
        <vt:lpwstr>_Toc180675911</vt:lpwstr>
      </vt:variant>
      <vt:variant>
        <vt:i4>1900607</vt:i4>
      </vt:variant>
      <vt:variant>
        <vt:i4>14</vt:i4>
      </vt:variant>
      <vt:variant>
        <vt:i4>0</vt:i4>
      </vt:variant>
      <vt:variant>
        <vt:i4>5</vt:i4>
      </vt:variant>
      <vt:variant>
        <vt:lpwstr/>
      </vt:variant>
      <vt:variant>
        <vt:lpwstr>_Toc180675910</vt:lpwstr>
      </vt:variant>
      <vt:variant>
        <vt:i4>1835071</vt:i4>
      </vt:variant>
      <vt:variant>
        <vt:i4>8</vt:i4>
      </vt:variant>
      <vt:variant>
        <vt:i4>0</vt:i4>
      </vt:variant>
      <vt:variant>
        <vt:i4>5</vt:i4>
      </vt:variant>
      <vt:variant>
        <vt:lpwstr/>
      </vt:variant>
      <vt:variant>
        <vt:lpwstr>_Toc180675909</vt:lpwstr>
      </vt:variant>
      <vt:variant>
        <vt:i4>1835071</vt:i4>
      </vt:variant>
      <vt:variant>
        <vt:i4>2</vt:i4>
      </vt:variant>
      <vt:variant>
        <vt:i4>0</vt:i4>
      </vt:variant>
      <vt:variant>
        <vt:i4>5</vt:i4>
      </vt:variant>
      <vt:variant>
        <vt:lpwstr/>
      </vt:variant>
      <vt:variant>
        <vt:lpwstr>_Toc180675908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2024-10-29T04:01:00Z</cp:lastPrinted>
  <dcterms:created xsi:type="dcterms:W3CDTF">2024-10-30T01:59:00Z</dcterms:created>
  <dcterms:modified xsi:type="dcterms:W3CDTF">2024-10-30T01:59:00Z</dcterms:modified>
</cp:coreProperties>
</file>