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54C" w:rsidRPr="00A276B9" w:rsidRDefault="0022454C" w:rsidP="0022454C">
      <w:pPr>
        <w:adjustRightInd w:val="0"/>
        <w:ind w:leftChars="0" w:left="0" w:firstLineChars="0" w:firstLine="0"/>
        <w:rPr>
          <w:rFonts w:hAnsi="標楷體" w:hint="eastAsia"/>
          <w:b/>
          <w:sz w:val="36"/>
        </w:rPr>
      </w:pPr>
      <w:bookmarkStart w:id="0" w:name="_GoBack"/>
      <w:bookmarkEnd w:id="0"/>
      <w:r w:rsidRPr="00A276B9">
        <w:rPr>
          <w:rFonts w:hint="eastAsia"/>
          <w:b/>
          <w:sz w:val="36"/>
        </w:rPr>
        <w:t>國土永續發展基金11</w:t>
      </w:r>
      <w:r w:rsidR="00D7405A">
        <w:rPr>
          <w:b/>
          <w:sz w:val="36"/>
        </w:rPr>
        <w:t>4</w:t>
      </w:r>
      <w:r w:rsidRPr="00A276B9">
        <w:rPr>
          <w:rFonts w:hint="eastAsia"/>
          <w:b/>
          <w:sz w:val="36"/>
        </w:rPr>
        <w:t>年度預算評估報告</w:t>
      </w:r>
    </w:p>
    <w:p w:rsidR="0022454C" w:rsidRDefault="0049660C" w:rsidP="007741C6">
      <w:pPr>
        <w:ind w:leftChars="9" w:left="25" w:firstLine="566"/>
      </w:pPr>
      <w:r w:rsidRPr="00955C16">
        <w:rPr>
          <w:rFonts w:hint="eastAsia"/>
        </w:rPr>
        <w:t>國土永續發展基金</w:t>
      </w:r>
      <w:r>
        <w:rPr>
          <w:rFonts w:hint="eastAsia"/>
        </w:rPr>
        <w:t>，係依據國土計畫法第4</w:t>
      </w:r>
      <w:r>
        <w:t>4</w:t>
      </w:r>
      <w:r>
        <w:rPr>
          <w:rFonts w:hint="eastAsia"/>
        </w:rPr>
        <w:t>條規定成立，其主要目的，在於支持各類國土</w:t>
      </w:r>
      <w:r w:rsidR="00213285">
        <w:rPr>
          <w:rFonts w:hint="eastAsia"/>
        </w:rPr>
        <w:t>保育和永續發展的項目，該基金負責資助各地方政府的國土規劃和保護工作，包括土地利用的監測和研究、補償受影響民眾，以及支</w:t>
      </w:r>
      <w:r w:rsidR="00D43957">
        <w:rPr>
          <w:rFonts w:hint="eastAsia"/>
        </w:rPr>
        <w:t>援</w:t>
      </w:r>
      <w:r w:rsidR="00213285">
        <w:rPr>
          <w:rFonts w:hint="eastAsia"/>
        </w:rPr>
        <w:t>違規行為的查處等。</w:t>
      </w:r>
      <w:r w:rsidR="0022454C" w:rsidRPr="00955C16">
        <w:rPr>
          <w:rFonts w:hint="eastAsia"/>
        </w:rPr>
        <w:t>國土永續發展基金11</w:t>
      </w:r>
      <w:r w:rsidR="00323BDE">
        <w:t>4</w:t>
      </w:r>
      <w:r w:rsidR="0022454C" w:rsidRPr="00955C16">
        <w:rPr>
          <w:rFonts w:hint="eastAsia"/>
        </w:rPr>
        <w:t>年度預算案編列基金來源10</w:t>
      </w:r>
      <w:r w:rsidR="0022454C" w:rsidRPr="00955C16">
        <w:t>1</w:t>
      </w:r>
      <w:r w:rsidR="0022454C" w:rsidRPr="00955C16">
        <w:rPr>
          <w:rFonts w:hint="eastAsia"/>
        </w:rPr>
        <w:t>億</w:t>
      </w:r>
      <w:r w:rsidR="00323BDE">
        <w:rPr>
          <w:rFonts w:hint="eastAsia"/>
        </w:rPr>
        <w:t>5</w:t>
      </w:r>
      <w:r w:rsidR="0022454C" w:rsidRPr="00955C16">
        <w:rPr>
          <w:rFonts w:hint="eastAsia"/>
        </w:rPr>
        <w:t>,</w:t>
      </w:r>
      <w:r w:rsidR="00323BDE">
        <w:t>197</w:t>
      </w:r>
      <w:r w:rsidR="0022454C" w:rsidRPr="00955C16">
        <w:rPr>
          <w:rFonts w:hint="eastAsia"/>
        </w:rPr>
        <w:t>萬</w:t>
      </w:r>
      <w:r w:rsidR="00323BDE">
        <w:rPr>
          <w:rFonts w:hint="eastAsia"/>
        </w:rPr>
        <w:t>4</w:t>
      </w:r>
      <w:r w:rsidR="0022454C" w:rsidRPr="00955C16">
        <w:rPr>
          <w:rFonts w:hint="eastAsia"/>
        </w:rPr>
        <w:t>千元，基金用途</w:t>
      </w:r>
      <w:r w:rsidR="00323BDE">
        <w:rPr>
          <w:rFonts w:hint="eastAsia"/>
        </w:rPr>
        <w:t>9</w:t>
      </w:r>
      <w:r w:rsidR="0022454C" w:rsidRPr="00955C16">
        <w:rPr>
          <w:rFonts w:hint="eastAsia"/>
        </w:rPr>
        <w:t>億</w:t>
      </w:r>
      <w:r w:rsidR="00323BDE">
        <w:rPr>
          <w:rFonts w:hint="eastAsia"/>
        </w:rPr>
        <w:t>2</w:t>
      </w:r>
      <w:r w:rsidR="0022454C" w:rsidRPr="00955C16">
        <w:t>,</w:t>
      </w:r>
      <w:r w:rsidR="00323BDE">
        <w:t>199</w:t>
      </w:r>
      <w:r w:rsidR="0022454C" w:rsidRPr="00955C16">
        <w:rPr>
          <w:rFonts w:hint="eastAsia"/>
        </w:rPr>
        <w:t>萬</w:t>
      </w:r>
      <w:r w:rsidR="00323BDE">
        <w:rPr>
          <w:rFonts w:hint="eastAsia"/>
        </w:rPr>
        <w:t>5</w:t>
      </w:r>
      <w:r w:rsidR="0022454C" w:rsidRPr="00955C16">
        <w:rPr>
          <w:rFonts w:hint="eastAsia"/>
        </w:rPr>
        <w:t>千元，收支相抵後賸餘9</w:t>
      </w:r>
      <w:r w:rsidR="00323BDE">
        <w:t>2</w:t>
      </w:r>
      <w:r w:rsidR="0022454C" w:rsidRPr="00955C16">
        <w:rPr>
          <w:rFonts w:hint="eastAsia"/>
        </w:rPr>
        <w:t>億</w:t>
      </w:r>
      <w:r w:rsidR="00323BDE">
        <w:rPr>
          <w:rFonts w:hint="eastAsia"/>
        </w:rPr>
        <w:t>2</w:t>
      </w:r>
      <w:r w:rsidR="0022454C" w:rsidRPr="00955C16">
        <w:rPr>
          <w:rFonts w:hint="eastAsia"/>
        </w:rPr>
        <w:t>,</w:t>
      </w:r>
      <w:r w:rsidR="0022454C" w:rsidRPr="00955C16">
        <w:t>99</w:t>
      </w:r>
      <w:r w:rsidR="00323BDE">
        <w:t>7</w:t>
      </w:r>
      <w:r w:rsidR="0022454C" w:rsidRPr="00955C16">
        <w:rPr>
          <w:rFonts w:hint="eastAsia"/>
        </w:rPr>
        <w:t>萬</w:t>
      </w:r>
      <w:r w:rsidR="00323BDE">
        <w:rPr>
          <w:rFonts w:hint="eastAsia"/>
        </w:rPr>
        <w:t>9</w:t>
      </w:r>
      <w:r w:rsidR="0022454C" w:rsidRPr="00955C16">
        <w:rPr>
          <w:rFonts w:hint="eastAsia"/>
        </w:rPr>
        <w:t>千元，較11</w:t>
      </w:r>
      <w:r w:rsidR="00323BDE">
        <w:t>3</w:t>
      </w:r>
      <w:r w:rsidR="0022454C" w:rsidRPr="00955C16">
        <w:rPr>
          <w:rFonts w:hint="eastAsia"/>
        </w:rPr>
        <w:t>年度預算案賸餘9</w:t>
      </w:r>
      <w:r w:rsidR="00323BDE">
        <w:t>4</w:t>
      </w:r>
      <w:r w:rsidR="0022454C" w:rsidRPr="00955C16">
        <w:rPr>
          <w:rFonts w:hint="eastAsia"/>
        </w:rPr>
        <w:t>億</w:t>
      </w:r>
      <w:r w:rsidR="00323BDE">
        <w:rPr>
          <w:rFonts w:hint="eastAsia"/>
        </w:rPr>
        <w:t>7</w:t>
      </w:r>
      <w:r w:rsidR="0022454C" w:rsidRPr="00955C16">
        <w:rPr>
          <w:rFonts w:hint="eastAsia"/>
        </w:rPr>
        <w:t>,</w:t>
      </w:r>
      <w:r w:rsidR="00323BDE">
        <w:t>799</w:t>
      </w:r>
      <w:r w:rsidR="0022454C" w:rsidRPr="00955C16">
        <w:rPr>
          <w:rFonts w:hint="eastAsia"/>
        </w:rPr>
        <w:t>萬</w:t>
      </w:r>
      <w:r w:rsidR="00323BDE">
        <w:rPr>
          <w:rFonts w:hint="eastAsia"/>
        </w:rPr>
        <w:t>8</w:t>
      </w:r>
      <w:r w:rsidR="0022454C" w:rsidRPr="00955C16">
        <w:rPr>
          <w:rFonts w:hint="eastAsia"/>
        </w:rPr>
        <w:t>千元減少</w:t>
      </w:r>
      <w:r w:rsidR="00323BDE">
        <w:rPr>
          <w:rFonts w:hint="eastAsia"/>
        </w:rPr>
        <w:t>2億4</w:t>
      </w:r>
      <w:r w:rsidR="00323BDE">
        <w:t>,801</w:t>
      </w:r>
      <w:r w:rsidR="0022454C" w:rsidRPr="00955C16">
        <w:rPr>
          <w:rFonts w:hint="eastAsia"/>
        </w:rPr>
        <w:t>萬</w:t>
      </w:r>
      <w:r w:rsidR="00323BDE">
        <w:rPr>
          <w:rFonts w:hint="eastAsia"/>
        </w:rPr>
        <w:t>9</w:t>
      </w:r>
      <w:r w:rsidR="0022454C" w:rsidRPr="00955C16">
        <w:rPr>
          <w:rFonts w:hint="eastAsia"/>
        </w:rPr>
        <w:t>千元(減幅</w:t>
      </w:r>
      <w:r w:rsidR="00323BDE">
        <w:rPr>
          <w:rFonts w:hint="eastAsia"/>
        </w:rPr>
        <w:t>2</w:t>
      </w:r>
      <w:r w:rsidR="0022454C" w:rsidRPr="00955C16">
        <w:t>.</w:t>
      </w:r>
      <w:r w:rsidR="00323BDE">
        <w:t>62</w:t>
      </w:r>
      <w:r w:rsidR="0022454C" w:rsidRPr="00955C16">
        <w:t>%</w:t>
      </w:r>
      <w:r w:rsidR="0022454C" w:rsidRPr="00955C16">
        <w:rPr>
          <w:rFonts w:hint="eastAsia"/>
        </w:rPr>
        <w:t>)。</w:t>
      </w:r>
      <w:r w:rsidR="007741C6">
        <w:rPr>
          <w:rFonts w:hint="eastAsia"/>
        </w:rPr>
        <w:t>為協助直轄市、縣(市)政府(以下簡稱</w:t>
      </w:r>
      <w:r w:rsidR="00323BDE">
        <w:rPr>
          <w:rFonts w:hint="eastAsia"/>
        </w:rPr>
        <w:t>各</w:t>
      </w:r>
      <w:r w:rsidR="007741C6">
        <w:rPr>
          <w:rFonts w:hint="eastAsia"/>
        </w:rPr>
        <w:t>市縣)辦理國土功能分區劃設公告作業，內政部於106年成立國土永續發展基金，編列相關經費補助</w:t>
      </w:r>
      <w:r w:rsidR="005839F8">
        <w:rPr>
          <w:rFonts w:hint="eastAsia"/>
        </w:rPr>
        <w:t>各</w:t>
      </w:r>
      <w:r w:rsidR="007741C6">
        <w:rPr>
          <w:rFonts w:hint="eastAsia"/>
        </w:rPr>
        <w:t>市縣辦理所屬國土計畫規劃作業</w:t>
      </w:r>
      <w:r w:rsidR="0022454C">
        <w:rPr>
          <w:rFonts w:hint="eastAsia"/>
        </w:rPr>
        <w:t>。</w:t>
      </w:r>
      <w:r w:rsidR="007741C6">
        <w:rPr>
          <w:rFonts w:hint="eastAsia"/>
        </w:rPr>
        <w:t>謹就該</w:t>
      </w:r>
      <w:r w:rsidR="0022454C" w:rsidRPr="00A276B9">
        <w:rPr>
          <w:rFonts w:hint="eastAsia"/>
        </w:rPr>
        <w:t>基金11</w:t>
      </w:r>
      <w:r w:rsidR="00323BDE">
        <w:t>4</w:t>
      </w:r>
      <w:r w:rsidR="0022454C" w:rsidRPr="00A276B9">
        <w:rPr>
          <w:rFonts w:hint="eastAsia"/>
        </w:rPr>
        <w:t>年度預算案評估如下：</w:t>
      </w:r>
    </w:p>
    <w:p w:rsidR="0022454C" w:rsidRPr="0022454C" w:rsidRDefault="00AD60AC" w:rsidP="0022454C">
      <w:pPr>
        <w:pStyle w:val="14"/>
        <w:ind w:left="567" w:hanging="567"/>
      </w:pPr>
      <w:bookmarkStart w:id="1" w:name="_Toc180143596"/>
      <w:r>
        <w:rPr>
          <w:rFonts w:hint="eastAsia"/>
        </w:rPr>
        <w:t>四、</w:t>
      </w:r>
      <w:r w:rsidR="0022454C" w:rsidRPr="0022454C">
        <w:rPr>
          <w:rFonts w:hint="eastAsia"/>
        </w:rPr>
        <w:t>近年我國土地違規使用情形概呈</w:t>
      </w:r>
      <w:r w:rsidR="0034212D">
        <w:rPr>
          <w:rFonts w:hint="eastAsia"/>
        </w:rPr>
        <w:t>增加</w:t>
      </w:r>
      <w:r w:rsidR="009729F8">
        <w:rPr>
          <w:rFonts w:hint="eastAsia"/>
        </w:rPr>
        <w:t>，</w:t>
      </w:r>
      <w:r w:rsidR="00683AD3">
        <w:rPr>
          <w:rFonts w:hint="eastAsia"/>
        </w:rPr>
        <w:t>又</w:t>
      </w:r>
      <w:r w:rsidR="001160A7" w:rsidRPr="001160A7">
        <w:rPr>
          <w:rFonts w:hint="eastAsia"/>
        </w:rPr>
        <w:t>補助</w:t>
      </w:r>
      <w:r w:rsidR="000B1950">
        <w:rPr>
          <w:rFonts w:hint="eastAsia"/>
        </w:rPr>
        <w:t>各</w:t>
      </w:r>
      <w:r w:rsidR="001160A7" w:rsidRPr="001160A7">
        <w:rPr>
          <w:rFonts w:hint="eastAsia"/>
        </w:rPr>
        <w:t>市縣</w:t>
      </w:r>
      <w:r w:rsidR="00721E29">
        <w:rPr>
          <w:rFonts w:hint="eastAsia"/>
        </w:rPr>
        <w:t>辦理土地違規</w:t>
      </w:r>
      <w:r w:rsidR="001160A7" w:rsidRPr="001160A7">
        <w:rPr>
          <w:rFonts w:hint="eastAsia"/>
        </w:rPr>
        <w:t>查處之預算執行率偏低</w:t>
      </w:r>
      <w:r w:rsidR="001160A7">
        <w:rPr>
          <w:rFonts w:hint="eastAsia"/>
        </w:rPr>
        <w:t>，</w:t>
      </w:r>
      <w:r w:rsidR="0022454C" w:rsidRPr="0022454C">
        <w:rPr>
          <w:rFonts w:hint="eastAsia"/>
        </w:rPr>
        <w:t>亟待加強督導管理</w:t>
      </w:r>
      <w:bookmarkEnd w:id="1"/>
    </w:p>
    <w:p w:rsidR="0022454C" w:rsidRPr="0022454C" w:rsidRDefault="0022454C" w:rsidP="0022454C">
      <w:pPr>
        <w:ind w:left="566" w:firstLine="566"/>
        <w:rPr>
          <w:rFonts w:hint="eastAsia"/>
        </w:rPr>
      </w:pPr>
      <w:r w:rsidRPr="0022454C">
        <w:rPr>
          <w:rFonts w:hint="eastAsia"/>
        </w:rPr>
        <w:t>國土永續發展基金11</w:t>
      </w:r>
      <w:r w:rsidR="00BA72B8">
        <w:t>4</w:t>
      </w:r>
      <w:r w:rsidRPr="0022454C">
        <w:rPr>
          <w:rFonts w:hint="eastAsia"/>
        </w:rPr>
        <w:t>年度預算案「國土永續發展相關計畫」項下編列</w:t>
      </w:r>
      <w:r w:rsidR="00D063E4">
        <w:rPr>
          <w:rFonts w:hint="eastAsia"/>
        </w:rPr>
        <w:t>專業</w:t>
      </w:r>
      <w:r w:rsidR="000B1950">
        <w:rPr>
          <w:rFonts w:hint="eastAsia"/>
        </w:rPr>
        <w:t>服務</w:t>
      </w:r>
      <w:r w:rsidR="00D063E4">
        <w:rPr>
          <w:rFonts w:hint="eastAsia"/>
        </w:rPr>
        <w:t>費4億5</w:t>
      </w:r>
      <w:r w:rsidR="00D063E4">
        <w:t>,956</w:t>
      </w:r>
      <w:r w:rsidR="00D063E4">
        <w:rPr>
          <w:rFonts w:hint="eastAsia"/>
        </w:rPr>
        <w:t>萬千元</w:t>
      </w:r>
      <w:r w:rsidR="00A46850">
        <w:rPr>
          <w:rFonts w:hint="eastAsia"/>
        </w:rPr>
        <w:t>及捐助、補助與獎勵4</w:t>
      </w:r>
      <w:r w:rsidR="00A46850" w:rsidRPr="0022454C">
        <w:rPr>
          <w:rFonts w:hint="eastAsia"/>
        </w:rPr>
        <w:t>億</w:t>
      </w:r>
      <w:r w:rsidR="00A46850">
        <w:rPr>
          <w:rFonts w:hint="eastAsia"/>
        </w:rPr>
        <w:t>2</w:t>
      </w:r>
      <w:r w:rsidR="00A46850">
        <w:t>,396</w:t>
      </w:r>
      <w:r w:rsidR="00A46850" w:rsidRPr="0022454C">
        <w:rPr>
          <w:rFonts w:hint="eastAsia"/>
        </w:rPr>
        <w:t>萬</w:t>
      </w:r>
      <w:r w:rsidR="00A46850">
        <w:rPr>
          <w:rFonts w:hint="eastAsia"/>
        </w:rPr>
        <w:t>7千</w:t>
      </w:r>
      <w:r w:rsidR="00A46850" w:rsidRPr="0022454C">
        <w:rPr>
          <w:rFonts w:hint="eastAsia"/>
        </w:rPr>
        <w:t>元</w:t>
      </w:r>
      <w:r w:rsidR="00D063E4">
        <w:rPr>
          <w:rFonts w:hint="eastAsia"/>
        </w:rPr>
        <w:t>，包括委託</w:t>
      </w:r>
      <w:r w:rsidR="00EC28DE">
        <w:rPr>
          <w:rFonts w:hint="eastAsia"/>
        </w:rPr>
        <w:t>辦理國土利用監測整合作業</w:t>
      </w:r>
      <w:r w:rsidR="000B1950">
        <w:rPr>
          <w:rFonts w:hint="eastAsia"/>
        </w:rPr>
        <w:t>3</w:t>
      </w:r>
      <w:r w:rsidR="00A46850" w:rsidRPr="00A46850">
        <w:rPr>
          <w:rFonts w:hAnsi="標楷體"/>
        </w:rPr>
        <w:t>,</w:t>
      </w:r>
      <w:r w:rsidR="000B1950">
        <w:rPr>
          <w:rFonts w:hAnsi="標楷體"/>
        </w:rPr>
        <w:t>450</w:t>
      </w:r>
      <w:r w:rsidR="00A46850" w:rsidRPr="00A46850">
        <w:rPr>
          <w:rFonts w:hAnsi="標楷體" w:cs="新細明體" w:hint="eastAsia"/>
        </w:rPr>
        <w:t>萬元</w:t>
      </w:r>
      <w:r w:rsidR="00A46850" w:rsidRPr="00A46850">
        <w:rPr>
          <w:rFonts w:hAnsi="標楷體" w:hint="eastAsia"/>
        </w:rPr>
        <w:t>及補助各市縣辦理土地違規查處作業經費3,2</w:t>
      </w:r>
      <w:r w:rsidR="00A46850" w:rsidRPr="00A46850">
        <w:rPr>
          <w:rFonts w:hAnsi="標楷體"/>
        </w:rPr>
        <w:t>00</w:t>
      </w:r>
      <w:r w:rsidR="00A46850" w:rsidRPr="00A46850">
        <w:rPr>
          <w:rFonts w:hAnsi="標楷體" w:hint="eastAsia"/>
        </w:rPr>
        <w:t>萬元</w:t>
      </w:r>
      <w:r w:rsidR="00A46850">
        <w:rPr>
          <w:rFonts w:hint="eastAsia"/>
        </w:rPr>
        <w:t>等</w:t>
      </w:r>
      <w:r w:rsidRPr="0022454C">
        <w:rPr>
          <w:rFonts w:hint="eastAsia"/>
        </w:rPr>
        <w:t xml:space="preserve">。經查： </w:t>
      </w:r>
    </w:p>
    <w:p w:rsidR="0022454C" w:rsidRPr="0022454C" w:rsidRDefault="0022454C" w:rsidP="0022454C">
      <w:pPr>
        <w:ind w:left="849" w:hangingChars="100" w:hanging="283"/>
        <w:rPr>
          <w:b/>
        </w:rPr>
      </w:pPr>
      <w:r w:rsidRPr="0022454C">
        <w:rPr>
          <w:rFonts w:hint="eastAsia"/>
          <w:b/>
        </w:rPr>
        <w:t>(一)近年我國土地違規使</w:t>
      </w:r>
      <w:r w:rsidRPr="009729F8">
        <w:rPr>
          <w:rFonts w:hint="eastAsia"/>
          <w:b/>
        </w:rPr>
        <w:t>用情形概呈</w:t>
      </w:r>
      <w:r w:rsidR="009729F8" w:rsidRPr="009729F8">
        <w:rPr>
          <w:rFonts w:hint="eastAsia"/>
          <w:b/>
        </w:rPr>
        <w:t>增加，</w:t>
      </w:r>
      <w:r w:rsidR="002140E0" w:rsidRPr="002140E0">
        <w:rPr>
          <w:rFonts w:hint="eastAsia"/>
          <w:b/>
        </w:rPr>
        <w:t>其中違規傾倒廢土案件違規比率逾9成</w:t>
      </w:r>
    </w:p>
    <w:p w:rsidR="0022454C" w:rsidRPr="0022454C" w:rsidRDefault="00EC28DE" w:rsidP="00EC28DE">
      <w:pPr>
        <w:pStyle w:val="123"/>
        <w:ind w:left="1133" w:hanging="283"/>
      </w:pPr>
      <w:r>
        <w:t>1.</w:t>
      </w:r>
      <w:r w:rsidR="001F1288" w:rsidRPr="002613F1">
        <w:rPr>
          <w:rFonts w:hint="eastAsia"/>
          <w:snapToGrid/>
        </w:rPr>
        <w:t>為有效防止土地利用不當違法開發</w:t>
      </w:r>
      <w:r w:rsidR="001F1288" w:rsidRPr="002C62DC">
        <w:rPr>
          <w:rFonts w:hint="eastAsia"/>
          <w:snapToGrid/>
        </w:rPr>
        <w:t>，</w:t>
      </w:r>
      <w:r w:rsidR="001F1288" w:rsidRPr="0078209B">
        <w:rPr>
          <w:rFonts w:hint="eastAsia"/>
          <w:snapToGrid/>
          <w:spacing w:val="-4"/>
        </w:rPr>
        <w:t>1</w:t>
      </w:r>
      <w:r w:rsidR="001F1288" w:rsidRPr="0078209B">
        <w:rPr>
          <w:snapToGrid/>
          <w:spacing w:val="-4"/>
        </w:rPr>
        <w:t>07</w:t>
      </w:r>
      <w:r w:rsidR="001F1288" w:rsidRPr="0078209B">
        <w:rPr>
          <w:rFonts w:hint="eastAsia"/>
          <w:snapToGrid/>
          <w:spacing w:val="-4"/>
        </w:rPr>
        <w:t>年起由內政部</w:t>
      </w:r>
      <w:r w:rsidR="001F1288" w:rsidRPr="0078209B">
        <w:rPr>
          <w:snapToGrid/>
          <w:spacing w:val="-4"/>
        </w:rPr>
        <w:t>國土</w:t>
      </w:r>
      <w:r w:rsidR="001F1288" w:rsidRPr="002613F1">
        <w:rPr>
          <w:snapToGrid/>
        </w:rPr>
        <w:t>管理署</w:t>
      </w:r>
      <w:r w:rsidR="001F1288" w:rsidRPr="002613F1">
        <w:rPr>
          <w:rFonts w:hint="eastAsia"/>
          <w:snapToGrid/>
        </w:rPr>
        <w:t>城鄉發展分署整合辦理</w:t>
      </w:r>
      <w:r w:rsidR="001F1288">
        <w:rPr>
          <w:rFonts w:hint="eastAsia"/>
          <w:snapToGrid/>
        </w:rPr>
        <w:t>內政部國土管理署、農業部農村發展及水土保持署、</w:t>
      </w:r>
      <w:r w:rsidR="001F1288" w:rsidRPr="002613F1">
        <w:rPr>
          <w:rFonts w:hint="eastAsia"/>
          <w:snapToGrid/>
        </w:rPr>
        <w:t>經濟部水利署</w:t>
      </w:r>
      <w:r w:rsidR="001F1288">
        <w:rPr>
          <w:rFonts w:hint="eastAsia"/>
          <w:snapToGrid/>
        </w:rPr>
        <w:t>等各主管機關</w:t>
      </w:r>
      <w:r w:rsidR="001F1288" w:rsidRPr="002613F1">
        <w:rPr>
          <w:rFonts w:hint="eastAsia"/>
          <w:snapToGrid/>
        </w:rPr>
        <w:t>轄下土地利用變遷監測業務，以落實土地資源管理。</w:t>
      </w:r>
      <w:r w:rsidR="001F1288">
        <w:rPr>
          <w:rFonts w:hint="eastAsia"/>
          <w:snapToGrid/>
        </w:rPr>
        <w:t>嗣</w:t>
      </w:r>
      <w:r w:rsidR="003D7E26">
        <w:rPr>
          <w:rFonts w:hint="eastAsia"/>
        </w:rPr>
        <w:t>依</w:t>
      </w:r>
      <w:r w:rsidR="0022454C" w:rsidRPr="0022454C">
        <w:rPr>
          <w:rFonts w:hint="eastAsia"/>
        </w:rPr>
        <w:t>國土計畫法第19條</w:t>
      </w:r>
      <w:r w:rsidR="00991315">
        <w:rPr>
          <w:rFonts w:hint="eastAsia"/>
        </w:rPr>
        <w:t>第1項及第</w:t>
      </w:r>
      <w:r w:rsidR="00991315">
        <w:t>2</w:t>
      </w:r>
      <w:r w:rsidR="00991315">
        <w:rPr>
          <w:rFonts w:hint="eastAsia"/>
        </w:rPr>
        <w:t>項</w:t>
      </w:r>
      <w:r w:rsidR="002A75F2">
        <w:rPr>
          <w:rFonts w:hint="eastAsia"/>
        </w:rPr>
        <w:t>授權</w:t>
      </w:r>
      <w:r w:rsidR="009352FD">
        <w:rPr>
          <w:rFonts w:hint="eastAsia"/>
        </w:rPr>
        <w:t>規定</w:t>
      </w:r>
      <w:r w:rsidR="009352FD">
        <w:rPr>
          <w:rStyle w:val="af9"/>
        </w:rPr>
        <w:footnoteReference w:id="1"/>
      </w:r>
      <w:r w:rsidR="009352FD">
        <w:rPr>
          <w:rFonts w:hint="eastAsia"/>
        </w:rPr>
        <w:t>，</w:t>
      </w:r>
      <w:r w:rsidR="0022454C" w:rsidRPr="0022454C">
        <w:rPr>
          <w:rFonts w:hint="eastAsia"/>
        </w:rPr>
        <w:t>1</w:t>
      </w:r>
      <w:r w:rsidR="0022454C" w:rsidRPr="0022454C">
        <w:t>08</w:t>
      </w:r>
      <w:r w:rsidR="0022454C" w:rsidRPr="0022454C">
        <w:rPr>
          <w:rFonts w:hint="eastAsia"/>
        </w:rPr>
        <w:t>年3月訂定完成土地利</w:t>
      </w:r>
      <w:r w:rsidR="0022454C" w:rsidRPr="0022454C">
        <w:rPr>
          <w:rFonts w:hint="eastAsia"/>
        </w:rPr>
        <w:lastRenderedPageBreak/>
        <w:t>用監測辦法，目前辦理頻率</w:t>
      </w:r>
      <w:r>
        <w:rPr>
          <w:rFonts w:hint="eastAsia"/>
        </w:rPr>
        <w:t>為</w:t>
      </w:r>
      <w:r w:rsidR="0022454C" w:rsidRPr="0022454C">
        <w:rPr>
          <w:rFonts w:hint="eastAsia"/>
        </w:rPr>
        <w:t>每月1次監測，整理</w:t>
      </w:r>
      <w:r w:rsidR="009352FD">
        <w:rPr>
          <w:rFonts w:hint="eastAsia"/>
        </w:rPr>
        <w:t>請</w:t>
      </w:r>
      <w:r w:rsidR="0022454C" w:rsidRPr="0022454C">
        <w:rPr>
          <w:rFonts w:hint="eastAsia"/>
        </w:rPr>
        <w:t>詳表1。</w:t>
      </w:r>
    </w:p>
    <w:p w:rsidR="009729F8" w:rsidRPr="00B60A0A" w:rsidRDefault="0022454C" w:rsidP="009729F8">
      <w:pPr>
        <w:pStyle w:val="123"/>
        <w:ind w:left="1133" w:hanging="283"/>
      </w:pPr>
      <w:r w:rsidRPr="00B60A0A">
        <w:rPr>
          <w:rFonts w:hint="eastAsia"/>
        </w:rPr>
        <w:t>2</w:t>
      </w:r>
      <w:r w:rsidRPr="00B60A0A">
        <w:t>.</w:t>
      </w:r>
      <w:r w:rsidR="009729F8" w:rsidRPr="00B60A0A">
        <w:rPr>
          <w:rFonts w:hint="eastAsia"/>
        </w:rPr>
        <w:t>綜觀</w:t>
      </w:r>
      <w:r w:rsidR="009729F8" w:rsidRPr="00B60A0A">
        <w:rPr>
          <w:rFonts w:hint="eastAsia"/>
          <w:snapToGrid/>
        </w:rPr>
        <w:t>內政部國土管理署</w:t>
      </w:r>
      <w:r w:rsidR="009729F8" w:rsidRPr="00B60A0A">
        <w:rPr>
          <w:rFonts w:hint="eastAsia"/>
        </w:rPr>
        <w:t>10</w:t>
      </w:r>
      <w:r w:rsidR="007F5E14">
        <w:t>9</w:t>
      </w:r>
      <w:r w:rsidR="009729F8" w:rsidRPr="00B60A0A">
        <w:rPr>
          <w:rFonts w:hint="eastAsia"/>
        </w:rPr>
        <w:t>年至11</w:t>
      </w:r>
      <w:r w:rsidR="007A7905" w:rsidRPr="00B60A0A">
        <w:t>3</w:t>
      </w:r>
      <w:r w:rsidR="009729F8" w:rsidRPr="00B60A0A">
        <w:rPr>
          <w:rFonts w:hint="eastAsia"/>
        </w:rPr>
        <w:t>年</w:t>
      </w:r>
      <w:r w:rsidR="007A7905" w:rsidRPr="00B60A0A">
        <w:rPr>
          <w:rFonts w:hint="eastAsia"/>
        </w:rPr>
        <w:t>8月底</w:t>
      </w:r>
      <w:r w:rsidR="009729F8" w:rsidRPr="00B60A0A">
        <w:rPr>
          <w:rFonts w:hint="eastAsia"/>
        </w:rPr>
        <w:t>辦理土地利用監測作業情形(詳表</w:t>
      </w:r>
      <w:r w:rsidR="001F133B" w:rsidRPr="00B60A0A">
        <w:rPr>
          <w:rFonts w:hint="eastAsia"/>
        </w:rPr>
        <w:t>2</w:t>
      </w:r>
      <w:r w:rsidR="009729F8" w:rsidRPr="00B60A0A">
        <w:t>)</w:t>
      </w:r>
      <w:r w:rsidR="009729F8" w:rsidRPr="00B60A0A">
        <w:rPr>
          <w:rFonts w:hint="eastAsia"/>
        </w:rPr>
        <w:t>，內政部主管全國區域</w:t>
      </w:r>
      <w:r w:rsidR="002A75F2">
        <w:rPr>
          <w:rFonts w:hint="eastAsia"/>
        </w:rPr>
        <w:t>回報</w:t>
      </w:r>
      <w:r w:rsidR="009729F8" w:rsidRPr="00B60A0A">
        <w:rPr>
          <w:rFonts w:hint="eastAsia"/>
        </w:rPr>
        <w:t>疑似違規變異點總計</w:t>
      </w:r>
      <w:r w:rsidR="007F5E14">
        <w:rPr>
          <w:rFonts w:hint="eastAsia"/>
        </w:rPr>
        <w:t>7</w:t>
      </w:r>
      <w:r w:rsidR="00B60A0A" w:rsidRPr="00B60A0A">
        <w:rPr>
          <w:rFonts w:hint="eastAsia"/>
        </w:rPr>
        <w:t>萬</w:t>
      </w:r>
      <w:r w:rsidR="007F5E14">
        <w:rPr>
          <w:rFonts w:hint="eastAsia"/>
        </w:rPr>
        <w:t>3</w:t>
      </w:r>
      <w:r w:rsidR="007F5E14">
        <w:t>,535</w:t>
      </w:r>
      <w:r w:rsidR="009729F8" w:rsidRPr="00B60A0A">
        <w:rPr>
          <w:rFonts w:hint="eastAsia"/>
        </w:rPr>
        <w:t>筆，經判定確屬違規開發計3萬</w:t>
      </w:r>
      <w:r w:rsidR="007F5E14">
        <w:rPr>
          <w:rFonts w:hint="eastAsia"/>
        </w:rPr>
        <w:t>5</w:t>
      </w:r>
      <w:r w:rsidR="009729F8" w:rsidRPr="00B60A0A">
        <w:t>,</w:t>
      </w:r>
      <w:r w:rsidR="007F5E14">
        <w:t>599</w:t>
      </w:r>
      <w:r w:rsidR="009729F8" w:rsidRPr="00B60A0A">
        <w:rPr>
          <w:rFonts w:hint="eastAsia"/>
        </w:rPr>
        <w:t>筆，違規比率達4</w:t>
      </w:r>
      <w:r w:rsidR="007F5E14">
        <w:t>8</w:t>
      </w:r>
      <w:r w:rsidR="009729F8" w:rsidRPr="00B60A0A">
        <w:t>.</w:t>
      </w:r>
      <w:r w:rsidR="007F5E14">
        <w:t>41</w:t>
      </w:r>
      <w:r w:rsidR="009729F8" w:rsidRPr="00B60A0A">
        <w:t>%</w:t>
      </w:r>
      <w:r w:rsidR="00B60A0A" w:rsidRPr="00B60A0A">
        <w:rPr>
          <w:rFonts w:hint="eastAsia"/>
        </w:rPr>
        <w:t>；</w:t>
      </w:r>
      <w:r w:rsidR="009729F8" w:rsidRPr="00B60A0A">
        <w:rPr>
          <w:rFonts w:hint="eastAsia"/>
        </w:rPr>
        <w:t>復檢視1</w:t>
      </w:r>
      <w:r w:rsidR="009729F8" w:rsidRPr="00B60A0A">
        <w:t>12</w:t>
      </w:r>
      <w:r w:rsidR="009729F8" w:rsidRPr="00B60A0A">
        <w:rPr>
          <w:rFonts w:hint="eastAsia"/>
        </w:rPr>
        <w:t>年相對1</w:t>
      </w:r>
      <w:r w:rsidR="009729F8" w:rsidRPr="00B60A0A">
        <w:t>0</w:t>
      </w:r>
      <w:r w:rsidR="007F5E14">
        <w:t>9</w:t>
      </w:r>
      <w:r w:rsidR="009729F8" w:rsidRPr="00B60A0A">
        <w:rPr>
          <w:rFonts w:hint="eastAsia"/>
        </w:rPr>
        <w:t>年，內政部主管全國區域違規案件增加</w:t>
      </w:r>
      <w:r w:rsidR="007F5E14">
        <w:rPr>
          <w:rFonts w:hint="eastAsia"/>
        </w:rPr>
        <w:t>1</w:t>
      </w:r>
      <w:r w:rsidR="009729F8" w:rsidRPr="00B60A0A">
        <w:t>,</w:t>
      </w:r>
      <w:r w:rsidR="007F5E14">
        <w:t>230</w:t>
      </w:r>
      <w:r w:rsidR="009729F8" w:rsidRPr="00B60A0A">
        <w:rPr>
          <w:rFonts w:hint="eastAsia"/>
        </w:rPr>
        <w:t>筆(增幅</w:t>
      </w:r>
      <w:r w:rsidR="007F5E14">
        <w:rPr>
          <w:rFonts w:hint="eastAsia"/>
        </w:rPr>
        <w:t>2</w:t>
      </w:r>
      <w:r w:rsidR="007F5E14">
        <w:t>0</w:t>
      </w:r>
      <w:r w:rsidR="009729F8" w:rsidRPr="00B60A0A">
        <w:t>.</w:t>
      </w:r>
      <w:r w:rsidR="007F5E14">
        <w:t>09</w:t>
      </w:r>
      <w:r w:rsidR="009729F8" w:rsidRPr="00B60A0A">
        <w:t>%)</w:t>
      </w:r>
      <w:r w:rsidR="009729F8" w:rsidRPr="00B60A0A">
        <w:rPr>
          <w:rFonts w:hint="eastAsia"/>
        </w:rPr>
        <w:t>，顯示</w:t>
      </w:r>
      <w:r w:rsidR="002A75F2">
        <w:rPr>
          <w:rFonts w:hint="eastAsia"/>
        </w:rPr>
        <w:t>近年</w:t>
      </w:r>
      <w:r w:rsidR="009729F8" w:rsidRPr="00B60A0A">
        <w:rPr>
          <w:rFonts w:hint="eastAsia"/>
        </w:rPr>
        <w:t>我國土地違規使用情形概呈增加。</w:t>
      </w:r>
    </w:p>
    <w:p w:rsidR="009729F8" w:rsidRPr="006D02F2" w:rsidRDefault="009729F8" w:rsidP="009729F8">
      <w:pPr>
        <w:ind w:leftChars="300" w:left="1133" w:hangingChars="100" w:hanging="283"/>
      </w:pPr>
      <w:r w:rsidRPr="006D02F2">
        <w:rPr>
          <w:rFonts w:hint="eastAsia"/>
        </w:rPr>
        <w:t>3</w:t>
      </w:r>
      <w:r w:rsidRPr="006D02F2">
        <w:t>.</w:t>
      </w:r>
      <w:r w:rsidRPr="006D02F2">
        <w:rPr>
          <w:rFonts w:hint="eastAsia"/>
        </w:rPr>
        <w:t>國土管理署表示，疑似違規變異點之樣態主要依序為新增建物、其他、整地等，1</w:t>
      </w:r>
      <w:r w:rsidRPr="006D02F2">
        <w:t>05</w:t>
      </w:r>
      <w:r w:rsidRPr="006D02F2">
        <w:rPr>
          <w:rFonts w:hint="eastAsia"/>
        </w:rPr>
        <w:t>年起因應環保團體新增「傾倒廢棄物、土」回報類型，並於1</w:t>
      </w:r>
      <w:r w:rsidRPr="006D02F2">
        <w:t>12</w:t>
      </w:r>
      <w:r w:rsidRPr="006D02F2">
        <w:rPr>
          <w:rFonts w:hint="eastAsia"/>
        </w:rPr>
        <w:t>年經環境部需求拆分為「傾倒廢棄物」及「堆置土石方」兩類。自10</w:t>
      </w:r>
      <w:r w:rsidR="006D02F2" w:rsidRPr="006D02F2">
        <w:t>9</w:t>
      </w:r>
      <w:r w:rsidRPr="006D02F2">
        <w:rPr>
          <w:rFonts w:hint="eastAsia"/>
        </w:rPr>
        <w:t>年迄11</w:t>
      </w:r>
      <w:r w:rsidR="00B60A0A" w:rsidRPr="006D02F2">
        <w:t>3</w:t>
      </w:r>
      <w:r w:rsidRPr="006D02F2">
        <w:rPr>
          <w:rFonts w:hint="eastAsia"/>
        </w:rPr>
        <w:t xml:space="preserve"> 年</w:t>
      </w:r>
      <w:r w:rsidR="00B60A0A" w:rsidRPr="006D02F2">
        <w:rPr>
          <w:rFonts w:hint="eastAsia"/>
        </w:rPr>
        <w:t>8月底</w:t>
      </w:r>
      <w:r w:rsidRPr="006D02F2">
        <w:rPr>
          <w:rFonts w:hint="eastAsia"/>
        </w:rPr>
        <w:t>止，經查證回報屬於「傾倒廢棄物」及「堆置土石方」變異點計</w:t>
      </w:r>
      <w:r w:rsidR="006D02F2" w:rsidRPr="006D02F2">
        <w:rPr>
          <w:rFonts w:hint="eastAsia"/>
        </w:rPr>
        <w:t>5</w:t>
      </w:r>
      <w:r w:rsidRPr="006D02F2">
        <w:rPr>
          <w:rFonts w:hint="eastAsia"/>
        </w:rPr>
        <w:t>,</w:t>
      </w:r>
      <w:r w:rsidR="006D02F2" w:rsidRPr="006D02F2">
        <w:t>836</w:t>
      </w:r>
      <w:r w:rsidRPr="006D02F2">
        <w:rPr>
          <w:rFonts w:hint="eastAsia"/>
        </w:rPr>
        <w:t xml:space="preserve"> 筆，其中經認定屬於違規者有5,</w:t>
      </w:r>
      <w:r w:rsidR="006D02F2" w:rsidRPr="006D02F2">
        <w:t>575</w:t>
      </w:r>
      <w:r w:rsidRPr="006D02F2">
        <w:rPr>
          <w:rFonts w:hint="eastAsia"/>
        </w:rPr>
        <w:t xml:space="preserve"> 筆，違規比率高達95.</w:t>
      </w:r>
      <w:r w:rsidR="006D02F2" w:rsidRPr="006D02F2">
        <w:t>53</w:t>
      </w:r>
      <w:r w:rsidRPr="006D02F2">
        <w:rPr>
          <w:rFonts w:hint="eastAsia"/>
        </w:rPr>
        <w:t>%（詳表3）；又違規案件自1</w:t>
      </w:r>
      <w:r w:rsidRPr="006D02F2">
        <w:t>0</w:t>
      </w:r>
      <w:r w:rsidR="006D02F2" w:rsidRPr="006D02F2">
        <w:t>9</w:t>
      </w:r>
      <w:r w:rsidRPr="006D02F2">
        <w:rPr>
          <w:rFonts w:hint="eastAsia"/>
        </w:rPr>
        <w:t>年之</w:t>
      </w:r>
      <w:r w:rsidR="006D02F2" w:rsidRPr="006D02F2">
        <w:rPr>
          <w:rFonts w:hint="eastAsia"/>
        </w:rPr>
        <w:t>1</w:t>
      </w:r>
      <w:r w:rsidR="006D02F2" w:rsidRPr="006D02F2">
        <w:t>,017</w:t>
      </w:r>
      <w:r w:rsidRPr="006D02F2">
        <w:rPr>
          <w:rFonts w:hint="eastAsia"/>
        </w:rPr>
        <w:t>筆增為1</w:t>
      </w:r>
      <w:r w:rsidRPr="006D02F2">
        <w:t>12</w:t>
      </w:r>
      <w:r w:rsidRPr="006D02F2">
        <w:rPr>
          <w:rFonts w:hint="eastAsia"/>
        </w:rPr>
        <w:t>年之1</w:t>
      </w:r>
      <w:r w:rsidRPr="006D02F2">
        <w:t>,29</w:t>
      </w:r>
      <w:r w:rsidR="00975C13" w:rsidRPr="006D02F2">
        <w:t>7</w:t>
      </w:r>
      <w:r w:rsidRPr="006D02F2">
        <w:rPr>
          <w:rFonts w:hint="eastAsia"/>
        </w:rPr>
        <w:t>筆，增加</w:t>
      </w:r>
      <w:r w:rsidR="006D02F2" w:rsidRPr="006D02F2">
        <w:rPr>
          <w:rFonts w:hint="eastAsia"/>
        </w:rPr>
        <w:t>2</w:t>
      </w:r>
      <w:r w:rsidR="006D02F2" w:rsidRPr="006D02F2">
        <w:t>80</w:t>
      </w:r>
      <w:r w:rsidRPr="006D02F2">
        <w:rPr>
          <w:rFonts w:hint="eastAsia"/>
        </w:rPr>
        <w:t>筆(增幅</w:t>
      </w:r>
      <w:r w:rsidRPr="006D02F2">
        <w:t>2</w:t>
      </w:r>
      <w:r w:rsidR="006D02F2" w:rsidRPr="006D02F2">
        <w:t>7</w:t>
      </w:r>
      <w:r w:rsidRPr="006D02F2">
        <w:t>.</w:t>
      </w:r>
      <w:r w:rsidR="006D02F2" w:rsidRPr="006D02F2">
        <w:t>53</w:t>
      </w:r>
      <w:r w:rsidRPr="006D02F2">
        <w:t>%)</w:t>
      </w:r>
      <w:r w:rsidRPr="006D02F2">
        <w:rPr>
          <w:rFonts w:hint="eastAsia"/>
        </w:rPr>
        <w:t>，顯示該期間違規堆置土方或濫倒廢棄物等情事概呈增加。</w:t>
      </w:r>
    </w:p>
    <w:p w:rsidR="0022454C" w:rsidRPr="0022454C" w:rsidRDefault="0022454C" w:rsidP="00EC28DE">
      <w:pPr>
        <w:ind w:leftChars="-101" w:left="692" w:right="-425" w:hangingChars="345" w:hanging="978"/>
        <w:jc w:val="left"/>
        <w:rPr>
          <w:rFonts w:hint="eastAsia"/>
          <w:b/>
        </w:rPr>
      </w:pPr>
      <w:r w:rsidRPr="0022454C">
        <w:rPr>
          <w:rFonts w:hint="eastAsia"/>
          <w:b/>
        </w:rPr>
        <w:t>表1</w:t>
      </w:r>
      <w:r w:rsidR="00EC28DE">
        <w:rPr>
          <w:b/>
        </w:rPr>
        <w:t xml:space="preserve">  </w:t>
      </w:r>
      <w:r w:rsidRPr="005550EC">
        <w:rPr>
          <w:rFonts w:hint="eastAsia"/>
          <w:b/>
        </w:rPr>
        <w:t>土地利用監測</w:t>
      </w:r>
      <w:r w:rsidR="005550EC" w:rsidRPr="005550EC">
        <w:rPr>
          <w:rFonts w:hint="eastAsia"/>
          <w:b/>
        </w:rPr>
        <w:t>辦法</w:t>
      </w:r>
      <w:r w:rsidR="000F6585">
        <w:rPr>
          <w:rFonts w:hint="eastAsia"/>
          <w:b/>
        </w:rPr>
        <w:t>之重點整理</w:t>
      </w:r>
      <w:r w:rsidRPr="005550EC">
        <w:rPr>
          <w:rFonts w:hint="eastAsia"/>
          <w:b/>
        </w:rPr>
        <w:t>表</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3261"/>
        <w:gridCol w:w="2976"/>
        <w:gridCol w:w="1276"/>
        <w:gridCol w:w="709"/>
      </w:tblGrid>
      <w:tr w:rsidR="0022454C" w:rsidRPr="0022454C" w:rsidTr="00AF4417">
        <w:trPr>
          <w:tblHeader/>
        </w:trPr>
        <w:tc>
          <w:tcPr>
            <w:tcW w:w="851" w:type="dxa"/>
            <w:shd w:val="clear" w:color="auto" w:fill="auto"/>
            <w:vAlign w:val="center"/>
          </w:tcPr>
          <w:p w:rsidR="0022454C" w:rsidRPr="00EC28DE" w:rsidRDefault="0022454C" w:rsidP="00AF4417">
            <w:pPr>
              <w:spacing w:line="280" w:lineRule="exact"/>
              <w:ind w:leftChars="0" w:left="0" w:firstLineChars="0" w:firstLine="0"/>
              <w:jc w:val="center"/>
              <w:rPr>
                <w:rFonts w:hint="eastAsia"/>
                <w:snapToGrid/>
                <w:spacing w:val="-10"/>
                <w:sz w:val="24"/>
                <w:szCs w:val="24"/>
                <w:lang w:val="zh-TW" w:bidi="zh-TW"/>
              </w:rPr>
            </w:pPr>
            <w:r w:rsidRPr="00EC28DE">
              <w:rPr>
                <w:rFonts w:hint="eastAsia"/>
                <w:snapToGrid/>
                <w:spacing w:val="-10"/>
                <w:sz w:val="24"/>
                <w:szCs w:val="24"/>
                <w:lang w:val="zh-TW" w:bidi="zh-TW"/>
              </w:rPr>
              <w:t>法規</w:t>
            </w:r>
          </w:p>
        </w:tc>
        <w:tc>
          <w:tcPr>
            <w:tcW w:w="3261" w:type="dxa"/>
            <w:shd w:val="clear" w:color="auto" w:fill="auto"/>
            <w:vAlign w:val="center"/>
          </w:tcPr>
          <w:p w:rsidR="0022454C" w:rsidRPr="00EC28DE" w:rsidRDefault="0022454C" w:rsidP="00AF4417">
            <w:pPr>
              <w:spacing w:line="280" w:lineRule="exact"/>
              <w:ind w:leftChars="0" w:left="0" w:firstLineChars="0" w:firstLine="0"/>
              <w:jc w:val="center"/>
              <w:rPr>
                <w:rFonts w:hint="eastAsia"/>
                <w:snapToGrid/>
                <w:spacing w:val="-10"/>
                <w:sz w:val="24"/>
                <w:szCs w:val="24"/>
                <w:lang w:val="zh-TW" w:bidi="zh-TW"/>
              </w:rPr>
            </w:pPr>
            <w:r w:rsidRPr="00EC28DE">
              <w:rPr>
                <w:rFonts w:hint="eastAsia"/>
                <w:snapToGrid/>
                <w:spacing w:val="-10"/>
                <w:sz w:val="24"/>
                <w:szCs w:val="24"/>
                <w:lang w:val="zh-TW" w:bidi="zh-TW"/>
              </w:rPr>
              <w:t>目標</w:t>
            </w:r>
          </w:p>
        </w:tc>
        <w:tc>
          <w:tcPr>
            <w:tcW w:w="2976" w:type="dxa"/>
            <w:shd w:val="clear" w:color="auto" w:fill="auto"/>
            <w:vAlign w:val="center"/>
          </w:tcPr>
          <w:p w:rsidR="0022454C" w:rsidRPr="00EC28DE" w:rsidRDefault="0022454C" w:rsidP="00AF4417">
            <w:pPr>
              <w:spacing w:line="280" w:lineRule="exact"/>
              <w:ind w:leftChars="0" w:left="0" w:firstLineChars="0" w:firstLine="0"/>
              <w:jc w:val="center"/>
              <w:rPr>
                <w:rFonts w:hint="eastAsia"/>
                <w:snapToGrid/>
                <w:spacing w:val="-10"/>
                <w:sz w:val="24"/>
                <w:szCs w:val="24"/>
                <w:lang w:val="zh-TW" w:bidi="zh-TW"/>
              </w:rPr>
            </w:pPr>
            <w:r w:rsidRPr="00EC28DE">
              <w:rPr>
                <w:rFonts w:hint="eastAsia"/>
                <w:snapToGrid/>
                <w:spacing w:val="-10"/>
                <w:sz w:val="24"/>
                <w:szCs w:val="24"/>
                <w:lang w:val="zh-TW" w:bidi="zh-TW"/>
              </w:rPr>
              <w:t>作業方法簡述</w:t>
            </w:r>
          </w:p>
        </w:tc>
        <w:tc>
          <w:tcPr>
            <w:tcW w:w="1276" w:type="dxa"/>
            <w:shd w:val="clear" w:color="auto" w:fill="auto"/>
            <w:vAlign w:val="center"/>
          </w:tcPr>
          <w:p w:rsidR="0022454C" w:rsidRPr="00EC28DE" w:rsidRDefault="0022454C" w:rsidP="00AF4417">
            <w:pPr>
              <w:spacing w:line="280" w:lineRule="exact"/>
              <w:ind w:leftChars="0" w:left="0" w:firstLineChars="0" w:firstLine="0"/>
              <w:jc w:val="center"/>
              <w:rPr>
                <w:rFonts w:hint="eastAsia"/>
                <w:snapToGrid/>
                <w:spacing w:val="-10"/>
                <w:sz w:val="24"/>
                <w:szCs w:val="24"/>
                <w:lang w:val="zh-TW" w:bidi="zh-TW"/>
              </w:rPr>
            </w:pPr>
            <w:r w:rsidRPr="00EC28DE">
              <w:rPr>
                <w:rFonts w:hint="eastAsia"/>
                <w:snapToGrid/>
                <w:spacing w:val="-10"/>
                <w:sz w:val="24"/>
                <w:szCs w:val="24"/>
                <w:lang w:val="zh-TW" w:bidi="zh-TW"/>
              </w:rPr>
              <w:t>主辦單位</w:t>
            </w:r>
          </w:p>
        </w:tc>
        <w:tc>
          <w:tcPr>
            <w:tcW w:w="709" w:type="dxa"/>
            <w:shd w:val="clear" w:color="auto" w:fill="auto"/>
          </w:tcPr>
          <w:p w:rsidR="00AF4417" w:rsidRPr="00EC28DE" w:rsidRDefault="0022454C" w:rsidP="00AF4417">
            <w:pPr>
              <w:spacing w:line="280" w:lineRule="exact"/>
              <w:ind w:leftChars="0" w:left="0" w:firstLineChars="0" w:firstLine="0"/>
              <w:jc w:val="center"/>
              <w:rPr>
                <w:snapToGrid/>
                <w:spacing w:val="-10"/>
                <w:sz w:val="24"/>
                <w:szCs w:val="24"/>
                <w:lang w:val="zh-TW" w:bidi="zh-TW"/>
              </w:rPr>
            </w:pPr>
            <w:r w:rsidRPr="00EC28DE">
              <w:rPr>
                <w:rFonts w:hint="eastAsia"/>
                <w:snapToGrid/>
                <w:spacing w:val="-10"/>
                <w:sz w:val="24"/>
                <w:szCs w:val="24"/>
                <w:lang w:val="zh-TW" w:bidi="zh-TW"/>
              </w:rPr>
              <w:t>辧理</w:t>
            </w:r>
          </w:p>
          <w:p w:rsidR="0022454C" w:rsidRPr="00EC28DE" w:rsidRDefault="0022454C" w:rsidP="00AF4417">
            <w:pPr>
              <w:spacing w:line="280" w:lineRule="exact"/>
              <w:ind w:leftChars="0" w:left="0" w:firstLineChars="0" w:firstLine="0"/>
              <w:jc w:val="center"/>
              <w:rPr>
                <w:rFonts w:hint="eastAsia"/>
                <w:snapToGrid/>
                <w:spacing w:val="-20"/>
                <w:sz w:val="24"/>
                <w:szCs w:val="24"/>
                <w:lang w:val="zh-TW" w:bidi="zh-TW"/>
              </w:rPr>
            </w:pPr>
            <w:r w:rsidRPr="00EC28DE">
              <w:rPr>
                <w:rFonts w:hint="eastAsia"/>
                <w:snapToGrid/>
                <w:spacing w:val="-10"/>
                <w:sz w:val="24"/>
                <w:szCs w:val="24"/>
                <w:lang w:val="zh-TW" w:bidi="zh-TW"/>
              </w:rPr>
              <w:t>頻率</w:t>
            </w:r>
          </w:p>
        </w:tc>
      </w:tr>
      <w:tr w:rsidR="0022454C" w:rsidRPr="0022454C" w:rsidTr="00AF4417">
        <w:tc>
          <w:tcPr>
            <w:tcW w:w="851" w:type="dxa"/>
            <w:shd w:val="clear" w:color="auto" w:fill="auto"/>
          </w:tcPr>
          <w:p w:rsidR="0022454C" w:rsidRPr="00EC28DE" w:rsidRDefault="0022454C" w:rsidP="0094567F">
            <w:pPr>
              <w:spacing w:line="280" w:lineRule="exact"/>
              <w:ind w:leftChars="0" w:left="0" w:firstLineChars="0" w:firstLine="0"/>
              <w:rPr>
                <w:rFonts w:hint="eastAsia"/>
                <w:snapToGrid/>
                <w:spacing w:val="-20"/>
                <w:sz w:val="24"/>
                <w:szCs w:val="24"/>
                <w:lang w:val="zh-TW" w:bidi="zh-TW"/>
              </w:rPr>
            </w:pPr>
            <w:r w:rsidRPr="00EC28DE">
              <w:rPr>
                <w:rFonts w:hint="eastAsia"/>
                <w:snapToGrid/>
                <w:spacing w:val="-20"/>
                <w:sz w:val="24"/>
                <w:szCs w:val="24"/>
                <w:lang w:val="zh-TW" w:bidi="zh-TW"/>
              </w:rPr>
              <w:t>土地利用監測辦法</w:t>
            </w:r>
          </w:p>
        </w:tc>
        <w:tc>
          <w:tcPr>
            <w:tcW w:w="3261" w:type="dxa"/>
            <w:shd w:val="clear" w:color="auto" w:fill="auto"/>
          </w:tcPr>
          <w:p w:rsidR="0022454C" w:rsidRPr="00EC28DE" w:rsidRDefault="0022454C" w:rsidP="0094567F">
            <w:pPr>
              <w:spacing w:line="280" w:lineRule="exact"/>
              <w:ind w:leftChars="0" w:left="0" w:firstLineChars="0" w:firstLine="0"/>
              <w:rPr>
                <w:rFonts w:hint="eastAsia"/>
                <w:snapToGrid/>
                <w:spacing w:val="-10"/>
                <w:sz w:val="24"/>
                <w:szCs w:val="24"/>
                <w:lang w:val="zh-TW" w:bidi="zh-TW"/>
              </w:rPr>
            </w:pPr>
            <w:r w:rsidRPr="00EC28DE">
              <w:rPr>
                <w:rFonts w:hint="eastAsia"/>
                <w:snapToGrid/>
                <w:spacing w:val="-10"/>
                <w:sz w:val="24"/>
                <w:szCs w:val="24"/>
                <w:lang w:val="zh-TW" w:bidi="zh-TW"/>
              </w:rPr>
              <w:t>為有效防止土地利用不當違法開發，達到國土永續發展經營目標，運用衛星影像及遙測技術協助辦理土地利用監測工作，以客觀及有效落實土地資源管理。</w:t>
            </w:r>
          </w:p>
        </w:tc>
        <w:tc>
          <w:tcPr>
            <w:tcW w:w="2976" w:type="dxa"/>
            <w:shd w:val="clear" w:color="auto" w:fill="auto"/>
          </w:tcPr>
          <w:p w:rsidR="0022454C" w:rsidRPr="00EC28DE" w:rsidRDefault="0022454C" w:rsidP="0094567F">
            <w:pPr>
              <w:spacing w:line="280" w:lineRule="exact"/>
              <w:ind w:leftChars="0" w:left="0" w:firstLineChars="0" w:firstLine="0"/>
              <w:rPr>
                <w:rFonts w:hint="eastAsia"/>
                <w:bCs/>
                <w:snapToGrid/>
                <w:spacing w:val="-10"/>
                <w:sz w:val="24"/>
                <w:szCs w:val="24"/>
                <w:lang w:val="zh-TW" w:bidi="zh-TW"/>
              </w:rPr>
            </w:pPr>
            <w:r w:rsidRPr="00EC28DE">
              <w:rPr>
                <w:rFonts w:hint="eastAsia"/>
                <w:bCs/>
                <w:snapToGrid/>
                <w:spacing w:val="-10"/>
                <w:sz w:val="24"/>
                <w:szCs w:val="24"/>
                <w:lang w:val="zh-TW" w:bidi="zh-TW"/>
              </w:rPr>
              <w:t>以不同時期衛星影像進行比對判識地表變異情形</w:t>
            </w:r>
            <w:r w:rsidR="00AF4417" w:rsidRPr="00EC28DE">
              <w:rPr>
                <w:rFonts w:hint="eastAsia"/>
                <w:bCs/>
                <w:snapToGrid/>
                <w:spacing w:val="-10"/>
                <w:sz w:val="24"/>
                <w:szCs w:val="24"/>
                <w:lang w:val="zh-TW" w:bidi="zh-TW"/>
              </w:rPr>
              <w:t>，並</w:t>
            </w:r>
            <w:r w:rsidRPr="00EC28DE">
              <w:rPr>
                <w:rFonts w:hint="eastAsia"/>
                <w:bCs/>
                <w:snapToGrid/>
                <w:spacing w:val="-10"/>
                <w:sz w:val="24"/>
                <w:szCs w:val="24"/>
                <w:lang w:val="zh-TW" w:bidi="zh-TW"/>
              </w:rPr>
              <w:t>將變異點通報各市縣，再由當地</w:t>
            </w:r>
            <w:r w:rsidR="00287E18">
              <w:rPr>
                <w:rFonts w:hint="eastAsia"/>
                <w:bCs/>
                <w:snapToGrid/>
                <w:spacing w:val="-10"/>
                <w:sz w:val="24"/>
                <w:szCs w:val="24"/>
                <w:lang w:val="zh-TW" w:bidi="zh-TW"/>
              </w:rPr>
              <w:t>政府</w:t>
            </w:r>
            <w:r w:rsidRPr="00EC28DE">
              <w:rPr>
                <w:rFonts w:hint="eastAsia"/>
                <w:bCs/>
                <w:snapToGrid/>
                <w:spacing w:val="-10"/>
                <w:sz w:val="24"/>
                <w:szCs w:val="24"/>
                <w:lang w:val="zh-TW" w:bidi="zh-TW"/>
              </w:rPr>
              <w:t>辦理現地查察，以改善傳統土地利用違規查報取締方法之不足。</w:t>
            </w:r>
          </w:p>
        </w:tc>
        <w:tc>
          <w:tcPr>
            <w:tcW w:w="1276" w:type="dxa"/>
            <w:shd w:val="clear" w:color="auto" w:fill="auto"/>
          </w:tcPr>
          <w:p w:rsidR="0022454C" w:rsidRPr="00EC28DE" w:rsidRDefault="0022454C" w:rsidP="0094567F">
            <w:pPr>
              <w:spacing w:line="280" w:lineRule="exact"/>
              <w:ind w:leftChars="0" w:left="0" w:firstLineChars="0" w:firstLine="0"/>
              <w:rPr>
                <w:rFonts w:hint="eastAsia"/>
                <w:snapToGrid/>
                <w:spacing w:val="-20"/>
                <w:sz w:val="24"/>
                <w:szCs w:val="24"/>
                <w:lang w:val="zh-TW" w:bidi="zh-TW"/>
              </w:rPr>
            </w:pPr>
            <w:r w:rsidRPr="00EC28DE">
              <w:rPr>
                <w:rFonts w:hint="eastAsia"/>
                <w:snapToGrid/>
                <w:spacing w:val="-20"/>
                <w:sz w:val="24"/>
                <w:szCs w:val="24"/>
                <w:lang w:val="zh-TW" w:bidi="zh-TW"/>
              </w:rPr>
              <w:t>內政部國土管理署、農業部農村發展及水土保持署、經濟部水利署</w:t>
            </w:r>
          </w:p>
        </w:tc>
        <w:tc>
          <w:tcPr>
            <w:tcW w:w="709" w:type="dxa"/>
            <w:shd w:val="clear" w:color="auto" w:fill="auto"/>
          </w:tcPr>
          <w:p w:rsidR="0022454C" w:rsidRPr="00EC28DE" w:rsidRDefault="0022454C" w:rsidP="00607F0B">
            <w:pPr>
              <w:spacing w:line="280" w:lineRule="exact"/>
              <w:ind w:leftChars="-36" w:left="-102" w:rightChars="-8" w:right="-23" w:firstLineChars="0" w:firstLine="0"/>
              <w:rPr>
                <w:rFonts w:hint="eastAsia"/>
                <w:snapToGrid/>
                <w:spacing w:val="-20"/>
                <w:sz w:val="24"/>
                <w:szCs w:val="24"/>
                <w:lang w:val="zh-TW" w:bidi="zh-TW"/>
              </w:rPr>
            </w:pPr>
            <w:r w:rsidRPr="00EC28DE">
              <w:rPr>
                <w:rFonts w:hint="eastAsia"/>
                <w:snapToGrid/>
                <w:spacing w:val="-20"/>
                <w:sz w:val="24"/>
                <w:szCs w:val="24"/>
                <w:lang w:val="zh-TW" w:bidi="zh-TW"/>
              </w:rPr>
              <w:t>每月1次</w:t>
            </w:r>
            <w:r w:rsidR="00AF4417" w:rsidRPr="00EC28DE">
              <w:rPr>
                <w:rFonts w:hint="eastAsia"/>
                <w:snapToGrid/>
                <w:spacing w:val="-20"/>
                <w:sz w:val="24"/>
                <w:szCs w:val="24"/>
                <w:lang w:val="zh-TW" w:bidi="zh-TW"/>
              </w:rPr>
              <w:t>及每週動態通報</w:t>
            </w:r>
          </w:p>
        </w:tc>
      </w:tr>
    </w:tbl>
    <w:p w:rsidR="00E97374" w:rsidRDefault="00E97374" w:rsidP="001B3968">
      <w:pPr>
        <w:spacing w:line="280" w:lineRule="exact"/>
        <w:ind w:leftChars="0" w:left="1960" w:rightChars="-51" w:right="-144" w:firstLineChars="0" w:hanging="2244"/>
        <w:rPr>
          <w:sz w:val="24"/>
        </w:rPr>
      </w:pPr>
      <w:r w:rsidRPr="0022454C">
        <w:rPr>
          <w:rFonts w:hint="eastAsia"/>
          <w:sz w:val="24"/>
        </w:rPr>
        <w:t>資料來源：國土管理署</w:t>
      </w:r>
      <w:r w:rsidR="00BA72B8">
        <w:rPr>
          <w:rFonts w:hint="eastAsia"/>
          <w:sz w:val="24"/>
        </w:rPr>
        <w:t>提供</w:t>
      </w:r>
      <w:r w:rsidRPr="0022454C">
        <w:rPr>
          <w:rFonts w:hint="eastAsia"/>
          <w:sz w:val="24"/>
        </w:rPr>
        <w:t>。</w:t>
      </w:r>
    </w:p>
    <w:p w:rsidR="00E63207" w:rsidRPr="00E63207" w:rsidRDefault="00E63207" w:rsidP="00D16EB6">
      <w:pPr>
        <w:spacing w:line="460" w:lineRule="exact"/>
        <w:ind w:leftChars="-150" w:left="431" w:right="-427" w:hangingChars="302" w:hanging="856"/>
        <w:jc w:val="left"/>
        <w:rPr>
          <w:rFonts w:hint="eastAsia"/>
          <w:b/>
          <w:sz w:val="24"/>
          <w:lang w:bidi="zh-TW"/>
        </w:rPr>
      </w:pPr>
      <w:r>
        <w:rPr>
          <w:rFonts w:hint="eastAsia"/>
          <w:b/>
        </w:rPr>
        <w:t>表2</w:t>
      </w:r>
      <w:r w:rsidRPr="00E63207">
        <w:rPr>
          <w:rFonts w:hint="eastAsia"/>
          <w:b/>
        </w:rPr>
        <w:t xml:space="preserve"> </w:t>
      </w:r>
      <w:r w:rsidR="00D16EB6">
        <w:rPr>
          <w:b/>
        </w:rPr>
        <w:t xml:space="preserve"> </w:t>
      </w:r>
      <w:r w:rsidRPr="00E63207">
        <w:rPr>
          <w:b/>
        </w:rPr>
        <w:t>10</w:t>
      </w:r>
      <w:r w:rsidR="00345D94">
        <w:rPr>
          <w:b/>
        </w:rPr>
        <w:t>9</w:t>
      </w:r>
      <w:r w:rsidRPr="00E63207">
        <w:rPr>
          <w:rFonts w:hint="eastAsia"/>
          <w:b/>
        </w:rPr>
        <w:t>年至1</w:t>
      </w:r>
      <w:r w:rsidRPr="00E63207">
        <w:rPr>
          <w:b/>
        </w:rPr>
        <w:t>13</w:t>
      </w:r>
      <w:r w:rsidRPr="00E63207">
        <w:rPr>
          <w:rFonts w:hint="eastAsia"/>
          <w:b/>
        </w:rPr>
        <w:t>年</w:t>
      </w:r>
      <w:r>
        <w:rPr>
          <w:rFonts w:hint="eastAsia"/>
          <w:b/>
        </w:rPr>
        <w:t>8月底</w:t>
      </w:r>
      <w:r w:rsidRPr="00E63207">
        <w:rPr>
          <w:rFonts w:hint="eastAsia"/>
          <w:b/>
        </w:rPr>
        <w:t>內政部主管全國區域(非都市土地、都市土地、國家公園)變異點通報查報情形表</w:t>
      </w:r>
      <w:r>
        <w:rPr>
          <w:rFonts w:hint="eastAsia"/>
          <w:b/>
        </w:rPr>
        <w:t xml:space="preserve"> </w:t>
      </w:r>
      <w:r>
        <w:rPr>
          <w:b/>
        </w:rPr>
        <w:t xml:space="preserve">                     </w:t>
      </w:r>
      <w:r w:rsidR="00D16EB6">
        <w:rPr>
          <w:b/>
        </w:rPr>
        <w:t xml:space="preserve"> </w:t>
      </w:r>
      <w:r w:rsidRPr="00E63207">
        <w:rPr>
          <w:rFonts w:hint="eastAsia"/>
          <w:sz w:val="24"/>
          <w:lang w:bidi="zh-TW"/>
        </w:rPr>
        <w:t>單位：筆；</w:t>
      </w:r>
      <w:r>
        <w:rPr>
          <w:rFonts w:hint="eastAsia"/>
          <w:sz w:val="24"/>
          <w:lang w:bidi="zh-TW"/>
        </w:rPr>
        <w:t>%</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E63207" w:rsidRPr="00E63207" w:rsidTr="00DA2E0E">
        <w:trPr>
          <w:trHeight w:val="375"/>
          <w:tblHeader/>
        </w:trPr>
        <w:tc>
          <w:tcPr>
            <w:tcW w:w="710" w:type="dxa"/>
            <w:vMerge w:val="restart"/>
            <w:shd w:val="clear" w:color="auto" w:fill="auto"/>
            <w:noWrap/>
            <w:vAlign w:val="center"/>
            <w:hideMark/>
          </w:tcPr>
          <w:p w:rsidR="00E63207" w:rsidRPr="00E63207" w:rsidRDefault="00E63207" w:rsidP="008F5106">
            <w:pPr>
              <w:pStyle w:val="142"/>
              <w:jc w:val="center"/>
            </w:pPr>
            <w:r w:rsidRPr="00E63207">
              <w:rPr>
                <w:rFonts w:hint="eastAsia"/>
              </w:rPr>
              <w:t>年</w:t>
            </w:r>
          </w:p>
        </w:tc>
        <w:tc>
          <w:tcPr>
            <w:tcW w:w="3426" w:type="dxa"/>
            <w:gridSpan w:val="4"/>
            <w:shd w:val="clear" w:color="auto" w:fill="auto"/>
            <w:noWrap/>
            <w:vAlign w:val="center"/>
            <w:hideMark/>
          </w:tcPr>
          <w:p w:rsidR="00E63207" w:rsidRPr="00E63207" w:rsidRDefault="00E63207" w:rsidP="008F5106">
            <w:pPr>
              <w:pStyle w:val="142"/>
              <w:jc w:val="center"/>
            </w:pPr>
            <w:r w:rsidRPr="00E63207">
              <w:rPr>
                <w:rFonts w:hint="eastAsia"/>
              </w:rPr>
              <w:t>變異點通報情形</w:t>
            </w:r>
          </w:p>
        </w:tc>
        <w:tc>
          <w:tcPr>
            <w:tcW w:w="2527" w:type="dxa"/>
            <w:gridSpan w:val="3"/>
            <w:shd w:val="clear" w:color="auto" w:fill="auto"/>
            <w:noWrap/>
            <w:vAlign w:val="center"/>
            <w:hideMark/>
          </w:tcPr>
          <w:p w:rsidR="00E63207" w:rsidRPr="00E63207" w:rsidRDefault="00E63207" w:rsidP="008F5106">
            <w:pPr>
              <w:pStyle w:val="142"/>
              <w:jc w:val="center"/>
            </w:pPr>
            <w:r w:rsidRPr="00E63207">
              <w:rPr>
                <w:rFonts w:hint="eastAsia"/>
              </w:rPr>
              <w:t>已回報變異點查報結果</w:t>
            </w:r>
          </w:p>
        </w:tc>
        <w:tc>
          <w:tcPr>
            <w:tcW w:w="2694" w:type="dxa"/>
            <w:gridSpan w:val="3"/>
            <w:shd w:val="clear" w:color="auto" w:fill="auto"/>
            <w:noWrap/>
            <w:vAlign w:val="center"/>
            <w:hideMark/>
          </w:tcPr>
          <w:p w:rsidR="00E63207" w:rsidRPr="00E63207" w:rsidRDefault="00E63207" w:rsidP="008F5106">
            <w:pPr>
              <w:pStyle w:val="142"/>
              <w:jc w:val="center"/>
            </w:pPr>
            <w:r w:rsidRPr="00E63207">
              <w:rPr>
                <w:rFonts w:hint="eastAsia"/>
              </w:rPr>
              <w:t>違規變異點辦理結果</w:t>
            </w:r>
          </w:p>
        </w:tc>
      </w:tr>
      <w:tr w:rsidR="00E63207" w:rsidRPr="00E63207" w:rsidTr="00DA2E0E">
        <w:trPr>
          <w:trHeight w:val="57"/>
          <w:tblHeader/>
        </w:trPr>
        <w:tc>
          <w:tcPr>
            <w:tcW w:w="710" w:type="dxa"/>
            <w:vMerge/>
            <w:shd w:val="clear" w:color="auto" w:fill="auto"/>
            <w:vAlign w:val="center"/>
            <w:hideMark/>
          </w:tcPr>
          <w:p w:rsidR="00E63207" w:rsidRPr="00E63207" w:rsidRDefault="00E63207" w:rsidP="008F5106">
            <w:pPr>
              <w:pStyle w:val="142"/>
              <w:jc w:val="center"/>
            </w:pPr>
          </w:p>
        </w:tc>
        <w:tc>
          <w:tcPr>
            <w:tcW w:w="850" w:type="dxa"/>
            <w:shd w:val="clear" w:color="auto" w:fill="auto"/>
            <w:noWrap/>
            <w:vAlign w:val="center"/>
            <w:hideMark/>
          </w:tcPr>
          <w:p w:rsidR="00E63207" w:rsidRPr="00E63207" w:rsidRDefault="00E63207" w:rsidP="00B60A0A">
            <w:pPr>
              <w:pStyle w:val="142"/>
              <w:jc w:val="center"/>
            </w:pPr>
            <w:r w:rsidRPr="00E63207">
              <w:rPr>
                <w:rFonts w:hint="eastAsia"/>
              </w:rPr>
              <w:t>通報</w:t>
            </w:r>
          </w:p>
          <w:p w:rsidR="00E63207" w:rsidRPr="00E63207" w:rsidRDefault="00E63207" w:rsidP="00B60A0A">
            <w:pPr>
              <w:pStyle w:val="142"/>
              <w:jc w:val="center"/>
            </w:pPr>
            <w:r w:rsidRPr="00E63207">
              <w:rPr>
                <w:rFonts w:hint="eastAsia"/>
              </w:rPr>
              <w:t>點數A</w:t>
            </w:r>
          </w:p>
        </w:tc>
        <w:tc>
          <w:tcPr>
            <w:tcW w:w="851" w:type="dxa"/>
            <w:shd w:val="clear" w:color="auto" w:fill="auto"/>
            <w:noWrap/>
            <w:vAlign w:val="center"/>
            <w:hideMark/>
          </w:tcPr>
          <w:p w:rsidR="00E63207" w:rsidRPr="00E63207" w:rsidRDefault="00E63207" w:rsidP="00B60A0A">
            <w:pPr>
              <w:pStyle w:val="142"/>
              <w:jc w:val="center"/>
            </w:pPr>
            <w:r w:rsidRPr="00E63207">
              <w:rPr>
                <w:rFonts w:hint="eastAsia"/>
              </w:rPr>
              <w:t>已回報點數</w:t>
            </w:r>
            <w:r w:rsidRPr="00E63207">
              <w:t>B</w:t>
            </w:r>
          </w:p>
        </w:tc>
        <w:tc>
          <w:tcPr>
            <w:tcW w:w="850" w:type="dxa"/>
            <w:shd w:val="clear" w:color="auto" w:fill="auto"/>
            <w:noWrap/>
            <w:vAlign w:val="center"/>
            <w:hideMark/>
          </w:tcPr>
          <w:p w:rsidR="00E63207" w:rsidRPr="00E63207" w:rsidRDefault="00E63207" w:rsidP="00B60A0A">
            <w:pPr>
              <w:pStyle w:val="142"/>
              <w:jc w:val="center"/>
            </w:pPr>
            <w:r w:rsidRPr="00E63207">
              <w:rPr>
                <w:rFonts w:hint="eastAsia"/>
              </w:rPr>
              <w:t>未回報點數</w:t>
            </w:r>
          </w:p>
        </w:tc>
        <w:tc>
          <w:tcPr>
            <w:tcW w:w="875" w:type="dxa"/>
            <w:shd w:val="clear" w:color="auto" w:fill="auto"/>
            <w:noWrap/>
            <w:vAlign w:val="center"/>
            <w:hideMark/>
          </w:tcPr>
          <w:p w:rsidR="00E63207" w:rsidRPr="00E63207" w:rsidRDefault="00E63207" w:rsidP="00B60A0A">
            <w:pPr>
              <w:pStyle w:val="142"/>
              <w:jc w:val="center"/>
            </w:pPr>
            <w:r w:rsidRPr="00E63207">
              <w:rPr>
                <w:rFonts w:hint="eastAsia"/>
              </w:rPr>
              <w:t>回報比率B</w:t>
            </w:r>
            <w:r w:rsidRPr="00E63207">
              <w:t>/A</w:t>
            </w:r>
          </w:p>
        </w:tc>
        <w:tc>
          <w:tcPr>
            <w:tcW w:w="826" w:type="dxa"/>
            <w:shd w:val="clear" w:color="auto" w:fill="auto"/>
            <w:noWrap/>
            <w:vAlign w:val="center"/>
            <w:hideMark/>
          </w:tcPr>
          <w:p w:rsidR="00E63207" w:rsidRPr="00E63207" w:rsidRDefault="00E63207" w:rsidP="00B60A0A">
            <w:pPr>
              <w:pStyle w:val="142"/>
              <w:jc w:val="center"/>
            </w:pPr>
            <w:r w:rsidRPr="00E63207">
              <w:rPr>
                <w:rFonts w:hint="eastAsia"/>
              </w:rPr>
              <w:t>合法</w:t>
            </w:r>
          </w:p>
          <w:p w:rsidR="00E63207" w:rsidRPr="00E63207" w:rsidRDefault="00E63207" w:rsidP="00B60A0A">
            <w:pPr>
              <w:pStyle w:val="142"/>
              <w:jc w:val="center"/>
            </w:pPr>
            <w:r w:rsidRPr="00E63207">
              <w:rPr>
                <w:rFonts w:hint="eastAsia"/>
              </w:rPr>
              <w:t>點數</w:t>
            </w:r>
          </w:p>
        </w:tc>
        <w:tc>
          <w:tcPr>
            <w:tcW w:w="851" w:type="dxa"/>
            <w:shd w:val="clear" w:color="auto" w:fill="auto"/>
            <w:noWrap/>
            <w:vAlign w:val="center"/>
            <w:hideMark/>
          </w:tcPr>
          <w:p w:rsidR="00E63207" w:rsidRPr="00E63207" w:rsidRDefault="00E63207" w:rsidP="00B60A0A">
            <w:pPr>
              <w:pStyle w:val="142"/>
              <w:jc w:val="center"/>
            </w:pPr>
            <w:r w:rsidRPr="00E63207">
              <w:rPr>
                <w:rFonts w:hint="eastAsia"/>
              </w:rPr>
              <w:t>違規點數</w:t>
            </w:r>
            <w:r w:rsidRPr="00E63207">
              <w:t>C</w:t>
            </w:r>
          </w:p>
        </w:tc>
        <w:tc>
          <w:tcPr>
            <w:tcW w:w="850" w:type="dxa"/>
            <w:shd w:val="clear" w:color="auto" w:fill="auto"/>
            <w:noWrap/>
            <w:vAlign w:val="center"/>
            <w:hideMark/>
          </w:tcPr>
          <w:p w:rsidR="00E63207" w:rsidRPr="00E63207" w:rsidRDefault="00E63207" w:rsidP="00B60A0A">
            <w:pPr>
              <w:pStyle w:val="142"/>
              <w:jc w:val="center"/>
            </w:pPr>
            <w:r w:rsidRPr="00E63207">
              <w:rPr>
                <w:rFonts w:hint="eastAsia"/>
              </w:rPr>
              <w:t>違規比率</w:t>
            </w:r>
            <w:r w:rsidRPr="00E63207">
              <w:t>C/B</w:t>
            </w:r>
          </w:p>
        </w:tc>
        <w:tc>
          <w:tcPr>
            <w:tcW w:w="851" w:type="dxa"/>
            <w:shd w:val="clear" w:color="auto" w:fill="auto"/>
            <w:noWrap/>
            <w:vAlign w:val="center"/>
            <w:hideMark/>
          </w:tcPr>
          <w:p w:rsidR="00E63207" w:rsidRPr="00E63207" w:rsidRDefault="00E63207" w:rsidP="00B60A0A">
            <w:pPr>
              <w:pStyle w:val="142"/>
              <w:jc w:val="center"/>
            </w:pPr>
            <w:r w:rsidRPr="00E63207">
              <w:rPr>
                <w:rFonts w:hint="eastAsia"/>
              </w:rPr>
              <w:t>已辦結點數</w:t>
            </w:r>
          </w:p>
        </w:tc>
        <w:tc>
          <w:tcPr>
            <w:tcW w:w="850" w:type="dxa"/>
            <w:shd w:val="clear" w:color="auto" w:fill="auto"/>
            <w:noWrap/>
            <w:vAlign w:val="center"/>
            <w:hideMark/>
          </w:tcPr>
          <w:p w:rsidR="00E63207" w:rsidRPr="00E63207" w:rsidRDefault="00E63207" w:rsidP="00B60A0A">
            <w:pPr>
              <w:pStyle w:val="142"/>
              <w:jc w:val="center"/>
            </w:pPr>
            <w:r w:rsidRPr="00E63207">
              <w:rPr>
                <w:rFonts w:hint="eastAsia"/>
              </w:rPr>
              <w:t>未辦結D點數</w:t>
            </w:r>
          </w:p>
        </w:tc>
        <w:tc>
          <w:tcPr>
            <w:tcW w:w="993" w:type="dxa"/>
            <w:shd w:val="clear" w:color="auto" w:fill="auto"/>
            <w:noWrap/>
            <w:vAlign w:val="center"/>
            <w:hideMark/>
          </w:tcPr>
          <w:p w:rsidR="00E63207" w:rsidRPr="00E63207" w:rsidRDefault="00E63207" w:rsidP="00B60A0A">
            <w:pPr>
              <w:pStyle w:val="142"/>
              <w:jc w:val="center"/>
            </w:pPr>
            <w:r w:rsidRPr="00E63207">
              <w:rPr>
                <w:rFonts w:hint="eastAsia"/>
              </w:rPr>
              <w:t>未辦結比率D</w:t>
            </w:r>
            <w:r w:rsidRPr="00E63207">
              <w:t>/C</w:t>
            </w:r>
          </w:p>
        </w:tc>
      </w:tr>
      <w:tr w:rsidR="00E63207" w:rsidRPr="00E63207" w:rsidTr="00DA2E0E">
        <w:trPr>
          <w:trHeight w:hRule="exact" w:val="397"/>
        </w:trPr>
        <w:tc>
          <w:tcPr>
            <w:tcW w:w="710" w:type="dxa"/>
            <w:shd w:val="clear" w:color="auto" w:fill="auto"/>
            <w:noWrap/>
            <w:vAlign w:val="center"/>
            <w:hideMark/>
          </w:tcPr>
          <w:p w:rsidR="00E63207" w:rsidRPr="00E63207" w:rsidRDefault="00E63207" w:rsidP="008F5106">
            <w:pPr>
              <w:pStyle w:val="142"/>
              <w:jc w:val="center"/>
            </w:pPr>
            <w:r w:rsidRPr="00E63207">
              <w:t>109</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14,196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14,187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9 </w:t>
            </w:r>
          </w:p>
        </w:tc>
        <w:tc>
          <w:tcPr>
            <w:tcW w:w="875" w:type="dxa"/>
            <w:shd w:val="clear" w:color="auto" w:fill="auto"/>
            <w:noWrap/>
            <w:vAlign w:val="center"/>
          </w:tcPr>
          <w:p w:rsidR="00E63207" w:rsidRPr="00E63207" w:rsidRDefault="00E63207" w:rsidP="008F5106">
            <w:pPr>
              <w:pStyle w:val="142"/>
              <w:jc w:val="right"/>
              <w:rPr>
                <w:lang w:bidi="zh-TW"/>
              </w:rPr>
            </w:pPr>
            <w:r w:rsidRPr="00E63207">
              <w:rPr>
                <w:lang w:bidi="zh-TW"/>
              </w:rPr>
              <w:t>99.94</w:t>
            </w:r>
          </w:p>
        </w:tc>
        <w:tc>
          <w:tcPr>
            <w:tcW w:w="826"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8,051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6,122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43.15</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5,569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553 </w:t>
            </w:r>
          </w:p>
        </w:tc>
        <w:tc>
          <w:tcPr>
            <w:tcW w:w="993" w:type="dxa"/>
            <w:shd w:val="clear" w:color="auto" w:fill="auto"/>
            <w:noWrap/>
            <w:vAlign w:val="center"/>
            <w:hideMark/>
          </w:tcPr>
          <w:p w:rsidR="00E63207" w:rsidRPr="00E63207" w:rsidRDefault="00E63207" w:rsidP="008F5106">
            <w:pPr>
              <w:pStyle w:val="142"/>
              <w:jc w:val="right"/>
              <w:rPr>
                <w:lang w:bidi="zh-TW"/>
              </w:rPr>
            </w:pPr>
            <w:r w:rsidRPr="00E63207">
              <w:rPr>
                <w:lang w:bidi="zh-TW"/>
              </w:rPr>
              <w:t>9.0</w:t>
            </w:r>
            <w:r w:rsidRPr="00E63207">
              <w:rPr>
                <w:rFonts w:hint="eastAsia"/>
                <w:lang w:bidi="zh-TW"/>
              </w:rPr>
              <w:t>3</w:t>
            </w:r>
          </w:p>
        </w:tc>
      </w:tr>
      <w:tr w:rsidR="00E63207" w:rsidRPr="00E63207" w:rsidTr="00DA2E0E">
        <w:trPr>
          <w:trHeight w:hRule="exact" w:val="397"/>
        </w:trPr>
        <w:tc>
          <w:tcPr>
            <w:tcW w:w="710" w:type="dxa"/>
            <w:shd w:val="clear" w:color="auto" w:fill="auto"/>
            <w:noWrap/>
            <w:vAlign w:val="center"/>
            <w:hideMark/>
          </w:tcPr>
          <w:p w:rsidR="00E63207" w:rsidRPr="00E63207" w:rsidRDefault="00E63207" w:rsidP="008F5106">
            <w:pPr>
              <w:pStyle w:val="142"/>
              <w:jc w:val="center"/>
            </w:pPr>
            <w:r w:rsidRPr="00E63207">
              <w:t>110</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17,180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17,110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70 </w:t>
            </w:r>
          </w:p>
        </w:tc>
        <w:tc>
          <w:tcPr>
            <w:tcW w:w="875" w:type="dxa"/>
            <w:shd w:val="clear" w:color="auto" w:fill="auto"/>
            <w:noWrap/>
            <w:vAlign w:val="center"/>
          </w:tcPr>
          <w:p w:rsidR="00E63207" w:rsidRPr="00E63207" w:rsidRDefault="00E63207" w:rsidP="008F5106">
            <w:pPr>
              <w:pStyle w:val="142"/>
              <w:jc w:val="right"/>
              <w:rPr>
                <w:lang w:bidi="zh-TW"/>
              </w:rPr>
            </w:pPr>
            <w:r w:rsidRPr="00E63207">
              <w:rPr>
                <w:lang w:bidi="zh-TW"/>
              </w:rPr>
              <w:t>99.59</w:t>
            </w:r>
          </w:p>
        </w:tc>
        <w:tc>
          <w:tcPr>
            <w:tcW w:w="826"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8,604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8,501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49.68</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7,417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1,084 </w:t>
            </w:r>
          </w:p>
        </w:tc>
        <w:tc>
          <w:tcPr>
            <w:tcW w:w="993" w:type="dxa"/>
            <w:shd w:val="clear" w:color="auto" w:fill="auto"/>
            <w:noWrap/>
            <w:vAlign w:val="center"/>
            <w:hideMark/>
          </w:tcPr>
          <w:p w:rsidR="00E63207" w:rsidRPr="00E63207" w:rsidRDefault="00E63207" w:rsidP="008F5106">
            <w:pPr>
              <w:pStyle w:val="142"/>
              <w:jc w:val="right"/>
              <w:rPr>
                <w:lang w:bidi="zh-TW"/>
              </w:rPr>
            </w:pPr>
            <w:r w:rsidRPr="00E63207">
              <w:rPr>
                <w:lang w:bidi="zh-TW"/>
              </w:rPr>
              <w:t>12.</w:t>
            </w:r>
            <w:r w:rsidRPr="00E63207">
              <w:rPr>
                <w:rFonts w:hint="eastAsia"/>
                <w:lang w:bidi="zh-TW"/>
              </w:rPr>
              <w:t>75</w:t>
            </w:r>
          </w:p>
        </w:tc>
      </w:tr>
      <w:tr w:rsidR="00E63207" w:rsidRPr="00E63207" w:rsidTr="00DA2E0E">
        <w:trPr>
          <w:trHeight w:hRule="exact" w:val="397"/>
        </w:trPr>
        <w:tc>
          <w:tcPr>
            <w:tcW w:w="710" w:type="dxa"/>
            <w:shd w:val="clear" w:color="auto" w:fill="auto"/>
            <w:noWrap/>
            <w:vAlign w:val="center"/>
            <w:hideMark/>
          </w:tcPr>
          <w:p w:rsidR="00E63207" w:rsidRPr="00E63207" w:rsidRDefault="00E63207" w:rsidP="008F5106">
            <w:pPr>
              <w:pStyle w:val="142"/>
              <w:jc w:val="center"/>
            </w:pPr>
            <w:r w:rsidRPr="00E63207">
              <w:t>111</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16,451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16,312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139 </w:t>
            </w:r>
          </w:p>
        </w:tc>
        <w:tc>
          <w:tcPr>
            <w:tcW w:w="875" w:type="dxa"/>
            <w:shd w:val="clear" w:color="auto" w:fill="auto"/>
            <w:noWrap/>
            <w:vAlign w:val="center"/>
          </w:tcPr>
          <w:p w:rsidR="00E63207" w:rsidRPr="00E63207" w:rsidRDefault="00E63207" w:rsidP="008F5106">
            <w:pPr>
              <w:pStyle w:val="142"/>
              <w:jc w:val="right"/>
              <w:rPr>
                <w:lang w:bidi="zh-TW"/>
              </w:rPr>
            </w:pPr>
            <w:r w:rsidRPr="00E63207">
              <w:rPr>
                <w:lang w:bidi="zh-TW"/>
              </w:rPr>
              <w:t>99.16</w:t>
            </w:r>
          </w:p>
        </w:tc>
        <w:tc>
          <w:tcPr>
            <w:tcW w:w="826"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7,700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8,610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52.78</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7,564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1,046 </w:t>
            </w:r>
          </w:p>
        </w:tc>
        <w:tc>
          <w:tcPr>
            <w:tcW w:w="993" w:type="dxa"/>
            <w:shd w:val="clear" w:color="auto" w:fill="auto"/>
            <w:noWrap/>
            <w:vAlign w:val="center"/>
            <w:hideMark/>
          </w:tcPr>
          <w:p w:rsidR="00E63207" w:rsidRPr="00E63207" w:rsidRDefault="00E63207" w:rsidP="008F5106">
            <w:pPr>
              <w:pStyle w:val="142"/>
              <w:jc w:val="right"/>
              <w:rPr>
                <w:lang w:bidi="zh-TW"/>
              </w:rPr>
            </w:pPr>
            <w:r w:rsidRPr="00E63207">
              <w:rPr>
                <w:lang w:bidi="zh-TW"/>
              </w:rPr>
              <w:t>12.1</w:t>
            </w:r>
            <w:r w:rsidRPr="00E63207">
              <w:rPr>
                <w:rFonts w:hint="eastAsia"/>
                <w:lang w:bidi="zh-TW"/>
              </w:rPr>
              <w:t>5</w:t>
            </w:r>
          </w:p>
        </w:tc>
      </w:tr>
      <w:tr w:rsidR="00E63207" w:rsidRPr="00E63207" w:rsidTr="00DA2E0E">
        <w:trPr>
          <w:trHeight w:hRule="exact" w:val="397"/>
        </w:trPr>
        <w:tc>
          <w:tcPr>
            <w:tcW w:w="710" w:type="dxa"/>
            <w:shd w:val="clear" w:color="auto" w:fill="auto"/>
            <w:noWrap/>
            <w:vAlign w:val="center"/>
          </w:tcPr>
          <w:p w:rsidR="00E63207" w:rsidRPr="00E63207" w:rsidRDefault="00E63207" w:rsidP="008F5106">
            <w:pPr>
              <w:pStyle w:val="142"/>
              <w:jc w:val="center"/>
              <w:rPr>
                <w:rFonts w:hint="eastAsia"/>
              </w:rPr>
            </w:pPr>
            <w:r w:rsidRPr="00E63207">
              <w:t>112</w:t>
            </w:r>
          </w:p>
        </w:tc>
        <w:tc>
          <w:tcPr>
            <w:tcW w:w="850"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15,257 </w:t>
            </w:r>
          </w:p>
        </w:tc>
        <w:tc>
          <w:tcPr>
            <w:tcW w:w="851"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15,161 </w:t>
            </w:r>
          </w:p>
        </w:tc>
        <w:tc>
          <w:tcPr>
            <w:tcW w:w="850"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96 </w:t>
            </w:r>
          </w:p>
        </w:tc>
        <w:tc>
          <w:tcPr>
            <w:tcW w:w="875" w:type="dxa"/>
            <w:shd w:val="clear" w:color="auto" w:fill="auto"/>
            <w:noWrap/>
            <w:vAlign w:val="center"/>
          </w:tcPr>
          <w:p w:rsidR="00E63207" w:rsidRPr="00E63207" w:rsidRDefault="00E63207" w:rsidP="008F5106">
            <w:pPr>
              <w:pStyle w:val="142"/>
              <w:jc w:val="right"/>
              <w:rPr>
                <w:lang w:bidi="zh-TW"/>
              </w:rPr>
            </w:pPr>
            <w:r w:rsidRPr="00E63207">
              <w:rPr>
                <w:lang w:bidi="zh-TW"/>
              </w:rPr>
              <w:t>99.37</w:t>
            </w:r>
          </w:p>
        </w:tc>
        <w:tc>
          <w:tcPr>
            <w:tcW w:w="826"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7,805 </w:t>
            </w:r>
          </w:p>
        </w:tc>
        <w:tc>
          <w:tcPr>
            <w:tcW w:w="851"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7,352 </w:t>
            </w:r>
          </w:p>
        </w:tc>
        <w:tc>
          <w:tcPr>
            <w:tcW w:w="850" w:type="dxa"/>
            <w:shd w:val="clear" w:color="auto" w:fill="auto"/>
            <w:noWrap/>
            <w:vAlign w:val="center"/>
          </w:tcPr>
          <w:p w:rsidR="00E63207" w:rsidRPr="00E63207" w:rsidRDefault="00E63207" w:rsidP="008F5106">
            <w:pPr>
              <w:pStyle w:val="142"/>
              <w:jc w:val="right"/>
              <w:rPr>
                <w:lang w:bidi="zh-TW"/>
              </w:rPr>
            </w:pPr>
            <w:r w:rsidRPr="00E63207">
              <w:rPr>
                <w:lang w:bidi="zh-TW"/>
              </w:rPr>
              <w:t>48.49</w:t>
            </w:r>
          </w:p>
        </w:tc>
        <w:tc>
          <w:tcPr>
            <w:tcW w:w="851"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5,805 </w:t>
            </w:r>
          </w:p>
        </w:tc>
        <w:tc>
          <w:tcPr>
            <w:tcW w:w="850"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1,547 </w:t>
            </w:r>
          </w:p>
        </w:tc>
        <w:tc>
          <w:tcPr>
            <w:tcW w:w="993" w:type="dxa"/>
            <w:shd w:val="clear" w:color="auto" w:fill="auto"/>
            <w:noWrap/>
            <w:vAlign w:val="center"/>
          </w:tcPr>
          <w:p w:rsidR="00E63207" w:rsidRPr="00E63207" w:rsidRDefault="00E63207" w:rsidP="008F5106">
            <w:pPr>
              <w:pStyle w:val="142"/>
              <w:jc w:val="right"/>
              <w:rPr>
                <w:lang w:bidi="zh-TW"/>
              </w:rPr>
            </w:pPr>
            <w:r w:rsidRPr="00E63207">
              <w:rPr>
                <w:lang w:bidi="zh-TW"/>
              </w:rPr>
              <w:t>21.0</w:t>
            </w:r>
            <w:r w:rsidRPr="00E63207">
              <w:rPr>
                <w:rFonts w:hint="eastAsia"/>
                <w:lang w:bidi="zh-TW"/>
              </w:rPr>
              <w:t>4</w:t>
            </w:r>
          </w:p>
        </w:tc>
      </w:tr>
      <w:tr w:rsidR="00E63207" w:rsidRPr="00E63207" w:rsidTr="00DA2E0E">
        <w:trPr>
          <w:trHeight w:hRule="exact" w:val="397"/>
        </w:trPr>
        <w:tc>
          <w:tcPr>
            <w:tcW w:w="710" w:type="dxa"/>
            <w:shd w:val="clear" w:color="auto" w:fill="auto"/>
            <w:noWrap/>
            <w:vAlign w:val="center"/>
          </w:tcPr>
          <w:p w:rsidR="00E63207" w:rsidRPr="00E63207" w:rsidRDefault="00E63207" w:rsidP="008F5106">
            <w:pPr>
              <w:pStyle w:val="142"/>
              <w:jc w:val="center"/>
            </w:pPr>
            <w:r w:rsidRPr="00E63207">
              <w:rPr>
                <w:rFonts w:hint="eastAsia"/>
              </w:rPr>
              <w:t>1</w:t>
            </w:r>
            <w:r w:rsidRPr="00E63207">
              <w:t>13</w:t>
            </w:r>
          </w:p>
        </w:tc>
        <w:tc>
          <w:tcPr>
            <w:tcW w:w="850" w:type="dxa"/>
            <w:shd w:val="clear" w:color="auto" w:fill="auto"/>
            <w:noWrap/>
            <w:vAlign w:val="center"/>
          </w:tcPr>
          <w:p w:rsidR="00E63207" w:rsidRPr="00E63207" w:rsidRDefault="00E63207" w:rsidP="008F5106">
            <w:pPr>
              <w:pStyle w:val="142"/>
              <w:jc w:val="right"/>
            </w:pPr>
            <w:r w:rsidRPr="00E63207">
              <w:t xml:space="preserve">10,943 </w:t>
            </w:r>
          </w:p>
        </w:tc>
        <w:tc>
          <w:tcPr>
            <w:tcW w:w="851" w:type="dxa"/>
            <w:shd w:val="clear" w:color="auto" w:fill="auto"/>
            <w:noWrap/>
            <w:vAlign w:val="center"/>
          </w:tcPr>
          <w:p w:rsidR="00E63207" w:rsidRPr="00E63207" w:rsidRDefault="00E63207" w:rsidP="008F5106">
            <w:pPr>
              <w:pStyle w:val="142"/>
              <w:jc w:val="right"/>
            </w:pPr>
            <w:r w:rsidRPr="00E63207">
              <w:t xml:space="preserve">10,765 </w:t>
            </w:r>
          </w:p>
        </w:tc>
        <w:tc>
          <w:tcPr>
            <w:tcW w:w="850" w:type="dxa"/>
            <w:shd w:val="clear" w:color="auto" w:fill="auto"/>
            <w:noWrap/>
            <w:vAlign w:val="center"/>
          </w:tcPr>
          <w:p w:rsidR="00E63207" w:rsidRPr="00E63207" w:rsidRDefault="00E63207" w:rsidP="008F5106">
            <w:pPr>
              <w:pStyle w:val="142"/>
              <w:jc w:val="right"/>
            </w:pPr>
            <w:r w:rsidRPr="00E63207">
              <w:t xml:space="preserve"> 178 </w:t>
            </w:r>
          </w:p>
        </w:tc>
        <w:tc>
          <w:tcPr>
            <w:tcW w:w="875" w:type="dxa"/>
            <w:shd w:val="clear" w:color="auto" w:fill="auto"/>
            <w:noWrap/>
            <w:vAlign w:val="center"/>
          </w:tcPr>
          <w:p w:rsidR="00E63207" w:rsidRPr="00E63207" w:rsidRDefault="00E63207" w:rsidP="008F5106">
            <w:pPr>
              <w:pStyle w:val="142"/>
              <w:jc w:val="right"/>
            </w:pPr>
            <w:r w:rsidRPr="00E63207">
              <w:t>98.37</w:t>
            </w:r>
          </w:p>
        </w:tc>
        <w:tc>
          <w:tcPr>
            <w:tcW w:w="826" w:type="dxa"/>
            <w:shd w:val="clear" w:color="auto" w:fill="auto"/>
            <w:noWrap/>
            <w:vAlign w:val="center"/>
          </w:tcPr>
          <w:p w:rsidR="00E63207" w:rsidRPr="00E63207" w:rsidRDefault="00E63207" w:rsidP="008F5106">
            <w:pPr>
              <w:pStyle w:val="142"/>
              <w:jc w:val="right"/>
            </w:pPr>
            <w:r w:rsidRPr="00E63207">
              <w:t xml:space="preserve"> 5,750 </w:t>
            </w:r>
          </w:p>
        </w:tc>
        <w:tc>
          <w:tcPr>
            <w:tcW w:w="851" w:type="dxa"/>
            <w:shd w:val="clear" w:color="auto" w:fill="auto"/>
            <w:noWrap/>
            <w:vAlign w:val="center"/>
          </w:tcPr>
          <w:p w:rsidR="00E63207" w:rsidRPr="00E63207" w:rsidRDefault="00E63207" w:rsidP="008F5106">
            <w:pPr>
              <w:pStyle w:val="142"/>
              <w:jc w:val="right"/>
            </w:pPr>
            <w:r w:rsidRPr="00E63207">
              <w:t xml:space="preserve"> 5,014 </w:t>
            </w:r>
          </w:p>
        </w:tc>
        <w:tc>
          <w:tcPr>
            <w:tcW w:w="850" w:type="dxa"/>
            <w:shd w:val="clear" w:color="auto" w:fill="auto"/>
            <w:noWrap/>
            <w:vAlign w:val="center"/>
          </w:tcPr>
          <w:p w:rsidR="00E63207" w:rsidRPr="00E63207" w:rsidRDefault="00E63207" w:rsidP="008F5106">
            <w:pPr>
              <w:pStyle w:val="142"/>
              <w:jc w:val="right"/>
            </w:pPr>
            <w:r w:rsidRPr="00E63207">
              <w:t>46.58</w:t>
            </w:r>
          </w:p>
        </w:tc>
        <w:tc>
          <w:tcPr>
            <w:tcW w:w="851" w:type="dxa"/>
            <w:shd w:val="clear" w:color="auto" w:fill="auto"/>
            <w:noWrap/>
            <w:vAlign w:val="center"/>
          </w:tcPr>
          <w:p w:rsidR="00E63207" w:rsidRPr="00E63207" w:rsidRDefault="00E63207" w:rsidP="008F5106">
            <w:pPr>
              <w:pStyle w:val="142"/>
              <w:jc w:val="right"/>
            </w:pPr>
            <w:r w:rsidRPr="00E63207">
              <w:t xml:space="preserve"> 3,139 </w:t>
            </w:r>
          </w:p>
        </w:tc>
        <w:tc>
          <w:tcPr>
            <w:tcW w:w="850" w:type="dxa"/>
            <w:shd w:val="clear" w:color="auto" w:fill="auto"/>
            <w:noWrap/>
            <w:vAlign w:val="center"/>
          </w:tcPr>
          <w:p w:rsidR="00E63207" w:rsidRPr="00E63207" w:rsidRDefault="00E63207" w:rsidP="008F5106">
            <w:pPr>
              <w:pStyle w:val="142"/>
              <w:jc w:val="right"/>
            </w:pPr>
            <w:r w:rsidRPr="00E63207">
              <w:t xml:space="preserve"> 1,875 </w:t>
            </w:r>
          </w:p>
        </w:tc>
        <w:tc>
          <w:tcPr>
            <w:tcW w:w="993" w:type="dxa"/>
            <w:shd w:val="clear" w:color="auto" w:fill="auto"/>
            <w:noWrap/>
            <w:vAlign w:val="center"/>
          </w:tcPr>
          <w:p w:rsidR="00E63207" w:rsidRPr="00E63207" w:rsidRDefault="00E63207" w:rsidP="008F5106">
            <w:pPr>
              <w:pStyle w:val="142"/>
              <w:jc w:val="right"/>
            </w:pPr>
            <w:r w:rsidRPr="00E63207">
              <w:t>37.4</w:t>
            </w:r>
            <w:r w:rsidRPr="00E63207">
              <w:rPr>
                <w:rFonts w:hint="eastAsia"/>
              </w:rPr>
              <w:t>0</w:t>
            </w:r>
          </w:p>
        </w:tc>
      </w:tr>
      <w:tr w:rsidR="00345D94" w:rsidRPr="00E63207" w:rsidTr="00DA2E0E">
        <w:trPr>
          <w:trHeight w:hRule="exact" w:val="397"/>
        </w:trPr>
        <w:tc>
          <w:tcPr>
            <w:tcW w:w="710" w:type="dxa"/>
            <w:shd w:val="clear" w:color="auto" w:fill="auto"/>
            <w:noWrap/>
            <w:vAlign w:val="center"/>
          </w:tcPr>
          <w:p w:rsidR="00345D94" w:rsidRPr="006D02F2" w:rsidRDefault="00345D94" w:rsidP="00D74D5C">
            <w:pPr>
              <w:pStyle w:val="142"/>
              <w:jc w:val="center"/>
              <w:rPr>
                <w:rFonts w:hint="eastAsia"/>
                <w:b/>
                <w:bCs/>
                <w:lang w:bidi="zh-TW"/>
              </w:rPr>
            </w:pPr>
            <w:r w:rsidRPr="006D02F2">
              <w:rPr>
                <w:rFonts w:hint="eastAsia"/>
                <w:b/>
                <w:bCs/>
                <w:lang w:bidi="zh-TW"/>
              </w:rPr>
              <w:t>總計</w:t>
            </w:r>
          </w:p>
        </w:tc>
        <w:tc>
          <w:tcPr>
            <w:tcW w:w="850"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74,027</w:t>
            </w:r>
            <w:r w:rsidRPr="006D02F2">
              <w:rPr>
                <w:rFonts w:hAnsi="Calibri"/>
                <w:b/>
                <w:bCs/>
                <w:szCs w:val="24"/>
              </w:rPr>
              <w:fldChar w:fldCharType="end"/>
            </w:r>
          </w:p>
        </w:tc>
        <w:tc>
          <w:tcPr>
            <w:tcW w:w="851"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73,535</w:t>
            </w:r>
            <w:r w:rsidRPr="006D02F2">
              <w:rPr>
                <w:rFonts w:hAnsi="Calibri"/>
                <w:b/>
                <w:bCs/>
                <w:szCs w:val="24"/>
              </w:rPr>
              <w:fldChar w:fldCharType="end"/>
            </w:r>
            <w:r w:rsidRPr="006D02F2">
              <w:rPr>
                <w:rFonts w:hAnsi="Calibri"/>
                <w:b/>
                <w:bCs/>
                <w:szCs w:val="24"/>
              </w:rPr>
              <w:t xml:space="preserve"> </w:t>
            </w:r>
          </w:p>
        </w:tc>
        <w:tc>
          <w:tcPr>
            <w:tcW w:w="850"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492</w:t>
            </w:r>
            <w:r w:rsidRPr="006D02F2">
              <w:rPr>
                <w:rFonts w:hAnsi="Calibri"/>
                <w:b/>
                <w:bCs/>
                <w:szCs w:val="24"/>
              </w:rPr>
              <w:fldChar w:fldCharType="end"/>
            </w:r>
            <w:r w:rsidRPr="006D02F2">
              <w:rPr>
                <w:rFonts w:hAnsi="Calibri"/>
                <w:b/>
                <w:bCs/>
                <w:szCs w:val="24"/>
              </w:rPr>
              <w:t xml:space="preserve"> </w:t>
            </w:r>
          </w:p>
        </w:tc>
        <w:tc>
          <w:tcPr>
            <w:tcW w:w="875" w:type="dxa"/>
            <w:shd w:val="clear" w:color="auto" w:fill="auto"/>
            <w:noWrap/>
            <w:vAlign w:val="center"/>
          </w:tcPr>
          <w:p w:rsidR="00345D94" w:rsidRPr="006D02F2" w:rsidRDefault="00345D94" w:rsidP="00345D94">
            <w:pPr>
              <w:pStyle w:val="142"/>
              <w:jc w:val="right"/>
              <w:rPr>
                <w:b/>
                <w:bCs/>
                <w:lang w:bidi="zh-TW"/>
              </w:rPr>
            </w:pPr>
            <w:r w:rsidRPr="006D02F2">
              <w:rPr>
                <w:b/>
                <w:bCs/>
              </w:rPr>
              <w:t>99.3</w:t>
            </w:r>
            <w:r w:rsidRPr="006D02F2">
              <w:rPr>
                <w:rFonts w:hint="eastAsia"/>
                <w:b/>
                <w:bCs/>
              </w:rPr>
              <w:t>3</w:t>
            </w:r>
          </w:p>
        </w:tc>
        <w:tc>
          <w:tcPr>
            <w:tcW w:w="826"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37,910</w:t>
            </w:r>
            <w:r w:rsidRPr="006D02F2">
              <w:rPr>
                <w:rFonts w:hAnsi="Calibri"/>
                <w:b/>
                <w:bCs/>
                <w:szCs w:val="24"/>
              </w:rPr>
              <w:fldChar w:fldCharType="end"/>
            </w:r>
          </w:p>
        </w:tc>
        <w:tc>
          <w:tcPr>
            <w:tcW w:w="851"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35,599</w:t>
            </w:r>
            <w:r w:rsidRPr="006D02F2">
              <w:rPr>
                <w:rFonts w:hAnsi="Calibri"/>
                <w:b/>
                <w:bCs/>
                <w:szCs w:val="24"/>
              </w:rPr>
              <w:fldChar w:fldCharType="end"/>
            </w:r>
          </w:p>
        </w:tc>
        <w:tc>
          <w:tcPr>
            <w:tcW w:w="850" w:type="dxa"/>
            <w:shd w:val="clear" w:color="auto" w:fill="auto"/>
            <w:noWrap/>
            <w:vAlign w:val="center"/>
          </w:tcPr>
          <w:p w:rsidR="00345D94" w:rsidRPr="006D02F2" w:rsidRDefault="00345D94" w:rsidP="00345D94">
            <w:pPr>
              <w:pStyle w:val="142"/>
              <w:jc w:val="right"/>
              <w:rPr>
                <w:b/>
                <w:bCs/>
                <w:lang w:bidi="zh-TW"/>
              </w:rPr>
            </w:pPr>
            <w:r w:rsidRPr="006D02F2">
              <w:rPr>
                <w:rFonts w:hAnsi="Calibri" w:hint="eastAsia"/>
                <w:b/>
                <w:bCs/>
                <w:szCs w:val="24"/>
              </w:rPr>
              <w:t>48.41</w:t>
            </w:r>
          </w:p>
        </w:tc>
        <w:tc>
          <w:tcPr>
            <w:tcW w:w="851"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29,494</w:t>
            </w:r>
            <w:r w:rsidRPr="006D02F2">
              <w:rPr>
                <w:rFonts w:hAnsi="Calibri"/>
                <w:b/>
                <w:bCs/>
                <w:szCs w:val="24"/>
              </w:rPr>
              <w:fldChar w:fldCharType="end"/>
            </w:r>
          </w:p>
        </w:tc>
        <w:tc>
          <w:tcPr>
            <w:tcW w:w="850"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6,105</w:t>
            </w:r>
            <w:r w:rsidRPr="006D02F2">
              <w:rPr>
                <w:rFonts w:hAnsi="Calibri"/>
                <w:b/>
                <w:bCs/>
                <w:szCs w:val="24"/>
              </w:rPr>
              <w:fldChar w:fldCharType="end"/>
            </w:r>
            <w:r w:rsidRPr="006D02F2">
              <w:rPr>
                <w:rFonts w:hAnsi="Calibri"/>
                <w:b/>
                <w:bCs/>
                <w:szCs w:val="24"/>
              </w:rPr>
              <w:t xml:space="preserve">  </w:t>
            </w:r>
          </w:p>
        </w:tc>
        <w:tc>
          <w:tcPr>
            <w:tcW w:w="993"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t>1</w:t>
            </w:r>
            <w:r w:rsidRPr="006D02F2">
              <w:rPr>
                <w:rFonts w:hAnsi="Calibri" w:hint="eastAsia"/>
                <w:b/>
                <w:bCs/>
                <w:szCs w:val="24"/>
              </w:rPr>
              <w:t>7</w:t>
            </w:r>
            <w:r w:rsidRPr="006D02F2">
              <w:rPr>
                <w:rFonts w:hAnsi="Calibri"/>
                <w:b/>
                <w:bCs/>
                <w:szCs w:val="24"/>
              </w:rPr>
              <w:t>.</w:t>
            </w:r>
            <w:r w:rsidRPr="006D02F2">
              <w:rPr>
                <w:rFonts w:hAnsi="Calibri" w:hint="eastAsia"/>
                <w:b/>
                <w:bCs/>
                <w:szCs w:val="24"/>
              </w:rPr>
              <w:t>15</w:t>
            </w:r>
          </w:p>
        </w:tc>
      </w:tr>
    </w:tbl>
    <w:p w:rsidR="00E63207" w:rsidRPr="00E63207" w:rsidRDefault="00E63207" w:rsidP="008F5106">
      <w:pPr>
        <w:spacing w:line="280" w:lineRule="exact"/>
        <w:ind w:leftChars="0" w:left="993" w:rightChars="-150" w:right="-425" w:firstLineChars="0" w:hanging="1419"/>
        <w:rPr>
          <w:rFonts w:hint="eastAsia"/>
          <w:spacing w:val="-10"/>
          <w:sz w:val="24"/>
          <w:lang w:bidi="zh-TW"/>
        </w:rPr>
      </w:pPr>
      <w:r w:rsidRPr="00E63207">
        <w:rPr>
          <w:rFonts w:hint="eastAsia"/>
          <w:sz w:val="24"/>
          <w:lang w:bidi="zh-TW"/>
        </w:rPr>
        <w:t>說    明：</w:t>
      </w:r>
      <w:r w:rsidRPr="00E63207">
        <w:rPr>
          <w:rFonts w:hint="eastAsia"/>
          <w:spacing w:val="-10"/>
          <w:sz w:val="24"/>
          <w:lang w:bidi="zh-TW"/>
        </w:rPr>
        <w:t>1.變異點係指運用衛星影像及遙測技術協助比對監測地區之前後期衛星影像，當衛星影像的光譜特性由「植被變化」變成「非植被」或「植被裸露」時，則視為疑似違規變異點。</w:t>
      </w:r>
    </w:p>
    <w:p w:rsidR="00E63207" w:rsidRPr="00E63207" w:rsidRDefault="00E63207" w:rsidP="00287E18">
      <w:pPr>
        <w:spacing w:line="280" w:lineRule="exact"/>
        <w:ind w:leftChars="0" w:left="1021" w:rightChars="-150" w:right="-425" w:firstLineChars="0" w:hanging="227"/>
        <w:rPr>
          <w:spacing w:val="-10"/>
          <w:sz w:val="24"/>
          <w:lang w:bidi="zh-TW"/>
        </w:rPr>
      </w:pPr>
      <w:r w:rsidRPr="00E63207">
        <w:rPr>
          <w:rFonts w:hint="eastAsia"/>
          <w:spacing w:val="-10"/>
          <w:sz w:val="24"/>
          <w:lang w:bidi="zh-TW"/>
        </w:rPr>
        <w:t>2.違規點數係指前開變異點經發現通報當地各市縣主管機關及鄉（鎮、市、區）公所進行現地初判及後續查報工作後，經判定確屬違規行為。</w:t>
      </w:r>
    </w:p>
    <w:p w:rsidR="00E63207" w:rsidRPr="00E63207" w:rsidRDefault="00E63207" w:rsidP="00287E18">
      <w:pPr>
        <w:spacing w:line="280" w:lineRule="exact"/>
        <w:ind w:leftChars="0" w:left="1021" w:rightChars="-150" w:right="-425" w:firstLineChars="0" w:hanging="227"/>
        <w:rPr>
          <w:spacing w:val="-10"/>
          <w:sz w:val="24"/>
          <w:lang w:bidi="zh-TW"/>
        </w:rPr>
      </w:pPr>
      <w:r w:rsidRPr="00E63207">
        <w:rPr>
          <w:rFonts w:hint="eastAsia"/>
          <w:spacing w:val="-10"/>
          <w:sz w:val="24"/>
          <w:lang w:bidi="zh-TW"/>
        </w:rPr>
        <w:t>3.辦結係指疑似違規變異點經通報各市縣主管機關，且經各該市縣主管機關於「土地使用圖資整合應用系統」填報處理情形，即得於通報系統中解除列管。</w:t>
      </w:r>
    </w:p>
    <w:p w:rsidR="00E63207" w:rsidRDefault="00E63207" w:rsidP="00287E18">
      <w:pPr>
        <w:spacing w:line="280" w:lineRule="exact"/>
        <w:ind w:leftChars="0" w:left="1021" w:rightChars="-150" w:right="-425" w:firstLineChars="0" w:hanging="227"/>
        <w:rPr>
          <w:spacing w:val="-10"/>
          <w:sz w:val="24"/>
          <w:lang w:bidi="zh-TW"/>
        </w:rPr>
      </w:pPr>
      <w:r w:rsidRPr="00E63207">
        <w:rPr>
          <w:rFonts w:hint="eastAsia"/>
          <w:spacing w:val="-10"/>
          <w:sz w:val="24"/>
          <w:lang w:bidi="zh-TW"/>
        </w:rPr>
        <w:t>4</w:t>
      </w:r>
      <w:r w:rsidRPr="00E63207">
        <w:rPr>
          <w:spacing w:val="-10"/>
          <w:sz w:val="24"/>
          <w:lang w:bidi="zh-TW"/>
        </w:rPr>
        <w:t>.</w:t>
      </w:r>
      <w:r w:rsidRPr="00E63207">
        <w:rPr>
          <w:rFonts w:hint="eastAsia"/>
          <w:spacing w:val="-10"/>
          <w:sz w:val="24"/>
          <w:lang w:bidi="zh-TW"/>
        </w:rPr>
        <w:t>通報變異點包括暫未編定土地區域，未納入上表合法點數及違規點數統計。</w:t>
      </w:r>
    </w:p>
    <w:p w:rsidR="00FB03EC" w:rsidRPr="00E63207" w:rsidRDefault="00FB03EC" w:rsidP="00287E18">
      <w:pPr>
        <w:spacing w:line="280" w:lineRule="exact"/>
        <w:ind w:leftChars="0" w:left="1021" w:rightChars="-150" w:right="-425" w:firstLineChars="0" w:hanging="227"/>
        <w:rPr>
          <w:rFonts w:hint="eastAsia"/>
          <w:spacing w:val="-10"/>
          <w:sz w:val="24"/>
          <w:lang w:bidi="zh-TW"/>
        </w:rPr>
      </w:pPr>
      <w:r>
        <w:rPr>
          <w:rFonts w:hint="eastAsia"/>
          <w:spacing w:val="-10"/>
          <w:sz w:val="24"/>
          <w:lang w:bidi="zh-TW"/>
        </w:rPr>
        <w:t>5</w:t>
      </w:r>
      <w:r>
        <w:rPr>
          <w:spacing w:val="-10"/>
          <w:sz w:val="24"/>
          <w:lang w:bidi="zh-TW"/>
        </w:rPr>
        <w:t>.</w:t>
      </w:r>
      <w:r w:rsidRPr="00E63207">
        <w:rPr>
          <w:rFonts w:hint="eastAsia"/>
          <w:sz w:val="24"/>
          <w:lang w:bidi="zh-TW"/>
        </w:rPr>
        <w:t>截至1</w:t>
      </w:r>
      <w:r w:rsidRPr="00E63207">
        <w:rPr>
          <w:sz w:val="24"/>
          <w:lang w:bidi="zh-TW"/>
        </w:rPr>
        <w:t>13</w:t>
      </w:r>
      <w:r w:rsidRPr="00E63207">
        <w:rPr>
          <w:rFonts w:hint="eastAsia"/>
          <w:sz w:val="24"/>
          <w:lang w:bidi="zh-TW"/>
        </w:rPr>
        <w:t>年8月3</w:t>
      </w:r>
      <w:r w:rsidRPr="00E63207">
        <w:rPr>
          <w:sz w:val="24"/>
          <w:lang w:bidi="zh-TW"/>
        </w:rPr>
        <w:t>1</w:t>
      </w:r>
      <w:r w:rsidRPr="00E63207">
        <w:rPr>
          <w:rFonts w:hint="eastAsia"/>
          <w:sz w:val="24"/>
          <w:lang w:bidi="zh-TW"/>
        </w:rPr>
        <w:t>日</w:t>
      </w:r>
      <w:r w:rsidR="00D16EB6" w:rsidRPr="00E63207">
        <w:rPr>
          <w:rFonts w:hint="eastAsia"/>
          <w:sz w:val="24"/>
          <w:lang w:bidi="zh-TW"/>
        </w:rPr>
        <w:t>統計</w:t>
      </w:r>
      <w:r w:rsidRPr="00E63207">
        <w:rPr>
          <w:rFonts w:hint="eastAsia"/>
          <w:sz w:val="24"/>
          <w:lang w:bidi="zh-TW"/>
        </w:rPr>
        <w:t>。</w:t>
      </w:r>
    </w:p>
    <w:p w:rsidR="00641DCD" w:rsidRPr="00E63207" w:rsidRDefault="00E63207" w:rsidP="00E63207">
      <w:pPr>
        <w:spacing w:line="280" w:lineRule="exact"/>
        <w:ind w:leftChars="0" w:left="1960" w:rightChars="-51" w:right="-144" w:firstLineChars="0" w:hanging="2244"/>
        <w:rPr>
          <w:rFonts w:hint="eastAsia"/>
          <w:sz w:val="24"/>
          <w:lang w:bidi="zh-TW"/>
        </w:rPr>
      </w:pPr>
      <w:r w:rsidRPr="00E63207">
        <w:rPr>
          <w:rFonts w:hint="eastAsia"/>
          <w:sz w:val="24"/>
          <w:lang w:bidi="zh-TW"/>
        </w:rPr>
        <w:t>資料來源：國土管理署</w:t>
      </w:r>
      <w:r w:rsidR="00641DCD">
        <w:rPr>
          <w:rFonts w:hint="eastAsia"/>
          <w:sz w:val="24"/>
          <w:lang w:bidi="zh-TW"/>
        </w:rPr>
        <w:t>提供</w:t>
      </w:r>
      <w:r w:rsidR="00FB03EC">
        <w:rPr>
          <w:rFonts w:hint="eastAsia"/>
          <w:sz w:val="24"/>
          <w:lang w:bidi="zh-TW"/>
        </w:rPr>
        <w:t>。</w:t>
      </w:r>
      <w:r w:rsidR="00FB03EC" w:rsidRPr="00E63207">
        <w:rPr>
          <w:sz w:val="24"/>
          <w:lang w:bidi="zh-TW"/>
        </w:rPr>
        <w:t xml:space="preserve"> </w:t>
      </w:r>
    </w:p>
    <w:p w:rsidR="00E63207" w:rsidRPr="00E63207" w:rsidRDefault="00E63207" w:rsidP="001A326F">
      <w:pPr>
        <w:spacing w:line="440" w:lineRule="exact"/>
        <w:ind w:leftChars="0" w:left="284" w:rightChars="-150" w:right="-425" w:firstLineChars="0" w:hanging="709"/>
        <w:rPr>
          <w:b/>
        </w:rPr>
      </w:pPr>
      <w:r w:rsidRPr="00E63207">
        <w:rPr>
          <w:rFonts w:hint="eastAsia"/>
          <w:b/>
        </w:rPr>
        <w:t>表</w:t>
      </w:r>
      <w:r w:rsidR="00FB03EC" w:rsidRPr="00D16EB6">
        <w:rPr>
          <w:rFonts w:hint="eastAsia"/>
          <w:b/>
        </w:rPr>
        <w:t>3</w:t>
      </w:r>
      <w:r w:rsidRPr="00E63207">
        <w:rPr>
          <w:b/>
        </w:rPr>
        <w:t xml:space="preserve"> </w:t>
      </w:r>
      <w:r w:rsidRPr="00E63207">
        <w:rPr>
          <w:rFonts w:hint="eastAsia"/>
          <w:b/>
        </w:rPr>
        <w:t xml:space="preserve"> </w:t>
      </w:r>
      <w:r w:rsidRPr="00E63207">
        <w:rPr>
          <w:b/>
        </w:rPr>
        <w:t>10</w:t>
      </w:r>
      <w:r w:rsidR="00345D94">
        <w:rPr>
          <w:b/>
        </w:rPr>
        <w:t>9</w:t>
      </w:r>
      <w:r w:rsidRPr="00E63207">
        <w:rPr>
          <w:rFonts w:hint="eastAsia"/>
          <w:b/>
        </w:rPr>
        <w:t>年至1</w:t>
      </w:r>
      <w:r w:rsidRPr="00E63207">
        <w:rPr>
          <w:b/>
        </w:rPr>
        <w:t>13</w:t>
      </w:r>
      <w:r w:rsidRPr="00E63207">
        <w:rPr>
          <w:rFonts w:hint="eastAsia"/>
          <w:b/>
        </w:rPr>
        <w:t>年</w:t>
      </w:r>
      <w:r w:rsidR="00FB03EC" w:rsidRPr="00D16EB6">
        <w:rPr>
          <w:rFonts w:hint="eastAsia"/>
          <w:b/>
        </w:rPr>
        <w:t>8</w:t>
      </w:r>
      <w:r w:rsidR="00FB03EC" w:rsidRPr="00D16EB6">
        <w:rPr>
          <w:b/>
        </w:rPr>
        <w:t>月底</w:t>
      </w:r>
      <w:r w:rsidRPr="00E63207">
        <w:rPr>
          <w:rFonts w:hint="eastAsia"/>
          <w:b/>
        </w:rPr>
        <w:t>內政部主管全國區域變異點通報之「違規傾倒廢土」查處情形表</w:t>
      </w:r>
      <w:r w:rsidR="00D16EB6">
        <w:rPr>
          <w:rFonts w:hint="eastAsia"/>
          <w:b/>
        </w:rPr>
        <w:t xml:space="preserve"> </w:t>
      </w:r>
      <w:r w:rsidR="00D16EB6">
        <w:rPr>
          <w:b/>
        </w:rPr>
        <w:t xml:space="preserve">                                     </w:t>
      </w:r>
      <w:r w:rsidR="00D16EB6" w:rsidRPr="00E63207">
        <w:rPr>
          <w:rFonts w:hint="eastAsia"/>
          <w:sz w:val="24"/>
          <w:lang w:bidi="zh-TW"/>
        </w:rPr>
        <w:t>單位：筆；</w:t>
      </w:r>
      <w:r w:rsidR="00D16EB6">
        <w:rPr>
          <w:rFonts w:hint="eastAsia"/>
          <w:sz w:val="24"/>
          <w:lang w:bidi="zh-TW"/>
        </w:rPr>
        <w:t>%</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1205"/>
        <w:gridCol w:w="1205"/>
        <w:gridCol w:w="1205"/>
        <w:gridCol w:w="1205"/>
        <w:gridCol w:w="1276"/>
        <w:gridCol w:w="1276"/>
        <w:gridCol w:w="1276"/>
      </w:tblGrid>
      <w:tr w:rsidR="00E63207" w:rsidRPr="00E63207" w:rsidTr="00DA2E0E">
        <w:trPr>
          <w:trHeight w:val="479"/>
          <w:tblHeader/>
        </w:trPr>
        <w:tc>
          <w:tcPr>
            <w:tcW w:w="709" w:type="dxa"/>
            <w:vMerge w:val="restart"/>
            <w:shd w:val="clear" w:color="auto" w:fill="auto"/>
            <w:noWrap/>
            <w:vAlign w:val="center"/>
            <w:hideMark/>
          </w:tcPr>
          <w:p w:rsidR="00E63207" w:rsidRPr="00E63207" w:rsidRDefault="00E63207" w:rsidP="00FB03EC">
            <w:pPr>
              <w:pStyle w:val="142"/>
              <w:jc w:val="center"/>
            </w:pPr>
            <w:r w:rsidRPr="00E63207">
              <w:rPr>
                <w:rFonts w:hint="eastAsia"/>
              </w:rPr>
              <w:t>年</w:t>
            </w:r>
          </w:p>
        </w:tc>
        <w:tc>
          <w:tcPr>
            <w:tcW w:w="4820" w:type="dxa"/>
            <w:gridSpan w:val="4"/>
            <w:shd w:val="clear" w:color="auto" w:fill="auto"/>
            <w:noWrap/>
            <w:vAlign w:val="center"/>
            <w:hideMark/>
          </w:tcPr>
          <w:p w:rsidR="00E63207" w:rsidRPr="00E63207" w:rsidRDefault="00E63207" w:rsidP="00FB03EC">
            <w:pPr>
              <w:pStyle w:val="142"/>
              <w:jc w:val="center"/>
            </w:pPr>
            <w:r w:rsidRPr="00E63207">
              <w:rPr>
                <w:rFonts w:hint="eastAsia"/>
              </w:rPr>
              <w:t>已回報變異點查報結果</w:t>
            </w:r>
          </w:p>
        </w:tc>
        <w:tc>
          <w:tcPr>
            <w:tcW w:w="3828" w:type="dxa"/>
            <w:gridSpan w:val="3"/>
            <w:shd w:val="clear" w:color="auto" w:fill="auto"/>
            <w:vAlign w:val="center"/>
          </w:tcPr>
          <w:p w:rsidR="00E63207" w:rsidRPr="00E63207" w:rsidRDefault="00E63207" w:rsidP="00FB03EC">
            <w:pPr>
              <w:pStyle w:val="142"/>
              <w:jc w:val="center"/>
            </w:pPr>
            <w:r w:rsidRPr="00E63207">
              <w:rPr>
                <w:rFonts w:hint="eastAsia"/>
              </w:rPr>
              <w:t>違規變異點辦理結果</w:t>
            </w:r>
          </w:p>
        </w:tc>
      </w:tr>
      <w:tr w:rsidR="00E63207" w:rsidRPr="00E63207" w:rsidTr="00641DCD">
        <w:trPr>
          <w:trHeight w:val="57"/>
          <w:tblHeader/>
        </w:trPr>
        <w:tc>
          <w:tcPr>
            <w:tcW w:w="709" w:type="dxa"/>
            <w:vMerge/>
            <w:shd w:val="clear" w:color="auto" w:fill="auto"/>
            <w:vAlign w:val="center"/>
            <w:hideMark/>
          </w:tcPr>
          <w:p w:rsidR="00E63207" w:rsidRPr="00E63207" w:rsidRDefault="00E63207" w:rsidP="00FB03EC">
            <w:pPr>
              <w:pStyle w:val="142"/>
              <w:jc w:val="center"/>
            </w:pPr>
          </w:p>
        </w:tc>
        <w:tc>
          <w:tcPr>
            <w:tcW w:w="1205" w:type="dxa"/>
            <w:shd w:val="clear" w:color="auto" w:fill="auto"/>
            <w:noWrap/>
            <w:vAlign w:val="center"/>
            <w:hideMark/>
          </w:tcPr>
          <w:p w:rsidR="00E63207" w:rsidRPr="00E63207" w:rsidRDefault="00E63207" w:rsidP="00641DCD">
            <w:pPr>
              <w:pStyle w:val="142"/>
              <w:jc w:val="center"/>
            </w:pPr>
            <w:r w:rsidRPr="00E63207">
              <w:rPr>
                <w:rFonts w:hint="eastAsia"/>
              </w:rPr>
              <w:t>變異點數A</w:t>
            </w:r>
          </w:p>
        </w:tc>
        <w:tc>
          <w:tcPr>
            <w:tcW w:w="1205" w:type="dxa"/>
            <w:shd w:val="clear" w:color="auto" w:fill="auto"/>
            <w:noWrap/>
            <w:vAlign w:val="center"/>
            <w:hideMark/>
          </w:tcPr>
          <w:p w:rsidR="00E63207" w:rsidRPr="00E63207" w:rsidRDefault="00E63207" w:rsidP="00641DCD">
            <w:pPr>
              <w:pStyle w:val="142"/>
              <w:jc w:val="center"/>
            </w:pPr>
            <w:r w:rsidRPr="00E63207">
              <w:rPr>
                <w:rFonts w:hint="eastAsia"/>
              </w:rPr>
              <w:t>合法點數</w:t>
            </w:r>
          </w:p>
        </w:tc>
        <w:tc>
          <w:tcPr>
            <w:tcW w:w="1205" w:type="dxa"/>
            <w:shd w:val="clear" w:color="auto" w:fill="auto"/>
            <w:noWrap/>
            <w:vAlign w:val="center"/>
            <w:hideMark/>
          </w:tcPr>
          <w:p w:rsidR="00E63207" w:rsidRPr="00E63207" w:rsidRDefault="00E63207" w:rsidP="00641DCD">
            <w:pPr>
              <w:pStyle w:val="142"/>
              <w:jc w:val="center"/>
            </w:pPr>
            <w:r w:rsidRPr="00E63207">
              <w:rPr>
                <w:rFonts w:hint="eastAsia"/>
              </w:rPr>
              <w:t>違規點數</w:t>
            </w:r>
            <w:r w:rsidRPr="00E63207">
              <w:t>B</w:t>
            </w:r>
          </w:p>
        </w:tc>
        <w:tc>
          <w:tcPr>
            <w:tcW w:w="1205" w:type="dxa"/>
            <w:shd w:val="clear" w:color="auto" w:fill="auto"/>
            <w:noWrap/>
            <w:vAlign w:val="center"/>
            <w:hideMark/>
          </w:tcPr>
          <w:p w:rsidR="00E63207" w:rsidRPr="00E63207" w:rsidRDefault="00E63207" w:rsidP="00641DCD">
            <w:pPr>
              <w:pStyle w:val="142"/>
              <w:jc w:val="center"/>
            </w:pPr>
            <w:r w:rsidRPr="00E63207">
              <w:rPr>
                <w:rFonts w:hint="eastAsia"/>
              </w:rPr>
              <w:t>違規比率</w:t>
            </w:r>
            <w:r w:rsidRPr="00E63207">
              <w:t>B/A</w:t>
            </w:r>
          </w:p>
        </w:tc>
        <w:tc>
          <w:tcPr>
            <w:tcW w:w="1276" w:type="dxa"/>
            <w:shd w:val="clear" w:color="auto" w:fill="auto"/>
            <w:noWrap/>
            <w:vAlign w:val="center"/>
            <w:hideMark/>
          </w:tcPr>
          <w:p w:rsidR="00E63207" w:rsidRPr="00E63207" w:rsidRDefault="00E63207" w:rsidP="00641DCD">
            <w:pPr>
              <w:pStyle w:val="142"/>
              <w:jc w:val="center"/>
            </w:pPr>
            <w:r w:rsidRPr="00E63207">
              <w:rPr>
                <w:rFonts w:hint="eastAsia"/>
              </w:rPr>
              <w:t>已辦結點數</w:t>
            </w:r>
          </w:p>
        </w:tc>
        <w:tc>
          <w:tcPr>
            <w:tcW w:w="1276" w:type="dxa"/>
            <w:shd w:val="clear" w:color="auto" w:fill="auto"/>
            <w:noWrap/>
            <w:vAlign w:val="center"/>
          </w:tcPr>
          <w:p w:rsidR="00E63207" w:rsidRPr="00E63207" w:rsidRDefault="00E63207" w:rsidP="00641DCD">
            <w:pPr>
              <w:pStyle w:val="142"/>
              <w:jc w:val="center"/>
            </w:pPr>
            <w:r w:rsidRPr="00E63207">
              <w:rPr>
                <w:rFonts w:hint="eastAsia"/>
              </w:rPr>
              <w:t>未辦結點數</w:t>
            </w:r>
            <w:r w:rsidRPr="00E63207">
              <w:t>C</w:t>
            </w:r>
          </w:p>
        </w:tc>
        <w:tc>
          <w:tcPr>
            <w:tcW w:w="1276" w:type="dxa"/>
            <w:shd w:val="clear" w:color="auto" w:fill="auto"/>
            <w:noWrap/>
            <w:vAlign w:val="center"/>
          </w:tcPr>
          <w:p w:rsidR="00E63207" w:rsidRPr="00E63207" w:rsidRDefault="00E63207" w:rsidP="00641DCD">
            <w:pPr>
              <w:pStyle w:val="142"/>
              <w:jc w:val="center"/>
            </w:pPr>
            <w:r w:rsidRPr="00E63207">
              <w:rPr>
                <w:rFonts w:hint="eastAsia"/>
              </w:rPr>
              <w:t>未辦結比率</w:t>
            </w:r>
            <w:r w:rsidRPr="00E63207">
              <w:t>C/B</w:t>
            </w:r>
          </w:p>
        </w:tc>
      </w:tr>
      <w:tr w:rsidR="00E63207" w:rsidRPr="00E63207" w:rsidTr="00DA2E0E">
        <w:trPr>
          <w:trHeight w:val="340"/>
        </w:trPr>
        <w:tc>
          <w:tcPr>
            <w:tcW w:w="709" w:type="dxa"/>
            <w:shd w:val="clear" w:color="auto" w:fill="auto"/>
            <w:noWrap/>
            <w:vAlign w:val="center"/>
            <w:hideMark/>
          </w:tcPr>
          <w:p w:rsidR="00E63207" w:rsidRPr="00E63207" w:rsidRDefault="00E63207" w:rsidP="00FB03EC">
            <w:pPr>
              <w:pStyle w:val="142"/>
              <w:jc w:val="center"/>
            </w:pPr>
            <w:r w:rsidRPr="00E63207">
              <w:t>109</w:t>
            </w:r>
          </w:p>
        </w:tc>
        <w:tc>
          <w:tcPr>
            <w:tcW w:w="1205" w:type="dxa"/>
            <w:shd w:val="clear" w:color="auto" w:fill="auto"/>
            <w:noWrap/>
            <w:vAlign w:val="center"/>
          </w:tcPr>
          <w:p w:rsidR="00E63207" w:rsidRPr="00E63207" w:rsidRDefault="00E63207" w:rsidP="00FB03EC">
            <w:pPr>
              <w:pStyle w:val="142"/>
              <w:jc w:val="right"/>
            </w:pPr>
            <w:r w:rsidRPr="00E63207">
              <w:rPr>
                <w:rFonts w:hint="eastAsia"/>
              </w:rPr>
              <w:t>1</w:t>
            </w:r>
            <w:r w:rsidRPr="00E63207">
              <w:t>,</w:t>
            </w:r>
            <w:r w:rsidRPr="00E63207">
              <w:rPr>
                <w:rFonts w:hint="eastAsia"/>
              </w:rPr>
              <w:t>0</w:t>
            </w:r>
            <w:r w:rsidRPr="00E63207">
              <w:t>60</w:t>
            </w:r>
          </w:p>
        </w:tc>
        <w:tc>
          <w:tcPr>
            <w:tcW w:w="1205" w:type="dxa"/>
            <w:shd w:val="clear" w:color="auto" w:fill="auto"/>
            <w:noWrap/>
            <w:vAlign w:val="center"/>
          </w:tcPr>
          <w:p w:rsidR="00E63207" w:rsidRPr="00E63207" w:rsidRDefault="00E63207" w:rsidP="00FB03EC">
            <w:pPr>
              <w:pStyle w:val="142"/>
              <w:jc w:val="right"/>
            </w:pPr>
            <w:r w:rsidRPr="00E63207">
              <w:t>43</w:t>
            </w:r>
          </w:p>
        </w:tc>
        <w:tc>
          <w:tcPr>
            <w:tcW w:w="1205" w:type="dxa"/>
            <w:shd w:val="clear" w:color="auto" w:fill="auto"/>
            <w:noWrap/>
            <w:vAlign w:val="center"/>
          </w:tcPr>
          <w:p w:rsidR="00E63207" w:rsidRPr="00E63207" w:rsidRDefault="00E63207" w:rsidP="00FB03EC">
            <w:pPr>
              <w:pStyle w:val="142"/>
              <w:jc w:val="right"/>
            </w:pPr>
            <w:r w:rsidRPr="00E63207">
              <w:t>1,017</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95.94</w:t>
            </w:r>
          </w:p>
        </w:tc>
        <w:tc>
          <w:tcPr>
            <w:tcW w:w="1276" w:type="dxa"/>
            <w:shd w:val="clear" w:color="auto" w:fill="auto"/>
            <w:noWrap/>
            <w:vAlign w:val="center"/>
          </w:tcPr>
          <w:p w:rsidR="00E63207" w:rsidRPr="00E63207" w:rsidRDefault="00E63207" w:rsidP="00FB03EC">
            <w:pPr>
              <w:pStyle w:val="142"/>
              <w:jc w:val="right"/>
            </w:pPr>
            <w:r w:rsidRPr="00E63207">
              <w:rPr>
                <w:rFonts w:hint="eastAsia"/>
              </w:rPr>
              <w:t>96</w:t>
            </w:r>
            <w:r w:rsidRPr="00E63207">
              <w:t>1</w:t>
            </w:r>
          </w:p>
        </w:tc>
        <w:tc>
          <w:tcPr>
            <w:tcW w:w="1276" w:type="dxa"/>
            <w:shd w:val="clear" w:color="auto" w:fill="auto"/>
            <w:noWrap/>
            <w:vAlign w:val="center"/>
          </w:tcPr>
          <w:p w:rsidR="00E63207" w:rsidRPr="00E63207" w:rsidRDefault="00E63207" w:rsidP="00FB03EC">
            <w:pPr>
              <w:pStyle w:val="142"/>
              <w:jc w:val="right"/>
            </w:pPr>
            <w:r w:rsidRPr="00E63207">
              <w:rPr>
                <w:rFonts w:hint="eastAsia"/>
              </w:rPr>
              <w:t>5</w:t>
            </w:r>
            <w:r w:rsidRPr="00E63207">
              <w:t>6</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5.51</w:t>
            </w:r>
          </w:p>
        </w:tc>
      </w:tr>
      <w:tr w:rsidR="00E63207" w:rsidRPr="00E63207" w:rsidTr="00DA2E0E">
        <w:trPr>
          <w:trHeight w:val="340"/>
        </w:trPr>
        <w:tc>
          <w:tcPr>
            <w:tcW w:w="709" w:type="dxa"/>
            <w:shd w:val="clear" w:color="auto" w:fill="auto"/>
            <w:noWrap/>
            <w:vAlign w:val="center"/>
            <w:hideMark/>
          </w:tcPr>
          <w:p w:rsidR="00E63207" w:rsidRPr="00E63207" w:rsidRDefault="00E63207" w:rsidP="00FB03EC">
            <w:pPr>
              <w:pStyle w:val="142"/>
              <w:jc w:val="center"/>
            </w:pPr>
            <w:r w:rsidRPr="00E63207">
              <w:t>110</w:t>
            </w:r>
          </w:p>
        </w:tc>
        <w:tc>
          <w:tcPr>
            <w:tcW w:w="1205" w:type="dxa"/>
            <w:shd w:val="clear" w:color="auto" w:fill="auto"/>
            <w:noWrap/>
            <w:vAlign w:val="center"/>
          </w:tcPr>
          <w:p w:rsidR="00E63207" w:rsidRPr="00E63207" w:rsidRDefault="00E63207" w:rsidP="00FB03EC">
            <w:pPr>
              <w:pStyle w:val="142"/>
              <w:jc w:val="right"/>
            </w:pPr>
            <w:r w:rsidRPr="00E63207">
              <w:t>1,16</w:t>
            </w:r>
            <w:r w:rsidRPr="00E63207">
              <w:rPr>
                <w:rFonts w:hint="eastAsia"/>
              </w:rPr>
              <w:t>4</w:t>
            </w:r>
          </w:p>
        </w:tc>
        <w:tc>
          <w:tcPr>
            <w:tcW w:w="1205" w:type="dxa"/>
            <w:shd w:val="clear" w:color="auto" w:fill="auto"/>
            <w:noWrap/>
            <w:vAlign w:val="center"/>
          </w:tcPr>
          <w:p w:rsidR="00E63207" w:rsidRPr="00E63207" w:rsidRDefault="00E63207" w:rsidP="00FB03EC">
            <w:pPr>
              <w:pStyle w:val="142"/>
              <w:jc w:val="right"/>
            </w:pPr>
            <w:r w:rsidRPr="00E63207">
              <w:rPr>
                <w:rFonts w:hint="eastAsia"/>
              </w:rPr>
              <w:t>25</w:t>
            </w:r>
          </w:p>
        </w:tc>
        <w:tc>
          <w:tcPr>
            <w:tcW w:w="1205" w:type="dxa"/>
            <w:shd w:val="clear" w:color="auto" w:fill="auto"/>
            <w:noWrap/>
            <w:vAlign w:val="center"/>
          </w:tcPr>
          <w:p w:rsidR="00E63207" w:rsidRPr="00E63207" w:rsidRDefault="00E63207" w:rsidP="00FB03EC">
            <w:pPr>
              <w:pStyle w:val="142"/>
              <w:jc w:val="right"/>
            </w:pPr>
            <w:r w:rsidRPr="00E63207">
              <w:t>1,</w:t>
            </w:r>
            <w:r w:rsidRPr="00E63207">
              <w:rPr>
                <w:rFonts w:hint="eastAsia"/>
              </w:rPr>
              <w:t>139</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97.85</w:t>
            </w:r>
          </w:p>
        </w:tc>
        <w:tc>
          <w:tcPr>
            <w:tcW w:w="1276" w:type="dxa"/>
            <w:shd w:val="clear" w:color="auto" w:fill="auto"/>
            <w:noWrap/>
            <w:vAlign w:val="center"/>
          </w:tcPr>
          <w:p w:rsidR="00E63207" w:rsidRPr="00E63207" w:rsidRDefault="00E63207" w:rsidP="00FB03EC">
            <w:pPr>
              <w:pStyle w:val="142"/>
              <w:jc w:val="right"/>
            </w:pPr>
            <w:r w:rsidRPr="00E63207">
              <w:t>1,</w:t>
            </w:r>
            <w:r w:rsidRPr="00E63207">
              <w:rPr>
                <w:rFonts w:hint="eastAsia"/>
              </w:rPr>
              <w:t>049</w:t>
            </w:r>
          </w:p>
        </w:tc>
        <w:tc>
          <w:tcPr>
            <w:tcW w:w="1276" w:type="dxa"/>
            <w:shd w:val="clear" w:color="auto" w:fill="auto"/>
            <w:noWrap/>
            <w:vAlign w:val="center"/>
          </w:tcPr>
          <w:p w:rsidR="00E63207" w:rsidRPr="00E63207" w:rsidRDefault="00E63207" w:rsidP="00FB03EC">
            <w:pPr>
              <w:pStyle w:val="142"/>
              <w:jc w:val="right"/>
            </w:pPr>
            <w:r w:rsidRPr="00E63207">
              <w:rPr>
                <w:rFonts w:hint="eastAsia"/>
              </w:rPr>
              <w:t>90</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7.90</w:t>
            </w:r>
          </w:p>
        </w:tc>
      </w:tr>
      <w:tr w:rsidR="00E63207" w:rsidRPr="00E63207" w:rsidTr="00DA2E0E">
        <w:trPr>
          <w:trHeight w:val="340"/>
        </w:trPr>
        <w:tc>
          <w:tcPr>
            <w:tcW w:w="709" w:type="dxa"/>
            <w:shd w:val="clear" w:color="auto" w:fill="auto"/>
            <w:noWrap/>
            <w:vAlign w:val="center"/>
            <w:hideMark/>
          </w:tcPr>
          <w:p w:rsidR="00E63207" w:rsidRPr="00E63207" w:rsidRDefault="00E63207" w:rsidP="00FB03EC">
            <w:pPr>
              <w:pStyle w:val="142"/>
              <w:jc w:val="center"/>
            </w:pPr>
            <w:r w:rsidRPr="00E63207">
              <w:t>111</w:t>
            </w:r>
          </w:p>
        </w:tc>
        <w:tc>
          <w:tcPr>
            <w:tcW w:w="1205" w:type="dxa"/>
            <w:shd w:val="clear" w:color="auto" w:fill="auto"/>
            <w:noWrap/>
            <w:vAlign w:val="center"/>
          </w:tcPr>
          <w:p w:rsidR="00E63207" w:rsidRPr="00E63207" w:rsidRDefault="00E63207" w:rsidP="00FB03EC">
            <w:pPr>
              <w:pStyle w:val="142"/>
              <w:jc w:val="right"/>
            </w:pPr>
            <w:r w:rsidRPr="00E63207">
              <w:t>1,26</w:t>
            </w:r>
            <w:r w:rsidRPr="00E63207">
              <w:rPr>
                <w:rFonts w:hint="eastAsia"/>
              </w:rPr>
              <w:t>5</w:t>
            </w:r>
          </w:p>
        </w:tc>
        <w:tc>
          <w:tcPr>
            <w:tcW w:w="1205" w:type="dxa"/>
            <w:shd w:val="clear" w:color="auto" w:fill="auto"/>
            <w:noWrap/>
            <w:vAlign w:val="center"/>
          </w:tcPr>
          <w:p w:rsidR="00E63207" w:rsidRPr="00E63207" w:rsidRDefault="00E63207" w:rsidP="00FB03EC">
            <w:pPr>
              <w:pStyle w:val="142"/>
              <w:jc w:val="right"/>
            </w:pPr>
            <w:r w:rsidRPr="00E63207">
              <w:t>35</w:t>
            </w:r>
          </w:p>
        </w:tc>
        <w:tc>
          <w:tcPr>
            <w:tcW w:w="1205" w:type="dxa"/>
            <w:shd w:val="clear" w:color="auto" w:fill="auto"/>
            <w:noWrap/>
            <w:vAlign w:val="center"/>
          </w:tcPr>
          <w:p w:rsidR="00E63207" w:rsidRPr="00E63207" w:rsidRDefault="00E63207" w:rsidP="00FB03EC">
            <w:pPr>
              <w:pStyle w:val="142"/>
              <w:jc w:val="right"/>
            </w:pPr>
            <w:r w:rsidRPr="00E63207">
              <w:t>1,22</w:t>
            </w:r>
            <w:r w:rsidRPr="00E63207">
              <w:rPr>
                <w:rFonts w:hint="eastAsia"/>
              </w:rPr>
              <w:t>8</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97.08</w:t>
            </w:r>
          </w:p>
        </w:tc>
        <w:tc>
          <w:tcPr>
            <w:tcW w:w="1276" w:type="dxa"/>
            <w:shd w:val="clear" w:color="auto" w:fill="auto"/>
            <w:noWrap/>
            <w:vAlign w:val="center"/>
          </w:tcPr>
          <w:p w:rsidR="00E63207" w:rsidRPr="00E63207" w:rsidRDefault="00E63207" w:rsidP="00FB03EC">
            <w:pPr>
              <w:pStyle w:val="142"/>
              <w:jc w:val="right"/>
            </w:pPr>
            <w:r w:rsidRPr="00E63207">
              <w:t>1,</w:t>
            </w:r>
            <w:r w:rsidRPr="00E63207">
              <w:rPr>
                <w:rFonts w:hint="eastAsia"/>
              </w:rPr>
              <w:t>230</w:t>
            </w:r>
          </w:p>
        </w:tc>
        <w:tc>
          <w:tcPr>
            <w:tcW w:w="1276" w:type="dxa"/>
            <w:shd w:val="clear" w:color="auto" w:fill="auto"/>
            <w:noWrap/>
            <w:vAlign w:val="center"/>
          </w:tcPr>
          <w:p w:rsidR="00E63207" w:rsidRPr="00E63207" w:rsidRDefault="00E63207" w:rsidP="00FB03EC">
            <w:pPr>
              <w:pStyle w:val="142"/>
              <w:jc w:val="right"/>
            </w:pPr>
            <w:r w:rsidRPr="00E63207">
              <w:t>1</w:t>
            </w:r>
            <w:r w:rsidRPr="00E63207">
              <w:rPr>
                <w:rFonts w:hint="eastAsia"/>
              </w:rPr>
              <w:t>02</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8.31</w:t>
            </w:r>
          </w:p>
        </w:tc>
      </w:tr>
      <w:tr w:rsidR="00E63207" w:rsidRPr="00E63207" w:rsidTr="00DA2E0E">
        <w:trPr>
          <w:trHeight w:val="340"/>
        </w:trPr>
        <w:tc>
          <w:tcPr>
            <w:tcW w:w="709" w:type="dxa"/>
            <w:shd w:val="clear" w:color="auto" w:fill="auto"/>
            <w:noWrap/>
            <w:vAlign w:val="center"/>
          </w:tcPr>
          <w:p w:rsidR="00E63207" w:rsidRPr="00E63207" w:rsidRDefault="00E63207" w:rsidP="00FB03EC">
            <w:pPr>
              <w:pStyle w:val="142"/>
              <w:jc w:val="center"/>
              <w:rPr>
                <w:rFonts w:hint="eastAsia"/>
              </w:rPr>
            </w:pPr>
            <w:r w:rsidRPr="00E63207">
              <w:t>112</w:t>
            </w:r>
          </w:p>
        </w:tc>
        <w:tc>
          <w:tcPr>
            <w:tcW w:w="1205" w:type="dxa"/>
            <w:shd w:val="clear" w:color="auto" w:fill="auto"/>
            <w:noWrap/>
            <w:vAlign w:val="center"/>
          </w:tcPr>
          <w:p w:rsidR="00E63207" w:rsidRPr="00E63207" w:rsidRDefault="00E63207" w:rsidP="00FB03EC">
            <w:pPr>
              <w:pStyle w:val="142"/>
              <w:jc w:val="right"/>
            </w:pPr>
            <w:r w:rsidRPr="00E63207">
              <w:t>1,3</w:t>
            </w:r>
            <w:r w:rsidRPr="00E63207">
              <w:rPr>
                <w:rFonts w:hint="eastAsia"/>
              </w:rPr>
              <w:t>72</w:t>
            </w:r>
          </w:p>
        </w:tc>
        <w:tc>
          <w:tcPr>
            <w:tcW w:w="1205" w:type="dxa"/>
            <w:shd w:val="clear" w:color="auto" w:fill="auto"/>
            <w:noWrap/>
            <w:vAlign w:val="center"/>
          </w:tcPr>
          <w:p w:rsidR="00E63207" w:rsidRPr="00E63207" w:rsidRDefault="00E63207" w:rsidP="00FB03EC">
            <w:pPr>
              <w:pStyle w:val="142"/>
              <w:jc w:val="right"/>
            </w:pPr>
            <w:r w:rsidRPr="00E63207">
              <w:t>7</w:t>
            </w:r>
            <w:r w:rsidRPr="00E63207">
              <w:rPr>
                <w:rFonts w:hint="eastAsia"/>
              </w:rPr>
              <w:t>5</w:t>
            </w:r>
          </w:p>
        </w:tc>
        <w:tc>
          <w:tcPr>
            <w:tcW w:w="1205" w:type="dxa"/>
            <w:shd w:val="clear" w:color="auto" w:fill="auto"/>
            <w:noWrap/>
            <w:vAlign w:val="center"/>
          </w:tcPr>
          <w:p w:rsidR="00E63207" w:rsidRPr="00E63207" w:rsidRDefault="00E63207" w:rsidP="00FB03EC">
            <w:pPr>
              <w:pStyle w:val="142"/>
              <w:jc w:val="right"/>
            </w:pPr>
            <w:r w:rsidRPr="00E63207">
              <w:t>1,29</w:t>
            </w:r>
            <w:r w:rsidRPr="00E63207">
              <w:rPr>
                <w:rFonts w:hint="eastAsia"/>
              </w:rPr>
              <w:t>7</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94.53</w:t>
            </w:r>
          </w:p>
        </w:tc>
        <w:tc>
          <w:tcPr>
            <w:tcW w:w="1276" w:type="dxa"/>
            <w:shd w:val="clear" w:color="auto" w:fill="auto"/>
            <w:noWrap/>
            <w:vAlign w:val="center"/>
          </w:tcPr>
          <w:p w:rsidR="00E63207" w:rsidRPr="00E63207" w:rsidRDefault="00E63207" w:rsidP="00FB03EC">
            <w:pPr>
              <w:pStyle w:val="142"/>
              <w:jc w:val="right"/>
            </w:pPr>
            <w:r w:rsidRPr="00E63207">
              <w:rPr>
                <w:rFonts w:hint="eastAsia"/>
              </w:rPr>
              <w:t>1,016</w:t>
            </w:r>
          </w:p>
        </w:tc>
        <w:tc>
          <w:tcPr>
            <w:tcW w:w="1276" w:type="dxa"/>
            <w:shd w:val="clear" w:color="auto" w:fill="auto"/>
            <w:noWrap/>
            <w:vAlign w:val="center"/>
          </w:tcPr>
          <w:p w:rsidR="00E63207" w:rsidRPr="00E63207" w:rsidRDefault="00E63207" w:rsidP="00FB03EC">
            <w:pPr>
              <w:pStyle w:val="142"/>
              <w:jc w:val="right"/>
            </w:pPr>
            <w:r w:rsidRPr="00E63207">
              <w:rPr>
                <w:rFonts w:hint="eastAsia"/>
              </w:rPr>
              <w:t>281</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21.67</w:t>
            </w:r>
          </w:p>
        </w:tc>
      </w:tr>
      <w:tr w:rsidR="00E63207" w:rsidRPr="00E63207" w:rsidTr="00DA2E0E">
        <w:trPr>
          <w:trHeight w:val="340"/>
        </w:trPr>
        <w:tc>
          <w:tcPr>
            <w:tcW w:w="709" w:type="dxa"/>
            <w:shd w:val="clear" w:color="auto" w:fill="auto"/>
            <w:noWrap/>
            <w:vAlign w:val="center"/>
          </w:tcPr>
          <w:p w:rsidR="00E63207" w:rsidRPr="00E63207" w:rsidRDefault="00E63207" w:rsidP="00FB03EC">
            <w:pPr>
              <w:pStyle w:val="142"/>
              <w:jc w:val="center"/>
            </w:pPr>
            <w:r w:rsidRPr="00E63207">
              <w:rPr>
                <w:rFonts w:hint="eastAsia"/>
              </w:rPr>
              <w:t>1</w:t>
            </w:r>
            <w:r w:rsidRPr="00E63207">
              <w:t>13</w:t>
            </w:r>
          </w:p>
        </w:tc>
        <w:tc>
          <w:tcPr>
            <w:tcW w:w="1205" w:type="dxa"/>
            <w:shd w:val="clear" w:color="auto" w:fill="auto"/>
            <w:noWrap/>
            <w:vAlign w:val="center"/>
          </w:tcPr>
          <w:p w:rsidR="00E63207" w:rsidRPr="00E63207" w:rsidRDefault="00E63207" w:rsidP="00FB03EC">
            <w:pPr>
              <w:pStyle w:val="142"/>
              <w:jc w:val="right"/>
            </w:pPr>
            <w:r w:rsidRPr="00E63207">
              <w:rPr>
                <w:rFonts w:hint="eastAsia"/>
              </w:rPr>
              <w:t>975</w:t>
            </w:r>
          </w:p>
        </w:tc>
        <w:tc>
          <w:tcPr>
            <w:tcW w:w="1205" w:type="dxa"/>
            <w:shd w:val="clear" w:color="auto" w:fill="auto"/>
            <w:noWrap/>
            <w:vAlign w:val="center"/>
          </w:tcPr>
          <w:p w:rsidR="00E63207" w:rsidRPr="00E63207" w:rsidRDefault="00E63207" w:rsidP="00FB03EC">
            <w:pPr>
              <w:pStyle w:val="142"/>
              <w:jc w:val="right"/>
            </w:pPr>
            <w:r w:rsidRPr="00E63207">
              <w:rPr>
                <w:rFonts w:hint="eastAsia"/>
              </w:rPr>
              <w:t>81</w:t>
            </w:r>
          </w:p>
        </w:tc>
        <w:tc>
          <w:tcPr>
            <w:tcW w:w="1205" w:type="dxa"/>
            <w:shd w:val="clear" w:color="auto" w:fill="auto"/>
            <w:noWrap/>
            <w:vAlign w:val="center"/>
          </w:tcPr>
          <w:p w:rsidR="00E63207" w:rsidRPr="00E63207" w:rsidRDefault="00E63207" w:rsidP="00FB03EC">
            <w:pPr>
              <w:pStyle w:val="142"/>
              <w:jc w:val="right"/>
            </w:pPr>
            <w:r w:rsidRPr="00E63207">
              <w:rPr>
                <w:rFonts w:hint="eastAsia"/>
              </w:rPr>
              <w:t>894</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91.69</w:t>
            </w:r>
          </w:p>
        </w:tc>
        <w:tc>
          <w:tcPr>
            <w:tcW w:w="1276" w:type="dxa"/>
            <w:shd w:val="clear" w:color="auto" w:fill="auto"/>
            <w:noWrap/>
            <w:vAlign w:val="center"/>
          </w:tcPr>
          <w:p w:rsidR="00E63207" w:rsidRPr="00E63207" w:rsidRDefault="00E63207" w:rsidP="00FB03EC">
            <w:pPr>
              <w:pStyle w:val="142"/>
              <w:jc w:val="right"/>
            </w:pPr>
            <w:r w:rsidRPr="00E63207">
              <w:rPr>
                <w:rFonts w:hint="eastAsia"/>
              </w:rPr>
              <w:t>496</w:t>
            </w:r>
          </w:p>
        </w:tc>
        <w:tc>
          <w:tcPr>
            <w:tcW w:w="1276" w:type="dxa"/>
            <w:shd w:val="clear" w:color="auto" w:fill="auto"/>
            <w:noWrap/>
            <w:vAlign w:val="center"/>
          </w:tcPr>
          <w:p w:rsidR="00E63207" w:rsidRPr="00E63207" w:rsidRDefault="00E63207" w:rsidP="00FB03EC">
            <w:pPr>
              <w:pStyle w:val="142"/>
              <w:jc w:val="right"/>
            </w:pPr>
            <w:r w:rsidRPr="00E63207">
              <w:rPr>
                <w:rFonts w:hint="eastAsia"/>
              </w:rPr>
              <w:t>398</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44.52</w:t>
            </w:r>
          </w:p>
        </w:tc>
      </w:tr>
      <w:tr w:rsidR="00345D94" w:rsidRPr="00E63207" w:rsidTr="00345D94">
        <w:trPr>
          <w:trHeight w:val="340"/>
        </w:trPr>
        <w:tc>
          <w:tcPr>
            <w:tcW w:w="709" w:type="dxa"/>
            <w:shd w:val="clear" w:color="auto" w:fill="auto"/>
            <w:noWrap/>
            <w:vAlign w:val="center"/>
          </w:tcPr>
          <w:p w:rsidR="00345D94" w:rsidRPr="006D02F2" w:rsidRDefault="00345D94" w:rsidP="006C0F54">
            <w:pPr>
              <w:pStyle w:val="142"/>
              <w:jc w:val="center"/>
              <w:rPr>
                <w:rFonts w:hint="eastAsia"/>
                <w:b/>
                <w:bCs/>
              </w:rPr>
            </w:pPr>
            <w:r w:rsidRPr="006D02F2">
              <w:rPr>
                <w:rFonts w:hint="eastAsia"/>
                <w:b/>
                <w:bCs/>
              </w:rPr>
              <w:t>總計</w:t>
            </w:r>
          </w:p>
        </w:tc>
        <w:tc>
          <w:tcPr>
            <w:tcW w:w="1205"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=SUM(ABOVE) </w:instrText>
            </w:r>
            <w:r w:rsidRPr="006D02F2">
              <w:rPr>
                <w:b/>
                <w:bCs/>
              </w:rPr>
              <w:fldChar w:fldCharType="separate"/>
            </w:r>
            <w:r w:rsidRPr="006D02F2">
              <w:rPr>
                <w:b/>
                <w:bCs/>
                <w:noProof/>
              </w:rPr>
              <w:t>5,836</w:t>
            </w:r>
            <w:r w:rsidRPr="006D02F2">
              <w:rPr>
                <w:b/>
                <w:bCs/>
              </w:rPr>
              <w:fldChar w:fldCharType="end"/>
            </w:r>
          </w:p>
        </w:tc>
        <w:tc>
          <w:tcPr>
            <w:tcW w:w="1205"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=SUM(ABOVE) </w:instrText>
            </w:r>
            <w:r w:rsidRPr="006D02F2">
              <w:rPr>
                <w:b/>
                <w:bCs/>
              </w:rPr>
              <w:fldChar w:fldCharType="separate"/>
            </w:r>
            <w:r w:rsidRPr="006D02F2">
              <w:rPr>
                <w:b/>
                <w:bCs/>
                <w:noProof/>
              </w:rPr>
              <w:t>259</w:t>
            </w:r>
            <w:r w:rsidRPr="006D02F2">
              <w:rPr>
                <w:b/>
                <w:bCs/>
              </w:rPr>
              <w:fldChar w:fldCharType="end"/>
            </w:r>
          </w:p>
        </w:tc>
        <w:tc>
          <w:tcPr>
            <w:tcW w:w="1205"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=SUM(ABOVE) </w:instrText>
            </w:r>
            <w:r w:rsidRPr="006D02F2">
              <w:rPr>
                <w:b/>
                <w:bCs/>
              </w:rPr>
              <w:fldChar w:fldCharType="separate"/>
            </w:r>
            <w:r w:rsidRPr="006D02F2">
              <w:rPr>
                <w:b/>
                <w:bCs/>
                <w:noProof/>
              </w:rPr>
              <w:t>5,575</w:t>
            </w:r>
            <w:r w:rsidRPr="006D02F2">
              <w:rPr>
                <w:b/>
                <w:bCs/>
              </w:rPr>
              <w:fldChar w:fldCharType="end"/>
            </w:r>
          </w:p>
        </w:tc>
        <w:tc>
          <w:tcPr>
            <w:tcW w:w="1205" w:type="dxa"/>
            <w:shd w:val="clear" w:color="auto" w:fill="auto"/>
            <w:noWrap/>
            <w:vAlign w:val="center"/>
          </w:tcPr>
          <w:p w:rsidR="00345D94" w:rsidRPr="006D02F2" w:rsidRDefault="00345D94" w:rsidP="00345D94">
            <w:pPr>
              <w:pStyle w:val="142"/>
              <w:jc w:val="right"/>
              <w:rPr>
                <w:rFonts w:hint="eastAsia"/>
                <w:b/>
                <w:bCs/>
              </w:rPr>
            </w:pPr>
            <w:r w:rsidRPr="006D02F2">
              <w:rPr>
                <w:rFonts w:hint="eastAsia"/>
                <w:b/>
                <w:bCs/>
              </w:rPr>
              <w:t>95.5</w:t>
            </w:r>
            <w:r w:rsidR="006D02F2" w:rsidRPr="006D02F2">
              <w:rPr>
                <w:b/>
                <w:bCs/>
              </w:rPr>
              <w:t>3</w:t>
            </w:r>
          </w:p>
        </w:tc>
        <w:tc>
          <w:tcPr>
            <w:tcW w:w="1276"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=SUM(ABOVE) </w:instrText>
            </w:r>
            <w:r w:rsidRPr="006D02F2">
              <w:rPr>
                <w:b/>
                <w:bCs/>
              </w:rPr>
              <w:fldChar w:fldCharType="separate"/>
            </w:r>
            <w:r w:rsidRPr="006D02F2">
              <w:rPr>
                <w:b/>
                <w:bCs/>
                <w:noProof/>
              </w:rPr>
              <w:t>4,752</w:t>
            </w:r>
            <w:r w:rsidRPr="006D02F2">
              <w:rPr>
                <w:b/>
                <w:bCs/>
              </w:rPr>
              <w:fldChar w:fldCharType="end"/>
            </w:r>
            <w:r w:rsidRPr="006D02F2">
              <w:rPr>
                <w:b/>
                <w:bCs/>
              </w:rPr>
              <w:t xml:space="preserve"> </w:t>
            </w:r>
          </w:p>
        </w:tc>
        <w:tc>
          <w:tcPr>
            <w:tcW w:w="1276"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w:instrText>
            </w:r>
            <w:r w:rsidRPr="006D02F2">
              <w:rPr>
                <w:rFonts w:hint="eastAsia"/>
                <w:b/>
                <w:bCs/>
              </w:rPr>
              <w:instrText>=SUM(ABOVE)</w:instrText>
            </w:r>
            <w:r w:rsidRPr="006D02F2">
              <w:rPr>
                <w:b/>
                <w:bCs/>
              </w:rPr>
              <w:instrText xml:space="preserve"> </w:instrText>
            </w:r>
            <w:r w:rsidRPr="006D02F2">
              <w:rPr>
                <w:b/>
                <w:bCs/>
              </w:rPr>
              <w:fldChar w:fldCharType="separate"/>
            </w:r>
            <w:r w:rsidRPr="006D02F2">
              <w:rPr>
                <w:b/>
                <w:bCs/>
                <w:noProof/>
              </w:rPr>
              <w:t>927</w:t>
            </w:r>
            <w:r w:rsidRPr="006D02F2">
              <w:rPr>
                <w:b/>
                <w:bCs/>
              </w:rPr>
              <w:fldChar w:fldCharType="end"/>
            </w:r>
          </w:p>
        </w:tc>
        <w:tc>
          <w:tcPr>
            <w:tcW w:w="1276" w:type="dxa"/>
            <w:shd w:val="clear" w:color="auto" w:fill="auto"/>
            <w:noWrap/>
            <w:vAlign w:val="center"/>
          </w:tcPr>
          <w:p w:rsidR="00345D94" w:rsidRPr="006D02F2" w:rsidRDefault="00345D94" w:rsidP="00345D94">
            <w:pPr>
              <w:pStyle w:val="142"/>
              <w:jc w:val="right"/>
              <w:rPr>
                <w:rFonts w:hint="eastAsia"/>
                <w:b/>
                <w:bCs/>
              </w:rPr>
            </w:pPr>
            <w:r w:rsidRPr="006D02F2">
              <w:rPr>
                <w:rFonts w:hint="eastAsia"/>
                <w:b/>
                <w:bCs/>
              </w:rPr>
              <w:t>16.62</w:t>
            </w:r>
          </w:p>
        </w:tc>
      </w:tr>
    </w:tbl>
    <w:p w:rsidR="00D16EB6" w:rsidRDefault="00E63207" w:rsidP="00D16EB6">
      <w:pPr>
        <w:spacing w:line="280" w:lineRule="exact"/>
        <w:ind w:leftChars="0" w:left="851" w:rightChars="-150" w:right="-425" w:firstLineChars="0" w:hanging="1277"/>
        <w:rPr>
          <w:sz w:val="24"/>
        </w:rPr>
      </w:pPr>
      <w:r w:rsidRPr="00E63207">
        <w:rPr>
          <w:rFonts w:hint="eastAsia"/>
          <w:sz w:val="24"/>
          <w:lang w:bidi="zh-TW"/>
        </w:rPr>
        <w:t>說    明：</w:t>
      </w:r>
      <w:r w:rsidR="00D16EB6">
        <w:rPr>
          <w:rFonts w:hint="eastAsia"/>
          <w:sz w:val="24"/>
          <w:lang w:bidi="zh-TW"/>
        </w:rPr>
        <w:t>1</w:t>
      </w:r>
      <w:r w:rsidR="00D16EB6">
        <w:rPr>
          <w:sz w:val="24"/>
          <w:lang w:bidi="zh-TW"/>
        </w:rPr>
        <w:t>.</w:t>
      </w:r>
      <w:r w:rsidR="00D16EB6">
        <w:rPr>
          <w:rFonts w:hint="eastAsia"/>
          <w:sz w:val="24"/>
          <w:lang w:bidi="zh-TW"/>
        </w:rPr>
        <w:t>截</w:t>
      </w:r>
      <w:r w:rsidR="00D16EB6" w:rsidRPr="00E63207">
        <w:rPr>
          <w:rFonts w:hint="eastAsia"/>
          <w:sz w:val="24"/>
        </w:rPr>
        <w:t>至1</w:t>
      </w:r>
      <w:r w:rsidR="00D16EB6" w:rsidRPr="00E63207">
        <w:rPr>
          <w:sz w:val="24"/>
        </w:rPr>
        <w:t>13</w:t>
      </w:r>
      <w:r w:rsidR="00D16EB6" w:rsidRPr="00E63207">
        <w:rPr>
          <w:rFonts w:hint="eastAsia"/>
          <w:sz w:val="24"/>
        </w:rPr>
        <w:t>年8月3</w:t>
      </w:r>
      <w:r w:rsidR="00D16EB6" w:rsidRPr="00E63207">
        <w:rPr>
          <w:sz w:val="24"/>
        </w:rPr>
        <w:t>1</w:t>
      </w:r>
      <w:r w:rsidR="00D16EB6" w:rsidRPr="00E63207">
        <w:rPr>
          <w:rFonts w:hint="eastAsia"/>
          <w:sz w:val="24"/>
        </w:rPr>
        <w:t>日統計。</w:t>
      </w:r>
    </w:p>
    <w:p w:rsidR="00E63207" w:rsidRPr="00E63207" w:rsidRDefault="00D16EB6" w:rsidP="00D16EB6">
      <w:pPr>
        <w:spacing w:line="280" w:lineRule="exact"/>
        <w:ind w:leftChars="0" w:left="1021" w:rightChars="-150" w:right="-425" w:firstLineChars="0" w:hanging="284"/>
        <w:rPr>
          <w:spacing w:val="-10"/>
          <w:sz w:val="24"/>
        </w:rPr>
      </w:pPr>
      <w:r w:rsidRPr="00D16EB6">
        <w:rPr>
          <w:spacing w:val="-10"/>
          <w:sz w:val="24"/>
        </w:rPr>
        <w:t>2.</w:t>
      </w:r>
      <w:r w:rsidR="00E63207" w:rsidRPr="00E63207">
        <w:rPr>
          <w:rFonts w:hint="eastAsia"/>
          <w:spacing w:val="-10"/>
          <w:sz w:val="24"/>
          <w:lang w:bidi="zh-TW"/>
        </w:rPr>
        <w:t>上表包括「傾倒廢棄物」及「堆置土石方」2類合計數；另</w:t>
      </w:r>
      <w:r w:rsidR="00E63207" w:rsidRPr="00E63207">
        <w:rPr>
          <w:rFonts w:hint="eastAsia"/>
          <w:spacing w:val="-10"/>
          <w:sz w:val="24"/>
        </w:rPr>
        <w:t>變異點類型係公所回報後填報分類，故未有未回報統計。</w:t>
      </w:r>
    </w:p>
    <w:p w:rsidR="00E63207" w:rsidRPr="00E63207" w:rsidRDefault="00E63207" w:rsidP="00D16EB6">
      <w:pPr>
        <w:spacing w:line="280" w:lineRule="exact"/>
        <w:ind w:leftChars="0" w:left="851" w:rightChars="-150" w:right="-425" w:firstLineChars="0" w:hanging="1277"/>
        <w:rPr>
          <w:sz w:val="24"/>
        </w:rPr>
      </w:pPr>
      <w:r w:rsidRPr="00E63207">
        <w:rPr>
          <w:rFonts w:hint="eastAsia"/>
          <w:sz w:val="24"/>
        </w:rPr>
        <w:t>資料來源：國土管理署</w:t>
      </w:r>
      <w:r w:rsidR="00641DCD">
        <w:rPr>
          <w:rFonts w:hint="eastAsia"/>
          <w:sz w:val="24"/>
          <w:lang w:bidi="zh-TW"/>
        </w:rPr>
        <w:t>提供</w:t>
      </w:r>
      <w:r w:rsidR="00D16EB6">
        <w:rPr>
          <w:rFonts w:hint="eastAsia"/>
          <w:sz w:val="24"/>
        </w:rPr>
        <w:t>。</w:t>
      </w:r>
    </w:p>
    <w:p w:rsidR="0022454C" w:rsidRPr="0022454C" w:rsidRDefault="0022454C" w:rsidP="0022454C">
      <w:pPr>
        <w:ind w:left="849" w:hangingChars="100" w:hanging="283"/>
        <w:rPr>
          <w:b/>
        </w:rPr>
      </w:pPr>
      <w:r w:rsidRPr="0022454C">
        <w:rPr>
          <w:rFonts w:hint="eastAsia"/>
          <w:b/>
        </w:rPr>
        <w:t>(二)</w:t>
      </w:r>
      <w:r w:rsidR="00786BE1">
        <w:rPr>
          <w:b/>
        </w:rPr>
        <w:t>111</w:t>
      </w:r>
      <w:r w:rsidR="00786BE1">
        <w:rPr>
          <w:rFonts w:hint="eastAsia"/>
          <w:b/>
        </w:rPr>
        <w:t>年起</w:t>
      </w:r>
      <w:r w:rsidR="001160A7" w:rsidRPr="001160A7">
        <w:rPr>
          <w:rFonts w:hint="eastAsia"/>
          <w:b/>
        </w:rPr>
        <w:t>補助</w:t>
      </w:r>
      <w:r w:rsidR="00FA1B2D">
        <w:rPr>
          <w:rFonts w:hint="eastAsia"/>
          <w:b/>
        </w:rPr>
        <w:t>各</w:t>
      </w:r>
      <w:r w:rsidR="001160A7" w:rsidRPr="001160A7">
        <w:rPr>
          <w:rFonts w:hint="eastAsia"/>
          <w:b/>
        </w:rPr>
        <w:t>市縣辦理國土計畫違規查處作業經費</w:t>
      </w:r>
      <w:r w:rsidR="001160A7">
        <w:rPr>
          <w:rFonts w:hint="eastAsia"/>
          <w:b/>
        </w:rPr>
        <w:t>預算執行率</w:t>
      </w:r>
      <w:r w:rsidR="00FC3CC7">
        <w:rPr>
          <w:rFonts w:hint="eastAsia"/>
          <w:b/>
        </w:rPr>
        <w:t>僅約5成</w:t>
      </w:r>
    </w:p>
    <w:p w:rsidR="0022454C" w:rsidRPr="00BF6FD0" w:rsidRDefault="0022454C" w:rsidP="001F133B">
      <w:pPr>
        <w:pStyle w:val="21"/>
        <w:ind w:left="850" w:firstLine="558"/>
        <w:rPr>
          <w:rFonts w:hAnsi="標楷體"/>
          <w:spacing w:val="-2"/>
        </w:rPr>
      </w:pPr>
      <w:r w:rsidRPr="00BF6FD0">
        <w:rPr>
          <w:rFonts w:hAnsi="標楷體" w:hint="eastAsia"/>
          <w:spacing w:val="-2"/>
        </w:rPr>
        <w:t>國土計畫法第4</w:t>
      </w:r>
      <w:r w:rsidRPr="00BF6FD0">
        <w:rPr>
          <w:rFonts w:hAnsi="標楷體"/>
          <w:spacing w:val="-2"/>
        </w:rPr>
        <w:t>0</w:t>
      </w:r>
      <w:r w:rsidRPr="00BF6FD0">
        <w:rPr>
          <w:rFonts w:hAnsi="標楷體" w:hint="eastAsia"/>
          <w:spacing w:val="-2"/>
        </w:rPr>
        <w:t>條第1項明定</w:t>
      </w:r>
      <w:r w:rsidR="00FA1B2D">
        <w:rPr>
          <w:rFonts w:hAnsi="標楷體" w:hint="eastAsia"/>
          <w:spacing w:val="-2"/>
        </w:rPr>
        <w:t>各</w:t>
      </w:r>
      <w:r w:rsidRPr="00BF6FD0">
        <w:rPr>
          <w:rFonts w:hAnsi="標楷體" w:hint="eastAsia"/>
          <w:spacing w:val="-2"/>
        </w:rPr>
        <w:t>市縣主管機關對土地違規</w:t>
      </w:r>
      <w:r w:rsidRPr="00BF6FD0">
        <w:rPr>
          <w:rFonts w:hAnsi="標楷體" w:hint="eastAsia"/>
          <w:spacing w:val="-2"/>
        </w:rPr>
        <w:lastRenderedPageBreak/>
        <w:t>使用應加強稽查</w:t>
      </w:r>
      <w:r w:rsidRPr="00BF6FD0">
        <w:rPr>
          <w:rFonts w:hAnsi="標楷體"/>
          <w:spacing w:val="-2"/>
          <w:vertAlign w:val="superscript"/>
        </w:rPr>
        <w:footnoteReference w:id="2"/>
      </w:r>
      <w:r w:rsidRPr="00BF6FD0">
        <w:rPr>
          <w:rFonts w:hAnsi="標楷體" w:hint="eastAsia"/>
          <w:spacing w:val="-2"/>
        </w:rPr>
        <w:t>，爰</w:t>
      </w:r>
      <w:r w:rsidR="00FC3CC7">
        <w:rPr>
          <w:rFonts w:hAnsi="標楷體" w:hint="eastAsia"/>
          <w:spacing w:val="-2"/>
        </w:rPr>
        <w:t>國土管理署表示</w:t>
      </w:r>
      <w:r w:rsidRPr="00BF6FD0">
        <w:rPr>
          <w:rFonts w:hAnsi="標楷體" w:hint="eastAsia"/>
          <w:spacing w:val="-2"/>
        </w:rPr>
        <w:t>國土永續發展基金自1</w:t>
      </w:r>
      <w:r w:rsidRPr="00BF6FD0">
        <w:rPr>
          <w:rFonts w:hAnsi="標楷體"/>
          <w:spacing w:val="-2"/>
        </w:rPr>
        <w:t>11</w:t>
      </w:r>
      <w:r w:rsidRPr="00BF6FD0">
        <w:rPr>
          <w:rFonts w:hAnsi="標楷體" w:hint="eastAsia"/>
          <w:spacing w:val="-2"/>
        </w:rPr>
        <w:t>年起補助</w:t>
      </w:r>
      <w:r w:rsidR="00FA1B2D">
        <w:rPr>
          <w:rFonts w:hAnsi="標楷體" w:hint="eastAsia"/>
          <w:spacing w:val="-2"/>
        </w:rPr>
        <w:t>各</w:t>
      </w:r>
      <w:r w:rsidRPr="00BF6FD0">
        <w:rPr>
          <w:rFonts w:hAnsi="標楷體" w:hint="eastAsia"/>
          <w:spacing w:val="-2"/>
        </w:rPr>
        <w:t>市縣辦理國土計畫違規查處作業經費，係市縣視實際需求主動提出申請，非強制性質</w:t>
      </w:r>
      <w:r w:rsidR="00C4601C" w:rsidRPr="00BF6FD0">
        <w:rPr>
          <w:rFonts w:hAnsi="標楷體" w:hint="eastAsia"/>
          <w:spacing w:val="-2"/>
        </w:rPr>
        <w:t>。檢視近年補助</w:t>
      </w:r>
      <w:r w:rsidR="00FA1B2D">
        <w:rPr>
          <w:rFonts w:hAnsi="標楷體" w:hint="eastAsia"/>
          <w:spacing w:val="-2"/>
        </w:rPr>
        <w:t>各</w:t>
      </w:r>
      <w:r w:rsidR="00C4601C" w:rsidRPr="00BF6FD0">
        <w:rPr>
          <w:rFonts w:hAnsi="標楷體" w:hint="eastAsia"/>
          <w:spacing w:val="-2"/>
        </w:rPr>
        <w:t>市縣執行土地違規查處作業預算編列及執行情形(詳表4</w:t>
      </w:r>
      <w:r w:rsidR="00C4601C" w:rsidRPr="00BF6FD0">
        <w:rPr>
          <w:rFonts w:hAnsi="標楷體"/>
          <w:spacing w:val="-2"/>
        </w:rPr>
        <w:t>)</w:t>
      </w:r>
      <w:r w:rsidR="00C4601C" w:rsidRPr="00BF6FD0">
        <w:rPr>
          <w:rFonts w:hAnsi="標楷體" w:hint="eastAsia"/>
          <w:spacing w:val="-2"/>
        </w:rPr>
        <w:t>，</w:t>
      </w:r>
      <w:r w:rsidRPr="00BF6FD0">
        <w:rPr>
          <w:rFonts w:hAnsi="標楷體" w:hint="eastAsia"/>
          <w:spacing w:val="-2"/>
        </w:rPr>
        <w:t>111年核定539</w:t>
      </w:r>
      <w:r w:rsidR="00925D5F" w:rsidRPr="00BF6FD0">
        <w:rPr>
          <w:rFonts w:hAnsi="標楷體" w:hint="eastAsia"/>
          <w:spacing w:val="-2"/>
        </w:rPr>
        <w:t>萬元</w:t>
      </w:r>
      <w:r w:rsidRPr="00BF6FD0">
        <w:rPr>
          <w:rFonts w:hAnsi="標楷體" w:hint="eastAsia"/>
          <w:spacing w:val="-2"/>
        </w:rPr>
        <w:t>補助7市縣，112年核定1</w:t>
      </w:r>
      <w:r w:rsidRPr="00BF6FD0">
        <w:rPr>
          <w:rFonts w:hAnsi="標楷體"/>
          <w:spacing w:val="-2"/>
        </w:rPr>
        <w:t>,</w:t>
      </w:r>
      <w:r w:rsidRPr="00BF6FD0">
        <w:rPr>
          <w:rFonts w:hAnsi="標楷體" w:hint="eastAsia"/>
          <w:spacing w:val="-2"/>
        </w:rPr>
        <w:t>037</w:t>
      </w:r>
      <w:r w:rsidR="00925D5F" w:rsidRPr="00BF6FD0">
        <w:rPr>
          <w:rFonts w:hAnsi="標楷體" w:hint="eastAsia"/>
          <w:spacing w:val="-2"/>
        </w:rPr>
        <w:t>萬元</w:t>
      </w:r>
      <w:r w:rsidRPr="00BF6FD0">
        <w:rPr>
          <w:rFonts w:hAnsi="標楷體" w:hint="eastAsia"/>
          <w:spacing w:val="-2"/>
        </w:rPr>
        <w:t>補助10市縣，</w:t>
      </w:r>
      <w:r w:rsidR="00A27F8C" w:rsidRPr="00BF6FD0">
        <w:rPr>
          <w:rFonts w:hAnsi="標楷體" w:hint="eastAsia"/>
          <w:spacing w:val="-2"/>
        </w:rPr>
        <w:t>1</w:t>
      </w:r>
      <w:r w:rsidR="00A27F8C" w:rsidRPr="00BF6FD0">
        <w:rPr>
          <w:rFonts w:hAnsi="標楷體"/>
          <w:spacing w:val="-2"/>
        </w:rPr>
        <w:t>13</w:t>
      </w:r>
      <w:r w:rsidR="00A27F8C" w:rsidRPr="00BF6FD0">
        <w:rPr>
          <w:rFonts w:hAnsi="標楷體" w:hint="eastAsia"/>
          <w:spacing w:val="-2"/>
        </w:rPr>
        <w:t>年截至8月底核定</w:t>
      </w:r>
      <w:r w:rsidR="00C4601C" w:rsidRPr="00BF6FD0">
        <w:rPr>
          <w:rFonts w:hAnsi="標楷體" w:hint="eastAsia"/>
          <w:spacing w:val="-2"/>
        </w:rPr>
        <w:t>1</w:t>
      </w:r>
      <w:r w:rsidR="00C4601C" w:rsidRPr="00BF6FD0">
        <w:rPr>
          <w:rFonts w:hAnsi="標楷體"/>
          <w:spacing w:val="-2"/>
        </w:rPr>
        <w:t>,2</w:t>
      </w:r>
      <w:r w:rsidR="00797913">
        <w:rPr>
          <w:rFonts w:hAnsi="標楷體"/>
          <w:spacing w:val="-2"/>
        </w:rPr>
        <w:t>25</w:t>
      </w:r>
      <w:r w:rsidR="00C4601C" w:rsidRPr="00BF6FD0">
        <w:rPr>
          <w:rFonts w:hAnsi="標楷體" w:cs="新細明體" w:hint="eastAsia"/>
          <w:spacing w:val="-2"/>
        </w:rPr>
        <w:t>萬元補助</w:t>
      </w:r>
      <w:r w:rsidR="00F04F08" w:rsidRPr="00BF6FD0">
        <w:rPr>
          <w:rFonts w:hAnsi="標楷體" w:cs="新細明體"/>
          <w:spacing w:val="-2"/>
        </w:rPr>
        <w:t>12</w:t>
      </w:r>
      <w:r w:rsidR="00C4601C" w:rsidRPr="00BF6FD0">
        <w:rPr>
          <w:rFonts w:hAnsi="標楷體" w:cs="新細明體" w:hint="eastAsia"/>
          <w:spacing w:val="-2"/>
        </w:rPr>
        <w:t>市縣，</w:t>
      </w:r>
      <w:r w:rsidR="00925D5F" w:rsidRPr="00BF6FD0">
        <w:rPr>
          <w:rFonts w:hAnsi="標楷體" w:hint="eastAsia"/>
          <w:spacing w:val="-2"/>
        </w:rPr>
        <w:t>預算執行率分別為5</w:t>
      </w:r>
      <w:r w:rsidR="00925D5F" w:rsidRPr="00BF6FD0">
        <w:rPr>
          <w:rFonts w:hAnsi="標楷體"/>
          <w:spacing w:val="-2"/>
        </w:rPr>
        <w:t>0.75%</w:t>
      </w:r>
      <w:r w:rsidR="00C4601C" w:rsidRPr="00BF6FD0">
        <w:rPr>
          <w:rFonts w:hAnsi="標楷體" w:hint="eastAsia"/>
          <w:spacing w:val="-2"/>
        </w:rPr>
        <w:t>、</w:t>
      </w:r>
      <w:r w:rsidR="00925D5F" w:rsidRPr="00BF6FD0">
        <w:rPr>
          <w:rFonts w:hAnsi="標楷體" w:hint="eastAsia"/>
          <w:spacing w:val="-2"/>
        </w:rPr>
        <w:t>4</w:t>
      </w:r>
      <w:r w:rsidR="00925D5F" w:rsidRPr="00BF6FD0">
        <w:rPr>
          <w:rFonts w:hAnsi="標楷體"/>
          <w:spacing w:val="-2"/>
        </w:rPr>
        <w:t>8.82%</w:t>
      </w:r>
      <w:r w:rsidR="00C4601C" w:rsidRPr="00BF6FD0">
        <w:rPr>
          <w:rFonts w:hAnsi="標楷體" w:hint="eastAsia"/>
          <w:spacing w:val="-2"/>
        </w:rPr>
        <w:t>及3</w:t>
      </w:r>
      <w:r w:rsidR="00C4601C" w:rsidRPr="00BF6FD0">
        <w:rPr>
          <w:rFonts w:hAnsi="標楷體"/>
          <w:spacing w:val="-2"/>
        </w:rPr>
        <w:t>8.28%</w:t>
      </w:r>
      <w:r w:rsidR="00925D5F" w:rsidRPr="00BF6FD0">
        <w:rPr>
          <w:rFonts w:hAnsi="標楷體" w:hint="eastAsia"/>
          <w:spacing w:val="-2"/>
        </w:rPr>
        <w:t>，</w:t>
      </w:r>
      <w:r w:rsidR="001844B6">
        <w:rPr>
          <w:rFonts w:hAnsi="標楷體" w:hint="eastAsia"/>
          <w:spacing w:val="-2"/>
        </w:rPr>
        <w:t>容有精進空間</w:t>
      </w:r>
      <w:r w:rsidRPr="00BF6FD0">
        <w:rPr>
          <w:rFonts w:hAnsi="標楷體" w:hint="eastAsia"/>
          <w:spacing w:val="-2"/>
        </w:rPr>
        <w:t>。</w:t>
      </w:r>
    </w:p>
    <w:p w:rsidR="0022454C" w:rsidRPr="0022454C" w:rsidRDefault="0022454C" w:rsidP="0022454C">
      <w:pPr>
        <w:adjustRightInd w:val="0"/>
        <w:spacing w:line="460" w:lineRule="exact"/>
        <w:ind w:leftChars="0" w:left="564" w:hangingChars="199" w:hanging="564"/>
        <w:jc w:val="left"/>
        <w:rPr>
          <w:b/>
        </w:rPr>
      </w:pPr>
      <w:r w:rsidRPr="0022454C">
        <w:rPr>
          <w:rFonts w:hint="eastAsia"/>
          <w:b/>
        </w:rPr>
        <w:t>表</w:t>
      </w:r>
      <w:r w:rsidR="00A27F8C">
        <w:rPr>
          <w:rFonts w:hint="eastAsia"/>
          <w:b/>
        </w:rPr>
        <w:t>4</w:t>
      </w:r>
      <w:r w:rsidRPr="0022454C">
        <w:rPr>
          <w:b/>
        </w:rPr>
        <w:t xml:space="preserve">  </w:t>
      </w:r>
      <w:r w:rsidR="00BA1CCB">
        <w:rPr>
          <w:rFonts w:hint="eastAsia"/>
          <w:b/>
        </w:rPr>
        <w:t>近年</w:t>
      </w:r>
      <w:r w:rsidRPr="0022454C">
        <w:rPr>
          <w:rFonts w:hint="eastAsia"/>
          <w:b/>
        </w:rPr>
        <w:t>補助市縣執行土地違規查處作業預算編列及執行情形表</w:t>
      </w:r>
    </w:p>
    <w:p w:rsidR="0022454C" w:rsidRPr="0022454C" w:rsidRDefault="0022454C" w:rsidP="007B7A42">
      <w:pPr>
        <w:adjustRightInd w:val="0"/>
        <w:spacing w:line="280" w:lineRule="exact"/>
        <w:ind w:leftChars="0" w:left="564" w:right="-1" w:hangingChars="199" w:hanging="564"/>
        <w:jc w:val="right"/>
        <w:rPr>
          <w:sz w:val="24"/>
          <w:szCs w:val="24"/>
        </w:rPr>
      </w:pPr>
      <w:r w:rsidRPr="0022454C">
        <w:rPr>
          <w:rFonts w:hint="eastAsia"/>
          <w:b/>
        </w:rPr>
        <w:t xml:space="preserve">                  </w:t>
      </w:r>
      <w:r w:rsidRPr="0022454C">
        <w:rPr>
          <w:b/>
        </w:rPr>
        <w:t xml:space="preserve">          </w:t>
      </w:r>
      <w:r w:rsidRPr="0022454C">
        <w:rPr>
          <w:rFonts w:hint="eastAsia"/>
          <w:sz w:val="24"/>
          <w:szCs w:val="24"/>
        </w:rPr>
        <w:t>單位：新臺幣千元；%；個</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2126"/>
        <w:gridCol w:w="2126"/>
        <w:gridCol w:w="2127"/>
      </w:tblGrid>
      <w:tr w:rsidR="00A15BD3" w:rsidRPr="0022454C" w:rsidTr="00A15BD3">
        <w:trPr>
          <w:trHeight w:hRule="exact" w:val="340"/>
          <w:tblHeader/>
        </w:trPr>
        <w:tc>
          <w:tcPr>
            <w:tcW w:w="2126" w:type="dxa"/>
            <w:shd w:val="clear" w:color="auto" w:fill="auto"/>
            <w:vAlign w:val="center"/>
          </w:tcPr>
          <w:p w:rsidR="00A15BD3" w:rsidRPr="0022454C" w:rsidRDefault="00A15BD3" w:rsidP="0022454C">
            <w:pPr>
              <w:spacing w:line="280" w:lineRule="exact"/>
              <w:ind w:leftChars="0" w:left="0" w:firstLineChars="0" w:firstLine="0"/>
              <w:jc w:val="center"/>
              <w:rPr>
                <w:rFonts w:hAnsi="Calibri" w:hint="eastAsia"/>
                <w:snapToGrid/>
                <w:sz w:val="24"/>
                <w:lang w:bidi="zh-TW"/>
              </w:rPr>
            </w:pPr>
            <w:r w:rsidRPr="0022454C">
              <w:rPr>
                <w:rFonts w:hAnsi="Calibri" w:hint="eastAsia"/>
                <w:snapToGrid/>
                <w:sz w:val="24"/>
                <w:lang w:bidi="zh-TW"/>
              </w:rPr>
              <w:t>項目</w:t>
            </w:r>
          </w:p>
        </w:tc>
        <w:tc>
          <w:tcPr>
            <w:tcW w:w="2126" w:type="dxa"/>
            <w:shd w:val="clear" w:color="auto" w:fill="auto"/>
            <w:vAlign w:val="center"/>
          </w:tcPr>
          <w:p w:rsidR="00A15BD3" w:rsidRPr="0022454C" w:rsidRDefault="00A15BD3" w:rsidP="0022454C">
            <w:pPr>
              <w:spacing w:line="280" w:lineRule="exact"/>
              <w:ind w:leftChars="0" w:left="0" w:firstLineChars="0" w:firstLine="0"/>
              <w:jc w:val="center"/>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11</w:t>
            </w:r>
            <w:r w:rsidRPr="0022454C">
              <w:rPr>
                <w:rFonts w:hAnsi="Calibri" w:hint="eastAsia"/>
                <w:snapToGrid/>
                <w:sz w:val="24"/>
                <w:lang w:val="zh-TW" w:bidi="zh-TW"/>
              </w:rPr>
              <w:t>年</w:t>
            </w:r>
          </w:p>
        </w:tc>
        <w:tc>
          <w:tcPr>
            <w:tcW w:w="2126" w:type="dxa"/>
            <w:shd w:val="clear" w:color="auto" w:fill="auto"/>
            <w:vAlign w:val="center"/>
          </w:tcPr>
          <w:p w:rsidR="00A15BD3" w:rsidRPr="0022454C" w:rsidRDefault="00A15BD3" w:rsidP="0022454C">
            <w:pPr>
              <w:spacing w:line="280" w:lineRule="exact"/>
              <w:ind w:leftChars="0" w:left="0" w:firstLineChars="0" w:firstLine="0"/>
              <w:jc w:val="center"/>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12</w:t>
            </w:r>
            <w:r w:rsidRPr="0022454C">
              <w:rPr>
                <w:rFonts w:hAnsi="Calibri" w:hint="eastAsia"/>
                <w:snapToGrid/>
                <w:sz w:val="24"/>
                <w:lang w:val="zh-TW" w:bidi="zh-TW"/>
              </w:rPr>
              <w:t>年</w:t>
            </w:r>
          </w:p>
        </w:tc>
        <w:tc>
          <w:tcPr>
            <w:tcW w:w="2127" w:type="dxa"/>
            <w:shd w:val="clear" w:color="auto" w:fill="auto"/>
            <w:vAlign w:val="center"/>
          </w:tcPr>
          <w:p w:rsidR="00A15BD3" w:rsidRPr="0022454C" w:rsidRDefault="00A15BD3" w:rsidP="0022454C">
            <w:pPr>
              <w:spacing w:line="280" w:lineRule="exact"/>
              <w:ind w:leftChars="0" w:left="0" w:firstLineChars="0" w:firstLine="0"/>
              <w:jc w:val="center"/>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13</w:t>
            </w:r>
            <w:r w:rsidRPr="0022454C">
              <w:rPr>
                <w:rFonts w:hAnsi="Calibri" w:hint="eastAsia"/>
                <w:snapToGrid/>
                <w:sz w:val="24"/>
                <w:lang w:val="zh-TW" w:bidi="zh-TW"/>
              </w:rPr>
              <w:t>年</w:t>
            </w:r>
          </w:p>
        </w:tc>
      </w:tr>
      <w:tr w:rsidR="00A15BD3" w:rsidRPr="0022454C" w:rsidTr="00A15BD3">
        <w:trPr>
          <w:trHeight w:hRule="exact" w:val="340"/>
        </w:trPr>
        <w:tc>
          <w:tcPr>
            <w:tcW w:w="2126" w:type="dxa"/>
            <w:shd w:val="clear" w:color="auto" w:fill="auto"/>
            <w:vAlign w:val="center"/>
          </w:tcPr>
          <w:p w:rsidR="00A15BD3" w:rsidRPr="0022454C" w:rsidRDefault="00A15BD3" w:rsidP="0022454C">
            <w:pPr>
              <w:spacing w:line="280" w:lineRule="exact"/>
              <w:ind w:leftChars="0" w:left="0" w:firstLineChars="0" w:firstLine="0"/>
              <w:jc w:val="left"/>
              <w:rPr>
                <w:rFonts w:hAnsi="Calibri" w:hint="eastAsia"/>
                <w:snapToGrid/>
                <w:sz w:val="24"/>
                <w:lang w:val="zh-TW" w:bidi="zh-TW"/>
              </w:rPr>
            </w:pPr>
            <w:r w:rsidRPr="0022454C">
              <w:rPr>
                <w:rFonts w:hAnsi="Calibri" w:hint="eastAsia"/>
                <w:snapToGrid/>
                <w:sz w:val="24"/>
                <w:lang w:val="zh-TW" w:bidi="zh-TW"/>
              </w:rPr>
              <w:t>預算數A</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0,620</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2</w:t>
            </w:r>
            <w:r w:rsidRPr="0022454C">
              <w:rPr>
                <w:rFonts w:hAnsi="Calibri"/>
                <w:snapToGrid/>
                <w:sz w:val="24"/>
                <w:lang w:val="zh-TW" w:bidi="zh-TW"/>
              </w:rPr>
              <w:t>1,240</w:t>
            </w:r>
          </w:p>
        </w:tc>
        <w:tc>
          <w:tcPr>
            <w:tcW w:w="2127"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3</w:t>
            </w:r>
            <w:r w:rsidRPr="0022454C">
              <w:rPr>
                <w:rFonts w:hAnsi="Calibri"/>
                <w:snapToGrid/>
                <w:sz w:val="24"/>
                <w:lang w:val="zh-TW" w:bidi="zh-TW"/>
              </w:rPr>
              <w:t>2,000</w:t>
            </w:r>
          </w:p>
        </w:tc>
      </w:tr>
      <w:tr w:rsidR="00A15BD3" w:rsidRPr="0022454C" w:rsidTr="00A15BD3">
        <w:trPr>
          <w:trHeight w:hRule="exact" w:val="340"/>
        </w:trPr>
        <w:tc>
          <w:tcPr>
            <w:tcW w:w="2126" w:type="dxa"/>
            <w:shd w:val="clear" w:color="auto" w:fill="auto"/>
            <w:vAlign w:val="center"/>
          </w:tcPr>
          <w:p w:rsidR="00A15BD3" w:rsidRPr="0022454C" w:rsidRDefault="00A15BD3" w:rsidP="0022454C">
            <w:pPr>
              <w:spacing w:line="280" w:lineRule="exact"/>
              <w:ind w:leftChars="0" w:left="0" w:firstLineChars="0" w:firstLine="0"/>
              <w:jc w:val="left"/>
              <w:rPr>
                <w:rFonts w:hAnsi="Calibri" w:hint="eastAsia"/>
                <w:snapToGrid/>
                <w:sz w:val="24"/>
                <w:lang w:val="zh-TW" w:bidi="zh-TW"/>
              </w:rPr>
            </w:pPr>
            <w:r w:rsidRPr="0022454C">
              <w:rPr>
                <w:rFonts w:hAnsi="Calibri" w:hint="eastAsia"/>
                <w:snapToGrid/>
                <w:sz w:val="24"/>
                <w:lang w:val="zh-TW" w:bidi="zh-TW"/>
              </w:rPr>
              <w:t>決算數</w:t>
            </w:r>
            <w:r w:rsidRPr="0022454C">
              <w:rPr>
                <w:rFonts w:hAnsi="Calibri"/>
                <w:snapToGrid/>
                <w:sz w:val="24"/>
                <w:lang w:val="zh-TW" w:bidi="zh-TW"/>
              </w:rPr>
              <w:t>B</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5</w:t>
            </w:r>
            <w:r w:rsidRPr="0022454C">
              <w:rPr>
                <w:rFonts w:hAnsi="Calibri"/>
                <w:snapToGrid/>
                <w:sz w:val="24"/>
                <w:lang w:val="zh-TW" w:bidi="zh-TW"/>
              </w:rPr>
              <w:t>,390</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0,370</w:t>
            </w:r>
          </w:p>
        </w:tc>
        <w:tc>
          <w:tcPr>
            <w:tcW w:w="2127"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Pr>
                <w:rFonts w:hAnsi="Calibri" w:hint="eastAsia"/>
                <w:snapToGrid/>
                <w:sz w:val="24"/>
                <w:lang w:val="zh-TW" w:bidi="zh-TW"/>
              </w:rPr>
              <w:t>1</w:t>
            </w:r>
            <w:r>
              <w:rPr>
                <w:rFonts w:hAnsi="Calibri"/>
                <w:snapToGrid/>
                <w:sz w:val="24"/>
                <w:lang w:val="zh-TW" w:bidi="zh-TW"/>
              </w:rPr>
              <w:t>2,250</w:t>
            </w:r>
          </w:p>
        </w:tc>
      </w:tr>
      <w:tr w:rsidR="00A15BD3" w:rsidRPr="0022454C" w:rsidTr="00A15BD3">
        <w:trPr>
          <w:trHeight w:hRule="exact" w:val="340"/>
        </w:trPr>
        <w:tc>
          <w:tcPr>
            <w:tcW w:w="2126" w:type="dxa"/>
            <w:shd w:val="clear" w:color="auto" w:fill="auto"/>
            <w:vAlign w:val="center"/>
          </w:tcPr>
          <w:p w:rsidR="00A15BD3" w:rsidRPr="0022454C" w:rsidRDefault="00A15BD3" w:rsidP="0022454C">
            <w:pPr>
              <w:spacing w:line="280" w:lineRule="exact"/>
              <w:ind w:leftChars="0" w:left="0" w:firstLineChars="0" w:firstLine="0"/>
              <w:jc w:val="left"/>
              <w:rPr>
                <w:rFonts w:hAnsi="Calibri" w:hint="eastAsia"/>
                <w:snapToGrid/>
                <w:sz w:val="24"/>
                <w:lang w:val="zh-TW" w:bidi="zh-TW"/>
              </w:rPr>
            </w:pPr>
            <w:r w:rsidRPr="0022454C">
              <w:rPr>
                <w:rFonts w:hAnsi="Calibri" w:hint="eastAsia"/>
                <w:snapToGrid/>
                <w:sz w:val="24"/>
                <w:lang w:val="zh-TW" w:bidi="zh-TW"/>
              </w:rPr>
              <w:t>執行率B</w:t>
            </w:r>
            <w:r w:rsidRPr="0022454C">
              <w:rPr>
                <w:rFonts w:hAnsi="Calibri"/>
                <w:snapToGrid/>
                <w:sz w:val="24"/>
                <w:lang w:val="zh-TW" w:bidi="zh-TW"/>
              </w:rPr>
              <w:t>/A</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5</w:t>
            </w:r>
            <w:r w:rsidRPr="0022454C">
              <w:rPr>
                <w:rFonts w:hAnsi="Calibri"/>
                <w:snapToGrid/>
                <w:sz w:val="24"/>
                <w:lang w:val="zh-TW" w:bidi="zh-TW"/>
              </w:rPr>
              <w:t>0.75</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4</w:t>
            </w:r>
            <w:r w:rsidRPr="0022454C">
              <w:rPr>
                <w:rFonts w:hAnsi="Calibri"/>
                <w:snapToGrid/>
                <w:sz w:val="24"/>
                <w:lang w:val="zh-TW" w:bidi="zh-TW"/>
              </w:rPr>
              <w:t>8.82</w:t>
            </w:r>
          </w:p>
        </w:tc>
        <w:tc>
          <w:tcPr>
            <w:tcW w:w="2127"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Pr>
                <w:rFonts w:hAnsi="Calibri" w:hint="eastAsia"/>
                <w:snapToGrid/>
                <w:sz w:val="24"/>
                <w:lang w:val="zh-TW" w:bidi="zh-TW"/>
              </w:rPr>
              <w:t>3</w:t>
            </w:r>
            <w:r>
              <w:rPr>
                <w:rFonts w:hAnsi="Calibri"/>
                <w:snapToGrid/>
                <w:sz w:val="24"/>
                <w:lang w:val="zh-TW" w:bidi="zh-TW"/>
              </w:rPr>
              <w:t>8.28</w:t>
            </w:r>
          </w:p>
        </w:tc>
      </w:tr>
      <w:tr w:rsidR="00A15BD3" w:rsidRPr="0022454C" w:rsidTr="00A15BD3">
        <w:trPr>
          <w:trHeight w:hRule="exact" w:val="340"/>
        </w:trPr>
        <w:tc>
          <w:tcPr>
            <w:tcW w:w="2126" w:type="dxa"/>
            <w:shd w:val="clear" w:color="auto" w:fill="auto"/>
            <w:vAlign w:val="center"/>
          </w:tcPr>
          <w:p w:rsidR="00A15BD3" w:rsidRPr="0022454C" w:rsidRDefault="00A15BD3" w:rsidP="0022454C">
            <w:pPr>
              <w:spacing w:line="280" w:lineRule="exact"/>
              <w:ind w:leftChars="0" w:left="0" w:firstLineChars="0" w:firstLine="0"/>
              <w:jc w:val="left"/>
              <w:rPr>
                <w:rFonts w:hAnsi="Calibri" w:hint="eastAsia"/>
                <w:snapToGrid/>
                <w:sz w:val="24"/>
                <w:lang w:val="zh-TW" w:bidi="zh-TW"/>
              </w:rPr>
            </w:pPr>
            <w:r w:rsidRPr="0022454C">
              <w:rPr>
                <w:rFonts w:hAnsi="Calibri" w:hint="eastAsia"/>
                <w:snapToGrid/>
                <w:sz w:val="24"/>
                <w:lang w:val="zh-TW" w:bidi="zh-TW"/>
              </w:rPr>
              <w:t>補助市縣數</w:t>
            </w:r>
          </w:p>
        </w:tc>
        <w:tc>
          <w:tcPr>
            <w:tcW w:w="2126" w:type="dxa"/>
            <w:shd w:val="clear" w:color="auto" w:fill="auto"/>
            <w:vAlign w:val="center"/>
          </w:tcPr>
          <w:p w:rsidR="00A15BD3" w:rsidRPr="0022454C" w:rsidRDefault="00A15BD3" w:rsidP="00084CA6">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 xml:space="preserve">7 </w:t>
            </w:r>
          </w:p>
        </w:tc>
        <w:tc>
          <w:tcPr>
            <w:tcW w:w="2126" w:type="dxa"/>
            <w:shd w:val="clear" w:color="auto" w:fill="auto"/>
            <w:vAlign w:val="center"/>
          </w:tcPr>
          <w:p w:rsidR="00A15BD3" w:rsidRPr="0022454C" w:rsidRDefault="00A15BD3" w:rsidP="00084CA6">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w:t>
            </w:r>
            <w:r w:rsidRPr="0022454C">
              <w:rPr>
                <w:rFonts w:hAnsi="Calibri" w:hint="eastAsia"/>
                <w:snapToGrid/>
                <w:sz w:val="24"/>
                <w:lang w:val="zh-TW" w:bidi="zh-TW"/>
              </w:rPr>
              <w:t xml:space="preserve"> </w:t>
            </w:r>
          </w:p>
        </w:tc>
        <w:tc>
          <w:tcPr>
            <w:tcW w:w="2127"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snapToGrid/>
                <w:sz w:val="24"/>
                <w:lang w:val="zh-TW" w:bidi="zh-TW"/>
              </w:rPr>
              <w:t>1</w:t>
            </w:r>
            <w:r>
              <w:rPr>
                <w:rFonts w:hAnsi="Calibri"/>
                <w:snapToGrid/>
                <w:sz w:val="24"/>
                <w:lang w:val="zh-TW" w:bidi="zh-TW"/>
              </w:rPr>
              <w:t>2</w:t>
            </w:r>
          </w:p>
        </w:tc>
      </w:tr>
    </w:tbl>
    <w:p w:rsidR="0022454C" w:rsidRPr="0022454C" w:rsidRDefault="0022454C" w:rsidP="0073427B">
      <w:pPr>
        <w:adjustRightInd w:val="0"/>
        <w:spacing w:line="280" w:lineRule="exact"/>
        <w:ind w:leftChars="0" w:left="1418" w:rightChars="-50" w:right="-142" w:hangingChars="583" w:hanging="1418"/>
        <w:rPr>
          <w:rFonts w:hAnsi="標楷體" w:cs="標楷體"/>
          <w:snapToGrid/>
          <w:kern w:val="0"/>
          <w:sz w:val="24"/>
          <w:szCs w:val="24"/>
          <w:lang w:val="zh-TW" w:bidi="zh-TW"/>
        </w:rPr>
      </w:pPr>
      <w:r w:rsidRPr="0022454C">
        <w:rPr>
          <w:rFonts w:hAnsi="標楷體" w:cs="標楷體" w:hint="eastAsia"/>
          <w:snapToGrid/>
          <w:kern w:val="0"/>
          <w:sz w:val="24"/>
          <w:szCs w:val="24"/>
          <w:lang w:val="zh-TW" w:bidi="zh-TW"/>
        </w:rPr>
        <w:t xml:space="preserve">說 </w:t>
      </w:r>
      <w:r w:rsidRPr="0022454C">
        <w:rPr>
          <w:rFonts w:hAnsi="標楷體" w:cs="標楷體"/>
          <w:snapToGrid/>
          <w:kern w:val="0"/>
          <w:sz w:val="24"/>
          <w:szCs w:val="24"/>
          <w:lang w:val="zh-TW" w:bidi="zh-TW"/>
        </w:rPr>
        <w:t xml:space="preserve">   </w:t>
      </w:r>
      <w:r w:rsidRPr="0022454C">
        <w:rPr>
          <w:rFonts w:hAnsi="標楷體" w:cs="標楷體" w:hint="eastAsia"/>
          <w:snapToGrid/>
          <w:kern w:val="0"/>
          <w:sz w:val="24"/>
          <w:szCs w:val="24"/>
          <w:lang w:val="zh-TW" w:bidi="zh-TW"/>
        </w:rPr>
        <w:t>明：1</w:t>
      </w:r>
      <w:r w:rsidRPr="0022454C">
        <w:t>.</w:t>
      </w:r>
      <w:r w:rsidRPr="0022454C">
        <w:rPr>
          <w:rFonts w:hAnsi="標楷體" w:cs="標楷體" w:hint="eastAsia"/>
          <w:snapToGrid/>
          <w:kern w:val="0"/>
          <w:sz w:val="24"/>
          <w:szCs w:val="24"/>
          <w:lang w:val="zh-TW" w:bidi="zh-TW"/>
        </w:rPr>
        <w:t>113年以含非都市土地之18個市縣估列，預估各市縣皆申請補助，另考量業務所需量能，113年由每案補助100萬元調整為每案補助150萬元，且為鼓勵市縣積極辦理國土利用監測變異點查報作業，113年將評比優良市縣給予補助獎勵，致113年預算增加。</w:t>
      </w:r>
    </w:p>
    <w:p w:rsidR="0022454C" w:rsidRPr="0022454C" w:rsidRDefault="0022454C" w:rsidP="0022454C">
      <w:pPr>
        <w:adjustRightInd w:val="0"/>
        <w:spacing w:line="280" w:lineRule="exact"/>
        <w:ind w:leftChars="320" w:left="906" w:rightChars="91" w:right="258" w:firstLineChars="123" w:firstLine="299"/>
        <w:jc w:val="left"/>
        <w:rPr>
          <w:rFonts w:hAnsi="標楷體" w:cs="標楷體" w:hint="eastAsia"/>
          <w:snapToGrid/>
          <w:kern w:val="0"/>
          <w:sz w:val="24"/>
          <w:szCs w:val="24"/>
          <w:lang w:val="zh-TW" w:bidi="zh-TW"/>
        </w:rPr>
      </w:pPr>
      <w:r w:rsidRPr="0022454C">
        <w:rPr>
          <w:rFonts w:hAnsi="標楷體" w:cs="標楷體"/>
          <w:snapToGrid/>
          <w:kern w:val="0"/>
          <w:sz w:val="24"/>
          <w:szCs w:val="24"/>
          <w:lang w:val="zh-TW" w:bidi="zh-TW"/>
        </w:rPr>
        <w:t>2.</w:t>
      </w:r>
      <w:r w:rsidRPr="0022454C">
        <w:rPr>
          <w:rFonts w:hAnsi="標楷體" w:cs="標楷體" w:hint="eastAsia"/>
          <w:snapToGrid/>
          <w:kern w:val="0"/>
          <w:sz w:val="24"/>
          <w:szCs w:val="24"/>
          <w:lang w:val="zh-TW" w:bidi="zh-TW"/>
        </w:rPr>
        <w:t>1</w:t>
      </w:r>
      <w:r w:rsidRPr="0022454C">
        <w:rPr>
          <w:rFonts w:hAnsi="標楷體" w:cs="標楷體"/>
          <w:snapToGrid/>
          <w:kern w:val="0"/>
          <w:sz w:val="24"/>
          <w:szCs w:val="24"/>
          <w:lang w:val="zh-TW" w:bidi="zh-TW"/>
        </w:rPr>
        <w:t>1</w:t>
      </w:r>
      <w:r w:rsidR="007B7A42">
        <w:rPr>
          <w:rFonts w:hAnsi="標楷體" w:cs="標楷體"/>
          <w:snapToGrid/>
          <w:kern w:val="0"/>
          <w:sz w:val="24"/>
          <w:szCs w:val="24"/>
          <w:lang w:val="zh-TW" w:bidi="zh-TW"/>
        </w:rPr>
        <w:t>3</w:t>
      </w:r>
      <w:r w:rsidRPr="0022454C">
        <w:rPr>
          <w:rFonts w:hAnsi="標楷體" w:cs="標楷體" w:hint="eastAsia"/>
          <w:snapToGrid/>
          <w:kern w:val="0"/>
          <w:sz w:val="24"/>
          <w:szCs w:val="24"/>
          <w:lang w:val="zh-TW" w:bidi="zh-TW"/>
        </w:rPr>
        <w:t>年決算數為截至8月底執行數。</w:t>
      </w:r>
    </w:p>
    <w:p w:rsidR="0022454C" w:rsidRPr="0022454C" w:rsidRDefault="0022454C" w:rsidP="0022454C">
      <w:pPr>
        <w:adjustRightInd w:val="0"/>
        <w:spacing w:line="280" w:lineRule="exact"/>
        <w:ind w:leftChars="0" w:left="832" w:rightChars="91" w:right="258" w:hangingChars="342" w:hanging="832"/>
        <w:jc w:val="left"/>
        <w:rPr>
          <w:rFonts w:hAnsi="標楷體" w:cs="標楷體" w:hint="eastAsia"/>
          <w:snapToGrid/>
          <w:kern w:val="0"/>
          <w:sz w:val="24"/>
          <w:szCs w:val="24"/>
          <w:lang w:val="zh-TW" w:bidi="zh-TW"/>
        </w:rPr>
      </w:pPr>
      <w:r w:rsidRPr="0022454C">
        <w:rPr>
          <w:rFonts w:hAnsi="標楷體" w:cs="標楷體" w:hint="eastAsia"/>
          <w:snapToGrid/>
          <w:kern w:val="0"/>
          <w:sz w:val="24"/>
          <w:szCs w:val="24"/>
          <w:lang w:val="zh-TW" w:bidi="zh-TW"/>
        </w:rPr>
        <w:t>資料來源：國土管理署</w:t>
      </w:r>
      <w:r w:rsidR="007B7A42">
        <w:rPr>
          <w:rFonts w:hAnsi="標楷體" w:cs="標楷體" w:hint="eastAsia"/>
          <w:snapToGrid/>
          <w:kern w:val="0"/>
          <w:sz w:val="24"/>
          <w:szCs w:val="24"/>
          <w:lang w:val="zh-TW" w:bidi="zh-TW"/>
        </w:rPr>
        <w:t>提供</w:t>
      </w:r>
      <w:r w:rsidRPr="0022454C">
        <w:rPr>
          <w:rFonts w:hAnsi="標楷體" w:cs="標楷體" w:hint="eastAsia"/>
          <w:snapToGrid/>
          <w:kern w:val="0"/>
          <w:sz w:val="24"/>
          <w:szCs w:val="24"/>
          <w:lang w:val="zh-TW" w:bidi="zh-TW"/>
        </w:rPr>
        <w:t>。</w:t>
      </w:r>
    </w:p>
    <w:p w:rsidR="0022454C" w:rsidRDefault="0022454C" w:rsidP="0022454C">
      <w:pPr>
        <w:ind w:left="566" w:firstLine="566"/>
      </w:pPr>
      <w:r w:rsidRPr="0022454C">
        <w:rPr>
          <w:rFonts w:hint="eastAsia"/>
        </w:rPr>
        <w:t>綜上，為蒐集國土規劃基礎資訊與環境敏感地區等相關資料，據以擬訂國土計畫，108年3月訂定完成</w:t>
      </w:r>
      <w:r w:rsidR="00B619BE">
        <w:rPr>
          <w:rFonts w:hint="eastAsia"/>
        </w:rPr>
        <w:t>土地利用監測辦法；依查處情形，近年我國土地違規使用情形概呈</w:t>
      </w:r>
      <w:r w:rsidR="00FC3CC7">
        <w:rPr>
          <w:rFonts w:hint="eastAsia"/>
        </w:rPr>
        <w:t>增加</w:t>
      </w:r>
      <w:r w:rsidR="00DD41B2">
        <w:rPr>
          <w:rFonts w:hint="eastAsia"/>
        </w:rPr>
        <w:t>，</w:t>
      </w:r>
      <w:r w:rsidR="00DD41B2" w:rsidRPr="00DD41B2">
        <w:rPr>
          <w:rFonts w:hint="eastAsia"/>
        </w:rPr>
        <w:t>其中違規傾倒廢土案件</w:t>
      </w:r>
      <w:r w:rsidR="00FC3CC7">
        <w:rPr>
          <w:rFonts w:hint="eastAsia"/>
        </w:rPr>
        <w:t>之</w:t>
      </w:r>
      <w:r w:rsidR="00DD41B2" w:rsidRPr="00DD41B2">
        <w:rPr>
          <w:rFonts w:hint="eastAsia"/>
        </w:rPr>
        <w:t>違規比率逾9成</w:t>
      </w:r>
      <w:r w:rsidR="00DD41B2">
        <w:rPr>
          <w:rFonts w:hint="eastAsia"/>
        </w:rPr>
        <w:t>；又</w:t>
      </w:r>
      <w:r w:rsidRPr="0022454C">
        <w:rPr>
          <w:rFonts w:hint="eastAsia"/>
        </w:rPr>
        <w:t>國土</w:t>
      </w:r>
      <w:r w:rsidR="001A55EC">
        <w:rPr>
          <w:rFonts w:hint="eastAsia"/>
        </w:rPr>
        <w:t>永續發展基金</w:t>
      </w:r>
      <w:r w:rsidR="00FC3CC7">
        <w:rPr>
          <w:rFonts w:hint="eastAsia"/>
        </w:rPr>
        <w:t>雖</w:t>
      </w:r>
      <w:r w:rsidRPr="0022454C">
        <w:rPr>
          <w:rFonts w:hint="eastAsia"/>
        </w:rPr>
        <w:t>自111年起補助市縣辦理國土計畫違規查處作業經費，</w:t>
      </w:r>
      <w:r w:rsidR="001160A7" w:rsidRPr="001160A7">
        <w:rPr>
          <w:rFonts w:hint="eastAsia"/>
        </w:rPr>
        <w:t>預算執行率</w:t>
      </w:r>
      <w:r w:rsidR="001844B6" w:rsidRPr="001844B6">
        <w:rPr>
          <w:rFonts w:hint="eastAsia"/>
        </w:rPr>
        <w:t>僅約5成</w:t>
      </w:r>
      <w:r w:rsidR="001160A7">
        <w:rPr>
          <w:rFonts w:hint="eastAsia"/>
        </w:rPr>
        <w:t>，</w:t>
      </w:r>
      <w:r w:rsidRPr="0022454C">
        <w:rPr>
          <w:rFonts w:hint="eastAsia"/>
        </w:rPr>
        <w:t>亟待加強督導管理。</w:t>
      </w:r>
    </w:p>
    <w:sectPr w:rsidR="0022454C"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62D" w:rsidRDefault="0002062D" w:rsidP="002C78D6">
      <w:pPr>
        <w:spacing w:line="240" w:lineRule="auto"/>
        <w:ind w:left="560" w:firstLine="560"/>
      </w:pPr>
      <w:r>
        <w:separator/>
      </w:r>
    </w:p>
  </w:endnote>
  <w:endnote w:type="continuationSeparator" w:id="0">
    <w:p w:rsidR="0002062D" w:rsidRDefault="0002062D"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rsidP="00670590">
    <w:pPr>
      <w:pStyle w:val="af2"/>
      <w:ind w:leftChars="0" w:left="566" w:firstLineChars="0" w:hanging="566"/>
      <w:jc w:val="center"/>
    </w:pPr>
    <w:r>
      <w:fldChar w:fldCharType="begin"/>
    </w:r>
    <w:r>
      <w:instrText>PAGE   \* MERGEFORMAT</w:instrText>
    </w:r>
    <w:r>
      <w:fldChar w:fldCharType="separate"/>
    </w:r>
    <w:r w:rsidR="00790BDF" w:rsidRPr="00790BD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62D" w:rsidRDefault="0002062D" w:rsidP="002C78D6">
      <w:pPr>
        <w:spacing w:line="240" w:lineRule="auto"/>
        <w:ind w:left="560" w:firstLine="560"/>
      </w:pPr>
      <w:r>
        <w:separator/>
      </w:r>
    </w:p>
  </w:footnote>
  <w:footnote w:type="continuationSeparator" w:id="0">
    <w:p w:rsidR="0002062D" w:rsidRDefault="0002062D" w:rsidP="002C78D6">
      <w:pPr>
        <w:spacing w:line="240" w:lineRule="auto"/>
        <w:ind w:left="560" w:firstLine="560"/>
      </w:pPr>
      <w:r>
        <w:continuationSeparator/>
      </w:r>
    </w:p>
  </w:footnote>
  <w:footnote w:id="1">
    <w:p w:rsidR="009352FD" w:rsidRPr="009352FD" w:rsidRDefault="009352FD" w:rsidP="009352FD">
      <w:pPr>
        <w:pStyle w:val="af7"/>
        <w:spacing w:line="280" w:lineRule="exact"/>
        <w:ind w:leftChars="0" w:left="140" w:hangingChars="69" w:hanging="140"/>
        <w:jc w:val="both"/>
        <w:rPr>
          <w:rFonts w:hint="eastAsia"/>
        </w:rPr>
      </w:pPr>
      <w:r>
        <w:rPr>
          <w:rStyle w:val="af9"/>
        </w:rPr>
        <w:footnoteRef/>
      </w:r>
      <w:r>
        <w:t xml:space="preserve"> </w:t>
      </w:r>
      <w:r w:rsidRPr="008B49DB">
        <w:rPr>
          <w:rFonts w:hint="eastAsia"/>
          <w:sz w:val="24"/>
          <w:szCs w:val="24"/>
        </w:rPr>
        <w:t>國土計畫法第19條第</w:t>
      </w:r>
      <w:r w:rsidRPr="008B49DB">
        <w:rPr>
          <w:sz w:val="24"/>
          <w:szCs w:val="24"/>
        </w:rPr>
        <w:t>1</w:t>
      </w:r>
      <w:r w:rsidRPr="008B49DB">
        <w:rPr>
          <w:rFonts w:hint="eastAsia"/>
          <w:sz w:val="24"/>
          <w:szCs w:val="24"/>
        </w:rPr>
        <w:t>項</w:t>
      </w:r>
      <w:r w:rsidR="00EC28DE">
        <w:rPr>
          <w:rFonts w:hint="eastAsia"/>
          <w:sz w:val="24"/>
          <w:szCs w:val="24"/>
        </w:rPr>
        <w:t>規定：</w:t>
      </w:r>
      <w:r w:rsidRPr="008B49DB">
        <w:rPr>
          <w:rFonts w:hint="eastAsia"/>
          <w:sz w:val="24"/>
          <w:szCs w:val="24"/>
        </w:rPr>
        <w:t>「為擬訂國土計畫，主管機關應蒐集、協調及整合國土規劃基礎資訊與環境敏感地區等相關資料，各有關機關應配合提供；中央主管機關並應定期從事國土利用現況調查及土地利用監測。」、第2項</w:t>
      </w:r>
      <w:r w:rsidR="00EC28DE">
        <w:rPr>
          <w:rFonts w:hint="eastAsia"/>
          <w:sz w:val="24"/>
          <w:szCs w:val="24"/>
        </w:rPr>
        <w:t>規定：</w:t>
      </w:r>
      <w:r w:rsidRPr="008B49DB">
        <w:rPr>
          <w:rFonts w:hint="eastAsia"/>
          <w:sz w:val="24"/>
          <w:szCs w:val="24"/>
        </w:rPr>
        <w:t>「前項國土利用現況調查及土地利用監測之辦法，由中央主管機關定之。」</w:t>
      </w:r>
    </w:p>
  </w:footnote>
  <w:footnote w:id="2">
    <w:p w:rsidR="0022454C" w:rsidRDefault="0022454C" w:rsidP="0022454C">
      <w:pPr>
        <w:pStyle w:val="af7"/>
        <w:spacing w:line="280" w:lineRule="exact"/>
        <w:ind w:leftChars="0" w:left="140" w:hangingChars="69" w:hanging="140"/>
        <w:rPr>
          <w:rFonts w:hint="eastAsia"/>
        </w:rPr>
      </w:pPr>
      <w:r>
        <w:rPr>
          <w:rStyle w:val="af9"/>
        </w:rPr>
        <w:footnoteRef/>
      </w:r>
      <w:r>
        <w:t xml:space="preserve"> </w:t>
      </w:r>
      <w:r w:rsidRPr="004F15BF">
        <w:rPr>
          <w:rFonts w:hint="eastAsia"/>
          <w:sz w:val="24"/>
          <w:szCs w:val="24"/>
        </w:rPr>
        <w:t>國土計畫法第40條第1項</w:t>
      </w:r>
      <w:r w:rsidR="00A27F8C">
        <w:rPr>
          <w:rFonts w:hint="eastAsia"/>
          <w:sz w:val="24"/>
          <w:szCs w:val="24"/>
        </w:rPr>
        <w:t>規定</w:t>
      </w:r>
      <w:r w:rsidRPr="004F15BF">
        <w:rPr>
          <w:rFonts w:hint="eastAsia"/>
          <w:sz w:val="24"/>
          <w:szCs w:val="24"/>
        </w:rPr>
        <w:t>：「直轄市、縣（市）主管機關對土地違規使用應加強稽查，並由依第</w:t>
      </w:r>
      <w:r w:rsidR="00A27F8C">
        <w:rPr>
          <w:rFonts w:hint="eastAsia"/>
          <w:sz w:val="24"/>
          <w:szCs w:val="24"/>
        </w:rPr>
        <w:t>3</w:t>
      </w:r>
      <w:r w:rsidR="00A27F8C">
        <w:rPr>
          <w:sz w:val="24"/>
          <w:szCs w:val="24"/>
        </w:rPr>
        <w:t>8</w:t>
      </w:r>
      <w:r w:rsidRPr="004F15BF">
        <w:rPr>
          <w:rFonts w:hint="eastAsia"/>
          <w:sz w:val="24"/>
          <w:szCs w:val="24"/>
        </w:rPr>
        <w:t>條規定所處罰鍰中提撥一定比率，供民眾檢舉獎勵使用。」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7EB16D3"/>
    <w:multiLevelType w:val="hybridMultilevel"/>
    <w:tmpl w:val="5E08F228"/>
    <w:lvl w:ilvl="0" w:tplc="E22060AE">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
  </w:num>
  <w:num w:numId="2">
    <w:abstractNumId w:val="2"/>
  </w:num>
  <w:num w:numId="3">
    <w:abstractNumId w:val="1"/>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1ED8"/>
    <w:rsid w:val="00002749"/>
    <w:rsid w:val="000028C4"/>
    <w:rsid w:val="000059C6"/>
    <w:rsid w:val="00005A07"/>
    <w:rsid w:val="000072B1"/>
    <w:rsid w:val="000079B7"/>
    <w:rsid w:val="00007D62"/>
    <w:rsid w:val="00010089"/>
    <w:rsid w:val="00010550"/>
    <w:rsid w:val="00010D61"/>
    <w:rsid w:val="000114DD"/>
    <w:rsid w:val="00013CA4"/>
    <w:rsid w:val="000149BD"/>
    <w:rsid w:val="000172A4"/>
    <w:rsid w:val="00017A3F"/>
    <w:rsid w:val="000203CE"/>
    <w:rsid w:val="0002062D"/>
    <w:rsid w:val="00021096"/>
    <w:rsid w:val="0002230F"/>
    <w:rsid w:val="00023380"/>
    <w:rsid w:val="00023AFF"/>
    <w:rsid w:val="00025DBE"/>
    <w:rsid w:val="00026146"/>
    <w:rsid w:val="0002679E"/>
    <w:rsid w:val="000268BE"/>
    <w:rsid w:val="00026B65"/>
    <w:rsid w:val="00027472"/>
    <w:rsid w:val="0003041A"/>
    <w:rsid w:val="00030CEB"/>
    <w:rsid w:val="0003118E"/>
    <w:rsid w:val="000311A8"/>
    <w:rsid w:val="000323D0"/>
    <w:rsid w:val="00033C84"/>
    <w:rsid w:val="00034F16"/>
    <w:rsid w:val="000350B1"/>
    <w:rsid w:val="00035C01"/>
    <w:rsid w:val="0003724F"/>
    <w:rsid w:val="000379D0"/>
    <w:rsid w:val="00037C86"/>
    <w:rsid w:val="00037FF4"/>
    <w:rsid w:val="00040291"/>
    <w:rsid w:val="00040B25"/>
    <w:rsid w:val="00042033"/>
    <w:rsid w:val="00042275"/>
    <w:rsid w:val="00042C9E"/>
    <w:rsid w:val="000456B6"/>
    <w:rsid w:val="0004691A"/>
    <w:rsid w:val="00051893"/>
    <w:rsid w:val="000519D2"/>
    <w:rsid w:val="0005394B"/>
    <w:rsid w:val="00053ECF"/>
    <w:rsid w:val="00055350"/>
    <w:rsid w:val="000558D2"/>
    <w:rsid w:val="00056570"/>
    <w:rsid w:val="00056E8B"/>
    <w:rsid w:val="000572F9"/>
    <w:rsid w:val="000576AE"/>
    <w:rsid w:val="000605B8"/>
    <w:rsid w:val="0006066D"/>
    <w:rsid w:val="000608C4"/>
    <w:rsid w:val="00060F89"/>
    <w:rsid w:val="0006275E"/>
    <w:rsid w:val="00062979"/>
    <w:rsid w:val="00063226"/>
    <w:rsid w:val="00063276"/>
    <w:rsid w:val="0006674E"/>
    <w:rsid w:val="00067E98"/>
    <w:rsid w:val="0007013A"/>
    <w:rsid w:val="000706E1"/>
    <w:rsid w:val="00070D3F"/>
    <w:rsid w:val="00070E5D"/>
    <w:rsid w:val="00071AFC"/>
    <w:rsid w:val="000723BA"/>
    <w:rsid w:val="00072ABE"/>
    <w:rsid w:val="00074413"/>
    <w:rsid w:val="00074E43"/>
    <w:rsid w:val="00074EEF"/>
    <w:rsid w:val="0007729B"/>
    <w:rsid w:val="00077A3B"/>
    <w:rsid w:val="00080AB0"/>
    <w:rsid w:val="00080B08"/>
    <w:rsid w:val="000815D3"/>
    <w:rsid w:val="000819AA"/>
    <w:rsid w:val="00081F96"/>
    <w:rsid w:val="000826E0"/>
    <w:rsid w:val="00083102"/>
    <w:rsid w:val="00083856"/>
    <w:rsid w:val="000839F4"/>
    <w:rsid w:val="00084CA6"/>
    <w:rsid w:val="00085139"/>
    <w:rsid w:val="00086B4D"/>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5A"/>
    <w:rsid w:val="000A3178"/>
    <w:rsid w:val="000A37B5"/>
    <w:rsid w:val="000A499E"/>
    <w:rsid w:val="000A4BDD"/>
    <w:rsid w:val="000A5A54"/>
    <w:rsid w:val="000B0650"/>
    <w:rsid w:val="000B0D97"/>
    <w:rsid w:val="000B1950"/>
    <w:rsid w:val="000B1ADD"/>
    <w:rsid w:val="000B2042"/>
    <w:rsid w:val="000B2348"/>
    <w:rsid w:val="000B38A0"/>
    <w:rsid w:val="000B4D9C"/>
    <w:rsid w:val="000B5C4C"/>
    <w:rsid w:val="000B7120"/>
    <w:rsid w:val="000B7322"/>
    <w:rsid w:val="000B7B4A"/>
    <w:rsid w:val="000C0A74"/>
    <w:rsid w:val="000C1B4A"/>
    <w:rsid w:val="000C25F6"/>
    <w:rsid w:val="000C28B5"/>
    <w:rsid w:val="000C5E72"/>
    <w:rsid w:val="000C5F51"/>
    <w:rsid w:val="000C6874"/>
    <w:rsid w:val="000C794F"/>
    <w:rsid w:val="000C79FC"/>
    <w:rsid w:val="000C7BE7"/>
    <w:rsid w:val="000C7D91"/>
    <w:rsid w:val="000D082E"/>
    <w:rsid w:val="000D13E6"/>
    <w:rsid w:val="000D1BBC"/>
    <w:rsid w:val="000D3CAD"/>
    <w:rsid w:val="000D3E96"/>
    <w:rsid w:val="000D4F05"/>
    <w:rsid w:val="000D51F1"/>
    <w:rsid w:val="000D537E"/>
    <w:rsid w:val="000D58A0"/>
    <w:rsid w:val="000D5C5F"/>
    <w:rsid w:val="000E286B"/>
    <w:rsid w:val="000E3B63"/>
    <w:rsid w:val="000E3B85"/>
    <w:rsid w:val="000E47DF"/>
    <w:rsid w:val="000E496A"/>
    <w:rsid w:val="000E63AE"/>
    <w:rsid w:val="000E7AE0"/>
    <w:rsid w:val="000F0871"/>
    <w:rsid w:val="000F232B"/>
    <w:rsid w:val="000F2751"/>
    <w:rsid w:val="000F2A67"/>
    <w:rsid w:val="000F2A6E"/>
    <w:rsid w:val="000F3A6B"/>
    <w:rsid w:val="000F3C23"/>
    <w:rsid w:val="000F52B9"/>
    <w:rsid w:val="000F58EF"/>
    <w:rsid w:val="000F6585"/>
    <w:rsid w:val="000F6EAA"/>
    <w:rsid w:val="000F71C8"/>
    <w:rsid w:val="000F7811"/>
    <w:rsid w:val="000F7AF1"/>
    <w:rsid w:val="00100BF2"/>
    <w:rsid w:val="00100CCD"/>
    <w:rsid w:val="001016D0"/>
    <w:rsid w:val="001018A8"/>
    <w:rsid w:val="00103954"/>
    <w:rsid w:val="001039E3"/>
    <w:rsid w:val="0010424A"/>
    <w:rsid w:val="001054B0"/>
    <w:rsid w:val="00105686"/>
    <w:rsid w:val="00107930"/>
    <w:rsid w:val="00110A26"/>
    <w:rsid w:val="00110F89"/>
    <w:rsid w:val="001120BA"/>
    <w:rsid w:val="001121D0"/>
    <w:rsid w:val="0011296C"/>
    <w:rsid w:val="00113B27"/>
    <w:rsid w:val="001160A7"/>
    <w:rsid w:val="00116CE2"/>
    <w:rsid w:val="001200C5"/>
    <w:rsid w:val="001203E2"/>
    <w:rsid w:val="001233A8"/>
    <w:rsid w:val="00124AB6"/>
    <w:rsid w:val="00124CBC"/>
    <w:rsid w:val="001269B1"/>
    <w:rsid w:val="0012791A"/>
    <w:rsid w:val="00130BF4"/>
    <w:rsid w:val="00131640"/>
    <w:rsid w:val="00131733"/>
    <w:rsid w:val="001331E6"/>
    <w:rsid w:val="00133AA6"/>
    <w:rsid w:val="00133C18"/>
    <w:rsid w:val="00133DF3"/>
    <w:rsid w:val="00136DA8"/>
    <w:rsid w:val="001411DB"/>
    <w:rsid w:val="00144660"/>
    <w:rsid w:val="00144EB3"/>
    <w:rsid w:val="00145052"/>
    <w:rsid w:val="00145578"/>
    <w:rsid w:val="00150EBF"/>
    <w:rsid w:val="00153A74"/>
    <w:rsid w:val="00153B0D"/>
    <w:rsid w:val="001550B6"/>
    <w:rsid w:val="00156DEB"/>
    <w:rsid w:val="00161B01"/>
    <w:rsid w:val="0016300C"/>
    <w:rsid w:val="00164C0E"/>
    <w:rsid w:val="00165032"/>
    <w:rsid w:val="00166DD0"/>
    <w:rsid w:val="00167053"/>
    <w:rsid w:val="00167E77"/>
    <w:rsid w:val="00170542"/>
    <w:rsid w:val="0017110A"/>
    <w:rsid w:val="00174762"/>
    <w:rsid w:val="00174EEF"/>
    <w:rsid w:val="0017670D"/>
    <w:rsid w:val="0017674D"/>
    <w:rsid w:val="00180AAA"/>
    <w:rsid w:val="001813E2"/>
    <w:rsid w:val="00181626"/>
    <w:rsid w:val="001830E5"/>
    <w:rsid w:val="00183F0A"/>
    <w:rsid w:val="001844B6"/>
    <w:rsid w:val="00184699"/>
    <w:rsid w:val="0018546E"/>
    <w:rsid w:val="0018720D"/>
    <w:rsid w:val="001906AC"/>
    <w:rsid w:val="0019110B"/>
    <w:rsid w:val="00192126"/>
    <w:rsid w:val="00192602"/>
    <w:rsid w:val="00194F4F"/>
    <w:rsid w:val="00194FB4"/>
    <w:rsid w:val="00195642"/>
    <w:rsid w:val="001958E8"/>
    <w:rsid w:val="00196285"/>
    <w:rsid w:val="00196315"/>
    <w:rsid w:val="001A0242"/>
    <w:rsid w:val="001A0AD0"/>
    <w:rsid w:val="001A2719"/>
    <w:rsid w:val="001A308B"/>
    <w:rsid w:val="001A326F"/>
    <w:rsid w:val="001A3539"/>
    <w:rsid w:val="001A3DDE"/>
    <w:rsid w:val="001A534D"/>
    <w:rsid w:val="001A55EC"/>
    <w:rsid w:val="001A5BC1"/>
    <w:rsid w:val="001A5D61"/>
    <w:rsid w:val="001A7098"/>
    <w:rsid w:val="001B0255"/>
    <w:rsid w:val="001B2553"/>
    <w:rsid w:val="001B28D5"/>
    <w:rsid w:val="001B2E00"/>
    <w:rsid w:val="001B3109"/>
    <w:rsid w:val="001B3286"/>
    <w:rsid w:val="001B373C"/>
    <w:rsid w:val="001B3968"/>
    <w:rsid w:val="001B3DC2"/>
    <w:rsid w:val="001B4A6A"/>
    <w:rsid w:val="001B6E11"/>
    <w:rsid w:val="001B7535"/>
    <w:rsid w:val="001B77AC"/>
    <w:rsid w:val="001C1556"/>
    <w:rsid w:val="001C174A"/>
    <w:rsid w:val="001C22BE"/>
    <w:rsid w:val="001C3891"/>
    <w:rsid w:val="001C38A0"/>
    <w:rsid w:val="001C39B4"/>
    <w:rsid w:val="001C3DB2"/>
    <w:rsid w:val="001C4207"/>
    <w:rsid w:val="001C52D0"/>
    <w:rsid w:val="001C6A6E"/>
    <w:rsid w:val="001C6E21"/>
    <w:rsid w:val="001C7457"/>
    <w:rsid w:val="001C7F48"/>
    <w:rsid w:val="001D00CB"/>
    <w:rsid w:val="001D05C7"/>
    <w:rsid w:val="001D0BF8"/>
    <w:rsid w:val="001D103B"/>
    <w:rsid w:val="001D16EF"/>
    <w:rsid w:val="001D1ACE"/>
    <w:rsid w:val="001D2DEE"/>
    <w:rsid w:val="001D413A"/>
    <w:rsid w:val="001D479B"/>
    <w:rsid w:val="001D53EB"/>
    <w:rsid w:val="001D54C0"/>
    <w:rsid w:val="001D573D"/>
    <w:rsid w:val="001D5D50"/>
    <w:rsid w:val="001E0069"/>
    <w:rsid w:val="001E094D"/>
    <w:rsid w:val="001E0B8D"/>
    <w:rsid w:val="001E1625"/>
    <w:rsid w:val="001E1AED"/>
    <w:rsid w:val="001E1BC7"/>
    <w:rsid w:val="001E1EF0"/>
    <w:rsid w:val="001E3F41"/>
    <w:rsid w:val="001E5241"/>
    <w:rsid w:val="001E53AC"/>
    <w:rsid w:val="001E5B56"/>
    <w:rsid w:val="001E60E2"/>
    <w:rsid w:val="001E710F"/>
    <w:rsid w:val="001E7A9F"/>
    <w:rsid w:val="001E7BA5"/>
    <w:rsid w:val="001F03F8"/>
    <w:rsid w:val="001F0420"/>
    <w:rsid w:val="001F1288"/>
    <w:rsid w:val="001F133B"/>
    <w:rsid w:val="001F22FF"/>
    <w:rsid w:val="001F3322"/>
    <w:rsid w:val="001F5163"/>
    <w:rsid w:val="001F7DA0"/>
    <w:rsid w:val="0020150A"/>
    <w:rsid w:val="00201798"/>
    <w:rsid w:val="002026C9"/>
    <w:rsid w:val="00203709"/>
    <w:rsid w:val="002039DC"/>
    <w:rsid w:val="00204199"/>
    <w:rsid w:val="002062A1"/>
    <w:rsid w:val="0020630F"/>
    <w:rsid w:val="00206EB8"/>
    <w:rsid w:val="0020706E"/>
    <w:rsid w:val="002070D3"/>
    <w:rsid w:val="00210816"/>
    <w:rsid w:val="0021194B"/>
    <w:rsid w:val="00213285"/>
    <w:rsid w:val="00213375"/>
    <w:rsid w:val="002140E0"/>
    <w:rsid w:val="00220160"/>
    <w:rsid w:val="00222140"/>
    <w:rsid w:val="0022454C"/>
    <w:rsid w:val="0022471E"/>
    <w:rsid w:val="00224F8B"/>
    <w:rsid w:val="00225293"/>
    <w:rsid w:val="0022597B"/>
    <w:rsid w:val="002271EB"/>
    <w:rsid w:val="002306A9"/>
    <w:rsid w:val="00230D34"/>
    <w:rsid w:val="0023124E"/>
    <w:rsid w:val="00232D92"/>
    <w:rsid w:val="002342A1"/>
    <w:rsid w:val="00235793"/>
    <w:rsid w:val="00236BB7"/>
    <w:rsid w:val="00236EB3"/>
    <w:rsid w:val="002370C3"/>
    <w:rsid w:val="00237235"/>
    <w:rsid w:val="002404DC"/>
    <w:rsid w:val="00240696"/>
    <w:rsid w:val="00241B3A"/>
    <w:rsid w:val="0024310C"/>
    <w:rsid w:val="0024348A"/>
    <w:rsid w:val="002437DE"/>
    <w:rsid w:val="00243C56"/>
    <w:rsid w:val="00244784"/>
    <w:rsid w:val="00245BAD"/>
    <w:rsid w:val="0024680A"/>
    <w:rsid w:val="002470D7"/>
    <w:rsid w:val="002472FB"/>
    <w:rsid w:val="0024748F"/>
    <w:rsid w:val="00247DCC"/>
    <w:rsid w:val="002514AB"/>
    <w:rsid w:val="00251CFB"/>
    <w:rsid w:val="0025221E"/>
    <w:rsid w:val="00252347"/>
    <w:rsid w:val="00255522"/>
    <w:rsid w:val="002567D6"/>
    <w:rsid w:val="0026022C"/>
    <w:rsid w:val="00260A37"/>
    <w:rsid w:val="00263745"/>
    <w:rsid w:val="0026388C"/>
    <w:rsid w:val="00263E54"/>
    <w:rsid w:val="002642A8"/>
    <w:rsid w:val="002657A0"/>
    <w:rsid w:val="0026643A"/>
    <w:rsid w:val="002668EA"/>
    <w:rsid w:val="00266B1C"/>
    <w:rsid w:val="002678F1"/>
    <w:rsid w:val="00271001"/>
    <w:rsid w:val="002734DE"/>
    <w:rsid w:val="00273D26"/>
    <w:rsid w:val="002747D0"/>
    <w:rsid w:val="002753A8"/>
    <w:rsid w:val="00275D26"/>
    <w:rsid w:val="00280A9F"/>
    <w:rsid w:val="00281969"/>
    <w:rsid w:val="00281A46"/>
    <w:rsid w:val="00282465"/>
    <w:rsid w:val="00283D61"/>
    <w:rsid w:val="00284479"/>
    <w:rsid w:val="00285654"/>
    <w:rsid w:val="002858CC"/>
    <w:rsid w:val="00285FCC"/>
    <w:rsid w:val="00286BB3"/>
    <w:rsid w:val="0028701A"/>
    <w:rsid w:val="0028748D"/>
    <w:rsid w:val="00287E18"/>
    <w:rsid w:val="0029149C"/>
    <w:rsid w:val="00292619"/>
    <w:rsid w:val="002926BE"/>
    <w:rsid w:val="00295074"/>
    <w:rsid w:val="00295D18"/>
    <w:rsid w:val="00296402"/>
    <w:rsid w:val="00296BC5"/>
    <w:rsid w:val="00297DE1"/>
    <w:rsid w:val="002A030C"/>
    <w:rsid w:val="002A0427"/>
    <w:rsid w:val="002A0CAA"/>
    <w:rsid w:val="002A3B07"/>
    <w:rsid w:val="002A3B0C"/>
    <w:rsid w:val="002A44C0"/>
    <w:rsid w:val="002A58F2"/>
    <w:rsid w:val="002A6DEC"/>
    <w:rsid w:val="002A70B8"/>
    <w:rsid w:val="002A718D"/>
    <w:rsid w:val="002A752B"/>
    <w:rsid w:val="002A75F2"/>
    <w:rsid w:val="002A7810"/>
    <w:rsid w:val="002B0EB9"/>
    <w:rsid w:val="002B1E3C"/>
    <w:rsid w:val="002B3379"/>
    <w:rsid w:val="002B495D"/>
    <w:rsid w:val="002B5BFD"/>
    <w:rsid w:val="002B665E"/>
    <w:rsid w:val="002B6949"/>
    <w:rsid w:val="002B6C30"/>
    <w:rsid w:val="002B7EC8"/>
    <w:rsid w:val="002C01C2"/>
    <w:rsid w:val="002C0522"/>
    <w:rsid w:val="002C171F"/>
    <w:rsid w:val="002C23E4"/>
    <w:rsid w:val="002C2BDF"/>
    <w:rsid w:val="002C4100"/>
    <w:rsid w:val="002C44EC"/>
    <w:rsid w:val="002C4A51"/>
    <w:rsid w:val="002C5958"/>
    <w:rsid w:val="002C6370"/>
    <w:rsid w:val="002C662F"/>
    <w:rsid w:val="002C6AA1"/>
    <w:rsid w:val="002C78D6"/>
    <w:rsid w:val="002D3705"/>
    <w:rsid w:val="002D431D"/>
    <w:rsid w:val="002D53B9"/>
    <w:rsid w:val="002D610C"/>
    <w:rsid w:val="002D6502"/>
    <w:rsid w:val="002D79EB"/>
    <w:rsid w:val="002E0547"/>
    <w:rsid w:val="002E0F73"/>
    <w:rsid w:val="002E1D24"/>
    <w:rsid w:val="002E224F"/>
    <w:rsid w:val="002E2CA4"/>
    <w:rsid w:val="002E427B"/>
    <w:rsid w:val="002E440A"/>
    <w:rsid w:val="002E4862"/>
    <w:rsid w:val="002E4FE0"/>
    <w:rsid w:val="002E6C7E"/>
    <w:rsid w:val="002E6EC1"/>
    <w:rsid w:val="002E7599"/>
    <w:rsid w:val="002F0256"/>
    <w:rsid w:val="002F0B97"/>
    <w:rsid w:val="002F0D1B"/>
    <w:rsid w:val="002F11A9"/>
    <w:rsid w:val="002F1B00"/>
    <w:rsid w:val="002F41F9"/>
    <w:rsid w:val="002F4732"/>
    <w:rsid w:val="002F4D08"/>
    <w:rsid w:val="002F52E6"/>
    <w:rsid w:val="002F684B"/>
    <w:rsid w:val="002F6B8F"/>
    <w:rsid w:val="00301637"/>
    <w:rsid w:val="00301E4C"/>
    <w:rsid w:val="0030425C"/>
    <w:rsid w:val="00304A1A"/>
    <w:rsid w:val="00306B7E"/>
    <w:rsid w:val="00306DAE"/>
    <w:rsid w:val="00310005"/>
    <w:rsid w:val="003109B1"/>
    <w:rsid w:val="00311D14"/>
    <w:rsid w:val="003122F9"/>
    <w:rsid w:val="0031239B"/>
    <w:rsid w:val="00312A5F"/>
    <w:rsid w:val="00312FA9"/>
    <w:rsid w:val="00313B77"/>
    <w:rsid w:val="00315D52"/>
    <w:rsid w:val="00316FC0"/>
    <w:rsid w:val="0031753E"/>
    <w:rsid w:val="00317D0D"/>
    <w:rsid w:val="00317F62"/>
    <w:rsid w:val="003203E4"/>
    <w:rsid w:val="003214DF"/>
    <w:rsid w:val="00322336"/>
    <w:rsid w:val="00323097"/>
    <w:rsid w:val="00323436"/>
    <w:rsid w:val="00323BDE"/>
    <w:rsid w:val="0032475E"/>
    <w:rsid w:val="00327A13"/>
    <w:rsid w:val="00327CAE"/>
    <w:rsid w:val="00331044"/>
    <w:rsid w:val="0033126B"/>
    <w:rsid w:val="00331C3D"/>
    <w:rsid w:val="0033225E"/>
    <w:rsid w:val="00333BC4"/>
    <w:rsid w:val="00334324"/>
    <w:rsid w:val="00334638"/>
    <w:rsid w:val="00334C81"/>
    <w:rsid w:val="0033625A"/>
    <w:rsid w:val="0033747D"/>
    <w:rsid w:val="00340BDA"/>
    <w:rsid w:val="00341408"/>
    <w:rsid w:val="00341B23"/>
    <w:rsid w:val="0034212D"/>
    <w:rsid w:val="00344C39"/>
    <w:rsid w:val="00345124"/>
    <w:rsid w:val="00345D94"/>
    <w:rsid w:val="0034615B"/>
    <w:rsid w:val="003469A4"/>
    <w:rsid w:val="003472BC"/>
    <w:rsid w:val="003517E5"/>
    <w:rsid w:val="00353845"/>
    <w:rsid w:val="00354A08"/>
    <w:rsid w:val="00356450"/>
    <w:rsid w:val="00356B61"/>
    <w:rsid w:val="003571E5"/>
    <w:rsid w:val="003605CD"/>
    <w:rsid w:val="003611C2"/>
    <w:rsid w:val="00362132"/>
    <w:rsid w:val="003633F4"/>
    <w:rsid w:val="0036390D"/>
    <w:rsid w:val="00364818"/>
    <w:rsid w:val="00364B65"/>
    <w:rsid w:val="00367381"/>
    <w:rsid w:val="00370A0A"/>
    <w:rsid w:val="00373519"/>
    <w:rsid w:val="0037361B"/>
    <w:rsid w:val="00373961"/>
    <w:rsid w:val="00373972"/>
    <w:rsid w:val="003767C0"/>
    <w:rsid w:val="00377BB3"/>
    <w:rsid w:val="00380C17"/>
    <w:rsid w:val="003821E5"/>
    <w:rsid w:val="0038237D"/>
    <w:rsid w:val="00382AE0"/>
    <w:rsid w:val="00383B53"/>
    <w:rsid w:val="003842A0"/>
    <w:rsid w:val="003842E9"/>
    <w:rsid w:val="0038495B"/>
    <w:rsid w:val="00385325"/>
    <w:rsid w:val="00385E6D"/>
    <w:rsid w:val="003863C2"/>
    <w:rsid w:val="003864C8"/>
    <w:rsid w:val="00387BD4"/>
    <w:rsid w:val="0039018B"/>
    <w:rsid w:val="00391372"/>
    <w:rsid w:val="00391FC4"/>
    <w:rsid w:val="00392830"/>
    <w:rsid w:val="00394330"/>
    <w:rsid w:val="00394E92"/>
    <w:rsid w:val="00396DE0"/>
    <w:rsid w:val="0039739C"/>
    <w:rsid w:val="003974F3"/>
    <w:rsid w:val="00397F27"/>
    <w:rsid w:val="003A0549"/>
    <w:rsid w:val="003A096A"/>
    <w:rsid w:val="003A0CB9"/>
    <w:rsid w:val="003A0D28"/>
    <w:rsid w:val="003A1256"/>
    <w:rsid w:val="003A13F4"/>
    <w:rsid w:val="003A2638"/>
    <w:rsid w:val="003A28E8"/>
    <w:rsid w:val="003A35E4"/>
    <w:rsid w:val="003A45EE"/>
    <w:rsid w:val="003A5965"/>
    <w:rsid w:val="003A68E4"/>
    <w:rsid w:val="003A75BB"/>
    <w:rsid w:val="003A76D1"/>
    <w:rsid w:val="003B0D57"/>
    <w:rsid w:val="003B1E2A"/>
    <w:rsid w:val="003B31CB"/>
    <w:rsid w:val="003B46DF"/>
    <w:rsid w:val="003B595B"/>
    <w:rsid w:val="003B5AB2"/>
    <w:rsid w:val="003B5F58"/>
    <w:rsid w:val="003B61AB"/>
    <w:rsid w:val="003C2962"/>
    <w:rsid w:val="003C3BCE"/>
    <w:rsid w:val="003C3C6A"/>
    <w:rsid w:val="003C4CA9"/>
    <w:rsid w:val="003C63C7"/>
    <w:rsid w:val="003C690A"/>
    <w:rsid w:val="003C6F78"/>
    <w:rsid w:val="003C7B56"/>
    <w:rsid w:val="003D1030"/>
    <w:rsid w:val="003D309E"/>
    <w:rsid w:val="003D34AE"/>
    <w:rsid w:val="003D3BB2"/>
    <w:rsid w:val="003D4BB9"/>
    <w:rsid w:val="003D5539"/>
    <w:rsid w:val="003D5739"/>
    <w:rsid w:val="003D5DE1"/>
    <w:rsid w:val="003D5F17"/>
    <w:rsid w:val="003D68A8"/>
    <w:rsid w:val="003D6D30"/>
    <w:rsid w:val="003D7E26"/>
    <w:rsid w:val="003E0E41"/>
    <w:rsid w:val="003E1493"/>
    <w:rsid w:val="003E14AA"/>
    <w:rsid w:val="003E24F6"/>
    <w:rsid w:val="003E2864"/>
    <w:rsid w:val="003E34C8"/>
    <w:rsid w:val="003E38C0"/>
    <w:rsid w:val="003E38DA"/>
    <w:rsid w:val="003E55C9"/>
    <w:rsid w:val="003E59CE"/>
    <w:rsid w:val="003E6134"/>
    <w:rsid w:val="003E7492"/>
    <w:rsid w:val="003E7AD9"/>
    <w:rsid w:val="003F2133"/>
    <w:rsid w:val="003F3F3D"/>
    <w:rsid w:val="003F4191"/>
    <w:rsid w:val="003F492B"/>
    <w:rsid w:val="003F5356"/>
    <w:rsid w:val="003F690B"/>
    <w:rsid w:val="004006E8"/>
    <w:rsid w:val="0040090D"/>
    <w:rsid w:val="00400B32"/>
    <w:rsid w:val="00401102"/>
    <w:rsid w:val="00401254"/>
    <w:rsid w:val="004017C5"/>
    <w:rsid w:val="00401802"/>
    <w:rsid w:val="00401A32"/>
    <w:rsid w:val="00402720"/>
    <w:rsid w:val="00403A5B"/>
    <w:rsid w:val="00404272"/>
    <w:rsid w:val="0040471F"/>
    <w:rsid w:val="00404F7D"/>
    <w:rsid w:val="00405712"/>
    <w:rsid w:val="00407FC1"/>
    <w:rsid w:val="00410345"/>
    <w:rsid w:val="00410F99"/>
    <w:rsid w:val="00414A5E"/>
    <w:rsid w:val="00414AD4"/>
    <w:rsid w:val="00415FE6"/>
    <w:rsid w:val="00416788"/>
    <w:rsid w:val="004173D5"/>
    <w:rsid w:val="00420904"/>
    <w:rsid w:val="0042116C"/>
    <w:rsid w:val="00421783"/>
    <w:rsid w:val="00421F11"/>
    <w:rsid w:val="00423F90"/>
    <w:rsid w:val="00424DF8"/>
    <w:rsid w:val="0042565E"/>
    <w:rsid w:val="0042581C"/>
    <w:rsid w:val="0042608B"/>
    <w:rsid w:val="004263B2"/>
    <w:rsid w:val="00427131"/>
    <w:rsid w:val="0043068A"/>
    <w:rsid w:val="0043068C"/>
    <w:rsid w:val="00431AAD"/>
    <w:rsid w:val="00432AEB"/>
    <w:rsid w:val="00432BEE"/>
    <w:rsid w:val="00433151"/>
    <w:rsid w:val="00434090"/>
    <w:rsid w:val="00434DB4"/>
    <w:rsid w:val="00435963"/>
    <w:rsid w:val="004373E0"/>
    <w:rsid w:val="00437784"/>
    <w:rsid w:val="00437C82"/>
    <w:rsid w:val="00440DE8"/>
    <w:rsid w:val="0044284A"/>
    <w:rsid w:val="0044358D"/>
    <w:rsid w:val="0044471F"/>
    <w:rsid w:val="00450AF3"/>
    <w:rsid w:val="0045194D"/>
    <w:rsid w:val="00451A9C"/>
    <w:rsid w:val="00451B04"/>
    <w:rsid w:val="00453507"/>
    <w:rsid w:val="0045476B"/>
    <w:rsid w:val="00456864"/>
    <w:rsid w:val="00456ADE"/>
    <w:rsid w:val="00456CF8"/>
    <w:rsid w:val="0046016A"/>
    <w:rsid w:val="00461B4C"/>
    <w:rsid w:val="004621E6"/>
    <w:rsid w:val="00463262"/>
    <w:rsid w:val="00463C05"/>
    <w:rsid w:val="00464218"/>
    <w:rsid w:val="004658C7"/>
    <w:rsid w:val="00465DCF"/>
    <w:rsid w:val="00466921"/>
    <w:rsid w:val="004670B7"/>
    <w:rsid w:val="004705E4"/>
    <w:rsid w:val="00470EA4"/>
    <w:rsid w:val="00471E3E"/>
    <w:rsid w:val="00472A5E"/>
    <w:rsid w:val="00472C69"/>
    <w:rsid w:val="0047411C"/>
    <w:rsid w:val="004746CA"/>
    <w:rsid w:val="00474B19"/>
    <w:rsid w:val="00475130"/>
    <w:rsid w:val="004761E8"/>
    <w:rsid w:val="00477BE9"/>
    <w:rsid w:val="00481420"/>
    <w:rsid w:val="00481EB0"/>
    <w:rsid w:val="00482B97"/>
    <w:rsid w:val="00485666"/>
    <w:rsid w:val="00485C6B"/>
    <w:rsid w:val="004860AC"/>
    <w:rsid w:val="004860FC"/>
    <w:rsid w:val="00486745"/>
    <w:rsid w:val="004869DB"/>
    <w:rsid w:val="00487DE3"/>
    <w:rsid w:val="00490E35"/>
    <w:rsid w:val="00491152"/>
    <w:rsid w:val="00491368"/>
    <w:rsid w:val="00492BB1"/>
    <w:rsid w:val="004943BD"/>
    <w:rsid w:val="004945E4"/>
    <w:rsid w:val="004958DB"/>
    <w:rsid w:val="0049660C"/>
    <w:rsid w:val="00496A8B"/>
    <w:rsid w:val="00496B1B"/>
    <w:rsid w:val="00497673"/>
    <w:rsid w:val="004A01AA"/>
    <w:rsid w:val="004A073A"/>
    <w:rsid w:val="004A0D01"/>
    <w:rsid w:val="004A2279"/>
    <w:rsid w:val="004A3535"/>
    <w:rsid w:val="004B177A"/>
    <w:rsid w:val="004B249C"/>
    <w:rsid w:val="004B29A8"/>
    <w:rsid w:val="004B3BDA"/>
    <w:rsid w:val="004B45C5"/>
    <w:rsid w:val="004B4666"/>
    <w:rsid w:val="004B4B31"/>
    <w:rsid w:val="004B65D3"/>
    <w:rsid w:val="004C0913"/>
    <w:rsid w:val="004C0F25"/>
    <w:rsid w:val="004C1104"/>
    <w:rsid w:val="004C1788"/>
    <w:rsid w:val="004C31DF"/>
    <w:rsid w:val="004C4C2D"/>
    <w:rsid w:val="004D0316"/>
    <w:rsid w:val="004D07C5"/>
    <w:rsid w:val="004D0829"/>
    <w:rsid w:val="004D0C9E"/>
    <w:rsid w:val="004D0F77"/>
    <w:rsid w:val="004D11B6"/>
    <w:rsid w:val="004D221B"/>
    <w:rsid w:val="004D2923"/>
    <w:rsid w:val="004D2E0E"/>
    <w:rsid w:val="004D30CD"/>
    <w:rsid w:val="004D398F"/>
    <w:rsid w:val="004D55CD"/>
    <w:rsid w:val="004D562B"/>
    <w:rsid w:val="004E03C6"/>
    <w:rsid w:val="004E0939"/>
    <w:rsid w:val="004E11B0"/>
    <w:rsid w:val="004E1B76"/>
    <w:rsid w:val="004E27C1"/>
    <w:rsid w:val="004E2B20"/>
    <w:rsid w:val="004E2B89"/>
    <w:rsid w:val="004E3644"/>
    <w:rsid w:val="004E4318"/>
    <w:rsid w:val="004E4453"/>
    <w:rsid w:val="004E45A9"/>
    <w:rsid w:val="004E5EE3"/>
    <w:rsid w:val="004E6091"/>
    <w:rsid w:val="004E60A4"/>
    <w:rsid w:val="004F0B7D"/>
    <w:rsid w:val="004F1DCB"/>
    <w:rsid w:val="004F2B70"/>
    <w:rsid w:val="004F5038"/>
    <w:rsid w:val="004F5564"/>
    <w:rsid w:val="004F6374"/>
    <w:rsid w:val="004F6DE0"/>
    <w:rsid w:val="004F6F7C"/>
    <w:rsid w:val="004F7482"/>
    <w:rsid w:val="004F76F7"/>
    <w:rsid w:val="004F7CC7"/>
    <w:rsid w:val="00500025"/>
    <w:rsid w:val="00500E12"/>
    <w:rsid w:val="00502551"/>
    <w:rsid w:val="00503792"/>
    <w:rsid w:val="0050402F"/>
    <w:rsid w:val="00504499"/>
    <w:rsid w:val="00504C9F"/>
    <w:rsid w:val="0050588C"/>
    <w:rsid w:val="00506B7B"/>
    <w:rsid w:val="00506EF6"/>
    <w:rsid w:val="00510A8F"/>
    <w:rsid w:val="00510EFD"/>
    <w:rsid w:val="005111E5"/>
    <w:rsid w:val="005131A2"/>
    <w:rsid w:val="005136A1"/>
    <w:rsid w:val="005147C0"/>
    <w:rsid w:val="00514851"/>
    <w:rsid w:val="005150D3"/>
    <w:rsid w:val="005161F5"/>
    <w:rsid w:val="0051646D"/>
    <w:rsid w:val="005165F1"/>
    <w:rsid w:val="005168F0"/>
    <w:rsid w:val="005171F5"/>
    <w:rsid w:val="00517DE9"/>
    <w:rsid w:val="0052050F"/>
    <w:rsid w:val="005206DF"/>
    <w:rsid w:val="00520C16"/>
    <w:rsid w:val="00521071"/>
    <w:rsid w:val="00521495"/>
    <w:rsid w:val="0052315C"/>
    <w:rsid w:val="005240E7"/>
    <w:rsid w:val="00525DC9"/>
    <w:rsid w:val="0052718A"/>
    <w:rsid w:val="00530413"/>
    <w:rsid w:val="005312BC"/>
    <w:rsid w:val="00531EE3"/>
    <w:rsid w:val="00532BF9"/>
    <w:rsid w:val="005356F4"/>
    <w:rsid w:val="00537C72"/>
    <w:rsid w:val="0054017B"/>
    <w:rsid w:val="00540B2F"/>
    <w:rsid w:val="0054104D"/>
    <w:rsid w:val="00542784"/>
    <w:rsid w:val="00544FCB"/>
    <w:rsid w:val="00547745"/>
    <w:rsid w:val="00547783"/>
    <w:rsid w:val="00550FF0"/>
    <w:rsid w:val="0055167A"/>
    <w:rsid w:val="00551DD0"/>
    <w:rsid w:val="00551E80"/>
    <w:rsid w:val="00552CAC"/>
    <w:rsid w:val="00552E4A"/>
    <w:rsid w:val="005530FC"/>
    <w:rsid w:val="005535D5"/>
    <w:rsid w:val="00553E2A"/>
    <w:rsid w:val="005549DC"/>
    <w:rsid w:val="00554BB6"/>
    <w:rsid w:val="005550EC"/>
    <w:rsid w:val="00556C45"/>
    <w:rsid w:val="00560312"/>
    <w:rsid w:val="00560908"/>
    <w:rsid w:val="00560E8F"/>
    <w:rsid w:val="00563945"/>
    <w:rsid w:val="005643B5"/>
    <w:rsid w:val="0056460E"/>
    <w:rsid w:val="00564F8F"/>
    <w:rsid w:val="00570E6D"/>
    <w:rsid w:val="005712CC"/>
    <w:rsid w:val="00571B7B"/>
    <w:rsid w:val="00572068"/>
    <w:rsid w:val="00573B85"/>
    <w:rsid w:val="005748C4"/>
    <w:rsid w:val="0057503A"/>
    <w:rsid w:val="005751E5"/>
    <w:rsid w:val="00575360"/>
    <w:rsid w:val="00576048"/>
    <w:rsid w:val="00576263"/>
    <w:rsid w:val="005762B0"/>
    <w:rsid w:val="005775F5"/>
    <w:rsid w:val="00580115"/>
    <w:rsid w:val="00580CFB"/>
    <w:rsid w:val="00580E7E"/>
    <w:rsid w:val="0058178C"/>
    <w:rsid w:val="00581D60"/>
    <w:rsid w:val="00582520"/>
    <w:rsid w:val="005839F8"/>
    <w:rsid w:val="00583AAE"/>
    <w:rsid w:val="00584426"/>
    <w:rsid w:val="00584D68"/>
    <w:rsid w:val="005868E5"/>
    <w:rsid w:val="00587DDC"/>
    <w:rsid w:val="005906F5"/>
    <w:rsid w:val="005911E4"/>
    <w:rsid w:val="005918EC"/>
    <w:rsid w:val="00591C28"/>
    <w:rsid w:val="005920C5"/>
    <w:rsid w:val="00592138"/>
    <w:rsid w:val="0059247B"/>
    <w:rsid w:val="00593D94"/>
    <w:rsid w:val="00593F5A"/>
    <w:rsid w:val="0059505C"/>
    <w:rsid w:val="00595AD3"/>
    <w:rsid w:val="00595DB2"/>
    <w:rsid w:val="0059642D"/>
    <w:rsid w:val="00596C49"/>
    <w:rsid w:val="00596E19"/>
    <w:rsid w:val="005A3EF3"/>
    <w:rsid w:val="005A3FEE"/>
    <w:rsid w:val="005A497D"/>
    <w:rsid w:val="005A4FE7"/>
    <w:rsid w:val="005A7220"/>
    <w:rsid w:val="005A7DE8"/>
    <w:rsid w:val="005A7F1C"/>
    <w:rsid w:val="005B0C6C"/>
    <w:rsid w:val="005B17FD"/>
    <w:rsid w:val="005B1D22"/>
    <w:rsid w:val="005B37A4"/>
    <w:rsid w:val="005B37F6"/>
    <w:rsid w:val="005B5F76"/>
    <w:rsid w:val="005B79E2"/>
    <w:rsid w:val="005B7A6D"/>
    <w:rsid w:val="005C193B"/>
    <w:rsid w:val="005C36F9"/>
    <w:rsid w:val="005C48CC"/>
    <w:rsid w:val="005C4A37"/>
    <w:rsid w:val="005C540F"/>
    <w:rsid w:val="005C5D57"/>
    <w:rsid w:val="005C751F"/>
    <w:rsid w:val="005D12B0"/>
    <w:rsid w:val="005D1F32"/>
    <w:rsid w:val="005D20AF"/>
    <w:rsid w:val="005D26CB"/>
    <w:rsid w:val="005D2A3F"/>
    <w:rsid w:val="005D3283"/>
    <w:rsid w:val="005D50B9"/>
    <w:rsid w:val="005D52CA"/>
    <w:rsid w:val="005D53F6"/>
    <w:rsid w:val="005D5836"/>
    <w:rsid w:val="005D64E7"/>
    <w:rsid w:val="005D6509"/>
    <w:rsid w:val="005D6DF8"/>
    <w:rsid w:val="005E111D"/>
    <w:rsid w:val="005E1383"/>
    <w:rsid w:val="005E274E"/>
    <w:rsid w:val="005E292C"/>
    <w:rsid w:val="005E3081"/>
    <w:rsid w:val="005E3A77"/>
    <w:rsid w:val="005E5966"/>
    <w:rsid w:val="005F06BA"/>
    <w:rsid w:val="005F076A"/>
    <w:rsid w:val="005F08C2"/>
    <w:rsid w:val="005F09F4"/>
    <w:rsid w:val="005F1573"/>
    <w:rsid w:val="005F1801"/>
    <w:rsid w:val="005F1850"/>
    <w:rsid w:val="005F2D63"/>
    <w:rsid w:val="005F2F3A"/>
    <w:rsid w:val="005F39CA"/>
    <w:rsid w:val="005F4216"/>
    <w:rsid w:val="005F5147"/>
    <w:rsid w:val="005F5270"/>
    <w:rsid w:val="005F5782"/>
    <w:rsid w:val="005F6300"/>
    <w:rsid w:val="005F63CE"/>
    <w:rsid w:val="005F758E"/>
    <w:rsid w:val="005F7B3B"/>
    <w:rsid w:val="006002B4"/>
    <w:rsid w:val="00600318"/>
    <w:rsid w:val="0060134E"/>
    <w:rsid w:val="006026A2"/>
    <w:rsid w:val="0060271B"/>
    <w:rsid w:val="00603482"/>
    <w:rsid w:val="006034E2"/>
    <w:rsid w:val="00604590"/>
    <w:rsid w:val="00604DA6"/>
    <w:rsid w:val="0060582B"/>
    <w:rsid w:val="0060789C"/>
    <w:rsid w:val="00607F0B"/>
    <w:rsid w:val="00607F12"/>
    <w:rsid w:val="00610114"/>
    <w:rsid w:val="0061026F"/>
    <w:rsid w:val="006107D5"/>
    <w:rsid w:val="00611FD9"/>
    <w:rsid w:val="006126FC"/>
    <w:rsid w:val="00613030"/>
    <w:rsid w:val="006139D5"/>
    <w:rsid w:val="00614BCE"/>
    <w:rsid w:val="00615AE8"/>
    <w:rsid w:val="0061627D"/>
    <w:rsid w:val="0061682D"/>
    <w:rsid w:val="00616EB9"/>
    <w:rsid w:val="006204E4"/>
    <w:rsid w:val="006307F9"/>
    <w:rsid w:val="00630A53"/>
    <w:rsid w:val="00631A6F"/>
    <w:rsid w:val="00632288"/>
    <w:rsid w:val="00633642"/>
    <w:rsid w:val="00634B9E"/>
    <w:rsid w:val="0063604A"/>
    <w:rsid w:val="00636367"/>
    <w:rsid w:val="00637FF3"/>
    <w:rsid w:val="00641D33"/>
    <w:rsid w:val="00641DCD"/>
    <w:rsid w:val="00644AD2"/>
    <w:rsid w:val="00645D09"/>
    <w:rsid w:val="00645DDC"/>
    <w:rsid w:val="00646059"/>
    <w:rsid w:val="00647083"/>
    <w:rsid w:val="0064789A"/>
    <w:rsid w:val="006509B9"/>
    <w:rsid w:val="006509C3"/>
    <w:rsid w:val="00651152"/>
    <w:rsid w:val="00651E14"/>
    <w:rsid w:val="0065222C"/>
    <w:rsid w:val="006527D6"/>
    <w:rsid w:val="006528C0"/>
    <w:rsid w:val="00652A2E"/>
    <w:rsid w:val="00653671"/>
    <w:rsid w:val="006537A2"/>
    <w:rsid w:val="00653F5D"/>
    <w:rsid w:val="00655D78"/>
    <w:rsid w:val="00656862"/>
    <w:rsid w:val="00657B95"/>
    <w:rsid w:val="00661656"/>
    <w:rsid w:val="00663695"/>
    <w:rsid w:val="00663A73"/>
    <w:rsid w:val="00663F97"/>
    <w:rsid w:val="00664C79"/>
    <w:rsid w:val="00665276"/>
    <w:rsid w:val="006659DF"/>
    <w:rsid w:val="0066696E"/>
    <w:rsid w:val="00666A1B"/>
    <w:rsid w:val="00666E2F"/>
    <w:rsid w:val="00670364"/>
    <w:rsid w:val="00670590"/>
    <w:rsid w:val="0067063F"/>
    <w:rsid w:val="00670682"/>
    <w:rsid w:val="00671E23"/>
    <w:rsid w:val="00671F63"/>
    <w:rsid w:val="006725E7"/>
    <w:rsid w:val="0067315A"/>
    <w:rsid w:val="00673750"/>
    <w:rsid w:val="00673780"/>
    <w:rsid w:val="00674196"/>
    <w:rsid w:val="00675323"/>
    <w:rsid w:val="00675865"/>
    <w:rsid w:val="00675C48"/>
    <w:rsid w:val="00676084"/>
    <w:rsid w:val="006760F0"/>
    <w:rsid w:val="006766A7"/>
    <w:rsid w:val="00676C09"/>
    <w:rsid w:val="006771A8"/>
    <w:rsid w:val="006773C6"/>
    <w:rsid w:val="0067758E"/>
    <w:rsid w:val="00680187"/>
    <w:rsid w:val="0068041F"/>
    <w:rsid w:val="00680F8F"/>
    <w:rsid w:val="00681309"/>
    <w:rsid w:val="0068137E"/>
    <w:rsid w:val="006834AF"/>
    <w:rsid w:val="0068376E"/>
    <w:rsid w:val="00683AD3"/>
    <w:rsid w:val="00684550"/>
    <w:rsid w:val="00684E99"/>
    <w:rsid w:val="0068556A"/>
    <w:rsid w:val="006858FF"/>
    <w:rsid w:val="00685AE3"/>
    <w:rsid w:val="00685BF3"/>
    <w:rsid w:val="00686D95"/>
    <w:rsid w:val="00686E7E"/>
    <w:rsid w:val="00687279"/>
    <w:rsid w:val="006872E3"/>
    <w:rsid w:val="00687B16"/>
    <w:rsid w:val="00690089"/>
    <w:rsid w:val="00690770"/>
    <w:rsid w:val="006907F5"/>
    <w:rsid w:val="00691649"/>
    <w:rsid w:val="006933B2"/>
    <w:rsid w:val="006945AE"/>
    <w:rsid w:val="00694718"/>
    <w:rsid w:val="006968EC"/>
    <w:rsid w:val="00696925"/>
    <w:rsid w:val="00697031"/>
    <w:rsid w:val="006978DE"/>
    <w:rsid w:val="006A2240"/>
    <w:rsid w:val="006A3766"/>
    <w:rsid w:val="006A448A"/>
    <w:rsid w:val="006A4EFB"/>
    <w:rsid w:val="006A537D"/>
    <w:rsid w:val="006A794A"/>
    <w:rsid w:val="006A7AA1"/>
    <w:rsid w:val="006B0DF3"/>
    <w:rsid w:val="006B1CAB"/>
    <w:rsid w:val="006B1F2E"/>
    <w:rsid w:val="006B2C4D"/>
    <w:rsid w:val="006B370E"/>
    <w:rsid w:val="006B3F89"/>
    <w:rsid w:val="006B460F"/>
    <w:rsid w:val="006C0A7F"/>
    <w:rsid w:val="006C0F54"/>
    <w:rsid w:val="006C1E92"/>
    <w:rsid w:val="006C1FC1"/>
    <w:rsid w:val="006C23ED"/>
    <w:rsid w:val="006C3D43"/>
    <w:rsid w:val="006C77B0"/>
    <w:rsid w:val="006C7FA2"/>
    <w:rsid w:val="006D02F2"/>
    <w:rsid w:val="006D13DA"/>
    <w:rsid w:val="006D3465"/>
    <w:rsid w:val="006D43FC"/>
    <w:rsid w:val="006D5EDE"/>
    <w:rsid w:val="006D7573"/>
    <w:rsid w:val="006E1146"/>
    <w:rsid w:val="006E165F"/>
    <w:rsid w:val="006E1E35"/>
    <w:rsid w:val="006E2390"/>
    <w:rsid w:val="006E33AB"/>
    <w:rsid w:val="006E3FE8"/>
    <w:rsid w:val="006E4DCF"/>
    <w:rsid w:val="006E5291"/>
    <w:rsid w:val="006E60FB"/>
    <w:rsid w:val="006E693A"/>
    <w:rsid w:val="006E72F1"/>
    <w:rsid w:val="006E73AD"/>
    <w:rsid w:val="006F036C"/>
    <w:rsid w:val="006F135A"/>
    <w:rsid w:val="006F22A2"/>
    <w:rsid w:val="006F2BD4"/>
    <w:rsid w:val="006F3647"/>
    <w:rsid w:val="006F4003"/>
    <w:rsid w:val="006F454E"/>
    <w:rsid w:val="006F4B3F"/>
    <w:rsid w:val="006F5AF9"/>
    <w:rsid w:val="006F76BC"/>
    <w:rsid w:val="006F76F1"/>
    <w:rsid w:val="007015A1"/>
    <w:rsid w:val="0070404E"/>
    <w:rsid w:val="00704074"/>
    <w:rsid w:val="00704C22"/>
    <w:rsid w:val="00705147"/>
    <w:rsid w:val="00705A8F"/>
    <w:rsid w:val="00705BA4"/>
    <w:rsid w:val="00706DD7"/>
    <w:rsid w:val="00707657"/>
    <w:rsid w:val="00707ACD"/>
    <w:rsid w:val="00710317"/>
    <w:rsid w:val="00712811"/>
    <w:rsid w:val="00712FCF"/>
    <w:rsid w:val="007132BF"/>
    <w:rsid w:val="0071560F"/>
    <w:rsid w:val="00715A11"/>
    <w:rsid w:val="00715C89"/>
    <w:rsid w:val="00720878"/>
    <w:rsid w:val="00721C18"/>
    <w:rsid w:val="00721E29"/>
    <w:rsid w:val="00722335"/>
    <w:rsid w:val="00722AC9"/>
    <w:rsid w:val="007232E0"/>
    <w:rsid w:val="007246DF"/>
    <w:rsid w:val="007246FC"/>
    <w:rsid w:val="00724761"/>
    <w:rsid w:val="00724AAA"/>
    <w:rsid w:val="00725378"/>
    <w:rsid w:val="007260A4"/>
    <w:rsid w:val="00726590"/>
    <w:rsid w:val="00726936"/>
    <w:rsid w:val="00727522"/>
    <w:rsid w:val="00727E9B"/>
    <w:rsid w:val="00730586"/>
    <w:rsid w:val="007309EE"/>
    <w:rsid w:val="007311B5"/>
    <w:rsid w:val="00731428"/>
    <w:rsid w:val="00731DC7"/>
    <w:rsid w:val="00732971"/>
    <w:rsid w:val="007330E3"/>
    <w:rsid w:val="00733419"/>
    <w:rsid w:val="0073354A"/>
    <w:rsid w:val="007337C6"/>
    <w:rsid w:val="00733AF7"/>
    <w:rsid w:val="0073427B"/>
    <w:rsid w:val="00735200"/>
    <w:rsid w:val="0073542F"/>
    <w:rsid w:val="00735881"/>
    <w:rsid w:val="0073636E"/>
    <w:rsid w:val="00741160"/>
    <w:rsid w:val="00742034"/>
    <w:rsid w:val="00743430"/>
    <w:rsid w:val="00743479"/>
    <w:rsid w:val="00743BEB"/>
    <w:rsid w:val="00744408"/>
    <w:rsid w:val="00745E51"/>
    <w:rsid w:val="00745FC7"/>
    <w:rsid w:val="007460AE"/>
    <w:rsid w:val="00747FBE"/>
    <w:rsid w:val="00751485"/>
    <w:rsid w:val="007514F6"/>
    <w:rsid w:val="00752C5C"/>
    <w:rsid w:val="0075353B"/>
    <w:rsid w:val="00753F90"/>
    <w:rsid w:val="00755532"/>
    <w:rsid w:val="007555CF"/>
    <w:rsid w:val="00756577"/>
    <w:rsid w:val="00756FCE"/>
    <w:rsid w:val="007570BE"/>
    <w:rsid w:val="00757CAC"/>
    <w:rsid w:val="00760276"/>
    <w:rsid w:val="007620A4"/>
    <w:rsid w:val="00764B49"/>
    <w:rsid w:val="00764B8A"/>
    <w:rsid w:val="00765B7B"/>
    <w:rsid w:val="007663F7"/>
    <w:rsid w:val="0076667F"/>
    <w:rsid w:val="00766DF2"/>
    <w:rsid w:val="00767F2D"/>
    <w:rsid w:val="007717CF"/>
    <w:rsid w:val="007725EC"/>
    <w:rsid w:val="00773DC5"/>
    <w:rsid w:val="007741C6"/>
    <w:rsid w:val="007763ED"/>
    <w:rsid w:val="0077641F"/>
    <w:rsid w:val="007769FB"/>
    <w:rsid w:val="00776E64"/>
    <w:rsid w:val="00780201"/>
    <w:rsid w:val="00780BDE"/>
    <w:rsid w:val="0078209B"/>
    <w:rsid w:val="007824F3"/>
    <w:rsid w:val="00783915"/>
    <w:rsid w:val="00783AD8"/>
    <w:rsid w:val="00783C77"/>
    <w:rsid w:val="00784285"/>
    <w:rsid w:val="00785125"/>
    <w:rsid w:val="0078541B"/>
    <w:rsid w:val="00785F88"/>
    <w:rsid w:val="00786A57"/>
    <w:rsid w:val="00786BE1"/>
    <w:rsid w:val="007874D2"/>
    <w:rsid w:val="007875A3"/>
    <w:rsid w:val="0079015B"/>
    <w:rsid w:val="007904FE"/>
    <w:rsid w:val="00790BDF"/>
    <w:rsid w:val="00790C67"/>
    <w:rsid w:val="007927B8"/>
    <w:rsid w:val="007927BC"/>
    <w:rsid w:val="007928BA"/>
    <w:rsid w:val="00792B54"/>
    <w:rsid w:val="00794512"/>
    <w:rsid w:val="00794978"/>
    <w:rsid w:val="00795016"/>
    <w:rsid w:val="00795265"/>
    <w:rsid w:val="0079608F"/>
    <w:rsid w:val="007964AD"/>
    <w:rsid w:val="00797187"/>
    <w:rsid w:val="00797913"/>
    <w:rsid w:val="00797CB5"/>
    <w:rsid w:val="007A0315"/>
    <w:rsid w:val="007A2014"/>
    <w:rsid w:val="007A2197"/>
    <w:rsid w:val="007A23C0"/>
    <w:rsid w:val="007A23D5"/>
    <w:rsid w:val="007A25A8"/>
    <w:rsid w:val="007A27B1"/>
    <w:rsid w:val="007A43D2"/>
    <w:rsid w:val="007A4A2A"/>
    <w:rsid w:val="007A51E6"/>
    <w:rsid w:val="007A5563"/>
    <w:rsid w:val="007A75DE"/>
    <w:rsid w:val="007A772F"/>
    <w:rsid w:val="007A7905"/>
    <w:rsid w:val="007A797F"/>
    <w:rsid w:val="007A7BB2"/>
    <w:rsid w:val="007A7BC7"/>
    <w:rsid w:val="007B0777"/>
    <w:rsid w:val="007B0940"/>
    <w:rsid w:val="007B1153"/>
    <w:rsid w:val="007B4399"/>
    <w:rsid w:val="007B440B"/>
    <w:rsid w:val="007B44FF"/>
    <w:rsid w:val="007B61D2"/>
    <w:rsid w:val="007B6350"/>
    <w:rsid w:val="007B767E"/>
    <w:rsid w:val="007B7A42"/>
    <w:rsid w:val="007C28C7"/>
    <w:rsid w:val="007C442A"/>
    <w:rsid w:val="007C53DD"/>
    <w:rsid w:val="007C5AA3"/>
    <w:rsid w:val="007C74D8"/>
    <w:rsid w:val="007C78F9"/>
    <w:rsid w:val="007D1371"/>
    <w:rsid w:val="007D38AB"/>
    <w:rsid w:val="007D3F47"/>
    <w:rsid w:val="007D464C"/>
    <w:rsid w:val="007D533D"/>
    <w:rsid w:val="007D5C52"/>
    <w:rsid w:val="007D65E5"/>
    <w:rsid w:val="007D7448"/>
    <w:rsid w:val="007E0611"/>
    <w:rsid w:val="007E086E"/>
    <w:rsid w:val="007E367F"/>
    <w:rsid w:val="007E4431"/>
    <w:rsid w:val="007E444D"/>
    <w:rsid w:val="007E4837"/>
    <w:rsid w:val="007E4A14"/>
    <w:rsid w:val="007E76D8"/>
    <w:rsid w:val="007F0072"/>
    <w:rsid w:val="007F1095"/>
    <w:rsid w:val="007F1EFF"/>
    <w:rsid w:val="007F251A"/>
    <w:rsid w:val="007F397D"/>
    <w:rsid w:val="007F4AEA"/>
    <w:rsid w:val="007F51A5"/>
    <w:rsid w:val="007F5291"/>
    <w:rsid w:val="007F5B72"/>
    <w:rsid w:val="007F5E14"/>
    <w:rsid w:val="007F64FF"/>
    <w:rsid w:val="007F69E0"/>
    <w:rsid w:val="007F7001"/>
    <w:rsid w:val="007F73D3"/>
    <w:rsid w:val="007F74A5"/>
    <w:rsid w:val="0080065B"/>
    <w:rsid w:val="00801FC3"/>
    <w:rsid w:val="00803519"/>
    <w:rsid w:val="008036A1"/>
    <w:rsid w:val="008040D2"/>
    <w:rsid w:val="00804D83"/>
    <w:rsid w:val="008050B0"/>
    <w:rsid w:val="00806A87"/>
    <w:rsid w:val="008075AD"/>
    <w:rsid w:val="00807F8F"/>
    <w:rsid w:val="008110B3"/>
    <w:rsid w:val="008110D2"/>
    <w:rsid w:val="0081306E"/>
    <w:rsid w:val="00815AEE"/>
    <w:rsid w:val="00815FC1"/>
    <w:rsid w:val="008175B3"/>
    <w:rsid w:val="00817BF1"/>
    <w:rsid w:val="008206B8"/>
    <w:rsid w:val="00820D87"/>
    <w:rsid w:val="00821218"/>
    <w:rsid w:val="00823869"/>
    <w:rsid w:val="008245A3"/>
    <w:rsid w:val="00830355"/>
    <w:rsid w:val="00830DCB"/>
    <w:rsid w:val="00830F13"/>
    <w:rsid w:val="00831FFC"/>
    <w:rsid w:val="008320C0"/>
    <w:rsid w:val="00832585"/>
    <w:rsid w:val="008327DA"/>
    <w:rsid w:val="008329C8"/>
    <w:rsid w:val="00834C25"/>
    <w:rsid w:val="00834D8D"/>
    <w:rsid w:val="00834ED4"/>
    <w:rsid w:val="00835D7C"/>
    <w:rsid w:val="00836DE9"/>
    <w:rsid w:val="00836FDE"/>
    <w:rsid w:val="008377B1"/>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8DC"/>
    <w:rsid w:val="00847955"/>
    <w:rsid w:val="008506AE"/>
    <w:rsid w:val="008506C5"/>
    <w:rsid w:val="00851FC2"/>
    <w:rsid w:val="008542CA"/>
    <w:rsid w:val="0085488E"/>
    <w:rsid w:val="00855D95"/>
    <w:rsid w:val="00856AC5"/>
    <w:rsid w:val="00857885"/>
    <w:rsid w:val="00857B1A"/>
    <w:rsid w:val="0086158C"/>
    <w:rsid w:val="00861783"/>
    <w:rsid w:val="0086306E"/>
    <w:rsid w:val="00863C2F"/>
    <w:rsid w:val="00864620"/>
    <w:rsid w:val="00865005"/>
    <w:rsid w:val="00865499"/>
    <w:rsid w:val="00865709"/>
    <w:rsid w:val="008660A9"/>
    <w:rsid w:val="008676D1"/>
    <w:rsid w:val="00871B79"/>
    <w:rsid w:val="00871F68"/>
    <w:rsid w:val="008721EA"/>
    <w:rsid w:val="008729F4"/>
    <w:rsid w:val="00873140"/>
    <w:rsid w:val="008747C4"/>
    <w:rsid w:val="00875376"/>
    <w:rsid w:val="00875AC5"/>
    <w:rsid w:val="00875E80"/>
    <w:rsid w:val="008772E3"/>
    <w:rsid w:val="00877538"/>
    <w:rsid w:val="00877FCD"/>
    <w:rsid w:val="008819C2"/>
    <w:rsid w:val="00882197"/>
    <w:rsid w:val="00882E08"/>
    <w:rsid w:val="008833E7"/>
    <w:rsid w:val="00883573"/>
    <w:rsid w:val="008835D0"/>
    <w:rsid w:val="008835D9"/>
    <w:rsid w:val="0088395F"/>
    <w:rsid w:val="008842C7"/>
    <w:rsid w:val="00885CA4"/>
    <w:rsid w:val="00885CB8"/>
    <w:rsid w:val="00886B05"/>
    <w:rsid w:val="00887360"/>
    <w:rsid w:val="00890098"/>
    <w:rsid w:val="00890358"/>
    <w:rsid w:val="00890D23"/>
    <w:rsid w:val="00891D07"/>
    <w:rsid w:val="00892FD8"/>
    <w:rsid w:val="00893337"/>
    <w:rsid w:val="00893759"/>
    <w:rsid w:val="00893ECE"/>
    <w:rsid w:val="00894028"/>
    <w:rsid w:val="00894DFD"/>
    <w:rsid w:val="008952D3"/>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4CDF"/>
    <w:rsid w:val="008A4EEB"/>
    <w:rsid w:val="008A50FC"/>
    <w:rsid w:val="008A6468"/>
    <w:rsid w:val="008B10D8"/>
    <w:rsid w:val="008B10DB"/>
    <w:rsid w:val="008B15CB"/>
    <w:rsid w:val="008B34C0"/>
    <w:rsid w:val="008B3AAE"/>
    <w:rsid w:val="008B49DB"/>
    <w:rsid w:val="008B4E84"/>
    <w:rsid w:val="008B51F6"/>
    <w:rsid w:val="008B5205"/>
    <w:rsid w:val="008B5268"/>
    <w:rsid w:val="008B54F2"/>
    <w:rsid w:val="008B5C75"/>
    <w:rsid w:val="008B61D8"/>
    <w:rsid w:val="008B6E06"/>
    <w:rsid w:val="008B735D"/>
    <w:rsid w:val="008B7DF3"/>
    <w:rsid w:val="008C07FD"/>
    <w:rsid w:val="008C0DD4"/>
    <w:rsid w:val="008C1241"/>
    <w:rsid w:val="008C126D"/>
    <w:rsid w:val="008C1774"/>
    <w:rsid w:val="008C1837"/>
    <w:rsid w:val="008C20B3"/>
    <w:rsid w:val="008C2F5D"/>
    <w:rsid w:val="008C4287"/>
    <w:rsid w:val="008C4C05"/>
    <w:rsid w:val="008C5279"/>
    <w:rsid w:val="008C6844"/>
    <w:rsid w:val="008C6EDF"/>
    <w:rsid w:val="008C6F86"/>
    <w:rsid w:val="008C70BC"/>
    <w:rsid w:val="008C7F94"/>
    <w:rsid w:val="008D0286"/>
    <w:rsid w:val="008D0BCC"/>
    <w:rsid w:val="008D214C"/>
    <w:rsid w:val="008D2ED2"/>
    <w:rsid w:val="008D3C0B"/>
    <w:rsid w:val="008D5C15"/>
    <w:rsid w:val="008D6CA9"/>
    <w:rsid w:val="008E0FEF"/>
    <w:rsid w:val="008E2758"/>
    <w:rsid w:val="008E2C0F"/>
    <w:rsid w:val="008E46E8"/>
    <w:rsid w:val="008E5444"/>
    <w:rsid w:val="008E705F"/>
    <w:rsid w:val="008E7C46"/>
    <w:rsid w:val="008F1478"/>
    <w:rsid w:val="008F1810"/>
    <w:rsid w:val="008F2375"/>
    <w:rsid w:val="008F3297"/>
    <w:rsid w:val="008F3B6B"/>
    <w:rsid w:val="008F3EA7"/>
    <w:rsid w:val="008F503E"/>
    <w:rsid w:val="008F5106"/>
    <w:rsid w:val="008F58A4"/>
    <w:rsid w:val="008F5B35"/>
    <w:rsid w:val="008F6337"/>
    <w:rsid w:val="008F688A"/>
    <w:rsid w:val="008F6F90"/>
    <w:rsid w:val="0090028B"/>
    <w:rsid w:val="009017A8"/>
    <w:rsid w:val="00901E5A"/>
    <w:rsid w:val="009026FE"/>
    <w:rsid w:val="009035CB"/>
    <w:rsid w:val="0090404A"/>
    <w:rsid w:val="009048CA"/>
    <w:rsid w:val="009053AB"/>
    <w:rsid w:val="00905E07"/>
    <w:rsid w:val="0090790E"/>
    <w:rsid w:val="009106CA"/>
    <w:rsid w:val="00911DE4"/>
    <w:rsid w:val="00912358"/>
    <w:rsid w:val="00914179"/>
    <w:rsid w:val="009141A8"/>
    <w:rsid w:val="00914BDB"/>
    <w:rsid w:val="0091625E"/>
    <w:rsid w:val="00917DE4"/>
    <w:rsid w:val="00921994"/>
    <w:rsid w:val="00921A69"/>
    <w:rsid w:val="00923118"/>
    <w:rsid w:val="00924FBE"/>
    <w:rsid w:val="00925D5F"/>
    <w:rsid w:val="00926699"/>
    <w:rsid w:val="00926F65"/>
    <w:rsid w:val="009301A4"/>
    <w:rsid w:val="009307E3"/>
    <w:rsid w:val="00933EA2"/>
    <w:rsid w:val="00934030"/>
    <w:rsid w:val="00934A48"/>
    <w:rsid w:val="009352FD"/>
    <w:rsid w:val="00936E87"/>
    <w:rsid w:val="009416B4"/>
    <w:rsid w:val="00942828"/>
    <w:rsid w:val="00942D9F"/>
    <w:rsid w:val="00943DA1"/>
    <w:rsid w:val="00943F21"/>
    <w:rsid w:val="009447D3"/>
    <w:rsid w:val="00944AD6"/>
    <w:rsid w:val="00944E01"/>
    <w:rsid w:val="00944F4D"/>
    <w:rsid w:val="0094567F"/>
    <w:rsid w:val="00945C94"/>
    <w:rsid w:val="00945F65"/>
    <w:rsid w:val="009463EA"/>
    <w:rsid w:val="009470A5"/>
    <w:rsid w:val="009510F2"/>
    <w:rsid w:val="009516B7"/>
    <w:rsid w:val="0095368D"/>
    <w:rsid w:val="00953B1C"/>
    <w:rsid w:val="009542CD"/>
    <w:rsid w:val="00954EED"/>
    <w:rsid w:val="009562D4"/>
    <w:rsid w:val="00956829"/>
    <w:rsid w:val="00963216"/>
    <w:rsid w:val="00964414"/>
    <w:rsid w:val="009646BE"/>
    <w:rsid w:val="00965423"/>
    <w:rsid w:val="009658CD"/>
    <w:rsid w:val="009659F5"/>
    <w:rsid w:val="00965AAA"/>
    <w:rsid w:val="00966A9A"/>
    <w:rsid w:val="00967813"/>
    <w:rsid w:val="00967979"/>
    <w:rsid w:val="00967CF6"/>
    <w:rsid w:val="00970F04"/>
    <w:rsid w:val="00971687"/>
    <w:rsid w:val="00972432"/>
    <w:rsid w:val="009729F8"/>
    <w:rsid w:val="00973A00"/>
    <w:rsid w:val="00974A94"/>
    <w:rsid w:val="00975C13"/>
    <w:rsid w:val="00975E04"/>
    <w:rsid w:val="00976AB1"/>
    <w:rsid w:val="00976D35"/>
    <w:rsid w:val="009774F7"/>
    <w:rsid w:val="00980F17"/>
    <w:rsid w:val="0098484D"/>
    <w:rsid w:val="00986F78"/>
    <w:rsid w:val="0098729A"/>
    <w:rsid w:val="00990DA8"/>
    <w:rsid w:val="00991315"/>
    <w:rsid w:val="00992AF8"/>
    <w:rsid w:val="00993621"/>
    <w:rsid w:val="00993A17"/>
    <w:rsid w:val="00995749"/>
    <w:rsid w:val="0099574C"/>
    <w:rsid w:val="00995F2A"/>
    <w:rsid w:val="00996126"/>
    <w:rsid w:val="00996D65"/>
    <w:rsid w:val="0099732E"/>
    <w:rsid w:val="009A02F7"/>
    <w:rsid w:val="009A08A2"/>
    <w:rsid w:val="009A1106"/>
    <w:rsid w:val="009A3564"/>
    <w:rsid w:val="009A379C"/>
    <w:rsid w:val="009A4F05"/>
    <w:rsid w:val="009A5B03"/>
    <w:rsid w:val="009A67E7"/>
    <w:rsid w:val="009A7837"/>
    <w:rsid w:val="009B0473"/>
    <w:rsid w:val="009B239C"/>
    <w:rsid w:val="009B2AB5"/>
    <w:rsid w:val="009B2C4D"/>
    <w:rsid w:val="009B30A4"/>
    <w:rsid w:val="009B44FF"/>
    <w:rsid w:val="009B4ABB"/>
    <w:rsid w:val="009B5936"/>
    <w:rsid w:val="009B5D8E"/>
    <w:rsid w:val="009B63C4"/>
    <w:rsid w:val="009B6C3F"/>
    <w:rsid w:val="009B76EB"/>
    <w:rsid w:val="009C08B3"/>
    <w:rsid w:val="009C0D72"/>
    <w:rsid w:val="009C4C69"/>
    <w:rsid w:val="009C5B02"/>
    <w:rsid w:val="009C6549"/>
    <w:rsid w:val="009D11AF"/>
    <w:rsid w:val="009D138F"/>
    <w:rsid w:val="009D15A5"/>
    <w:rsid w:val="009D19A9"/>
    <w:rsid w:val="009D3212"/>
    <w:rsid w:val="009D375A"/>
    <w:rsid w:val="009D39FA"/>
    <w:rsid w:val="009D4988"/>
    <w:rsid w:val="009D4AE6"/>
    <w:rsid w:val="009D4C41"/>
    <w:rsid w:val="009D4C79"/>
    <w:rsid w:val="009D5221"/>
    <w:rsid w:val="009D5501"/>
    <w:rsid w:val="009D582D"/>
    <w:rsid w:val="009D585D"/>
    <w:rsid w:val="009D587A"/>
    <w:rsid w:val="009D58CD"/>
    <w:rsid w:val="009D685E"/>
    <w:rsid w:val="009D722E"/>
    <w:rsid w:val="009D735C"/>
    <w:rsid w:val="009D7BDA"/>
    <w:rsid w:val="009E06F7"/>
    <w:rsid w:val="009E0704"/>
    <w:rsid w:val="009E2E63"/>
    <w:rsid w:val="009E37D3"/>
    <w:rsid w:val="009E3C39"/>
    <w:rsid w:val="009E3D95"/>
    <w:rsid w:val="009E4D23"/>
    <w:rsid w:val="009E4FEF"/>
    <w:rsid w:val="009E51CA"/>
    <w:rsid w:val="009E6170"/>
    <w:rsid w:val="009E6F69"/>
    <w:rsid w:val="009E7ADD"/>
    <w:rsid w:val="009E7F8B"/>
    <w:rsid w:val="009F0CDC"/>
    <w:rsid w:val="009F38D4"/>
    <w:rsid w:val="009F4146"/>
    <w:rsid w:val="009F44D2"/>
    <w:rsid w:val="009F48D1"/>
    <w:rsid w:val="009F48E1"/>
    <w:rsid w:val="009F50E2"/>
    <w:rsid w:val="009F52CA"/>
    <w:rsid w:val="009F6D0F"/>
    <w:rsid w:val="009F6E87"/>
    <w:rsid w:val="009F723D"/>
    <w:rsid w:val="009F7A76"/>
    <w:rsid w:val="00A00568"/>
    <w:rsid w:val="00A00D28"/>
    <w:rsid w:val="00A017CD"/>
    <w:rsid w:val="00A018F2"/>
    <w:rsid w:val="00A01F86"/>
    <w:rsid w:val="00A02127"/>
    <w:rsid w:val="00A03063"/>
    <w:rsid w:val="00A03697"/>
    <w:rsid w:val="00A03A96"/>
    <w:rsid w:val="00A04816"/>
    <w:rsid w:val="00A05BEE"/>
    <w:rsid w:val="00A05C9E"/>
    <w:rsid w:val="00A05E35"/>
    <w:rsid w:val="00A07590"/>
    <w:rsid w:val="00A076F6"/>
    <w:rsid w:val="00A1134B"/>
    <w:rsid w:val="00A11622"/>
    <w:rsid w:val="00A12019"/>
    <w:rsid w:val="00A12CF2"/>
    <w:rsid w:val="00A1353B"/>
    <w:rsid w:val="00A13C28"/>
    <w:rsid w:val="00A148E6"/>
    <w:rsid w:val="00A15BD3"/>
    <w:rsid w:val="00A15D15"/>
    <w:rsid w:val="00A16467"/>
    <w:rsid w:val="00A16487"/>
    <w:rsid w:val="00A17BEE"/>
    <w:rsid w:val="00A206AC"/>
    <w:rsid w:val="00A20D72"/>
    <w:rsid w:val="00A21F35"/>
    <w:rsid w:val="00A22071"/>
    <w:rsid w:val="00A22187"/>
    <w:rsid w:val="00A22A28"/>
    <w:rsid w:val="00A22E27"/>
    <w:rsid w:val="00A25569"/>
    <w:rsid w:val="00A25B3E"/>
    <w:rsid w:val="00A25DE8"/>
    <w:rsid w:val="00A25E83"/>
    <w:rsid w:val="00A26487"/>
    <w:rsid w:val="00A26D2B"/>
    <w:rsid w:val="00A27F8C"/>
    <w:rsid w:val="00A3089A"/>
    <w:rsid w:val="00A30E8F"/>
    <w:rsid w:val="00A3316F"/>
    <w:rsid w:val="00A343E1"/>
    <w:rsid w:val="00A34A39"/>
    <w:rsid w:val="00A3639F"/>
    <w:rsid w:val="00A36FA4"/>
    <w:rsid w:val="00A407A5"/>
    <w:rsid w:val="00A418F7"/>
    <w:rsid w:val="00A41F6A"/>
    <w:rsid w:val="00A4214D"/>
    <w:rsid w:val="00A42572"/>
    <w:rsid w:val="00A42685"/>
    <w:rsid w:val="00A43F2F"/>
    <w:rsid w:val="00A4479C"/>
    <w:rsid w:val="00A4516C"/>
    <w:rsid w:val="00A46850"/>
    <w:rsid w:val="00A46B4D"/>
    <w:rsid w:val="00A47144"/>
    <w:rsid w:val="00A47537"/>
    <w:rsid w:val="00A52306"/>
    <w:rsid w:val="00A53463"/>
    <w:rsid w:val="00A53A2F"/>
    <w:rsid w:val="00A547B3"/>
    <w:rsid w:val="00A5512A"/>
    <w:rsid w:val="00A5527E"/>
    <w:rsid w:val="00A55AAE"/>
    <w:rsid w:val="00A6083D"/>
    <w:rsid w:val="00A618A1"/>
    <w:rsid w:val="00A62B60"/>
    <w:rsid w:val="00A62D90"/>
    <w:rsid w:val="00A6323F"/>
    <w:rsid w:val="00A66136"/>
    <w:rsid w:val="00A6690C"/>
    <w:rsid w:val="00A66D9C"/>
    <w:rsid w:val="00A670D7"/>
    <w:rsid w:val="00A67841"/>
    <w:rsid w:val="00A678BC"/>
    <w:rsid w:val="00A713CE"/>
    <w:rsid w:val="00A720D5"/>
    <w:rsid w:val="00A75CE9"/>
    <w:rsid w:val="00A7620C"/>
    <w:rsid w:val="00A76569"/>
    <w:rsid w:val="00A77274"/>
    <w:rsid w:val="00A77C17"/>
    <w:rsid w:val="00A77FDE"/>
    <w:rsid w:val="00A800FE"/>
    <w:rsid w:val="00A80FDF"/>
    <w:rsid w:val="00A81808"/>
    <w:rsid w:val="00A818C5"/>
    <w:rsid w:val="00A826ED"/>
    <w:rsid w:val="00A82FCE"/>
    <w:rsid w:val="00A84089"/>
    <w:rsid w:val="00A86B2E"/>
    <w:rsid w:val="00A86B78"/>
    <w:rsid w:val="00A873A4"/>
    <w:rsid w:val="00A87501"/>
    <w:rsid w:val="00A90237"/>
    <w:rsid w:val="00A90507"/>
    <w:rsid w:val="00A9268C"/>
    <w:rsid w:val="00A93042"/>
    <w:rsid w:val="00A9353F"/>
    <w:rsid w:val="00A93BDF"/>
    <w:rsid w:val="00A946CF"/>
    <w:rsid w:val="00A955A2"/>
    <w:rsid w:val="00A9581E"/>
    <w:rsid w:val="00A95D7F"/>
    <w:rsid w:val="00A95E65"/>
    <w:rsid w:val="00A97DCC"/>
    <w:rsid w:val="00AA08CA"/>
    <w:rsid w:val="00AA0DD0"/>
    <w:rsid w:val="00AA0FBF"/>
    <w:rsid w:val="00AA1362"/>
    <w:rsid w:val="00AA2A07"/>
    <w:rsid w:val="00AA3123"/>
    <w:rsid w:val="00AA3FA8"/>
    <w:rsid w:val="00AA473F"/>
    <w:rsid w:val="00AA5315"/>
    <w:rsid w:val="00AA582A"/>
    <w:rsid w:val="00AA6195"/>
    <w:rsid w:val="00AA68FA"/>
    <w:rsid w:val="00AA6B4E"/>
    <w:rsid w:val="00AB146B"/>
    <w:rsid w:val="00AB184B"/>
    <w:rsid w:val="00AB1A5B"/>
    <w:rsid w:val="00AB3B27"/>
    <w:rsid w:val="00AB66C0"/>
    <w:rsid w:val="00AB6901"/>
    <w:rsid w:val="00AB6D70"/>
    <w:rsid w:val="00AB7526"/>
    <w:rsid w:val="00AC1372"/>
    <w:rsid w:val="00AC1954"/>
    <w:rsid w:val="00AC3830"/>
    <w:rsid w:val="00AC474A"/>
    <w:rsid w:val="00AC6046"/>
    <w:rsid w:val="00AC7568"/>
    <w:rsid w:val="00AD02D9"/>
    <w:rsid w:val="00AD0D1E"/>
    <w:rsid w:val="00AD109B"/>
    <w:rsid w:val="00AD177A"/>
    <w:rsid w:val="00AD1A86"/>
    <w:rsid w:val="00AD27A9"/>
    <w:rsid w:val="00AD2CEE"/>
    <w:rsid w:val="00AD33AE"/>
    <w:rsid w:val="00AD3BCE"/>
    <w:rsid w:val="00AD4213"/>
    <w:rsid w:val="00AD5233"/>
    <w:rsid w:val="00AD561B"/>
    <w:rsid w:val="00AD56A5"/>
    <w:rsid w:val="00AD6055"/>
    <w:rsid w:val="00AD60AC"/>
    <w:rsid w:val="00AD60E5"/>
    <w:rsid w:val="00AD622E"/>
    <w:rsid w:val="00AD6F88"/>
    <w:rsid w:val="00AD784B"/>
    <w:rsid w:val="00AD790F"/>
    <w:rsid w:val="00AE06CD"/>
    <w:rsid w:val="00AE20CB"/>
    <w:rsid w:val="00AE24D9"/>
    <w:rsid w:val="00AE341A"/>
    <w:rsid w:val="00AE4214"/>
    <w:rsid w:val="00AE4EE2"/>
    <w:rsid w:val="00AE4F7A"/>
    <w:rsid w:val="00AE53DB"/>
    <w:rsid w:val="00AE541C"/>
    <w:rsid w:val="00AE61DD"/>
    <w:rsid w:val="00AF0ADE"/>
    <w:rsid w:val="00AF0E58"/>
    <w:rsid w:val="00AF1ED1"/>
    <w:rsid w:val="00AF2264"/>
    <w:rsid w:val="00AF3008"/>
    <w:rsid w:val="00AF36EA"/>
    <w:rsid w:val="00AF4417"/>
    <w:rsid w:val="00AF4440"/>
    <w:rsid w:val="00AF6CEC"/>
    <w:rsid w:val="00AF74FF"/>
    <w:rsid w:val="00AF7DB7"/>
    <w:rsid w:val="00B00BCB"/>
    <w:rsid w:val="00B01C4C"/>
    <w:rsid w:val="00B025A1"/>
    <w:rsid w:val="00B02C60"/>
    <w:rsid w:val="00B04EEF"/>
    <w:rsid w:val="00B0554E"/>
    <w:rsid w:val="00B05929"/>
    <w:rsid w:val="00B05B4D"/>
    <w:rsid w:val="00B05B69"/>
    <w:rsid w:val="00B05B98"/>
    <w:rsid w:val="00B06832"/>
    <w:rsid w:val="00B06C6B"/>
    <w:rsid w:val="00B10580"/>
    <w:rsid w:val="00B135C6"/>
    <w:rsid w:val="00B13A87"/>
    <w:rsid w:val="00B15356"/>
    <w:rsid w:val="00B15581"/>
    <w:rsid w:val="00B170EB"/>
    <w:rsid w:val="00B177AC"/>
    <w:rsid w:val="00B2181C"/>
    <w:rsid w:val="00B22391"/>
    <w:rsid w:val="00B224B6"/>
    <w:rsid w:val="00B22699"/>
    <w:rsid w:val="00B228CB"/>
    <w:rsid w:val="00B23154"/>
    <w:rsid w:val="00B237D9"/>
    <w:rsid w:val="00B269E9"/>
    <w:rsid w:val="00B277D1"/>
    <w:rsid w:val="00B27E1A"/>
    <w:rsid w:val="00B30266"/>
    <w:rsid w:val="00B31772"/>
    <w:rsid w:val="00B32D9F"/>
    <w:rsid w:val="00B34288"/>
    <w:rsid w:val="00B3456D"/>
    <w:rsid w:val="00B36E54"/>
    <w:rsid w:val="00B413BF"/>
    <w:rsid w:val="00B42947"/>
    <w:rsid w:val="00B42B1F"/>
    <w:rsid w:val="00B43282"/>
    <w:rsid w:val="00B43DA0"/>
    <w:rsid w:val="00B45013"/>
    <w:rsid w:val="00B45A40"/>
    <w:rsid w:val="00B45BA3"/>
    <w:rsid w:val="00B46C0F"/>
    <w:rsid w:val="00B47F46"/>
    <w:rsid w:val="00B50848"/>
    <w:rsid w:val="00B50991"/>
    <w:rsid w:val="00B50FDA"/>
    <w:rsid w:val="00B51B9E"/>
    <w:rsid w:val="00B51CFA"/>
    <w:rsid w:val="00B520A1"/>
    <w:rsid w:val="00B531DF"/>
    <w:rsid w:val="00B532B7"/>
    <w:rsid w:val="00B534ED"/>
    <w:rsid w:val="00B55705"/>
    <w:rsid w:val="00B569B0"/>
    <w:rsid w:val="00B5743E"/>
    <w:rsid w:val="00B57708"/>
    <w:rsid w:val="00B57FEB"/>
    <w:rsid w:val="00B608D0"/>
    <w:rsid w:val="00B60A0A"/>
    <w:rsid w:val="00B60A14"/>
    <w:rsid w:val="00B60D36"/>
    <w:rsid w:val="00B61593"/>
    <w:rsid w:val="00B619BE"/>
    <w:rsid w:val="00B62C31"/>
    <w:rsid w:val="00B62EA1"/>
    <w:rsid w:val="00B6305A"/>
    <w:rsid w:val="00B634C9"/>
    <w:rsid w:val="00B63C97"/>
    <w:rsid w:val="00B63FC7"/>
    <w:rsid w:val="00B64B95"/>
    <w:rsid w:val="00B64BCE"/>
    <w:rsid w:val="00B6537C"/>
    <w:rsid w:val="00B6558D"/>
    <w:rsid w:val="00B65A65"/>
    <w:rsid w:val="00B65E82"/>
    <w:rsid w:val="00B66182"/>
    <w:rsid w:val="00B6630B"/>
    <w:rsid w:val="00B6648B"/>
    <w:rsid w:val="00B67F66"/>
    <w:rsid w:val="00B70379"/>
    <w:rsid w:val="00B704D7"/>
    <w:rsid w:val="00B70C5E"/>
    <w:rsid w:val="00B70F0F"/>
    <w:rsid w:val="00B711A3"/>
    <w:rsid w:val="00B7296F"/>
    <w:rsid w:val="00B73922"/>
    <w:rsid w:val="00B739DB"/>
    <w:rsid w:val="00B74A67"/>
    <w:rsid w:val="00B76471"/>
    <w:rsid w:val="00B76D24"/>
    <w:rsid w:val="00B76D85"/>
    <w:rsid w:val="00B7721A"/>
    <w:rsid w:val="00B77E89"/>
    <w:rsid w:val="00B820F6"/>
    <w:rsid w:val="00B83140"/>
    <w:rsid w:val="00B84028"/>
    <w:rsid w:val="00B84164"/>
    <w:rsid w:val="00B8565F"/>
    <w:rsid w:val="00B86A5A"/>
    <w:rsid w:val="00B873F4"/>
    <w:rsid w:val="00B87577"/>
    <w:rsid w:val="00B8789D"/>
    <w:rsid w:val="00B90843"/>
    <w:rsid w:val="00B9254C"/>
    <w:rsid w:val="00B9277F"/>
    <w:rsid w:val="00B92CF7"/>
    <w:rsid w:val="00B9389E"/>
    <w:rsid w:val="00B93B2F"/>
    <w:rsid w:val="00B94435"/>
    <w:rsid w:val="00B94A86"/>
    <w:rsid w:val="00B974A9"/>
    <w:rsid w:val="00B974CA"/>
    <w:rsid w:val="00B97927"/>
    <w:rsid w:val="00BA0ACD"/>
    <w:rsid w:val="00BA1CCB"/>
    <w:rsid w:val="00BA36D0"/>
    <w:rsid w:val="00BA3E8A"/>
    <w:rsid w:val="00BA4B70"/>
    <w:rsid w:val="00BA7154"/>
    <w:rsid w:val="00BA72B8"/>
    <w:rsid w:val="00BB0683"/>
    <w:rsid w:val="00BB0C86"/>
    <w:rsid w:val="00BB23E7"/>
    <w:rsid w:val="00BB2F6C"/>
    <w:rsid w:val="00BB3836"/>
    <w:rsid w:val="00BB6298"/>
    <w:rsid w:val="00BB68FD"/>
    <w:rsid w:val="00BB7577"/>
    <w:rsid w:val="00BB7748"/>
    <w:rsid w:val="00BB7B7A"/>
    <w:rsid w:val="00BB7BB3"/>
    <w:rsid w:val="00BC037D"/>
    <w:rsid w:val="00BC0AF1"/>
    <w:rsid w:val="00BC0E35"/>
    <w:rsid w:val="00BC102E"/>
    <w:rsid w:val="00BC143F"/>
    <w:rsid w:val="00BC21A1"/>
    <w:rsid w:val="00BC2535"/>
    <w:rsid w:val="00BC554C"/>
    <w:rsid w:val="00BC626F"/>
    <w:rsid w:val="00BC6787"/>
    <w:rsid w:val="00BC6D2F"/>
    <w:rsid w:val="00BC714C"/>
    <w:rsid w:val="00BD12F8"/>
    <w:rsid w:val="00BD1B32"/>
    <w:rsid w:val="00BD25A2"/>
    <w:rsid w:val="00BD319E"/>
    <w:rsid w:val="00BD33B8"/>
    <w:rsid w:val="00BD39F3"/>
    <w:rsid w:val="00BD5742"/>
    <w:rsid w:val="00BD7516"/>
    <w:rsid w:val="00BE0E38"/>
    <w:rsid w:val="00BE32D5"/>
    <w:rsid w:val="00BE34DE"/>
    <w:rsid w:val="00BE3506"/>
    <w:rsid w:val="00BE377B"/>
    <w:rsid w:val="00BE38DA"/>
    <w:rsid w:val="00BE4602"/>
    <w:rsid w:val="00BE4EA5"/>
    <w:rsid w:val="00BE577B"/>
    <w:rsid w:val="00BE59C2"/>
    <w:rsid w:val="00BE607F"/>
    <w:rsid w:val="00BE7363"/>
    <w:rsid w:val="00BF1061"/>
    <w:rsid w:val="00BF3E59"/>
    <w:rsid w:val="00BF5632"/>
    <w:rsid w:val="00BF5C68"/>
    <w:rsid w:val="00BF5D2A"/>
    <w:rsid w:val="00BF5F3A"/>
    <w:rsid w:val="00BF6FD0"/>
    <w:rsid w:val="00BF70FD"/>
    <w:rsid w:val="00C0099F"/>
    <w:rsid w:val="00C00FDE"/>
    <w:rsid w:val="00C02D8F"/>
    <w:rsid w:val="00C02FF5"/>
    <w:rsid w:val="00C034A8"/>
    <w:rsid w:val="00C03635"/>
    <w:rsid w:val="00C04169"/>
    <w:rsid w:val="00C07897"/>
    <w:rsid w:val="00C07D27"/>
    <w:rsid w:val="00C10B24"/>
    <w:rsid w:val="00C1234F"/>
    <w:rsid w:val="00C126E0"/>
    <w:rsid w:val="00C128B8"/>
    <w:rsid w:val="00C12BA4"/>
    <w:rsid w:val="00C1377B"/>
    <w:rsid w:val="00C13C27"/>
    <w:rsid w:val="00C14A57"/>
    <w:rsid w:val="00C14E8E"/>
    <w:rsid w:val="00C15884"/>
    <w:rsid w:val="00C17225"/>
    <w:rsid w:val="00C2083E"/>
    <w:rsid w:val="00C216BD"/>
    <w:rsid w:val="00C21ED9"/>
    <w:rsid w:val="00C221CF"/>
    <w:rsid w:val="00C2241D"/>
    <w:rsid w:val="00C234C3"/>
    <w:rsid w:val="00C23B8F"/>
    <w:rsid w:val="00C24205"/>
    <w:rsid w:val="00C2704D"/>
    <w:rsid w:val="00C27AD0"/>
    <w:rsid w:val="00C30244"/>
    <w:rsid w:val="00C3071B"/>
    <w:rsid w:val="00C30752"/>
    <w:rsid w:val="00C31C02"/>
    <w:rsid w:val="00C31E64"/>
    <w:rsid w:val="00C324D9"/>
    <w:rsid w:val="00C32945"/>
    <w:rsid w:val="00C334E7"/>
    <w:rsid w:val="00C35294"/>
    <w:rsid w:val="00C35E88"/>
    <w:rsid w:val="00C35F95"/>
    <w:rsid w:val="00C36D69"/>
    <w:rsid w:val="00C3786B"/>
    <w:rsid w:val="00C37E17"/>
    <w:rsid w:val="00C4010A"/>
    <w:rsid w:val="00C40800"/>
    <w:rsid w:val="00C40AB3"/>
    <w:rsid w:val="00C40C8E"/>
    <w:rsid w:val="00C41297"/>
    <w:rsid w:val="00C44280"/>
    <w:rsid w:val="00C444CD"/>
    <w:rsid w:val="00C44EB3"/>
    <w:rsid w:val="00C458AD"/>
    <w:rsid w:val="00C45C16"/>
    <w:rsid w:val="00C4601C"/>
    <w:rsid w:val="00C465C3"/>
    <w:rsid w:val="00C47E5C"/>
    <w:rsid w:val="00C55A4C"/>
    <w:rsid w:val="00C610D9"/>
    <w:rsid w:val="00C613FC"/>
    <w:rsid w:val="00C61582"/>
    <w:rsid w:val="00C62E9D"/>
    <w:rsid w:val="00C62F70"/>
    <w:rsid w:val="00C64A14"/>
    <w:rsid w:val="00C653B0"/>
    <w:rsid w:val="00C65C12"/>
    <w:rsid w:val="00C7000E"/>
    <w:rsid w:val="00C709D2"/>
    <w:rsid w:val="00C734B0"/>
    <w:rsid w:val="00C73F6E"/>
    <w:rsid w:val="00C74106"/>
    <w:rsid w:val="00C801AA"/>
    <w:rsid w:val="00C80345"/>
    <w:rsid w:val="00C80B63"/>
    <w:rsid w:val="00C80D3C"/>
    <w:rsid w:val="00C812DE"/>
    <w:rsid w:val="00C8174B"/>
    <w:rsid w:val="00C82582"/>
    <w:rsid w:val="00C83796"/>
    <w:rsid w:val="00C84426"/>
    <w:rsid w:val="00C84D44"/>
    <w:rsid w:val="00C8575F"/>
    <w:rsid w:val="00C86E56"/>
    <w:rsid w:val="00C877D9"/>
    <w:rsid w:val="00C879B4"/>
    <w:rsid w:val="00C9086D"/>
    <w:rsid w:val="00C91589"/>
    <w:rsid w:val="00C9345B"/>
    <w:rsid w:val="00C94994"/>
    <w:rsid w:val="00C94C03"/>
    <w:rsid w:val="00C958CD"/>
    <w:rsid w:val="00C95D1F"/>
    <w:rsid w:val="00C95E75"/>
    <w:rsid w:val="00C96EDF"/>
    <w:rsid w:val="00C977C7"/>
    <w:rsid w:val="00C97DDC"/>
    <w:rsid w:val="00CA022E"/>
    <w:rsid w:val="00CA0B16"/>
    <w:rsid w:val="00CA1D23"/>
    <w:rsid w:val="00CA3DC9"/>
    <w:rsid w:val="00CA61FA"/>
    <w:rsid w:val="00CB00D3"/>
    <w:rsid w:val="00CB0580"/>
    <w:rsid w:val="00CB0884"/>
    <w:rsid w:val="00CB10DE"/>
    <w:rsid w:val="00CB1509"/>
    <w:rsid w:val="00CB212B"/>
    <w:rsid w:val="00CB297E"/>
    <w:rsid w:val="00CB30D7"/>
    <w:rsid w:val="00CB3C16"/>
    <w:rsid w:val="00CB450E"/>
    <w:rsid w:val="00CB4640"/>
    <w:rsid w:val="00CB5E3A"/>
    <w:rsid w:val="00CB6294"/>
    <w:rsid w:val="00CB63C4"/>
    <w:rsid w:val="00CC0284"/>
    <w:rsid w:val="00CC067B"/>
    <w:rsid w:val="00CC0AB4"/>
    <w:rsid w:val="00CC1F0A"/>
    <w:rsid w:val="00CC265B"/>
    <w:rsid w:val="00CC2960"/>
    <w:rsid w:val="00CC370F"/>
    <w:rsid w:val="00CC61F0"/>
    <w:rsid w:val="00CC6A46"/>
    <w:rsid w:val="00CC6F0D"/>
    <w:rsid w:val="00CD0E03"/>
    <w:rsid w:val="00CD1DD2"/>
    <w:rsid w:val="00CD22D3"/>
    <w:rsid w:val="00CD42E8"/>
    <w:rsid w:val="00CD451B"/>
    <w:rsid w:val="00CD454C"/>
    <w:rsid w:val="00CD4A5F"/>
    <w:rsid w:val="00CD4B2B"/>
    <w:rsid w:val="00CD67FF"/>
    <w:rsid w:val="00CD6FAB"/>
    <w:rsid w:val="00CD70F6"/>
    <w:rsid w:val="00CD73A0"/>
    <w:rsid w:val="00CE158B"/>
    <w:rsid w:val="00CE187F"/>
    <w:rsid w:val="00CE3C9A"/>
    <w:rsid w:val="00CE3FFA"/>
    <w:rsid w:val="00CE4288"/>
    <w:rsid w:val="00CE4687"/>
    <w:rsid w:val="00CE65D8"/>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13BA"/>
    <w:rsid w:val="00D01748"/>
    <w:rsid w:val="00D02C81"/>
    <w:rsid w:val="00D033E4"/>
    <w:rsid w:val="00D04CE8"/>
    <w:rsid w:val="00D05D8A"/>
    <w:rsid w:val="00D063E4"/>
    <w:rsid w:val="00D07597"/>
    <w:rsid w:val="00D07AFB"/>
    <w:rsid w:val="00D12764"/>
    <w:rsid w:val="00D1404E"/>
    <w:rsid w:val="00D144A2"/>
    <w:rsid w:val="00D15ACF"/>
    <w:rsid w:val="00D15AE9"/>
    <w:rsid w:val="00D16EB6"/>
    <w:rsid w:val="00D20AC5"/>
    <w:rsid w:val="00D210E3"/>
    <w:rsid w:val="00D21E82"/>
    <w:rsid w:val="00D230AA"/>
    <w:rsid w:val="00D23B99"/>
    <w:rsid w:val="00D24A61"/>
    <w:rsid w:val="00D2598E"/>
    <w:rsid w:val="00D25F1E"/>
    <w:rsid w:val="00D26071"/>
    <w:rsid w:val="00D27644"/>
    <w:rsid w:val="00D27B7A"/>
    <w:rsid w:val="00D30778"/>
    <w:rsid w:val="00D32577"/>
    <w:rsid w:val="00D32DE0"/>
    <w:rsid w:val="00D33372"/>
    <w:rsid w:val="00D33401"/>
    <w:rsid w:val="00D346FC"/>
    <w:rsid w:val="00D355CC"/>
    <w:rsid w:val="00D36992"/>
    <w:rsid w:val="00D404BA"/>
    <w:rsid w:val="00D40955"/>
    <w:rsid w:val="00D4183B"/>
    <w:rsid w:val="00D429FD"/>
    <w:rsid w:val="00D43957"/>
    <w:rsid w:val="00D45561"/>
    <w:rsid w:val="00D46C92"/>
    <w:rsid w:val="00D51B45"/>
    <w:rsid w:val="00D54418"/>
    <w:rsid w:val="00D555A8"/>
    <w:rsid w:val="00D55640"/>
    <w:rsid w:val="00D55DE9"/>
    <w:rsid w:val="00D55F68"/>
    <w:rsid w:val="00D56B4F"/>
    <w:rsid w:val="00D570EA"/>
    <w:rsid w:val="00D5756A"/>
    <w:rsid w:val="00D609F1"/>
    <w:rsid w:val="00D60A1A"/>
    <w:rsid w:val="00D616D5"/>
    <w:rsid w:val="00D619E9"/>
    <w:rsid w:val="00D61C6B"/>
    <w:rsid w:val="00D61F02"/>
    <w:rsid w:val="00D62F59"/>
    <w:rsid w:val="00D6398D"/>
    <w:rsid w:val="00D63AE1"/>
    <w:rsid w:val="00D63D11"/>
    <w:rsid w:val="00D63E79"/>
    <w:rsid w:val="00D658B9"/>
    <w:rsid w:val="00D71EC9"/>
    <w:rsid w:val="00D7319D"/>
    <w:rsid w:val="00D73D35"/>
    <w:rsid w:val="00D7405A"/>
    <w:rsid w:val="00D746C9"/>
    <w:rsid w:val="00D74D5C"/>
    <w:rsid w:val="00D74EB5"/>
    <w:rsid w:val="00D75883"/>
    <w:rsid w:val="00D759EB"/>
    <w:rsid w:val="00D75A63"/>
    <w:rsid w:val="00D76220"/>
    <w:rsid w:val="00D775A6"/>
    <w:rsid w:val="00D80574"/>
    <w:rsid w:val="00D80B0C"/>
    <w:rsid w:val="00D81169"/>
    <w:rsid w:val="00D8178B"/>
    <w:rsid w:val="00D829D0"/>
    <w:rsid w:val="00D84CD9"/>
    <w:rsid w:val="00D85763"/>
    <w:rsid w:val="00D85AAB"/>
    <w:rsid w:val="00D85C03"/>
    <w:rsid w:val="00D86594"/>
    <w:rsid w:val="00D87691"/>
    <w:rsid w:val="00D918EA"/>
    <w:rsid w:val="00D91BB1"/>
    <w:rsid w:val="00D9308A"/>
    <w:rsid w:val="00D93D48"/>
    <w:rsid w:val="00D95289"/>
    <w:rsid w:val="00D9589A"/>
    <w:rsid w:val="00D96B0A"/>
    <w:rsid w:val="00D96B7F"/>
    <w:rsid w:val="00DA0194"/>
    <w:rsid w:val="00DA23BA"/>
    <w:rsid w:val="00DA2E0E"/>
    <w:rsid w:val="00DA37C2"/>
    <w:rsid w:val="00DA424A"/>
    <w:rsid w:val="00DA5031"/>
    <w:rsid w:val="00DA5142"/>
    <w:rsid w:val="00DA6CCD"/>
    <w:rsid w:val="00DA6D75"/>
    <w:rsid w:val="00DA723E"/>
    <w:rsid w:val="00DB17EE"/>
    <w:rsid w:val="00DB288C"/>
    <w:rsid w:val="00DB32E4"/>
    <w:rsid w:val="00DB345E"/>
    <w:rsid w:val="00DB5431"/>
    <w:rsid w:val="00DB6541"/>
    <w:rsid w:val="00DB6EC5"/>
    <w:rsid w:val="00DB7909"/>
    <w:rsid w:val="00DC1545"/>
    <w:rsid w:val="00DC1547"/>
    <w:rsid w:val="00DC203B"/>
    <w:rsid w:val="00DC2287"/>
    <w:rsid w:val="00DC3FD7"/>
    <w:rsid w:val="00DC423C"/>
    <w:rsid w:val="00DC68F1"/>
    <w:rsid w:val="00DC7624"/>
    <w:rsid w:val="00DD093D"/>
    <w:rsid w:val="00DD0D42"/>
    <w:rsid w:val="00DD103A"/>
    <w:rsid w:val="00DD399C"/>
    <w:rsid w:val="00DD41B2"/>
    <w:rsid w:val="00DD48CD"/>
    <w:rsid w:val="00DD4E76"/>
    <w:rsid w:val="00DD555D"/>
    <w:rsid w:val="00DD5D6C"/>
    <w:rsid w:val="00DD62CD"/>
    <w:rsid w:val="00DD6B87"/>
    <w:rsid w:val="00DD71B9"/>
    <w:rsid w:val="00DD7375"/>
    <w:rsid w:val="00DD7C48"/>
    <w:rsid w:val="00DE0A14"/>
    <w:rsid w:val="00DE2F20"/>
    <w:rsid w:val="00DE37C9"/>
    <w:rsid w:val="00DE400D"/>
    <w:rsid w:val="00DE4326"/>
    <w:rsid w:val="00DE4DF9"/>
    <w:rsid w:val="00DE5767"/>
    <w:rsid w:val="00DE5DD1"/>
    <w:rsid w:val="00DE6D84"/>
    <w:rsid w:val="00DE7018"/>
    <w:rsid w:val="00DF0B0F"/>
    <w:rsid w:val="00DF2734"/>
    <w:rsid w:val="00DF3B72"/>
    <w:rsid w:val="00DF4036"/>
    <w:rsid w:val="00DF5619"/>
    <w:rsid w:val="00DF5A12"/>
    <w:rsid w:val="00DF5C3A"/>
    <w:rsid w:val="00DF7BF8"/>
    <w:rsid w:val="00E00311"/>
    <w:rsid w:val="00E01390"/>
    <w:rsid w:val="00E01D8A"/>
    <w:rsid w:val="00E02312"/>
    <w:rsid w:val="00E023B5"/>
    <w:rsid w:val="00E0314F"/>
    <w:rsid w:val="00E03FAD"/>
    <w:rsid w:val="00E054C0"/>
    <w:rsid w:val="00E055FA"/>
    <w:rsid w:val="00E06BD7"/>
    <w:rsid w:val="00E06C98"/>
    <w:rsid w:val="00E07BDB"/>
    <w:rsid w:val="00E07E62"/>
    <w:rsid w:val="00E102CA"/>
    <w:rsid w:val="00E10937"/>
    <w:rsid w:val="00E11407"/>
    <w:rsid w:val="00E11EDB"/>
    <w:rsid w:val="00E12461"/>
    <w:rsid w:val="00E124E8"/>
    <w:rsid w:val="00E12F2D"/>
    <w:rsid w:val="00E1417C"/>
    <w:rsid w:val="00E14FD4"/>
    <w:rsid w:val="00E152B1"/>
    <w:rsid w:val="00E16021"/>
    <w:rsid w:val="00E173E8"/>
    <w:rsid w:val="00E174D2"/>
    <w:rsid w:val="00E21765"/>
    <w:rsid w:val="00E22224"/>
    <w:rsid w:val="00E238FE"/>
    <w:rsid w:val="00E25249"/>
    <w:rsid w:val="00E25D91"/>
    <w:rsid w:val="00E25FA9"/>
    <w:rsid w:val="00E262C3"/>
    <w:rsid w:val="00E304FA"/>
    <w:rsid w:val="00E30AFD"/>
    <w:rsid w:val="00E31570"/>
    <w:rsid w:val="00E33958"/>
    <w:rsid w:val="00E35491"/>
    <w:rsid w:val="00E36021"/>
    <w:rsid w:val="00E36129"/>
    <w:rsid w:val="00E3629A"/>
    <w:rsid w:val="00E367DF"/>
    <w:rsid w:val="00E372AF"/>
    <w:rsid w:val="00E379C2"/>
    <w:rsid w:val="00E37C48"/>
    <w:rsid w:val="00E40699"/>
    <w:rsid w:val="00E42BB9"/>
    <w:rsid w:val="00E42EAA"/>
    <w:rsid w:val="00E431D5"/>
    <w:rsid w:val="00E43551"/>
    <w:rsid w:val="00E4378B"/>
    <w:rsid w:val="00E44F39"/>
    <w:rsid w:val="00E47928"/>
    <w:rsid w:val="00E47A86"/>
    <w:rsid w:val="00E47CF8"/>
    <w:rsid w:val="00E47FF2"/>
    <w:rsid w:val="00E51AC0"/>
    <w:rsid w:val="00E52768"/>
    <w:rsid w:val="00E52A1D"/>
    <w:rsid w:val="00E54754"/>
    <w:rsid w:val="00E55274"/>
    <w:rsid w:val="00E55331"/>
    <w:rsid w:val="00E56FD6"/>
    <w:rsid w:val="00E57DE0"/>
    <w:rsid w:val="00E61119"/>
    <w:rsid w:val="00E62694"/>
    <w:rsid w:val="00E62EDC"/>
    <w:rsid w:val="00E62F49"/>
    <w:rsid w:val="00E63207"/>
    <w:rsid w:val="00E632E1"/>
    <w:rsid w:val="00E64F04"/>
    <w:rsid w:val="00E65C52"/>
    <w:rsid w:val="00E65E45"/>
    <w:rsid w:val="00E66653"/>
    <w:rsid w:val="00E706A3"/>
    <w:rsid w:val="00E70DFB"/>
    <w:rsid w:val="00E72C24"/>
    <w:rsid w:val="00E73B47"/>
    <w:rsid w:val="00E80161"/>
    <w:rsid w:val="00E8036F"/>
    <w:rsid w:val="00E80E9D"/>
    <w:rsid w:val="00E80EAF"/>
    <w:rsid w:val="00E81E1F"/>
    <w:rsid w:val="00E82CAA"/>
    <w:rsid w:val="00E83704"/>
    <w:rsid w:val="00E8403C"/>
    <w:rsid w:val="00E84AA9"/>
    <w:rsid w:val="00E84D60"/>
    <w:rsid w:val="00E859F6"/>
    <w:rsid w:val="00E86265"/>
    <w:rsid w:val="00E8688D"/>
    <w:rsid w:val="00E86A95"/>
    <w:rsid w:val="00E917E4"/>
    <w:rsid w:val="00E92040"/>
    <w:rsid w:val="00E92A6B"/>
    <w:rsid w:val="00E92F59"/>
    <w:rsid w:val="00E9484F"/>
    <w:rsid w:val="00E96C14"/>
    <w:rsid w:val="00E97374"/>
    <w:rsid w:val="00E97654"/>
    <w:rsid w:val="00EA16B9"/>
    <w:rsid w:val="00EA18D5"/>
    <w:rsid w:val="00EA2A99"/>
    <w:rsid w:val="00EA3422"/>
    <w:rsid w:val="00EA38ED"/>
    <w:rsid w:val="00EA4292"/>
    <w:rsid w:val="00EA4C26"/>
    <w:rsid w:val="00EA538F"/>
    <w:rsid w:val="00EA56D5"/>
    <w:rsid w:val="00EA614B"/>
    <w:rsid w:val="00EA6A17"/>
    <w:rsid w:val="00EB032C"/>
    <w:rsid w:val="00EB03C4"/>
    <w:rsid w:val="00EB10DD"/>
    <w:rsid w:val="00EB1E5C"/>
    <w:rsid w:val="00EB350A"/>
    <w:rsid w:val="00EB49B0"/>
    <w:rsid w:val="00EB6146"/>
    <w:rsid w:val="00EB6740"/>
    <w:rsid w:val="00EB68EB"/>
    <w:rsid w:val="00EB69F4"/>
    <w:rsid w:val="00EB75AF"/>
    <w:rsid w:val="00EB7C8E"/>
    <w:rsid w:val="00EC0322"/>
    <w:rsid w:val="00EC119E"/>
    <w:rsid w:val="00EC15BD"/>
    <w:rsid w:val="00EC2247"/>
    <w:rsid w:val="00EC2721"/>
    <w:rsid w:val="00EC28DE"/>
    <w:rsid w:val="00EC29E9"/>
    <w:rsid w:val="00EC317B"/>
    <w:rsid w:val="00EC34C7"/>
    <w:rsid w:val="00EC36CD"/>
    <w:rsid w:val="00EC4D91"/>
    <w:rsid w:val="00EC50BE"/>
    <w:rsid w:val="00EC5BFF"/>
    <w:rsid w:val="00EC5EBA"/>
    <w:rsid w:val="00EC7940"/>
    <w:rsid w:val="00ED10EB"/>
    <w:rsid w:val="00ED15FD"/>
    <w:rsid w:val="00ED1EBF"/>
    <w:rsid w:val="00ED2AB7"/>
    <w:rsid w:val="00ED4CE2"/>
    <w:rsid w:val="00ED5D69"/>
    <w:rsid w:val="00ED74D9"/>
    <w:rsid w:val="00ED76A7"/>
    <w:rsid w:val="00ED798E"/>
    <w:rsid w:val="00ED7F3A"/>
    <w:rsid w:val="00EE0C40"/>
    <w:rsid w:val="00EE0CA5"/>
    <w:rsid w:val="00EE20B7"/>
    <w:rsid w:val="00EE657E"/>
    <w:rsid w:val="00EE66D6"/>
    <w:rsid w:val="00EE7682"/>
    <w:rsid w:val="00EF308E"/>
    <w:rsid w:val="00EF4332"/>
    <w:rsid w:val="00EF43EA"/>
    <w:rsid w:val="00EF5F7F"/>
    <w:rsid w:val="00EF763E"/>
    <w:rsid w:val="00F00B2A"/>
    <w:rsid w:val="00F01C4F"/>
    <w:rsid w:val="00F04113"/>
    <w:rsid w:val="00F04D0A"/>
    <w:rsid w:val="00F04F08"/>
    <w:rsid w:val="00F061DE"/>
    <w:rsid w:val="00F066DB"/>
    <w:rsid w:val="00F06A07"/>
    <w:rsid w:val="00F06E6D"/>
    <w:rsid w:val="00F0762E"/>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EA9"/>
    <w:rsid w:val="00F2215D"/>
    <w:rsid w:val="00F23293"/>
    <w:rsid w:val="00F23DA6"/>
    <w:rsid w:val="00F24CD6"/>
    <w:rsid w:val="00F25D2E"/>
    <w:rsid w:val="00F25FCF"/>
    <w:rsid w:val="00F26264"/>
    <w:rsid w:val="00F266D3"/>
    <w:rsid w:val="00F27E02"/>
    <w:rsid w:val="00F326AE"/>
    <w:rsid w:val="00F363C8"/>
    <w:rsid w:val="00F4070E"/>
    <w:rsid w:val="00F40C38"/>
    <w:rsid w:val="00F435A8"/>
    <w:rsid w:val="00F45151"/>
    <w:rsid w:val="00F457AA"/>
    <w:rsid w:val="00F459AD"/>
    <w:rsid w:val="00F46502"/>
    <w:rsid w:val="00F46C11"/>
    <w:rsid w:val="00F471AF"/>
    <w:rsid w:val="00F51060"/>
    <w:rsid w:val="00F51307"/>
    <w:rsid w:val="00F51BFC"/>
    <w:rsid w:val="00F51FE0"/>
    <w:rsid w:val="00F53833"/>
    <w:rsid w:val="00F53E5F"/>
    <w:rsid w:val="00F540A4"/>
    <w:rsid w:val="00F549CA"/>
    <w:rsid w:val="00F55417"/>
    <w:rsid w:val="00F55E7D"/>
    <w:rsid w:val="00F5678D"/>
    <w:rsid w:val="00F5681D"/>
    <w:rsid w:val="00F56DC6"/>
    <w:rsid w:val="00F579B3"/>
    <w:rsid w:val="00F60D8E"/>
    <w:rsid w:val="00F61895"/>
    <w:rsid w:val="00F6241C"/>
    <w:rsid w:val="00F6287B"/>
    <w:rsid w:val="00F62CFB"/>
    <w:rsid w:val="00F632B3"/>
    <w:rsid w:val="00F64DB5"/>
    <w:rsid w:val="00F65B65"/>
    <w:rsid w:val="00F6692D"/>
    <w:rsid w:val="00F67638"/>
    <w:rsid w:val="00F67956"/>
    <w:rsid w:val="00F67B03"/>
    <w:rsid w:val="00F71047"/>
    <w:rsid w:val="00F71F2A"/>
    <w:rsid w:val="00F71F4C"/>
    <w:rsid w:val="00F73687"/>
    <w:rsid w:val="00F73EF2"/>
    <w:rsid w:val="00F75AB4"/>
    <w:rsid w:val="00F76B4B"/>
    <w:rsid w:val="00F80111"/>
    <w:rsid w:val="00F80449"/>
    <w:rsid w:val="00F80D91"/>
    <w:rsid w:val="00F82042"/>
    <w:rsid w:val="00F8398D"/>
    <w:rsid w:val="00F83DB1"/>
    <w:rsid w:val="00F86BD1"/>
    <w:rsid w:val="00F9146D"/>
    <w:rsid w:val="00F91602"/>
    <w:rsid w:val="00F91CB6"/>
    <w:rsid w:val="00F92F59"/>
    <w:rsid w:val="00F93488"/>
    <w:rsid w:val="00F945B6"/>
    <w:rsid w:val="00F94DAA"/>
    <w:rsid w:val="00FA0779"/>
    <w:rsid w:val="00FA098E"/>
    <w:rsid w:val="00FA0D55"/>
    <w:rsid w:val="00FA1782"/>
    <w:rsid w:val="00FA1B2D"/>
    <w:rsid w:val="00FA1DBC"/>
    <w:rsid w:val="00FA36E8"/>
    <w:rsid w:val="00FA395F"/>
    <w:rsid w:val="00FA415D"/>
    <w:rsid w:val="00FA42E1"/>
    <w:rsid w:val="00FA589C"/>
    <w:rsid w:val="00FA6000"/>
    <w:rsid w:val="00FA64EA"/>
    <w:rsid w:val="00FA69C1"/>
    <w:rsid w:val="00FA71D5"/>
    <w:rsid w:val="00FA7DBE"/>
    <w:rsid w:val="00FB03EC"/>
    <w:rsid w:val="00FB1203"/>
    <w:rsid w:val="00FB17BD"/>
    <w:rsid w:val="00FB450E"/>
    <w:rsid w:val="00FB4900"/>
    <w:rsid w:val="00FB4A3D"/>
    <w:rsid w:val="00FB59DE"/>
    <w:rsid w:val="00FB6082"/>
    <w:rsid w:val="00FB6D4C"/>
    <w:rsid w:val="00FB6E25"/>
    <w:rsid w:val="00FB7306"/>
    <w:rsid w:val="00FC1F15"/>
    <w:rsid w:val="00FC2D1E"/>
    <w:rsid w:val="00FC3C4D"/>
    <w:rsid w:val="00FC3CC7"/>
    <w:rsid w:val="00FC3D0B"/>
    <w:rsid w:val="00FC4648"/>
    <w:rsid w:val="00FC4FC4"/>
    <w:rsid w:val="00FC53E8"/>
    <w:rsid w:val="00FC7A0E"/>
    <w:rsid w:val="00FD0D3E"/>
    <w:rsid w:val="00FD14C2"/>
    <w:rsid w:val="00FD25C9"/>
    <w:rsid w:val="00FD2A33"/>
    <w:rsid w:val="00FD396B"/>
    <w:rsid w:val="00FD3F15"/>
    <w:rsid w:val="00FD47B8"/>
    <w:rsid w:val="00FD49B2"/>
    <w:rsid w:val="00FD6752"/>
    <w:rsid w:val="00FE04D9"/>
    <w:rsid w:val="00FE06F8"/>
    <w:rsid w:val="00FE102F"/>
    <w:rsid w:val="00FE2E51"/>
    <w:rsid w:val="00FE342E"/>
    <w:rsid w:val="00FE352A"/>
    <w:rsid w:val="00FE36AF"/>
    <w:rsid w:val="00FE3F4B"/>
    <w:rsid w:val="00FE4E4D"/>
    <w:rsid w:val="00FF2632"/>
    <w:rsid w:val="00FF35D7"/>
    <w:rsid w:val="00FF39D8"/>
    <w:rsid w:val="00FF44C7"/>
    <w:rsid w:val="00FF6BAB"/>
    <w:rsid w:val="00FF7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E9F4C7-488B-47C3-B613-4B02B2CF0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D20A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rsid w:val="0073354A"/>
    <w:pPr>
      <w:ind w:left="567" w:firstLine="567"/>
      <w:outlineLvl w:val="0"/>
    </w:pPr>
    <w:rPr>
      <w:kern w:val="0"/>
      <w:lang w:val="zh-TW"/>
    </w:rPr>
  </w:style>
  <w:style w:type="paragraph" w:styleId="2">
    <w:name w:val="heading 2"/>
    <w:basedOn w:val="a"/>
    <w:link w:val="20"/>
    <w:qFormat/>
    <w:rsid w:val="0073354A"/>
    <w:pPr>
      <w:numPr>
        <w:ilvl w:val="1"/>
        <w:numId w:val="3"/>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73354A"/>
    <w:pPr>
      <w:numPr>
        <w:ilvl w:val="2"/>
        <w:numId w:val="3"/>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qFormat/>
    <w:rsid w:val="0073354A"/>
    <w:pPr>
      <w:numPr>
        <w:ilvl w:val="3"/>
        <w:numId w:val="3"/>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73354A"/>
    <w:pPr>
      <w:numPr>
        <w:ilvl w:val="4"/>
        <w:numId w:val="3"/>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73354A"/>
    <w:pPr>
      <w:numPr>
        <w:ilvl w:val="5"/>
        <w:numId w:val="3"/>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73354A"/>
    <w:pPr>
      <w:numPr>
        <w:ilvl w:val="6"/>
        <w:numId w:val="3"/>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73354A"/>
    <w:pPr>
      <w:numPr>
        <w:ilvl w:val="7"/>
        <w:numId w:val="3"/>
      </w:numPr>
      <w:spacing w:line="240" w:lineRule="auto"/>
      <w:ind w:leftChars="0" w:left="0" w:firstLineChars="0" w:firstLine="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styleId="ae">
    <w:name w:val="Hyperlink"/>
    <w:uiPriority w:val="99"/>
    <w:rsid w:val="00B15581"/>
    <w:rPr>
      <w:color w:val="0000FF"/>
      <w:sz w:val="24"/>
      <w:szCs w:val="24"/>
      <w:u w:val="single"/>
    </w:rPr>
  </w:style>
  <w:style w:type="paragraph" w:styleId="a9">
    <w:name w:val="table of figures"/>
    <w:basedOn w:val="a"/>
    <w:next w:val="a"/>
    <w:link w:val="af"/>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15581"/>
    <w:pPr>
      <w:tabs>
        <w:tab w:val="right" w:leader="hyphen" w:pos="8490"/>
      </w:tabs>
      <w:ind w:leftChars="0" w:hangingChars="200" w:hanging="200"/>
    </w:pPr>
    <w:rPr>
      <w:b/>
    </w:rPr>
  </w:style>
  <w:style w:type="paragraph" w:styleId="23">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f0">
    <w:name w:val="header"/>
    <w:basedOn w:val="a"/>
    <w:link w:val="af1"/>
    <w:unhideWhenUsed/>
    <w:rsid w:val="00B15581"/>
    <w:pPr>
      <w:tabs>
        <w:tab w:val="center" w:pos="4153"/>
        <w:tab w:val="right" w:pos="8306"/>
      </w:tabs>
      <w:snapToGrid w:val="0"/>
    </w:pPr>
    <w:rPr>
      <w:sz w:val="20"/>
      <w:szCs w:val="20"/>
    </w:rPr>
  </w:style>
  <w:style w:type="character" w:customStyle="1" w:styleId="af1">
    <w:name w:val="頁首 字元"/>
    <w:link w:val="af0"/>
    <w:rsid w:val="00B15581"/>
    <w:rPr>
      <w:rFonts w:ascii="標楷體" w:eastAsia="標楷體"/>
      <w:snapToGrid w:val="0"/>
      <w:kern w:val="2"/>
    </w:rPr>
  </w:style>
  <w:style w:type="paragraph" w:styleId="af2">
    <w:name w:val="footer"/>
    <w:basedOn w:val="a"/>
    <w:link w:val="af3"/>
    <w:uiPriority w:val="99"/>
    <w:unhideWhenUsed/>
    <w:rsid w:val="00B15581"/>
    <w:pPr>
      <w:tabs>
        <w:tab w:val="center" w:pos="4153"/>
        <w:tab w:val="right" w:pos="8306"/>
      </w:tabs>
      <w:snapToGrid w:val="0"/>
    </w:pPr>
    <w:rPr>
      <w:sz w:val="20"/>
      <w:szCs w:val="20"/>
    </w:rPr>
  </w:style>
  <w:style w:type="character" w:customStyle="1" w:styleId="af3">
    <w:name w:val="頁尾 字元"/>
    <w:link w:val="af2"/>
    <w:uiPriority w:val="99"/>
    <w:rsid w:val="00B15581"/>
    <w:rPr>
      <w:rFonts w:ascii="標楷體" w:eastAsia="標楷體"/>
      <w:snapToGrid w:val="0"/>
      <w:kern w:val="2"/>
    </w:rPr>
  </w:style>
  <w:style w:type="character" w:customStyle="1" w:styleId="143">
    <w:name w:val="表格內文(14行高) 字元"/>
    <w:link w:val="142"/>
    <w:qFormat/>
    <w:rsid w:val="00EA38ED"/>
    <w:rPr>
      <w:rFonts w:ascii="標楷體" w:eastAsia="標楷體"/>
      <w:snapToGrid w:val="0"/>
      <w:kern w:val="2"/>
      <w:sz w:val="24"/>
      <w:szCs w:val="28"/>
    </w:rPr>
  </w:style>
  <w:style w:type="paragraph" w:styleId="af4">
    <w:name w:val="Balloon Text"/>
    <w:basedOn w:val="a"/>
    <w:link w:val="af5"/>
    <w:uiPriority w:val="99"/>
    <w:unhideWhenUsed/>
    <w:rsid w:val="00E01390"/>
    <w:pPr>
      <w:spacing w:line="240" w:lineRule="auto"/>
    </w:pPr>
    <w:rPr>
      <w:rFonts w:ascii="Calibri Light" w:eastAsia="新細明體" w:hAnsi="Calibri Light"/>
      <w:sz w:val="18"/>
      <w:szCs w:val="18"/>
    </w:rPr>
  </w:style>
  <w:style w:type="character" w:customStyle="1" w:styleId="af5">
    <w:name w:val="註解方塊文字 字元"/>
    <w:link w:val="af4"/>
    <w:uiPriority w:val="99"/>
    <w:rsid w:val="00E01390"/>
    <w:rPr>
      <w:rFonts w:ascii="Calibri Light" w:eastAsia="新細明體" w:hAnsi="Calibri Light" w:cs="Times New Roman"/>
      <w:snapToGrid w:val="0"/>
      <w:kern w:val="2"/>
      <w:sz w:val="18"/>
      <w:szCs w:val="18"/>
    </w:rPr>
  </w:style>
  <w:style w:type="table" w:styleId="af6">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387BD4"/>
    <w:rPr>
      <w:rFonts w:ascii="標楷體" w:eastAsia="標楷體"/>
      <w:snapToGrid w:val="0"/>
      <w:kern w:val="2"/>
      <w:sz w:val="24"/>
      <w:szCs w:val="28"/>
    </w:rPr>
  </w:style>
  <w:style w:type="paragraph" w:styleId="af7">
    <w:name w:val="footnote text"/>
    <w:basedOn w:val="a"/>
    <w:link w:val="af8"/>
    <w:unhideWhenUsed/>
    <w:rsid w:val="005A7DE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0576AE"/>
    <w:rPr>
      <w:vertAlign w:val="superscript"/>
    </w:rPr>
  </w:style>
  <w:style w:type="character" w:customStyle="1" w:styleId="af8">
    <w:name w:val="註腳文字 字元"/>
    <w:link w:val="af7"/>
    <w:rsid w:val="005A7DE8"/>
    <w:rPr>
      <w:rFonts w:ascii="標楷體" w:eastAsia="標楷體"/>
      <w:snapToGrid w:val="0"/>
      <w:kern w:val="2"/>
    </w:rPr>
  </w:style>
  <w:style w:type="paragraph" w:styleId="afa">
    <w:name w:val="Body Text"/>
    <w:basedOn w:val="a"/>
    <w:link w:val="afb"/>
    <w:uiPriority w:val="1"/>
    <w:unhideWhenUsed/>
    <w:qFormat/>
    <w:rsid w:val="002A6DEC"/>
    <w:pPr>
      <w:spacing w:after="120"/>
    </w:pPr>
  </w:style>
  <w:style w:type="character" w:customStyle="1" w:styleId="afb">
    <w:name w:val="本文 字元"/>
    <w:link w:val="afa"/>
    <w:uiPriority w:val="1"/>
    <w:rsid w:val="002A6DEC"/>
    <w:rPr>
      <w:rFonts w:ascii="標楷體" w:eastAsia="標楷體"/>
      <w:snapToGrid w:val="0"/>
      <w:kern w:val="2"/>
      <w:sz w:val="28"/>
      <w:szCs w:val="28"/>
    </w:rPr>
  </w:style>
  <w:style w:type="paragraph" w:customStyle="1" w:styleId="24">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2">
    <w:name w:val="(一)下內文縮2 字元"/>
    <w:link w:val="21"/>
    <w:qFormat/>
    <w:rsid w:val="001F03F8"/>
    <w:rPr>
      <w:rFonts w:ascii="標楷體" w:eastAsia="標楷體"/>
      <w:snapToGrid w:val="0"/>
      <w:kern w:val="2"/>
      <w:sz w:val="28"/>
      <w:szCs w:val="28"/>
    </w:rPr>
  </w:style>
  <w:style w:type="paragraph" w:customStyle="1" w:styleId="afd">
    <w:name w:val="註腳"/>
    <w:basedOn w:val="af7"/>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e">
    <w:name w:val="Body Text Indent"/>
    <w:basedOn w:val="a"/>
    <w:link w:val="aff"/>
    <w:unhideWhenUsed/>
    <w:rsid w:val="005643B5"/>
    <w:pPr>
      <w:spacing w:after="120"/>
      <w:ind w:left="480"/>
    </w:pPr>
  </w:style>
  <w:style w:type="character" w:customStyle="1" w:styleId="aff">
    <w:name w:val="本文縮排 字元"/>
    <w:link w:val="afe"/>
    <w:rsid w:val="005643B5"/>
    <w:rPr>
      <w:rFonts w:ascii="標楷體" w:eastAsia="標楷體"/>
      <w:snapToGrid w:val="0"/>
      <w:kern w:val="2"/>
      <w:sz w:val="28"/>
      <w:szCs w:val="28"/>
    </w:rPr>
  </w:style>
  <w:style w:type="character" w:customStyle="1" w:styleId="146">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f0">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2">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3">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Default">
    <w:name w:val="Default"/>
    <w:rsid w:val="00AA582A"/>
    <w:pPr>
      <w:widowControl w:val="0"/>
      <w:autoSpaceDE w:val="0"/>
      <w:autoSpaceDN w:val="0"/>
      <w:adjustRightInd w:val="0"/>
    </w:pPr>
    <w:rPr>
      <w:rFonts w:ascii="標楷體" w:eastAsia="標楷體" w:cs="標楷體"/>
      <w:color w:val="000000"/>
      <w:sz w:val="24"/>
      <w:szCs w:val="24"/>
    </w:rPr>
  </w:style>
  <w:style w:type="character" w:customStyle="1" w:styleId="10">
    <w:name w:val="標題 1 字元"/>
    <w:link w:val="1"/>
    <w:rsid w:val="0073354A"/>
    <w:rPr>
      <w:rFonts w:ascii="標楷體" w:eastAsia="標楷體"/>
      <w:snapToGrid w:val="0"/>
      <w:sz w:val="28"/>
      <w:szCs w:val="28"/>
      <w:lang w:val="zh-TW"/>
    </w:rPr>
  </w:style>
  <w:style w:type="character" w:customStyle="1" w:styleId="20">
    <w:name w:val="標題 2 字元"/>
    <w:link w:val="2"/>
    <w:rsid w:val="0073354A"/>
    <w:rPr>
      <w:rFonts w:ascii="標楷體" w:eastAsia="標楷體" w:hAnsi="Arial"/>
      <w:bCs/>
      <w:sz w:val="32"/>
      <w:szCs w:val="48"/>
    </w:rPr>
  </w:style>
  <w:style w:type="character" w:customStyle="1" w:styleId="30">
    <w:name w:val="標題 3 字元"/>
    <w:link w:val="3"/>
    <w:uiPriority w:val="9"/>
    <w:rsid w:val="0073354A"/>
    <w:rPr>
      <w:rFonts w:ascii="標楷體" w:eastAsia="標楷體" w:hAnsi="Arial"/>
      <w:bCs/>
      <w:sz w:val="32"/>
      <w:szCs w:val="36"/>
    </w:rPr>
  </w:style>
  <w:style w:type="character" w:customStyle="1" w:styleId="40">
    <w:name w:val="標題 4 字元"/>
    <w:link w:val="4"/>
    <w:rsid w:val="0073354A"/>
    <w:rPr>
      <w:rFonts w:ascii="標楷體" w:eastAsia="標楷體" w:hAnsi="Arial"/>
      <w:kern w:val="2"/>
      <w:sz w:val="32"/>
      <w:szCs w:val="36"/>
    </w:rPr>
  </w:style>
  <w:style w:type="character" w:customStyle="1" w:styleId="50">
    <w:name w:val="標題 5 字元"/>
    <w:link w:val="5"/>
    <w:rsid w:val="0073354A"/>
    <w:rPr>
      <w:rFonts w:ascii="標楷體" w:eastAsia="標楷體" w:hAnsi="Arial"/>
      <w:bCs/>
      <w:kern w:val="2"/>
      <w:sz w:val="32"/>
      <w:szCs w:val="36"/>
    </w:rPr>
  </w:style>
  <w:style w:type="character" w:customStyle="1" w:styleId="60">
    <w:name w:val="標題 6 字元"/>
    <w:link w:val="6"/>
    <w:rsid w:val="0073354A"/>
    <w:rPr>
      <w:rFonts w:ascii="標楷體" w:eastAsia="標楷體" w:hAnsi="Arial"/>
      <w:kern w:val="2"/>
      <w:sz w:val="32"/>
      <w:szCs w:val="36"/>
    </w:rPr>
  </w:style>
  <w:style w:type="character" w:customStyle="1" w:styleId="70">
    <w:name w:val="標題 7 字元"/>
    <w:link w:val="7"/>
    <w:rsid w:val="0073354A"/>
    <w:rPr>
      <w:rFonts w:ascii="標楷體" w:eastAsia="標楷體" w:hAnsi="Arial"/>
      <w:bCs/>
      <w:kern w:val="2"/>
      <w:sz w:val="32"/>
      <w:szCs w:val="36"/>
    </w:rPr>
  </w:style>
  <w:style w:type="character" w:customStyle="1" w:styleId="80">
    <w:name w:val="標題 8 字元"/>
    <w:link w:val="8"/>
    <w:rsid w:val="0073354A"/>
    <w:rPr>
      <w:rFonts w:ascii="標楷體" w:eastAsia="標楷體" w:hAnsi="Arial"/>
      <w:kern w:val="2"/>
      <w:sz w:val="32"/>
      <w:szCs w:val="36"/>
    </w:rPr>
  </w:style>
  <w:style w:type="paragraph" w:customStyle="1" w:styleId="221">
    <w:name w:val="樣式 左:  2 字元 第一行:  2 字元"/>
    <w:basedOn w:val="a"/>
    <w:rsid w:val="0073354A"/>
    <w:pPr>
      <w:ind w:left="566" w:firstLine="566"/>
    </w:pPr>
    <w:rPr>
      <w:rFonts w:cs="新細明體"/>
      <w:szCs w:val="20"/>
    </w:rPr>
  </w:style>
  <w:style w:type="paragraph" w:customStyle="1" w:styleId="210">
    <w:name w:val="樣式 (一)(二)(三) + 粗體 左:  2 字元 凸出:  1 字元"/>
    <w:basedOn w:val="a4"/>
    <w:rsid w:val="0073354A"/>
    <w:pPr>
      <w:ind w:left="849" w:hanging="283"/>
    </w:pPr>
    <w:rPr>
      <w:rFonts w:cs="新細明體"/>
      <w:bCs/>
      <w:szCs w:val="20"/>
    </w:rPr>
  </w:style>
  <w:style w:type="paragraph" w:customStyle="1" w:styleId="aff1">
    <w:name w:val="(一)下內文 字元"/>
    <w:basedOn w:val="a4"/>
    <w:link w:val="aff2"/>
    <w:rsid w:val="0073354A"/>
    <w:pPr>
      <w:adjustRightInd w:val="0"/>
      <w:ind w:leftChars="300" w:firstLineChars="0" w:firstLine="0"/>
    </w:pPr>
  </w:style>
  <w:style w:type="character" w:customStyle="1" w:styleId="aff2">
    <w:name w:val="(一)下內文 字元 字元"/>
    <w:link w:val="aff1"/>
    <w:rsid w:val="0073354A"/>
    <w:rPr>
      <w:rFonts w:ascii="標楷體" w:eastAsia="標楷體"/>
      <w:snapToGrid w:val="0"/>
      <w:kern w:val="2"/>
      <w:sz w:val="28"/>
      <w:szCs w:val="28"/>
    </w:rPr>
  </w:style>
  <w:style w:type="paragraph" w:customStyle="1" w:styleId="aff3">
    <w:name w:val="報告名稱 字元"/>
    <w:basedOn w:val="a"/>
    <w:link w:val="aff4"/>
    <w:rsid w:val="0073354A"/>
    <w:pPr>
      <w:adjustRightInd w:val="0"/>
      <w:ind w:leftChars="0" w:left="0" w:firstLineChars="0" w:firstLine="0"/>
    </w:pPr>
    <w:rPr>
      <w:b/>
      <w:sz w:val="36"/>
    </w:rPr>
  </w:style>
  <w:style w:type="character" w:customStyle="1" w:styleId="aff4">
    <w:name w:val="報告名稱 字元 字元"/>
    <w:link w:val="aff3"/>
    <w:rsid w:val="0073354A"/>
    <w:rPr>
      <w:rFonts w:ascii="標楷體" w:eastAsia="標楷體"/>
      <w:b/>
      <w:snapToGrid w:val="0"/>
      <w:kern w:val="2"/>
      <w:sz w:val="36"/>
      <w:szCs w:val="28"/>
    </w:rPr>
  </w:style>
  <w:style w:type="character" w:customStyle="1" w:styleId="15">
    <w:name w:val="頁尾 字元1"/>
    <w:aliases w:val="頁尾 字元 字元"/>
    <w:uiPriority w:val="99"/>
    <w:rsid w:val="0073354A"/>
    <w:rPr>
      <w:rFonts w:eastAsia="標楷體"/>
      <w:kern w:val="2"/>
      <w:szCs w:val="28"/>
    </w:rPr>
  </w:style>
  <w:style w:type="character" w:styleId="aff5">
    <w:name w:val="page number"/>
    <w:basedOn w:val="a0"/>
    <w:rsid w:val="0073354A"/>
  </w:style>
  <w:style w:type="paragraph" w:styleId="31">
    <w:name w:val="toc 3"/>
    <w:basedOn w:val="a"/>
    <w:next w:val="a"/>
    <w:autoRedefine/>
    <w:rsid w:val="0073354A"/>
    <w:pPr>
      <w:tabs>
        <w:tab w:val="right" w:leader="hyphen" w:pos="8647"/>
      </w:tabs>
      <w:spacing w:line="480" w:lineRule="exact"/>
      <w:ind w:leftChars="172" w:left="756" w:hangingChars="110" w:hanging="268"/>
      <w:jc w:val="left"/>
    </w:pPr>
    <w:rPr>
      <w:rFonts w:hAnsi="標楷體"/>
      <w:noProof/>
      <w:snapToGrid/>
      <w:sz w:val="24"/>
    </w:rPr>
  </w:style>
  <w:style w:type="paragraph" w:styleId="41">
    <w:name w:val="toc 4"/>
    <w:basedOn w:val="a"/>
    <w:next w:val="a"/>
    <w:autoRedefine/>
    <w:semiHidden/>
    <w:rsid w:val="0073354A"/>
    <w:pPr>
      <w:spacing w:line="480" w:lineRule="exact"/>
      <w:ind w:leftChars="600" w:left="1440"/>
    </w:pPr>
    <w:rPr>
      <w:rFonts w:ascii="Times New Roman"/>
      <w:snapToGrid/>
    </w:rPr>
  </w:style>
  <w:style w:type="paragraph" w:styleId="51">
    <w:name w:val="toc 5"/>
    <w:basedOn w:val="a"/>
    <w:next w:val="a"/>
    <w:autoRedefine/>
    <w:semiHidden/>
    <w:rsid w:val="0073354A"/>
    <w:pPr>
      <w:spacing w:line="480" w:lineRule="exact"/>
      <w:ind w:leftChars="800" w:left="1920"/>
    </w:pPr>
    <w:rPr>
      <w:rFonts w:ascii="Times New Roman"/>
      <w:snapToGrid/>
    </w:rPr>
  </w:style>
  <w:style w:type="paragraph" w:styleId="61">
    <w:name w:val="toc 6"/>
    <w:basedOn w:val="a"/>
    <w:next w:val="a"/>
    <w:autoRedefine/>
    <w:semiHidden/>
    <w:rsid w:val="0073354A"/>
    <w:pPr>
      <w:spacing w:line="480" w:lineRule="exact"/>
      <w:ind w:leftChars="1000" w:left="2400"/>
    </w:pPr>
    <w:rPr>
      <w:rFonts w:ascii="Times New Roman"/>
      <w:snapToGrid/>
    </w:rPr>
  </w:style>
  <w:style w:type="paragraph" w:styleId="71">
    <w:name w:val="toc 7"/>
    <w:basedOn w:val="a"/>
    <w:next w:val="a"/>
    <w:autoRedefine/>
    <w:semiHidden/>
    <w:rsid w:val="0073354A"/>
    <w:pPr>
      <w:spacing w:line="480" w:lineRule="exact"/>
      <w:ind w:leftChars="1200" w:left="2880"/>
    </w:pPr>
    <w:rPr>
      <w:rFonts w:ascii="Times New Roman"/>
      <w:snapToGrid/>
    </w:rPr>
  </w:style>
  <w:style w:type="paragraph" w:styleId="81">
    <w:name w:val="toc 8"/>
    <w:basedOn w:val="a"/>
    <w:next w:val="a"/>
    <w:autoRedefine/>
    <w:semiHidden/>
    <w:rsid w:val="0073354A"/>
    <w:pPr>
      <w:spacing w:line="480" w:lineRule="exact"/>
      <w:ind w:leftChars="1400" w:left="3360"/>
    </w:pPr>
    <w:rPr>
      <w:rFonts w:ascii="Times New Roman"/>
      <w:snapToGrid/>
    </w:rPr>
  </w:style>
  <w:style w:type="paragraph" w:styleId="9">
    <w:name w:val="toc 9"/>
    <w:basedOn w:val="a"/>
    <w:next w:val="a"/>
    <w:autoRedefine/>
    <w:semiHidden/>
    <w:rsid w:val="0073354A"/>
    <w:pPr>
      <w:spacing w:line="480" w:lineRule="exact"/>
      <w:ind w:leftChars="1600" w:left="3840"/>
    </w:pPr>
    <w:rPr>
      <w:rFonts w:ascii="Times New Roman"/>
      <w:snapToGrid/>
    </w:rPr>
  </w:style>
  <w:style w:type="paragraph" w:customStyle="1" w:styleId="52">
    <w:name w:val="字元 字元5 字元"/>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Plain Text"/>
    <w:basedOn w:val="a"/>
    <w:link w:val="aff7"/>
    <w:rsid w:val="0073354A"/>
    <w:pPr>
      <w:spacing w:line="240" w:lineRule="auto"/>
      <w:ind w:leftChars="0" w:left="0" w:firstLineChars="0" w:firstLine="0"/>
      <w:jc w:val="left"/>
    </w:pPr>
    <w:rPr>
      <w:rFonts w:ascii="細明體" w:eastAsia="細明體" w:hAnsi="Courier New"/>
      <w:snapToGrid/>
      <w:sz w:val="24"/>
      <w:szCs w:val="20"/>
    </w:rPr>
  </w:style>
  <w:style w:type="character" w:customStyle="1" w:styleId="aff7">
    <w:name w:val="純文字 字元"/>
    <w:link w:val="aff6"/>
    <w:rsid w:val="0073354A"/>
    <w:rPr>
      <w:rFonts w:ascii="細明體" w:eastAsia="細明體" w:hAnsi="Courier New"/>
      <w:kern w:val="2"/>
      <w:sz w:val="24"/>
    </w:rPr>
  </w:style>
  <w:style w:type="paragraph" w:customStyle="1" w:styleId="25">
    <w:name w:val="2"/>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8">
    <w:name w:val="Strong"/>
    <w:qFormat/>
    <w:rsid w:val="0073354A"/>
    <w:rPr>
      <w:b/>
      <w:bCs/>
    </w:rPr>
  </w:style>
  <w:style w:type="paragraph" w:customStyle="1" w:styleId="aff9">
    <w:name w:val="a"/>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table" w:customStyle="1" w:styleId="17">
    <w:name w:val="表格格線1"/>
    <w:basedOn w:val="a1"/>
    <w:next w:val="af6"/>
    <w:uiPriority w:val="39"/>
    <w:rsid w:val="0073354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rsid w:val="007335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73354A"/>
    <w:rPr>
      <w:rFonts w:ascii="細明體" w:eastAsia="細明體" w:hAnsi="細明體" w:cs="細明體"/>
      <w:color w:val="000000"/>
      <w:sz w:val="24"/>
      <w:szCs w:val="24"/>
    </w:rPr>
  </w:style>
  <w:style w:type="character" w:customStyle="1" w:styleId="mainwordtxtinportant1">
    <w:name w:val="main_word_txt_inportant1"/>
    <w:rsid w:val="0073354A"/>
    <w:rPr>
      <w:strike w:val="0"/>
      <w:dstrike w:val="0"/>
      <w:color w:val="FF9900"/>
      <w:spacing w:val="20"/>
      <w:sz w:val="23"/>
      <w:szCs w:val="23"/>
      <w:u w:val="none"/>
      <w:effect w:val="none"/>
    </w:rPr>
  </w:style>
  <w:style w:type="character" w:customStyle="1" w:styleId="af">
    <w:name w:val="圖表目錄 字元"/>
    <w:link w:val="a9"/>
    <w:uiPriority w:val="99"/>
    <w:semiHidden/>
    <w:rsid w:val="0073354A"/>
    <w:rPr>
      <w:rFonts w:ascii="標楷體" w:eastAsia="標楷體"/>
      <w:snapToGrid w:val="0"/>
      <w:kern w:val="2"/>
      <w:sz w:val="28"/>
      <w:szCs w:val="28"/>
    </w:rPr>
  </w:style>
  <w:style w:type="character" w:customStyle="1" w:styleId="style601">
    <w:name w:val="style601"/>
    <w:rsid w:val="0073354A"/>
    <w:rPr>
      <w:color w:val="FF0000"/>
    </w:rPr>
  </w:style>
  <w:style w:type="paragraph" w:customStyle="1" w:styleId="affa">
    <w:name w:val=""/>
    <w:basedOn w:val="a"/>
    <w:rsid w:val="0073354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b">
    <w:name w:val="甲"/>
    <w:basedOn w:val="a"/>
    <w:rsid w:val="0073354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c">
    <w:name w:val=""/>
    <w:basedOn w:val="a"/>
    <w:rsid w:val="0073354A"/>
    <w:pPr>
      <w:spacing w:line="440" w:lineRule="exact"/>
      <w:ind w:leftChars="0" w:left="851" w:firstLineChars="0" w:hanging="567"/>
    </w:pPr>
    <w:rPr>
      <w:rFonts w:ascii="Times New Roman" w:eastAsia="華康細明體"/>
      <w:b/>
      <w:snapToGrid/>
      <w:szCs w:val="20"/>
    </w:rPr>
  </w:style>
  <w:style w:type="paragraph" w:customStyle="1" w:styleId="affd">
    <w:name w:val="(一)"/>
    <w:basedOn w:val="a"/>
    <w:link w:val="affe"/>
    <w:rsid w:val="0073354A"/>
    <w:pPr>
      <w:spacing w:line="240" w:lineRule="auto"/>
      <w:ind w:leftChars="0" w:left="568" w:firstLineChars="0" w:hanging="284"/>
    </w:pPr>
    <w:rPr>
      <w:rFonts w:ascii="Times New Roman"/>
      <w:snapToGrid/>
      <w:szCs w:val="20"/>
    </w:rPr>
  </w:style>
  <w:style w:type="paragraph" w:customStyle="1" w:styleId="afff">
    <w:name w:val="一、說明（首行縮排）"/>
    <w:basedOn w:val="aff6"/>
    <w:rsid w:val="0073354A"/>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73354A"/>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73354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73354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f0">
    <w:name w:val="第二層"/>
    <w:basedOn w:val="aff6"/>
    <w:rsid w:val="0073354A"/>
    <w:pPr>
      <w:spacing w:line="500" w:lineRule="exact"/>
      <w:ind w:left="559" w:hangingChars="200" w:hanging="559"/>
      <w:jc w:val="both"/>
    </w:pPr>
    <w:rPr>
      <w:rFonts w:ascii="新細明體" w:eastAsia="標楷體"/>
      <w:b/>
      <w:bCs/>
      <w:sz w:val="28"/>
      <w:szCs w:val="24"/>
    </w:rPr>
  </w:style>
  <w:style w:type="paragraph" w:customStyle="1" w:styleId="afff1">
    <w:name w:val="第一層"/>
    <w:basedOn w:val="aff6"/>
    <w:rsid w:val="0073354A"/>
    <w:pPr>
      <w:ind w:leftChars="550" w:left="1537"/>
      <w:jc w:val="both"/>
    </w:pPr>
    <w:rPr>
      <w:rFonts w:ascii="新細明體" w:eastAsia="標楷體"/>
      <w:b/>
      <w:bCs/>
      <w:sz w:val="32"/>
      <w:szCs w:val="24"/>
    </w:rPr>
  </w:style>
  <w:style w:type="paragraph" w:customStyle="1" w:styleId="18">
    <w:name w:val="目錄1"/>
    <w:basedOn w:val="11"/>
    <w:rsid w:val="0073354A"/>
    <w:pPr>
      <w:tabs>
        <w:tab w:val="right" w:leader="hyphen" w:pos="8490"/>
        <w:tab w:val="right" w:leader="hyphen" w:pos="8646"/>
      </w:tabs>
      <w:ind w:left="487" w:rightChars="100" w:right="283" w:hanging="487"/>
      <w:jc w:val="right"/>
    </w:pPr>
    <w:rPr>
      <w:noProof/>
      <w:snapToGrid/>
      <w:kern w:val="0"/>
      <w:sz w:val="24"/>
      <w:szCs w:val="24"/>
    </w:rPr>
  </w:style>
  <w:style w:type="paragraph" w:styleId="26">
    <w:name w:val="Body Text 2"/>
    <w:basedOn w:val="a"/>
    <w:link w:val="27"/>
    <w:rsid w:val="0073354A"/>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link w:val="26"/>
    <w:rsid w:val="0073354A"/>
    <w:rPr>
      <w:rFonts w:ascii="標楷體" w:eastAsia="標楷體"/>
      <w:kern w:val="2"/>
      <w:sz w:val="24"/>
    </w:rPr>
  </w:style>
  <w:style w:type="character" w:customStyle="1" w:styleId="1232">
    <w:name w:val="(1)(2)(3) 字元"/>
    <w:link w:val="1231"/>
    <w:rsid w:val="0073354A"/>
    <w:rPr>
      <w:rFonts w:ascii="標楷體" w:eastAsia="標楷體"/>
      <w:snapToGrid w:val="0"/>
      <w:kern w:val="2"/>
      <w:sz w:val="28"/>
      <w:szCs w:val="28"/>
    </w:rPr>
  </w:style>
  <w:style w:type="paragraph" w:customStyle="1" w:styleId="ST201">
    <w:name w:val="ST20_1"/>
    <w:basedOn w:val="a"/>
    <w:rsid w:val="0073354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2">
    <w:name w:val="字元 字元"/>
    <w:basedOn w:val="a"/>
    <w:rsid w:val="0073354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73354A"/>
    <w:rPr>
      <w:rFonts w:ascii="標楷體" w:eastAsia="標楷體"/>
      <w:b/>
      <w:snapToGrid w:val="0"/>
      <w:kern w:val="2"/>
      <w:sz w:val="32"/>
    </w:rPr>
  </w:style>
  <w:style w:type="character" w:styleId="afff3">
    <w:name w:val="Emphasis"/>
    <w:uiPriority w:val="20"/>
    <w:qFormat/>
    <w:rsid w:val="0073354A"/>
    <w:rPr>
      <w:b w:val="0"/>
      <w:bCs w:val="0"/>
      <w:i w:val="0"/>
      <w:iCs w:val="0"/>
      <w:color w:val="CC0033"/>
    </w:rPr>
  </w:style>
  <w:style w:type="paragraph" w:styleId="afff4">
    <w:name w:val="Date"/>
    <w:basedOn w:val="a"/>
    <w:next w:val="a"/>
    <w:link w:val="afff5"/>
    <w:rsid w:val="0073354A"/>
    <w:pPr>
      <w:spacing w:line="240" w:lineRule="auto"/>
      <w:ind w:leftChars="0" w:left="0" w:firstLineChars="0" w:firstLine="0"/>
      <w:jc w:val="right"/>
    </w:pPr>
    <w:rPr>
      <w:rFonts w:ascii="Times New Roman"/>
      <w:b/>
      <w:bCs/>
      <w:snapToGrid/>
      <w:sz w:val="36"/>
      <w:szCs w:val="24"/>
    </w:rPr>
  </w:style>
  <w:style w:type="character" w:customStyle="1" w:styleId="afff5">
    <w:name w:val="日期 字元"/>
    <w:link w:val="afff4"/>
    <w:rsid w:val="0073354A"/>
    <w:rPr>
      <w:rFonts w:eastAsia="標楷體"/>
      <w:b/>
      <w:bCs/>
      <w:kern w:val="2"/>
      <w:sz w:val="36"/>
      <w:szCs w:val="24"/>
    </w:rPr>
  </w:style>
  <w:style w:type="paragraph" w:customStyle="1" w:styleId="19">
    <w:name w:val="1"/>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items">
    <w:name w:val="items"/>
    <w:basedOn w:val="a"/>
    <w:rsid w:val="0073354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73354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6">
    <w:name w:val="字元"/>
    <w:basedOn w:val="a"/>
    <w:rsid w:val="0073354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73354A"/>
    <w:rPr>
      <w:rFonts w:ascii="標楷體" w:eastAsia="標楷體"/>
      <w:snapToGrid w:val="0"/>
      <w:kern w:val="2"/>
      <w:sz w:val="24"/>
      <w:szCs w:val="28"/>
    </w:rPr>
  </w:style>
  <w:style w:type="character" w:customStyle="1" w:styleId="affe">
    <w:name w:val="(一) 字元"/>
    <w:link w:val="affd"/>
    <w:rsid w:val="0073354A"/>
    <w:rPr>
      <w:rFonts w:eastAsia="標楷體"/>
      <w:kern w:val="2"/>
      <w:sz w:val="28"/>
    </w:rPr>
  </w:style>
  <w:style w:type="character" w:customStyle="1" w:styleId="28">
    <w:name w:val="(一)(二)(三) 字元2"/>
    <w:rsid w:val="0073354A"/>
    <w:rPr>
      <w:rFonts w:ascii="標楷體" w:eastAsia="標楷體"/>
      <w:snapToGrid w:val="0"/>
      <w:kern w:val="2"/>
      <w:sz w:val="28"/>
      <w:szCs w:val="28"/>
      <w:lang w:val="en-US" w:eastAsia="zh-TW" w:bidi="ar-SA"/>
    </w:rPr>
  </w:style>
  <w:style w:type="paragraph" w:customStyle="1" w:styleId="afff7">
    <w:name w:val="證券(一).內文"/>
    <w:basedOn w:val="a"/>
    <w:rsid w:val="0073354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8">
    <w:name w:val="證券內文"/>
    <w:rsid w:val="0073354A"/>
    <w:pPr>
      <w:widowControl w:val="0"/>
      <w:snapToGrid w:val="0"/>
      <w:spacing w:line="326" w:lineRule="exact"/>
      <w:ind w:firstLineChars="200" w:firstLine="200"/>
      <w:jc w:val="both"/>
    </w:pPr>
    <w:rPr>
      <w:rFonts w:eastAsia="華康細明體"/>
      <w:spacing w:val="4"/>
      <w:sz w:val="22"/>
    </w:rPr>
  </w:style>
  <w:style w:type="paragraph" w:customStyle="1" w:styleId="afff9">
    <w:name w:val="案由(議)"/>
    <w:basedOn w:val="a"/>
    <w:next w:val="a"/>
    <w:rsid w:val="0073354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styleId="afffa">
    <w:name w:val="FollowedHyperlink"/>
    <w:uiPriority w:val="99"/>
    <w:unhideWhenUsed/>
    <w:rsid w:val="0073354A"/>
    <w:rPr>
      <w:color w:val="800080"/>
      <w:u w:val="single"/>
    </w:rPr>
  </w:style>
  <w:style w:type="paragraph" w:customStyle="1" w:styleId="font5">
    <w:name w:val="font5"/>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73354A"/>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7335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73354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7335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7335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73354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7335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73354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7335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a">
    <w:name w:val="字元 字元1"/>
    <w:basedOn w:val="a"/>
    <w:semiHidden/>
    <w:rsid w:val="007335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TableParagraph">
    <w:name w:val="Table Paragraph"/>
    <w:basedOn w:val="a"/>
    <w:uiPriority w:val="1"/>
    <w:qFormat/>
    <w:rsid w:val="0073354A"/>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b">
    <w:name w:val="未解析的提及"/>
    <w:uiPriority w:val="99"/>
    <w:semiHidden/>
    <w:unhideWhenUsed/>
    <w:rsid w:val="0073354A"/>
    <w:rPr>
      <w:color w:val="605E5C"/>
      <w:shd w:val="clear" w:color="auto" w:fill="E1DFDD"/>
    </w:rPr>
  </w:style>
  <w:style w:type="character" w:customStyle="1" w:styleId="145">
    <w:name w:val="第一層(14號字) 字元"/>
    <w:link w:val="144"/>
    <w:locked/>
    <w:rsid w:val="0073354A"/>
    <w:rPr>
      <w:rFonts w:ascii="標楷體" w:eastAsia="標楷體"/>
      <w:b/>
      <w:snapToGrid w:val="0"/>
      <w:kern w:val="2"/>
      <w:sz w:val="28"/>
    </w:rPr>
  </w:style>
  <w:style w:type="paragraph" w:customStyle="1" w:styleId="afffc">
    <w:name w:val="說明"/>
    <w:basedOn w:val="a"/>
    <w:next w:val="a"/>
    <w:rsid w:val="0073354A"/>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d">
    <w:name w:val="表格第一列(文字分散)"/>
    <w:basedOn w:val="a"/>
    <w:next w:val="a"/>
    <w:rsid w:val="0073354A"/>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e">
    <w:name w:val="院總號"/>
    <w:basedOn w:val="a"/>
    <w:next w:val="a"/>
    <w:rsid w:val="0073354A"/>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73354A"/>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f">
    <w:name w:val="提案號"/>
    <w:basedOn w:val="a"/>
    <w:rsid w:val="0073354A"/>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f0">
    <w:name w:val="說明(內文)"/>
    <w:basedOn w:val="a"/>
    <w:next w:val="a"/>
    <w:rsid w:val="0073354A"/>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f1">
    <w:name w:val="說明(無函件項目符號)"/>
    <w:basedOn w:val="a"/>
    <w:next w:val="a"/>
    <w:rsid w:val="0073354A"/>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 w:type="paragraph" w:customStyle="1" w:styleId="99">
    <w:name w:val="99_表名"/>
    <w:basedOn w:val="aff0"/>
    <w:qFormat/>
    <w:rsid w:val="0073354A"/>
    <w:pPr>
      <w:numPr>
        <w:numId w:val="4"/>
      </w:numPr>
      <w:spacing w:beforeLines="0" w:line="240" w:lineRule="auto"/>
      <w:ind w:leftChars="0" w:left="0" w:firstLine="0"/>
    </w:pPr>
    <w:rPr>
      <w:rFonts w:ascii="標楷體" w:eastAsia="標楷體" w:hAnsi="標楷體"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93407119">
      <w:bodyDiv w:val="1"/>
      <w:marLeft w:val="0"/>
      <w:marRight w:val="0"/>
      <w:marTop w:val="0"/>
      <w:marBottom w:val="0"/>
      <w:divBdr>
        <w:top w:val="none" w:sz="0" w:space="0" w:color="auto"/>
        <w:left w:val="none" w:sz="0" w:space="0" w:color="auto"/>
        <w:bottom w:val="none" w:sz="0" w:space="0" w:color="auto"/>
        <w:right w:val="none" w:sz="0" w:space="0" w:color="auto"/>
      </w:divBdr>
      <w:divsChild>
        <w:div w:id="1253048587">
          <w:marLeft w:val="0"/>
          <w:marRight w:val="0"/>
          <w:marTop w:val="0"/>
          <w:marBottom w:val="0"/>
          <w:divBdr>
            <w:top w:val="none" w:sz="0" w:space="0" w:color="auto"/>
            <w:left w:val="none" w:sz="0" w:space="0" w:color="auto"/>
            <w:bottom w:val="none" w:sz="0" w:space="0" w:color="auto"/>
            <w:right w:val="none" w:sz="0" w:space="0" w:color="auto"/>
          </w:divBdr>
        </w:div>
      </w:divsChild>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230383314">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440691359">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0649299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022827897">
      <w:bodyDiv w:val="1"/>
      <w:marLeft w:val="0"/>
      <w:marRight w:val="0"/>
      <w:marTop w:val="0"/>
      <w:marBottom w:val="0"/>
      <w:divBdr>
        <w:top w:val="none" w:sz="0" w:space="0" w:color="auto"/>
        <w:left w:val="none" w:sz="0" w:space="0" w:color="auto"/>
        <w:bottom w:val="none" w:sz="0" w:space="0" w:color="auto"/>
        <w:right w:val="none" w:sz="0" w:space="0" w:color="auto"/>
      </w:divBdr>
    </w:div>
    <w:div w:id="1102841279">
      <w:bodyDiv w:val="1"/>
      <w:marLeft w:val="0"/>
      <w:marRight w:val="0"/>
      <w:marTop w:val="0"/>
      <w:marBottom w:val="0"/>
      <w:divBdr>
        <w:top w:val="none" w:sz="0" w:space="0" w:color="auto"/>
        <w:left w:val="none" w:sz="0" w:space="0" w:color="auto"/>
        <w:bottom w:val="none" w:sz="0" w:space="0" w:color="auto"/>
        <w:right w:val="none" w:sz="0" w:space="0" w:color="auto"/>
      </w:divBdr>
    </w:div>
    <w:div w:id="1124808462">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518352787">
      <w:bodyDiv w:val="1"/>
      <w:marLeft w:val="0"/>
      <w:marRight w:val="0"/>
      <w:marTop w:val="0"/>
      <w:marBottom w:val="0"/>
      <w:divBdr>
        <w:top w:val="none" w:sz="0" w:space="0" w:color="auto"/>
        <w:left w:val="none" w:sz="0" w:space="0" w:color="auto"/>
        <w:bottom w:val="none" w:sz="0" w:space="0" w:color="auto"/>
        <w:right w:val="none" w:sz="0" w:space="0" w:color="auto"/>
      </w:divBdr>
    </w:div>
    <w:div w:id="1772897527">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 w:id="210726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1FCE2-BCC3-449E-A8C3-647AA9293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4</Pages>
  <Words>563</Words>
  <Characters>3213</Characters>
  <Application>Microsoft Office Word</Application>
  <DocSecurity>0</DocSecurity>
  <Lines>26</Lines>
  <Paragraphs>7</Paragraphs>
  <ScaleCrop>false</ScaleCrop>
  <Company>HOME</Company>
  <LinksUpToDate>false</LinksUpToDate>
  <CharactersWithSpaces>3769</CharactersWithSpaces>
  <SharedDoc>false</SharedDoc>
  <HLinks>
    <vt:vector size="42" baseType="variant">
      <vt:variant>
        <vt:i4>1310768</vt:i4>
      </vt:variant>
      <vt:variant>
        <vt:i4>32</vt:i4>
      </vt:variant>
      <vt:variant>
        <vt:i4>0</vt:i4>
      </vt:variant>
      <vt:variant>
        <vt:i4>5</vt:i4>
      </vt:variant>
      <vt:variant>
        <vt:lpwstr/>
      </vt:variant>
      <vt:variant>
        <vt:lpwstr>_Toc180143598</vt:lpwstr>
      </vt:variant>
      <vt:variant>
        <vt:i4>1310768</vt:i4>
      </vt:variant>
      <vt:variant>
        <vt:i4>26</vt:i4>
      </vt:variant>
      <vt:variant>
        <vt:i4>0</vt:i4>
      </vt:variant>
      <vt:variant>
        <vt:i4>5</vt:i4>
      </vt:variant>
      <vt:variant>
        <vt:lpwstr/>
      </vt:variant>
      <vt:variant>
        <vt:lpwstr>_Toc180143597</vt:lpwstr>
      </vt:variant>
      <vt:variant>
        <vt:i4>1310768</vt:i4>
      </vt:variant>
      <vt:variant>
        <vt:i4>20</vt:i4>
      </vt:variant>
      <vt:variant>
        <vt:i4>0</vt:i4>
      </vt:variant>
      <vt:variant>
        <vt:i4>5</vt:i4>
      </vt:variant>
      <vt:variant>
        <vt:lpwstr/>
      </vt:variant>
      <vt:variant>
        <vt:lpwstr>_Toc180143596</vt:lpwstr>
      </vt:variant>
      <vt:variant>
        <vt:i4>1310768</vt:i4>
      </vt:variant>
      <vt:variant>
        <vt:i4>14</vt:i4>
      </vt:variant>
      <vt:variant>
        <vt:i4>0</vt:i4>
      </vt:variant>
      <vt:variant>
        <vt:i4>5</vt:i4>
      </vt:variant>
      <vt:variant>
        <vt:lpwstr/>
      </vt:variant>
      <vt:variant>
        <vt:lpwstr>_Toc180143595</vt:lpwstr>
      </vt:variant>
      <vt:variant>
        <vt:i4>1310768</vt:i4>
      </vt:variant>
      <vt:variant>
        <vt:i4>8</vt:i4>
      </vt:variant>
      <vt:variant>
        <vt:i4>0</vt:i4>
      </vt:variant>
      <vt:variant>
        <vt:i4>5</vt:i4>
      </vt:variant>
      <vt:variant>
        <vt:lpwstr/>
      </vt:variant>
      <vt:variant>
        <vt:lpwstr>_Toc180143594</vt:lpwstr>
      </vt:variant>
      <vt:variant>
        <vt:i4>1310768</vt:i4>
      </vt:variant>
      <vt:variant>
        <vt:i4>2</vt:i4>
      </vt:variant>
      <vt:variant>
        <vt:i4>0</vt:i4>
      </vt:variant>
      <vt:variant>
        <vt:i4>5</vt:i4>
      </vt:variant>
      <vt:variant>
        <vt:lpwstr/>
      </vt:variant>
      <vt:variant>
        <vt:lpwstr>_Toc180143593</vt:lpwstr>
      </vt:variant>
      <vt:variant>
        <vt:i4>4849673</vt:i4>
      </vt:variant>
      <vt:variant>
        <vt:i4>0</vt:i4>
      </vt:variant>
      <vt:variant>
        <vt:i4>0</vt:i4>
      </vt:variant>
      <vt:variant>
        <vt:i4>5</vt:i4>
      </vt:variant>
      <vt:variant>
        <vt:lpwstr>https://www.chinatimes.com/newspapers/20240614000557-260118?chdtv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2024-10-16T06:06:00Z</cp:lastPrinted>
  <dcterms:created xsi:type="dcterms:W3CDTF">2024-10-30T02:48:00Z</dcterms:created>
  <dcterms:modified xsi:type="dcterms:W3CDTF">2024-10-30T02:48:00Z</dcterms:modified>
</cp:coreProperties>
</file>