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bookmarkStart w:id="0" w:name="_GoBack"/>
      <w:bookmarkEnd w:id="0"/>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B66EB6" w:rsidRPr="00CB16AB" w:rsidRDefault="00CC5F13" w:rsidP="00D97268">
      <w:pPr>
        <w:pStyle w:val="14"/>
        <w:rPr>
          <w:rFonts w:hint="eastAsia"/>
        </w:rPr>
      </w:pPr>
      <w:bookmarkStart w:id="2" w:name="_Toc176604307"/>
      <w:bookmarkStart w:id="3" w:name="_Toc176677676"/>
      <w:bookmarkStart w:id="4" w:name="_Toc176677980"/>
      <w:bookmarkStart w:id="5" w:name="_Toc181190084"/>
      <w:bookmarkEnd w:id="1"/>
      <w:r w:rsidRPr="00CB16AB">
        <w:rPr>
          <w:rFonts w:hint="eastAsia"/>
        </w:rPr>
        <w:t>二、</w:t>
      </w:r>
      <w:r w:rsidR="00FD738A" w:rsidRPr="00CB16AB">
        <w:rPr>
          <w:rFonts w:hint="eastAsia"/>
        </w:rPr>
        <w:t>各農場</w:t>
      </w:r>
      <w:r w:rsidR="00FF49AB" w:rsidRPr="00CB16AB">
        <w:rPr>
          <w:rFonts w:hint="eastAsia"/>
        </w:rPr>
        <w:t>近年運用無人機科技輔具加強經管國有土地之巡勘作業</w:t>
      </w:r>
      <w:r w:rsidR="00FD738A" w:rsidRPr="00CB16AB">
        <w:rPr>
          <w:rFonts w:hint="eastAsia"/>
        </w:rPr>
        <w:t>，惟查獲違法占用件數呈逐年下降</w:t>
      </w:r>
      <w:r w:rsidR="00FD738A" w:rsidRPr="00CB16AB">
        <w:rPr>
          <w:rFonts w:hAnsi="標楷體" w:hint="eastAsia"/>
        </w:rPr>
        <w:t>，且</w:t>
      </w:r>
      <w:r w:rsidR="00FF49AB" w:rsidRPr="00CB16AB">
        <w:rPr>
          <w:rFonts w:hAnsi="標楷體" w:hint="eastAsia"/>
        </w:rPr>
        <w:t>尚有</w:t>
      </w:r>
      <w:r w:rsidRPr="00CB16AB">
        <w:rPr>
          <w:rFonts w:hint="eastAsia"/>
        </w:rPr>
        <w:t>遭違法占用情形，允宜</w:t>
      </w:r>
      <w:r w:rsidR="00B7692F" w:rsidRPr="00CB16AB">
        <w:rPr>
          <w:rFonts w:hint="eastAsia"/>
        </w:rPr>
        <w:t>賡</w:t>
      </w:r>
      <w:r w:rsidRPr="00CB16AB">
        <w:rPr>
          <w:rFonts w:hint="eastAsia"/>
        </w:rPr>
        <w:t>續強化</w:t>
      </w:r>
      <w:r w:rsidR="005720C7" w:rsidRPr="00CB16AB">
        <w:rPr>
          <w:rFonts w:hint="eastAsia"/>
        </w:rPr>
        <w:t>管理作為</w:t>
      </w:r>
      <w:r w:rsidRPr="00CB16AB">
        <w:rPr>
          <w:rFonts w:hint="eastAsia"/>
        </w:rPr>
        <w:t>，</w:t>
      </w:r>
      <w:r w:rsidR="00B7692F" w:rsidRPr="00CB16AB">
        <w:rPr>
          <w:rFonts w:hint="eastAsia"/>
        </w:rPr>
        <w:t>俾</w:t>
      </w:r>
      <w:r w:rsidR="00D03259" w:rsidRPr="00CB16AB">
        <w:rPr>
          <w:rFonts w:hint="eastAsia"/>
        </w:rPr>
        <w:t>減少土質</w:t>
      </w:r>
      <w:r w:rsidR="00FD738A" w:rsidRPr="00CB16AB">
        <w:rPr>
          <w:rFonts w:hint="eastAsia"/>
        </w:rPr>
        <w:t>之改變與劣化</w:t>
      </w:r>
      <w:bookmarkEnd w:id="2"/>
      <w:bookmarkEnd w:id="3"/>
      <w:bookmarkEnd w:id="4"/>
      <w:bookmarkEnd w:id="5"/>
    </w:p>
    <w:p w:rsidR="00B66EB6" w:rsidRPr="00CB16AB" w:rsidRDefault="00B66EB6" w:rsidP="00B72A55">
      <w:pPr>
        <w:rPr>
          <w:rFonts w:hint="eastAsia"/>
        </w:rPr>
      </w:pPr>
      <w:r w:rsidRPr="00CB16AB">
        <w:rPr>
          <w:rFonts w:hint="eastAsia"/>
        </w:rPr>
        <w:t>安置基金114</w:t>
      </w:r>
      <w:r w:rsidR="00B521D0" w:rsidRPr="00CB16AB">
        <w:rPr>
          <w:rFonts w:hint="eastAsia"/>
        </w:rPr>
        <w:t>年度預算案預計平衡表中，「資產-</w:t>
      </w:r>
      <w:r w:rsidRPr="00CB16AB">
        <w:rPr>
          <w:rFonts w:hint="eastAsia"/>
        </w:rPr>
        <w:t>不動產、廠房及設備」科目之</w:t>
      </w:r>
      <w:r w:rsidR="00D03259" w:rsidRPr="00CB16AB">
        <w:rPr>
          <w:rFonts w:hAnsi="標楷體" w:hint="eastAsia"/>
        </w:rPr>
        <w:t>「</w:t>
      </w:r>
      <w:r w:rsidRPr="00CB16AB">
        <w:rPr>
          <w:rFonts w:hint="eastAsia"/>
        </w:rPr>
        <w:t>土地</w:t>
      </w:r>
      <w:r w:rsidR="00D03259" w:rsidRPr="00CB16AB">
        <w:rPr>
          <w:rFonts w:hAnsi="標楷體" w:hint="eastAsia"/>
        </w:rPr>
        <w:t>」</w:t>
      </w:r>
      <w:r w:rsidRPr="00CB16AB">
        <w:rPr>
          <w:rFonts w:hint="eastAsia"/>
        </w:rPr>
        <w:t>預算數為</w:t>
      </w:r>
      <w:r w:rsidRPr="00CB16AB">
        <w:t>10</w:t>
      </w:r>
      <w:r w:rsidRPr="00CB16AB">
        <w:rPr>
          <w:rFonts w:hint="eastAsia"/>
        </w:rPr>
        <w:t>億</w:t>
      </w:r>
      <w:r w:rsidRPr="00CB16AB">
        <w:t>570</w:t>
      </w:r>
      <w:r w:rsidRPr="00CB16AB">
        <w:rPr>
          <w:rFonts w:hint="eastAsia"/>
        </w:rPr>
        <w:t>萬</w:t>
      </w:r>
      <w:r w:rsidRPr="00CB16AB">
        <w:t>4</w:t>
      </w:r>
      <w:r w:rsidRPr="00CB16AB">
        <w:rPr>
          <w:rFonts w:hint="eastAsia"/>
        </w:rPr>
        <w:t>千元。</w:t>
      </w:r>
      <w:r w:rsidR="00D03259" w:rsidRPr="00CB16AB">
        <w:rPr>
          <w:rFonts w:hint="eastAsia"/>
        </w:rPr>
        <w:t>按</w:t>
      </w:r>
      <w:r w:rsidR="005720C7" w:rsidRPr="00CB16AB">
        <w:rPr>
          <w:rFonts w:hint="eastAsia"/>
        </w:rPr>
        <w:t>近年查獲違法占用</w:t>
      </w:r>
      <w:r w:rsidR="00D03259" w:rsidRPr="00CB16AB">
        <w:rPr>
          <w:rFonts w:hint="eastAsia"/>
        </w:rPr>
        <w:t>土地</w:t>
      </w:r>
      <w:r w:rsidR="005720C7" w:rsidRPr="00CB16AB">
        <w:rPr>
          <w:rFonts w:hint="eastAsia"/>
        </w:rPr>
        <w:t>件數呈逐年下降</w:t>
      </w:r>
      <w:r w:rsidR="00943093" w:rsidRPr="00CB16AB">
        <w:rPr>
          <w:rFonts w:hAnsi="標楷體" w:hint="eastAsia"/>
        </w:rPr>
        <w:t>，</w:t>
      </w:r>
      <w:r w:rsidR="00D03259" w:rsidRPr="00CB16AB">
        <w:rPr>
          <w:rFonts w:hint="eastAsia"/>
        </w:rPr>
        <w:t>且</w:t>
      </w:r>
      <w:r w:rsidRPr="00CB16AB">
        <w:rPr>
          <w:rFonts w:hint="eastAsia"/>
        </w:rPr>
        <w:t>截至</w:t>
      </w:r>
      <w:r w:rsidR="00B521D0" w:rsidRPr="00CB16AB">
        <w:rPr>
          <w:rFonts w:hint="eastAsia"/>
        </w:rPr>
        <w:t>113</w:t>
      </w:r>
      <w:r w:rsidRPr="00CB16AB">
        <w:rPr>
          <w:rFonts w:hint="eastAsia"/>
        </w:rPr>
        <w:t>年8月底尚有</w:t>
      </w:r>
      <w:r w:rsidR="005720C7" w:rsidRPr="00CB16AB">
        <w:rPr>
          <w:rFonts w:hint="eastAsia"/>
        </w:rPr>
        <w:t>部分經管之國有土地遭不當占用情形，</w:t>
      </w:r>
      <w:r w:rsidRPr="00CB16AB">
        <w:rPr>
          <w:rFonts w:hint="eastAsia"/>
        </w:rPr>
        <w:t>謹說明如次：</w:t>
      </w:r>
    </w:p>
    <w:p w:rsidR="00B66EB6" w:rsidRPr="00CB16AB" w:rsidRDefault="00B66EB6" w:rsidP="007A243F">
      <w:pPr>
        <w:pStyle w:val="a4"/>
      </w:pPr>
      <w:r w:rsidRPr="00CB16AB">
        <w:rPr>
          <w:rFonts w:hint="eastAsia"/>
        </w:rPr>
        <w:t>(一)</w:t>
      </w:r>
      <w:r w:rsidR="00F664FA" w:rsidRPr="00CB16AB">
        <w:rPr>
          <w:rFonts w:hint="eastAsia"/>
        </w:rPr>
        <w:t>近年</w:t>
      </w:r>
      <w:r w:rsidR="00000EC1" w:rsidRPr="00CB16AB">
        <w:rPr>
          <w:rFonts w:hint="eastAsia"/>
        </w:rPr>
        <w:t>各農場</w:t>
      </w:r>
      <w:r w:rsidR="00260A23" w:rsidRPr="00CB16AB">
        <w:rPr>
          <w:rFonts w:hint="eastAsia"/>
        </w:rPr>
        <w:t>逐漸運用</w:t>
      </w:r>
      <w:r w:rsidR="00F664FA" w:rsidRPr="00CB16AB">
        <w:rPr>
          <w:rFonts w:hint="eastAsia"/>
        </w:rPr>
        <w:t>無人機</w:t>
      </w:r>
      <w:r w:rsidR="00260A23" w:rsidRPr="00CB16AB">
        <w:rPr>
          <w:rFonts w:hint="eastAsia"/>
        </w:rPr>
        <w:t>科技</w:t>
      </w:r>
      <w:r w:rsidR="00F664FA" w:rsidRPr="00CB16AB">
        <w:rPr>
          <w:rFonts w:hint="eastAsia"/>
        </w:rPr>
        <w:t>輔具加強經管國有土地巡勘</w:t>
      </w:r>
      <w:r w:rsidR="00474F54" w:rsidRPr="00CB16AB">
        <w:rPr>
          <w:rFonts w:hAnsi="標楷體" w:hint="eastAsia"/>
        </w:rPr>
        <w:t>，</w:t>
      </w:r>
      <w:r w:rsidR="00260A23" w:rsidRPr="00CB16AB">
        <w:rPr>
          <w:rFonts w:hAnsi="標楷體" w:hint="eastAsia"/>
        </w:rPr>
        <w:t>雖</w:t>
      </w:r>
      <w:r w:rsidR="00F664FA" w:rsidRPr="00CB16AB">
        <w:rPr>
          <w:rFonts w:hAnsi="標楷體" w:hint="eastAsia"/>
        </w:rPr>
        <w:t>有助</w:t>
      </w:r>
      <w:r w:rsidR="00260A23" w:rsidRPr="00CB16AB">
        <w:rPr>
          <w:rFonts w:hAnsi="標楷體" w:hint="eastAsia"/>
        </w:rPr>
        <w:t>節省人力</w:t>
      </w:r>
      <w:r w:rsidR="00F664FA" w:rsidRPr="00CB16AB">
        <w:rPr>
          <w:rFonts w:hAnsi="標楷體" w:hint="eastAsia"/>
        </w:rPr>
        <w:t>，</w:t>
      </w:r>
      <w:r w:rsidR="00474F54" w:rsidRPr="00CB16AB">
        <w:rPr>
          <w:rFonts w:hint="eastAsia"/>
        </w:rPr>
        <w:t>惟查獲違法占用件數</w:t>
      </w:r>
      <w:r w:rsidR="001177A8" w:rsidRPr="00CB16AB">
        <w:rPr>
          <w:rFonts w:hint="eastAsia"/>
        </w:rPr>
        <w:t>卻</w:t>
      </w:r>
      <w:r w:rsidR="00474F54" w:rsidRPr="00CB16AB">
        <w:rPr>
          <w:rFonts w:hint="eastAsia"/>
        </w:rPr>
        <w:t>逐年下降</w:t>
      </w:r>
    </w:p>
    <w:p w:rsidR="00B66EB6" w:rsidRPr="00CB16AB" w:rsidRDefault="00F246D0" w:rsidP="007A243F">
      <w:pPr>
        <w:pStyle w:val="21"/>
        <w:rPr>
          <w:rFonts w:hint="eastAsia"/>
        </w:rPr>
      </w:pPr>
      <w:r w:rsidRPr="00CB16AB">
        <w:rPr>
          <w:rFonts w:hint="eastAsia"/>
        </w:rPr>
        <w:t>輔導會</w:t>
      </w:r>
      <w:r w:rsidR="004C3AF0" w:rsidRPr="00CB16AB">
        <w:rPr>
          <w:rFonts w:hint="eastAsia"/>
        </w:rPr>
        <w:t>所屬農</w:t>
      </w:r>
      <w:r w:rsidR="00303663" w:rsidRPr="00CB16AB">
        <w:rPr>
          <w:rFonts w:hint="eastAsia"/>
        </w:rPr>
        <w:t>場機構</w:t>
      </w:r>
      <w:r w:rsidR="004C3AF0" w:rsidRPr="00CB16AB">
        <w:rPr>
          <w:rFonts w:hint="eastAsia"/>
        </w:rPr>
        <w:t>(</w:t>
      </w:r>
      <w:r w:rsidR="00000EC1" w:rsidRPr="00CB16AB">
        <w:rPr>
          <w:rFonts w:hint="eastAsia"/>
        </w:rPr>
        <w:t>下稱各農場</w:t>
      </w:r>
      <w:r w:rsidR="004C3AF0" w:rsidRPr="00CB16AB">
        <w:rPr>
          <w:rFonts w:hint="eastAsia"/>
        </w:rPr>
        <w:t>)</w:t>
      </w:r>
      <w:r w:rsidR="00B66EB6" w:rsidRPr="00CB16AB">
        <w:rPr>
          <w:rFonts w:hint="eastAsia"/>
        </w:rPr>
        <w:t>為維護轄內國有土地之權益及提升運用效益，訂有「國軍退除役官兵輔導委員會土地管理作業要點」(以下簡稱土地管理作業要點)，</w:t>
      </w:r>
      <w:r w:rsidR="00000EC1" w:rsidRPr="00CB16AB">
        <w:rPr>
          <w:rFonts w:hint="eastAsia"/>
        </w:rPr>
        <w:t>各農場</w:t>
      </w:r>
      <w:r w:rsidR="00B66EB6" w:rsidRPr="00CB16AB">
        <w:rPr>
          <w:rFonts w:hint="eastAsia"/>
        </w:rPr>
        <w:t>應指定</w:t>
      </w:r>
      <w:r w:rsidR="00B66EB6" w:rsidRPr="00CB16AB">
        <w:rPr>
          <w:rFonts w:hint="eastAsia"/>
        </w:rPr>
        <w:lastRenderedPageBreak/>
        <w:t>土地管理人員，定期勘查經管之土地現況及利用情形，並造冊列管，針對經管之土地遭他人占建、占墾情形依法處置。</w:t>
      </w:r>
      <w:r w:rsidR="004C3AF0" w:rsidRPr="00CB16AB">
        <w:rPr>
          <w:rFonts w:hint="eastAsia"/>
        </w:rPr>
        <w:t>近年</w:t>
      </w:r>
      <w:r w:rsidR="00000EC1" w:rsidRPr="00CB16AB">
        <w:rPr>
          <w:rFonts w:hint="eastAsia"/>
        </w:rPr>
        <w:t>各農場</w:t>
      </w:r>
      <w:r w:rsidR="00B66EB6" w:rsidRPr="00CB16AB">
        <w:rPr>
          <w:rFonts w:hint="eastAsia"/>
        </w:rPr>
        <w:t>除僱用巡查員就轄區內土地進行</w:t>
      </w:r>
      <w:r w:rsidR="00444209" w:rsidRPr="00CB16AB">
        <w:rPr>
          <w:rFonts w:hint="eastAsia"/>
        </w:rPr>
        <w:t>陸拍(人工)巡查</w:t>
      </w:r>
      <w:r w:rsidR="00B66EB6" w:rsidRPr="00CB16AB">
        <w:rPr>
          <w:rFonts w:hint="eastAsia"/>
        </w:rPr>
        <w:t>外，並運用土地資訊系統，輔以科技設備，加強土地巡查，以利及時掌握違法占用國有土地之情事並妥適處理。</w:t>
      </w:r>
    </w:p>
    <w:p w:rsidR="00990057" w:rsidRPr="00CB16AB" w:rsidRDefault="008372F9" w:rsidP="008372F9">
      <w:pPr>
        <w:pStyle w:val="21"/>
        <w:rPr>
          <w:rFonts w:hAnsi="標楷體" w:hint="eastAsia"/>
        </w:rPr>
      </w:pPr>
      <w:r w:rsidRPr="00CB16AB">
        <w:rPr>
          <w:rFonts w:hint="eastAsia"/>
        </w:rPr>
        <w:t>檢視</w:t>
      </w:r>
      <w:r w:rsidR="004C3AF0" w:rsidRPr="00CB16AB">
        <w:rPr>
          <w:rFonts w:hint="eastAsia"/>
        </w:rPr>
        <w:t>該</w:t>
      </w:r>
      <w:r w:rsidRPr="00CB16AB">
        <w:rPr>
          <w:rFonts w:hint="eastAsia"/>
        </w:rPr>
        <w:t>會提供</w:t>
      </w:r>
      <w:r w:rsidR="00260A23" w:rsidRPr="00CB16AB">
        <w:rPr>
          <w:rFonts w:hint="eastAsia"/>
        </w:rPr>
        <w:t>之近年所屬農場機構執行經管國有不動產管理作為統計</w:t>
      </w:r>
      <w:r w:rsidRPr="00CB16AB">
        <w:rPr>
          <w:rFonts w:hint="eastAsia"/>
        </w:rPr>
        <w:t>資料(詳表1)</w:t>
      </w:r>
      <w:r w:rsidRPr="00CB16AB">
        <w:rPr>
          <w:rFonts w:hAnsi="標楷體" w:hint="eastAsia"/>
        </w:rPr>
        <w:t>，</w:t>
      </w:r>
      <w:r w:rsidR="00260A23" w:rsidRPr="00CB16AB">
        <w:rPr>
          <w:rFonts w:hAnsi="標楷體"/>
        </w:rPr>
        <w:t>110</w:t>
      </w:r>
      <w:r w:rsidR="001E39BD" w:rsidRPr="00CB16AB">
        <w:rPr>
          <w:rFonts w:hAnsi="標楷體" w:hint="eastAsia"/>
        </w:rPr>
        <w:t>至112年度</w:t>
      </w:r>
      <w:r w:rsidRPr="00CB16AB">
        <w:rPr>
          <w:rFonts w:hAnsi="標楷體" w:hint="eastAsia"/>
        </w:rPr>
        <w:t>陸拍(人工)</w:t>
      </w:r>
      <w:r w:rsidR="00970F47" w:rsidRPr="00CB16AB">
        <w:rPr>
          <w:rFonts w:hAnsi="標楷體" w:hint="eastAsia"/>
        </w:rPr>
        <w:t>巡查經管之土地筆數，</w:t>
      </w:r>
      <w:r w:rsidRPr="00CB16AB">
        <w:rPr>
          <w:rFonts w:hAnsi="標楷體" w:hint="eastAsia"/>
        </w:rPr>
        <w:t>自</w:t>
      </w:r>
      <w:r w:rsidRPr="00CB16AB">
        <w:rPr>
          <w:rFonts w:hAnsi="標楷體"/>
        </w:rPr>
        <w:t>2</w:t>
      </w:r>
      <w:r w:rsidRPr="00CB16AB">
        <w:rPr>
          <w:rFonts w:hAnsi="標楷體" w:hint="eastAsia"/>
        </w:rPr>
        <w:t>萬</w:t>
      </w:r>
      <w:r w:rsidRPr="00CB16AB">
        <w:rPr>
          <w:rFonts w:hAnsi="標楷體"/>
        </w:rPr>
        <w:t>2,828</w:t>
      </w:r>
      <w:r w:rsidRPr="00CB16AB">
        <w:rPr>
          <w:rFonts w:hAnsi="標楷體" w:hint="eastAsia"/>
        </w:rPr>
        <w:t>筆逐年減少至</w:t>
      </w:r>
      <w:r w:rsidRPr="00CB16AB">
        <w:rPr>
          <w:rFonts w:hAnsi="標楷體"/>
        </w:rPr>
        <w:t>8,862</w:t>
      </w:r>
      <w:r w:rsidRPr="00CB16AB">
        <w:rPr>
          <w:rFonts w:hAnsi="標楷體" w:hint="eastAsia"/>
        </w:rPr>
        <w:t>筆</w:t>
      </w:r>
      <w:r w:rsidR="00F04CD7" w:rsidRPr="00CB16AB">
        <w:rPr>
          <w:rFonts w:hAnsi="標楷體" w:hint="eastAsia"/>
        </w:rPr>
        <w:t>；反之，</w:t>
      </w:r>
      <w:r w:rsidRPr="00CB16AB">
        <w:rPr>
          <w:rFonts w:hAnsi="標楷體" w:hint="eastAsia"/>
        </w:rPr>
        <w:t>運用</w:t>
      </w:r>
      <w:r w:rsidR="009E4B8E" w:rsidRPr="00CB16AB">
        <w:rPr>
          <w:rFonts w:hAnsi="標楷體" w:hint="eastAsia"/>
        </w:rPr>
        <w:t>科技巡查</w:t>
      </w:r>
      <w:r w:rsidR="00970F47" w:rsidRPr="00CB16AB">
        <w:rPr>
          <w:rFonts w:hAnsi="標楷體" w:hint="eastAsia"/>
        </w:rPr>
        <w:t>經管之土地筆數</w:t>
      </w:r>
      <w:r w:rsidR="00F04CD7" w:rsidRPr="00CB16AB">
        <w:rPr>
          <w:rFonts w:hAnsi="標楷體" w:hint="eastAsia"/>
        </w:rPr>
        <w:t>則</w:t>
      </w:r>
      <w:r w:rsidRPr="00CB16AB">
        <w:rPr>
          <w:rFonts w:hAnsi="標楷體" w:hint="eastAsia"/>
        </w:rPr>
        <w:t>自</w:t>
      </w:r>
      <w:r w:rsidR="00260A23" w:rsidRPr="00CB16AB">
        <w:rPr>
          <w:rFonts w:hAnsi="標楷體"/>
        </w:rPr>
        <w:t>110年度之</w:t>
      </w:r>
      <w:r w:rsidRPr="00CB16AB">
        <w:rPr>
          <w:rFonts w:hAnsi="標楷體"/>
        </w:rPr>
        <w:t>0筆</w:t>
      </w:r>
      <w:r w:rsidRPr="00CB16AB">
        <w:rPr>
          <w:rFonts w:hAnsi="標楷體" w:hint="eastAsia"/>
        </w:rPr>
        <w:t>逐年增加至</w:t>
      </w:r>
      <w:r w:rsidR="00260A23" w:rsidRPr="00CB16AB">
        <w:rPr>
          <w:rFonts w:hAnsi="標楷體" w:hint="eastAsia"/>
        </w:rPr>
        <w:t>112年度之</w:t>
      </w:r>
      <w:r w:rsidRPr="00CB16AB">
        <w:rPr>
          <w:rFonts w:hAnsi="標楷體"/>
        </w:rPr>
        <w:t>1</w:t>
      </w:r>
      <w:r w:rsidRPr="00CB16AB">
        <w:rPr>
          <w:rFonts w:hAnsi="標楷體" w:hint="eastAsia"/>
        </w:rPr>
        <w:t>萬</w:t>
      </w:r>
      <w:r w:rsidRPr="00CB16AB">
        <w:rPr>
          <w:rFonts w:hAnsi="標楷體"/>
        </w:rPr>
        <w:t>4,619</w:t>
      </w:r>
      <w:r w:rsidRPr="00CB16AB">
        <w:rPr>
          <w:rFonts w:hAnsi="標楷體" w:hint="eastAsia"/>
        </w:rPr>
        <w:t>筆</w:t>
      </w:r>
      <w:r w:rsidR="00F04CD7" w:rsidRPr="00CB16AB">
        <w:rPr>
          <w:rFonts w:hAnsi="標楷體" w:hint="eastAsia"/>
        </w:rPr>
        <w:t>，顯見各農場</w:t>
      </w:r>
      <w:r w:rsidR="001E39BD" w:rsidRPr="00CB16AB">
        <w:rPr>
          <w:rFonts w:hAnsi="標楷體" w:hint="eastAsia"/>
        </w:rPr>
        <w:t>就轄內</w:t>
      </w:r>
      <w:r w:rsidR="00260A23" w:rsidRPr="00CB16AB">
        <w:rPr>
          <w:rFonts w:hAnsi="標楷體" w:hint="eastAsia"/>
        </w:rPr>
        <w:t>經管之國有土地</w:t>
      </w:r>
      <w:r w:rsidR="00574AFB" w:rsidRPr="00CB16AB">
        <w:rPr>
          <w:rFonts w:hAnsi="標楷體" w:hint="eastAsia"/>
        </w:rPr>
        <w:t>近年</w:t>
      </w:r>
      <w:r w:rsidR="00F04CD7" w:rsidRPr="00CB16AB">
        <w:rPr>
          <w:rFonts w:hAnsi="標楷體" w:hint="eastAsia"/>
        </w:rPr>
        <w:t>逐漸運用科技巡查以取代陸拍(人工)</w:t>
      </w:r>
      <w:r w:rsidR="00990057" w:rsidRPr="00CB16AB">
        <w:rPr>
          <w:rFonts w:hAnsi="標楷體" w:hint="eastAsia"/>
        </w:rPr>
        <w:t>方式</w:t>
      </w:r>
      <w:r w:rsidR="00260A23" w:rsidRPr="00CB16AB">
        <w:rPr>
          <w:rFonts w:hAnsi="標楷體" w:hint="eastAsia"/>
        </w:rPr>
        <w:t>，以節省人力作業</w:t>
      </w:r>
      <w:r w:rsidR="00970F47" w:rsidRPr="00CB16AB">
        <w:rPr>
          <w:rFonts w:hAnsi="標楷體" w:hint="eastAsia"/>
        </w:rPr>
        <w:t>。</w:t>
      </w:r>
      <w:r w:rsidR="00F04CD7" w:rsidRPr="00CB16AB">
        <w:rPr>
          <w:rFonts w:hAnsi="標楷體" w:hint="eastAsia"/>
        </w:rPr>
        <w:t>另觀</w:t>
      </w:r>
      <w:r w:rsidR="00672E06" w:rsidRPr="00CB16AB">
        <w:rPr>
          <w:rFonts w:hAnsi="標楷體" w:hint="eastAsia"/>
        </w:rPr>
        <w:t>110至</w:t>
      </w:r>
      <w:r w:rsidR="00F04CD7" w:rsidRPr="00CB16AB">
        <w:rPr>
          <w:rFonts w:hAnsi="標楷體" w:hint="eastAsia"/>
        </w:rPr>
        <w:t>112</w:t>
      </w:r>
      <w:r w:rsidR="00672E06" w:rsidRPr="00CB16AB">
        <w:rPr>
          <w:rFonts w:hAnsi="標楷體" w:hint="eastAsia"/>
        </w:rPr>
        <w:t>年度</w:t>
      </w:r>
      <w:r w:rsidR="000C1E90" w:rsidRPr="00CB16AB">
        <w:rPr>
          <w:rFonts w:hAnsi="標楷體" w:hint="eastAsia"/>
        </w:rPr>
        <w:t>查獲違法占用件數</w:t>
      </w:r>
      <w:r w:rsidR="00F04CD7" w:rsidRPr="00CB16AB">
        <w:rPr>
          <w:rFonts w:hAnsi="標楷體" w:hint="eastAsia"/>
        </w:rPr>
        <w:t>自</w:t>
      </w:r>
      <w:r w:rsidR="00F04CD7" w:rsidRPr="00CB16AB">
        <w:rPr>
          <w:rFonts w:hAnsi="標楷體"/>
        </w:rPr>
        <w:t>103件逐年降至28件</w:t>
      </w:r>
      <w:r w:rsidR="00F04CD7" w:rsidRPr="00CB16AB">
        <w:rPr>
          <w:rFonts w:hAnsi="標楷體" w:hint="eastAsia"/>
        </w:rPr>
        <w:t>，且113年度截至8月底止</w:t>
      </w:r>
      <w:r w:rsidR="006267F2" w:rsidRPr="00CB16AB">
        <w:rPr>
          <w:rFonts w:hAnsi="標楷體" w:hint="eastAsia"/>
        </w:rPr>
        <w:t>為</w:t>
      </w:r>
      <w:r w:rsidR="006267F2" w:rsidRPr="00CB16AB">
        <w:rPr>
          <w:rFonts w:hAnsi="標楷體"/>
        </w:rPr>
        <w:t>29件</w:t>
      </w:r>
      <w:r w:rsidR="006267F2" w:rsidRPr="00CB16AB">
        <w:rPr>
          <w:rFonts w:hAnsi="標楷體" w:hint="eastAsia"/>
        </w:rPr>
        <w:t>，概呈下降趨勢</w:t>
      </w:r>
      <w:r w:rsidR="000C1E90" w:rsidRPr="00CB16AB">
        <w:rPr>
          <w:rFonts w:hAnsi="標楷體" w:hint="eastAsia"/>
        </w:rPr>
        <w:t>。</w:t>
      </w:r>
    </w:p>
    <w:p w:rsidR="00990057" w:rsidRPr="00CB16AB" w:rsidRDefault="006267F2" w:rsidP="008372F9">
      <w:pPr>
        <w:pStyle w:val="21"/>
        <w:rPr>
          <w:rFonts w:hAnsi="標楷體" w:hint="eastAsia"/>
        </w:rPr>
      </w:pPr>
      <w:r w:rsidRPr="00CB16AB">
        <w:rPr>
          <w:rFonts w:hAnsi="標楷體" w:hint="eastAsia"/>
        </w:rPr>
        <w:t>由上揭數據</w:t>
      </w:r>
      <w:r w:rsidR="00970F47" w:rsidRPr="00CB16AB">
        <w:rPr>
          <w:rFonts w:hAnsi="標楷體" w:hint="eastAsia"/>
        </w:rPr>
        <w:t>可悉，</w:t>
      </w:r>
      <w:r w:rsidR="005431D5" w:rsidRPr="00CB16AB">
        <w:rPr>
          <w:rFonts w:hAnsi="標楷體" w:hint="eastAsia"/>
        </w:rPr>
        <w:t>無人機具有機動性、飛行速率快及可於中低空執行勘查</w:t>
      </w:r>
      <w:r w:rsidR="005431D5" w:rsidRPr="00CB16AB">
        <w:rPr>
          <w:rFonts w:ascii="新細明體" w:eastAsia="新細明體" w:hAnsi="新細明體" w:hint="eastAsia"/>
        </w:rPr>
        <w:t>、</w:t>
      </w:r>
      <w:r w:rsidR="005431D5" w:rsidRPr="00CB16AB">
        <w:rPr>
          <w:rFonts w:hAnsi="標楷體" w:hint="eastAsia"/>
        </w:rPr>
        <w:t>拍照任務之特性</w:t>
      </w:r>
      <w:r w:rsidR="009F2302" w:rsidRPr="00CB16AB">
        <w:rPr>
          <w:rFonts w:hAnsi="標楷體" w:hint="eastAsia"/>
        </w:rPr>
        <w:t>，</w:t>
      </w:r>
      <w:r w:rsidR="00574AFB" w:rsidRPr="00CB16AB">
        <w:rPr>
          <w:rFonts w:hAnsi="標楷體" w:hint="eastAsia"/>
        </w:rPr>
        <w:t>各農場近年</w:t>
      </w:r>
      <w:r w:rsidR="00302F6B" w:rsidRPr="00CB16AB">
        <w:rPr>
          <w:rFonts w:hAnsi="標楷體" w:hint="eastAsia"/>
        </w:rPr>
        <w:t>雖</w:t>
      </w:r>
      <w:r w:rsidR="00574AFB" w:rsidRPr="00CB16AB">
        <w:rPr>
          <w:rFonts w:hAnsi="標楷體" w:hint="eastAsia"/>
        </w:rPr>
        <w:t>運用無人機等科技輔具進行土地巡勘，理應借由無人機科技輔具移動範圍廣速度快之優越特性，俾</w:t>
      </w:r>
      <w:r w:rsidR="005431D5" w:rsidRPr="00CB16AB">
        <w:rPr>
          <w:rFonts w:hAnsi="標楷體" w:hint="eastAsia"/>
        </w:rPr>
        <w:t>及早</w:t>
      </w:r>
      <w:r w:rsidR="00A7178F" w:rsidRPr="00CB16AB">
        <w:rPr>
          <w:rFonts w:hAnsi="標楷體" w:hint="eastAsia"/>
        </w:rPr>
        <w:t>發現</w:t>
      </w:r>
      <w:r w:rsidR="00574AFB" w:rsidRPr="00CB16AB">
        <w:rPr>
          <w:rFonts w:hAnsi="標楷體" w:hint="eastAsia"/>
        </w:rPr>
        <w:t>土地</w:t>
      </w:r>
      <w:r w:rsidR="009F2302" w:rsidRPr="00CB16AB">
        <w:rPr>
          <w:rFonts w:hAnsi="標楷體" w:hint="eastAsia"/>
        </w:rPr>
        <w:t>遭他人占建、占墾情形</w:t>
      </w:r>
      <w:r w:rsidR="005431D5" w:rsidRPr="00CB16AB">
        <w:rPr>
          <w:rFonts w:hAnsi="標楷體" w:hint="eastAsia"/>
        </w:rPr>
        <w:t>，</w:t>
      </w:r>
      <w:r w:rsidR="00574AFB" w:rsidRPr="00CB16AB">
        <w:rPr>
          <w:rFonts w:hAnsi="標楷體" w:hint="eastAsia"/>
        </w:rPr>
        <w:t>以</w:t>
      </w:r>
      <w:r w:rsidR="00A7178F" w:rsidRPr="00CB16AB">
        <w:rPr>
          <w:rFonts w:hAnsi="標楷體" w:hint="eastAsia"/>
        </w:rPr>
        <w:t>提升</w:t>
      </w:r>
      <w:r w:rsidR="00CA06CD" w:rsidRPr="00CB16AB">
        <w:rPr>
          <w:rFonts w:hAnsi="標楷體" w:hint="eastAsia"/>
        </w:rPr>
        <w:t>經管國有土地</w:t>
      </w:r>
      <w:r w:rsidR="00A7178F" w:rsidRPr="00CB16AB">
        <w:rPr>
          <w:rFonts w:hAnsi="標楷體" w:hint="eastAsia"/>
        </w:rPr>
        <w:t>違法占用</w:t>
      </w:r>
      <w:r w:rsidR="00CA06CD" w:rsidRPr="00CB16AB">
        <w:rPr>
          <w:rFonts w:hAnsi="標楷體" w:hint="eastAsia"/>
        </w:rPr>
        <w:t>之查獲</w:t>
      </w:r>
      <w:r w:rsidR="00A7178F" w:rsidRPr="00CB16AB">
        <w:rPr>
          <w:rFonts w:hAnsi="標楷體" w:hint="eastAsia"/>
        </w:rPr>
        <w:t>效率，</w:t>
      </w:r>
      <w:r w:rsidR="009F2302" w:rsidRPr="00CB16AB">
        <w:rPr>
          <w:rFonts w:hAnsi="標楷體" w:hint="eastAsia"/>
        </w:rPr>
        <w:t>然觀</w:t>
      </w:r>
      <w:r w:rsidR="00302F6B" w:rsidRPr="00CB16AB">
        <w:rPr>
          <w:rFonts w:hAnsi="標楷體" w:hint="eastAsia"/>
        </w:rPr>
        <w:t>近3(110至</w:t>
      </w:r>
      <w:r w:rsidR="00A7178F" w:rsidRPr="00CB16AB">
        <w:rPr>
          <w:rFonts w:hAnsi="標楷體" w:hint="eastAsia"/>
        </w:rPr>
        <w:t>112</w:t>
      </w:r>
      <w:r w:rsidR="00302F6B" w:rsidRPr="00CB16AB">
        <w:rPr>
          <w:rFonts w:hAnsi="標楷體" w:hint="eastAsia"/>
        </w:rPr>
        <w:t>)</w:t>
      </w:r>
      <w:r w:rsidR="00A7178F" w:rsidRPr="00CB16AB">
        <w:rPr>
          <w:rFonts w:hAnsi="標楷體" w:hint="eastAsia"/>
        </w:rPr>
        <w:t>年</w:t>
      </w:r>
      <w:r w:rsidR="00302F6B" w:rsidRPr="00CB16AB">
        <w:rPr>
          <w:rFonts w:hAnsi="標楷體" w:hint="eastAsia"/>
        </w:rPr>
        <w:t>度</w:t>
      </w:r>
      <w:r w:rsidR="00000EC1" w:rsidRPr="00CB16AB">
        <w:rPr>
          <w:rFonts w:hAnsi="標楷體" w:hint="eastAsia"/>
        </w:rPr>
        <w:t>查獲違法占用件數</w:t>
      </w:r>
      <w:r w:rsidR="00302F6B" w:rsidRPr="00CB16AB">
        <w:rPr>
          <w:rFonts w:hAnsi="標楷體" w:hint="eastAsia"/>
        </w:rPr>
        <w:t>卻不增反降</w:t>
      </w:r>
      <w:r w:rsidR="00A7178F" w:rsidRPr="00CB16AB">
        <w:rPr>
          <w:rFonts w:hAnsi="標楷體" w:hint="eastAsia"/>
        </w:rPr>
        <w:t>，</w:t>
      </w:r>
      <w:r w:rsidR="00990057" w:rsidRPr="00CB16AB">
        <w:rPr>
          <w:rFonts w:hAnsi="標楷體" w:hint="eastAsia"/>
        </w:rPr>
        <w:t>雖經輔導會說明查獲違法占用件數與運用科技輔具未有直接關連，惟如前述，仍宜進一步分析檢討其查獲效率，以確保國有土地權益。謹就輔導會說明臚列如次：</w:t>
      </w:r>
    </w:p>
    <w:p w:rsidR="005431D5" w:rsidRPr="00CB16AB" w:rsidRDefault="00302F6B" w:rsidP="00302F6B">
      <w:pPr>
        <w:pStyle w:val="21"/>
        <w:numPr>
          <w:ilvl w:val="0"/>
          <w:numId w:val="1"/>
        </w:numPr>
        <w:ind w:leftChars="0" w:firstLineChars="0"/>
        <w:rPr>
          <w:rFonts w:hAnsi="標楷體" w:hint="eastAsia"/>
        </w:rPr>
      </w:pPr>
      <w:r w:rsidRPr="00CB16AB">
        <w:rPr>
          <w:rFonts w:hAnsi="標楷體" w:hint="eastAsia"/>
        </w:rPr>
        <w:t>各農場</w:t>
      </w:r>
      <w:r w:rsidR="004660C7" w:rsidRPr="00CB16AB">
        <w:rPr>
          <w:rFonts w:hAnsi="標楷體" w:hint="eastAsia"/>
        </w:rPr>
        <w:t>土地面積龐大，受限工作人員人數無法增加，</w:t>
      </w:r>
      <w:r w:rsidRPr="00CB16AB">
        <w:rPr>
          <w:rFonts w:hAnsi="標楷體" w:hint="eastAsia"/>
        </w:rPr>
        <w:t>且</w:t>
      </w:r>
      <w:r w:rsidR="004660C7" w:rsidRPr="00CB16AB">
        <w:rPr>
          <w:rFonts w:hAnsi="標楷體" w:hint="eastAsia"/>
        </w:rPr>
        <w:t>部分地區偏遠地形險竣、環境氣候變遷，戶外人力巡查</w:t>
      </w:r>
      <w:r w:rsidRPr="00CB16AB">
        <w:rPr>
          <w:rFonts w:hAnsi="標楷體" w:hint="eastAsia"/>
        </w:rPr>
        <w:t>更加困難，巡查作業曠日廢時，輔導會為強化員工工作安全及節省人力作業，爰</w:t>
      </w:r>
      <w:r w:rsidR="004660C7" w:rsidRPr="00CB16AB">
        <w:rPr>
          <w:rFonts w:hAnsi="標楷體" w:hint="eastAsia"/>
        </w:rPr>
        <w:t>規劃無人機輔助巡查作業。</w:t>
      </w:r>
    </w:p>
    <w:p w:rsidR="005431D5" w:rsidRPr="00CB16AB" w:rsidRDefault="005431D5" w:rsidP="00302F6B">
      <w:pPr>
        <w:pStyle w:val="21"/>
        <w:numPr>
          <w:ilvl w:val="0"/>
          <w:numId w:val="1"/>
        </w:numPr>
        <w:ind w:leftChars="0" w:firstLineChars="0"/>
        <w:rPr>
          <w:rFonts w:hint="eastAsia"/>
        </w:rPr>
      </w:pPr>
      <w:r w:rsidRPr="00CB16AB">
        <w:rPr>
          <w:rFonts w:hAnsi="標楷體" w:hint="eastAsia"/>
        </w:rPr>
        <w:lastRenderedPageBreak/>
        <w:t>各農場</w:t>
      </w:r>
      <w:r w:rsidR="00303663" w:rsidRPr="00CB16AB">
        <w:rPr>
          <w:rFonts w:hAnsi="標楷體" w:hint="eastAsia"/>
        </w:rPr>
        <w:t>近年運用無人機等科技輔具協助定期巡查經管之國有土地並拍照紀錄，以了解土地利用狀況，協助農場進行土地巡查管理工作，加強管理強度，以防微杜漸，處理事態於初萌。倘發現被占用情事，即適法處理排除占用，以維護國有財產權益</w:t>
      </w:r>
      <w:r w:rsidRPr="00CB16AB">
        <w:rPr>
          <w:rFonts w:hAnsi="標楷體" w:hint="eastAsia"/>
        </w:rPr>
        <w:t>。</w:t>
      </w:r>
    </w:p>
    <w:p w:rsidR="00303663" w:rsidRPr="00CB16AB" w:rsidRDefault="00303663" w:rsidP="005431D5">
      <w:pPr>
        <w:pStyle w:val="21"/>
        <w:numPr>
          <w:ilvl w:val="0"/>
          <w:numId w:val="1"/>
        </w:numPr>
        <w:ind w:leftChars="0" w:firstLineChars="0"/>
        <w:rPr>
          <w:rFonts w:hint="eastAsia"/>
        </w:rPr>
      </w:pPr>
      <w:r w:rsidRPr="00CB16AB">
        <w:rPr>
          <w:rFonts w:hAnsi="標楷體" w:hint="eastAsia"/>
        </w:rPr>
        <w:t>各</w:t>
      </w:r>
      <w:r w:rsidRPr="00CB16AB">
        <w:rPr>
          <w:rFonts w:hint="eastAsia"/>
        </w:rPr>
        <w:t>農場均依國有財產署訂定「各機關經管國有公用被占用不動產處理原則」辦理，占用件數下降</w:t>
      </w:r>
      <w:r w:rsidR="00990057" w:rsidRPr="00CB16AB">
        <w:rPr>
          <w:rFonts w:hint="eastAsia"/>
        </w:rPr>
        <w:t>並</w:t>
      </w:r>
      <w:r w:rsidRPr="00CB16AB">
        <w:rPr>
          <w:rFonts w:hint="eastAsia"/>
        </w:rPr>
        <w:t>非與運用科技輔具有直接關連</w:t>
      </w:r>
      <w:r w:rsidR="000C3005">
        <w:rPr>
          <w:rFonts w:hint="eastAsia"/>
        </w:rPr>
        <w:t>性</w:t>
      </w:r>
      <w:r w:rsidR="000C3005">
        <w:rPr>
          <w:rFonts w:hAnsi="標楷體" w:hint="eastAsia"/>
        </w:rPr>
        <w:t>，</w:t>
      </w:r>
      <w:r w:rsidRPr="00CB16AB">
        <w:rPr>
          <w:rFonts w:hint="eastAsia"/>
        </w:rPr>
        <w:t>應與農場辦理排占強度及人民素養提升有關。</w:t>
      </w:r>
    </w:p>
    <w:p w:rsidR="00444209" w:rsidRPr="00CB16AB" w:rsidRDefault="00444209" w:rsidP="00444209">
      <w:pPr>
        <w:pStyle w:val="a4"/>
        <w:ind w:leftChars="5" w:left="699" w:hangingChars="245" w:hanging="685"/>
        <w:rPr>
          <w:rFonts w:hint="eastAsia"/>
        </w:rPr>
      </w:pPr>
      <w:r w:rsidRPr="00CB16AB">
        <w:rPr>
          <w:rFonts w:hint="eastAsia"/>
          <w:spacing w:val="-2"/>
        </w:rPr>
        <w:t>表1 110至113年度(截至8月底)</w:t>
      </w:r>
      <w:r w:rsidR="00F246D0" w:rsidRPr="00CB16AB">
        <w:rPr>
          <w:rFonts w:hint="eastAsia"/>
          <w:spacing w:val="-2"/>
        </w:rPr>
        <w:t>輔導會</w:t>
      </w:r>
      <w:r w:rsidR="00BC2D3A" w:rsidRPr="00CB16AB">
        <w:rPr>
          <w:rFonts w:hint="eastAsia"/>
          <w:spacing w:val="-2"/>
        </w:rPr>
        <w:t>所屬</w:t>
      </w:r>
      <w:r w:rsidR="006A1C9B" w:rsidRPr="00CB16AB">
        <w:rPr>
          <w:rFonts w:hint="eastAsia"/>
          <w:spacing w:val="-2"/>
        </w:rPr>
        <w:t>農場機構</w:t>
      </w:r>
      <w:r w:rsidRPr="00CB16AB">
        <w:rPr>
          <w:rFonts w:hint="eastAsia"/>
          <w:spacing w:val="-2"/>
        </w:rPr>
        <w:t>執行經管國有不動產管理作為統計表</w:t>
      </w:r>
      <w:r w:rsidRPr="00CB16AB">
        <w:rPr>
          <w:rFonts w:hint="eastAsia"/>
          <w:w w:val="90"/>
        </w:rPr>
        <w:t xml:space="preserve">                </w:t>
      </w:r>
    </w:p>
    <w:tbl>
      <w:tblPr>
        <w:tblW w:w="8554"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10"/>
        <w:gridCol w:w="1711"/>
        <w:gridCol w:w="1711"/>
        <w:gridCol w:w="1711"/>
        <w:gridCol w:w="1711"/>
      </w:tblGrid>
      <w:tr w:rsidR="00444209" w:rsidRPr="00CB16AB" w:rsidTr="005860AF">
        <w:trPr>
          <w:trHeight w:val="340"/>
          <w:tblHeader/>
        </w:trPr>
        <w:tc>
          <w:tcPr>
            <w:tcW w:w="1710" w:type="dxa"/>
            <w:vMerge w:val="restart"/>
            <w:shd w:val="clear" w:color="auto" w:fill="auto"/>
            <w:noWrap/>
            <w:vAlign w:val="center"/>
          </w:tcPr>
          <w:p w:rsidR="00444209" w:rsidRPr="00CB16AB" w:rsidRDefault="00444209" w:rsidP="00444209">
            <w:pPr>
              <w:pStyle w:val="141"/>
              <w:jc w:val="center"/>
              <w:rPr>
                <w:rFonts w:hint="eastAsia"/>
              </w:rPr>
            </w:pPr>
            <w:r w:rsidRPr="00CB16AB">
              <w:rPr>
                <w:rFonts w:hint="eastAsia"/>
              </w:rPr>
              <w:t>年度</w:t>
            </w:r>
          </w:p>
        </w:tc>
        <w:tc>
          <w:tcPr>
            <w:tcW w:w="5133" w:type="dxa"/>
            <w:gridSpan w:val="3"/>
            <w:shd w:val="clear" w:color="auto" w:fill="auto"/>
            <w:noWrap/>
            <w:vAlign w:val="center"/>
          </w:tcPr>
          <w:p w:rsidR="00444209" w:rsidRPr="00CB16AB" w:rsidRDefault="00444209" w:rsidP="00444209">
            <w:pPr>
              <w:pStyle w:val="141"/>
              <w:jc w:val="center"/>
              <w:rPr>
                <w:rFonts w:hint="eastAsia"/>
              </w:rPr>
            </w:pPr>
            <w:r w:rsidRPr="00CB16AB">
              <w:rPr>
                <w:rFonts w:hint="eastAsia"/>
              </w:rPr>
              <w:t>執行經管國有不動產管理作為</w:t>
            </w:r>
          </w:p>
        </w:tc>
        <w:tc>
          <w:tcPr>
            <w:tcW w:w="1711" w:type="dxa"/>
            <w:vMerge w:val="restart"/>
            <w:shd w:val="clear" w:color="auto" w:fill="auto"/>
            <w:noWrap/>
            <w:vAlign w:val="center"/>
          </w:tcPr>
          <w:p w:rsidR="00FD738A" w:rsidRPr="00CB16AB" w:rsidRDefault="00444209" w:rsidP="00444209">
            <w:pPr>
              <w:pStyle w:val="141"/>
              <w:jc w:val="center"/>
              <w:rPr>
                <w:rFonts w:hint="eastAsia"/>
              </w:rPr>
            </w:pPr>
            <w:r w:rsidRPr="00CB16AB">
              <w:rPr>
                <w:rFonts w:hint="eastAsia"/>
              </w:rPr>
              <w:t>查獲違法</w:t>
            </w:r>
          </w:p>
          <w:p w:rsidR="00444209" w:rsidRPr="00CB16AB" w:rsidRDefault="00444209" w:rsidP="00444209">
            <w:pPr>
              <w:pStyle w:val="141"/>
              <w:jc w:val="center"/>
              <w:rPr>
                <w:rFonts w:hint="eastAsia"/>
              </w:rPr>
            </w:pPr>
            <w:r w:rsidRPr="00CB16AB">
              <w:rPr>
                <w:rFonts w:hint="eastAsia"/>
              </w:rPr>
              <w:t>占用件數</w:t>
            </w:r>
          </w:p>
        </w:tc>
      </w:tr>
      <w:tr w:rsidR="00444209" w:rsidRPr="00CB16AB" w:rsidTr="005860AF">
        <w:trPr>
          <w:trHeight w:val="340"/>
          <w:tblHeader/>
        </w:trPr>
        <w:tc>
          <w:tcPr>
            <w:tcW w:w="1710" w:type="dxa"/>
            <w:vMerge/>
            <w:shd w:val="clear" w:color="auto" w:fill="auto"/>
            <w:noWrap/>
            <w:vAlign w:val="center"/>
            <w:hideMark/>
          </w:tcPr>
          <w:p w:rsidR="00444209" w:rsidRPr="00CB16AB" w:rsidRDefault="00444209" w:rsidP="00444209">
            <w:pPr>
              <w:pStyle w:val="141"/>
              <w:jc w:val="center"/>
            </w:pPr>
          </w:p>
        </w:tc>
        <w:tc>
          <w:tcPr>
            <w:tcW w:w="1711" w:type="dxa"/>
            <w:shd w:val="clear" w:color="auto" w:fill="auto"/>
            <w:noWrap/>
            <w:vAlign w:val="center"/>
            <w:hideMark/>
          </w:tcPr>
          <w:p w:rsidR="00444209" w:rsidRPr="00CB16AB" w:rsidRDefault="00444209" w:rsidP="00444209">
            <w:pPr>
              <w:pStyle w:val="141"/>
              <w:jc w:val="center"/>
            </w:pPr>
            <w:r w:rsidRPr="00CB16AB">
              <w:rPr>
                <w:rFonts w:hint="eastAsia"/>
              </w:rPr>
              <w:t>陸拍(人工)巡查</w:t>
            </w:r>
            <w:r w:rsidR="00970F47" w:rsidRPr="00CB16AB">
              <w:rPr>
                <w:rFonts w:hint="eastAsia"/>
              </w:rPr>
              <w:t>土地</w:t>
            </w:r>
            <w:r w:rsidRPr="00CB16AB">
              <w:rPr>
                <w:rFonts w:hint="eastAsia"/>
              </w:rPr>
              <w:t>筆數</w:t>
            </w:r>
          </w:p>
        </w:tc>
        <w:tc>
          <w:tcPr>
            <w:tcW w:w="1711" w:type="dxa"/>
            <w:shd w:val="clear" w:color="auto" w:fill="auto"/>
            <w:noWrap/>
            <w:vAlign w:val="center"/>
            <w:hideMark/>
          </w:tcPr>
          <w:p w:rsidR="00444209" w:rsidRPr="00CB16AB" w:rsidRDefault="00444209" w:rsidP="00444209">
            <w:pPr>
              <w:pStyle w:val="141"/>
              <w:jc w:val="center"/>
            </w:pPr>
            <w:r w:rsidRPr="00CB16AB">
              <w:rPr>
                <w:rFonts w:hint="eastAsia"/>
              </w:rPr>
              <w:t>運用科技巡查</w:t>
            </w:r>
            <w:r w:rsidR="00970F47" w:rsidRPr="00CB16AB">
              <w:rPr>
                <w:rFonts w:hint="eastAsia"/>
              </w:rPr>
              <w:t>土地</w:t>
            </w:r>
            <w:r w:rsidRPr="00CB16AB">
              <w:rPr>
                <w:rFonts w:hint="eastAsia"/>
              </w:rPr>
              <w:t>筆數</w:t>
            </w:r>
          </w:p>
        </w:tc>
        <w:tc>
          <w:tcPr>
            <w:tcW w:w="1711" w:type="dxa"/>
            <w:shd w:val="clear" w:color="auto" w:fill="auto"/>
            <w:noWrap/>
            <w:vAlign w:val="center"/>
            <w:hideMark/>
          </w:tcPr>
          <w:p w:rsidR="00444209" w:rsidRPr="00CB16AB" w:rsidRDefault="00223766" w:rsidP="00223766">
            <w:pPr>
              <w:pStyle w:val="141"/>
              <w:jc w:val="center"/>
            </w:pPr>
            <w:r w:rsidRPr="00CB16AB">
              <w:t>土地巡查筆數合計</w:t>
            </w:r>
          </w:p>
        </w:tc>
        <w:tc>
          <w:tcPr>
            <w:tcW w:w="1711" w:type="dxa"/>
            <w:vMerge/>
            <w:shd w:val="clear" w:color="auto" w:fill="auto"/>
            <w:noWrap/>
            <w:vAlign w:val="center"/>
            <w:hideMark/>
          </w:tcPr>
          <w:p w:rsidR="00444209" w:rsidRPr="00CB16AB" w:rsidRDefault="00444209" w:rsidP="00444209">
            <w:pPr>
              <w:pStyle w:val="141"/>
              <w:jc w:val="both"/>
            </w:pPr>
          </w:p>
        </w:tc>
      </w:tr>
      <w:tr w:rsidR="000C1E90" w:rsidRPr="00CB16AB" w:rsidTr="004C3AF0">
        <w:trPr>
          <w:trHeight w:val="340"/>
        </w:trPr>
        <w:tc>
          <w:tcPr>
            <w:tcW w:w="1710" w:type="dxa"/>
            <w:shd w:val="clear" w:color="auto" w:fill="auto"/>
            <w:noWrap/>
            <w:vAlign w:val="center"/>
            <w:hideMark/>
          </w:tcPr>
          <w:p w:rsidR="000C1E90" w:rsidRPr="00CB16AB" w:rsidRDefault="000C1E90" w:rsidP="00444209">
            <w:pPr>
              <w:pStyle w:val="141"/>
              <w:jc w:val="center"/>
            </w:pPr>
            <w:r w:rsidRPr="00CB16AB">
              <w:rPr>
                <w:rFonts w:hint="eastAsia"/>
              </w:rPr>
              <w:t>110</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22,828</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0</w:t>
            </w:r>
          </w:p>
        </w:tc>
        <w:tc>
          <w:tcPr>
            <w:tcW w:w="1711" w:type="dxa"/>
            <w:shd w:val="clear" w:color="auto" w:fill="auto"/>
            <w:noWrap/>
            <w:vAlign w:val="bottom"/>
            <w:hideMark/>
          </w:tcPr>
          <w:p w:rsidR="000C1E90" w:rsidRPr="00CB16AB" w:rsidRDefault="000C1E90" w:rsidP="000C1E90">
            <w:pPr>
              <w:pStyle w:val="141"/>
              <w:jc w:val="right"/>
            </w:pPr>
            <w:r w:rsidRPr="00CB16AB">
              <w:rPr>
                <w:rFonts w:hint="eastAsia"/>
              </w:rPr>
              <w:t>22,828</w:t>
            </w:r>
          </w:p>
        </w:tc>
        <w:tc>
          <w:tcPr>
            <w:tcW w:w="1711" w:type="dxa"/>
            <w:shd w:val="clear" w:color="auto" w:fill="auto"/>
            <w:noWrap/>
            <w:vAlign w:val="center"/>
            <w:hideMark/>
          </w:tcPr>
          <w:p w:rsidR="000C1E90" w:rsidRPr="00CB16AB" w:rsidRDefault="00000EC1" w:rsidP="00444209">
            <w:pPr>
              <w:pStyle w:val="141"/>
              <w:jc w:val="right"/>
            </w:pPr>
            <w:r w:rsidRPr="00CB16AB">
              <w:t>103</w:t>
            </w:r>
          </w:p>
        </w:tc>
      </w:tr>
      <w:tr w:rsidR="000C1E90" w:rsidRPr="00CB16AB" w:rsidTr="004C3AF0">
        <w:trPr>
          <w:trHeight w:val="340"/>
        </w:trPr>
        <w:tc>
          <w:tcPr>
            <w:tcW w:w="1710" w:type="dxa"/>
            <w:shd w:val="clear" w:color="auto" w:fill="auto"/>
            <w:noWrap/>
            <w:vAlign w:val="center"/>
            <w:hideMark/>
          </w:tcPr>
          <w:p w:rsidR="000C1E90" w:rsidRPr="00CB16AB" w:rsidRDefault="000C1E90" w:rsidP="00444209">
            <w:pPr>
              <w:pStyle w:val="141"/>
              <w:jc w:val="center"/>
            </w:pPr>
            <w:r w:rsidRPr="00CB16AB">
              <w:rPr>
                <w:rFonts w:hint="eastAsia"/>
              </w:rPr>
              <w:t>111</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15,037</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shd w:val="pct15" w:color="auto" w:fill="FFFFFF"/>
              </w:rPr>
              <w:t>7,791</w:t>
            </w:r>
          </w:p>
        </w:tc>
        <w:tc>
          <w:tcPr>
            <w:tcW w:w="1711" w:type="dxa"/>
            <w:shd w:val="clear" w:color="auto" w:fill="auto"/>
            <w:noWrap/>
            <w:vAlign w:val="bottom"/>
            <w:hideMark/>
          </w:tcPr>
          <w:p w:rsidR="000C1E90" w:rsidRPr="00CB16AB" w:rsidRDefault="000C1E90" w:rsidP="000C1E90">
            <w:pPr>
              <w:pStyle w:val="141"/>
              <w:jc w:val="right"/>
            </w:pPr>
            <w:r w:rsidRPr="00CB16AB">
              <w:rPr>
                <w:rFonts w:hint="eastAsia"/>
              </w:rPr>
              <w:t>22,828</w:t>
            </w:r>
          </w:p>
        </w:tc>
        <w:tc>
          <w:tcPr>
            <w:tcW w:w="1711" w:type="dxa"/>
            <w:shd w:val="clear" w:color="auto" w:fill="auto"/>
            <w:noWrap/>
            <w:vAlign w:val="center"/>
            <w:hideMark/>
          </w:tcPr>
          <w:p w:rsidR="000C1E90" w:rsidRPr="00CB16AB" w:rsidRDefault="00000EC1" w:rsidP="00444209">
            <w:pPr>
              <w:pStyle w:val="141"/>
              <w:jc w:val="right"/>
              <w:rPr>
                <w:shd w:val="pct15" w:color="auto" w:fill="FFFFFF"/>
              </w:rPr>
            </w:pPr>
            <w:r w:rsidRPr="00CB16AB">
              <w:rPr>
                <w:shd w:val="pct15" w:color="auto" w:fill="FFFFFF"/>
              </w:rPr>
              <w:t>58</w:t>
            </w:r>
          </w:p>
        </w:tc>
      </w:tr>
      <w:tr w:rsidR="00000EC1" w:rsidRPr="00CB16AB" w:rsidTr="004045D6">
        <w:trPr>
          <w:trHeight w:val="340"/>
        </w:trPr>
        <w:tc>
          <w:tcPr>
            <w:tcW w:w="1710" w:type="dxa"/>
            <w:shd w:val="clear" w:color="auto" w:fill="auto"/>
            <w:noWrap/>
            <w:vAlign w:val="center"/>
            <w:hideMark/>
          </w:tcPr>
          <w:p w:rsidR="00000EC1" w:rsidRPr="00CB16AB" w:rsidRDefault="00000EC1" w:rsidP="00444209">
            <w:pPr>
              <w:pStyle w:val="141"/>
              <w:jc w:val="center"/>
            </w:pPr>
            <w:r w:rsidRPr="00CB16AB">
              <w:rPr>
                <w:rFonts w:hint="eastAsia"/>
              </w:rPr>
              <w:t>112</w:t>
            </w:r>
          </w:p>
        </w:tc>
        <w:tc>
          <w:tcPr>
            <w:tcW w:w="1711" w:type="dxa"/>
            <w:shd w:val="clear" w:color="auto" w:fill="auto"/>
            <w:noWrap/>
            <w:vAlign w:val="bottom"/>
            <w:hideMark/>
          </w:tcPr>
          <w:p w:rsidR="00000EC1" w:rsidRPr="00CB16AB" w:rsidRDefault="00000EC1" w:rsidP="00000EC1">
            <w:pPr>
              <w:pStyle w:val="141"/>
              <w:jc w:val="right"/>
            </w:pPr>
            <w:r w:rsidRPr="00CB16AB">
              <w:rPr>
                <w:rFonts w:hint="eastAsia"/>
              </w:rPr>
              <w:t>8,862</w:t>
            </w:r>
          </w:p>
        </w:tc>
        <w:tc>
          <w:tcPr>
            <w:tcW w:w="1711" w:type="dxa"/>
            <w:shd w:val="clear" w:color="auto" w:fill="auto"/>
            <w:noWrap/>
            <w:vAlign w:val="bottom"/>
            <w:hideMark/>
          </w:tcPr>
          <w:p w:rsidR="00000EC1" w:rsidRPr="00CB16AB" w:rsidRDefault="00000EC1" w:rsidP="00000EC1">
            <w:pPr>
              <w:pStyle w:val="141"/>
              <w:jc w:val="right"/>
            </w:pPr>
            <w:r w:rsidRPr="00CB16AB">
              <w:rPr>
                <w:rFonts w:hint="eastAsia"/>
                <w:shd w:val="pct15" w:color="auto" w:fill="FFFFFF"/>
              </w:rPr>
              <w:t>14,619</w:t>
            </w:r>
          </w:p>
        </w:tc>
        <w:tc>
          <w:tcPr>
            <w:tcW w:w="1711" w:type="dxa"/>
            <w:shd w:val="clear" w:color="auto" w:fill="auto"/>
            <w:noWrap/>
            <w:vAlign w:val="bottom"/>
            <w:hideMark/>
          </w:tcPr>
          <w:p w:rsidR="00000EC1" w:rsidRPr="00CB16AB" w:rsidRDefault="00000EC1" w:rsidP="00000EC1">
            <w:pPr>
              <w:pStyle w:val="141"/>
              <w:jc w:val="right"/>
            </w:pPr>
            <w:r w:rsidRPr="00CB16AB">
              <w:rPr>
                <w:rFonts w:hint="eastAsia"/>
              </w:rPr>
              <w:t>21,431</w:t>
            </w:r>
          </w:p>
        </w:tc>
        <w:tc>
          <w:tcPr>
            <w:tcW w:w="1711" w:type="dxa"/>
            <w:shd w:val="clear" w:color="auto" w:fill="auto"/>
            <w:noWrap/>
            <w:vAlign w:val="center"/>
            <w:hideMark/>
          </w:tcPr>
          <w:p w:rsidR="00000EC1" w:rsidRPr="00CB16AB" w:rsidRDefault="00000EC1" w:rsidP="00444209">
            <w:pPr>
              <w:pStyle w:val="141"/>
              <w:jc w:val="right"/>
              <w:rPr>
                <w:shd w:val="pct15" w:color="auto" w:fill="FFFFFF"/>
              </w:rPr>
            </w:pPr>
            <w:r w:rsidRPr="00CB16AB">
              <w:rPr>
                <w:shd w:val="pct15" w:color="auto" w:fill="FFFFFF"/>
              </w:rPr>
              <w:t>28</w:t>
            </w:r>
          </w:p>
        </w:tc>
      </w:tr>
      <w:tr w:rsidR="000C1E90" w:rsidRPr="00CB16AB" w:rsidTr="004C3AF0">
        <w:trPr>
          <w:trHeight w:val="340"/>
        </w:trPr>
        <w:tc>
          <w:tcPr>
            <w:tcW w:w="1710" w:type="dxa"/>
            <w:shd w:val="clear" w:color="auto" w:fill="auto"/>
            <w:noWrap/>
            <w:vAlign w:val="center"/>
            <w:hideMark/>
          </w:tcPr>
          <w:p w:rsidR="000C1E90" w:rsidRPr="00CB16AB" w:rsidRDefault="000C1E90" w:rsidP="00444209">
            <w:pPr>
              <w:pStyle w:val="141"/>
              <w:jc w:val="center"/>
            </w:pPr>
            <w:r w:rsidRPr="00CB16AB">
              <w:rPr>
                <w:rFonts w:hint="eastAsia"/>
              </w:rPr>
              <w:t>113(至8月底)</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13,385</w:t>
            </w:r>
          </w:p>
        </w:tc>
        <w:tc>
          <w:tcPr>
            <w:tcW w:w="1711" w:type="dxa"/>
            <w:shd w:val="clear" w:color="auto" w:fill="auto"/>
            <w:noWrap/>
            <w:vAlign w:val="center"/>
            <w:hideMark/>
          </w:tcPr>
          <w:p w:rsidR="000C1E90" w:rsidRPr="00CB16AB" w:rsidRDefault="000C1E90" w:rsidP="00444209">
            <w:pPr>
              <w:pStyle w:val="141"/>
              <w:jc w:val="right"/>
            </w:pPr>
            <w:r w:rsidRPr="00CB16AB">
              <w:rPr>
                <w:rFonts w:hint="eastAsia"/>
              </w:rPr>
              <w:t>8,606</w:t>
            </w:r>
          </w:p>
        </w:tc>
        <w:tc>
          <w:tcPr>
            <w:tcW w:w="1711" w:type="dxa"/>
            <w:shd w:val="clear" w:color="auto" w:fill="auto"/>
            <w:noWrap/>
            <w:vAlign w:val="bottom"/>
            <w:hideMark/>
          </w:tcPr>
          <w:p w:rsidR="000C1E90" w:rsidRPr="00CB16AB" w:rsidRDefault="00000EC1" w:rsidP="000C1E90">
            <w:pPr>
              <w:pStyle w:val="141"/>
              <w:jc w:val="right"/>
            </w:pPr>
            <w:r w:rsidRPr="00CB16AB">
              <w:t>20,522</w:t>
            </w:r>
          </w:p>
        </w:tc>
        <w:tc>
          <w:tcPr>
            <w:tcW w:w="1711" w:type="dxa"/>
            <w:shd w:val="clear" w:color="auto" w:fill="auto"/>
            <w:noWrap/>
            <w:vAlign w:val="center"/>
            <w:hideMark/>
          </w:tcPr>
          <w:p w:rsidR="000C1E90" w:rsidRPr="00CB16AB" w:rsidRDefault="00000EC1" w:rsidP="00444209">
            <w:pPr>
              <w:pStyle w:val="141"/>
              <w:jc w:val="right"/>
            </w:pPr>
            <w:r w:rsidRPr="00CB16AB">
              <w:t>29</w:t>
            </w:r>
          </w:p>
        </w:tc>
      </w:tr>
      <w:tr w:rsidR="000C1E90" w:rsidRPr="00CB16AB" w:rsidTr="004C3AF0">
        <w:trPr>
          <w:trHeight w:val="340"/>
        </w:trPr>
        <w:tc>
          <w:tcPr>
            <w:tcW w:w="1710" w:type="dxa"/>
            <w:shd w:val="clear" w:color="auto" w:fill="auto"/>
            <w:noWrap/>
            <w:vAlign w:val="center"/>
          </w:tcPr>
          <w:p w:rsidR="000C1E90" w:rsidRPr="00CB16AB" w:rsidRDefault="000C1E90" w:rsidP="00444209">
            <w:pPr>
              <w:pStyle w:val="141"/>
              <w:jc w:val="center"/>
              <w:rPr>
                <w:rFonts w:hint="eastAsia"/>
                <w:b/>
              </w:rPr>
            </w:pPr>
            <w:r w:rsidRPr="00CB16AB">
              <w:rPr>
                <w:rFonts w:hint="eastAsia"/>
                <w:b/>
              </w:rPr>
              <w:t>合計</w:t>
            </w:r>
          </w:p>
        </w:tc>
        <w:tc>
          <w:tcPr>
            <w:tcW w:w="1711" w:type="dxa"/>
            <w:shd w:val="clear" w:color="auto" w:fill="auto"/>
            <w:noWrap/>
            <w:vAlign w:val="bottom"/>
          </w:tcPr>
          <w:p w:rsidR="000C1E90" w:rsidRPr="00CB16AB" w:rsidRDefault="000C1E90" w:rsidP="00672E06">
            <w:pPr>
              <w:pStyle w:val="141"/>
              <w:jc w:val="right"/>
              <w:rPr>
                <w:b/>
              </w:rPr>
            </w:pPr>
            <w:r w:rsidRPr="00CB16AB">
              <w:rPr>
                <w:rFonts w:hint="eastAsia"/>
                <w:b/>
              </w:rPr>
              <w:t>60,112</w:t>
            </w:r>
          </w:p>
        </w:tc>
        <w:tc>
          <w:tcPr>
            <w:tcW w:w="1711" w:type="dxa"/>
            <w:shd w:val="clear" w:color="auto" w:fill="auto"/>
            <w:noWrap/>
            <w:vAlign w:val="bottom"/>
          </w:tcPr>
          <w:p w:rsidR="000C1E90" w:rsidRPr="00CB16AB" w:rsidRDefault="000C1E90" w:rsidP="00672E06">
            <w:pPr>
              <w:pStyle w:val="141"/>
              <w:jc w:val="right"/>
              <w:rPr>
                <w:b/>
              </w:rPr>
            </w:pPr>
            <w:r w:rsidRPr="00CB16AB">
              <w:rPr>
                <w:rFonts w:hint="eastAsia"/>
                <w:b/>
              </w:rPr>
              <w:t>31,016</w:t>
            </w:r>
          </w:p>
        </w:tc>
        <w:tc>
          <w:tcPr>
            <w:tcW w:w="1711" w:type="dxa"/>
            <w:shd w:val="clear" w:color="auto" w:fill="auto"/>
            <w:noWrap/>
            <w:vAlign w:val="bottom"/>
          </w:tcPr>
          <w:p w:rsidR="000C1E90" w:rsidRPr="00CB16AB" w:rsidRDefault="00000EC1" w:rsidP="000C1E90">
            <w:pPr>
              <w:pStyle w:val="141"/>
              <w:jc w:val="right"/>
              <w:rPr>
                <w:b/>
              </w:rPr>
            </w:pPr>
            <w:r w:rsidRPr="00CB16AB">
              <w:rPr>
                <w:b/>
              </w:rPr>
              <w:t>87,609</w:t>
            </w:r>
          </w:p>
        </w:tc>
        <w:tc>
          <w:tcPr>
            <w:tcW w:w="1711" w:type="dxa"/>
            <w:shd w:val="clear" w:color="auto" w:fill="auto"/>
            <w:noWrap/>
            <w:vAlign w:val="bottom"/>
          </w:tcPr>
          <w:p w:rsidR="000C1E90" w:rsidRPr="00CB16AB" w:rsidRDefault="00000EC1" w:rsidP="00672E06">
            <w:pPr>
              <w:pStyle w:val="141"/>
              <w:jc w:val="right"/>
              <w:rPr>
                <w:b/>
              </w:rPr>
            </w:pPr>
            <w:r w:rsidRPr="00CB16AB">
              <w:rPr>
                <w:b/>
              </w:rPr>
              <w:t>218</w:t>
            </w:r>
          </w:p>
        </w:tc>
      </w:tr>
    </w:tbl>
    <w:p w:rsidR="004C3AF0" w:rsidRPr="00CB16AB" w:rsidRDefault="004C3AF0" w:rsidP="00BB6CB4">
      <w:pPr>
        <w:pStyle w:val="141"/>
        <w:ind w:left="1245" w:hangingChars="512" w:hanging="1245"/>
        <w:jc w:val="both"/>
        <w:rPr>
          <w:rFonts w:hint="eastAsia"/>
        </w:rPr>
      </w:pPr>
      <w:r w:rsidRPr="00CB16AB">
        <w:rPr>
          <w:rFonts w:hint="eastAsia"/>
        </w:rPr>
        <w:t>說    明：表內數據係</w:t>
      </w:r>
      <w:r w:rsidR="00F246D0" w:rsidRPr="00CB16AB">
        <w:rPr>
          <w:rFonts w:hint="eastAsia"/>
        </w:rPr>
        <w:t>輔導會</w:t>
      </w:r>
      <w:r w:rsidRPr="00CB16AB">
        <w:rPr>
          <w:rFonts w:hint="eastAsia"/>
        </w:rPr>
        <w:t>所屬</w:t>
      </w:r>
      <w:r w:rsidR="006A1C9B" w:rsidRPr="00CB16AB">
        <w:rPr>
          <w:rFonts w:hint="eastAsia"/>
        </w:rPr>
        <w:t>農場機構</w:t>
      </w:r>
      <w:r w:rsidR="00970F47" w:rsidRPr="00CB16AB">
        <w:rPr>
          <w:rFonts w:hint="eastAsia"/>
        </w:rPr>
        <w:t>包括清境農場、福壽山農場、武陵農場、彰化農場及臺東農場等</w:t>
      </w:r>
      <w:r w:rsidRPr="00CB16AB">
        <w:rPr>
          <w:rFonts w:hint="eastAsia"/>
        </w:rPr>
        <w:t>經管國有土地</w:t>
      </w:r>
      <w:r w:rsidR="00970F47" w:rsidRPr="00CB16AB">
        <w:rPr>
          <w:rFonts w:hint="eastAsia"/>
        </w:rPr>
        <w:t>筆數之合計</w:t>
      </w:r>
      <w:r w:rsidRPr="00CB16AB">
        <w:rPr>
          <w:rFonts w:hint="eastAsia"/>
        </w:rPr>
        <w:t>。</w:t>
      </w:r>
    </w:p>
    <w:p w:rsidR="00444209" w:rsidRPr="00CB16AB" w:rsidRDefault="00444209" w:rsidP="00BB6CB4">
      <w:pPr>
        <w:pStyle w:val="141"/>
        <w:rPr>
          <w:rFonts w:hint="eastAsia"/>
        </w:rPr>
      </w:pPr>
      <w:r w:rsidRPr="00CB16AB">
        <w:rPr>
          <w:rFonts w:hint="eastAsia"/>
        </w:rPr>
        <w:t>資</w:t>
      </w:r>
      <w:r w:rsidRPr="00CB16AB">
        <w:t>料來源</w:t>
      </w:r>
      <w:r w:rsidRPr="00CB16AB">
        <w:rPr>
          <w:rFonts w:hint="eastAsia"/>
        </w:rPr>
        <w:t>：安置基金提供，本中心整理</w:t>
      </w:r>
      <w:r w:rsidRPr="00CB16AB">
        <w:t>。</w:t>
      </w:r>
    </w:p>
    <w:p w:rsidR="00B66EB6" w:rsidRPr="00CB16AB" w:rsidRDefault="00B66EB6" w:rsidP="007A243F">
      <w:pPr>
        <w:pStyle w:val="a4"/>
        <w:rPr>
          <w:rFonts w:hint="eastAsia"/>
        </w:rPr>
      </w:pPr>
      <w:r w:rsidRPr="00CB16AB">
        <w:rPr>
          <w:rFonts w:hint="eastAsia"/>
        </w:rPr>
        <w:t>(二)截至113年8月底</w:t>
      </w:r>
      <w:r w:rsidR="006437E7" w:rsidRPr="00CB16AB">
        <w:rPr>
          <w:rFonts w:hAnsi="標楷體" w:hint="eastAsia"/>
        </w:rPr>
        <w:t>，</w:t>
      </w:r>
      <w:r w:rsidRPr="00CB16AB">
        <w:rPr>
          <w:rFonts w:hint="eastAsia"/>
        </w:rPr>
        <w:t>仍有部分經管之</w:t>
      </w:r>
      <w:r w:rsidR="00267312" w:rsidRPr="00CB16AB">
        <w:rPr>
          <w:rFonts w:hint="eastAsia"/>
        </w:rPr>
        <w:t>國有土地</w:t>
      </w:r>
      <w:r w:rsidRPr="00CB16AB">
        <w:rPr>
          <w:rFonts w:hint="eastAsia"/>
        </w:rPr>
        <w:t>遭</w:t>
      </w:r>
      <w:r w:rsidR="00267312" w:rsidRPr="00CB16AB">
        <w:rPr>
          <w:rFonts w:hint="eastAsia"/>
        </w:rPr>
        <w:t>不當</w:t>
      </w:r>
      <w:r w:rsidRPr="00CB16AB">
        <w:rPr>
          <w:rFonts w:hint="eastAsia"/>
        </w:rPr>
        <w:t>占用</w:t>
      </w:r>
      <w:r w:rsidR="004C3AF0" w:rsidRPr="00CB16AB">
        <w:rPr>
          <w:rFonts w:hAnsi="標楷體" w:hint="eastAsia"/>
        </w:rPr>
        <w:t>，</w:t>
      </w:r>
      <w:r w:rsidR="004C3AF0" w:rsidRPr="00CB16AB">
        <w:rPr>
          <w:rFonts w:hint="eastAsia"/>
        </w:rPr>
        <w:t>亟待</w:t>
      </w:r>
      <w:r w:rsidR="00267312" w:rsidRPr="00CB16AB">
        <w:rPr>
          <w:rFonts w:hint="eastAsia"/>
        </w:rPr>
        <w:t>積極處理</w:t>
      </w:r>
    </w:p>
    <w:p w:rsidR="00B66EB6" w:rsidRPr="00CB16AB" w:rsidRDefault="000B01B3" w:rsidP="007A243F">
      <w:pPr>
        <w:pStyle w:val="21"/>
      </w:pPr>
      <w:r w:rsidRPr="00CB16AB">
        <w:rPr>
          <w:rFonts w:hint="eastAsia"/>
        </w:rPr>
        <w:t>復</w:t>
      </w:r>
      <w:r w:rsidR="00444209" w:rsidRPr="00CB16AB">
        <w:rPr>
          <w:rFonts w:hint="eastAsia"/>
        </w:rPr>
        <w:t>觀</w:t>
      </w:r>
      <w:r w:rsidR="00A22572" w:rsidRPr="00CB16AB">
        <w:rPr>
          <w:rFonts w:hint="eastAsia"/>
        </w:rPr>
        <w:t>該會提供之</w:t>
      </w:r>
      <w:r w:rsidR="00000EC1" w:rsidRPr="00CB16AB">
        <w:rPr>
          <w:rFonts w:hint="eastAsia"/>
        </w:rPr>
        <w:t>各農場</w:t>
      </w:r>
      <w:r w:rsidR="00B66EB6" w:rsidRPr="00CB16AB">
        <w:rPr>
          <w:rFonts w:hint="eastAsia"/>
        </w:rPr>
        <w:t>轄下國有土地遭不當占用及排占情形(詳表</w:t>
      </w:r>
      <w:r w:rsidR="006437E7" w:rsidRPr="00CB16AB">
        <w:rPr>
          <w:rFonts w:hint="eastAsia"/>
        </w:rPr>
        <w:t>2</w:t>
      </w:r>
      <w:r w:rsidR="00B66EB6" w:rsidRPr="00CB16AB">
        <w:rPr>
          <w:rFonts w:hint="eastAsia"/>
        </w:rPr>
        <w:t>)，113年</w:t>
      </w:r>
      <w:r w:rsidR="00A22572" w:rsidRPr="00CB16AB">
        <w:rPr>
          <w:rFonts w:hint="eastAsia"/>
        </w:rPr>
        <w:t>度截至</w:t>
      </w:r>
      <w:r w:rsidR="00B66EB6" w:rsidRPr="00CB16AB">
        <w:rPr>
          <w:rFonts w:hint="eastAsia"/>
        </w:rPr>
        <w:t>8月底</w:t>
      </w:r>
      <w:r w:rsidR="006437E7" w:rsidRPr="00CB16AB">
        <w:rPr>
          <w:rFonts w:hAnsi="標楷體" w:hint="eastAsia"/>
        </w:rPr>
        <w:t>，</w:t>
      </w:r>
      <w:r w:rsidR="00B66EB6" w:rsidRPr="00CB16AB">
        <w:rPr>
          <w:rFonts w:hint="eastAsia"/>
        </w:rPr>
        <w:t>遭違法占用之國有土地仍有</w:t>
      </w:r>
      <w:r w:rsidR="00A22572" w:rsidRPr="00CB16AB">
        <w:rPr>
          <w:rFonts w:hint="eastAsia"/>
        </w:rPr>
        <w:t>17</w:t>
      </w:r>
      <w:r w:rsidR="00B66EB6" w:rsidRPr="00CB16AB">
        <w:rPr>
          <w:rFonts w:hint="eastAsia"/>
        </w:rPr>
        <w:t>筆，面積計</w:t>
      </w:r>
      <w:r w:rsidR="00A22572" w:rsidRPr="00CB16AB">
        <w:t>9</w:t>
      </w:r>
      <w:r w:rsidR="00A22572" w:rsidRPr="00CB16AB">
        <w:rPr>
          <w:rFonts w:hint="eastAsia"/>
        </w:rPr>
        <w:t>萬</w:t>
      </w:r>
      <w:r w:rsidR="00A22572" w:rsidRPr="00CB16AB">
        <w:t>5,888</w:t>
      </w:r>
      <w:r w:rsidR="00B66EB6" w:rsidRPr="00CB16AB">
        <w:rPr>
          <w:rFonts w:hint="eastAsia"/>
        </w:rPr>
        <w:t>平方公尺</w:t>
      </w:r>
      <w:r w:rsidRPr="00CB16AB">
        <w:rPr>
          <w:rFonts w:hint="eastAsia"/>
        </w:rPr>
        <w:t>，約占所經管不動產</w:t>
      </w:r>
      <w:r w:rsidR="00B66EB6" w:rsidRPr="00CB16AB">
        <w:rPr>
          <w:rFonts w:hint="eastAsia"/>
        </w:rPr>
        <w:t>面積</w:t>
      </w:r>
      <w:r w:rsidRPr="00CB16AB">
        <w:t>6</w:t>
      </w:r>
      <w:r w:rsidRPr="00CB16AB">
        <w:rPr>
          <w:rFonts w:hint="eastAsia"/>
        </w:rPr>
        <w:t>,</w:t>
      </w:r>
      <w:r w:rsidRPr="00CB16AB">
        <w:t>215</w:t>
      </w:r>
      <w:r w:rsidRPr="00CB16AB">
        <w:rPr>
          <w:rFonts w:hint="eastAsia"/>
        </w:rPr>
        <w:t>萬6,6</w:t>
      </w:r>
      <w:r w:rsidR="000C6CBD" w:rsidRPr="00CB16AB">
        <w:t>00</w:t>
      </w:r>
      <w:r w:rsidR="00B66EB6" w:rsidRPr="00CB16AB">
        <w:rPr>
          <w:rFonts w:hint="eastAsia"/>
        </w:rPr>
        <w:t>平方公尺之</w:t>
      </w:r>
      <w:r w:rsidR="000C6CBD" w:rsidRPr="00CB16AB">
        <w:t>0.15%</w:t>
      </w:r>
      <w:r w:rsidR="00B66EB6" w:rsidRPr="00CB16AB">
        <w:rPr>
          <w:rFonts w:hint="eastAsia"/>
        </w:rPr>
        <w:t>，主要係</w:t>
      </w:r>
      <w:r w:rsidR="000C6CBD" w:rsidRPr="00CB16AB">
        <w:rPr>
          <w:rFonts w:hint="eastAsia"/>
        </w:rPr>
        <w:t>彰化農場之土地部分遭私人占建及市府占作道路</w:t>
      </w:r>
      <w:r w:rsidR="000C6CBD" w:rsidRPr="00CB16AB">
        <w:rPr>
          <w:rFonts w:ascii="新細明體" w:eastAsia="新細明體" w:hAnsi="新細明體" w:hint="eastAsia"/>
        </w:rPr>
        <w:t>、</w:t>
      </w:r>
      <w:r w:rsidR="000C6CBD" w:rsidRPr="00CB16AB">
        <w:rPr>
          <w:rFonts w:hint="eastAsia"/>
        </w:rPr>
        <w:t>溝渠</w:t>
      </w:r>
      <w:r w:rsidR="000C6CBD" w:rsidRPr="00CB16AB">
        <w:rPr>
          <w:rFonts w:hAnsi="標楷體" w:hint="eastAsia"/>
        </w:rPr>
        <w:t>；</w:t>
      </w:r>
      <w:r w:rsidR="00267312" w:rsidRPr="00CB16AB">
        <w:rPr>
          <w:rFonts w:hAnsi="標楷體" w:hint="eastAsia"/>
        </w:rPr>
        <w:t>以及</w:t>
      </w:r>
      <w:r w:rsidR="00B66EB6" w:rsidRPr="00CB16AB">
        <w:rPr>
          <w:rFonts w:hint="eastAsia"/>
        </w:rPr>
        <w:t>臺東農場</w:t>
      </w:r>
      <w:r w:rsidR="000C6CBD" w:rsidRPr="00CB16AB">
        <w:rPr>
          <w:rFonts w:hint="eastAsia"/>
        </w:rPr>
        <w:t>之場區內土地遭廢棄物處理業者非</w:t>
      </w:r>
      <w:r w:rsidR="00B66EB6" w:rsidRPr="00CB16AB">
        <w:rPr>
          <w:rFonts w:hint="eastAsia"/>
        </w:rPr>
        <w:t>法</w:t>
      </w:r>
      <w:r w:rsidR="000C6CBD" w:rsidRPr="00CB16AB">
        <w:rPr>
          <w:rFonts w:hint="eastAsia"/>
        </w:rPr>
        <w:t>堆置廢棄物</w:t>
      </w:r>
      <w:r w:rsidR="00267312" w:rsidRPr="00CB16AB">
        <w:rPr>
          <w:rFonts w:hAnsi="標楷體" w:hint="eastAsia"/>
        </w:rPr>
        <w:t>，亟待積極處理</w:t>
      </w:r>
      <w:r w:rsidR="00B66EB6" w:rsidRPr="00CB16AB">
        <w:rPr>
          <w:rFonts w:hint="eastAsia"/>
        </w:rPr>
        <w:t>。</w:t>
      </w:r>
    </w:p>
    <w:p w:rsidR="00B66EB6" w:rsidRPr="00CB16AB" w:rsidRDefault="00B66EB6" w:rsidP="00B72A55">
      <w:pPr>
        <w:ind w:leftChars="-9" w:left="531" w:rightChars="-2" w:right="-6" w:hangingChars="199" w:hanging="556"/>
        <w:rPr>
          <w:rFonts w:hint="eastAsia"/>
          <w:b/>
          <w:w w:val="90"/>
        </w:rPr>
      </w:pPr>
      <w:r w:rsidRPr="00CB16AB">
        <w:rPr>
          <w:rFonts w:hint="eastAsia"/>
          <w:b/>
          <w:spacing w:val="-2"/>
        </w:rPr>
        <w:t>表</w:t>
      </w:r>
      <w:r w:rsidR="006437E7" w:rsidRPr="00CB16AB">
        <w:rPr>
          <w:rFonts w:hint="eastAsia"/>
          <w:b/>
          <w:spacing w:val="-2"/>
        </w:rPr>
        <w:t>2</w:t>
      </w:r>
      <w:r w:rsidRPr="00CB16AB">
        <w:rPr>
          <w:rFonts w:hint="eastAsia"/>
          <w:b/>
          <w:spacing w:val="-2"/>
        </w:rPr>
        <w:t xml:space="preserve"> 110至113年度(截至8月底)</w:t>
      </w:r>
      <w:r w:rsidR="00000EC1" w:rsidRPr="00CB16AB">
        <w:rPr>
          <w:rFonts w:hint="eastAsia"/>
          <w:b/>
          <w:spacing w:val="-2"/>
        </w:rPr>
        <w:t>各農場</w:t>
      </w:r>
      <w:r w:rsidRPr="00CB16AB">
        <w:rPr>
          <w:rFonts w:hint="eastAsia"/>
          <w:b/>
          <w:spacing w:val="-2"/>
        </w:rPr>
        <w:t>轄下國有土地遭不當占用及排</w:t>
      </w:r>
      <w:r w:rsidRPr="00CB16AB">
        <w:rPr>
          <w:rFonts w:hint="eastAsia"/>
          <w:b/>
          <w:spacing w:val="-2"/>
        </w:rPr>
        <w:lastRenderedPageBreak/>
        <w:t>占之統計表</w:t>
      </w:r>
      <w:r w:rsidRPr="00CB16AB">
        <w:rPr>
          <w:rFonts w:hint="eastAsia"/>
          <w:b/>
          <w:w w:val="90"/>
        </w:rPr>
        <w:t xml:space="preserve">       </w:t>
      </w:r>
      <w:r w:rsidR="00B72A55" w:rsidRPr="00CB16AB">
        <w:rPr>
          <w:rFonts w:hint="eastAsia"/>
          <w:b/>
          <w:w w:val="90"/>
        </w:rPr>
        <w:t xml:space="preserve">                 </w:t>
      </w:r>
      <w:r w:rsidR="00A22572" w:rsidRPr="00CB16AB">
        <w:rPr>
          <w:rFonts w:hint="eastAsia"/>
          <w:b/>
          <w:w w:val="90"/>
        </w:rPr>
        <w:t xml:space="preserve">         </w:t>
      </w:r>
      <w:r w:rsidR="00B72A55" w:rsidRPr="00CB16AB">
        <w:rPr>
          <w:rFonts w:hint="eastAsia"/>
          <w:b/>
          <w:w w:val="90"/>
        </w:rPr>
        <w:t xml:space="preserve"> </w:t>
      </w:r>
      <w:r w:rsidRPr="00CB16AB">
        <w:rPr>
          <w:rFonts w:hint="eastAsia"/>
          <w:w w:val="90"/>
        </w:rPr>
        <w:t xml:space="preserve"> </w:t>
      </w:r>
      <w:r w:rsidRPr="00CB16AB">
        <w:rPr>
          <w:rFonts w:cs="細明體" w:hint="eastAsia"/>
          <w:sz w:val="24"/>
          <w:szCs w:val="24"/>
        </w:rPr>
        <w:t>單位：筆；平方公尺</w:t>
      </w:r>
      <w:r w:rsidRPr="00CB16AB">
        <w:rPr>
          <w:rFonts w:hint="eastAsia"/>
          <w:b/>
          <w:w w:val="90"/>
        </w:rPr>
        <w:t xml:space="preserve">                                        </w:t>
      </w:r>
    </w:p>
    <w:tbl>
      <w:tblPr>
        <w:tblW w:w="8539"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7" w:type="dxa"/>
          <w:right w:w="57" w:type="dxa"/>
        </w:tblCellMar>
        <w:tblLook w:val="04A0" w:firstRow="1" w:lastRow="0" w:firstColumn="1" w:lastColumn="0" w:noHBand="0" w:noVBand="1"/>
      </w:tblPr>
      <w:tblGrid>
        <w:gridCol w:w="606"/>
        <w:gridCol w:w="860"/>
        <w:gridCol w:w="750"/>
        <w:gridCol w:w="1018"/>
        <w:gridCol w:w="732"/>
        <w:gridCol w:w="1036"/>
        <w:gridCol w:w="825"/>
        <w:gridCol w:w="943"/>
        <w:gridCol w:w="793"/>
        <w:gridCol w:w="976"/>
      </w:tblGrid>
      <w:tr w:rsidR="00B66EB6" w:rsidRPr="00CB16AB" w:rsidTr="00B72A55">
        <w:trPr>
          <w:trHeight w:val="319"/>
          <w:tblHeader/>
          <w:jc w:val="center"/>
        </w:trPr>
        <w:tc>
          <w:tcPr>
            <w:tcW w:w="606" w:type="dxa"/>
            <w:vMerge w:val="restart"/>
            <w:shd w:val="clear" w:color="auto" w:fill="auto"/>
            <w:vAlign w:val="center"/>
          </w:tcPr>
          <w:p w:rsidR="00B66EB6" w:rsidRPr="00CB16AB" w:rsidRDefault="00A22572" w:rsidP="00A22572">
            <w:pPr>
              <w:pStyle w:val="141"/>
              <w:ind w:left="243" w:hangingChars="100" w:hanging="243"/>
            </w:pPr>
            <w:r w:rsidRPr="00CB16AB">
              <w:t>機構</w:t>
            </w:r>
          </w:p>
          <w:p w:rsidR="00B66EB6" w:rsidRPr="00CB16AB" w:rsidRDefault="00B66EB6" w:rsidP="00B72A55">
            <w:pPr>
              <w:pStyle w:val="141"/>
              <w:rPr>
                <w:rFonts w:hint="eastAsia"/>
              </w:rPr>
            </w:pPr>
            <w:r w:rsidRPr="00CB16AB">
              <w:rPr>
                <w:rFonts w:hint="eastAsia"/>
              </w:rPr>
              <w:t>別</w:t>
            </w:r>
          </w:p>
        </w:tc>
        <w:tc>
          <w:tcPr>
            <w:tcW w:w="860" w:type="dxa"/>
            <w:vMerge w:val="restart"/>
            <w:shd w:val="clear" w:color="auto" w:fill="auto"/>
            <w:vAlign w:val="center"/>
          </w:tcPr>
          <w:p w:rsidR="00B66EB6" w:rsidRPr="00CB16AB" w:rsidRDefault="00B66EB6" w:rsidP="00B72A55">
            <w:pPr>
              <w:pStyle w:val="141"/>
              <w:rPr>
                <w:rFonts w:hint="eastAsia"/>
              </w:rPr>
            </w:pPr>
            <w:r w:rsidRPr="00CB16AB">
              <w:rPr>
                <w:rFonts w:hint="eastAsia"/>
              </w:rPr>
              <w:t>年度</w:t>
            </w:r>
          </w:p>
        </w:tc>
        <w:tc>
          <w:tcPr>
            <w:tcW w:w="1768" w:type="dxa"/>
            <w:gridSpan w:val="2"/>
            <w:shd w:val="clear" w:color="auto" w:fill="auto"/>
            <w:vAlign w:val="center"/>
          </w:tcPr>
          <w:p w:rsidR="00B66EB6" w:rsidRPr="00CB16AB" w:rsidRDefault="00B66EB6" w:rsidP="00B72A55">
            <w:pPr>
              <w:pStyle w:val="141"/>
              <w:jc w:val="center"/>
              <w:rPr>
                <w:rFonts w:hint="eastAsia"/>
              </w:rPr>
            </w:pPr>
            <w:r w:rsidRPr="00CB16AB">
              <w:rPr>
                <w:rFonts w:hint="eastAsia"/>
              </w:rPr>
              <w:t>期初被占用</w:t>
            </w:r>
          </w:p>
        </w:tc>
        <w:tc>
          <w:tcPr>
            <w:tcW w:w="1768" w:type="dxa"/>
            <w:gridSpan w:val="2"/>
            <w:shd w:val="clear" w:color="auto" w:fill="auto"/>
            <w:vAlign w:val="center"/>
          </w:tcPr>
          <w:p w:rsidR="00B66EB6" w:rsidRPr="00CB16AB" w:rsidRDefault="00B66EB6" w:rsidP="00B72A55">
            <w:pPr>
              <w:pStyle w:val="141"/>
              <w:jc w:val="center"/>
              <w:rPr>
                <w:rFonts w:hint="eastAsia"/>
              </w:rPr>
            </w:pPr>
            <w:r w:rsidRPr="00CB16AB">
              <w:rPr>
                <w:rFonts w:hint="eastAsia"/>
              </w:rPr>
              <w:t>年度排占</w:t>
            </w:r>
          </w:p>
        </w:tc>
        <w:tc>
          <w:tcPr>
            <w:tcW w:w="1768" w:type="dxa"/>
            <w:gridSpan w:val="2"/>
            <w:shd w:val="clear" w:color="auto" w:fill="auto"/>
            <w:vAlign w:val="center"/>
          </w:tcPr>
          <w:p w:rsidR="00B66EB6" w:rsidRPr="00CB16AB" w:rsidRDefault="00B66EB6" w:rsidP="00B72A55">
            <w:pPr>
              <w:pStyle w:val="141"/>
              <w:jc w:val="center"/>
            </w:pPr>
            <w:r w:rsidRPr="00CB16AB">
              <w:rPr>
                <w:rFonts w:hint="eastAsia"/>
              </w:rPr>
              <w:t>年度新增</w:t>
            </w:r>
          </w:p>
          <w:p w:rsidR="00B66EB6" w:rsidRPr="00CB16AB" w:rsidRDefault="00B66EB6" w:rsidP="00B72A55">
            <w:pPr>
              <w:pStyle w:val="141"/>
              <w:jc w:val="center"/>
              <w:rPr>
                <w:rFonts w:hint="eastAsia"/>
              </w:rPr>
            </w:pPr>
            <w:r w:rsidRPr="00CB16AB">
              <w:rPr>
                <w:rFonts w:hint="eastAsia"/>
              </w:rPr>
              <w:t>被占用</w:t>
            </w:r>
          </w:p>
        </w:tc>
        <w:tc>
          <w:tcPr>
            <w:tcW w:w="1769" w:type="dxa"/>
            <w:gridSpan w:val="2"/>
            <w:shd w:val="clear" w:color="auto" w:fill="auto"/>
            <w:vAlign w:val="center"/>
          </w:tcPr>
          <w:p w:rsidR="00B66EB6" w:rsidRPr="00CB16AB" w:rsidRDefault="00B66EB6" w:rsidP="00B72A55">
            <w:pPr>
              <w:pStyle w:val="141"/>
              <w:jc w:val="center"/>
              <w:rPr>
                <w:rFonts w:hint="eastAsia"/>
              </w:rPr>
            </w:pPr>
            <w:r w:rsidRPr="00CB16AB">
              <w:rPr>
                <w:rFonts w:hint="eastAsia"/>
              </w:rPr>
              <w:t>期末被占用</w:t>
            </w:r>
          </w:p>
        </w:tc>
      </w:tr>
      <w:tr w:rsidR="00B66EB6" w:rsidRPr="00CB16AB" w:rsidTr="000B01B3">
        <w:trPr>
          <w:trHeight w:val="383"/>
          <w:tblHeader/>
          <w:jc w:val="center"/>
        </w:trPr>
        <w:tc>
          <w:tcPr>
            <w:tcW w:w="606" w:type="dxa"/>
            <w:vMerge/>
            <w:shd w:val="clear" w:color="auto" w:fill="auto"/>
          </w:tcPr>
          <w:p w:rsidR="00B66EB6" w:rsidRPr="00CB16AB" w:rsidRDefault="00B66EB6" w:rsidP="00B72A55">
            <w:pPr>
              <w:pStyle w:val="141"/>
              <w:rPr>
                <w:rFonts w:hint="eastAsia"/>
              </w:rPr>
            </w:pPr>
          </w:p>
        </w:tc>
        <w:tc>
          <w:tcPr>
            <w:tcW w:w="860" w:type="dxa"/>
            <w:vMerge/>
            <w:shd w:val="clear" w:color="auto" w:fill="auto"/>
          </w:tcPr>
          <w:p w:rsidR="00B66EB6" w:rsidRPr="00CB16AB" w:rsidRDefault="00B66EB6" w:rsidP="00B72A55">
            <w:pPr>
              <w:pStyle w:val="141"/>
              <w:rPr>
                <w:rFonts w:hint="eastAsia"/>
              </w:rPr>
            </w:pPr>
          </w:p>
        </w:tc>
        <w:tc>
          <w:tcPr>
            <w:tcW w:w="750"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1018"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c>
          <w:tcPr>
            <w:tcW w:w="732"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1036"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c>
          <w:tcPr>
            <w:tcW w:w="825"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943"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c>
          <w:tcPr>
            <w:tcW w:w="793" w:type="dxa"/>
            <w:shd w:val="clear" w:color="auto" w:fill="auto"/>
            <w:vAlign w:val="center"/>
          </w:tcPr>
          <w:p w:rsidR="00B66EB6" w:rsidRPr="00CB16AB" w:rsidRDefault="00B66EB6" w:rsidP="000B01B3">
            <w:pPr>
              <w:pStyle w:val="141"/>
              <w:jc w:val="center"/>
              <w:rPr>
                <w:rFonts w:hint="eastAsia"/>
              </w:rPr>
            </w:pPr>
            <w:r w:rsidRPr="00CB16AB">
              <w:rPr>
                <w:rFonts w:hint="eastAsia"/>
              </w:rPr>
              <w:t>筆數</w:t>
            </w:r>
          </w:p>
        </w:tc>
        <w:tc>
          <w:tcPr>
            <w:tcW w:w="976" w:type="dxa"/>
            <w:shd w:val="clear" w:color="auto" w:fill="auto"/>
            <w:vAlign w:val="center"/>
          </w:tcPr>
          <w:p w:rsidR="00B66EB6" w:rsidRPr="00CB16AB" w:rsidRDefault="00B66EB6" w:rsidP="000B01B3">
            <w:pPr>
              <w:pStyle w:val="141"/>
              <w:jc w:val="center"/>
              <w:rPr>
                <w:rFonts w:hint="eastAsia"/>
              </w:rPr>
            </w:pPr>
            <w:r w:rsidRPr="00CB16AB">
              <w:rPr>
                <w:rFonts w:hint="eastAsia"/>
              </w:rPr>
              <w:t>面積</w:t>
            </w:r>
          </w:p>
        </w:tc>
      </w:tr>
      <w:tr w:rsidR="006B2C4A" w:rsidRPr="00CB16AB" w:rsidTr="0097276B">
        <w:trPr>
          <w:trHeight w:val="390"/>
          <w:jc w:val="center"/>
        </w:trPr>
        <w:tc>
          <w:tcPr>
            <w:tcW w:w="606" w:type="dxa"/>
            <w:vMerge w:val="restart"/>
            <w:shd w:val="clear" w:color="auto" w:fill="auto"/>
            <w:vAlign w:val="center"/>
          </w:tcPr>
          <w:p w:rsidR="006B2C4A" w:rsidRPr="00CB16AB" w:rsidRDefault="006B2C4A" w:rsidP="00B521D0">
            <w:pPr>
              <w:pStyle w:val="141"/>
              <w:jc w:val="center"/>
            </w:pPr>
            <w:r w:rsidRPr="00CB16AB">
              <w:rPr>
                <w:rFonts w:hint="eastAsia"/>
              </w:rPr>
              <w:t>農場</w:t>
            </w:r>
          </w:p>
          <w:p w:rsidR="006B2C4A" w:rsidRPr="00CB16AB" w:rsidRDefault="006B2C4A" w:rsidP="00B521D0">
            <w:pPr>
              <w:pStyle w:val="141"/>
              <w:jc w:val="center"/>
              <w:rPr>
                <w:rFonts w:hint="eastAsia"/>
              </w:rPr>
            </w:pPr>
            <w:r w:rsidRPr="00CB16AB">
              <w:rPr>
                <w:rFonts w:hint="eastAsia"/>
              </w:rPr>
              <w:t>整體</w:t>
            </w: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rPr>
              <w:t>110</w:t>
            </w:r>
          </w:p>
        </w:tc>
        <w:tc>
          <w:tcPr>
            <w:tcW w:w="750" w:type="dxa"/>
            <w:shd w:val="clear" w:color="auto" w:fill="auto"/>
            <w:vAlign w:val="center"/>
          </w:tcPr>
          <w:p w:rsidR="006B2C4A" w:rsidRPr="00CB16AB" w:rsidRDefault="006B2C4A" w:rsidP="0097276B">
            <w:pPr>
              <w:pStyle w:val="141"/>
              <w:jc w:val="right"/>
            </w:pPr>
            <w:r w:rsidRPr="00CB16AB">
              <w:rPr>
                <w:rFonts w:hint="eastAsia"/>
              </w:rPr>
              <w:t>65</w:t>
            </w:r>
          </w:p>
        </w:tc>
        <w:tc>
          <w:tcPr>
            <w:tcW w:w="1018" w:type="dxa"/>
            <w:shd w:val="clear" w:color="auto" w:fill="auto"/>
            <w:vAlign w:val="center"/>
          </w:tcPr>
          <w:p w:rsidR="006B2C4A" w:rsidRPr="00CB16AB" w:rsidRDefault="006B2C4A" w:rsidP="0097276B">
            <w:pPr>
              <w:pStyle w:val="141"/>
              <w:jc w:val="right"/>
            </w:pPr>
            <w:r w:rsidRPr="00CB16AB">
              <w:rPr>
                <w:rFonts w:hint="eastAsia"/>
              </w:rPr>
              <w:t>262,689</w:t>
            </w:r>
          </w:p>
        </w:tc>
        <w:tc>
          <w:tcPr>
            <w:tcW w:w="732" w:type="dxa"/>
            <w:shd w:val="clear" w:color="auto" w:fill="auto"/>
            <w:vAlign w:val="center"/>
          </w:tcPr>
          <w:p w:rsidR="006B2C4A" w:rsidRPr="00CB16AB" w:rsidRDefault="006B2C4A" w:rsidP="0097276B">
            <w:pPr>
              <w:pStyle w:val="141"/>
              <w:jc w:val="right"/>
            </w:pPr>
            <w:r w:rsidRPr="00CB16AB">
              <w:rPr>
                <w:rFonts w:hint="eastAsia"/>
              </w:rPr>
              <w:t>3</w:t>
            </w:r>
          </w:p>
        </w:tc>
        <w:tc>
          <w:tcPr>
            <w:tcW w:w="1036" w:type="dxa"/>
            <w:shd w:val="clear" w:color="auto" w:fill="auto"/>
            <w:vAlign w:val="center"/>
          </w:tcPr>
          <w:p w:rsidR="006B2C4A" w:rsidRPr="00CB16AB" w:rsidRDefault="006B2C4A" w:rsidP="0097276B">
            <w:pPr>
              <w:pStyle w:val="141"/>
              <w:jc w:val="right"/>
            </w:pPr>
            <w:r w:rsidRPr="00CB16AB">
              <w:rPr>
                <w:rFonts w:hint="eastAsia"/>
              </w:rPr>
              <w:t>8,794</w:t>
            </w:r>
          </w:p>
        </w:tc>
        <w:tc>
          <w:tcPr>
            <w:tcW w:w="825" w:type="dxa"/>
            <w:shd w:val="clear" w:color="auto" w:fill="auto"/>
            <w:vAlign w:val="center"/>
          </w:tcPr>
          <w:p w:rsidR="006B2C4A" w:rsidRPr="00CB16AB" w:rsidRDefault="006B2C4A" w:rsidP="0097276B">
            <w:pPr>
              <w:pStyle w:val="141"/>
              <w:jc w:val="right"/>
            </w:pPr>
            <w:r w:rsidRPr="00CB16AB">
              <w:rPr>
                <w:rFonts w:hint="eastAsia"/>
              </w:rPr>
              <w:t>3</w:t>
            </w:r>
          </w:p>
        </w:tc>
        <w:tc>
          <w:tcPr>
            <w:tcW w:w="943" w:type="dxa"/>
            <w:shd w:val="clear" w:color="auto" w:fill="auto"/>
            <w:vAlign w:val="center"/>
          </w:tcPr>
          <w:p w:rsidR="006B2C4A" w:rsidRPr="00CB16AB" w:rsidRDefault="006B2C4A" w:rsidP="0097276B">
            <w:pPr>
              <w:pStyle w:val="141"/>
              <w:jc w:val="right"/>
            </w:pPr>
            <w:r w:rsidRPr="00CB16AB">
              <w:rPr>
                <w:rFonts w:hint="eastAsia"/>
              </w:rPr>
              <w:t>1,208</w:t>
            </w:r>
          </w:p>
        </w:tc>
        <w:tc>
          <w:tcPr>
            <w:tcW w:w="793" w:type="dxa"/>
            <w:shd w:val="clear" w:color="auto" w:fill="auto"/>
            <w:vAlign w:val="center"/>
          </w:tcPr>
          <w:p w:rsidR="006B2C4A" w:rsidRPr="00CB16AB" w:rsidRDefault="006B2C4A" w:rsidP="0097276B">
            <w:pPr>
              <w:pStyle w:val="141"/>
              <w:jc w:val="right"/>
            </w:pPr>
            <w:r w:rsidRPr="00CB16AB">
              <w:rPr>
                <w:rFonts w:hint="eastAsia"/>
              </w:rPr>
              <w:t>65</w:t>
            </w:r>
          </w:p>
        </w:tc>
        <w:tc>
          <w:tcPr>
            <w:tcW w:w="976" w:type="dxa"/>
            <w:shd w:val="clear" w:color="auto" w:fill="auto"/>
            <w:vAlign w:val="center"/>
          </w:tcPr>
          <w:p w:rsidR="006B2C4A" w:rsidRPr="00CB16AB" w:rsidRDefault="006B2C4A" w:rsidP="0097276B">
            <w:pPr>
              <w:pStyle w:val="141"/>
              <w:jc w:val="right"/>
            </w:pPr>
            <w:r w:rsidRPr="00CB16AB">
              <w:rPr>
                <w:rFonts w:hint="eastAsia"/>
              </w:rPr>
              <w:t>255,104</w:t>
            </w:r>
          </w:p>
        </w:tc>
      </w:tr>
      <w:tr w:rsidR="006B2C4A" w:rsidRPr="00CB16AB" w:rsidTr="0097276B">
        <w:trPr>
          <w:trHeight w:val="279"/>
          <w:jc w:val="center"/>
        </w:trPr>
        <w:tc>
          <w:tcPr>
            <w:tcW w:w="606" w:type="dxa"/>
            <w:vMerge/>
            <w:shd w:val="clear" w:color="auto" w:fill="auto"/>
            <w:vAlign w:val="center"/>
          </w:tcPr>
          <w:p w:rsidR="006B2C4A" w:rsidRPr="00CB16AB" w:rsidRDefault="006B2C4A" w:rsidP="00B521D0">
            <w:pPr>
              <w:pStyle w:val="141"/>
              <w:jc w:val="center"/>
              <w:rPr>
                <w:rFonts w:hint="eastAsia"/>
              </w:rPr>
            </w:pP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rPr>
              <w:t>111</w:t>
            </w:r>
          </w:p>
        </w:tc>
        <w:tc>
          <w:tcPr>
            <w:tcW w:w="750" w:type="dxa"/>
            <w:shd w:val="clear" w:color="auto" w:fill="auto"/>
            <w:vAlign w:val="center"/>
          </w:tcPr>
          <w:p w:rsidR="006B2C4A" w:rsidRPr="00CB16AB" w:rsidRDefault="006B2C4A" w:rsidP="0097276B">
            <w:pPr>
              <w:pStyle w:val="141"/>
              <w:jc w:val="right"/>
            </w:pPr>
            <w:r w:rsidRPr="00CB16AB">
              <w:rPr>
                <w:rFonts w:hint="eastAsia"/>
              </w:rPr>
              <w:t>65</w:t>
            </w:r>
          </w:p>
        </w:tc>
        <w:tc>
          <w:tcPr>
            <w:tcW w:w="1018" w:type="dxa"/>
            <w:shd w:val="clear" w:color="auto" w:fill="auto"/>
            <w:vAlign w:val="center"/>
          </w:tcPr>
          <w:p w:rsidR="006B2C4A" w:rsidRPr="00CB16AB" w:rsidRDefault="006B2C4A" w:rsidP="0097276B">
            <w:pPr>
              <w:pStyle w:val="141"/>
              <w:jc w:val="right"/>
            </w:pPr>
            <w:r w:rsidRPr="00CB16AB">
              <w:rPr>
                <w:rFonts w:hint="eastAsia"/>
              </w:rPr>
              <w:t>255,104</w:t>
            </w:r>
          </w:p>
        </w:tc>
        <w:tc>
          <w:tcPr>
            <w:tcW w:w="732" w:type="dxa"/>
            <w:shd w:val="clear" w:color="auto" w:fill="auto"/>
            <w:vAlign w:val="center"/>
          </w:tcPr>
          <w:p w:rsidR="006B2C4A" w:rsidRPr="00CB16AB" w:rsidRDefault="006B2C4A" w:rsidP="0097276B">
            <w:pPr>
              <w:pStyle w:val="141"/>
              <w:jc w:val="right"/>
            </w:pPr>
            <w:r w:rsidRPr="00CB16AB">
              <w:rPr>
                <w:rFonts w:hint="eastAsia"/>
              </w:rPr>
              <w:t>25</w:t>
            </w:r>
          </w:p>
        </w:tc>
        <w:tc>
          <w:tcPr>
            <w:tcW w:w="1036" w:type="dxa"/>
            <w:shd w:val="clear" w:color="auto" w:fill="auto"/>
            <w:vAlign w:val="center"/>
          </w:tcPr>
          <w:p w:rsidR="006B2C4A" w:rsidRPr="00CB16AB" w:rsidRDefault="006B2C4A" w:rsidP="0097276B">
            <w:pPr>
              <w:pStyle w:val="141"/>
              <w:jc w:val="right"/>
            </w:pPr>
            <w:r w:rsidRPr="00CB16AB">
              <w:rPr>
                <w:rFonts w:hint="eastAsia"/>
              </w:rPr>
              <w:t>109,391</w:t>
            </w:r>
          </w:p>
        </w:tc>
        <w:tc>
          <w:tcPr>
            <w:tcW w:w="825" w:type="dxa"/>
            <w:shd w:val="clear" w:color="auto" w:fill="auto"/>
            <w:vAlign w:val="center"/>
          </w:tcPr>
          <w:p w:rsidR="006B2C4A" w:rsidRPr="00CB16AB" w:rsidRDefault="006B2C4A" w:rsidP="0097276B">
            <w:pPr>
              <w:pStyle w:val="141"/>
              <w:jc w:val="right"/>
            </w:pPr>
            <w:r w:rsidRPr="00CB16AB">
              <w:rPr>
                <w:rFonts w:hint="eastAsia"/>
              </w:rPr>
              <w:t>3</w:t>
            </w:r>
          </w:p>
        </w:tc>
        <w:tc>
          <w:tcPr>
            <w:tcW w:w="943" w:type="dxa"/>
            <w:shd w:val="clear" w:color="auto" w:fill="auto"/>
            <w:vAlign w:val="center"/>
          </w:tcPr>
          <w:p w:rsidR="006B2C4A" w:rsidRPr="00CB16AB" w:rsidRDefault="006B2C4A" w:rsidP="0097276B">
            <w:pPr>
              <w:pStyle w:val="141"/>
              <w:jc w:val="right"/>
            </w:pPr>
            <w:r w:rsidRPr="00CB16AB">
              <w:rPr>
                <w:rFonts w:hint="eastAsia"/>
              </w:rPr>
              <w:t>1,632</w:t>
            </w:r>
          </w:p>
        </w:tc>
        <w:tc>
          <w:tcPr>
            <w:tcW w:w="793" w:type="dxa"/>
            <w:shd w:val="clear" w:color="auto" w:fill="auto"/>
            <w:vAlign w:val="center"/>
          </w:tcPr>
          <w:p w:rsidR="006B2C4A" w:rsidRPr="00CB16AB" w:rsidRDefault="006B2C4A" w:rsidP="0097276B">
            <w:pPr>
              <w:pStyle w:val="141"/>
              <w:jc w:val="right"/>
            </w:pPr>
            <w:r w:rsidRPr="00CB16AB">
              <w:rPr>
                <w:rFonts w:hint="eastAsia"/>
              </w:rPr>
              <w:t>43</w:t>
            </w:r>
          </w:p>
        </w:tc>
        <w:tc>
          <w:tcPr>
            <w:tcW w:w="976" w:type="dxa"/>
            <w:shd w:val="clear" w:color="auto" w:fill="auto"/>
            <w:vAlign w:val="center"/>
          </w:tcPr>
          <w:p w:rsidR="006B2C4A" w:rsidRPr="00CB16AB" w:rsidRDefault="006B2C4A" w:rsidP="0097276B">
            <w:pPr>
              <w:pStyle w:val="141"/>
              <w:jc w:val="right"/>
            </w:pPr>
            <w:r w:rsidRPr="00CB16AB">
              <w:rPr>
                <w:rFonts w:hint="eastAsia"/>
              </w:rPr>
              <w:t>147,345</w:t>
            </w:r>
          </w:p>
        </w:tc>
      </w:tr>
      <w:tr w:rsidR="006B2C4A" w:rsidRPr="00CB16AB" w:rsidTr="0097276B">
        <w:trPr>
          <w:trHeight w:val="311"/>
          <w:jc w:val="center"/>
        </w:trPr>
        <w:tc>
          <w:tcPr>
            <w:tcW w:w="606" w:type="dxa"/>
            <w:vMerge/>
            <w:shd w:val="clear" w:color="auto" w:fill="auto"/>
            <w:vAlign w:val="center"/>
          </w:tcPr>
          <w:p w:rsidR="006B2C4A" w:rsidRPr="00CB16AB" w:rsidRDefault="006B2C4A" w:rsidP="00B521D0">
            <w:pPr>
              <w:pStyle w:val="141"/>
              <w:jc w:val="center"/>
              <w:rPr>
                <w:rFonts w:hint="eastAsia"/>
              </w:rPr>
            </w:pP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rPr>
              <w:t>112</w:t>
            </w:r>
          </w:p>
        </w:tc>
        <w:tc>
          <w:tcPr>
            <w:tcW w:w="750" w:type="dxa"/>
            <w:shd w:val="clear" w:color="auto" w:fill="auto"/>
            <w:vAlign w:val="center"/>
          </w:tcPr>
          <w:p w:rsidR="006B2C4A" w:rsidRPr="00CB16AB" w:rsidRDefault="006B2C4A" w:rsidP="0097276B">
            <w:pPr>
              <w:pStyle w:val="141"/>
              <w:jc w:val="right"/>
            </w:pPr>
            <w:r w:rsidRPr="00CB16AB">
              <w:rPr>
                <w:rFonts w:hint="eastAsia"/>
              </w:rPr>
              <w:t>42</w:t>
            </w:r>
          </w:p>
        </w:tc>
        <w:tc>
          <w:tcPr>
            <w:tcW w:w="1018" w:type="dxa"/>
            <w:shd w:val="clear" w:color="auto" w:fill="auto"/>
            <w:vAlign w:val="center"/>
          </w:tcPr>
          <w:p w:rsidR="006B2C4A" w:rsidRPr="00CB16AB" w:rsidRDefault="006B2C4A" w:rsidP="0097276B">
            <w:pPr>
              <w:pStyle w:val="141"/>
              <w:jc w:val="right"/>
            </w:pPr>
            <w:r w:rsidRPr="00CB16AB">
              <w:rPr>
                <w:rFonts w:hint="eastAsia"/>
              </w:rPr>
              <w:t>147,342</w:t>
            </w:r>
          </w:p>
        </w:tc>
        <w:tc>
          <w:tcPr>
            <w:tcW w:w="732" w:type="dxa"/>
            <w:shd w:val="clear" w:color="auto" w:fill="auto"/>
            <w:vAlign w:val="center"/>
          </w:tcPr>
          <w:p w:rsidR="006B2C4A" w:rsidRPr="00CB16AB" w:rsidRDefault="006B2C4A" w:rsidP="0097276B">
            <w:pPr>
              <w:pStyle w:val="141"/>
              <w:jc w:val="right"/>
            </w:pPr>
            <w:r w:rsidRPr="00CB16AB">
              <w:rPr>
                <w:rFonts w:hint="eastAsia"/>
              </w:rPr>
              <w:t>26</w:t>
            </w:r>
          </w:p>
        </w:tc>
        <w:tc>
          <w:tcPr>
            <w:tcW w:w="1036" w:type="dxa"/>
            <w:shd w:val="clear" w:color="auto" w:fill="auto"/>
            <w:vAlign w:val="center"/>
          </w:tcPr>
          <w:p w:rsidR="006B2C4A" w:rsidRPr="00CB16AB" w:rsidRDefault="006B2C4A" w:rsidP="0097276B">
            <w:pPr>
              <w:pStyle w:val="141"/>
              <w:jc w:val="right"/>
            </w:pPr>
            <w:r w:rsidRPr="00CB16AB">
              <w:rPr>
                <w:rFonts w:hint="eastAsia"/>
              </w:rPr>
              <w:t>51,239</w:t>
            </w:r>
          </w:p>
        </w:tc>
        <w:tc>
          <w:tcPr>
            <w:tcW w:w="825" w:type="dxa"/>
            <w:shd w:val="clear" w:color="auto" w:fill="auto"/>
            <w:vAlign w:val="center"/>
          </w:tcPr>
          <w:p w:rsidR="006B2C4A" w:rsidRPr="00CB16AB" w:rsidRDefault="006B2C4A" w:rsidP="0097276B">
            <w:pPr>
              <w:pStyle w:val="141"/>
              <w:jc w:val="right"/>
            </w:pPr>
            <w:r w:rsidRPr="00CB16AB">
              <w:rPr>
                <w:rFonts w:hint="eastAsia"/>
              </w:rPr>
              <w:t>0</w:t>
            </w:r>
          </w:p>
        </w:tc>
        <w:tc>
          <w:tcPr>
            <w:tcW w:w="943" w:type="dxa"/>
            <w:shd w:val="clear" w:color="auto" w:fill="auto"/>
            <w:vAlign w:val="center"/>
          </w:tcPr>
          <w:p w:rsidR="006B2C4A" w:rsidRPr="00CB16AB" w:rsidRDefault="006B2C4A" w:rsidP="0097276B">
            <w:pPr>
              <w:pStyle w:val="141"/>
              <w:jc w:val="right"/>
            </w:pPr>
            <w:r w:rsidRPr="00CB16AB">
              <w:rPr>
                <w:rFonts w:hint="eastAsia"/>
              </w:rPr>
              <w:t>0</w:t>
            </w:r>
          </w:p>
        </w:tc>
        <w:tc>
          <w:tcPr>
            <w:tcW w:w="793" w:type="dxa"/>
            <w:shd w:val="clear" w:color="auto" w:fill="auto"/>
            <w:vAlign w:val="center"/>
          </w:tcPr>
          <w:p w:rsidR="006B2C4A" w:rsidRPr="00CB16AB" w:rsidRDefault="006B2C4A" w:rsidP="0097276B">
            <w:pPr>
              <w:pStyle w:val="141"/>
              <w:jc w:val="right"/>
            </w:pPr>
            <w:r w:rsidRPr="00CB16AB">
              <w:rPr>
                <w:rFonts w:hint="eastAsia"/>
              </w:rPr>
              <w:t>18</w:t>
            </w:r>
          </w:p>
        </w:tc>
        <w:tc>
          <w:tcPr>
            <w:tcW w:w="976" w:type="dxa"/>
            <w:shd w:val="clear" w:color="auto" w:fill="auto"/>
            <w:vAlign w:val="center"/>
          </w:tcPr>
          <w:p w:rsidR="006B2C4A" w:rsidRPr="00CB16AB" w:rsidRDefault="006B2C4A" w:rsidP="0097276B">
            <w:pPr>
              <w:pStyle w:val="141"/>
              <w:jc w:val="right"/>
            </w:pPr>
            <w:r w:rsidRPr="00CB16AB">
              <w:rPr>
                <w:rFonts w:hint="eastAsia"/>
              </w:rPr>
              <w:t>96,103</w:t>
            </w:r>
          </w:p>
        </w:tc>
      </w:tr>
      <w:tr w:rsidR="006B2C4A" w:rsidRPr="00CB16AB" w:rsidTr="0097276B">
        <w:trPr>
          <w:jc w:val="center"/>
        </w:trPr>
        <w:tc>
          <w:tcPr>
            <w:tcW w:w="606" w:type="dxa"/>
            <w:vMerge/>
            <w:shd w:val="clear" w:color="auto" w:fill="auto"/>
            <w:vAlign w:val="center"/>
          </w:tcPr>
          <w:p w:rsidR="006B2C4A" w:rsidRPr="00CB16AB" w:rsidRDefault="006B2C4A" w:rsidP="00B521D0">
            <w:pPr>
              <w:pStyle w:val="141"/>
              <w:jc w:val="center"/>
              <w:rPr>
                <w:rFonts w:hint="eastAsia"/>
              </w:rPr>
            </w:pPr>
          </w:p>
        </w:tc>
        <w:tc>
          <w:tcPr>
            <w:tcW w:w="860" w:type="dxa"/>
            <w:shd w:val="clear" w:color="auto" w:fill="auto"/>
            <w:vAlign w:val="center"/>
          </w:tcPr>
          <w:p w:rsidR="006B2C4A" w:rsidRPr="00CB16AB" w:rsidRDefault="006B2C4A" w:rsidP="00B72A55">
            <w:pPr>
              <w:pStyle w:val="141"/>
              <w:jc w:val="center"/>
              <w:rPr>
                <w:rFonts w:hint="eastAsia"/>
              </w:rPr>
            </w:pPr>
            <w:r w:rsidRPr="00CB16AB">
              <w:rPr>
                <w:rFonts w:hint="eastAsia"/>
                <w:shd w:val="pct15" w:color="auto" w:fill="FFFFFF"/>
              </w:rPr>
              <w:t>113</w:t>
            </w:r>
          </w:p>
        </w:tc>
        <w:tc>
          <w:tcPr>
            <w:tcW w:w="750" w:type="dxa"/>
            <w:shd w:val="clear" w:color="auto" w:fill="auto"/>
            <w:vAlign w:val="center"/>
          </w:tcPr>
          <w:p w:rsidR="006B2C4A" w:rsidRPr="00CB16AB" w:rsidRDefault="006B2C4A" w:rsidP="0097276B">
            <w:pPr>
              <w:pStyle w:val="141"/>
              <w:jc w:val="right"/>
            </w:pPr>
            <w:r w:rsidRPr="00CB16AB">
              <w:rPr>
                <w:rFonts w:hint="eastAsia"/>
              </w:rPr>
              <w:t>18</w:t>
            </w:r>
          </w:p>
        </w:tc>
        <w:tc>
          <w:tcPr>
            <w:tcW w:w="1018" w:type="dxa"/>
            <w:shd w:val="clear" w:color="auto" w:fill="auto"/>
            <w:vAlign w:val="center"/>
          </w:tcPr>
          <w:p w:rsidR="006B2C4A" w:rsidRPr="00CB16AB" w:rsidRDefault="006B2C4A" w:rsidP="0097276B">
            <w:pPr>
              <w:pStyle w:val="141"/>
              <w:jc w:val="right"/>
            </w:pPr>
            <w:r w:rsidRPr="00CB16AB">
              <w:rPr>
                <w:rFonts w:hint="eastAsia"/>
              </w:rPr>
              <w:t>96,103</w:t>
            </w:r>
          </w:p>
        </w:tc>
        <w:tc>
          <w:tcPr>
            <w:tcW w:w="732" w:type="dxa"/>
            <w:shd w:val="clear" w:color="auto" w:fill="auto"/>
            <w:vAlign w:val="center"/>
          </w:tcPr>
          <w:p w:rsidR="006B2C4A" w:rsidRPr="00CB16AB" w:rsidRDefault="006B2C4A" w:rsidP="0097276B">
            <w:pPr>
              <w:pStyle w:val="141"/>
              <w:jc w:val="right"/>
            </w:pPr>
            <w:r w:rsidRPr="00CB16AB">
              <w:rPr>
                <w:rFonts w:hint="eastAsia"/>
              </w:rPr>
              <w:t>1</w:t>
            </w:r>
          </w:p>
        </w:tc>
        <w:tc>
          <w:tcPr>
            <w:tcW w:w="1036" w:type="dxa"/>
            <w:shd w:val="clear" w:color="auto" w:fill="auto"/>
            <w:vAlign w:val="center"/>
          </w:tcPr>
          <w:p w:rsidR="006B2C4A" w:rsidRPr="00CB16AB" w:rsidRDefault="006B2C4A" w:rsidP="0097276B">
            <w:pPr>
              <w:pStyle w:val="141"/>
              <w:jc w:val="right"/>
            </w:pPr>
            <w:r w:rsidRPr="00CB16AB">
              <w:rPr>
                <w:rFonts w:hint="eastAsia"/>
              </w:rPr>
              <w:t>214</w:t>
            </w:r>
          </w:p>
        </w:tc>
        <w:tc>
          <w:tcPr>
            <w:tcW w:w="825" w:type="dxa"/>
            <w:shd w:val="clear" w:color="auto" w:fill="auto"/>
            <w:vAlign w:val="center"/>
          </w:tcPr>
          <w:p w:rsidR="006B2C4A" w:rsidRPr="00CB16AB" w:rsidRDefault="006B2C4A" w:rsidP="0097276B">
            <w:pPr>
              <w:pStyle w:val="141"/>
              <w:jc w:val="right"/>
            </w:pPr>
            <w:r w:rsidRPr="00CB16AB">
              <w:rPr>
                <w:rFonts w:hint="eastAsia"/>
              </w:rPr>
              <w:t>0</w:t>
            </w:r>
          </w:p>
        </w:tc>
        <w:tc>
          <w:tcPr>
            <w:tcW w:w="943" w:type="dxa"/>
            <w:shd w:val="clear" w:color="auto" w:fill="auto"/>
            <w:vAlign w:val="center"/>
          </w:tcPr>
          <w:p w:rsidR="006B2C4A" w:rsidRPr="00CB16AB" w:rsidRDefault="006B2C4A" w:rsidP="0097276B">
            <w:pPr>
              <w:pStyle w:val="141"/>
              <w:jc w:val="right"/>
            </w:pPr>
            <w:r w:rsidRPr="00CB16AB">
              <w:rPr>
                <w:rFonts w:hint="eastAsia"/>
              </w:rPr>
              <w:t>0</w:t>
            </w:r>
          </w:p>
        </w:tc>
        <w:tc>
          <w:tcPr>
            <w:tcW w:w="793" w:type="dxa"/>
            <w:shd w:val="clear" w:color="auto" w:fill="auto"/>
            <w:vAlign w:val="center"/>
          </w:tcPr>
          <w:p w:rsidR="006B2C4A" w:rsidRPr="00CB16AB" w:rsidRDefault="006B2C4A" w:rsidP="0097276B">
            <w:pPr>
              <w:pStyle w:val="141"/>
              <w:jc w:val="right"/>
            </w:pPr>
            <w:r w:rsidRPr="00CB16AB">
              <w:rPr>
                <w:rFonts w:hint="eastAsia"/>
                <w:shd w:val="pct15" w:color="auto" w:fill="FFFFFF"/>
              </w:rPr>
              <w:t>17</w:t>
            </w:r>
          </w:p>
        </w:tc>
        <w:tc>
          <w:tcPr>
            <w:tcW w:w="976" w:type="dxa"/>
            <w:shd w:val="clear" w:color="auto" w:fill="auto"/>
            <w:vAlign w:val="center"/>
          </w:tcPr>
          <w:p w:rsidR="006B2C4A" w:rsidRPr="00CB16AB" w:rsidRDefault="006B2C4A" w:rsidP="0097276B">
            <w:pPr>
              <w:pStyle w:val="141"/>
              <w:jc w:val="right"/>
            </w:pPr>
            <w:r w:rsidRPr="00CB16AB">
              <w:rPr>
                <w:rFonts w:hint="eastAsia"/>
                <w:shd w:val="pct15" w:color="auto" w:fill="FFFFFF"/>
              </w:rPr>
              <w:t>95,888</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清境農場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112</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113</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val="restart"/>
            <w:shd w:val="clear" w:color="auto" w:fill="auto"/>
            <w:vAlign w:val="center"/>
          </w:tcPr>
          <w:p w:rsidR="00B93040" w:rsidRPr="00CB16AB" w:rsidRDefault="00B93040" w:rsidP="00B93040">
            <w:pPr>
              <w:pStyle w:val="141"/>
              <w:jc w:val="center"/>
              <w:rPr>
                <w:rFonts w:hint="eastAsia"/>
              </w:rPr>
            </w:pPr>
            <w:r w:rsidRPr="00CB16AB">
              <w:rPr>
                <w:rFonts w:hint="eastAsia"/>
              </w:rPr>
              <w:t>福壽山農場</w:t>
            </w: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110</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4C3AF0">
            <w:pPr>
              <w:pStyle w:val="141"/>
              <w:jc w:val="center"/>
              <w:rPr>
                <w:rFonts w:hint="eastAsia"/>
              </w:rPr>
            </w:pP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111</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4C3AF0">
            <w:pPr>
              <w:pStyle w:val="141"/>
              <w:jc w:val="center"/>
              <w:rPr>
                <w:rFonts w:hint="eastAsia"/>
              </w:rPr>
            </w:pP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112</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93040" w:rsidRPr="00CB16AB" w:rsidTr="0097276B">
        <w:trPr>
          <w:jc w:val="center"/>
        </w:trPr>
        <w:tc>
          <w:tcPr>
            <w:tcW w:w="606" w:type="dxa"/>
            <w:vMerge/>
            <w:shd w:val="clear" w:color="auto" w:fill="auto"/>
            <w:vAlign w:val="center"/>
          </w:tcPr>
          <w:p w:rsidR="00B93040" w:rsidRPr="00CB16AB" w:rsidRDefault="00B93040" w:rsidP="004C3AF0">
            <w:pPr>
              <w:pStyle w:val="141"/>
              <w:jc w:val="center"/>
              <w:rPr>
                <w:rFonts w:hint="eastAsia"/>
              </w:rPr>
            </w:pPr>
          </w:p>
        </w:tc>
        <w:tc>
          <w:tcPr>
            <w:tcW w:w="860" w:type="dxa"/>
            <w:shd w:val="clear" w:color="auto" w:fill="auto"/>
            <w:vAlign w:val="center"/>
          </w:tcPr>
          <w:p w:rsidR="00B93040" w:rsidRPr="00CB16AB" w:rsidRDefault="00B93040" w:rsidP="004C3AF0">
            <w:pPr>
              <w:pStyle w:val="141"/>
              <w:jc w:val="center"/>
              <w:rPr>
                <w:rFonts w:hint="eastAsia"/>
              </w:rPr>
            </w:pPr>
            <w:r w:rsidRPr="00CB16AB">
              <w:rPr>
                <w:rFonts w:hint="eastAsia"/>
              </w:rPr>
              <w:t>113</w:t>
            </w:r>
          </w:p>
        </w:tc>
        <w:tc>
          <w:tcPr>
            <w:tcW w:w="750" w:type="dxa"/>
            <w:shd w:val="clear" w:color="auto" w:fill="auto"/>
            <w:vAlign w:val="center"/>
          </w:tcPr>
          <w:p w:rsidR="00B93040" w:rsidRPr="00CB16AB" w:rsidRDefault="00B93040" w:rsidP="0097276B">
            <w:pPr>
              <w:pStyle w:val="141"/>
              <w:jc w:val="right"/>
            </w:pPr>
            <w:r w:rsidRPr="00CB16AB">
              <w:t>0</w:t>
            </w:r>
          </w:p>
        </w:tc>
        <w:tc>
          <w:tcPr>
            <w:tcW w:w="1018" w:type="dxa"/>
            <w:shd w:val="clear" w:color="auto" w:fill="auto"/>
            <w:vAlign w:val="center"/>
          </w:tcPr>
          <w:p w:rsidR="00B93040" w:rsidRPr="00CB16AB" w:rsidRDefault="00B93040" w:rsidP="0097276B">
            <w:pPr>
              <w:pStyle w:val="141"/>
              <w:jc w:val="right"/>
            </w:pPr>
            <w:r w:rsidRPr="00CB16AB">
              <w:t xml:space="preserve">0 </w:t>
            </w:r>
          </w:p>
        </w:tc>
        <w:tc>
          <w:tcPr>
            <w:tcW w:w="732" w:type="dxa"/>
            <w:shd w:val="clear" w:color="auto" w:fill="auto"/>
            <w:vAlign w:val="center"/>
          </w:tcPr>
          <w:p w:rsidR="00B93040" w:rsidRPr="00CB16AB" w:rsidRDefault="00B93040" w:rsidP="0097276B">
            <w:pPr>
              <w:pStyle w:val="141"/>
              <w:jc w:val="right"/>
            </w:pPr>
            <w:r w:rsidRPr="00CB16AB">
              <w:t>0</w:t>
            </w:r>
          </w:p>
        </w:tc>
        <w:tc>
          <w:tcPr>
            <w:tcW w:w="1036" w:type="dxa"/>
            <w:shd w:val="clear" w:color="auto" w:fill="auto"/>
            <w:vAlign w:val="center"/>
          </w:tcPr>
          <w:p w:rsidR="00B93040" w:rsidRPr="00CB16AB" w:rsidRDefault="00B93040" w:rsidP="0097276B">
            <w:pPr>
              <w:pStyle w:val="141"/>
              <w:jc w:val="right"/>
            </w:pPr>
            <w:r w:rsidRPr="00CB16AB">
              <w:t xml:space="preserve">0 </w:t>
            </w:r>
          </w:p>
        </w:tc>
        <w:tc>
          <w:tcPr>
            <w:tcW w:w="825" w:type="dxa"/>
            <w:shd w:val="clear" w:color="auto" w:fill="auto"/>
            <w:vAlign w:val="center"/>
          </w:tcPr>
          <w:p w:rsidR="00B93040" w:rsidRPr="00CB16AB" w:rsidRDefault="00B93040" w:rsidP="0097276B">
            <w:pPr>
              <w:pStyle w:val="141"/>
              <w:jc w:val="right"/>
            </w:pPr>
            <w:r w:rsidRPr="00CB16AB">
              <w:t>0</w:t>
            </w:r>
          </w:p>
        </w:tc>
        <w:tc>
          <w:tcPr>
            <w:tcW w:w="943" w:type="dxa"/>
            <w:shd w:val="clear" w:color="auto" w:fill="auto"/>
            <w:vAlign w:val="center"/>
          </w:tcPr>
          <w:p w:rsidR="00B93040" w:rsidRPr="00CB16AB" w:rsidRDefault="00B93040" w:rsidP="0097276B">
            <w:pPr>
              <w:pStyle w:val="141"/>
              <w:jc w:val="right"/>
            </w:pPr>
            <w:r w:rsidRPr="00CB16AB">
              <w:t xml:space="preserve">0 </w:t>
            </w:r>
          </w:p>
        </w:tc>
        <w:tc>
          <w:tcPr>
            <w:tcW w:w="793" w:type="dxa"/>
            <w:shd w:val="clear" w:color="auto" w:fill="auto"/>
            <w:vAlign w:val="center"/>
          </w:tcPr>
          <w:p w:rsidR="00B93040" w:rsidRPr="00CB16AB" w:rsidRDefault="00B93040" w:rsidP="0097276B">
            <w:pPr>
              <w:pStyle w:val="141"/>
              <w:jc w:val="right"/>
            </w:pPr>
            <w:r w:rsidRPr="00CB16AB">
              <w:t>0</w:t>
            </w:r>
          </w:p>
        </w:tc>
        <w:tc>
          <w:tcPr>
            <w:tcW w:w="976" w:type="dxa"/>
            <w:shd w:val="clear" w:color="auto" w:fill="auto"/>
            <w:vAlign w:val="center"/>
          </w:tcPr>
          <w:p w:rsidR="00B93040" w:rsidRPr="00CB16AB" w:rsidRDefault="00B93040" w:rsidP="0097276B">
            <w:pPr>
              <w:pStyle w:val="141"/>
              <w:jc w:val="right"/>
            </w:pPr>
            <w:r w:rsidRPr="00CB16AB">
              <w:t xml:space="preserve">0 </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武陵農場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1</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438</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w:t>
            </w:r>
            <w:r w:rsidRPr="00CB16AB">
              <w:rPr>
                <w:rFonts w:hint="eastAsia"/>
              </w:rPr>
              <w:t>632</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2</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,19</w:t>
            </w:r>
            <w:r w:rsidRPr="00CB16AB">
              <w:rPr>
                <w:rFonts w:hint="eastAsia"/>
              </w:rPr>
              <w:t>4</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112</w:t>
            </w:r>
          </w:p>
        </w:tc>
        <w:tc>
          <w:tcPr>
            <w:tcW w:w="750" w:type="dxa"/>
            <w:shd w:val="clear" w:color="auto" w:fill="auto"/>
            <w:vAlign w:val="center"/>
          </w:tcPr>
          <w:p w:rsidR="00B93040" w:rsidRPr="00CB16AB" w:rsidRDefault="00B93040" w:rsidP="0097276B">
            <w:pPr>
              <w:pStyle w:val="141"/>
              <w:jc w:val="right"/>
            </w:pPr>
            <w:r w:rsidRPr="00CB16AB">
              <w:t>2</w:t>
            </w:r>
          </w:p>
        </w:tc>
        <w:tc>
          <w:tcPr>
            <w:tcW w:w="1018" w:type="dxa"/>
            <w:shd w:val="clear" w:color="auto" w:fill="auto"/>
            <w:vAlign w:val="center"/>
          </w:tcPr>
          <w:p w:rsidR="00B93040" w:rsidRPr="00CB16AB" w:rsidRDefault="00B93040" w:rsidP="0097276B">
            <w:pPr>
              <w:pStyle w:val="141"/>
              <w:jc w:val="right"/>
              <w:rPr>
                <w:rFonts w:hint="eastAsia"/>
              </w:rPr>
            </w:pPr>
            <w:r w:rsidRPr="00CB16AB">
              <w:t>1,19</w:t>
            </w:r>
            <w:r w:rsidRPr="00CB16AB">
              <w:rPr>
                <w:rFonts w:hint="eastAsia"/>
              </w:rPr>
              <w:t>4</w:t>
            </w:r>
          </w:p>
        </w:tc>
        <w:tc>
          <w:tcPr>
            <w:tcW w:w="732" w:type="dxa"/>
            <w:shd w:val="clear" w:color="auto" w:fill="auto"/>
            <w:vAlign w:val="center"/>
          </w:tcPr>
          <w:p w:rsidR="00B93040" w:rsidRPr="00CB16AB" w:rsidRDefault="00B93040" w:rsidP="0097276B">
            <w:pPr>
              <w:pStyle w:val="141"/>
              <w:jc w:val="right"/>
              <w:rPr>
                <w:rFonts w:hint="eastAsia"/>
              </w:rPr>
            </w:pPr>
            <w:r w:rsidRPr="00CB16AB">
              <w:rPr>
                <w:rFonts w:hint="eastAsia"/>
              </w:rPr>
              <w:t>1</w:t>
            </w:r>
          </w:p>
        </w:tc>
        <w:tc>
          <w:tcPr>
            <w:tcW w:w="1036" w:type="dxa"/>
            <w:shd w:val="clear" w:color="auto" w:fill="auto"/>
            <w:vAlign w:val="center"/>
          </w:tcPr>
          <w:p w:rsidR="00B93040" w:rsidRPr="00CB16AB" w:rsidRDefault="00B93040" w:rsidP="0097276B">
            <w:pPr>
              <w:pStyle w:val="141"/>
              <w:jc w:val="right"/>
              <w:rPr>
                <w:rFonts w:hint="eastAsia"/>
              </w:rPr>
            </w:pPr>
            <w:r w:rsidRPr="00CB16AB">
              <w:t>187</w:t>
            </w:r>
          </w:p>
        </w:tc>
        <w:tc>
          <w:tcPr>
            <w:tcW w:w="825" w:type="dxa"/>
            <w:shd w:val="clear" w:color="auto" w:fill="auto"/>
            <w:vAlign w:val="center"/>
          </w:tcPr>
          <w:p w:rsidR="00B93040" w:rsidRPr="00CB16AB" w:rsidRDefault="00B93040" w:rsidP="0097276B">
            <w:pPr>
              <w:pStyle w:val="141"/>
              <w:jc w:val="right"/>
              <w:rPr>
                <w:rFonts w:hint="eastAsia"/>
              </w:rPr>
            </w:pPr>
            <w:r w:rsidRPr="00CB16AB">
              <w:rPr>
                <w:rFonts w:hint="eastAsia"/>
                <w:vertAlign w:val="superscript"/>
              </w:rPr>
              <w:t>說明2</w:t>
            </w:r>
            <w:r w:rsidRPr="00CB16AB">
              <w:rPr>
                <w:rFonts w:hint="eastAsia"/>
              </w:rPr>
              <w:t>2</w:t>
            </w:r>
          </w:p>
        </w:tc>
        <w:tc>
          <w:tcPr>
            <w:tcW w:w="943" w:type="dxa"/>
            <w:shd w:val="clear" w:color="auto" w:fill="auto"/>
            <w:vAlign w:val="center"/>
          </w:tcPr>
          <w:p w:rsidR="00B93040"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93040" w:rsidRPr="00CB16AB" w:rsidRDefault="00B93040" w:rsidP="0097276B">
            <w:pPr>
              <w:pStyle w:val="141"/>
              <w:jc w:val="right"/>
              <w:rPr>
                <w:rFonts w:hint="eastAsia"/>
              </w:rPr>
            </w:pPr>
            <w:r w:rsidRPr="00CB16AB">
              <w:rPr>
                <w:rFonts w:hint="eastAsia"/>
              </w:rPr>
              <w:t>3</w:t>
            </w:r>
          </w:p>
        </w:tc>
        <w:tc>
          <w:tcPr>
            <w:tcW w:w="976" w:type="dxa"/>
            <w:shd w:val="clear" w:color="auto" w:fill="auto"/>
            <w:vAlign w:val="center"/>
          </w:tcPr>
          <w:p w:rsidR="00B93040" w:rsidRPr="00CB16AB" w:rsidRDefault="00B93040" w:rsidP="0097276B">
            <w:pPr>
              <w:pStyle w:val="141"/>
              <w:jc w:val="right"/>
              <w:rPr>
                <w:rFonts w:hint="eastAsia"/>
              </w:rPr>
            </w:pPr>
            <w:r w:rsidRPr="00CB16AB">
              <w:rPr>
                <w:rFonts w:hint="eastAsia"/>
              </w:rPr>
              <w:t>1</w:t>
            </w:r>
            <w:r w:rsidR="006437E7" w:rsidRPr="00CB16AB">
              <w:rPr>
                <w:rFonts w:hint="eastAsia"/>
              </w:rPr>
              <w:t>,</w:t>
            </w:r>
            <w:r w:rsidRPr="00CB16AB">
              <w:rPr>
                <w:rFonts w:hint="eastAsia"/>
              </w:rPr>
              <w:t>007</w:t>
            </w:r>
          </w:p>
        </w:tc>
      </w:tr>
      <w:tr w:rsidR="00B93040" w:rsidRPr="00CB16AB" w:rsidTr="0097276B">
        <w:trPr>
          <w:jc w:val="center"/>
        </w:trPr>
        <w:tc>
          <w:tcPr>
            <w:tcW w:w="606" w:type="dxa"/>
            <w:vMerge/>
            <w:shd w:val="clear" w:color="auto" w:fill="auto"/>
            <w:vAlign w:val="center"/>
          </w:tcPr>
          <w:p w:rsidR="00B93040" w:rsidRPr="00CB16AB" w:rsidRDefault="00B93040" w:rsidP="00B521D0">
            <w:pPr>
              <w:pStyle w:val="141"/>
              <w:jc w:val="center"/>
              <w:rPr>
                <w:rFonts w:hint="eastAsia"/>
              </w:rPr>
            </w:pPr>
          </w:p>
        </w:tc>
        <w:tc>
          <w:tcPr>
            <w:tcW w:w="860" w:type="dxa"/>
            <w:shd w:val="clear" w:color="auto" w:fill="auto"/>
            <w:vAlign w:val="center"/>
          </w:tcPr>
          <w:p w:rsidR="00B93040" w:rsidRPr="00CB16AB" w:rsidRDefault="00B93040" w:rsidP="00B72A55">
            <w:pPr>
              <w:pStyle w:val="141"/>
              <w:jc w:val="center"/>
              <w:rPr>
                <w:rFonts w:hint="eastAsia"/>
              </w:rPr>
            </w:pPr>
            <w:r w:rsidRPr="00CB16AB">
              <w:rPr>
                <w:rFonts w:hint="eastAsia"/>
              </w:rPr>
              <w:t>113</w:t>
            </w:r>
          </w:p>
        </w:tc>
        <w:tc>
          <w:tcPr>
            <w:tcW w:w="750" w:type="dxa"/>
            <w:shd w:val="clear" w:color="auto" w:fill="auto"/>
            <w:vAlign w:val="center"/>
          </w:tcPr>
          <w:p w:rsidR="00B93040" w:rsidRPr="00CB16AB" w:rsidRDefault="00B93040" w:rsidP="0097276B">
            <w:pPr>
              <w:pStyle w:val="141"/>
              <w:jc w:val="right"/>
            </w:pPr>
            <w:r w:rsidRPr="00CB16AB">
              <w:t>3</w:t>
            </w:r>
          </w:p>
        </w:tc>
        <w:tc>
          <w:tcPr>
            <w:tcW w:w="1018" w:type="dxa"/>
            <w:shd w:val="clear" w:color="auto" w:fill="auto"/>
            <w:vAlign w:val="center"/>
          </w:tcPr>
          <w:p w:rsidR="00B93040" w:rsidRPr="00CB16AB" w:rsidRDefault="00B93040" w:rsidP="0097276B">
            <w:pPr>
              <w:pStyle w:val="141"/>
              <w:jc w:val="right"/>
              <w:rPr>
                <w:rFonts w:hint="eastAsia"/>
              </w:rPr>
            </w:pPr>
            <w:r w:rsidRPr="00CB16AB">
              <w:t>1,00</w:t>
            </w:r>
            <w:r w:rsidRPr="00CB16AB">
              <w:rPr>
                <w:rFonts w:hint="eastAsia"/>
              </w:rPr>
              <w:t>7</w:t>
            </w:r>
          </w:p>
        </w:tc>
        <w:tc>
          <w:tcPr>
            <w:tcW w:w="732" w:type="dxa"/>
            <w:shd w:val="clear" w:color="auto" w:fill="auto"/>
            <w:vAlign w:val="center"/>
          </w:tcPr>
          <w:p w:rsidR="00B93040" w:rsidRPr="00CB16AB" w:rsidRDefault="00B93040" w:rsidP="0097276B">
            <w:pPr>
              <w:pStyle w:val="141"/>
              <w:jc w:val="right"/>
              <w:rPr>
                <w:rFonts w:hint="eastAsia"/>
              </w:rPr>
            </w:pPr>
            <w:r w:rsidRPr="00CB16AB">
              <w:rPr>
                <w:rFonts w:hint="eastAsia"/>
              </w:rPr>
              <w:t>1</w:t>
            </w:r>
          </w:p>
        </w:tc>
        <w:tc>
          <w:tcPr>
            <w:tcW w:w="1036" w:type="dxa"/>
            <w:shd w:val="clear" w:color="auto" w:fill="auto"/>
            <w:vAlign w:val="center"/>
          </w:tcPr>
          <w:p w:rsidR="00B93040" w:rsidRPr="00CB16AB" w:rsidRDefault="00B93040" w:rsidP="0097276B">
            <w:pPr>
              <w:pStyle w:val="141"/>
              <w:jc w:val="right"/>
              <w:rPr>
                <w:rFonts w:hint="eastAsia"/>
              </w:rPr>
            </w:pPr>
            <w:r w:rsidRPr="00CB16AB">
              <w:t>214</w:t>
            </w:r>
          </w:p>
        </w:tc>
        <w:tc>
          <w:tcPr>
            <w:tcW w:w="825" w:type="dxa"/>
            <w:shd w:val="clear" w:color="auto" w:fill="auto"/>
            <w:vAlign w:val="center"/>
          </w:tcPr>
          <w:p w:rsidR="00B93040"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93040"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93040" w:rsidRPr="00CB16AB" w:rsidRDefault="00B93040" w:rsidP="0097276B">
            <w:pPr>
              <w:pStyle w:val="141"/>
              <w:jc w:val="right"/>
              <w:rPr>
                <w:rFonts w:hint="eastAsia"/>
              </w:rPr>
            </w:pPr>
            <w:r w:rsidRPr="00CB16AB">
              <w:rPr>
                <w:rFonts w:hint="eastAsia"/>
              </w:rPr>
              <w:t>2</w:t>
            </w:r>
          </w:p>
        </w:tc>
        <w:tc>
          <w:tcPr>
            <w:tcW w:w="976" w:type="dxa"/>
            <w:shd w:val="clear" w:color="auto" w:fill="auto"/>
            <w:vAlign w:val="center"/>
          </w:tcPr>
          <w:p w:rsidR="00B93040" w:rsidRPr="00CB16AB" w:rsidRDefault="00B93040" w:rsidP="0097276B">
            <w:pPr>
              <w:pStyle w:val="141"/>
              <w:jc w:val="right"/>
              <w:rPr>
                <w:rFonts w:hint="eastAsia"/>
              </w:rPr>
            </w:pPr>
            <w:r w:rsidRPr="00CB16AB">
              <w:rPr>
                <w:rFonts w:hint="eastAsia"/>
              </w:rPr>
              <w:t>792</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彰化農場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6</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9</w:t>
            </w:r>
            <w:r w:rsidRPr="00CB16AB">
              <w:t>,900</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8</w:t>
            </w:r>
            <w:r w:rsidRPr="00CB16AB">
              <w:t>,79</w:t>
            </w:r>
            <w:r w:rsidRPr="00CB16AB">
              <w:rPr>
                <w:rFonts w:hint="eastAsia"/>
              </w:rPr>
              <w:t>4</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,208</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6</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,31</w:t>
            </w:r>
            <w:r w:rsidRPr="00CB16AB">
              <w:rPr>
                <w:rFonts w:hint="eastAsia"/>
              </w:rPr>
              <w:t>5</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pPr>
            <w:r w:rsidRPr="00CB16AB">
              <w:t>6</w:t>
            </w:r>
          </w:p>
        </w:tc>
        <w:tc>
          <w:tcPr>
            <w:tcW w:w="1018" w:type="dxa"/>
            <w:shd w:val="clear" w:color="auto" w:fill="auto"/>
            <w:vAlign w:val="center"/>
          </w:tcPr>
          <w:p w:rsidR="00B66EB6" w:rsidRPr="00CB16AB" w:rsidRDefault="00B66EB6" w:rsidP="0097276B">
            <w:pPr>
              <w:pStyle w:val="141"/>
              <w:jc w:val="right"/>
            </w:pPr>
            <w:r w:rsidRPr="00CB16AB">
              <w:t>2,31</w:t>
            </w:r>
            <w:r w:rsidRPr="00CB16AB">
              <w:rPr>
                <w:rFonts w:hint="eastAsia"/>
              </w:rPr>
              <w:t>5</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,61</w:t>
            </w:r>
            <w:r w:rsidRPr="00CB16AB">
              <w:rPr>
                <w:rFonts w:hint="eastAsia"/>
              </w:rPr>
              <w:t>1</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3</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7</w:t>
            </w:r>
            <w:r w:rsidRPr="00CB16AB">
              <w:t>04</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112</w:t>
            </w:r>
          </w:p>
        </w:tc>
        <w:tc>
          <w:tcPr>
            <w:tcW w:w="750" w:type="dxa"/>
            <w:shd w:val="clear" w:color="auto" w:fill="auto"/>
            <w:vAlign w:val="center"/>
          </w:tcPr>
          <w:p w:rsidR="00B66EB6" w:rsidRPr="00CB16AB" w:rsidRDefault="00B93040" w:rsidP="0097276B">
            <w:pPr>
              <w:pStyle w:val="141"/>
              <w:jc w:val="right"/>
            </w:pPr>
            <w:r w:rsidRPr="00CB16AB">
              <w:rPr>
                <w:rFonts w:hint="eastAsia"/>
              </w:rPr>
              <w:t>3</w:t>
            </w:r>
          </w:p>
        </w:tc>
        <w:tc>
          <w:tcPr>
            <w:tcW w:w="1018" w:type="dxa"/>
            <w:shd w:val="clear" w:color="auto" w:fill="auto"/>
            <w:vAlign w:val="center"/>
          </w:tcPr>
          <w:p w:rsidR="00B66EB6" w:rsidRPr="00CB16AB" w:rsidRDefault="00B93040" w:rsidP="0097276B">
            <w:pPr>
              <w:pStyle w:val="141"/>
              <w:jc w:val="right"/>
            </w:pPr>
            <w:r w:rsidRPr="00CB16AB">
              <w:rPr>
                <w:rFonts w:hint="eastAsia"/>
              </w:rPr>
              <w:t>704</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3</w:t>
            </w:r>
          </w:p>
        </w:tc>
        <w:tc>
          <w:tcPr>
            <w:tcW w:w="976" w:type="dxa"/>
            <w:shd w:val="clear" w:color="auto" w:fill="auto"/>
            <w:vAlign w:val="center"/>
          </w:tcPr>
          <w:p w:rsidR="00B66EB6" w:rsidRPr="00CB16AB" w:rsidRDefault="00B93040" w:rsidP="0097276B">
            <w:pPr>
              <w:pStyle w:val="141"/>
              <w:jc w:val="right"/>
              <w:rPr>
                <w:rFonts w:hint="eastAsia"/>
              </w:rPr>
            </w:pPr>
            <w:r w:rsidRPr="00CB16AB">
              <w:rPr>
                <w:rFonts w:hint="eastAsia"/>
              </w:rPr>
              <w:t>704</w:t>
            </w:r>
          </w:p>
        </w:tc>
      </w:tr>
      <w:tr w:rsidR="00B66EB6" w:rsidRPr="00CB16AB" w:rsidTr="0097276B">
        <w:trPr>
          <w:jc w:val="center"/>
        </w:trPr>
        <w:tc>
          <w:tcPr>
            <w:tcW w:w="606" w:type="dxa"/>
            <w:vMerge/>
            <w:shd w:val="clear" w:color="auto" w:fill="auto"/>
            <w:vAlign w:val="center"/>
          </w:tcPr>
          <w:p w:rsidR="00B66EB6" w:rsidRPr="00CB16AB" w:rsidRDefault="00B66EB6" w:rsidP="00B521D0">
            <w:pPr>
              <w:pStyle w:val="141"/>
              <w:jc w:val="center"/>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113</w:t>
            </w:r>
          </w:p>
        </w:tc>
        <w:tc>
          <w:tcPr>
            <w:tcW w:w="750" w:type="dxa"/>
            <w:shd w:val="clear" w:color="auto" w:fill="auto"/>
            <w:vAlign w:val="center"/>
          </w:tcPr>
          <w:p w:rsidR="00B66EB6" w:rsidRPr="00CB16AB" w:rsidRDefault="00B93040" w:rsidP="0097276B">
            <w:pPr>
              <w:pStyle w:val="141"/>
              <w:jc w:val="right"/>
              <w:rPr>
                <w:rFonts w:hint="eastAsia"/>
              </w:rPr>
            </w:pPr>
            <w:r w:rsidRPr="00CB16AB">
              <w:rPr>
                <w:rFonts w:hint="eastAsia"/>
              </w:rPr>
              <w:t>3</w:t>
            </w:r>
          </w:p>
        </w:tc>
        <w:tc>
          <w:tcPr>
            <w:tcW w:w="1018" w:type="dxa"/>
            <w:shd w:val="clear" w:color="auto" w:fill="auto"/>
            <w:vAlign w:val="center"/>
          </w:tcPr>
          <w:p w:rsidR="00B66EB6" w:rsidRPr="00CB16AB" w:rsidRDefault="00B93040" w:rsidP="0097276B">
            <w:pPr>
              <w:pStyle w:val="141"/>
              <w:jc w:val="right"/>
              <w:rPr>
                <w:rFonts w:hint="eastAsia"/>
              </w:rPr>
            </w:pPr>
            <w:r w:rsidRPr="00CB16AB">
              <w:rPr>
                <w:rFonts w:hint="eastAsia"/>
              </w:rPr>
              <w:t>704</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3</w:t>
            </w:r>
          </w:p>
        </w:tc>
        <w:tc>
          <w:tcPr>
            <w:tcW w:w="976" w:type="dxa"/>
            <w:shd w:val="clear" w:color="auto" w:fill="auto"/>
            <w:vAlign w:val="center"/>
          </w:tcPr>
          <w:p w:rsidR="00B66EB6" w:rsidRPr="00CB16AB" w:rsidRDefault="00B93040" w:rsidP="0097276B">
            <w:pPr>
              <w:pStyle w:val="141"/>
              <w:jc w:val="right"/>
              <w:rPr>
                <w:rFonts w:hint="eastAsia"/>
              </w:rPr>
            </w:pPr>
            <w:r w:rsidRPr="00CB16AB">
              <w:rPr>
                <w:rFonts w:hint="eastAsia"/>
              </w:rPr>
              <w:t>704</w:t>
            </w:r>
          </w:p>
        </w:tc>
      </w:tr>
      <w:tr w:rsidR="00B66EB6" w:rsidRPr="00CB16AB" w:rsidTr="0097276B">
        <w:trPr>
          <w:jc w:val="center"/>
        </w:trPr>
        <w:tc>
          <w:tcPr>
            <w:tcW w:w="606" w:type="dxa"/>
            <w:vMerge w:val="restart"/>
            <w:shd w:val="clear" w:color="auto" w:fill="auto"/>
            <w:vAlign w:val="center"/>
          </w:tcPr>
          <w:p w:rsidR="00B66EB6" w:rsidRPr="00CB16AB" w:rsidRDefault="00B66EB6" w:rsidP="00B521D0">
            <w:pPr>
              <w:pStyle w:val="141"/>
              <w:jc w:val="center"/>
              <w:rPr>
                <w:rFonts w:hint="eastAsia"/>
              </w:rPr>
            </w:pPr>
            <w:r w:rsidRPr="00CB16AB">
              <w:rPr>
                <w:rFonts w:hint="eastAsia"/>
              </w:rPr>
              <w:t>臺東農場</w:t>
            </w: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110</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5</w:t>
            </w:r>
            <w:r w:rsidRPr="00CB16AB">
              <w:t>8</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52,786</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5</w:t>
            </w:r>
            <w:r w:rsidRPr="00CB16AB">
              <w:t>8</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52,786</w:t>
            </w:r>
          </w:p>
        </w:tc>
      </w:tr>
      <w:tr w:rsidR="00B66EB6" w:rsidRPr="00CB16AB" w:rsidTr="0097276B">
        <w:trPr>
          <w:jc w:val="center"/>
        </w:trPr>
        <w:tc>
          <w:tcPr>
            <w:tcW w:w="606" w:type="dxa"/>
            <w:vMerge/>
            <w:shd w:val="clear" w:color="auto" w:fill="auto"/>
          </w:tcPr>
          <w:p w:rsidR="00B66EB6" w:rsidRPr="00CB16AB" w:rsidRDefault="00B66EB6" w:rsidP="00B72A55">
            <w:pPr>
              <w:pStyle w:val="141"/>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111</w:t>
            </w:r>
          </w:p>
        </w:tc>
        <w:tc>
          <w:tcPr>
            <w:tcW w:w="750" w:type="dxa"/>
            <w:shd w:val="clear" w:color="auto" w:fill="auto"/>
            <w:vAlign w:val="center"/>
          </w:tcPr>
          <w:p w:rsidR="00B66EB6" w:rsidRPr="00CB16AB" w:rsidRDefault="00B66EB6" w:rsidP="0097276B">
            <w:pPr>
              <w:pStyle w:val="141"/>
              <w:jc w:val="right"/>
              <w:rPr>
                <w:rFonts w:hint="eastAsia"/>
              </w:rPr>
            </w:pPr>
            <w:r w:rsidRPr="00CB16AB">
              <w:rPr>
                <w:rFonts w:hint="eastAsia"/>
              </w:rPr>
              <w:t>5</w:t>
            </w:r>
            <w:r w:rsidRPr="00CB16AB">
              <w:t>8</w:t>
            </w:r>
          </w:p>
        </w:tc>
        <w:tc>
          <w:tcPr>
            <w:tcW w:w="1018"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52,786</w:t>
            </w:r>
          </w:p>
        </w:tc>
        <w:tc>
          <w:tcPr>
            <w:tcW w:w="732" w:type="dxa"/>
            <w:shd w:val="clear" w:color="auto" w:fill="auto"/>
            <w:vAlign w:val="center"/>
          </w:tcPr>
          <w:p w:rsidR="00B66EB6" w:rsidRPr="00CB16AB" w:rsidRDefault="00B66EB6" w:rsidP="0097276B">
            <w:pPr>
              <w:pStyle w:val="141"/>
              <w:jc w:val="right"/>
              <w:rPr>
                <w:rFonts w:hint="eastAsia"/>
              </w:rPr>
            </w:pPr>
            <w:r w:rsidRPr="00CB16AB">
              <w:rPr>
                <w:rFonts w:hint="eastAsia"/>
              </w:rPr>
              <w:t>2</w:t>
            </w:r>
            <w:r w:rsidRPr="00CB16AB">
              <w:t>1</w:t>
            </w:r>
          </w:p>
        </w:tc>
        <w:tc>
          <w:tcPr>
            <w:tcW w:w="103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07,342</w:t>
            </w:r>
          </w:p>
        </w:tc>
        <w:tc>
          <w:tcPr>
            <w:tcW w:w="825"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66EB6"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66EB6" w:rsidP="0097276B">
            <w:pPr>
              <w:pStyle w:val="141"/>
              <w:jc w:val="right"/>
              <w:rPr>
                <w:rFonts w:hint="eastAsia"/>
              </w:rPr>
            </w:pPr>
            <w:r w:rsidRPr="00CB16AB">
              <w:rPr>
                <w:rFonts w:hint="eastAsia"/>
              </w:rPr>
              <w:t>3</w:t>
            </w:r>
            <w:r w:rsidRPr="00CB16AB">
              <w:t>7</w:t>
            </w:r>
          </w:p>
        </w:tc>
        <w:tc>
          <w:tcPr>
            <w:tcW w:w="976" w:type="dxa"/>
            <w:shd w:val="clear" w:color="auto" w:fill="auto"/>
            <w:vAlign w:val="center"/>
          </w:tcPr>
          <w:p w:rsidR="00B66EB6" w:rsidRPr="00CB16AB" w:rsidRDefault="00B66EB6" w:rsidP="0097276B">
            <w:pPr>
              <w:pStyle w:val="141"/>
              <w:jc w:val="right"/>
              <w:rPr>
                <w:rFonts w:hint="eastAsia"/>
              </w:rPr>
            </w:pPr>
            <w:r w:rsidRPr="00CB16AB">
              <w:rPr>
                <w:rFonts w:hint="eastAsia"/>
              </w:rPr>
              <w:t>1</w:t>
            </w:r>
            <w:r w:rsidRPr="00CB16AB">
              <w:t>45,444</w:t>
            </w:r>
          </w:p>
        </w:tc>
      </w:tr>
      <w:tr w:rsidR="00B66EB6" w:rsidRPr="00CB16AB" w:rsidTr="0097276B">
        <w:trPr>
          <w:jc w:val="center"/>
        </w:trPr>
        <w:tc>
          <w:tcPr>
            <w:tcW w:w="606" w:type="dxa"/>
            <w:vMerge/>
            <w:shd w:val="clear" w:color="auto" w:fill="auto"/>
          </w:tcPr>
          <w:p w:rsidR="00B66EB6" w:rsidRPr="00CB16AB" w:rsidRDefault="00B66EB6" w:rsidP="00B72A55">
            <w:pPr>
              <w:pStyle w:val="141"/>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112</w:t>
            </w:r>
          </w:p>
        </w:tc>
        <w:tc>
          <w:tcPr>
            <w:tcW w:w="750" w:type="dxa"/>
            <w:shd w:val="clear" w:color="auto" w:fill="auto"/>
            <w:vAlign w:val="center"/>
          </w:tcPr>
          <w:p w:rsidR="00B66EB6" w:rsidRPr="00CB16AB" w:rsidRDefault="00B93040" w:rsidP="0097276B">
            <w:pPr>
              <w:pStyle w:val="141"/>
              <w:jc w:val="right"/>
              <w:rPr>
                <w:rFonts w:hint="eastAsia"/>
              </w:rPr>
            </w:pPr>
            <w:r w:rsidRPr="00CB16AB">
              <w:rPr>
                <w:rFonts w:hint="eastAsia"/>
              </w:rPr>
              <w:t>37</w:t>
            </w:r>
          </w:p>
        </w:tc>
        <w:tc>
          <w:tcPr>
            <w:tcW w:w="1018" w:type="dxa"/>
            <w:shd w:val="clear" w:color="auto" w:fill="auto"/>
            <w:vAlign w:val="center"/>
          </w:tcPr>
          <w:p w:rsidR="00B66EB6" w:rsidRPr="00CB16AB" w:rsidRDefault="00B93040" w:rsidP="0097276B">
            <w:pPr>
              <w:pStyle w:val="141"/>
              <w:jc w:val="right"/>
              <w:rPr>
                <w:rFonts w:hint="eastAsia"/>
              </w:rPr>
            </w:pPr>
            <w:r w:rsidRPr="00CB16AB">
              <w:rPr>
                <w:rFonts w:hint="eastAsia"/>
              </w:rPr>
              <w:t>145,444</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25</w:t>
            </w:r>
          </w:p>
        </w:tc>
        <w:tc>
          <w:tcPr>
            <w:tcW w:w="1036" w:type="dxa"/>
            <w:shd w:val="clear" w:color="auto" w:fill="auto"/>
            <w:vAlign w:val="center"/>
          </w:tcPr>
          <w:p w:rsidR="00B66EB6" w:rsidRPr="00CB16AB" w:rsidRDefault="00B93040" w:rsidP="0097276B">
            <w:pPr>
              <w:pStyle w:val="141"/>
              <w:jc w:val="right"/>
              <w:rPr>
                <w:rFonts w:hint="eastAsia"/>
              </w:rPr>
            </w:pPr>
            <w:r w:rsidRPr="00CB16AB">
              <w:t>51,052</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12</w:t>
            </w:r>
          </w:p>
        </w:tc>
        <w:tc>
          <w:tcPr>
            <w:tcW w:w="976" w:type="dxa"/>
            <w:shd w:val="clear" w:color="auto" w:fill="auto"/>
            <w:vAlign w:val="center"/>
          </w:tcPr>
          <w:p w:rsidR="00B66EB6" w:rsidRPr="00CB16AB" w:rsidRDefault="00B93040" w:rsidP="0097276B">
            <w:pPr>
              <w:pStyle w:val="141"/>
              <w:jc w:val="right"/>
              <w:rPr>
                <w:rFonts w:hint="eastAsia"/>
              </w:rPr>
            </w:pPr>
            <w:r w:rsidRPr="00CB16AB">
              <w:t>94,392</w:t>
            </w:r>
          </w:p>
        </w:tc>
      </w:tr>
      <w:tr w:rsidR="00B66EB6" w:rsidRPr="00CB16AB" w:rsidTr="0097276B">
        <w:trPr>
          <w:jc w:val="center"/>
        </w:trPr>
        <w:tc>
          <w:tcPr>
            <w:tcW w:w="606" w:type="dxa"/>
            <w:vMerge/>
            <w:shd w:val="clear" w:color="auto" w:fill="auto"/>
          </w:tcPr>
          <w:p w:rsidR="00B66EB6" w:rsidRPr="00CB16AB" w:rsidRDefault="00B66EB6" w:rsidP="00B72A55">
            <w:pPr>
              <w:pStyle w:val="141"/>
              <w:rPr>
                <w:rFonts w:hint="eastAsia"/>
              </w:rPr>
            </w:pPr>
          </w:p>
        </w:tc>
        <w:tc>
          <w:tcPr>
            <w:tcW w:w="860" w:type="dxa"/>
            <w:shd w:val="clear" w:color="auto" w:fill="auto"/>
            <w:vAlign w:val="center"/>
          </w:tcPr>
          <w:p w:rsidR="00B66EB6" w:rsidRPr="00CB16AB" w:rsidRDefault="00B66EB6" w:rsidP="00B72A55">
            <w:pPr>
              <w:pStyle w:val="141"/>
              <w:jc w:val="center"/>
              <w:rPr>
                <w:rFonts w:hint="eastAsia"/>
              </w:rPr>
            </w:pPr>
            <w:r w:rsidRPr="00CB16AB">
              <w:rPr>
                <w:rFonts w:hint="eastAsia"/>
              </w:rPr>
              <w:t>113</w:t>
            </w:r>
          </w:p>
        </w:tc>
        <w:tc>
          <w:tcPr>
            <w:tcW w:w="750" w:type="dxa"/>
            <w:shd w:val="clear" w:color="auto" w:fill="auto"/>
            <w:vAlign w:val="center"/>
          </w:tcPr>
          <w:p w:rsidR="00B66EB6" w:rsidRPr="00CB16AB" w:rsidRDefault="00B93040" w:rsidP="0097276B">
            <w:pPr>
              <w:pStyle w:val="141"/>
              <w:jc w:val="right"/>
              <w:rPr>
                <w:rFonts w:hint="eastAsia"/>
              </w:rPr>
            </w:pPr>
            <w:r w:rsidRPr="00CB16AB">
              <w:rPr>
                <w:rFonts w:hint="eastAsia"/>
              </w:rPr>
              <w:t>12</w:t>
            </w:r>
          </w:p>
        </w:tc>
        <w:tc>
          <w:tcPr>
            <w:tcW w:w="1018" w:type="dxa"/>
            <w:shd w:val="clear" w:color="auto" w:fill="auto"/>
            <w:vAlign w:val="center"/>
          </w:tcPr>
          <w:p w:rsidR="00B66EB6" w:rsidRPr="00CB16AB" w:rsidRDefault="00B93040" w:rsidP="0097276B">
            <w:pPr>
              <w:pStyle w:val="141"/>
              <w:jc w:val="right"/>
              <w:rPr>
                <w:rFonts w:hint="eastAsia"/>
              </w:rPr>
            </w:pPr>
            <w:r w:rsidRPr="00CB16AB">
              <w:rPr>
                <w:rFonts w:hint="eastAsia"/>
              </w:rPr>
              <w:t>94,392</w:t>
            </w:r>
          </w:p>
        </w:tc>
        <w:tc>
          <w:tcPr>
            <w:tcW w:w="732"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1036"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825"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943" w:type="dxa"/>
            <w:shd w:val="clear" w:color="auto" w:fill="auto"/>
            <w:vAlign w:val="center"/>
          </w:tcPr>
          <w:p w:rsidR="00B66EB6" w:rsidRPr="00CB16AB" w:rsidRDefault="00B93040" w:rsidP="0097276B">
            <w:pPr>
              <w:pStyle w:val="141"/>
              <w:jc w:val="right"/>
              <w:rPr>
                <w:rFonts w:hint="eastAsia"/>
              </w:rPr>
            </w:pPr>
            <w:r w:rsidRPr="00CB16AB">
              <w:rPr>
                <w:rFonts w:hint="eastAsia"/>
              </w:rPr>
              <w:t>0</w:t>
            </w:r>
          </w:p>
        </w:tc>
        <w:tc>
          <w:tcPr>
            <w:tcW w:w="793" w:type="dxa"/>
            <w:shd w:val="clear" w:color="auto" w:fill="auto"/>
            <w:vAlign w:val="center"/>
          </w:tcPr>
          <w:p w:rsidR="00B66EB6" w:rsidRPr="00CB16AB" w:rsidRDefault="00B93040" w:rsidP="0097276B">
            <w:pPr>
              <w:pStyle w:val="141"/>
              <w:jc w:val="right"/>
              <w:rPr>
                <w:rFonts w:hint="eastAsia"/>
              </w:rPr>
            </w:pPr>
            <w:r w:rsidRPr="00CB16AB">
              <w:rPr>
                <w:rFonts w:hint="eastAsia"/>
              </w:rPr>
              <w:t>12</w:t>
            </w:r>
          </w:p>
        </w:tc>
        <w:tc>
          <w:tcPr>
            <w:tcW w:w="976" w:type="dxa"/>
            <w:shd w:val="clear" w:color="auto" w:fill="auto"/>
            <w:vAlign w:val="center"/>
          </w:tcPr>
          <w:p w:rsidR="00B66EB6" w:rsidRPr="00CB16AB" w:rsidRDefault="00B93040" w:rsidP="0097276B">
            <w:pPr>
              <w:pStyle w:val="141"/>
              <w:jc w:val="right"/>
              <w:rPr>
                <w:rFonts w:hint="eastAsia"/>
              </w:rPr>
            </w:pPr>
            <w:r w:rsidRPr="00CB16AB">
              <w:t>94,392</w:t>
            </w:r>
          </w:p>
        </w:tc>
      </w:tr>
    </w:tbl>
    <w:p w:rsidR="00B66EB6" w:rsidRPr="00CB16AB" w:rsidRDefault="00B66EB6" w:rsidP="00BB6CB4">
      <w:pPr>
        <w:pStyle w:val="141"/>
        <w:jc w:val="both"/>
        <w:rPr>
          <w:rFonts w:hint="eastAsia"/>
        </w:rPr>
      </w:pPr>
      <w:r w:rsidRPr="00CB16AB">
        <w:rPr>
          <w:rFonts w:hint="eastAsia"/>
        </w:rPr>
        <w:t>說    明：1.福壽山農場經管國有土地並無遭違法占用情形。</w:t>
      </w:r>
    </w:p>
    <w:p w:rsidR="00B93040" w:rsidRPr="00CB16AB" w:rsidRDefault="00B93040" w:rsidP="00BB6CB4">
      <w:pPr>
        <w:pStyle w:val="141"/>
        <w:ind w:leftChars="426" w:left="1486" w:hangingChars="115" w:hanging="280"/>
        <w:jc w:val="both"/>
        <w:rPr>
          <w:rFonts w:hint="eastAsia"/>
        </w:rPr>
      </w:pPr>
      <w:r w:rsidRPr="00CB16AB">
        <w:rPr>
          <w:rFonts w:hint="eastAsia"/>
        </w:rPr>
        <w:t>2.因原列管土地辦理分割後增加2筆地號，無增加占用面積，非屬新增占用。</w:t>
      </w:r>
    </w:p>
    <w:p w:rsidR="00B66EB6" w:rsidRPr="00CB16AB" w:rsidRDefault="00B93040" w:rsidP="00BB6CB4">
      <w:pPr>
        <w:pStyle w:val="141"/>
        <w:ind w:leftChars="426" w:left="1486" w:hangingChars="115" w:hanging="280"/>
        <w:jc w:val="both"/>
        <w:rPr>
          <w:rFonts w:hint="eastAsia"/>
        </w:rPr>
      </w:pPr>
      <w:r w:rsidRPr="00CB16AB">
        <w:rPr>
          <w:rFonts w:hint="eastAsia"/>
        </w:rPr>
        <w:t>3</w:t>
      </w:r>
      <w:r w:rsidR="00B66EB6" w:rsidRPr="00CB16AB">
        <w:rPr>
          <w:rFonts w:hint="eastAsia"/>
        </w:rPr>
        <w:t>.資料基準點為截至113年8月底止統計</w:t>
      </w:r>
      <w:r w:rsidRPr="00CB16AB">
        <w:rPr>
          <w:rFonts w:hint="eastAsia"/>
        </w:rPr>
        <w:t>；尾差係四捨五入所致</w:t>
      </w:r>
      <w:r w:rsidR="00B66EB6" w:rsidRPr="00CB16AB">
        <w:rPr>
          <w:rFonts w:hint="eastAsia"/>
        </w:rPr>
        <w:t>。</w:t>
      </w:r>
    </w:p>
    <w:p w:rsidR="00B66EB6" w:rsidRPr="00CB16AB" w:rsidRDefault="00B66EB6" w:rsidP="00BB6CB4">
      <w:pPr>
        <w:pStyle w:val="141"/>
        <w:jc w:val="both"/>
        <w:rPr>
          <w:rFonts w:hint="eastAsia"/>
        </w:rPr>
      </w:pPr>
      <w:r w:rsidRPr="00CB16AB">
        <w:rPr>
          <w:rFonts w:hint="eastAsia"/>
        </w:rPr>
        <w:t>資</w:t>
      </w:r>
      <w:r w:rsidRPr="00CB16AB">
        <w:t>料來源</w:t>
      </w:r>
      <w:r w:rsidRPr="00CB16AB">
        <w:rPr>
          <w:rFonts w:hint="eastAsia"/>
        </w:rPr>
        <w:t>：安置基金，本中心整理</w:t>
      </w:r>
      <w:r w:rsidRPr="00CB16AB">
        <w:t>。</w:t>
      </w:r>
    </w:p>
    <w:p w:rsidR="00FD738A" w:rsidRPr="00CB16AB" w:rsidRDefault="00B66EB6" w:rsidP="00D40A23">
      <w:pPr>
        <w:rPr>
          <w:rFonts w:hint="eastAsia"/>
        </w:rPr>
      </w:pPr>
      <w:r w:rsidRPr="00CB16AB">
        <w:rPr>
          <w:rFonts w:hint="eastAsia"/>
        </w:rPr>
        <w:t>綜上，</w:t>
      </w:r>
      <w:r w:rsidR="00F246D0" w:rsidRPr="00CB16AB">
        <w:rPr>
          <w:rFonts w:hint="eastAsia"/>
        </w:rPr>
        <w:t>輔導會</w:t>
      </w:r>
      <w:r w:rsidR="00FD738A" w:rsidRPr="00CB16AB">
        <w:rPr>
          <w:rFonts w:hint="eastAsia"/>
        </w:rPr>
        <w:t>所屬農場機構</w:t>
      </w:r>
      <w:r w:rsidR="00FF49AB" w:rsidRPr="00CB16AB">
        <w:rPr>
          <w:rFonts w:hint="eastAsia"/>
        </w:rPr>
        <w:t>近年運用無人機科技輔具加強經管國有土地之巡勘作業，雖有助節省人力，惟查獲違法占用件數卻逐年下降</w:t>
      </w:r>
      <w:r w:rsidR="00FD738A" w:rsidRPr="00CB16AB">
        <w:rPr>
          <w:rFonts w:hint="eastAsia"/>
        </w:rPr>
        <w:t>，容</w:t>
      </w:r>
      <w:r w:rsidR="006437E7" w:rsidRPr="00CB16AB">
        <w:rPr>
          <w:rFonts w:hint="eastAsia"/>
        </w:rPr>
        <w:t>待進一步分析檢討其查獲效率</w:t>
      </w:r>
      <w:r w:rsidR="00FD738A" w:rsidRPr="00CB16AB">
        <w:rPr>
          <w:rFonts w:hint="eastAsia"/>
        </w:rPr>
        <w:t>；另截至113年8月底止尚有經管之國有土地遭不當占用面積逾9萬平方公尺，允宜積極辦理並持續強化管理作為，以</w:t>
      </w:r>
      <w:r w:rsidR="006437E7" w:rsidRPr="00CB16AB">
        <w:rPr>
          <w:rFonts w:hint="eastAsia"/>
        </w:rPr>
        <w:t>免遭長期占用</w:t>
      </w:r>
      <w:r w:rsidR="006437E7" w:rsidRPr="00CB16AB">
        <w:rPr>
          <w:rFonts w:hAnsi="標楷體" w:hint="eastAsia"/>
        </w:rPr>
        <w:t>，</w:t>
      </w:r>
      <w:r w:rsidR="006437E7" w:rsidRPr="00CB16AB">
        <w:rPr>
          <w:rFonts w:hint="eastAsia"/>
        </w:rPr>
        <w:t>致土質</w:t>
      </w:r>
      <w:r w:rsidR="00FD738A" w:rsidRPr="00CB16AB">
        <w:rPr>
          <w:rFonts w:hint="eastAsia"/>
        </w:rPr>
        <w:t>改變與劣化</w:t>
      </w:r>
      <w:r w:rsidR="00FD738A" w:rsidRPr="00CB16AB">
        <w:rPr>
          <w:rFonts w:hAnsi="標楷體" w:hint="eastAsia"/>
        </w:rPr>
        <w:t>。</w:t>
      </w:r>
    </w:p>
    <w:sectPr w:rsidR="00FD738A"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7D472D" w:rsidRPr="007D472D">
      <w:rPr>
        <w:noProof/>
        <w:lang w:val="zh-TW"/>
      </w:rPr>
      <w:t>3</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472D"/>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9191D40-DE50-4351-8F0D-4A0B6277D2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9A0920-C3B1-4024-BCDB-0BE0E05E0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509</Words>
  <Characters>2902</Characters>
  <Application>Microsoft Office Word</Application>
  <DocSecurity>0</DocSecurity>
  <Lines>24</Lines>
  <Paragraphs>6</Paragraphs>
  <ScaleCrop>false</ScaleCrop>
  <Company/>
  <LinksUpToDate>false</LinksUpToDate>
  <CharactersWithSpaces>3405</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