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1D4" w:rsidRPr="00CB16AB" w:rsidRDefault="007621D4" w:rsidP="00B72A55">
      <w:pPr>
        <w:pStyle w:val="a9"/>
        <w:rPr>
          <w:rFonts w:hint="eastAsia"/>
          <w:noProof/>
        </w:rPr>
      </w:pPr>
      <w:bookmarkStart w:id="0" w:name="_GoBack"/>
      <w:bookmarkEnd w:id="0"/>
      <w:r w:rsidRPr="00CB16AB">
        <w:rPr>
          <w:rFonts w:hint="eastAsia"/>
          <w:noProof/>
        </w:rPr>
        <w:t>國軍退除役官兵安置基金114年度預算評估報告</w:t>
      </w:r>
      <w:r w:rsidR="00D97268" w:rsidRPr="00CB16AB">
        <w:rPr>
          <w:rFonts w:hint="eastAsia"/>
          <w:noProof/>
        </w:rPr>
        <w:t>目錄</w:t>
      </w:r>
    </w:p>
    <w:p w:rsidR="00D97268" w:rsidRPr="00CB16AB" w:rsidRDefault="00D97268" w:rsidP="00037FBB">
      <w:pPr>
        <w:pStyle w:val="a9"/>
        <w:jc w:val="right"/>
        <w:rPr>
          <w:rFonts w:hint="eastAsia"/>
          <w:sz w:val="28"/>
        </w:rPr>
      </w:pPr>
      <w:r w:rsidRPr="00CB16AB">
        <w:rPr>
          <w:rFonts w:hint="eastAsia"/>
          <w:sz w:val="28"/>
        </w:rPr>
        <w:t>頁次</w:t>
      </w:r>
    </w:p>
    <w:p w:rsidR="00650361" w:rsidRPr="00FE6EAE" w:rsidRDefault="007A243F">
      <w:pPr>
        <w:pStyle w:val="12"/>
        <w:rPr>
          <w:rFonts w:ascii="Calibri" w:eastAsia="新細明體" w:hAnsi="Calibri"/>
          <w:szCs w:val="22"/>
        </w:rPr>
      </w:pPr>
      <w:r w:rsidRPr="00CB16AB">
        <w:fldChar w:fldCharType="begin"/>
      </w:r>
      <w:r w:rsidRPr="00CB16AB">
        <w:instrText xml:space="preserve"> TOC \o "1-1" \h \z \t "第二層(14號字),1" </w:instrText>
      </w:r>
      <w:r w:rsidRPr="00CB16AB">
        <w:fldChar w:fldCharType="separate"/>
      </w:r>
      <w:hyperlink w:anchor="_Toc181190083" w:history="1">
        <w:r w:rsidR="00650361" w:rsidRPr="00ED5547">
          <w:rPr>
            <w:rStyle w:val="af1"/>
            <w:rFonts w:hint="eastAsia"/>
          </w:rPr>
          <w:t>一、近年所屬農場之整體自營農收入逐年增加</w:t>
        </w:r>
        <w:r w:rsidR="00650361" w:rsidRPr="00ED5547">
          <w:rPr>
            <w:rStyle w:val="af1"/>
            <w:rFonts w:hAnsi="標楷體" w:hint="eastAsia"/>
          </w:rPr>
          <w:t>，</w:t>
        </w:r>
        <w:r w:rsidR="00650361" w:rsidRPr="00ED5547">
          <w:rPr>
            <w:rStyle w:val="af1"/>
            <w:rFonts w:hint="eastAsia"/>
          </w:rPr>
          <w:t>惟部分自營農特產品銷售、觀光旅遊項目之成本管控欠佳，允宜研謀改善</w:t>
        </w:r>
        <w:r w:rsidR="00650361" w:rsidRPr="00ED5547">
          <w:rPr>
            <w:rStyle w:val="af1"/>
            <w:rFonts w:hAnsi="標楷體" w:hint="eastAsia"/>
          </w:rPr>
          <w:t>，</w:t>
        </w:r>
        <w:r w:rsidR="00650361" w:rsidRPr="00ED5547">
          <w:rPr>
            <w:rStyle w:val="af1"/>
            <w:rFonts w:hint="eastAsia"/>
          </w:rPr>
          <w:t>以提升營運績效</w:t>
        </w:r>
        <w:r w:rsidR="00650361">
          <w:rPr>
            <w:webHidden/>
          </w:rPr>
          <w:tab/>
        </w:r>
        <w:r w:rsidR="00650361">
          <w:rPr>
            <w:webHidden/>
          </w:rPr>
          <w:fldChar w:fldCharType="begin"/>
        </w:r>
        <w:r w:rsidR="00650361">
          <w:rPr>
            <w:webHidden/>
          </w:rPr>
          <w:instrText xml:space="preserve"> PAGEREF _Toc181190083 \h </w:instrText>
        </w:r>
        <w:r w:rsidR="00650361">
          <w:rPr>
            <w:webHidden/>
          </w:rPr>
        </w:r>
        <w:r w:rsidR="00650361">
          <w:rPr>
            <w:webHidden/>
          </w:rPr>
          <w:fldChar w:fldCharType="separate"/>
        </w:r>
        <w:r w:rsidR="00650361">
          <w:rPr>
            <w:webHidden/>
          </w:rPr>
          <w:t>1</w:t>
        </w:r>
        <w:r w:rsidR="00650361">
          <w:rPr>
            <w:webHidden/>
          </w:rPr>
          <w:fldChar w:fldCharType="end"/>
        </w:r>
      </w:hyperlink>
    </w:p>
    <w:p w:rsidR="00650361" w:rsidRPr="00FE6EAE" w:rsidRDefault="00650361">
      <w:pPr>
        <w:pStyle w:val="12"/>
        <w:rPr>
          <w:rFonts w:ascii="Calibri" w:eastAsia="新細明體" w:hAnsi="Calibri"/>
          <w:szCs w:val="22"/>
        </w:rPr>
      </w:pPr>
      <w:hyperlink w:anchor="_Toc181190084" w:history="1">
        <w:r w:rsidRPr="00ED5547">
          <w:rPr>
            <w:rStyle w:val="af1"/>
            <w:rFonts w:hint="eastAsia"/>
          </w:rPr>
          <w:t>二、各農場近年運用無人機科技輔具加強經管國有土地之巡勘作業，惟查獲違法占用件數呈逐年下降</w:t>
        </w:r>
        <w:r w:rsidRPr="00ED5547">
          <w:rPr>
            <w:rStyle w:val="af1"/>
            <w:rFonts w:hAnsi="標楷體" w:hint="eastAsia"/>
          </w:rPr>
          <w:t>，且尚有</w:t>
        </w:r>
        <w:r w:rsidRPr="00ED5547">
          <w:rPr>
            <w:rStyle w:val="af1"/>
            <w:rFonts w:hint="eastAsia"/>
          </w:rPr>
          <w:t>遭違法占用情形，允宜賡續強化管理作為，俾減少土質之改變與劣化</w:t>
        </w:r>
        <w:r>
          <w:rPr>
            <w:webHidden/>
          </w:rPr>
          <w:tab/>
        </w:r>
        <w:r>
          <w:rPr>
            <w:webHidden/>
          </w:rPr>
          <w:fldChar w:fldCharType="begin"/>
        </w:r>
        <w:r>
          <w:rPr>
            <w:webHidden/>
          </w:rPr>
          <w:instrText xml:space="preserve"> PAGEREF _Toc181190084 \h </w:instrText>
        </w:r>
        <w:r>
          <w:rPr>
            <w:webHidden/>
          </w:rPr>
        </w:r>
        <w:r>
          <w:rPr>
            <w:webHidden/>
          </w:rPr>
          <w:fldChar w:fldCharType="separate"/>
        </w:r>
        <w:r>
          <w:rPr>
            <w:webHidden/>
          </w:rPr>
          <w:t>6</w:t>
        </w:r>
        <w:r>
          <w:rPr>
            <w:webHidden/>
          </w:rPr>
          <w:fldChar w:fldCharType="end"/>
        </w:r>
      </w:hyperlink>
    </w:p>
    <w:p w:rsidR="00650361" w:rsidRPr="00FE6EAE" w:rsidRDefault="00650361">
      <w:pPr>
        <w:pStyle w:val="12"/>
        <w:rPr>
          <w:rFonts w:ascii="Calibri" w:eastAsia="新細明體" w:hAnsi="Calibri"/>
          <w:szCs w:val="22"/>
        </w:rPr>
      </w:pPr>
      <w:hyperlink w:anchor="_Toc181190085" w:history="1">
        <w:r w:rsidRPr="00ED5547">
          <w:rPr>
            <w:rStyle w:val="af1"/>
            <w:rFonts w:hint="eastAsia"/>
          </w:rPr>
          <w:t>三、受氣候變遷影響，連</w:t>
        </w:r>
        <w:r w:rsidRPr="00ED5547">
          <w:rPr>
            <w:rStyle w:val="af1"/>
          </w:rPr>
          <w:t>3</w:t>
        </w:r>
        <w:r w:rsidRPr="00ED5547">
          <w:rPr>
            <w:rStyle w:val="af1"/>
            <w:rFonts w:hint="eastAsia"/>
          </w:rPr>
          <w:t>年度所屬農場之農產品</w:t>
        </w:r>
        <w:r w:rsidRPr="00ED5547">
          <w:rPr>
            <w:rStyle w:val="af1"/>
          </w:rPr>
          <w:t>(</w:t>
        </w:r>
        <w:r w:rsidRPr="00ED5547">
          <w:rPr>
            <w:rStyle w:val="af1"/>
            <w:rFonts w:hint="eastAsia"/>
          </w:rPr>
          <w:t>果品、杭菊</w:t>
        </w:r>
        <w:r w:rsidRPr="00ED5547">
          <w:rPr>
            <w:rStyle w:val="af1"/>
          </w:rPr>
          <w:t>)</w:t>
        </w:r>
        <w:r w:rsidRPr="00ED5547">
          <w:rPr>
            <w:rStyle w:val="af1"/>
            <w:rFonts w:hint="eastAsia"/>
          </w:rPr>
          <w:t>產銷數量均不如預期，允宜妥為因應氣候變遷農產調適作為，以促進農產之韌性與產銷績效</w:t>
        </w:r>
        <w:r>
          <w:rPr>
            <w:webHidden/>
          </w:rPr>
          <w:tab/>
        </w:r>
        <w:r>
          <w:rPr>
            <w:webHidden/>
          </w:rPr>
          <w:fldChar w:fldCharType="begin"/>
        </w:r>
        <w:r>
          <w:rPr>
            <w:webHidden/>
          </w:rPr>
          <w:instrText xml:space="preserve"> PAGEREF _Toc181190085 \h </w:instrText>
        </w:r>
        <w:r>
          <w:rPr>
            <w:webHidden/>
          </w:rPr>
        </w:r>
        <w:r>
          <w:rPr>
            <w:webHidden/>
          </w:rPr>
          <w:fldChar w:fldCharType="separate"/>
        </w:r>
        <w:r>
          <w:rPr>
            <w:webHidden/>
          </w:rPr>
          <w:t>9</w:t>
        </w:r>
        <w:r>
          <w:rPr>
            <w:webHidden/>
          </w:rPr>
          <w:fldChar w:fldCharType="end"/>
        </w:r>
      </w:hyperlink>
    </w:p>
    <w:p w:rsidR="00650361" w:rsidRPr="00FE6EAE" w:rsidRDefault="00650361">
      <w:pPr>
        <w:pStyle w:val="12"/>
        <w:rPr>
          <w:rFonts w:ascii="Calibri" w:eastAsia="新細明體" w:hAnsi="Calibri"/>
          <w:szCs w:val="22"/>
        </w:rPr>
      </w:pPr>
      <w:hyperlink w:anchor="_Toc181190086" w:history="1">
        <w:r w:rsidRPr="00ED5547">
          <w:rPr>
            <w:rStyle w:val="af1"/>
            <w:rFonts w:hint="eastAsia"/>
          </w:rPr>
          <w:t>四、</w:t>
        </w:r>
        <w:r w:rsidRPr="00ED5547">
          <w:rPr>
            <w:rStyle w:val="af1"/>
          </w:rPr>
          <w:t>112</w:t>
        </w:r>
        <w:r w:rsidRPr="00ED5547">
          <w:rPr>
            <w:rStyle w:val="af1"/>
            <w:rFonts w:hint="eastAsia"/>
          </w:rPr>
          <w:t>年度部分轉投資事業之投資報酬率未達</w:t>
        </w:r>
        <w:r w:rsidRPr="00ED5547">
          <w:rPr>
            <w:rStyle w:val="af1"/>
          </w:rPr>
          <w:t>10%</w:t>
        </w:r>
        <w:r w:rsidRPr="00ED5547">
          <w:rPr>
            <w:rStyle w:val="af1"/>
            <w:rFonts w:hint="eastAsia"/>
          </w:rPr>
          <w:t>，且較</w:t>
        </w:r>
        <w:r w:rsidRPr="00ED5547">
          <w:rPr>
            <w:rStyle w:val="af1"/>
          </w:rPr>
          <w:t>111</w:t>
        </w:r>
        <w:r w:rsidRPr="00ED5547">
          <w:rPr>
            <w:rStyle w:val="af1"/>
            <w:rFonts w:hint="eastAsia"/>
          </w:rPr>
          <w:t>年度下滑者達</w:t>
        </w:r>
        <w:r w:rsidRPr="00ED5547">
          <w:rPr>
            <w:rStyle w:val="af1"/>
          </w:rPr>
          <w:t>8</w:t>
        </w:r>
        <w:r w:rsidRPr="00ED5547">
          <w:rPr>
            <w:rStyle w:val="af1"/>
            <w:rFonts w:hint="eastAsia"/>
          </w:rPr>
          <w:t>家，轉投資績效容待提升</w:t>
        </w:r>
        <w:r>
          <w:rPr>
            <w:webHidden/>
          </w:rPr>
          <w:tab/>
        </w:r>
        <w:r>
          <w:rPr>
            <w:webHidden/>
          </w:rPr>
          <w:fldChar w:fldCharType="begin"/>
        </w:r>
        <w:r>
          <w:rPr>
            <w:webHidden/>
          </w:rPr>
          <w:instrText xml:space="preserve"> PAGEREF _Toc181190086 \h </w:instrText>
        </w:r>
        <w:r>
          <w:rPr>
            <w:webHidden/>
          </w:rPr>
        </w:r>
        <w:r>
          <w:rPr>
            <w:webHidden/>
          </w:rPr>
          <w:fldChar w:fldCharType="separate"/>
        </w:r>
        <w:r>
          <w:rPr>
            <w:webHidden/>
          </w:rPr>
          <w:t>12</w:t>
        </w:r>
        <w:r>
          <w:rPr>
            <w:webHidden/>
          </w:rPr>
          <w:fldChar w:fldCharType="end"/>
        </w:r>
      </w:hyperlink>
    </w:p>
    <w:p w:rsidR="00650361" w:rsidRPr="00FE6EAE" w:rsidRDefault="00650361">
      <w:pPr>
        <w:pStyle w:val="12"/>
        <w:rPr>
          <w:rFonts w:ascii="Calibri" w:eastAsia="新細明體" w:hAnsi="Calibri"/>
          <w:szCs w:val="22"/>
        </w:rPr>
      </w:pPr>
      <w:hyperlink w:anchor="_Toc181190087" w:history="1">
        <w:r w:rsidRPr="00ED5547">
          <w:rPr>
            <w:rStyle w:val="af1"/>
            <w:rFonts w:hint="eastAsia"/>
          </w:rPr>
          <w:t>五、連</w:t>
        </w:r>
        <w:r w:rsidRPr="00ED5547">
          <w:rPr>
            <w:rStyle w:val="af1"/>
          </w:rPr>
          <w:t>3</w:t>
        </w:r>
        <w:r w:rsidRPr="00ED5547">
          <w:rPr>
            <w:rStyle w:val="af1"/>
            <w:rFonts w:hint="eastAsia"/>
          </w:rPr>
          <w:t>年度補助大專校院進修業務均有預算超支情形；另退除役官兵參加就業考試進修業務之應試錄取率雖已提升，惟仍未及</w:t>
        </w:r>
        <w:r w:rsidRPr="00ED5547">
          <w:rPr>
            <w:rStyle w:val="af1"/>
          </w:rPr>
          <w:t>3</w:t>
        </w:r>
        <w:r w:rsidRPr="00ED5547">
          <w:rPr>
            <w:rStyle w:val="af1"/>
            <w:rFonts w:hint="eastAsia"/>
          </w:rPr>
          <w:t>成，容待改進</w:t>
        </w:r>
        <w:r>
          <w:rPr>
            <w:webHidden/>
          </w:rPr>
          <w:tab/>
        </w:r>
        <w:r>
          <w:rPr>
            <w:webHidden/>
          </w:rPr>
          <w:fldChar w:fldCharType="begin"/>
        </w:r>
        <w:r>
          <w:rPr>
            <w:webHidden/>
          </w:rPr>
          <w:instrText xml:space="preserve"> PAGEREF _Toc181190087 \h </w:instrText>
        </w:r>
        <w:r>
          <w:rPr>
            <w:webHidden/>
          </w:rPr>
        </w:r>
        <w:r>
          <w:rPr>
            <w:webHidden/>
          </w:rPr>
          <w:fldChar w:fldCharType="separate"/>
        </w:r>
        <w:r>
          <w:rPr>
            <w:webHidden/>
          </w:rPr>
          <w:t>14</w:t>
        </w:r>
        <w:r>
          <w:rPr>
            <w:webHidden/>
          </w:rPr>
          <w:fldChar w:fldCharType="end"/>
        </w:r>
      </w:hyperlink>
    </w:p>
    <w:p w:rsidR="00650361" w:rsidRPr="00FE6EAE" w:rsidRDefault="00650361">
      <w:pPr>
        <w:pStyle w:val="12"/>
        <w:rPr>
          <w:rFonts w:ascii="Calibri" w:eastAsia="新細明體" w:hAnsi="Calibri"/>
          <w:szCs w:val="22"/>
        </w:rPr>
      </w:pPr>
      <w:hyperlink w:anchor="_Toc181190088" w:history="1">
        <w:r w:rsidRPr="00ED5547">
          <w:rPr>
            <w:rStyle w:val="af1"/>
            <w:rFonts w:hint="eastAsia"/>
          </w:rPr>
          <w:t>六、賡續辦理就學補助津貼及獎勵業務</w:t>
        </w:r>
        <w:r w:rsidRPr="00ED5547">
          <w:rPr>
            <w:rStyle w:val="af1"/>
            <w:rFonts w:hAnsi="標楷體" w:hint="eastAsia"/>
          </w:rPr>
          <w:t>，惟經追蹤計畫訪視後回歸一般就業輔導機制之退除役官兵，仍有大部分受益者屬無業狀態，允宜加強追蹤輔導</w:t>
        </w:r>
        <w:r>
          <w:rPr>
            <w:webHidden/>
          </w:rPr>
          <w:tab/>
        </w:r>
        <w:r>
          <w:rPr>
            <w:webHidden/>
          </w:rPr>
          <w:fldChar w:fldCharType="begin"/>
        </w:r>
        <w:r>
          <w:rPr>
            <w:webHidden/>
          </w:rPr>
          <w:instrText xml:space="preserve"> PAGEREF _Toc181190088 \h </w:instrText>
        </w:r>
        <w:r>
          <w:rPr>
            <w:webHidden/>
          </w:rPr>
        </w:r>
        <w:r>
          <w:rPr>
            <w:webHidden/>
          </w:rPr>
          <w:fldChar w:fldCharType="separate"/>
        </w:r>
        <w:r>
          <w:rPr>
            <w:webHidden/>
          </w:rPr>
          <w:t>18</w:t>
        </w:r>
        <w:r>
          <w:rPr>
            <w:webHidden/>
          </w:rPr>
          <w:fldChar w:fldCharType="end"/>
        </w:r>
      </w:hyperlink>
    </w:p>
    <w:p w:rsidR="00650361" w:rsidRPr="00FE6EAE" w:rsidRDefault="00650361">
      <w:pPr>
        <w:pStyle w:val="12"/>
        <w:rPr>
          <w:rFonts w:ascii="Calibri" w:eastAsia="新細明體" w:hAnsi="Calibri"/>
          <w:szCs w:val="22"/>
        </w:rPr>
      </w:pPr>
      <w:hyperlink w:anchor="_Toc181190089" w:history="1">
        <w:r w:rsidRPr="00ED5547">
          <w:rPr>
            <w:rStyle w:val="af1"/>
            <w:rFonts w:hint="eastAsia"/>
          </w:rPr>
          <w:t>七、</w:t>
        </w:r>
        <w:r w:rsidRPr="00ED5547">
          <w:rPr>
            <w:rStyle w:val="af1"/>
          </w:rPr>
          <w:t>112</w:t>
        </w:r>
        <w:r w:rsidRPr="00ED5547">
          <w:rPr>
            <w:rStyle w:val="af1"/>
            <w:rFonts w:hint="eastAsia"/>
          </w:rPr>
          <w:t>年度部分職類之穩定就業受惠人數或受惠者平均薪資，較</w:t>
        </w:r>
        <w:r w:rsidRPr="00ED5547">
          <w:rPr>
            <w:rStyle w:val="af1"/>
          </w:rPr>
          <w:t>111</w:t>
        </w:r>
        <w:r w:rsidRPr="00ED5547">
          <w:rPr>
            <w:rStyle w:val="af1"/>
            <w:rFonts w:hint="eastAsia"/>
          </w:rPr>
          <w:t>年度均有下滑情形，允宜持續觀察並追蹤受益者就業狀況</w:t>
        </w:r>
        <w:r w:rsidRPr="00ED5547">
          <w:rPr>
            <w:rStyle w:val="af1"/>
            <w:rFonts w:hAnsi="標楷體" w:hint="eastAsia"/>
          </w:rPr>
          <w:t>，以提升退除役官兵穩定就業成效</w:t>
        </w:r>
        <w:r>
          <w:rPr>
            <w:webHidden/>
          </w:rPr>
          <w:tab/>
        </w:r>
        <w:r>
          <w:rPr>
            <w:webHidden/>
          </w:rPr>
          <w:fldChar w:fldCharType="begin"/>
        </w:r>
        <w:r>
          <w:rPr>
            <w:webHidden/>
          </w:rPr>
          <w:instrText xml:space="preserve"> PAGEREF _Toc181190089 \h </w:instrText>
        </w:r>
        <w:r>
          <w:rPr>
            <w:webHidden/>
          </w:rPr>
        </w:r>
        <w:r>
          <w:rPr>
            <w:webHidden/>
          </w:rPr>
          <w:fldChar w:fldCharType="separate"/>
        </w:r>
        <w:r>
          <w:rPr>
            <w:webHidden/>
          </w:rPr>
          <w:t>22</w:t>
        </w:r>
        <w:r>
          <w:rPr>
            <w:webHidden/>
          </w:rPr>
          <w:fldChar w:fldCharType="end"/>
        </w:r>
      </w:hyperlink>
    </w:p>
    <w:p w:rsidR="00650361" w:rsidRPr="00FE6EAE" w:rsidRDefault="00650361">
      <w:pPr>
        <w:pStyle w:val="12"/>
        <w:rPr>
          <w:rFonts w:ascii="Calibri" w:eastAsia="新細明體" w:hAnsi="Calibri"/>
          <w:szCs w:val="22"/>
        </w:rPr>
      </w:pPr>
      <w:hyperlink w:anchor="_Toc181190090" w:history="1">
        <w:r w:rsidRPr="00ED5547">
          <w:rPr>
            <w:rStyle w:val="af1"/>
            <w:rFonts w:hint="eastAsia"/>
          </w:rPr>
          <w:t>八、近年退除役官兵會外就業安置占比率</w:t>
        </w:r>
        <w:r w:rsidRPr="00ED5547">
          <w:rPr>
            <w:rStyle w:val="af1"/>
          </w:rPr>
          <w:t>9</w:t>
        </w:r>
        <w:r w:rsidRPr="00ED5547">
          <w:rPr>
            <w:rStyle w:val="af1"/>
            <w:rFonts w:hint="eastAsia"/>
          </w:rPr>
          <w:t>成，且以私人企業安置居多</w:t>
        </w:r>
        <w:r w:rsidRPr="00ED5547">
          <w:rPr>
            <w:rStyle w:val="af1"/>
            <w:rFonts w:hAnsi="標楷體" w:hint="eastAsia"/>
          </w:rPr>
          <w:t>，惟平均每家合作企業提供退除役官兵就業人數仍偏低，允宜持續強化與企業協調合作，以提升推介就業成效</w:t>
        </w:r>
        <w:r>
          <w:rPr>
            <w:webHidden/>
          </w:rPr>
          <w:tab/>
        </w:r>
        <w:r>
          <w:rPr>
            <w:webHidden/>
          </w:rPr>
          <w:fldChar w:fldCharType="begin"/>
        </w:r>
        <w:r>
          <w:rPr>
            <w:webHidden/>
          </w:rPr>
          <w:instrText xml:space="preserve"> PAGEREF _Toc181190090 \h </w:instrText>
        </w:r>
        <w:r>
          <w:rPr>
            <w:webHidden/>
          </w:rPr>
        </w:r>
        <w:r>
          <w:rPr>
            <w:webHidden/>
          </w:rPr>
          <w:fldChar w:fldCharType="separate"/>
        </w:r>
        <w:r>
          <w:rPr>
            <w:webHidden/>
          </w:rPr>
          <w:t>24</w:t>
        </w:r>
        <w:r>
          <w:rPr>
            <w:webHidden/>
          </w:rPr>
          <w:fldChar w:fldCharType="end"/>
        </w:r>
      </w:hyperlink>
    </w:p>
    <w:p w:rsidR="00650361" w:rsidRPr="00FE6EAE" w:rsidRDefault="00650361">
      <w:pPr>
        <w:pStyle w:val="12"/>
        <w:rPr>
          <w:rFonts w:ascii="Calibri" w:eastAsia="新細明體" w:hAnsi="Calibri"/>
          <w:szCs w:val="22"/>
        </w:rPr>
      </w:pPr>
      <w:hyperlink w:anchor="_Toc181190091" w:history="1">
        <w:r w:rsidRPr="00ED5547">
          <w:rPr>
            <w:rStyle w:val="af1"/>
            <w:rFonts w:hint="eastAsia"/>
          </w:rPr>
          <w:t>九、近年辦理退除役官兵職業訓練計畫經費及受惠人數均呈成長趨勢，惟職訓中心自辦訓練訓後取得專業執照之就業率未達</w:t>
        </w:r>
        <w:r w:rsidRPr="00ED5547">
          <w:rPr>
            <w:rStyle w:val="af1"/>
          </w:rPr>
          <w:t>5</w:t>
        </w:r>
        <w:r w:rsidRPr="00ED5547">
          <w:rPr>
            <w:rStyle w:val="af1"/>
            <w:rFonts w:hint="eastAsia"/>
          </w:rPr>
          <w:t>成，允宜精進職業訓練品質，俾提升訓後就業之成效</w:t>
        </w:r>
        <w:r>
          <w:rPr>
            <w:webHidden/>
          </w:rPr>
          <w:tab/>
        </w:r>
        <w:r>
          <w:rPr>
            <w:webHidden/>
          </w:rPr>
          <w:fldChar w:fldCharType="begin"/>
        </w:r>
        <w:r>
          <w:rPr>
            <w:webHidden/>
          </w:rPr>
          <w:instrText xml:space="preserve"> PAGEREF _Toc181190091 \h </w:instrText>
        </w:r>
        <w:r>
          <w:rPr>
            <w:webHidden/>
          </w:rPr>
        </w:r>
        <w:r>
          <w:rPr>
            <w:webHidden/>
          </w:rPr>
          <w:fldChar w:fldCharType="separate"/>
        </w:r>
        <w:r>
          <w:rPr>
            <w:webHidden/>
          </w:rPr>
          <w:t>27</w:t>
        </w:r>
        <w:r>
          <w:rPr>
            <w:webHidden/>
          </w:rPr>
          <w:fldChar w:fldCharType="end"/>
        </w:r>
      </w:hyperlink>
    </w:p>
    <w:p w:rsidR="00650361" w:rsidRPr="00FE6EAE" w:rsidRDefault="00650361">
      <w:pPr>
        <w:pStyle w:val="12"/>
        <w:rPr>
          <w:rFonts w:ascii="Calibri" w:eastAsia="新細明體" w:hAnsi="Calibri"/>
          <w:szCs w:val="22"/>
        </w:rPr>
      </w:pPr>
      <w:hyperlink w:anchor="_Toc181190092" w:history="1">
        <w:r w:rsidRPr="00ED5547">
          <w:rPr>
            <w:rStyle w:val="af1"/>
            <w:rFonts w:hint="eastAsia"/>
          </w:rPr>
          <w:t>一０、該基金近年委外</w:t>
        </w:r>
        <w:r w:rsidRPr="00ED5547">
          <w:rPr>
            <w:rStyle w:val="af1"/>
          </w:rPr>
          <w:t>(</w:t>
        </w:r>
        <w:r w:rsidRPr="00ED5547">
          <w:rPr>
            <w:rStyle w:val="af1"/>
            <w:rFonts w:hint="eastAsia"/>
          </w:rPr>
          <w:t>託</w:t>
        </w:r>
        <w:r w:rsidRPr="00ED5547">
          <w:rPr>
            <w:rStyle w:val="af1"/>
          </w:rPr>
          <w:t>)</w:t>
        </w:r>
        <w:r w:rsidRPr="00ED5547">
          <w:rPr>
            <w:rStyle w:val="af1"/>
            <w:rFonts w:hint="eastAsia"/>
          </w:rPr>
          <w:t>經營案之權利金收入雖提高，惟部分所屬農場機構權利金收入之達成率未如預期</w:t>
        </w:r>
        <w:r w:rsidRPr="00ED5547">
          <w:rPr>
            <w:rStyle w:val="af1"/>
            <w:rFonts w:hAnsi="標楷體" w:hint="eastAsia"/>
          </w:rPr>
          <w:t>，</w:t>
        </w:r>
        <w:r w:rsidRPr="00ED5547">
          <w:rPr>
            <w:rStyle w:val="af1"/>
            <w:rFonts w:hint="eastAsia"/>
          </w:rPr>
          <w:t>且委營效益下滑</w:t>
        </w:r>
        <w:r w:rsidRPr="00ED5547">
          <w:rPr>
            <w:rStyle w:val="af1"/>
            <w:rFonts w:hAnsi="標楷體" w:hint="eastAsia"/>
          </w:rPr>
          <w:t>，容待</w:t>
        </w:r>
        <w:r w:rsidRPr="00ED5547">
          <w:rPr>
            <w:rStyle w:val="af1"/>
            <w:rFonts w:hint="eastAsia"/>
          </w:rPr>
          <w:t>強化經營策略</w:t>
        </w:r>
        <w:r>
          <w:rPr>
            <w:webHidden/>
          </w:rPr>
          <w:tab/>
        </w:r>
        <w:r>
          <w:rPr>
            <w:webHidden/>
          </w:rPr>
          <w:fldChar w:fldCharType="begin"/>
        </w:r>
        <w:r>
          <w:rPr>
            <w:webHidden/>
          </w:rPr>
          <w:instrText xml:space="preserve"> PAGEREF _Toc181190092 \h </w:instrText>
        </w:r>
        <w:r>
          <w:rPr>
            <w:webHidden/>
          </w:rPr>
        </w:r>
        <w:r>
          <w:rPr>
            <w:webHidden/>
          </w:rPr>
          <w:fldChar w:fldCharType="separate"/>
        </w:r>
        <w:r>
          <w:rPr>
            <w:webHidden/>
          </w:rPr>
          <w:t>30</w:t>
        </w:r>
        <w:r>
          <w:rPr>
            <w:webHidden/>
          </w:rPr>
          <w:fldChar w:fldCharType="end"/>
        </w:r>
      </w:hyperlink>
    </w:p>
    <w:p w:rsidR="007A243F" w:rsidRPr="00CB16AB" w:rsidRDefault="007A243F" w:rsidP="00B72A55">
      <w:pPr>
        <w:pStyle w:val="a9"/>
        <w:rPr>
          <w:noProof/>
        </w:rPr>
        <w:sectPr w:rsidR="007A243F" w:rsidRPr="00CB16AB" w:rsidSect="007621D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CB16AB">
        <w:rPr>
          <w:noProof/>
        </w:rPr>
        <w:fldChar w:fldCharType="end"/>
      </w:r>
    </w:p>
    <w:p w:rsidR="00B66EB6" w:rsidRPr="00CB16AB" w:rsidRDefault="00B66EB6" w:rsidP="00A15422">
      <w:pPr>
        <w:pStyle w:val="a9"/>
        <w:rPr>
          <w:noProof/>
        </w:rPr>
      </w:pPr>
      <w:r w:rsidRPr="00CB16AB">
        <w:rPr>
          <w:rFonts w:hint="eastAsia"/>
          <w:noProof/>
        </w:rPr>
        <w:lastRenderedPageBreak/>
        <w:t>國軍退除役官兵安置基金114年度預算評估報告</w:t>
      </w:r>
    </w:p>
    <w:p w:rsidR="00B72A55" w:rsidRPr="00CB16AB" w:rsidRDefault="00B66EB6" w:rsidP="00A15422">
      <w:pPr>
        <w:pStyle w:val="a7"/>
        <w:rPr>
          <w:b/>
          <w:szCs w:val="20"/>
        </w:rPr>
      </w:pPr>
      <w:r w:rsidRPr="00CB16AB">
        <w:rPr>
          <w:rFonts w:hint="eastAsia"/>
        </w:rPr>
        <w:t>國軍退除役官兵輔導委員會(以下簡稱</w:t>
      </w:r>
      <w:r w:rsidR="00F246D0" w:rsidRPr="00CB16AB">
        <w:rPr>
          <w:rFonts w:hint="eastAsia"/>
        </w:rPr>
        <w:t>輔導會</w:t>
      </w:r>
      <w:r w:rsidRPr="00CB16AB">
        <w:rPr>
          <w:rFonts w:hint="eastAsia"/>
        </w:rPr>
        <w:t>)為協助志願役國軍官兵(包括輔導期限內之第二類退除役官兵)退伍後順利開展職涯新頁，特設國軍退除役官兵安置基金(以下簡稱安置基金)。原屬</w:t>
      </w:r>
      <w:r w:rsidRPr="00CB16AB">
        <w:t>該基</w:t>
      </w:r>
      <w:r w:rsidRPr="00CB16AB">
        <w:rPr>
          <w:rFonts w:hint="eastAsia"/>
        </w:rPr>
        <w:t>金榮民森林保育事業管理處配合組改，於112 年8 月起移撥至農業部林業及自然保育署，相關業務分別移交武陵農場及農業部辦理。</w:t>
      </w:r>
      <w:r w:rsidR="001D282F" w:rsidRPr="00CB16AB">
        <w:rPr>
          <w:rFonts w:hint="eastAsia"/>
        </w:rPr>
        <w:t>安置基金</w:t>
      </w:r>
      <w:r w:rsidRPr="00CB16AB">
        <w:rPr>
          <w:rFonts w:hint="eastAsia"/>
        </w:rPr>
        <w:t>爰經整併及組改後轄下包括清境、福壽山、武陵等3家高山農場，彰化及臺東2家平地農場</w:t>
      </w:r>
      <w:r w:rsidR="001D282F" w:rsidRPr="00CB16AB">
        <w:rPr>
          <w:rFonts w:hAnsi="標楷體" w:hint="eastAsia"/>
        </w:rPr>
        <w:t>，</w:t>
      </w:r>
      <w:r w:rsidRPr="00CB16AB">
        <w:rPr>
          <w:rFonts w:hint="eastAsia"/>
        </w:rPr>
        <w:t>主要營運項目包括退除役官兵就學進修、職業訓練及就業輔導、農產品供銷、旅遊服務，委外(託)經營勞務計畫等。</w:t>
      </w:r>
      <w:r w:rsidR="001D282F" w:rsidRPr="00CB16AB">
        <w:rPr>
          <w:rFonts w:hint="eastAsia"/>
        </w:rPr>
        <w:t>該基金</w:t>
      </w:r>
      <w:r w:rsidRPr="00CB16AB">
        <w:rPr>
          <w:rFonts w:hint="eastAsia"/>
        </w:rPr>
        <w:t>114年度編列業務收入</w:t>
      </w:r>
      <w:r w:rsidRPr="00CB16AB">
        <w:t>27</w:t>
      </w:r>
      <w:r w:rsidRPr="00CB16AB">
        <w:rPr>
          <w:rFonts w:hint="eastAsia"/>
        </w:rPr>
        <w:t>億</w:t>
      </w:r>
      <w:r w:rsidRPr="00CB16AB">
        <w:t>7</w:t>
      </w:r>
      <w:r w:rsidRPr="00CB16AB">
        <w:rPr>
          <w:rFonts w:hint="eastAsia"/>
        </w:rPr>
        <w:t>,</w:t>
      </w:r>
      <w:r w:rsidRPr="00CB16AB">
        <w:t>587</w:t>
      </w:r>
      <w:r w:rsidRPr="00CB16AB">
        <w:rPr>
          <w:rFonts w:hint="eastAsia"/>
        </w:rPr>
        <w:t>萬</w:t>
      </w:r>
      <w:r w:rsidRPr="00CB16AB">
        <w:t>8</w:t>
      </w:r>
      <w:r w:rsidRPr="00CB16AB">
        <w:rPr>
          <w:rFonts w:hint="eastAsia"/>
        </w:rPr>
        <w:t>千元，業務成本與費用</w:t>
      </w:r>
      <w:r w:rsidRPr="00CB16AB">
        <w:t>20</w:t>
      </w:r>
      <w:r w:rsidRPr="00CB16AB">
        <w:rPr>
          <w:rFonts w:hint="eastAsia"/>
        </w:rPr>
        <w:t>億</w:t>
      </w:r>
      <w:r w:rsidRPr="00CB16AB">
        <w:t>259</w:t>
      </w:r>
      <w:r w:rsidRPr="00CB16AB">
        <w:rPr>
          <w:rFonts w:hint="eastAsia"/>
        </w:rPr>
        <w:t>萬</w:t>
      </w:r>
      <w:r w:rsidRPr="00CB16AB">
        <w:t>9</w:t>
      </w:r>
      <w:r w:rsidRPr="00CB16AB">
        <w:rPr>
          <w:rFonts w:hint="eastAsia"/>
        </w:rPr>
        <w:t>千元，業務外收入</w:t>
      </w:r>
      <w:r w:rsidRPr="00CB16AB">
        <w:t>1</w:t>
      </w:r>
      <w:r w:rsidRPr="00CB16AB">
        <w:rPr>
          <w:rFonts w:hint="eastAsia"/>
        </w:rPr>
        <w:t>億</w:t>
      </w:r>
      <w:r w:rsidRPr="00CB16AB">
        <w:t>6</w:t>
      </w:r>
      <w:r w:rsidRPr="00CB16AB">
        <w:rPr>
          <w:rFonts w:hint="eastAsia"/>
        </w:rPr>
        <w:t>,</w:t>
      </w:r>
      <w:r w:rsidRPr="00CB16AB">
        <w:t>628</w:t>
      </w:r>
      <w:r w:rsidRPr="00CB16AB">
        <w:rPr>
          <w:rFonts w:hint="eastAsia"/>
        </w:rPr>
        <w:t>萬</w:t>
      </w:r>
      <w:r w:rsidRPr="00CB16AB">
        <w:t>4</w:t>
      </w:r>
      <w:r w:rsidRPr="00CB16AB">
        <w:rPr>
          <w:rFonts w:hint="eastAsia"/>
        </w:rPr>
        <w:t>千元，業務外費用</w:t>
      </w:r>
      <w:r w:rsidRPr="00CB16AB">
        <w:t>8</w:t>
      </w:r>
      <w:r w:rsidRPr="00CB16AB">
        <w:rPr>
          <w:rFonts w:hint="eastAsia"/>
        </w:rPr>
        <w:t>,</w:t>
      </w:r>
      <w:r w:rsidRPr="00CB16AB">
        <w:t>512</w:t>
      </w:r>
      <w:r w:rsidRPr="00CB16AB">
        <w:rPr>
          <w:rFonts w:hint="eastAsia"/>
        </w:rPr>
        <w:t>萬</w:t>
      </w:r>
      <w:r w:rsidRPr="00CB16AB">
        <w:t>1</w:t>
      </w:r>
      <w:r w:rsidRPr="00CB16AB">
        <w:rPr>
          <w:rFonts w:hint="eastAsia"/>
        </w:rPr>
        <w:t>千元，收支相抵後預計賸餘</w:t>
      </w:r>
      <w:r w:rsidRPr="00CB16AB">
        <w:t>8</w:t>
      </w:r>
      <w:r w:rsidRPr="00CB16AB">
        <w:rPr>
          <w:rFonts w:hint="eastAsia"/>
        </w:rPr>
        <w:t>億</w:t>
      </w:r>
      <w:r w:rsidRPr="00CB16AB">
        <w:t>5</w:t>
      </w:r>
      <w:r w:rsidRPr="00CB16AB">
        <w:rPr>
          <w:rFonts w:hint="eastAsia"/>
        </w:rPr>
        <w:t>,</w:t>
      </w:r>
      <w:r w:rsidRPr="00CB16AB">
        <w:t>444</w:t>
      </w:r>
      <w:r w:rsidRPr="00CB16AB">
        <w:rPr>
          <w:rFonts w:hint="eastAsia"/>
        </w:rPr>
        <w:t>萬</w:t>
      </w:r>
      <w:r w:rsidRPr="00CB16AB">
        <w:t>2</w:t>
      </w:r>
      <w:r w:rsidRPr="00CB16AB">
        <w:rPr>
          <w:rFonts w:hint="eastAsia"/>
        </w:rPr>
        <w:t>千元，較1</w:t>
      </w:r>
      <w:r w:rsidRPr="00CB16AB">
        <w:t>1</w:t>
      </w:r>
      <w:r w:rsidRPr="00CB16AB">
        <w:rPr>
          <w:rFonts w:hint="eastAsia"/>
        </w:rPr>
        <w:t>3年度預算賸餘減少</w:t>
      </w:r>
      <w:r w:rsidRPr="00CB16AB">
        <w:t>3</w:t>
      </w:r>
      <w:r w:rsidRPr="00CB16AB">
        <w:rPr>
          <w:rFonts w:hint="eastAsia"/>
        </w:rPr>
        <w:t>億</w:t>
      </w:r>
      <w:r w:rsidRPr="00CB16AB">
        <w:t>5</w:t>
      </w:r>
      <w:r w:rsidRPr="00CB16AB">
        <w:rPr>
          <w:rFonts w:hint="eastAsia"/>
        </w:rPr>
        <w:t>,</w:t>
      </w:r>
      <w:r w:rsidRPr="00CB16AB">
        <w:t>446</w:t>
      </w:r>
      <w:r w:rsidRPr="00CB16AB">
        <w:rPr>
          <w:rFonts w:hint="eastAsia"/>
        </w:rPr>
        <w:t>萬</w:t>
      </w:r>
      <w:r w:rsidRPr="00CB16AB">
        <w:t>2</w:t>
      </w:r>
      <w:r w:rsidRPr="00CB16AB">
        <w:rPr>
          <w:rFonts w:hint="eastAsia"/>
        </w:rPr>
        <w:t>千元(減幅</w:t>
      </w:r>
      <w:r w:rsidRPr="00CB16AB">
        <w:t>29.32%)</w:t>
      </w:r>
      <w:r w:rsidRPr="00CB16AB">
        <w:rPr>
          <w:rFonts w:hint="eastAsia"/>
        </w:rPr>
        <w:t>。謹就安置基金1</w:t>
      </w:r>
      <w:r w:rsidRPr="00CB16AB">
        <w:t>1</w:t>
      </w:r>
      <w:r w:rsidRPr="00CB16AB">
        <w:rPr>
          <w:rFonts w:hint="eastAsia"/>
        </w:rPr>
        <w:t>4年度預算案評估如下：</w:t>
      </w:r>
      <w:bookmarkStart w:id="1" w:name="_Toc109918603"/>
    </w:p>
    <w:p w:rsidR="00CC5F13" w:rsidRPr="00CB16AB" w:rsidRDefault="00CC5F13" w:rsidP="00A15422">
      <w:pPr>
        <w:pStyle w:val="14"/>
      </w:pPr>
      <w:bookmarkStart w:id="2" w:name="_Toc176604307"/>
      <w:bookmarkStart w:id="3" w:name="_Toc176677676"/>
      <w:bookmarkStart w:id="4" w:name="_Toc176677980"/>
      <w:bookmarkStart w:id="5" w:name="_Toc88216078"/>
      <w:bookmarkStart w:id="6" w:name="_Toc175043680"/>
      <w:bookmarkStart w:id="7" w:name="_Toc176604309"/>
      <w:bookmarkStart w:id="8" w:name="_Toc181190083"/>
      <w:bookmarkEnd w:id="1"/>
      <w:r w:rsidRPr="00CB16AB">
        <w:rPr>
          <w:rFonts w:hint="eastAsia"/>
        </w:rPr>
        <w:t>一</w:t>
      </w:r>
      <w:r w:rsidR="00107346" w:rsidRPr="00CB16AB">
        <w:rPr>
          <w:rFonts w:hint="eastAsia"/>
        </w:rPr>
        <w:t>、近年所屬</w:t>
      </w:r>
      <w:r w:rsidR="006A1C9B" w:rsidRPr="00CB16AB">
        <w:rPr>
          <w:rFonts w:hint="eastAsia"/>
        </w:rPr>
        <w:t>農場</w:t>
      </w:r>
      <w:r w:rsidR="00107346" w:rsidRPr="00CB16AB">
        <w:rPr>
          <w:rFonts w:hint="eastAsia"/>
        </w:rPr>
        <w:t>之整體</w:t>
      </w:r>
      <w:r w:rsidRPr="00CB16AB">
        <w:rPr>
          <w:rFonts w:hint="eastAsia"/>
        </w:rPr>
        <w:t>自營農</w:t>
      </w:r>
      <w:r w:rsidR="00107346" w:rsidRPr="00CB16AB">
        <w:rPr>
          <w:rFonts w:hint="eastAsia"/>
        </w:rPr>
        <w:t>收入逐年增加</w:t>
      </w:r>
      <w:r w:rsidR="00107346" w:rsidRPr="00CB16AB">
        <w:rPr>
          <w:rFonts w:hAnsi="標楷體" w:hint="eastAsia"/>
        </w:rPr>
        <w:t>，</w:t>
      </w:r>
      <w:r w:rsidR="00107346" w:rsidRPr="00CB16AB">
        <w:rPr>
          <w:rFonts w:hint="eastAsia"/>
        </w:rPr>
        <w:t>惟部分自營</w:t>
      </w:r>
      <w:r w:rsidR="000C3005">
        <w:rPr>
          <w:rFonts w:hint="eastAsia"/>
        </w:rPr>
        <w:t>農</w:t>
      </w:r>
      <w:r w:rsidRPr="00CB16AB">
        <w:rPr>
          <w:rFonts w:hint="eastAsia"/>
        </w:rPr>
        <w:t>特產品銷售、觀光旅遊項目之成本管控欠佳，</w:t>
      </w:r>
      <w:r w:rsidR="00107346" w:rsidRPr="00CB16AB">
        <w:rPr>
          <w:rFonts w:hint="eastAsia"/>
        </w:rPr>
        <w:t>允宜</w:t>
      </w:r>
      <w:r w:rsidR="000C3005">
        <w:rPr>
          <w:rFonts w:hint="eastAsia"/>
        </w:rPr>
        <w:t>研謀改善</w:t>
      </w:r>
      <w:r w:rsidR="00107346" w:rsidRPr="00CB16AB">
        <w:rPr>
          <w:rFonts w:hAnsi="標楷體" w:hint="eastAsia"/>
        </w:rPr>
        <w:t>，</w:t>
      </w:r>
      <w:r w:rsidR="00107346" w:rsidRPr="00CB16AB">
        <w:rPr>
          <w:rFonts w:hint="eastAsia"/>
        </w:rPr>
        <w:t>以提升營運績效</w:t>
      </w:r>
      <w:bookmarkEnd w:id="5"/>
      <w:bookmarkEnd w:id="6"/>
      <w:bookmarkEnd w:id="7"/>
      <w:bookmarkEnd w:id="8"/>
    </w:p>
    <w:p w:rsidR="00CC5F13" w:rsidRPr="00CB16AB" w:rsidRDefault="00CC5F13" w:rsidP="00A15422">
      <w:r w:rsidRPr="00CB16AB">
        <w:rPr>
          <w:rFonts w:hint="eastAsia"/>
        </w:rPr>
        <w:t>安置基金114</w:t>
      </w:r>
      <w:r w:rsidR="001D282F" w:rsidRPr="00CB16AB">
        <w:rPr>
          <w:rFonts w:hint="eastAsia"/>
        </w:rPr>
        <w:t>年度預算案於「業務收入-</w:t>
      </w:r>
      <w:r w:rsidRPr="00CB16AB">
        <w:rPr>
          <w:rFonts w:hint="eastAsia"/>
        </w:rPr>
        <w:t>勞務收入」科目編列所屬農場觀光旅遊服務收入</w:t>
      </w:r>
      <w:r w:rsidRPr="00CB16AB">
        <w:t>5</w:t>
      </w:r>
      <w:r w:rsidRPr="00CB16AB">
        <w:rPr>
          <w:rFonts w:hint="eastAsia"/>
        </w:rPr>
        <w:t>億</w:t>
      </w:r>
      <w:r w:rsidRPr="00CB16AB">
        <w:t>9</w:t>
      </w:r>
      <w:r w:rsidRPr="00CB16AB">
        <w:rPr>
          <w:rFonts w:hint="eastAsia"/>
        </w:rPr>
        <w:t>,</w:t>
      </w:r>
      <w:r w:rsidRPr="00CB16AB">
        <w:t>653</w:t>
      </w:r>
      <w:r w:rsidRPr="00CB16AB">
        <w:rPr>
          <w:rFonts w:hint="eastAsia"/>
        </w:rPr>
        <w:t>萬</w:t>
      </w:r>
      <w:r w:rsidRPr="00CB16AB">
        <w:t>8</w:t>
      </w:r>
      <w:r w:rsidRPr="00CB16AB">
        <w:rPr>
          <w:rFonts w:hint="eastAsia"/>
        </w:rPr>
        <w:t>千元</w:t>
      </w:r>
      <w:r w:rsidR="001D282F" w:rsidRPr="00CB16AB">
        <w:rPr>
          <w:rFonts w:hint="eastAsia"/>
        </w:rPr>
        <w:t>，另於「業務成本與費用-</w:t>
      </w:r>
      <w:r w:rsidRPr="00CB16AB">
        <w:rPr>
          <w:rFonts w:hint="eastAsia"/>
        </w:rPr>
        <w:t>勞務成本」科目編列各農場觀光旅遊服務成本</w:t>
      </w:r>
      <w:r w:rsidRPr="00CB16AB">
        <w:t>4</w:t>
      </w:r>
      <w:r w:rsidRPr="00CB16AB">
        <w:rPr>
          <w:rFonts w:hint="eastAsia"/>
        </w:rPr>
        <w:t>億</w:t>
      </w:r>
      <w:r w:rsidRPr="00CB16AB">
        <w:t>8</w:t>
      </w:r>
      <w:r w:rsidRPr="00CB16AB">
        <w:rPr>
          <w:rFonts w:hint="eastAsia"/>
        </w:rPr>
        <w:t>,</w:t>
      </w:r>
      <w:r w:rsidRPr="00CB16AB">
        <w:t>885</w:t>
      </w:r>
      <w:r w:rsidRPr="00CB16AB">
        <w:rPr>
          <w:rFonts w:hint="eastAsia"/>
        </w:rPr>
        <w:t>萬</w:t>
      </w:r>
      <w:r w:rsidRPr="00CB16AB">
        <w:t>1</w:t>
      </w:r>
      <w:r w:rsidRPr="00CB16AB">
        <w:rPr>
          <w:rFonts w:hint="eastAsia"/>
        </w:rPr>
        <w:t>千元；</w:t>
      </w:r>
      <w:r w:rsidR="001D282F" w:rsidRPr="00CB16AB">
        <w:rPr>
          <w:rFonts w:hint="eastAsia"/>
        </w:rPr>
        <w:t>「業務收入-</w:t>
      </w:r>
      <w:r w:rsidRPr="00CB16AB">
        <w:rPr>
          <w:rFonts w:hint="eastAsia"/>
        </w:rPr>
        <w:t>銷貨收入」科目編列所屬</w:t>
      </w:r>
      <w:r w:rsidR="006A1C9B" w:rsidRPr="00CB16AB">
        <w:rPr>
          <w:rFonts w:hint="eastAsia"/>
        </w:rPr>
        <w:t>農場機構</w:t>
      </w:r>
      <w:r w:rsidRPr="00CB16AB">
        <w:rPr>
          <w:rFonts w:hint="eastAsia"/>
        </w:rPr>
        <w:t>之農特產品銷貨收入</w:t>
      </w:r>
      <w:r w:rsidRPr="00CB16AB">
        <w:t>2</w:t>
      </w:r>
      <w:r w:rsidRPr="00CB16AB">
        <w:rPr>
          <w:rFonts w:hint="eastAsia"/>
        </w:rPr>
        <w:t>億</w:t>
      </w:r>
      <w:r w:rsidRPr="00CB16AB">
        <w:t>1</w:t>
      </w:r>
      <w:r w:rsidRPr="00CB16AB">
        <w:rPr>
          <w:rFonts w:hint="eastAsia"/>
        </w:rPr>
        <w:t>,</w:t>
      </w:r>
      <w:r w:rsidRPr="00CB16AB">
        <w:t>847</w:t>
      </w:r>
      <w:r w:rsidRPr="00CB16AB">
        <w:rPr>
          <w:rFonts w:hint="eastAsia"/>
        </w:rPr>
        <w:t>萬</w:t>
      </w:r>
      <w:r w:rsidRPr="00CB16AB">
        <w:t>5</w:t>
      </w:r>
      <w:r w:rsidRPr="00CB16AB">
        <w:rPr>
          <w:rFonts w:hint="eastAsia"/>
        </w:rPr>
        <w:t>千元</w:t>
      </w:r>
      <w:r w:rsidR="001D282F" w:rsidRPr="00CB16AB">
        <w:rPr>
          <w:rFonts w:hint="eastAsia"/>
        </w:rPr>
        <w:t>，另於「業務成本與費用-</w:t>
      </w:r>
      <w:r w:rsidRPr="00CB16AB">
        <w:rPr>
          <w:rFonts w:hint="eastAsia"/>
        </w:rPr>
        <w:t>銷貨成本」科目編列所屬</w:t>
      </w:r>
      <w:r w:rsidR="006A1C9B" w:rsidRPr="00CB16AB">
        <w:rPr>
          <w:rFonts w:hint="eastAsia"/>
        </w:rPr>
        <w:t>農場機構</w:t>
      </w:r>
      <w:r w:rsidRPr="00CB16AB">
        <w:rPr>
          <w:rFonts w:hint="eastAsia"/>
        </w:rPr>
        <w:t>之農特產品銷貨成本</w:t>
      </w:r>
      <w:r w:rsidRPr="00CB16AB">
        <w:t>1</w:t>
      </w:r>
      <w:r w:rsidRPr="00CB16AB">
        <w:rPr>
          <w:rFonts w:hint="eastAsia"/>
        </w:rPr>
        <w:t>億</w:t>
      </w:r>
      <w:r w:rsidRPr="00CB16AB">
        <w:t>5</w:t>
      </w:r>
      <w:r w:rsidRPr="00CB16AB">
        <w:rPr>
          <w:rFonts w:hint="eastAsia"/>
        </w:rPr>
        <w:t>,</w:t>
      </w:r>
      <w:r w:rsidRPr="00CB16AB">
        <w:t>038</w:t>
      </w:r>
      <w:r w:rsidRPr="00CB16AB">
        <w:rPr>
          <w:rFonts w:hint="eastAsia"/>
        </w:rPr>
        <w:t>萬</w:t>
      </w:r>
      <w:r w:rsidRPr="00CB16AB">
        <w:t>2</w:t>
      </w:r>
      <w:r w:rsidRPr="00CB16AB">
        <w:rPr>
          <w:rFonts w:hint="eastAsia"/>
        </w:rPr>
        <w:t>千元。</w:t>
      </w:r>
      <w:r w:rsidRPr="00CB16AB">
        <w:t>經查</w:t>
      </w:r>
      <w:r w:rsidRPr="00CB16AB">
        <w:rPr>
          <w:rFonts w:hint="eastAsia"/>
        </w:rPr>
        <w:t>：</w:t>
      </w:r>
    </w:p>
    <w:p w:rsidR="00CC5F13" w:rsidRPr="00CB16AB" w:rsidRDefault="00CC5F13" w:rsidP="00A15422">
      <w:pPr>
        <w:pStyle w:val="a4"/>
      </w:pPr>
      <w:r w:rsidRPr="00CB16AB">
        <w:rPr>
          <w:rFonts w:hint="eastAsia"/>
        </w:rPr>
        <w:t>(一)</w:t>
      </w:r>
      <w:r w:rsidR="00F246D0" w:rsidRPr="00CB16AB">
        <w:rPr>
          <w:rFonts w:hint="eastAsia"/>
        </w:rPr>
        <w:t>輔導會</w:t>
      </w:r>
      <w:r w:rsidRPr="00CB16AB">
        <w:rPr>
          <w:rFonts w:hint="eastAsia"/>
        </w:rPr>
        <w:t>所屬</w:t>
      </w:r>
      <w:r w:rsidR="006A1C9B" w:rsidRPr="00CB16AB">
        <w:rPr>
          <w:rFonts w:hint="eastAsia"/>
        </w:rPr>
        <w:t>農場機構</w:t>
      </w:r>
      <w:r w:rsidRPr="00CB16AB">
        <w:rPr>
          <w:rFonts w:hint="eastAsia"/>
        </w:rPr>
        <w:t>營運概述</w:t>
      </w:r>
    </w:p>
    <w:p w:rsidR="00CC5F13" w:rsidRPr="00CB16AB" w:rsidRDefault="00F246D0" w:rsidP="00A15422">
      <w:pPr>
        <w:pStyle w:val="21"/>
      </w:pPr>
      <w:r w:rsidRPr="00CB16AB">
        <w:rPr>
          <w:rFonts w:hint="eastAsia"/>
        </w:rPr>
        <w:t>輔導會</w:t>
      </w:r>
      <w:r w:rsidR="00CC5F13" w:rsidRPr="00CB16AB">
        <w:rPr>
          <w:rFonts w:hint="eastAsia"/>
        </w:rPr>
        <w:t>所管國軍退除役官兵安置基金設有5所農場，分別</w:t>
      </w:r>
      <w:r w:rsidR="00CC5F13" w:rsidRPr="00CB16AB">
        <w:rPr>
          <w:rFonts w:hint="eastAsia"/>
        </w:rPr>
        <w:lastRenderedPageBreak/>
        <w:t>為清境、武陵</w:t>
      </w:r>
      <w:r w:rsidR="00CC5F13" w:rsidRPr="00CB16AB">
        <w:rPr>
          <w:vertAlign w:val="superscript"/>
        </w:rPr>
        <w:footnoteReference w:id="1"/>
      </w:r>
      <w:r w:rsidR="00CC5F13" w:rsidRPr="00CB16AB">
        <w:rPr>
          <w:rFonts w:hint="eastAsia"/>
        </w:rPr>
        <w:t>、福壽山等3所高山農場及彰化、臺東等2所平地農場，主要營運項目為旅遊服務、農林漁牧產品供銷及委外(託)經營等類，近年因應社會變遷、經濟快速發展及維護自然資源之需求，各農場轉型發展生態旅遊及休閒觀光，服務項目包括農場體驗、生態導覽、露營區營運、農產品展售、節慶活動及休閒設施等，搭配場區環境辦理各類生態環境教育、農業休閒體驗及民俗藝文活動，推廣在地農特產品及景觀，俾利吸引遊客造訪消費，充裕基金收入。</w:t>
      </w:r>
    </w:p>
    <w:p w:rsidR="00CC5F13" w:rsidRPr="00CB16AB" w:rsidRDefault="00CC5F13" w:rsidP="00CC5F13">
      <w:pPr>
        <w:ind w:leftChars="0" w:left="567" w:hangingChars="200" w:hanging="567"/>
        <w:rPr>
          <w:b/>
          <w:w w:val="90"/>
        </w:rPr>
      </w:pPr>
      <w:r w:rsidRPr="00CB16AB">
        <w:rPr>
          <w:rFonts w:hint="eastAsia"/>
          <w:b/>
        </w:rPr>
        <w:t>表1</w:t>
      </w:r>
      <w:r w:rsidRPr="00CB16AB">
        <w:rPr>
          <w:rFonts w:hint="eastAsia"/>
          <w:b/>
          <w:w w:val="90"/>
        </w:rPr>
        <w:t xml:space="preserve"> </w:t>
      </w:r>
      <w:r w:rsidR="00F246D0" w:rsidRPr="00CB16AB">
        <w:rPr>
          <w:rFonts w:hint="eastAsia"/>
          <w:b/>
        </w:rPr>
        <w:t>輔導會</w:t>
      </w:r>
      <w:r w:rsidRPr="00CB16AB">
        <w:rPr>
          <w:rFonts w:hint="eastAsia"/>
          <w:b/>
        </w:rPr>
        <w:t>所屬農場機構營運項目及內容說明表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92"/>
        <w:gridCol w:w="6747"/>
      </w:tblGrid>
      <w:tr w:rsidR="00CC5F13" w:rsidRPr="00CB16AB" w:rsidTr="00037EED">
        <w:trPr>
          <w:jc w:val="center"/>
        </w:trPr>
        <w:tc>
          <w:tcPr>
            <w:tcW w:w="1792" w:type="dxa"/>
            <w:shd w:val="clear" w:color="auto" w:fill="auto"/>
          </w:tcPr>
          <w:p w:rsidR="00CC5F13" w:rsidRPr="00CB16AB" w:rsidRDefault="00CC5F13" w:rsidP="00037EED">
            <w:pPr>
              <w:pStyle w:val="141"/>
            </w:pPr>
            <w:r w:rsidRPr="00CB16AB">
              <w:rPr>
                <w:rFonts w:hint="eastAsia"/>
              </w:rPr>
              <w:t>營運項目</w:t>
            </w:r>
          </w:p>
        </w:tc>
        <w:tc>
          <w:tcPr>
            <w:tcW w:w="6747" w:type="dxa"/>
            <w:shd w:val="clear" w:color="auto" w:fill="auto"/>
          </w:tcPr>
          <w:p w:rsidR="00CC5F13" w:rsidRPr="00CB16AB" w:rsidRDefault="00CC5F13" w:rsidP="00107346">
            <w:pPr>
              <w:pStyle w:val="141"/>
              <w:jc w:val="center"/>
            </w:pPr>
            <w:r w:rsidRPr="00CB16AB">
              <w:rPr>
                <w:rFonts w:hint="eastAsia"/>
              </w:rPr>
              <w:t>內容說明</w:t>
            </w:r>
          </w:p>
        </w:tc>
      </w:tr>
      <w:tr w:rsidR="00CC5F13" w:rsidRPr="00CB16AB" w:rsidTr="00037EED">
        <w:trPr>
          <w:jc w:val="center"/>
        </w:trPr>
        <w:tc>
          <w:tcPr>
            <w:tcW w:w="1792" w:type="dxa"/>
            <w:shd w:val="clear" w:color="auto" w:fill="auto"/>
            <w:vAlign w:val="center"/>
          </w:tcPr>
          <w:p w:rsidR="00CC5F13" w:rsidRPr="00CB16AB" w:rsidRDefault="00CC5F13" w:rsidP="00037EED">
            <w:pPr>
              <w:pStyle w:val="141"/>
            </w:pPr>
            <w:r w:rsidRPr="00CB16AB">
              <w:rPr>
                <w:rFonts w:hint="eastAsia"/>
              </w:rPr>
              <w:t>旅遊服務</w:t>
            </w:r>
          </w:p>
        </w:tc>
        <w:tc>
          <w:tcPr>
            <w:tcW w:w="6747" w:type="dxa"/>
            <w:shd w:val="clear" w:color="auto" w:fill="auto"/>
          </w:tcPr>
          <w:p w:rsidR="00CC5F13" w:rsidRPr="00CB16AB" w:rsidRDefault="00CC5F13" w:rsidP="00534859">
            <w:pPr>
              <w:pStyle w:val="141"/>
              <w:jc w:val="both"/>
            </w:pPr>
            <w:r w:rsidRPr="00CB16AB">
              <w:rPr>
                <w:rFonts w:hint="eastAsia"/>
              </w:rPr>
              <w:t>為配合政府發展觀光休閒，各農場轉型發展生態旅遊及休閒觀光，除有國民賓館供旅客遊憩使用，並依農場當地優勢配合節慶發展觀光活動，如清境農場著名之綿羊秀及馬術秀、武陵及福壽山農場賞櫻等，設計方便多元之住宿接駁套裝行程吸引國內外旅客。</w:t>
            </w:r>
          </w:p>
        </w:tc>
      </w:tr>
      <w:tr w:rsidR="00CC5F13" w:rsidRPr="00CB16AB" w:rsidTr="00037EED">
        <w:trPr>
          <w:jc w:val="center"/>
        </w:trPr>
        <w:tc>
          <w:tcPr>
            <w:tcW w:w="1792" w:type="dxa"/>
            <w:shd w:val="clear" w:color="auto" w:fill="auto"/>
            <w:vAlign w:val="center"/>
          </w:tcPr>
          <w:p w:rsidR="00CC5F13" w:rsidRPr="00CB16AB" w:rsidRDefault="00CC5F13" w:rsidP="00037EED">
            <w:pPr>
              <w:pStyle w:val="141"/>
            </w:pPr>
            <w:r w:rsidRPr="00CB16AB">
              <w:rPr>
                <w:rFonts w:hint="eastAsia"/>
              </w:rPr>
              <w:t>提供農業產品</w:t>
            </w:r>
          </w:p>
        </w:tc>
        <w:tc>
          <w:tcPr>
            <w:tcW w:w="6747" w:type="dxa"/>
            <w:shd w:val="clear" w:color="auto" w:fill="auto"/>
          </w:tcPr>
          <w:p w:rsidR="00CC5F13" w:rsidRPr="00CB16AB" w:rsidRDefault="00F246D0" w:rsidP="00534859">
            <w:pPr>
              <w:pStyle w:val="141"/>
              <w:jc w:val="both"/>
            </w:pPr>
            <w:r w:rsidRPr="00CB16AB">
              <w:rPr>
                <w:rFonts w:hint="eastAsia"/>
              </w:rPr>
              <w:t>輔導會</w:t>
            </w:r>
            <w:r w:rsidR="00CC5F13" w:rsidRPr="00CB16AB">
              <w:rPr>
                <w:rFonts w:hint="eastAsia"/>
              </w:rPr>
              <w:t>農場依其當地之地勢、季節氣候及發展歷史，各自發展獨具特色之當地農特產品，包含高山農場栽培蘋果、桃梨，種植茶葉及杭菊，以及平地農場經營稻作、洛神花及茶樹製品等，皆為農場收入來源之一，並配合休閒觀光，加強落葉果樹撫育管理。</w:t>
            </w:r>
          </w:p>
        </w:tc>
      </w:tr>
      <w:tr w:rsidR="00CC5F13" w:rsidRPr="00CB16AB" w:rsidTr="00037EED">
        <w:trPr>
          <w:jc w:val="center"/>
        </w:trPr>
        <w:tc>
          <w:tcPr>
            <w:tcW w:w="1792" w:type="dxa"/>
            <w:shd w:val="clear" w:color="auto" w:fill="auto"/>
            <w:vAlign w:val="center"/>
          </w:tcPr>
          <w:p w:rsidR="00CC5F13" w:rsidRPr="00CB16AB" w:rsidRDefault="00CC5F13" w:rsidP="00037EED">
            <w:pPr>
              <w:pStyle w:val="141"/>
            </w:pPr>
            <w:r w:rsidRPr="00CB16AB">
              <w:rPr>
                <w:rFonts w:hint="eastAsia"/>
              </w:rPr>
              <w:t>委外(託)經營</w:t>
            </w:r>
          </w:p>
        </w:tc>
        <w:tc>
          <w:tcPr>
            <w:tcW w:w="6747" w:type="dxa"/>
            <w:shd w:val="clear" w:color="auto" w:fill="auto"/>
          </w:tcPr>
          <w:p w:rsidR="00CC5F13" w:rsidRPr="00CB16AB" w:rsidRDefault="00CC5F13" w:rsidP="00534859">
            <w:pPr>
              <w:pStyle w:val="141"/>
              <w:jc w:val="both"/>
            </w:pPr>
            <w:r w:rsidRPr="00CB16AB">
              <w:rPr>
                <w:rFonts w:hint="eastAsia"/>
              </w:rPr>
              <w:t>為妥善管理經營土地，提升土地利用效益，節約人力，辦理各項農漁產品委託經營，並積極推廣友善環境耕作方式，另配合政府政策辦理遊憩設施委外經營。</w:t>
            </w:r>
          </w:p>
        </w:tc>
      </w:tr>
    </w:tbl>
    <w:p w:rsidR="00CC5F13" w:rsidRPr="00CB16AB" w:rsidRDefault="00CC5F13" w:rsidP="00BB6CB4">
      <w:pPr>
        <w:pStyle w:val="141"/>
      </w:pPr>
      <w:r w:rsidRPr="00CB16AB">
        <w:t>資料來源</w:t>
      </w:r>
      <w:r w:rsidRPr="00CB16AB">
        <w:rPr>
          <w:rFonts w:hint="eastAsia"/>
        </w:rPr>
        <w:t>：安置基金</w:t>
      </w:r>
      <w:r w:rsidR="00205E59" w:rsidRPr="00CB16AB">
        <w:rPr>
          <w:rFonts w:hint="eastAsia"/>
        </w:rPr>
        <w:t>，</w:t>
      </w:r>
      <w:r w:rsidRPr="00CB16AB">
        <w:rPr>
          <w:rFonts w:hint="eastAsia"/>
        </w:rPr>
        <w:t>本中心整理。</w:t>
      </w:r>
    </w:p>
    <w:p w:rsidR="00CC5F13" w:rsidRPr="00CB16AB" w:rsidRDefault="00CC5F13" w:rsidP="00CC5F13">
      <w:pPr>
        <w:pStyle w:val="a4"/>
      </w:pPr>
      <w:r w:rsidRPr="00CB16AB">
        <w:rPr>
          <w:rFonts w:hint="eastAsia"/>
        </w:rPr>
        <w:t>(二)</w:t>
      </w:r>
      <w:r w:rsidR="00812BA9" w:rsidRPr="00CB16AB">
        <w:rPr>
          <w:rFonts w:hint="eastAsia"/>
        </w:rPr>
        <w:t>近3(110至</w:t>
      </w:r>
      <w:r w:rsidRPr="00CB16AB">
        <w:rPr>
          <w:rFonts w:hint="eastAsia"/>
        </w:rPr>
        <w:t>112</w:t>
      </w:r>
      <w:r w:rsidR="00812BA9" w:rsidRPr="00CB16AB">
        <w:rPr>
          <w:rFonts w:hint="eastAsia"/>
        </w:rPr>
        <w:t>)年度</w:t>
      </w:r>
      <w:r w:rsidRPr="00CB16AB">
        <w:rPr>
          <w:rFonts w:hint="eastAsia"/>
        </w:rPr>
        <w:t>所屬農場</w:t>
      </w:r>
      <w:r w:rsidR="00812BA9" w:rsidRPr="00CB16AB">
        <w:rPr>
          <w:rFonts w:hint="eastAsia"/>
        </w:rPr>
        <w:t>致力於轉型</w:t>
      </w:r>
      <w:r w:rsidR="00812BA9" w:rsidRPr="00CB16AB">
        <w:rPr>
          <w:rFonts w:hAnsi="標楷體" w:hint="eastAsia"/>
        </w:rPr>
        <w:t>，</w:t>
      </w:r>
      <w:r w:rsidR="00346E7C" w:rsidRPr="00CB16AB">
        <w:rPr>
          <w:rFonts w:hAnsi="標楷體" w:hint="eastAsia"/>
        </w:rPr>
        <w:t>各農場</w:t>
      </w:r>
      <w:r w:rsidRPr="00CB16AB">
        <w:rPr>
          <w:rFonts w:hint="eastAsia"/>
        </w:rPr>
        <w:t>整體自營收入</w:t>
      </w:r>
      <w:r w:rsidR="00812BA9" w:rsidRPr="00CB16AB">
        <w:rPr>
          <w:rFonts w:hint="eastAsia"/>
        </w:rPr>
        <w:t>逐年增加</w:t>
      </w:r>
      <w:r w:rsidR="00346E7C" w:rsidRPr="00CB16AB">
        <w:rPr>
          <w:rFonts w:hAnsi="標楷體" w:hint="eastAsia"/>
        </w:rPr>
        <w:t>，</w:t>
      </w:r>
      <w:r w:rsidR="00346E7C" w:rsidRPr="00CB16AB">
        <w:rPr>
          <w:rFonts w:hint="eastAsia"/>
        </w:rPr>
        <w:t>俾</w:t>
      </w:r>
      <w:r w:rsidR="00107346" w:rsidRPr="00CB16AB">
        <w:rPr>
          <w:rFonts w:hint="eastAsia"/>
        </w:rPr>
        <w:t>以挹注</w:t>
      </w:r>
      <w:r w:rsidR="00346E7C" w:rsidRPr="00CB16AB">
        <w:rPr>
          <w:rFonts w:hint="eastAsia"/>
        </w:rPr>
        <w:t>基金收入</w:t>
      </w:r>
    </w:p>
    <w:p w:rsidR="00CC5F13" w:rsidRPr="00CB16AB" w:rsidRDefault="00CC5F13" w:rsidP="00CC5F13">
      <w:pPr>
        <w:pStyle w:val="21"/>
      </w:pPr>
      <w:r w:rsidRPr="00CB16AB">
        <w:rPr>
          <w:rFonts w:hint="eastAsia"/>
        </w:rPr>
        <w:t>檢視</w:t>
      </w:r>
      <w:r w:rsidR="00F246D0" w:rsidRPr="00CB16AB">
        <w:rPr>
          <w:rFonts w:hint="eastAsia"/>
        </w:rPr>
        <w:t>輔導會</w:t>
      </w:r>
      <w:r w:rsidRPr="00CB16AB">
        <w:rPr>
          <w:rFonts w:hint="eastAsia"/>
        </w:rPr>
        <w:t>所屬農場</w:t>
      </w:r>
      <w:r w:rsidR="008D36DB" w:rsidRPr="00CB16AB">
        <w:rPr>
          <w:rFonts w:hint="eastAsia"/>
        </w:rPr>
        <w:t>110</w:t>
      </w:r>
      <w:r w:rsidRPr="00CB16AB">
        <w:rPr>
          <w:rFonts w:hint="eastAsia"/>
        </w:rPr>
        <w:t>至112年度期間自營收入合計數</w:t>
      </w:r>
      <w:r w:rsidR="00E92EFC" w:rsidRPr="00CB16AB">
        <w:rPr>
          <w:rFonts w:hint="eastAsia"/>
        </w:rPr>
        <w:t>自</w:t>
      </w:r>
      <w:r w:rsidR="00E92EFC" w:rsidRPr="00CB16AB">
        <w:t>6</w:t>
      </w:r>
      <w:r w:rsidR="00E92EFC" w:rsidRPr="00CB16AB">
        <w:rPr>
          <w:rFonts w:hint="eastAsia"/>
        </w:rPr>
        <w:t>億</w:t>
      </w:r>
      <w:r w:rsidR="00E92EFC" w:rsidRPr="00CB16AB">
        <w:t>8</w:t>
      </w:r>
      <w:r w:rsidR="00E92EFC" w:rsidRPr="00CB16AB">
        <w:rPr>
          <w:rFonts w:hint="eastAsia"/>
        </w:rPr>
        <w:t>,</w:t>
      </w:r>
      <w:r w:rsidR="00E92EFC" w:rsidRPr="00CB16AB">
        <w:t>042</w:t>
      </w:r>
      <w:r w:rsidR="00E92EFC" w:rsidRPr="00CB16AB">
        <w:rPr>
          <w:rFonts w:hint="eastAsia"/>
        </w:rPr>
        <w:t>萬</w:t>
      </w:r>
      <w:r w:rsidR="00E92EFC" w:rsidRPr="00CB16AB">
        <w:t>3千元</w:t>
      </w:r>
      <w:r w:rsidR="00812BA9" w:rsidRPr="00CB16AB">
        <w:t>逐年</w:t>
      </w:r>
      <w:r w:rsidR="00E92EFC" w:rsidRPr="00CB16AB">
        <w:rPr>
          <w:rFonts w:hint="eastAsia"/>
        </w:rPr>
        <w:t>增至</w:t>
      </w:r>
      <w:r w:rsidR="00812BA9" w:rsidRPr="00CB16AB">
        <w:t>7</w:t>
      </w:r>
      <w:r w:rsidR="00812BA9" w:rsidRPr="00CB16AB">
        <w:rPr>
          <w:rFonts w:hint="eastAsia"/>
        </w:rPr>
        <w:t>億</w:t>
      </w:r>
      <w:r w:rsidR="00812BA9" w:rsidRPr="00CB16AB">
        <w:t>7</w:t>
      </w:r>
      <w:r w:rsidR="00812BA9" w:rsidRPr="00CB16AB">
        <w:rPr>
          <w:rFonts w:hint="eastAsia"/>
        </w:rPr>
        <w:t>,</w:t>
      </w:r>
      <w:r w:rsidR="00812BA9" w:rsidRPr="00CB16AB">
        <w:t>775</w:t>
      </w:r>
      <w:r w:rsidR="00812BA9" w:rsidRPr="00CB16AB">
        <w:rPr>
          <w:rFonts w:hint="eastAsia"/>
        </w:rPr>
        <w:t>萬</w:t>
      </w:r>
      <w:r w:rsidR="00812BA9" w:rsidRPr="00CB16AB">
        <w:t>4</w:t>
      </w:r>
      <w:r w:rsidR="00812BA9" w:rsidRPr="00CB16AB">
        <w:rPr>
          <w:rFonts w:hint="eastAsia"/>
        </w:rPr>
        <w:t>千</w:t>
      </w:r>
      <w:r w:rsidRPr="00CB16AB">
        <w:rPr>
          <w:rFonts w:hint="eastAsia"/>
        </w:rPr>
        <w:t>元</w:t>
      </w:r>
      <w:r w:rsidR="00812BA9" w:rsidRPr="00CB16AB">
        <w:rPr>
          <w:rFonts w:hAnsi="標楷體" w:hint="eastAsia"/>
        </w:rPr>
        <w:t>，</w:t>
      </w:r>
      <w:r w:rsidR="00812BA9" w:rsidRPr="00CB16AB">
        <w:rPr>
          <w:rFonts w:hint="eastAsia"/>
        </w:rPr>
        <w:t>增加</w:t>
      </w:r>
      <w:r w:rsidR="00812BA9" w:rsidRPr="00CB16AB">
        <w:t>9</w:t>
      </w:r>
      <w:r w:rsidR="00812BA9" w:rsidRPr="00CB16AB">
        <w:rPr>
          <w:rFonts w:hint="eastAsia"/>
        </w:rPr>
        <w:t>,</w:t>
      </w:r>
      <w:r w:rsidR="00812BA9" w:rsidRPr="00CB16AB">
        <w:t>733</w:t>
      </w:r>
      <w:r w:rsidR="00812BA9" w:rsidRPr="00CB16AB">
        <w:rPr>
          <w:rFonts w:hint="eastAsia"/>
        </w:rPr>
        <w:t>萬</w:t>
      </w:r>
      <w:r w:rsidR="00812BA9" w:rsidRPr="00CB16AB">
        <w:t>1</w:t>
      </w:r>
      <w:r w:rsidR="00E92EFC" w:rsidRPr="00CB16AB">
        <w:rPr>
          <w:rFonts w:hint="eastAsia"/>
        </w:rPr>
        <w:t xml:space="preserve"> </w:t>
      </w:r>
      <w:r w:rsidR="00812BA9" w:rsidRPr="00CB16AB">
        <w:rPr>
          <w:rFonts w:hint="eastAsia"/>
        </w:rPr>
        <w:t>千元(增幅</w:t>
      </w:r>
      <w:r w:rsidR="00812BA9" w:rsidRPr="00CB16AB">
        <w:t>14.30%</w:t>
      </w:r>
      <w:r w:rsidR="00812BA9" w:rsidRPr="00CB16AB">
        <w:rPr>
          <w:rFonts w:hint="eastAsia"/>
        </w:rPr>
        <w:t xml:space="preserve"> )</w:t>
      </w:r>
      <w:r w:rsidR="00812BA9" w:rsidRPr="00CB16AB">
        <w:rPr>
          <w:rFonts w:hAnsi="標楷體" w:hint="eastAsia"/>
        </w:rPr>
        <w:t>，</w:t>
      </w:r>
      <w:r w:rsidR="00812BA9" w:rsidRPr="00CB16AB">
        <w:rPr>
          <w:rFonts w:hint="eastAsia"/>
        </w:rPr>
        <w:t>且113年度</w:t>
      </w:r>
      <w:r w:rsidR="00346E7C" w:rsidRPr="00CB16AB">
        <w:rPr>
          <w:rFonts w:hint="eastAsia"/>
        </w:rPr>
        <w:t>截</w:t>
      </w:r>
      <w:r w:rsidR="00812BA9" w:rsidRPr="00CB16AB">
        <w:rPr>
          <w:rFonts w:hint="eastAsia"/>
        </w:rPr>
        <w:t>至</w:t>
      </w:r>
      <w:r w:rsidR="00346E7C" w:rsidRPr="00CB16AB">
        <w:rPr>
          <w:rFonts w:hint="eastAsia"/>
        </w:rPr>
        <w:t>7</w:t>
      </w:r>
      <w:r w:rsidR="00812BA9" w:rsidRPr="00CB16AB">
        <w:rPr>
          <w:rFonts w:hint="eastAsia"/>
        </w:rPr>
        <w:t>月底止為</w:t>
      </w:r>
      <w:r w:rsidR="00812BA9" w:rsidRPr="00CB16AB">
        <w:t>4</w:t>
      </w:r>
      <w:r w:rsidR="00812BA9" w:rsidRPr="00CB16AB">
        <w:rPr>
          <w:rFonts w:hint="eastAsia"/>
        </w:rPr>
        <w:t>億</w:t>
      </w:r>
      <w:r w:rsidR="00812BA9" w:rsidRPr="00CB16AB">
        <w:t>1</w:t>
      </w:r>
      <w:r w:rsidR="00812BA9" w:rsidRPr="00CB16AB">
        <w:rPr>
          <w:rFonts w:hint="eastAsia"/>
        </w:rPr>
        <w:t>,</w:t>
      </w:r>
      <w:r w:rsidR="00812BA9" w:rsidRPr="00CB16AB">
        <w:t>191</w:t>
      </w:r>
      <w:r w:rsidR="00812BA9" w:rsidRPr="00CB16AB">
        <w:rPr>
          <w:rFonts w:hint="eastAsia"/>
        </w:rPr>
        <w:t>萬</w:t>
      </w:r>
      <w:r w:rsidR="00812BA9" w:rsidRPr="00CB16AB">
        <w:t>6千元</w:t>
      </w:r>
      <w:r w:rsidR="00812BA9" w:rsidRPr="00CB16AB">
        <w:rPr>
          <w:rFonts w:hAnsi="標楷體" w:hint="eastAsia"/>
        </w:rPr>
        <w:t>，</w:t>
      </w:r>
      <w:r w:rsidRPr="00CB16AB">
        <w:rPr>
          <w:rFonts w:hint="eastAsia"/>
        </w:rPr>
        <w:t>顯示該會近年致力於轉型，各農場整體</w:t>
      </w:r>
      <w:r w:rsidR="00107346" w:rsidRPr="00CB16AB">
        <w:rPr>
          <w:rFonts w:hint="eastAsia"/>
        </w:rPr>
        <w:t>自營收入逐年增加</w:t>
      </w:r>
      <w:r w:rsidRPr="00CB16AB">
        <w:rPr>
          <w:rFonts w:hint="eastAsia"/>
        </w:rPr>
        <w:t>，</w:t>
      </w:r>
      <w:r w:rsidR="00107346" w:rsidRPr="00CB16AB">
        <w:rPr>
          <w:rFonts w:hint="eastAsia"/>
        </w:rPr>
        <w:t>俾以挹注基金收入</w:t>
      </w:r>
      <w:r w:rsidRPr="00CB16AB">
        <w:rPr>
          <w:rFonts w:hint="eastAsia"/>
        </w:rPr>
        <w:t>。</w:t>
      </w:r>
    </w:p>
    <w:p w:rsidR="00CC5F13" w:rsidRPr="00CB16AB" w:rsidRDefault="00CC5F13" w:rsidP="00346E7C">
      <w:pPr>
        <w:ind w:leftChars="5" w:left="629" w:rightChars="-2" w:right="-6" w:hangingChars="217" w:hanging="615"/>
        <w:rPr>
          <w:sz w:val="24"/>
          <w:szCs w:val="24"/>
        </w:rPr>
      </w:pPr>
      <w:r w:rsidRPr="00CB16AB">
        <w:rPr>
          <w:rFonts w:hint="eastAsia"/>
          <w:b/>
        </w:rPr>
        <w:t>表2</w:t>
      </w:r>
      <w:r w:rsidR="008D36DB" w:rsidRPr="00CB16AB">
        <w:rPr>
          <w:rFonts w:hint="eastAsia"/>
          <w:b/>
        </w:rPr>
        <w:t xml:space="preserve"> 110</w:t>
      </w:r>
      <w:r w:rsidRPr="00CB16AB">
        <w:rPr>
          <w:rFonts w:hint="eastAsia"/>
          <w:b/>
        </w:rPr>
        <w:t>至1</w:t>
      </w:r>
      <w:r w:rsidRPr="00CB16AB">
        <w:rPr>
          <w:b/>
        </w:rPr>
        <w:t>1</w:t>
      </w:r>
      <w:r w:rsidRPr="00CB16AB">
        <w:rPr>
          <w:rFonts w:hint="eastAsia"/>
          <w:b/>
        </w:rPr>
        <w:t>3年</w:t>
      </w:r>
      <w:r w:rsidR="00346E7C" w:rsidRPr="00CB16AB">
        <w:rPr>
          <w:rFonts w:hint="eastAsia"/>
          <w:b/>
        </w:rPr>
        <w:t>度(截至</w:t>
      </w:r>
      <w:r w:rsidR="00E92EFC" w:rsidRPr="00CB16AB">
        <w:rPr>
          <w:rFonts w:hint="eastAsia"/>
          <w:b/>
        </w:rPr>
        <w:t>7</w:t>
      </w:r>
      <w:r w:rsidRPr="00CB16AB">
        <w:rPr>
          <w:rFonts w:hint="eastAsia"/>
          <w:b/>
        </w:rPr>
        <w:t>月底止</w:t>
      </w:r>
      <w:r w:rsidR="00346E7C" w:rsidRPr="00CB16AB">
        <w:rPr>
          <w:rFonts w:hint="eastAsia"/>
          <w:b/>
        </w:rPr>
        <w:t>)</w:t>
      </w:r>
      <w:r w:rsidR="00F246D0" w:rsidRPr="00CB16AB">
        <w:rPr>
          <w:rFonts w:hint="eastAsia"/>
          <w:b/>
        </w:rPr>
        <w:t>輔導會</w:t>
      </w:r>
      <w:r w:rsidRPr="00CB16AB">
        <w:rPr>
          <w:rFonts w:hint="eastAsia"/>
          <w:b/>
        </w:rPr>
        <w:t>所屬農場自營項目收入統計表</w:t>
      </w:r>
      <w:r w:rsidR="00346E7C" w:rsidRPr="00CB16AB">
        <w:rPr>
          <w:rFonts w:hint="eastAsia"/>
          <w:sz w:val="24"/>
          <w:szCs w:val="24"/>
        </w:rPr>
        <w:t xml:space="preserve">                                            單位：新臺幣千元</w:t>
      </w:r>
      <w:r w:rsidRPr="00CB16AB">
        <w:rPr>
          <w:rFonts w:hint="eastAsia"/>
          <w:b/>
        </w:rPr>
        <w:t xml:space="preserve">                </w:t>
      </w:r>
      <w:r w:rsidR="00CC55D2" w:rsidRPr="00CB16AB">
        <w:rPr>
          <w:rFonts w:hint="eastAsia"/>
          <w:b/>
        </w:rPr>
        <w:t xml:space="preserve">    </w:t>
      </w:r>
      <w:r w:rsidRPr="00CB16AB">
        <w:rPr>
          <w:rFonts w:hint="eastAsia"/>
          <w:b/>
        </w:rPr>
        <w:t xml:space="preserve">   </w:t>
      </w:r>
      <w:r w:rsidR="00CE137E" w:rsidRPr="00CB16AB">
        <w:rPr>
          <w:rFonts w:hint="eastAsia"/>
          <w:b/>
        </w:rPr>
        <w:t xml:space="preserve">    </w:t>
      </w:r>
      <w:r w:rsidRPr="00CB16AB">
        <w:rPr>
          <w:rFonts w:hint="eastAsia"/>
          <w:b/>
        </w:rPr>
        <w:t xml:space="preserve">           </w:t>
      </w:r>
      <w:r w:rsidRPr="00CB16AB">
        <w:rPr>
          <w:rFonts w:hint="eastAsia"/>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182"/>
        <w:gridCol w:w="1183"/>
        <w:gridCol w:w="1183"/>
        <w:gridCol w:w="1182"/>
        <w:gridCol w:w="1183"/>
        <w:gridCol w:w="1183"/>
      </w:tblGrid>
      <w:tr w:rsidR="00CC5F13" w:rsidRPr="00CB16AB" w:rsidTr="00CE137E">
        <w:trPr>
          <w:jc w:val="center"/>
        </w:trPr>
        <w:tc>
          <w:tcPr>
            <w:tcW w:w="1309" w:type="dxa"/>
            <w:tcBorders>
              <w:top w:val="single" w:sz="12" w:space="0" w:color="auto"/>
              <w:left w:val="single" w:sz="12" w:space="0" w:color="auto"/>
              <w:tl2br w:val="single" w:sz="4" w:space="0" w:color="auto"/>
            </w:tcBorders>
            <w:shd w:val="clear" w:color="auto" w:fill="auto"/>
          </w:tcPr>
          <w:p w:rsidR="00CC5F13" w:rsidRPr="00CB16AB" w:rsidRDefault="00CC5F13" w:rsidP="00037EED">
            <w:pPr>
              <w:pStyle w:val="141"/>
            </w:pPr>
            <w:r w:rsidRPr="00CB16AB">
              <w:rPr>
                <w:rFonts w:hint="eastAsia"/>
              </w:rPr>
              <w:t xml:space="preserve">   農場</w:t>
            </w:r>
          </w:p>
          <w:p w:rsidR="00CC5F13" w:rsidRPr="00CB16AB" w:rsidRDefault="00CC5F13" w:rsidP="00037EED">
            <w:pPr>
              <w:pStyle w:val="141"/>
            </w:pPr>
            <w:r w:rsidRPr="00CB16AB">
              <w:rPr>
                <w:rFonts w:hint="eastAsia"/>
              </w:rPr>
              <w:t>年度</w:t>
            </w:r>
          </w:p>
        </w:tc>
        <w:tc>
          <w:tcPr>
            <w:tcW w:w="1182" w:type="dxa"/>
            <w:tcBorders>
              <w:top w:val="single" w:sz="12" w:space="0" w:color="auto"/>
              <w:right w:val="double" w:sz="4" w:space="0" w:color="auto"/>
            </w:tcBorders>
            <w:shd w:val="clear" w:color="auto" w:fill="auto"/>
            <w:vAlign w:val="center"/>
          </w:tcPr>
          <w:p w:rsidR="00CC5F13" w:rsidRPr="00CB16AB" w:rsidRDefault="00CC5F13" w:rsidP="00730156">
            <w:pPr>
              <w:pStyle w:val="141"/>
              <w:jc w:val="center"/>
            </w:pPr>
            <w:r w:rsidRPr="00CB16AB">
              <w:rPr>
                <w:rFonts w:hint="eastAsia"/>
              </w:rPr>
              <w:t>各農場</w:t>
            </w:r>
          </w:p>
          <w:p w:rsidR="00CC5F13" w:rsidRPr="00CB16AB" w:rsidRDefault="00CC5F13" w:rsidP="00730156">
            <w:pPr>
              <w:pStyle w:val="141"/>
              <w:jc w:val="center"/>
            </w:pPr>
            <w:r w:rsidRPr="00CB16AB">
              <w:rPr>
                <w:rFonts w:hint="eastAsia"/>
              </w:rPr>
              <w:t>合計數</w:t>
            </w:r>
          </w:p>
        </w:tc>
        <w:tc>
          <w:tcPr>
            <w:tcW w:w="1183" w:type="dxa"/>
            <w:tcBorders>
              <w:top w:val="single" w:sz="12" w:space="0" w:color="auto"/>
              <w:left w:val="double" w:sz="4" w:space="0" w:color="auto"/>
            </w:tcBorders>
            <w:shd w:val="clear" w:color="auto" w:fill="auto"/>
            <w:vAlign w:val="center"/>
          </w:tcPr>
          <w:p w:rsidR="00CC5F13" w:rsidRPr="00CB16AB" w:rsidRDefault="00CC5F13" w:rsidP="00730156">
            <w:pPr>
              <w:pStyle w:val="141"/>
              <w:jc w:val="center"/>
            </w:pPr>
            <w:r w:rsidRPr="00CB16AB">
              <w:rPr>
                <w:rFonts w:hint="eastAsia"/>
              </w:rPr>
              <w:t>清境</w:t>
            </w:r>
          </w:p>
          <w:p w:rsidR="00CC5F13" w:rsidRPr="00CB16AB" w:rsidRDefault="00CC5F13" w:rsidP="00730156">
            <w:pPr>
              <w:pStyle w:val="141"/>
              <w:jc w:val="center"/>
            </w:pPr>
            <w:r w:rsidRPr="00CB16AB">
              <w:rPr>
                <w:rFonts w:hint="eastAsia"/>
              </w:rPr>
              <w:t>農場</w:t>
            </w:r>
          </w:p>
        </w:tc>
        <w:tc>
          <w:tcPr>
            <w:tcW w:w="1183" w:type="dxa"/>
            <w:tcBorders>
              <w:top w:val="single" w:sz="12" w:space="0" w:color="auto"/>
            </w:tcBorders>
            <w:shd w:val="clear" w:color="auto" w:fill="auto"/>
            <w:vAlign w:val="center"/>
          </w:tcPr>
          <w:p w:rsidR="00CC5F13" w:rsidRPr="00CB16AB" w:rsidRDefault="00CC5F13" w:rsidP="00730156">
            <w:pPr>
              <w:pStyle w:val="141"/>
              <w:jc w:val="center"/>
            </w:pPr>
            <w:r w:rsidRPr="00CB16AB">
              <w:rPr>
                <w:rFonts w:hint="eastAsia"/>
              </w:rPr>
              <w:t>福壽山農場</w:t>
            </w:r>
          </w:p>
        </w:tc>
        <w:tc>
          <w:tcPr>
            <w:tcW w:w="1182" w:type="dxa"/>
            <w:tcBorders>
              <w:top w:val="single" w:sz="12" w:space="0" w:color="auto"/>
            </w:tcBorders>
            <w:shd w:val="clear" w:color="auto" w:fill="auto"/>
            <w:vAlign w:val="center"/>
          </w:tcPr>
          <w:p w:rsidR="00CC5F13" w:rsidRPr="00CB16AB" w:rsidRDefault="00CC5F13" w:rsidP="00730156">
            <w:pPr>
              <w:pStyle w:val="141"/>
              <w:jc w:val="center"/>
            </w:pPr>
            <w:r w:rsidRPr="00CB16AB">
              <w:rPr>
                <w:rFonts w:hint="eastAsia"/>
              </w:rPr>
              <w:t>武陵</w:t>
            </w:r>
          </w:p>
          <w:p w:rsidR="00CC5F13" w:rsidRPr="00CB16AB" w:rsidRDefault="00CC5F13" w:rsidP="00730156">
            <w:pPr>
              <w:pStyle w:val="141"/>
              <w:jc w:val="center"/>
            </w:pPr>
            <w:r w:rsidRPr="00CB16AB">
              <w:rPr>
                <w:rFonts w:hint="eastAsia"/>
              </w:rPr>
              <w:t>農場</w:t>
            </w:r>
          </w:p>
        </w:tc>
        <w:tc>
          <w:tcPr>
            <w:tcW w:w="1183" w:type="dxa"/>
            <w:tcBorders>
              <w:top w:val="single" w:sz="12" w:space="0" w:color="auto"/>
            </w:tcBorders>
            <w:shd w:val="clear" w:color="auto" w:fill="auto"/>
            <w:vAlign w:val="center"/>
          </w:tcPr>
          <w:p w:rsidR="00CC5F13" w:rsidRPr="00CB16AB" w:rsidRDefault="00CC5F13" w:rsidP="00730156">
            <w:pPr>
              <w:pStyle w:val="141"/>
              <w:jc w:val="center"/>
            </w:pPr>
            <w:r w:rsidRPr="00CB16AB">
              <w:rPr>
                <w:rFonts w:hint="eastAsia"/>
              </w:rPr>
              <w:t>彰化</w:t>
            </w:r>
          </w:p>
          <w:p w:rsidR="00CC5F13" w:rsidRPr="00CB16AB" w:rsidRDefault="00CC5F13" w:rsidP="00730156">
            <w:pPr>
              <w:pStyle w:val="141"/>
              <w:jc w:val="center"/>
            </w:pPr>
            <w:r w:rsidRPr="00CB16AB">
              <w:rPr>
                <w:rFonts w:hint="eastAsia"/>
              </w:rPr>
              <w:t>農場</w:t>
            </w:r>
          </w:p>
        </w:tc>
        <w:tc>
          <w:tcPr>
            <w:tcW w:w="1183" w:type="dxa"/>
            <w:tcBorders>
              <w:top w:val="single" w:sz="12" w:space="0" w:color="auto"/>
              <w:right w:val="single" w:sz="12" w:space="0" w:color="auto"/>
            </w:tcBorders>
            <w:shd w:val="clear" w:color="auto" w:fill="auto"/>
            <w:vAlign w:val="center"/>
          </w:tcPr>
          <w:p w:rsidR="00CC5F13" w:rsidRPr="00CB16AB" w:rsidRDefault="00CC5F13" w:rsidP="00730156">
            <w:pPr>
              <w:pStyle w:val="141"/>
              <w:jc w:val="center"/>
            </w:pPr>
            <w:r w:rsidRPr="00CB16AB">
              <w:rPr>
                <w:rFonts w:hint="eastAsia"/>
              </w:rPr>
              <w:t>臺東</w:t>
            </w:r>
          </w:p>
          <w:p w:rsidR="00CC5F13" w:rsidRPr="00CB16AB" w:rsidRDefault="00CC5F13" w:rsidP="00730156">
            <w:pPr>
              <w:pStyle w:val="141"/>
              <w:jc w:val="center"/>
            </w:pPr>
            <w:r w:rsidRPr="00CB16AB">
              <w:rPr>
                <w:rFonts w:hint="eastAsia"/>
              </w:rPr>
              <w:t>農場</w:t>
            </w:r>
          </w:p>
        </w:tc>
      </w:tr>
      <w:tr w:rsidR="00CC5F13" w:rsidRPr="00CB16AB" w:rsidTr="00CE137E">
        <w:trPr>
          <w:jc w:val="center"/>
        </w:trPr>
        <w:tc>
          <w:tcPr>
            <w:tcW w:w="1309" w:type="dxa"/>
            <w:tcBorders>
              <w:left w:val="single" w:sz="12" w:space="0" w:color="auto"/>
            </w:tcBorders>
            <w:shd w:val="clear" w:color="auto" w:fill="auto"/>
            <w:vAlign w:val="center"/>
          </w:tcPr>
          <w:p w:rsidR="00CC5F13" w:rsidRPr="00CB16AB" w:rsidRDefault="00CC5F13" w:rsidP="00037EED">
            <w:pPr>
              <w:pStyle w:val="141"/>
              <w:jc w:val="center"/>
            </w:pPr>
            <w:r w:rsidRPr="00CB16AB">
              <w:rPr>
                <w:rFonts w:hint="eastAsia"/>
              </w:rPr>
              <w:t>110</w:t>
            </w:r>
          </w:p>
        </w:tc>
        <w:tc>
          <w:tcPr>
            <w:tcW w:w="1182" w:type="dxa"/>
            <w:tcBorders>
              <w:right w:val="double" w:sz="4" w:space="0" w:color="auto"/>
            </w:tcBorders>
            <w:shd w:val="clear" w:color="auto" w:fill="auto"/>
            <w:vAlign w:val="center"/>
          </w:tcPr>
          <w:p w:rsidR="00CC5F13" w:rsidRPr="00CB16AB" w:rsidRDefault="00CC5F13" w:rsidP="00037EED">
            <w:pPr>
              <w:pStyle w:val="141"/>
              <w:jc w:val="right"/>
            </w:pPr>
            <w:r w:rsidRPr="00CB16AB">
              <w:rPr>
                <w:rFonts w:hint="eastAsia"/>
              </w:rPr>
              <w:t>6</w:t>
            </w:r>
            <w:r w:rsidRPr="00CB16AB">
              <w:t>80,423</w:t>
            </w:r>
          </w:p>
        </w:tc>
        <w:tc>
          <w:tcPr>
            <w:tcW w:w="1183" w:type="dxa"/>
            <w:tcBorders>
              <w:top w:val="single" w:sz="4" w:space="0" w:color="auto"/>
              <w:left w:val="nil"/>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1</w:t>
            </w:r>
            <w:r w:rsidRPr="00CB16AB">
              <w:t>62,627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2</w:t>
            </w:r>
            <w:r w:rsidRPr="00CB16AB">
              <w:t>67,302</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2</w:t>
            </w:r>
            <w:r w:rsidRPr="00CB16AB">
              <w:t>35,198</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8</w:t>
            </w:r>
            <w:r w:rsidRPr="00CB16AB">
              <w:t>,297</w:t>
            </w:r>
          </w:p>
        </w:tc>
        <w:tc>
          <w:tcPr>
            <w:tcW w:w="1183" w:type="dxa"/>
            <w:tcBorders>
              <w:top w:val="single" w:sz="4" w:space="0" w:color="auto"/>
              <w:left w:val="single" w:sz="4" w:space="0" w:color="auto"/>
              <w:bottom w:val="single" w:sz="4" w:space="0" w:color="auto"/>
              <w:right w:val="single" w:sz="12" w:space="0" w:color="auto"/>
            </w:tcBorders>
            <w:shd w:val="clear" w:color="auto" w:fill="auto"/>
            <w:vAlign w:val="center"/>
          </w:tcPr>
          <w:p w:rsidR="00CC5F13" w:rsidRPr="00CB16AB" w:rsidRDefault="00CC5F13" w:rsidP="00037EED">
            <w:pPr>
              <w:pStyle w:val="141"/>
              <w:jc w:val="right"/>
            </w:pPr>
            <w:r w:rsidRPr="00CB16AB">
              <w:rPr>
                <w:rFonts w:hint="eastAsia"/>
              </w:rPr>
              <w:t>6</w:t>
            </w:r>
            <w:r w:rsidRPr="00CB16AB">
              <w:t>,999</w:t>
            </w:r>
          </w:p>
        </w:tc>
      </w:tr>
      <w:tr w:rsidR="00CC5F13" w:rsidRPr="00CB16AB" w:rsidTr="00CE137E">
        <w:trPr>
          <w:jc w:val="center"/>
        </w:trPr>
        <w:tc>
          <w:tcPr>
            <w:tcW w:w="1309" w:type="dxa"/>
            <w:tcBorders>
              <w:left w:val="single" w:sz="12" w:space="0" w:color="auto"/>
            </w:tcBorders>
            <w:shd w:val="clear" w:color="auto" w:fill="auto"/>
            <w:vAlign w:val="center"/>
          </w:tcPr>
          <w:p w:rsidR="00CC5F13" w:rsidRPr="00CB16AB" w:rsidRDefault="00CC5F13" w:rsidP="00037EED">
            <w:pPr>
              <w:pStyle w:val="141"/>
              <w:jc w:val="center"/>
            </w:pPr>
            <w:r w:rsidRPr="00CB16AB">
              <w:rPr>
                <w:rFonts w:hint="eastAsia"/>
              </w:rPr>
              <w:t>111</w:t>
            </w:r>
          </w:p>
        </w:tc>
        <w:tc>
          <w:tcPr>
            <w:tcW w:w="1182" w:type="dxa"/>
            <w:tcBorders>
              <w:right w:val="double" w:sz="4" w:space="0" w:color="auto"/>
            </w:tcBorders>
            <w:shd w:val="clear" w:color="auto" w:fill="auto"/>
            <w:vAlign w:val="center"/>
          </w:tcPr>
          <w:p w:rsidR="00CC5F13" w:rsidRPr="00CB16AB" w:rsidRDefault="00CC5F13" w:rsidP="00037EED">
            <w:pPr>
              <w:pStyle w:val="141"/>
              <w:jc w:val="right"/>
            </w:pPr>
            <w:r w:rsidRPr="00CB16AB">
              <w:rPr>
                <w:rFonts w:hint="eastAsia"/>
              </w:rPr>
              <w:t>7</w:t>
            </w:r>
            <w:r w:rsidRPr="00CB16AB">
              <w:t>56,721</w:t>
            </w:r>
          </w:p>
        </w:tc>
        <w:tc>
          <w:tcPr>
            <w:tcW w:w="1183" w:type="dxa"/>
            <w:tcBorders>
              <w:top w:val="single" w:sz="4" w:space="0" w:color="auto"/>
              <w:left w:val="nil"/>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1</w:t>
            </w:r>
            <w:r w:rsidRPr="00CB16AB">
              <w:t>97,001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2</w:t>
            </w:r>
            <w:r w:rsidRPr="00CB16AB">
              <w:t>75,415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2</w:t>
            </w:r>
            <w:r w:rsidRPr="00CB16AB">
              <w:t>65,447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1</w:t>
            </w:r>
            <w:r w:rsidRPr="00CB16AB">
              <w:t>1,759</w:t>
            </w:r>
          </w:p>
        </w:tc>
        <w:tc>
          <w:tcPr>
            <w:tcW w:w="1183" w:type="dxa"/>
            <w:tcBorders>
              <w:top w:val="single" w:sz="4" w:space="0" w:color="auto"/>
              <w:left w:val="single" w:sz="4" w:space="0" w:color="auto"/>
              <w:bottom w:val="single" w:sz="4" w:space="0" w:color="auto"/>
              <w:right w:val="single" w:sz="12" w:space="0" w:color="auto"/>
            </w:tcBorders>
            <w:shd w:val="clear" w:color="auto" w:fill="auto"/>
            <w:vAlign w:val="center"/>
          </w:tcPr>
          <w:p w:rsidR="00CC5F13" w:rsidRPr="00CB16AB" w:rsidRDefault="00CC5F13" w:rsidP="00037EED">
            <w:pPr>
              <w:pStyle w:val="141"/>
              <w:jc w:val="right"/>
            </w:pPr>
            <w:r w:rsidRPr="00CB16AB">
              <w:rPr>
                <w:rFonts w:hint="eastAsia"/>
              </w:rPr>
              <w:t>7</w:t>
            </w:r>
            <w:r w:rsidRPr="00CB16AB">
              <w:t>,098</w:t>
            </w:r>
          </w:p>
        </w:tc>
      </w:tr>
      <w:tr w:rsidR="00CC5F13" w:rsidRPr="00CB16AB" w:rsidTr="00CE137E">
        <w:trPr>
          <w:jc w:val="center"/>
        </w:trPr>
        <w:tc>
          <w:tcPr>
            <w:tcW w:w="1309" w:type="dxa"/>
            <w:tcBorders>
              <w:left w:val="single" w:sz="12" w:space="0" w:color="auto"/>
            </w:tcBorders>
            <w:shd w:val="clear" w:color="auto" w:fill="auto"/>
            <w:vAlign w:val="center"/>
          </w:tcPr>
          <w:p w:rsidR="00CC5F13" w:rsidRPr="00CB16AB" w:rsidRDefault="00CC5F13" w:rsidP="00037EED">
            <w:pPr>
              <w:pStyle w:val="141"/>
              <w:jc w:val="center"/>
            </w:pPr>
            <w:r w:rsidRPr="00CB16AB">
              <w:rPr>
                <w:rFonts w:hint="eastAsia"/>
              </w:rPr>
              <w:t>112</w:t>
            </w:r>
          </w:p>
        </w:tc>
        <w:tc>
          <w:tcPr>
            <w:tcW w:w="1182" w:type="dxa"/>
            <w:tcBorders>
              <w:right w:val="double" w:sz="4" w:space="0" w:color="auto"/>
            </w:tcBorders>
            <w:shd w:val="clear" w:color="auto" w:fill="auto"/>
            <w:vAlign w:val="center"/>
          </w:tcPr>
          <w:p w:rsidR="00CC5F13" w:rsidRPr="00CB16AB" w:rsidRDefault="00CC5F13" w:rsidP="00037EED">
            <w:pPr>
              <w:pStyle w:val="141"/>
              <w:jc w:val="right"/>
            </w:pPr>
            <w:r w:rsidRPr="00CB16AB">
              <w:t>7</w:t>
            </w:r>
            <w:r w:rsidRPr="00CB16AB">
              <w:rPr>
                <w:rFonts w:hint="eastAsia"/>
              </w:rPr>
              <w:t>77</w:t>
            </w:r>
            <w:r w:rsidRPr="00CB16AB">
              <w:t>,</w:t>
            </w:r>
            <w:r w:rsidRPr="00CB16AB">
              <w:rPr>
                <w:rFonts w:hint="eastAsia"/>
              </w:rPr>
              <w:t>754</w:t>
            </w:r>
          </w:p>
        </w:tc>
        <w:tc>
          <w:tcPr>
            <w:tcW w:w="1183" w:type="dxa"/>
            <w:tcBorders>
              <w:top w:val="single" w:sz="4" w:space="0" w:color="auto"/>
              <w:left w:val="nil"/>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t>200,040</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t>320,030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t>250,752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C5F13" w:rsidRPr="00CB16AB" w:rsidRDefault="00CC5F13" w:rsidP="00037EED">
            <w:pPr>
              <w:pStyle w:val="141"/>
              <w:jc w:val="right"/>
            </w:pPr>
            <w:r w:rsidRPr="00CB16AB">
              <w:rPr>
                <w:rFonts w:hint="eastAsia"/>
              </w:rPr>
              <w:t>0</w:t>
            </w:r>
          </w:p>
        </w:tc>
        <w:tc>
          <w:tcPr>
            <w:tcW w:w="1183" w:type="dxa"/>
            <w:tcBorders>
              <w:top w:val="single" w:sz="4" w:space="0" w:color="auto"/>
              <w:left w:val="single" w:sz="4" w:space="0" w:color="auto"/>
              <w:bottom w:val="single" w:sz="4" w:space="0" w:color="auto"/>
              <w:right w:val="single" w:sz="12" w:space="0" w:color="auto"/>
            </w:tcBorders>
            <w:shd w:val="clear" w:color="auto" w:fill="auto"/>
            <w:vAlign w:val="center"/>
          </w:tcPr>
          <w:p w:rsidR="00CC5F13" w:rsidRPr="00CB16AB" w:rsidRDefault="00CC5F13" w:rsidP="00037EED">
            <w:pPr>
              <w:pStyle w:val="141"/>
              <w:jc w:val="right"/>
            </w:pPr>
            <w:r w:rsidRPr="00CB16AB">
              <w:t>6,932</w:t>
            </w:r>
          </w:p>
        </w:tc>
      </w:tr>
      <w:tr w:rsidR="008D36DB" w:rsidRPr="00CB16AB" w:rsidTr="00CE137E">
        <w:trPr>
          <w:jc w:val="center"/>
        </w:trPr>
        <w:tc>
          <w:tcPr>
            <w:tcW w:w="1309" w:type="dxa"/>
            <w:tcBorders>
              <w:left w:val="single" w:sz="12" w:space="0" w:color="auto"/>
              <w:bottom w:val="single" w:sz="12" w:space="0" w:color="auto"/>
            </w:tcBorders>
            <w:shd w:val="clear" w:color="auto" w:fill="auto"/>
            <w:vAlign w:val="center"/>
          </w:tcPr>
          <w:p w:rsidR="008D36DB" w:rsidRPr="00CB16AB" w:rsidRDefault="008D36DB" w:rsidP="00037EED">
            <w:pPr>
              <w:pStyle w:val="141"/>
              <w:jc w:val="center"/>
            </w:pPr>
            <w:r w:rsidRPr="00CB16AB">
              <w:rPr>
                <w:rFonts w:hint="eastAsia"/>
              </w:rPr>
              <w:t>113</w:t>
            </w:r>
          </w:p>
        </w:tc>
        <w:tc>
          <w:tcPr>
            <w:tcW w:w="1182" w:type="dxa"/>
            <w:tcBorders>
              <w:bottom w:val="single" w:sz="12" w:space="0" w:color="auto"/>
              <w:right w:val="double" w:sz="4" w:space="0" w:color="auto"/>
            </w:tcBorders>
            <w:shd w:val="clear" w:color="auto" w:fill="auto"/>
            <w:vAlign w:val="center"/>
          </w:tcPr>
          <w:p w:rsidR="008D36DB" w:rsidRPr="00CB16AB" w:rsidRDefault="008D36DB" w:rsidP="008D36DB">
            <w:pPr>
              <w:pStyle w:val="141"/>
              <w:jc w:val="right"/>
            </w:pPr>
            <w:r w:rsidRPr="00CB16AB">
              <w:t>411,916</w:t>
            </w:r>
          </w:p>
        </w:tc>
        <w:tc>
          <w:tcPr>
            <w:tcW w:w="1183" w:type="dxa"/>
            <w:tcBorders>
              <w:top w:val="single" w:sz="4" w:space="0" w:color="auto"/>
              <w:left w:val="nil"/>
              <w:bottom w:val="single" w:sz="12" w:space="0" w:color="auto"/>
              <w:right w:val="single" w:sz="4" w:space="0" w:color="auto"/>
            </w:tcBorders>
            <w:shd w:val="clear" w:color="auto" w:fill="auto"/>
            <w:vAlign w:val="center"/>
          </w:tcPr>
          <w:p w:rsidR="008D36DB" w:rsidRPr="00CB16AB" w:rsidRDefault="008D36DB" w:rsidP="008D36DB">
            <w:pPr>
              <w:pStyle w:val="141"/>
              <w:jc w:val="right"/>
            </w:pPr>
            <w:r w:rsidRPr="00CB16AB">
              <w:t>113,788</w:t>
            </w:r>
          </w:p>
        </w:tc>
        <w:tc>
          <w:tcPr>
            <w:tcW w:w="1183" w:type="dxa"/>
            <w:tcBorders>
              <w:top w:val="single" w:sz="4" w:space="0" w:color="auto"/>
              <w:left w:val="single" w:sz="4" w:space="0" w:color="auto"/>
              <w:bottom w:val="single" w:sz="12" w:space="0" w:color="auto"/>
              <w:right w:val="single" w:sz="4" w:space="0" w:color="auto"/>
            </w:tcBorders>
            <w:shd w:val="clear" w:color="auto" w:fill="auto"/>
            <w:vAlign w:val="center"/>
          </w:tcPr>
          <w:p w:rsidR="008D36DB" w:rsidRPr="00CB16AB" w:rsidRDefault="008D36DB" w:rsidP="008D36DB">
            <w:pPr>
              <w:pStyle w:val="141"/>
              <w:jc w:val="right"/>
            </w:pPr>
            <w:r w:rsidRPr="00CB16AB">
              <w:t>163,297</w:t>
            </w:r>
          </w:p>
        </w:tc>
        <w:tc>
          <w:tcPr>
            <w:tcW w:w="1182" w:type="dxa"/>
            <w:tcBorders>
              <w:top w:val="single" w:sz="4" w:space="0" w:color="auto"/>
              <w:left w:val="single" w:sz="4" w:space="0" w:color="auto"/>
              <w:bottom w:val="single" w:sz="12" w:space="0" w:color="auto"/>
              <w:right w:val="single" w:sz="4" w:space="0" w:color="auto"/>
            </w:tcBorders>
            <w:shd w:val="clear" w:color="auto" w:fill="auto"/>
            <w:vAlign w:val="center"/>
          </w:tcPr>
          <w:p w:rsidR="008D36DB" w:rsidRPr="00CB16AB" w:rsidRDefault="008D36DB" w:rsidP="008D36DB">
            <w:pPr>
              <w:pStyle w:val="141"/>
              <w:jc w:val="right"/>
            </w:pPr>
            <w:r w:rsidRPr="00CB16AB">
              <w:t>132,757</w:t>
            </w:r>
          </w:p>
        </w:tc>
        <w:tc>
          <w:tcPr>
            <w:tcW w:w="1183" w:type="dxa"/>
            <w:tcBorders>
              <w:top w:val="single" w:sz="4" w:space="0" w:color="auto"/>
              <w:left w:val="single" w:sz="4" w:space="0" w:color="auto"/>
              <w:bottom w:val="single" w:sz="12" w:space="0" w:color="auto"/>
              <w:right w:val="single" w:sz="4" w:space="0" w:color="auto"/>
            </w:tcBorders>
            <w:shd w:val="clear" w:color="auto" w:fill="auto"/>
            <w:vAlign w:val="center"/>
          </w:tcPr>
          <w:p w:rsidR="008D36DB" w:rsidRPr="00CB16AB" w:rsidRDefault="008D36DB" w:rsidP="008D36DB">
            <w:pPr>
              <w:pStyle w:val="141"/>
              <w:jc w:val="right"/>
            </w:pPr>
            <w:r w:rsidRPr="00CB16AB">
              <w:t>0</w:t>
            </w:r>
          </w:p>
        </w:tc>
        <w:tc>
          <w:tcPr>
            <w:tcW w:w="1183" w:type="dxa"/>
            <w:tcBorders>
              <w:top w:val="single" w:sz="4" w:space="0" w:color="auto"/>
              <w:left w:val="single" w:sz="4" w:space="0" w:color="auto"/>
              <w:bottom w:val="single" w:sz="12" w:space="0" w:color="auto"/>
              <w:right w:val="single" w:sz="12" w:space="0" w:color="auto"/>
            </w:tcBorders>
            <w:shd w:val="clear" w:color="auto" w:fill="auto"/>
            <w:vAlign w:val="center"/>
          </w:tcPr>
          <w:p w:rsidR="008D36DB" w:rsidRPr="00CB16AB" w:rsidRDefault="008D36DB" w:rsidP="008D36DB">
            <w:pPr>
              <w:pStyle w:val="141"/>
              <w:jc w:val="right"/>
            </w:pPr>
            <w:r w:rsidRPr="00CB16AB">
              <w:t>2,074</w:t>
            </w:r>
          </w:p>
        </w:tc>
      </w:tr>
    </w:tbl>
    <w:p w:rsidR="00CC5F13" w:rsidRPr="00CB16AB" w:rsidRDefault="00CC5F13" w:rsidP="00722F72">
      <w:pPr>
        <w:pStyle w:val="141"/>
        <w:ind w:left="1484" w:hangingChars="610" w:hanging="1484"/>
      </w:pPr>
      <w:r w:rsidRPr="00CB16AB">
        <w:rPr>
          <w:rFonts w:hint="eastAsia"/>
        </w:rPr>
        <w:t>說    明：1.113年度為截至</w:t>
      </w:r>
      <w:r w:rsidR="008D36DB" w:rsidRPr="00CB16AB">
        <w:rPr>
          <w:rFonts w:hint="eastAsia"/>
        </w:rPr>
        <w:t>7</w:t>
      </w:r>
      <w:r w:rsidRPr="00CB16AB">
        <w:rPr>
          <w:rFonts w:hint="eastAsia"/>
        </w:rPr>
        <w:t>月底止執行數</w:t>
      </w:r>
      <w:r w:rsidR="00107346" w:rsidRPr="00CB16AB">
        <w:rPr>
          <w:rFonts w:hAnsi="標楷體" w:hint="eastAsia"/>
        </w:rPr>
        <w:t>；彰化農場因</w:t>
      </w:r>
      <w:r w:rsidR="001B30CF" w:rsidRPr="00CB16AB">
        <w:rPr>
          <w:rFonts w:hAnsi="標楷體" w:hint="eastAsia"/>
        </w:rPr>
        <w:t>112年度起委託民間經營，故112</w:t>
      </w:r>
      <w:r w:rsidR="00722F72" w:rsidRPr="00CB16AB">
        <w:rPr>
          <w:rFonts w:hAnsi="標楷體" w:hint="eastAsia"/>
        </w:rPr>
        <w:t>及113年度為零元</w:t>
      </w:r>
      <w:r w:rsidRPr="00CB16AB">
        <w:rPr>
          <w:rFonts w:hint="eastAsia"/>
        </w:rPr>
        <w:t>。</w:t>
      </w:r>
    </w:p>
    <w:p w:rsidR="00CC5F13" w:rsidRPr="00CB16AB" w:rsidRDefault="00CC5F13" w:rsidP="00BB6CB4">
      <w:pPr>
        <w:pStyle w:val="141"/>
        <w:ind w:leftChars="419" w:left="1187" w:firstLineChars="11" w:firstLine="27"/>
      </w:pPr>
      <w:r w:rsidRPr="00CB16AB">
        <w:rPr>
          <w:rFonts w:hint="eastAsia"/>
        </w:rPr>
        <w:t>2.表內數據係為勞務收入及銷貨收入之合計數。</w:t>
      </w:r>
    </w:p>
    <w:p w:rsidR="00CC5F13" w:rsidRPr="00CB16AB" w:rsidRDefault="00CC5F13" w:rsidP="00BB6CB4">
      <w:pPr>
        <w:pStyle w:val="141"/>
      </w:pPr>
      <w:r w:rsidRPr="00CB16AB">
        <w:t>資料來源</w:t>
      </w:r>
      <w:r w:rsidRPr="00CB16AB">
        <w:rPr>
          <w:rFonts w:hint="eastAsia"/>
        </w:rPr>
        <w:t>：安置基金</w:t>
      </w:r>
      <w:r w:rsidR="00FB6B01" w:rsidRPr="00CB16AB">
        <w:rPr>
          <w:rFonts w:hint="eastAsia"/>
        </w:rPr>
        <w:t>，</w:t>
      </w:r>
      <w:r w:rsidRPr="00CB16AB">
        <w:rPr>
          <w:rFonts w:hint="eastAsia"/>
        </w:rPr>
        <w:t>本中心整理。</w:t>
      </w:r>
    </w:p>
    <w:p w:rsidR="00CC5F13" w:rsidRPr="00CB16AB" w:rsidRDefault="00CC5F13" w:rsidP="00CC5F13">
      <w:pPr>
        <w:pStyle w:val="a4"/>
      </w:pPr>
      <w:r w:rsidRPr="00CB16AB">
        <w:rPr>
          <w:rFonts w:hint="eastAsia"/>
        </w:rPr>
        <w:t>(三)</w:t>
      </w:r>
      <w:r w:rsidR="009234E6" w:rsidRPr="00CB16AB">
        <w:rPr>
          <w:rFonts w:hint="eastAsia"/>
        </w:rPr>
        <w:t>近3(110至112)年度</w:t>
      </w:r>
      <w:r w:rsidRPr="00CB16AB">
        <w:rPr>
          <w:rFonts w:hint="eastAsia"/>
        </w:rPr>
        <w:t>部分</w:t>
      </w:r>
      <w:r w:rsidR="006A1C9B" w:rsidRPr="00CB16AB">
        <w:rPr>
          <w:rFonts w:hint="eastAsia"/>
        </w:rPr>
        <w:t>農場機構</w:t>
      </w:r>
      <w:r w:rsidRPr="00CB16AB">
        <w:rPr>
          <w:rFonts w:hint="eastAsia"/>
        </w:rPr>
        <w:t>自營農特產品銷售、觀光旅遊項目之成本</w:t>
      </w:r>
      <w:r w:rsidR="00722F72" w:rsidRPr="00CB16AB">
        <w:rPr>
          <w:rFonts w:hint="eastAsia"/>
        </w:rPr>
        <w:t>收入占比概呈增加趨勢</w:t>
      </w:r>
      <w:r w:rsidR="009234E6" w:rsidRPr="00CB16AB">
        <w:rPr>
          <w:rFonts w:hAnsi="標楷體" w:hint="eastAsia"/>
        </w:rPr>
        <w:t>，</w:t>
      </w:r>
      <w:r w:rsidR="00975456" w:rsidRPr="00CB16AB">
        <w:rPr>
          <w:rFonts w:hAnsi="標楷體" w:hint="eastAsia"/>
        </w:rPr>
        <w:t>各該農場成本</w:t>
      </w:r>
      <w:r w:rsidR="009234E6" w:rsidRPr="00CB16AB">
        <w:rPr>
          <w:rFonts w:hAnsi="標楷體" w:hint="eastAsia"/>
        </w:rPr>
        <w:t>管控能力有待強化</w:t>
      </w:r>
    </w:p>
    <w:p w:rsidR="00CC5F13" w:rsidRPr="00CB16AB" w:rsidRDefault="00CC5F13" w:rsidP="00CC5F13">
      <w:pPr>
        <w:ind w:leftChars="301" w:left="1144" w:hangingChars="103" w:hanging="292"/>
      </w:pPr>
      <w:r w:rsidRPr="00CB16AB">
        <w:rPr>
          <w:rFonts w:hint="eastAsia"/>
          <w:b/>
        </w:rPr>
        <w:t>1.農特產品(包括農產品與製成品)銷售：</w:t>
      </w:r>
      <w:r w:rsidR="00FB6B01" w:rsidRPr="00CB16AB">
        <w:rPr>
          <w:rFonts w:hint="eastAsia"/>
        </w:rPr>
        <w:t>經</w:t>
      </w:r>
      <w:r w:rsidRPr="00CB16AB">
        <w:t>檢視</w:t>
      </w:r>
      <w:r w:rsidR="00F246D0" w:rsidRPr="00CB16AB">
        <w:rPr>
          <w:rFonts w:hint="eastAsia"/>
        </w:rPr>
        <w:t>輔導會</w:t>
      </w:r>
      <w:r w:rsidRPr="00CB16AB">
        <w:rPr>
          <w:rFonts w:hint="eastAsia"/>
        </w:rPr>
        <w:t>所屬</w:t>
      </w:r>
      <w:r w:rsidR="006A1C9B" w:rsidRPr="00CB16AB">
        <w:rPr>
          <w:rFonts w:hint="eastAsia"/>
        </w:rPr>
        <w:t>農場機構</w:t>
      </w:r>
      <w:r w:rsidRPr="00CB16AB">
        <w:rPr>
          <w:rFonts w:hint="eastAsia"/>
        </w:rPr>
        <w:t>110至112年度自營農特產品銷售項目之收入成本比率變動情形(詳表3)，112年度該等機構就農產品銷售之成本收入整體</w:t>
      </w:r>
      <w:r w:rsidR="008D36DB" w:rsidRPr="00CB16AB">
        <w:rPr>
          <w:rFonts w:hint="eastAsia"/>
        </w:rPr>
        <w:t>占</w:t>
      </w:r>
      <w:r w:rsidRPr="00CB16AB">
        <w:rPr>
          <w:rFonts w:hint="eastAsia"/>
        </w:rPr>
        <w:t>比介於</w:t>
      </w:r>
      <w:r w:rsidRPr="00CB16AB">
        <w:t>0.</w:t>
      </w:r>
      <w:r w:rsidRPr="00CB16AB">
        <w:rPr>
          <w:rFonts w:hint="eastAsia"/>
        </w:rPr>
        <w:t>42至1.09間，以武陵農場</w:t>
      </w:r>
      <w:r w:rsidRPr="00CB16AB">
        <w:t>1.</w:t>
      </w:r>
      <w:r w:rsidRPr="00CB16AB">
        <w:rPr>
          <w:rFonts w:hint="eastAsia"/>
        </w:rPr>
        <w:t>0</w:t>
      </w:r>
      <w:r w:rsidRPr="00CB16AB">
        <w:t>9為最高</w:t>
      </w:r>
      <w:r w:rsidR="00722F72" w:rsidRPr="00CB16AB">
        <w:rPr>
          <w:rFonts w:hint="eastAsia"/>
        </w:rPr>
        <w:t>，另</w:t>
      </w:r>
      <w:r w:rsidRPr="00CB16AB">
        <w:rPr>
          <w:rFonts w:hint="eastAsia"/>
        </w:rPr>
        <w:t>福壽山、武陵及臺東等3農場之成本收入</w:t>
      </w:r>
      <w:r w:rsidR="00722F72" w:rsidRPr="00CB16AB">
        <w:rPr>
          <w:rFonts w:hint="eastAsia"/>
        </w:rPr>
        <w:t>占</w:t>
      </w:r>
      <w:r w:rsidRPr="00CB16AB">
        <w:rPr>
          <w:rFonts w:hint="eastAsia"/>
        </w:rPr>
        <w:t>比，相較前2(110及111)年度</w:t>
      </w:r>
      <w:r w:rsidR="00534859" w:rsidRPr="00CB16AB">
        <w:rPr>
          <w:rFonts w:hint="eastAsia"/>
        </w:rPr>
        <w:t>均</w:t>
      </w:r>
      <w:r w:rsidRPr="00CB16AB">
        <w:rPr>
          <w:rFonts w:hint="eastAsia"/>
        </w:rPr>
        <w:t>呈上升趨勢；112年度製成品銷售部分，成本收入整體</w:t>
      </w:r>
      <w:r w:rsidR="00722F72" w:rsidRPr="00CB16AB">
        <w:rPr>
          <w:rFonts w:hint="eastAsia"/>
        </w:rPr>
        <w:t>占</w:t>
      </w:r>
      <w:r w:rsidRPr="00CB16AB">
        <w:rPr>
          <w:rFonts w:hint="eastAsia"/>
        </w:rPr>
        <w:t>比介於</w:t>
      </w:r>
      <w:r w:rsidRPr="00CB16AB">
        <w:t>0.37</w:t>
      </w:r>
      <w:r w:rsidRPr="00CB16AB">
        <w:rPr>
          <w:rFonts w:hint="eastAsia"/>
        </w:rPr>
        <w:t>至</w:t>
      </w:r>
      <w:r w:rsidRPr="00CB16AB">
        <w:t>0.81</w:t>
      </w:r>
      <w:r w:rsidRPr="00CB16AB">
        <w:rPr>
          <w:rFonts w:hint="eastAsia"/>
        </w:rPr>
        <w:t>間，其中武陵農場之成本收入</w:t>
      </w:r>
      <w:r w:rsidR="00722F72" w:rsidRPr="00CB16AB">
        <w:rPr>
          <w:rFonts w:hint="eastAsia"/>
        </w:rPr>
        <w:t>占</w:t>
      </w:r>
      <w:r w:rsidRPr="00CB16AB">
        <w:rPr>
          <w:rFonts w:hint="eastAsia"/>
        </w:rPr>
        <w:t>比，亦較前2(110及111)年度</w:t>
      </w:r>
      <w:r w:rsidR="003A1833" w:rsidRPr="00CB16AB">
        <w:rPr>
          <w:rFonts w:hint="eastAsia"/>
        </w:rPr>
        <w:t>各增加</w:t>
      </w:r>
      <w:r w:rsidR="00534859" w:rsidRPr="00CB16AB">
        <w:t>16及</w:t>
      </w:r>
      <w:r w:rsidRPr="00CB16AB">
        <w:t>12</w:t>
      </w:r>
      <w:r w:rsidRPr="00CB16AB">
        <w:rPr>
          <w:rFonts w:hint="eastAsia"/>
        </w:rPr>
        <w:t>個百分點。</w:t>
      </w:r>
    </w:p>
    <w:p w:rsidR="00CC5F13" w:rsidRPr="00CB16AB" w:rsidRDefault="00CC5F13" w:rsidP="00CC5F13">
      <w:pPr>
        <w:ind w:leftChars="5" w:left="686" w:hangingChars="237" w:hanging="672"/>
        <w:rPr>
          <w:sz w:val="24"/>
          <w:szCs w:val="24"/>
        </w:rPr>
      </w:pPr>
      <w:r w:rsidRPr="00CB16AB">
        <w:rPr>
          <w:rFonts w:hint="eastAsia"/>
          <w:b/>
        </w:rPr>
        <w:t xml:space="preserve">表3 </w:t>
      </w:r>
      <w:r w:rsidR="00F246D0" w:rsidRPr="00CB16AB">
        <w:rPr>
          <w:rFonts w:hint="eastAsia"/>
          <w:b/>
        </w:rPr>
        <w:t>輔導會</w:t>
      </w:r>
      <w:r w:rsidRPr="00CB16AB">
        <w:rPr>
          <w:rFonts w:hint="eastAsia"/>
          <w:b/>
        </w:rPr>
        <w:t>所屬</w:t>
      </w:r>
      <w:r w:rsidR="006A1C9B" w:rsidRPr="00CB16AB">
        <w:rPr>
          <w:rFonts w:hint="eastAsia"/>
          <w:b/>
        </w:rPr>
        <w:t>農場機構</w:t>
      </w:r>
      <w:r w:rsidRPr="00CB16AB">
        <w:rPr>
          <w:rFonts w:hint="eastAsia"/>
          <w:b/>
        </w:rPr>
        <w:t>110至113年度(截至</w:t>
      </w:r>
      <w:r w:rsidR="00534859" w:rsidRPr="00CB16AB">
        <w:rPr>
          <w:rFonts w:hint="eastAsia"/>
          <w:b/>
        </w:rPr>
        <w:t>7</w:t>
      </w:r>
      <w:r w:rsidRPr="00CB16AB">
        <w:rPr>
          <w:rFonts w:hint="eastAsia"/>
          <w:b/>
        </w:rPr>
        <w:t xml:space="preserve">月底)自營農特產品銷售項目收入與成本分析表                 </w:t>
      </w:r>
      <w:r w:rsidRPr="00CB16AB">
        <w:rPr>
          <w:rFonts w:hint="eastAsia"/>
          <w:sz w:val="24"/>
          <w:szCs w:val="24"/>
        </w:rPr>
        <w:t xml:space="preserve"> 單位：新臺幣千元</w:t>
      </w:r>
    </w:p>
    <w:tbl>
      <w:tblPr>
        <w:tblW w:w="849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75"/>
        <w:gridCol w:w="865"/>
        <w:gridCol w:w="1049"/>
        <w:gridCol w:w="1049"/>
        <w:gridCol w:w="1077"/>
        <w:gridCol w:w="1119"/>
        <w:gridCol w:w="1176"/>
        <w:gridCol w:w="1086"/>
      </w:tblGrid>
      <w:tr w:rsidR="00CC5F13" w:rsidRPr="00CB16AB" w:rsidTr="00037EED">
        <w:trPr>
          <w:tblHeader/>
          <w:jc w:val="center"/>
        </w:trPr>
        <w:tc>
          <w:tcPr>
            <w:tcW w:w="1075" w:type="dxa"/>
            <w:vMerge w:val="restart"/>
            <w:shd w:val="clear" w:color="auto" w:fill="auto"/>
            <w:vAlign w:val="center"/>
          </w:tcPr>
          <w:p w:rsidR="00CC5F13" w:rsidRPr="00CB16AB" w:rsidRDefault="00CC5F13" w:rsidP="00037EED">
            <w:pPr>
              <w:pStyle w:val="141"/>
              <w:jc w:val="center"/>
              <w:rPr>
                <w:rFonts w:hint="eastAsia"/>
              </w:rPr>
            </w:pPr>
            <w:r w:rsidRPr="00CB16AB">
              <w:rPr>
                <w:rFonts w:hint="eastAsia"/>
              </w:rPr>
              <w:t>農林</w:t>
            </w:r>
          </w:p>
          <w:p w:rsidR="00CC5F13" w:rsidRPr="00CB16AB" w:rsidRDefault="00CC5F13" w:rsidP="00037EED">
            <w:pPr>
              <w:pStyle w:val="141"/>
              <w:jc w:val="center"/>
            </w:pPr>
            <w:r w:rsidRPr="00CB16AB">
              <w:rPr>
                <w:rFonts w:hint="eastAsia"/>
              </w:rPr>
              <w:t>機構</w:t>
            </w:r>
          </w:p>
        </w:tc>
        <w:tc>
          <w:tcPr>
            <w:tcW w:w="865" w:type="dxa"/>
            <w:vMerge w:val="restart"/>
            <w:shd w:val="clear" w:color="auto" w:fill="auto"/>
            <w:vAlign w:val="center"/>
          </w:tcPr>
          <w:p w:rsidR="00CC5F13" w:rsidRPr="00CB16AB" w:rsidRDefault="00CC5F13" w:rsidP="00037EED">
            <w:pPr>
              <w:pStyle w:val="141"/>
              <w:jc w:val="center"/>
            </w:pPr>
            <w:r w:rsidRPr="00CB16AB">
              <w:rPr>
                <w:rFonts w:hint="eastAsia"/>
              </w:rPr>
              <w:t>項目</w:t>
            </w:r>
          </w:p>
          <w:p w:rsidR="00CC5F13" w:rsidRPr="00CB16AB" w:rsidRDefault="00CC5F13" w:rsidP="00037EED">
            <w:pPr>
              <w:pStyle w:val="141"/>
              <w:jc w:val="center"/>
            </w:pPr>
            <w:r w:rsidRPr="00CB16AB">
              <w:rPr>
                <w:rFonts w:hint="eastAsia"/>
              </w:rPr>
              <w:t>年度</w:t>
            </w:r>
          </w:p>
        </w:tc>
        <w:tc>
          <w:tcPr>
            <w:tcW w:w="3175" w:type="dxa"/>
            <w:gridSpan w:val="3"/>
            <w:shd w:val="clear" w:color="auto" w:fill="auto"/>
          </w:tcPr>
          <w:p w:rsidR="00CC5F13" w:rsidRPr="00CB16AB" w:rsidRDefault="00CC5F13" w:rsidP="00037EED">
            <w:pPr>
              <w:pStyle w:val="141"/>
              <w:jc w:val="center"/>
            </w:pPr>
            <w:r w:rsidRPr="00CB16AB">
              <w:rPr>
                <w:rFonts w:hint="eastAsia"/>
              </w:rPr>
              <w:t>農產品銷售</w:t>
            </w:r>
          </w:p>
        </w:tc>
        <w:tc>
          <w:tcPr>
            <w:tcW w:w="3381" w:type="dxa"/>
            <w:gridSpan w:val="3"/>
            <w:shd w:val="clear" w:color="auto" w:fill="auto"/>
          </w:tcPr>
          <w:p w:rsidR="00CC5F13" w:rsidRPr="00CB16AB" w:rsidRDefault="00CC5F13" w:rsidP="00037EED">
            <w:pPr>
              <w:pStyle w:val="141"/>
              <w:jc w:val="center"/>
            </w:pPr>
            <w:r w:rsidRPr="00CB16AB">
              <w:rPr>
                <w:rFonts w:hint="eastAsia"/>
              </w:rPr>
              <w:t>製成品銷售</w:t>
            </w:r>
          </w:p>
        </w:tc>
      </w:tr>
      <w:tr w:rsidR="00534859" w:rsidRPr="00CB16AB" w:rsidTr="00037EED">
        <w:trPr>
          <w:tblHeader/>
          <w:jc w:val="center"/>
        </w:trPr>
        <w:tc>
          <w:tcPr>
            <w:tcW w:w="1075" w:type="dxa"/>
            <w:vMerge/>
            <w:shd w:val="clear" w:color="auto" w:fill="auto"/>
          </w:tcPr>
          <w:p w:rsidR="00CC5F13" w:rsidRPr="00CB16AB" w:rsidRDefault="00CC5F13" w:rsidP="00037EED">
            <w:pPr>
              <w:pStyle w:val="141"/>
            </w:pPr>
          </w:p>
        </w:tc>
        <w:tc>
          <w:tcPr>
            <w:tcW w:w="865" w:type="dxa"/>
            <w:vMerge/>
            <w:shd w:val="clear" w:color="auto" w:fill="auto"/>
          </w:tcPr>
          <w:p w:rsidR="00CC5F13" w:rsidRPr="00CB16AB" w:rsidRDefault="00CC5F13" w:rsidP="00037EED">
            <w:pPr>
              <w:pStyle w:val="141"/>
            </w:pPr>
          </w:p>
        </w:tc>
        <w:tc>
          <w:tcPr>
            <w:tcW w:w="1049" w:type="dxa"/>
            <w:shd w:val="clear" w:color="auto" w:fill="auto"/>
            <w:vAlign w:val="center"/>
          </w:tcPr>
          <w:p w:rsidR="00CC5F13" w:rsidRPr="00CB16AB" w:rsidRDefault="00CC5F13" w:rsidP="00037EED">
            <w:pPr>
              <w:pStyle w:val="141"/>
              <w:jc w:val="center"/>
            </w:pPr>
            <w:r w:rsidRPr="00CB16AB">
              <w:rPr>
                <w:rFonts w:hint="eastAsia"/>
              </w:rPr>
              <w:t>收入(</w:t>
            </w:r>
            <w:r w:rsidRPr="00CB16AB">
              <w:t>A</w:t>
            </w:r>
            <w:r w:rsidRPr="00CB16AB">
              <w:rPr>
                <w:rFonts w:hint="eastAsia"/>
              </w:rPr>
              <w:t>)</w:t>
            </w:r>
          </w:p>
        </w:tc>
        <w:tc>
          <w:tcPr>
            <w:tcW w:w="1049" w:type="dxa"/>
            <w:shd w:val="clear" w:color="auto" w:fill="auto"/>
            <w:vAlign w:val="center"/>
          </w:tcPr>
          <w:p w:rsidR="00CC5F13" w:rsidRPr="00CB16AB" w:rsidRDefault="00CC5F13" w:rsidP="00037EED">
            <w:pPr>
              <w:pStyle w:val="141"/>
              <w:jc w:val="center"/>
            </w:pPr>
            <w:r w:rsidRPr="00CB16AB">
              <w:rPr>
                <w:rFonts w:hint="eastAsia"/>
              </w:rPr>
              <w:t>成本(</w:t>
            </w:r>
            <w:r w:rsidRPr="00CB16AB">
              <w:t>B</w:t>
            </w:r>
            <w:r w:rsidRPr="00CB16AB">
              <w:rPr>
                <w:rFonts w:hint="eastAsia"/>
              </w:rPr>
              <w:t>)</w:t>
            </w:r>
          </w:p>
        </w:tc>
        <w:tc>
          <w:tcPr>
            <w:tcW w:w="1077" w:type="dxa"/>
            <w:shd w:val="clear" w:color="auto" w:fill="auto"/>
            <w:vAlign w:val="center"/>
          </w:tcPr>
          <w:p w:rsidR="00CC5F13" w:rsidRPr="00CB16AB" w:rsidRDefault="00534859" w:rsidP="00624DBF">
            <w:pPr>
              <w:pStyle w:val="141"/>
              <w:jc w:val="center"/>
            </w:pPr>
            <w:r w:rsidRPr="00CB16AB">
              <w:rPr>
                <w:rFonts w:hint="eastAsia"/>
              </w:rPr>
              <w:t>成本收入占比</w:t>
            </w:r>
            <w:r w:rsidR="00CC5F13" w:rsidRPr="00CB16AB">
              <w:t>(</w:t>
            </w:r>
            <w:r w:rsidR="00CC5F13" w:rsidRPr="00CB16AB">
              <w:rPr>
                <w:rFonts w:hint="eastAsia"/>
              </w:rPr>
              <w:t>B</w:t>
            </w:r>
            <w:r w:rsidR="00CC5F13" w:rsidRPr="00CB16AB">
              <w:t>)</w:t>
            </w:r>
            <w:r w:rsidR="00CC5F13" w:rsidRPr="00CB16AB">
              <w:rPr>
                <w:rFonts w:hint="eastAsia"/>
              </w:rPr>
              <w:t>/(A</w:t>
            </w:r>
            <w:r w:rsidR="00CC5F13" w:rsidRPr="00CB16AB">
              <w:t>)</w:t>
            </w:r>
          </w:p>
        </w:tc>
        <w:tc>
          <w:tcPr>
            <w:tcW w:w="1119" w:type="dxa"/>
            <w:shd w:val="clear" w:color="auto" w:fill="auto"/>
            <w:vAlign w:val="center"/>
          </w:tcPr>
          <w:p w:rsidR="00CC5F13" w:rsidRPr="00CB16AB" w:rsidRDefault="00CC5F13" w:rsidP="00037EED">
            <w:pPr>
              <w:pStyle w:val="141"/>
              <w:jc w:val="center"/>
            </w:pPr>
            <w:r w:rsidRPr="00CB16AB">
              <w:rPr>
                <w:rFonts w:hint="eastAsia"/>
              </w:rPr>
              <w:t>收入(</w:t>
            </w:r>
            <w:r w:rsidRPr="00CB16AB">
              <w:t>A</w:t>
            </w:r>
            <w:r w:rsidRPr="00CB16AB">
              <w:rPr>
                <w:rFonts w:hint="eastAsia"/>
              </w:rPr>
              <w:t>)</w:t>
            </w:r>
          </w:p>
        </w:tc>
        <w:tc>
          <w:tcPr>
            <w:tcW w:w="1176" w:type="dxa"/>
            <w:shd w:val="clear" w:color="auto" w:fill="auto"/>
            <w:vAlign w:val="center"/>
          </w:tcPr>
          <w:p w:rsidR="00CC5F13" w:rsidRPr="00CB16AB" w:rsidRDefault="00CC5F13" w:rsidP="00037EED">
            <w:pPr>
              <w:pStyle w:val="141"/>
              <w:jc w:val="center"/>
            </w:pPr>
            <w:r w:rsidRPr="00CB16AB">
              <w:rPr>
                <w:rFonts w:hint="eastAsia"/>
              </w:rPr>
              <w:t>成本(</w:t>
            </w:r>
            <w:r w:rsidRPr="00CB16AB">
              <w:t>B</w:t>
            </w:r>
            <w:r w:rsidRPr="00CB16AB">
              <w:rPr>
                <w:rFonts w:hint="eastAsia"/>
              </w:rPr>
              <w:t>)</w:t>
            </w:r>
          </w:p>
        </w:tc>
        <w:tc>
          <w:tcPr>
            <w:tcW w:w="1086" w:type="dxa"/>
            <w:shd w:val="clear" w:color="auto" w:fill="auto"/>
            <w:vAlign w:val="center"/>
          </w:tcPr>
          <w:p w:rsidR="00CC5F13" w:rsidRPr="00CB16AB" w:rsidRDefault="00534859" w:rsidP="00037EED">
            <w:pPr>
              <w:pStyle w:val="141"/>
              <w:jc w:val="center"/>
            </w:pPr>
            <w:r w:rsidRPr="00CB16AB">
              <w:rPr>
                <w:rFonts w:hint="eastAsia"/>
              </w:rPr>
              <w:t>成本收入占比</w:t>
            </w:r>
            <w:r w:rsidR="00CC5F13" w:rsidRPr="00CB16AB">
              <w:t>(</w:t>
            </w:r>
            <w:r w:rsidR="00CC5F13" w:rsidRPr="00CB16AB">
              <w:rPr>
                <w:rFonts w:hint="eastAsia"/>
              </w:rPr>
              <w:t>B</w:t>
            </w:r>
            <w:r w:rsidR="00CC5F13" w:rsidRPr="00CB16AB">
              <w:t>)</w:t>
            </w:r>
            <w:r w:rsidR="00CC5F13" w:rsidRPr="00CB16AB">
              <w:rPr>
                <w:rFonts w:hint="eastAsia"/>
              </w:rPr>
              <w:t>/(A</w:t>
            </w:r>
            <w:r w:rsidR="00CC5F13" w:rsidRPr="00CB16AB">
              <w:t>)</w:t>
            </w:r>
          </w:p>
        </w:tc>
      </w:tr>
      <w:tr w:rsidR="00534859"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rPr>
            </w:pPr>
            <w:r w:rsidRPr="00CB16AB">
              <w:t>清境</w:t>
            </w:r>
          </w:p>
          <w:p w:rsidR="00CC5F13" w:rsidRPr="00CB16AB" w:rsidRDefault="00CC5F13" w:rsidP="008D36DB">
            <w:pPr>
              <w:pStyle w:val="141"/>
              <w:jc w:val="center"/>
            </w:pPr>
            <w:r w:rsidRPr="00CB16AB">
              <w:t>農場</w:t>
            </w:r>
          </w:p>
        </w:tc>
        <w:tc>
          <w:tcPr>
            <w:tcW w:w="865" w:type="dxa"/>
            <w:shd w:val="clear" w:color="auto" w:fill="auto"/>
          </w:tcPr>
          <w:p w:rsidR="00CC5F13" w:rsidRPr="00CB16AB" w:rsidRDefault="00CC5F13" w:rsidP="00534859">
            <w:pPr>
              <w:pStyle w:val="141"/>
              <w:jc w:val="center"/>
            </w:pPr>
            <w:r w:rsidRPr="00CB16AB">
              <w:rPr>
                <w:rFonts w:hint="eastAsia"/>
              </w:rPr>
              <w:t>110</w:t>
            </w:r>
          </w:p>
        </w:tc>
        <w:tc>
          <w:tcPr>
            <w:tcW w:w="1049" w:type="dxa"/>
            <w:shd w:val="clear" w:color="auto" w:fill="auto"/>
            <w:vAlign w:val="center"/>
          </w:tcPr>
          <w:p w:rsidR="00CC5F13" w:rsidRPr="00CB16AB" w:rsidRDefault="00CC5F13" w:rsidP="00037EED">
            <w:pPr>
              <w:pStyle w:val="141"/>
              <w:jc w:val="right"/>
            </w:pPr>
            <w:r w:rsidRPr="00CB16AB">
              <w:rPr>
                <w:rFonts w:hint="eastAsia"/>
              </w:rPr>
              <w:t>77</w:t>
            </w:r>
          </w:p>
        </w:tc>
        <w:tc>
          <w:tcPr>
            <w:tcW w:w="1049" w:type="dxa"/>
            <w:shd w:val="clear" w:color="auto" w:fill="auto"/>
            <w:vAlign w:val="center"/>
          </w:tcPr>
          <w:p w:rsidR="00CC5F13" w:rsidRPr="00CB16AB" w:rsidRDefault="00CC5F13" w:rsidP="00037EED">
            <w:pPr>
              <w:pStyle w:val="141"/>
              <w:jc w:val="right"/>
            </w:pPr>
            <w:r w:rsidRPr="00CB16AB">
              <w:t>4</w:t>
            </w:r>
            <w:r w:rsidRPr="00CB16AB">
              <w:rPr>
                <w:rFonts w:hint="eastAsia"/>
              </w:rPr>
              <w:t>5</w:t>
            </w:r>
          </w:p>
        </w:tc>
        <w:tc>
          <w:tcPr>
            <w:tcW w:w="1077" w:type="dxa"/>
            <w:shd w:val="clear" w:color="auto" w:fill="auto"/>
            <w:vAlign w:val="center"/>
          </w:tcPr>
          <w:p w:rsidR="00CC5F13" w:rsidRPr="00CB16AB" w:rsidRDefault="00CC5F13" w:rsidP="00037EED">
            <w:pPr>
              <w:pStyle w:val="141"/>
              <w:jc w:val="right"/>
            </w:pPr>
            <w:r w:rsidRPr="00CB16AB">
              <w:rPr>
                <w:rFonts w:hint="eastAsia"/>
              </w:rPr>
              <w:t xml:space="preserve">0.58 </w:t>
            </w:r>
          </w:p>
        </w:tc>
        <w:tc>
          <w:tcPr>
            <w:tcW w:w="1119" w:type="dxa"/>
            <w:shd w:val="clear" w:color="auto" w:fill="auto"/>
            <w:vAlign w:val="center"/>
          </w:tcPr>
          <w:p w:rsidR="00CC5F13" w:rsidRPr="00CB16AB" w:rsidRDefault="00CC5F13" w:rsidP="00037EED">
            <w:pPr>
              <w:pStyle w:val="141"/>
              <w:jc w:val="right"/>
            </w:pPr>
            <w:r w:rsidRPr="00CB16AB">
              <w:t>4,1</w:t>
            </w:r>
            <w:r w:rsidRPr="00CB16AB">
              <w:rPr>
                <w:rFonts w:hint="eastAsia"/>
              </w:rPr>
              <w:t>70</w:t>
            </w:r>
          </w:p>
        </w:tc>
        <w:tc>
          <w:tcPr>
            <w:tcW w:w="1176" w:type="dxa"/>
            <w:shd w:val="clear" w:color="auto" w:fill="auto"/>
            <w:vAlign w:val="center"/>
          </w:tcPr>
          <w:p w:rsidR="00CC5F13" w:rsidRPr="00CB16AB" w:rsidRDefault="00CC5F13" w:rsidP="00037EED">
            <w:pPr>
              <w:pStyle w:val="141"/>
              <w:jc w:val="right"/>
            </w:pPr>
            <w:r w:rsidRPr="00CB16AB">
              <w:rPr>
                <w:rFonts w:hint="eastAsia"/>
              </w:rPr>
              <w:t>2,485</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0.60 </w:t>
            </w:r>
          </w:p>
        </w:tc>
      </w:tr>
      <w:tr w:rsidR="00534859" w:rsidRPr="00CB16AB" w:rsidTr="00037EED">
        <w:trPr>
          <w:jc w:val="center"/>
        </w:trPr>
        <w:tc>
          <w:tcPr>
            <w:tcW w:w="1075" w:type="dxa"/>
            <w:vMerge/>
            <w:shd w:val="clear" w:color="auto" w:fill="auto"/>
          </w:tcPr>
          <w:p w:rsidR="00CC5F13" w:rsidRPr="00CB16AB" w:rsidRDefault="00CC5F13" w:rsidP="00037EED">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111</w:t>
            </w:r>
          </w:p>
        </w:tc>
        <w:tc>
          <w:tcPr>
            <w:tcW w:w="1049" w:type="dxa"/>
            <w:shd w:val="clear" w:color="auto" w:fill="auto"/>
            <w:vAlign w:val="center"/>
          </w:tcPr>
          <w:p w:rsidR="00CC5F13" w:rsidRPr="00CB16AB" w:rsidRDefault="00CC5F13" w:rsidP="00037EED">
            <w:pPr>
              <w:pStyle w:val="141"/>
              <w:jc w:val="right"/>
            </w:pPr>
            <w:r w:rsidRPr="00CB16AB">
              <w:t>160</w:t>
            </w:r>
          </w:p>
        </w:tc>
        <w:tc>
          <w:tcPr>
            <w:tcW w:w="1049" w:type="dxa"/>
            <w:shd w:val="clear" w:color="auto" w:fill="auto"/>
            <w:vAlign w:val="center"/>
          </w:tcPr>
          <w:p w:rsidR="00CC5F13" w:rsidRPr="00CB16AB" w:rsidRDefault="00CC5F13" w:rsidP="00037EED">
            <w:pPr>
              <w:pStyle w:val="141"/>
              <w:jc w:val="right"/>
            </w:pPr>
            <w:r w:rsidRPr="00CB16AB">
              <w:rPr>
                <w:rFonts w:hint="eastAsia"/>
              </w:rPr>
              <w:t>61</w:t>
            </w:r>
          </w:p>
        </w:tc>
        <w:tc>
          <w:tcPr>
            <w:tcW w:w="1077" w:type="dxa"/>
            <w:shd w:val="clear" w:color="auto" w:fill="auto"/>
            <w:vAlign w:val="center"/>
          </w:tcPr>
          <w:p w:rsidR="00CC5F13" w:rsidRPr="00CB16AB" w:rsidRDefault="00CC5F13" w:rsidP="00037EED">
            <w:pPr>
              <w:pStyle w:val="141"/>
              <w:jc w:val="right"/>
            </w:pPr>
            <w:r w:rsidRPr="00CB16AB">
              <w:rPr>
                <w:rFonts w:hint="eastAsia"/>
              </w:rPr>
              <w:t xml:space="preserve">0.38 </w:t>
            </w:r>
          </w:p>
        </w:tc>
        <w:tc>
          <w:tcPr>
            <w:tcW w:w="1119" w:type="dxa"/>
            <w:shd w:val="clear" w:color="auto" w:fill="auto"/>
            <w:vAlign w:val="center"/>
          </w:tcPr>
          <w:p w:rsidR="00CC5F13" w:rsidRPr="00CB16AB" w:rsidRDefault="00CC5F13" w:rsidP="00037EED">
            <w:pPr>
              <w:pStyle w:val="141"/>
              <w:jc w:val="right"/>
            </w:pPr>
            <w:r w:rsidRPr="00CB16AB">
              <w:t>5,209</w:t>
            </w:r>
          </w:p>
        </w:tc>
        <w:tc>
          <w:tcPr>
            <w:tcW w:w="1176" w:type="dxa"/>
            <w:shd w:val="clear" w:color="auto" w:fill="auto"/>
            <w:vAlign w:val="center"/>
          </w:tcPr>
          <w:p w:rsidR="00CC5F13" w:rsidRPr="00CB16AB" w:rsidRDefault="00CC5F13" w:rsidP="00037EED">
            <w:pPr>
              <w:pStyle w:val="141"/>
              <w:jc w:val="right"/>
            </w:pPr>
            <w:r w:rsidRPr="00CB16AB">
              <w:t>2,270</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0.44 </w:t>
            </w:r>
          </w:p>
        </w:tc>
      </w:tr>
      <w:tr w:rsidR="00534859" w:rsidRPr="00CB16AB" w:rsidTr="00037EED">
        <w:trPr>
          <w:jc w:val="center"/>
        </w:trPr>
        <w:tc>
          <w:tcPr>
            <w:tcW w:w="1075" w:type="dxa"/>
            <w:vMerge/>
            <w:shd w:val="clear" w:color="auto" w:fill="auto"/>
          </w:tcPr>
          <w:p w:rsidR="00CC5F13" w:rsidRPr="00CB16AB" w:rsidRDefault="00CC5F13" w:rsidP="00037EED">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t>152</w:t>
            </w:r>
          </w:p>
        </w:tc>
        <w:tc>
          <w:tcPr>
            <w:tcW w:w="1049" w:type="dxa"/>
            <w:shd w:val="clear" w:color="auto" w:fill="auto"/>
            <w:vAlign w:val="center"/>
          </w:tcPr>
          <w:p w:rsidR="00CC5F13" w:rsidRPr="00CB16AB" w:rsidRDefault="00CC5F13" w:rsidP="00037EED">
            <w:pPr>
              <w:pStyle w:val="141"/>
              <w:jc w:val="right"/>
            </w:pPr>
            <w:r w:rsidRPr="00CB16AB">
              <w:rPr>
                <w:rFonts w:hint="eastAsia"/>
              </w:rPr>
              <w:t>64</w:t>
            </w:r>
          </w:p>
        </w:tc>
        <w:tc>
          <w:tcPr>
            <w:tcW w:w="1077" w:type="dxa"/>
            <w:shd w:val="clear" w:color="auto" w:fill="auto"/>
            <w:vAlign w:val="center"/>
          </w:tcPr>
          <w:p w:rsidR="00CC5F13" w:rsidRPr="00CB16AB" w:rsidRDefault="00CC5F13" w:rsidP="00037EED">
            <w:pPr>
              <w:pStyle w:val="141"/>
              <w:jc w:val="right"/>
              <w:rPr>
                <w:b/>
              </w:rPr>
            </w:pPr>
            <w:r w:rsidRPr="00CB16AB">
              <w:rPr>
                <w:rFonts w:hint="eastAsia"/>
                <w:b/>
                <w:shd w:val="pct15" w:color="auto" w:fill="FFFFFF"/>
              </w:rPr>
              <w:t>0.42</w:t>
            </w:r>
            <w:r w:rsidRPr="00CB16AB">
              <w:rPr>
                <w:rFonts w:hint="eastAsia"/>
                <w:b/>
              </w:rPr>
              <w:t xml:space="preserve"> </w:t>
            </w:r>
          </w:p>
        </w:tc>
        <w:tc>
          <w:tcPr>
            <w:tcW w:w="1119" w:type="dxa"/>
            <w:shd w:val="clear" w:color="auto" w:fill="auto"/>
            <w:vAlign w:val="center"/>
          </w:tcPr>
          <w:p w:rsidR="00CC5F13" w:rsidRPr="00CB16AB" w:rsidRDefault="00CC5F13" w:rsidP="00037EED">
            <w:pPr>
              <w:pStyle w:val="141"/>
              <w:jc w:val="right"/>
            </w:pPr>
            <w:r w:rsidRPr="00CB16AB">
              <w:t>3,376</w:t>
            </w:r>
          </w:p>
        </w:tc>
        <w:tc>
          <w:tcPr>
            <w:tcW w:w="1176" w:type="dxa"/>
            <w:shd w:val="clear" w:color="auto" w:fill="auto"/>
            <w:vAlign w:val="center"/>
          </w:tcPr>
          <w:p w:rsidR="00CC5F13" w:rsidRPr="00CB16AB" w:rsidRDefault="00CC5F13" w:rsidP="00037EED">
            <w:pPr>
              <w:pStyle w:val="141"/>
              <w:jc w:val="right"/>
            </w:pPr>
            <w:r w:rsidRPr="00CB16AB">
              <w:t>1,25</w:t>
            </w:r>
            <w:r w:rsidRPr="00CB16AB">
              <w:rPr>
                <w:rFonts w:hint="eastAsia"/>
              </w:rPr>
              <w:t>4</w:t>
            </w:r>
          </w:p>
        </w:tc>
        <w:tc>
          <w:tcPr>
            <w:tcW w:w="1086" w:type="dxa"/>
            <w:shd w:val="clear" w:color="auto" w:fill="auto"/>
            <w:vAlign w:val="center"/>
          </w:tcPr>
          <w:p w:rsidR="00CC5F13" w:rsidRPr="00CB16AB" w:rsidRDefault="00CC5F13" w:rsidP="00037EED">
            <w:pPr>
              <w:pStyle w:val="141"/>
              <w:jc w:val="right"/>
              <w:rPr>
                <w:b/>
              </w:rPr>
            </w:pPr>
            <w:r w:rsidRPr="00CB16AB">
              <w:rPr>
                <w:rFonts w:hint="eastAsia"/>
                <w:b/>
              </w:rPr>
              <w:t xml:space="preserve">0.37 </w:t>
            </w:r>
          </w:p>
        </w:tc>
      </w:tr>
      <w:tr w:rsidR="00534859" w:rsidRPr="00CB16AB" w:rsidTr="00037EED">
        <w:trPr>
          <w:jc w:val="center"/>
        </w:trPr>
        <w:tc>
          <w:tcPr>
            <w:tcW w:w="1075" w:type="dxa"/>
            <w:vMerge/>
            <w:shd w:val="clear" w:color="auto" w:fill="auto"/>
          </w:tcPr>
          <w:p w:rsidR="008D36DB" w:rsidRPr="00CB16AB" w:rsidRDefault="008D36DB" w:rsidP="00037EED">
            <w:pPr>
              <w:pStyle w:val="141"/>
              <w:jc w:val="center"/>
            </w:pPr>
          </w:p>
        </w:tc>
        <w:tc>
          <w:tcPr>
            <w:tcW w:w="865" w:type="dxa"/>
            <w:shd w:val="clear" w:color="auto" w:fill="auto"/>
          </w:tcPr>
          <w:p w:rsidR="008D36DB" w:rsidRPr="00CB16AB" w:rsidRDefault="008D36DB" w:rsidP="00534859">
            <w:pPr>
              <w:pStyle w:val="141"/>
              <w:jc w:val="center"/>
            </w:pPr>
            <w:r w:rsidRPr="00CB16AB">
              <w:rPr>
                <w:rFonts w:hint="eastAsia"/>
              </w:rPr>
              <w:t>113</w:t>
            </w:r>
          </w:p>
        </w:tc>
        <w:tc>
          <w:tcPr>
            <w:tcW w:w="1049" w:type="dxa"/>
            <w:shd w:val="clear" w:color="auto" w:fill="auto"/>
            <w:vAlign w:val="center"/>
          </w:tcPr>
          <w:p w:rsidR="008D36DB" w:rsidRPr="00CB16AB" w:rsidRDefault="008D36DB" w:rsidP="008D36DB">
            <w:pPr>
              <w:pStyle w:val="141"/>
              <w:jc w:val="right"/>
            </w:pPr>
            <w:r w:rsidRPr="00CB16AB">
              <w:t>12</w:t>
            </w:r>
          </w:p>
        </w:tc>
        <w:tc>
          <w:tcPr>
            <w:tcW w:w="1049" w:type="dxa"/>
            <w:shd w:val="clear" w:color="auto" w:fill="auto"/>
            <w:vAlign w:val="center"/>
          </w:tcPr>
          <w:p w:rsidR="008D36DB" w:rsidRPr="00CB16AB" w:rsidRDefault="008D36DB" w:rsidP="008D36DB">
            <w:pPr>
              <w:pStyle w:val="141"/>
              <w:jc w:val="right"/>
            </w:pPr>
            <w:r w:rsidRPr="00CB16AB">
              <w:t>3</w:t>
            </w:r>
          </w:p>
        </w:tc>
        <w:tc>
          <w:tcPr>
            <w:tcW w:w="1077" w:type="dxa"/>
            <w:shd w:val="clear" w:color="auto" w:fill="auto"/>
            <w:vAlign w:val="center"/>
          </w:tcPr>
          <w:p w:rsidR="008D36DB" w:rsidRPr="00CB16AB" w:rsidRDefault="008D36DB" w:rsidP="008D36DB">
            <w:pPr>
              <w:pStyle w:val="141"/>
              <w:jc w:val="right"/>
            </w:pPr>
            <w:r w:rsidRPr="00CB16AB">
              <w:t>0.25</w:t>
            </w:r>
          </w:p>
        </w:tc>
        <w:tc>
          <w:tcPr>
            <w:tcW w:w="1119" w:type="dxa"/>
            <w:shd w:val="clear" w:color="auto" w:fill="auto"/>
            <w:vAlign w:val="center"/>
          </w:tcPr>
          <w:p w:rsidR="008D36DB" w:rsidRPr="00CB16AB" w:rsidRDefault="008D36DB" w:rsidP="008D36DB">
            <w:pPr>
              <w:pStyle w:val="141"/>
              <w:jc w:val="right"/>
            </w:pPr>
            <w:r w:rsidRPr="00CB16AB">
              <w:t>2,332</w:t>
            </w:r>
          </w:p>
        </w:tc>
        <w:tc>
          <w:tcPr>
            <w:tcW w:w="1176" w:type="dxa"/>
            <w:shd w:val="clear" w:color="auto" w:fill="auto"/>
            <w:vAlign w:val="center"/>
          </w:tcPr>
          <w:p w:rsidR="008D36DB" w:rsidRPr="00CB16AB" w:rsidRDefault="008D36DB" w:rsidP="008D36DB">
            <w:pPr>
              <w:pStyle w:val="141"/>
              <w:jc w:val="right"/>
            </w:pPr>
            <w:r w:rsidRPr="00CB16AB">
              <w:t>1,082</w:t>
            </w:r>
          </w:p>
        </w:tc>
        <w:tc>
          <w:tcPr>
            <w:tcW w:w="1086" w:type="dxa"/>
            <w:shd w:val="clear" w:color="auto" w:fill="auto"/>
            <w:vAlign w:val="center"/>
          </w:tcPr>
          <w:p w:rsidR="008D36DB" w:rsidRPr="00CB16AB" w:rsidRDefault="008D36DB" w:rsidP="008D36DB">
            <w:pPr>
              <w:pStyle w:val="141"/>
              <w:jc w:val="right"/>
            </w:pPr>
            <w:r w:rsidRPr="00CB16AB">
              <w:t>0.46</w:t>
            </w:r>
          </w:p>
        </w:tc>
      </w:tr>
      <w:tr w:rsidR="00534859"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shd w:val="pct15" w:color="auto" w:fill="FFFFFF"/>
              </w:rPr>
            </w:pPr>
            <w:r w:rsidRPr="00CB16AB">
              <w:rPr>
                <w:rFonts w:hint="eastAsia"/>
                <w:shd w:val="pct15" w:color="auto" w:fill="FFFFFF"/>
              </w:rPr>
              <w:t>福壽</w:t>
            </w:r>
          </w:p>
          <w:p w:rsidR="00CC5F13" w:rsidRPr="00CB16AB" w:rsidRDefault="00CC5F13" w:rsidP="008D36DB">
            <w:pPr>
              <w:pStyle w:val="141"/>
              <w:jc w:val="center"/>
            </w:pPr>
            <w:r w:rsidRPr="00CB16AB">
              <w:rPr>
                <w:rFonts w:hint="eastAsia"/>
                <w:shd w:val="pct15" w:color="auto" w:fill="FFFFFF"/>
              </w:rPr>
              <w:t>山農場</w:t>
            </w:r>
          </w:p>
        </w:tc>
        <w:tc>
          <w:tcPr>
            <w:tcW w:w="865" w:type="dxa"/>
            <w:shd w:val="clear" w:color="auto" w:fill="auto"/>
          </w:tcPr>
          <w:p w:rsidR="00CC5F13" w:rsidRPr="00CB16AB" w:rsidRDefault="00CC5F13" w:rsidP="00534859">
            <w:pPr>
              <w:pStyle w:val="141"/>
              <w:jc w:val="center"/>
            </w:pPr>
            <w:r w:rsidRPr="00CB16AB">
              <w:rPr>
                <w:rFonts w:hint="eastAsia"/>
              </w:rPr>
              <w:t>110</w:t>
            </w:r>
          </w:p>
        </w:tc>
        <w:tc>
          <w:tcPr>
            <w:tcW w:w="1049" w:type="dxa"/>
            <w:shd w:val="clear" w:color="auto" w:fill="auto"/>
            <w:vAlign w:val="center"/>
          </w:tcPr>
          <w:p w:rsidR="00CC5F13" w:rsidRPr="00CB16AB" w:rsidRDefault="00CC5F13" w:rsidP="00037EED">
            <w:pPr>
              <w:pStyle w:val="141"/>
              <w:jc w:val="right"/>
            </w:pPr>
            <w:r w:rsidRPr="00CB16AB">
              <w:rPr>
                <w:rFonts w:hint="eastAsia"/>
              </w:rPr>
              <w:t>34</w:t>
            </w:r>
            <w:r w:rsidRPr="00CB16AB">
              <w:t>,648</w:t>
            </w:r>
          </w:p>
        </w:tc>
        <w:tc>
          <w:tcPr>
            <w:tcW w:w="1049" w:type="dxa"/>
            <w:shd w:val="clear" w:color="auto" w:fill="auto"/>
            <w:vAlign w:val="center"/>
          </w:tcPr>
          <w:p w:rsidR="00CC5F13" w:rsidRPr="00CB16AB" w:rsidRDefault="00CC5F13" w:rsidP="00037EED">
            <w:pPr>
              <w:pStyle w:val="141"/>
              <w:jc w:val="right"/>
            </w:pPr>
            <w:r w:rsidRPr="00CB16AB">
              <w:rPr>
                <w:rFonts w:hint="eastAsia"/>
              </w:rPr>
              <w:t>20</w:t>
            </w:r>
            <w:r w:rsidRPr="00CB16AB">
              <w:t>,814</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0.</w:t>
            </w:r>
            <w:r w:rsidRPr="00CB16AB">
              <w:rPr>
                <w:shd w:val="pct15" w:color="auto" w:fill="FFFFFF"/>
              </w:rPr>
              <w:t>60</w:t>
            </w:r>
          </w:p>
        </w:tc>
        <w:tc>
          <w:tcPr>
            <w:tcW w:w="1119" w:type="dxa"/>
            <w:shd w:val="clear" w:color="auto" w:fill="auto"/>
            <w:vAlign w:val="center"/>
          </w:tcPr>
          <w:p w:rsidR="00CC5F13" w:rsidRPr="00CB16AB" w:rsidRDefault="00CC5F13" w:rsidP="00037EED">
            <w:pPr>
              <w:pStyle w:val="141"/>
              <w:jc w:val="right"/>
            </w:pPr>
            <w:r w:rsidRPr="00CB16AB">
              <w:t>131,8</w:t>
            </w:r>
            <w:r w:rsidRPr="00CB16AB">
              <w:rPr>
                <w:rFonts w:hint="eastAsia"/>
              </w:rPr>
              <w:t>40</w:t>
            </w:r>
          </w:p>
        </w:tc>
        <w:tc>
          <w:tcPr>
            <w:tcW w:w="1176" w:type="dxa"/>
            <w:shd w:val="clear" w:color="auto" w:fill="auto"/>
            <w:vAlign w:val="center"/>
          </w:tcPr>
          <w:p w:rsidR="00CC5F13" w:rsidRPr="00CB16AB" w:rsidRDefault="00CC5F13" w:rsidP="00037EED">
            <w:pPr>
              <w:pStyle w:val="141"/>
              <w:jc w:val="right"/>
            </w:pPr>
            <w:r w:rsidRPr="00CB16AB">
              <w:t>79,342</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0.60 </w:t>
            </w:r>
          </w:p>
        </w:tc>
      </w:tr>
      <w:tr w:rsidR="00534859" w:rsidRPr="00CB16AB" w:rsidTr="00037EED">
        <w:trPr>
          <w:jc w:val="center"/>
        </w:trPr>
        <w:tc>
          <w:tcPr>
            <w:tcW w:w="1075" w:type="dxa"/>
            <w:vMerge/>
            <w:shd w:val="clear" w:color="auto" w:fill="auto"/>
          </w:tcPr>
          <w:p w:rsidR="00CC5F13" w:rsidRPr="00CB16AB" w:rsidRDefault="00CC5F13" w:rsidP="00037EED">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111</w:t>
            </w:r>
          </w:p>
        </w:tc>
        <w:tc>
          <w:tcPr>
            <w:tcW w:w="1049" w:type="dxa"/>
            <w:shd w:val="clear" w:color="auto" w:fill="auto"/>
            <w:vAlign w:val="center"/>
          </w:tcPr>
          <w:p w:rsidR="00CC5F13" w:rsidRPr="00CB16AB" w:rsidRDefault="00CC5F13" w:rsidP="00037EED">
            <w:pPr>
              <w:pStyle w:val="141"/>
              <w:jc w:val="right"/>
            </w:pPr>
            <w:r w:rsidRPr="00CB16AB">
              <w:rPr>
                <w:rFonts w:hint="eastAsia"/>
              </w:rPr>
              <w:t>18,</w:t>
            </w:r>
            <w:r w:rsidRPr="00CB16AB">
              <w:t>461</w:t>
            </w:r>
          </w:p>
        </w:tc>
        <w:tc>
          <w:tcPr>
            <w:tcW w:w="1049" w:type="dxa"/>
            <w:shd w:val="clear" w:color="auto" w:fill="auto"/>
            <w:vAlign w:val="center"/>
          </w:tcPr>
          <w:p w:rsidR="00CC5F13" w:rsidRPr="00CB16AB" w:rsidRDefault="00CC5F13" w:rsidP="00037EED">
            <w:pPr>
              <w:pStyle w:val="141"/>
              <w:jc w:val="right"/>
              <w:rPr>
                <w:highlight w:val="yellow"/>
              </w:rPr>
            </w:pPr>
            <w:r w:rsidRPr="00CB16AB">
              <w:rPr>
                <w:rFonts w:hint="eastAsia"/>
              </w:rPr>
              <w:t>13</w:t>
            </w:r>
            <w:r w:rsidRPr="00CB16AB">
              <w:t>,909</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shd w:val="pct15" w:color="auto" w:fill="FFFFFF"/>
              </w:rPr>
              <w:t>0.75</w:t>
            </w:r>
            <w:r w:rsidRPr="00CB16AB">
              <w:rPr>
                <w:rFonts w:hint="eastAsia"/>
                <w:shd w:val="pct15" w:color="auto" w:fill="FFFFFF"/>
              </w:rPr>
              <w:t xml:space="preserve"> </w:t>
            </w:r>
          </w:p>
        </w:tc>
        <w:tc>
          <w:tcPr>
            <w:tcW w:w="1119" w:type="dxa"/>
            <w:shd w:val="clear" w:color="auto" w:fill="auto"/>
            <w:vAlign w:val="center"/>
          </w:tcPr>
          <w:p w:rsidR="00CC5F13" w:rsidRPr="00CB16AB" w:rsidRDefault="00CC5F13" w:rsidP="00037EED">
            <w:pPr>
              <w:pStyle w:val="141"/>
              <w:jc w:val="right"/>
            </w:pPr>
            <w:r w:rsidRPr="00CB16AB">
              <w:t>133,70</w:t>
            </w:r>
            <w:r w:rsidRPr="00CB16AB">
              <w:rPr>
                <w:rFonts w:hint="eastAsia"/>
              </w:rPr>
              <w:t>3</w:t>
            </w:r>
          </w:p>
        </w:tc>
        <w:tc>
          <w:tcPr>
            <w:tcW w:w="1176" w:type="dxa"/>
            <w:shd w:val="clear" w:color="auto" w:fill="auto"/>
            <w:vAlign w:val="center"/>
          </w:tcPr>
          <w:p w:rsidR="00CC5F13" w:rsidRPr="00CB16AB" w:rsidRDefault="00CC5F13" w:rsidP="00037EED">
            <w:pPr>
              <w:pStyle w:val="141"/>
              <w:jc w:val="right"/>
            </w:pPr>
            <w:r w:rsidRPr="00CB16AB">
              <w:t>83,739</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0.63 </w:t>
            </w:r>
          </w:p>
        </w:tc>
      </w:tr>
      <w:tr w:rsidR="00534859" w:rsidRPr="00CB16AB" w:rsidTr="00037EED">
        <w:trPr>
          <w:jc w:val="center"/>
        </w:trPr>
        <w:tc>
          <w:tcPr>
            <w:tcW w:w="1075" w:type="dxa"/>
            <w:vMerge/>
            <w:shd w:val="clear" w:color="auto" w:fill="auto"/>
          </w:tcPr>
          <w:p w:rsidR="00CC5F13" w:rsidRPr="00CB16AB" w:rsidRDefault="00CC5F13" w:rsidP="00037EED">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rPr>
                <w:rFonts w:hint="eastAsia"/>
              </w:rPr>
              <w:t>21</w:t>
            </w:r>
            <w:r w:rsidRPr="00CB16AB">
              <w:t>,073</w:t>
            </w:r>
          </w:p>
        </w:tc>
        <w:tc>
          <w:tcPr>
            <w:tcW w:w="1049" w:type="dxa"/>
            <w:shd w:val="clear" w:color="auto" w:fill="auto"/>
            <w:vAlign w:val="center"/>
          </w:tcPr>
          <w:p w:rsidR="00CC5F13" w:rsidRPr="00CB16AB" w:rsidRDefault="00CC5F13" w:rsidP="00037EED">
            <w:pPr>
              <w:pStyle w:val="141"/>
              <w:jc w:val="right"/>
              <w:rPr>
                <w:highlight w:val="yellow"/>
              </w:rPr>
            </w:pPr>
            <w:r w:rsidRPr="00CB16AB">
              <w:rPr>
                <w:rFonts w:hint="eastAsia"/>
              </w:rPr>
              <w:t>1</w:t>
            </w:r>
            <w:r w:rsidRPr="00CB16AB">
              <w:t>8,300</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shd w:val="pct15" w:color="auto" w:fill="FFFFFF"/>
              </w:rPr>
              <w:t>0.87</w:t>
            </w:r>
            <w:r w:rsidRPr="00CB16AB">
              <w:rPr>
                <w:rFonts w:hint="eastAsia"/>
                <w:shd w:val="pct15" w:color="auto" w:fill="FFFFFF"/>
              </w:rPr>
              <w:t xml:space="preserve"> </w:t>
            </w:r>
          </w:p>
        </w:tc>
        <w:tc>
          <w:tcPr>
            <w:tcW w:w="1119" w:type="dxa"/>
            <w:shd w:val="clear" w:color="auto" w:fill="auto"/>
            <w:vAlign w:val="center"/>
          </w:tcPr>
          <w:p w:rsidR="00CC5F13" w:rsidRPr="00CB16AB" w:rsidRDefault="00CC5F13" w:rsidP="00037EED">
            <w:pPr>
              <w:pStyle w:val="141"/>
              <w:jc w:val="right"/>
            </w:pPr>
            <w:r w:rsidRPr="00CB16AB">
              <w:t>134,202</w:t>
            </w:r>
          </w:p>
        </w:tc>
        <w:tc>
          <w:tcPr>
            <w:tcW w:w="1176" w:type="dxa"/>
            <w:shd w:val="clear" w:color="auto" w:fill="auto"/>
            <w:vAlign w:val="center"/>
          </w:tcPr>
          <w:p w:rsidR="00CC5F13" w:rsidRPr="00CB16AB" w:rsidRDefault="00CC5F13" w:rsidP="00037EED">
            <w:pPr>
              <w:pStyle w:val="141"/>
              <w:jc w:val="right"/>
            </w:pPr>
            <w:r w:rsidRPr="00CB16AB">
              <w:t>82,79</w:t>
            </w:r>
            <w:r w:rsidRPr="00CB16AB">
              <w:rPr>
                <w:rFonts w:hint="eastAsia"/>
              </w:rPr>
              <w:t>6</w:t>
            </w:r>
          </w:p>
        </w:tc>
        <w:tc>
          <w:tcPr>
            <w:tcW w:w="1086" w:type="dxa"/>
            <w:shd w:val="clear" w:color="auto" w:fill="auto"/>
            <w:vAlign w:val="center"/>
          </w:tcPr>
          <w:p w:rsidR="00CC5F13" w:rsidRPr="00CB16AB" w:rsidRDefault="00CC5F13" w:rsidP="00037EED">
            <w:pPr>
              <w:pStyle w:val="141"/>
              <w:jc w:val="right"/>
            </w:pPr>
            <w:r w:rsidRPr="00CB16AB">
              <w:rPr>
                <w:rFonts w:hint="eastAsia"/>
              </w:rPr>
              <w:t xml:space="preserve">0.62 </w:t>
            </w:r>
          </w:p>
        </w:tc>
      </w:tr>
      <w:tr w:rsidR="00534859" w:rsidRPr="00CB16AB" w:rsidTr="00037EED">
        <w:trPr>
          <w:jc w:val="center"/>
        </w:trPr>
        <w:tc>
          <w:tcPr>
            <w:tcW w:w="1075" w:type="dxa"/>
            <w:vMerge/>
            <w:shd w:val="clear" w:color="auto" w:fill="auto"/>
          </w:tcPr>
          <w:p w:rsidR="008D36DB" w:rsidRPr="00CB16AB" w:rsidRDefault="008D36DB" w:rsidP="00037EED">
            <w:pPr>
              <w:pStyle w:val="141"/>
              <w:jc w:val="center"/>
            </w:pPr>
          </w:p>
        </w:tc>
        <w:tc>
          <w:tcPr>
            <w:tcW w:w="865" w:type="dxa"/>
            <w:shd w:val="clear" w:color="auto" w:fill="auto"/>
          </w:tcPr>
          <w:p w:rsidR="008D36DB" w:rsidRPr="00CB16AB" w:rsidRDefault="008D36DB" w:rsidP="00534859">
            <w:pPr>
              <w:pStyle w:val="141"/>
              <w:jc w:val="center"/>
            </w:pPr>
            <w:r w:rsidRPr="00CB16AB">
              <w:rPr>
                <w:rFonts w:hint="eastAsia"/>
              </w:rPr>
              <w:t>113</w:t>
            </w:r>
          </w:p>
        </w:tc>
        <w:tc>
          <w:tcPr>
            <w:tcW w:w="1049" w:type="dxa"/>
            <w:shd w:val="clear" w:color="auto" w:fill="auto"/>
            <w:vAlign w:val="center"/>
          </w:tcPr>
          <w:p w:rsidR="008D36DB" w:rsidRPr="00CB16AB" w:rsidRDefault="008D36DB" w:rsidP="008D36DB">
            <w:pPr>
              <w:pStyle w:val="141"/>
              <w:jc w:val="right"/>
            </w:pPr>
            <w:r w:rsidRPr="00CB16AB">
              <w:t>6,664</w:t>
            </w:r>
          </w:p>
        </w:tc>
        <w:tc>
          <w:tcPr>
            <w:tcW w:w="1049" w:type="dxa"/>
            <w:shd w:val="clear" w:color="auto" w:fill="auto"/>
            <w:vAlign w:val="center"/>
          </w:tcPr>
          <w:p w:rsidR="008D36DB" w:rsidRPr="00CB16AB" w:rsidRDefault="008D36DB" w:rsidP="008D36DB">
            <w:pPr>
              <w:pStyle w:val="141"/>
              <w:jc w:val="right"/>
            </w:pPr>
            <w:r w:rsidRPr="00CB16AB">
              <w:t>5,140</w:t>
            </w:r>
          </w:p>
        </w:tc>
        <w:tc>
          <w:tcPr>
            <w:tcW w:w="1077" w:type="dxa"/>
            <w:shd w:val="clear" w:color="auto" w:fill="auto"/>
            <w:vAlign w:val="center"/>
          </w:tcPr>
          <w:p w:rsidR="008D36DB" w:rsidRPr="00CB16AB" w:rsidRDefault="008D36DB" w:rsidP="008D36DB">
            <w:pPr>
              <w:pStyle w:val="141"/>
              <w:jc w:val="right"/>
            </w:pPr>
            <w:r w:rsidRPr="00CB16AB">
              <w:t>0.77</w:t>
            </w:r>
          </w:p>
        </w:tc>
        <w:tc>
          <w:tcPr>
            <w:tcW w:w="1119" w:type="dxa"/>
            <w:shd w:val="clear" w:color="auto" w:fill="auto"/>
            <w:vAlign w:val="center"/>
          </w:tcPr>
          <w:p w:rsidR="008D36DB" w:rsidRPr="00CB16AB" w:rsidRDefault="008D36DB" w:rsidP="008D36DB">
            <w:pPr>
              <w:pStyle w:val="141"/>
              <w:jc w:val="right"/>
            </w:pPr>
            <w:r w:rsidRPr="00CB16AB">
              <w:t>97,295</w:t>
            </w:r>
          </w:p>
        </w:tc>
        <w:tc>
          <w:tcPr>
            <w:tcW w:w="1176" w:type="dxa"/>
            <w:shd w:val="clear" w:color="auto" w:fill="auto"/>
            <w:vAlign w:val="center"/>
          </w:tcPr>
          <w:p w:rsidR="008D36DB" w:rsidRPr="00CB16AB" w:rsidRDefault="008D36DB" w:rsidP="008D36DB">
            <w:pPr>
              <w:pStyle w:val="141"/>
              <w:jc w:val="right"/>
            </w:pPr>
            <w:r w:rsidRPr="00CB16AB">
              <w:t>58,898</w:t>
            </w:r>
          </w:p>
        </w:tc>
        <w:tc>
          <w:tcPr>
            <w:tcW w:w="1086" w:type="dxa"/>
            <w:shd w:val="clear" w:color="auto" w:fill="auto"/>
            <w:vAlign w:val="center"/>
          </w:tcPr>
          <w:p w:rsidR="008D36DB" w:rsidRPr="00CB16AB" w:rsidRDefault="008D36DB" w:rsidP="008D36DB">
            <w:pPr>
              <w:pStyle w:val="141"/>
              <w:jc w:val="right"/>
            </w:pPr>
            <w:r w:rsidRPr="00CB16AB">
              <w:t>0.61</w:t>
            </w:r>
          </w:p>
        </w:tc>
      </w:tr>
      <w:tr w:rsidR="00534859"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shd w:val="pct15" w:color="auto" w:fill="FFFFFF"/>
              </w:rPr>
            </w:pPr>
            <w:r w:rsidRPr="00CB16AB">
              <w:rPr>
                <w:rFonts w:hint="eastAsia"/>
                <w:shd w:val="pct15" w:color="auto" w:fill="FFFFFF"/>
              </w:rPr>
              <w:t>武陵</w:t>
            </w:r>
          </w:p>
          <w:p w:rsidR="00CC5F13" w:rsidRPr="00CB16AB" w:rsidRDefault="00CC5F13" w:rsidP="008D36DB">
            <w:pPr>
              <w:pStyle w:val="141"/>
              <w:jc w:val="center"/>
            </w:pPr>
            <w:r w:rsidRPr="00CB16AB">
              <w:rPr>
                <w:rFonts w:hint="eastAsia"/>
                <w:shd w:val="pct15" w:color="auto" w:fill="FFFFFF"/>
              </w:rPr>
              <w:t>農場</w:t>
            </w:r>
          </w:p>
        </w:tc>
        <w:tc>
          <w:tcPr>
            <w:tcW w:w="865" w:type="dxa"/>
            <w:shd w:val="clear" w:color="auto" w:fill="auto"/>
          </w:tcPr>
          <w:p w:rsidR="00CC5F13" w:rsidRPr="00CB16AB" w:rsidRDefault="00CC5F13" w:rsidP="00534859">
            <w:pPr>
              <w:pStyle w:val="141"/>
              <w:jc w:val="center"/>
            </w:pPr>
            <w:r w:rsidRPr="00CB16AB">
              <w:rPr>
                <w:rFonts w:hint="eastAsia"/>
              </w:rPr>
              <w:t>110</w:t>
            </w:r>
          </w:p>
        </w:tc>
        <w:tc>
          <w:tcPr>
            <w:tcW w:w="1049" w:type="dxa"/>
            <w:shd w:val="clear" w:color="auto" w:fill="auto"/>
            <w:vAlign w:val="center"/>
          </w:tcPr>
          <w:p w:rsidR="00CC5F13" w:rsidRPr="00CB16AB" w:rsidRDefault="00CC5F13" w:rsidP="00037EED">
            <w:pPr>
              <w:pStyle w:val="141"/>
              <w:jc w:val="right"/>
            </w:pPr>
            <w:r w:rsidRPr="00CB16AB">
              <w:rPr>
                <w:rFonts w:hint="eastAsia"/>
              </w:rPr>
              <w:t>12</w:t>
            </w:r>
            <w:r w:rsidRPr="00CB16AB">
              <w:t>,979</w:t>
            </w:r>
          </w:p>
        </w:tc>
        <w:tc>
          <w:tcPr>
            <w:tcW w:w="1049" w:type="dxa"/>
            <w:shd w:val="clear" w:color="auto" w:fill="auto"/>
            <w:vAlign w:val="center"/>
          </w:tcPr>
          <w:p w:rsidR="00CC5F13" w:rsidRPr="00CB16AB" w:rsidRDefault="00CC5F13" w:rsidP="00037EED">
            <w:pPr>
              <w:pStyle w:val="141"/>
              <w:jc w:val="right"/>
            </w:pPr>
            <w:r w:rsidRPr="00CB16AB">
              <w:rPr>
                <w:rFonts w:hint="eastAsia"/>
              </w:rPr>
              <w:t>9</w:t>
            </w:r>
            <w:r w:rsidRPr="00CB16AB">
              <w:t>,431</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0</w:t>
            </w:r>
            <w:r w:rsidRPr="00CB16AB">
              <w:rPr>
                <w:shd w:val="pct15" w:color="auto" w:fill="FFFFFF"/>
              </w:rPr>
              <w:t>.73</w:t>
            </w:r>
          </w:p>
        </w:tc>
        <w:tc>
          <w:tcPr>
            <w:tcW w:w="1119" w:type="dxa"/>
            <w:shd w:val="clear" w:color="auto" w:fill="auto"/>
            <w:vAlign w:val="center"/>
          </w:tcPr>
          <w:p w:rsidR="00CC5F13" w:rsidRPr="00CB16AB" w:rsidRDefault="00CC5F13" w:rsidP="00037EED">
            <w:pPr>
              <w:pStyle w:val="141"/>
              <w:jc w:val="right"/>
            </w:pPr>
            <w:r w:rsidRPr="00CB16AB">
              <w:t>25,66</w:t>
            </w:r>
            <w:r w:rsidRPr="00CB16AB">
              <w:rPr>
                <w:rFonts w:hint="eastAsia"/>
              </w:rPr>
              <w:t>5</w:t>
            </w:r>
          </w:p>
        </w:tc>
        <w:tc>
          <w:tcPr>
            <w:tcW w:w="1176" w:type="dxa"/>
            <w:shd w:val="clear" w:color="auto" w:fill="auto"/>
            <w:vAlign w:val="center"/>
          </w:tcPr>
          <w:p w:rsidR="00CC5F13" w:rsidRPr="00CB16AB" w:rsidRDefault="00CC5F13" w:rsidP="00037EED">
            <w:pPr>
              <w:pStyle w:val="141"/>
              <w:jc w:val="right"/>
            </w:pPr>
            <w:r w:rsidRPr="00CB16AB">
              <w:t>16,70</w:t>
            </w:r>
            <w:r w:rsidRPr="00CB16AB">
              <w:rPr>
                <w:rFonts w:hint="eastAsia"/>
              </w:rPr>
              <w:t>9</w:t>
            </w:r>
          </w:p>
        </w:tc>
        <w:tc>
          <w:tcPr>
            <w:tcW w:w="1086"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0.65 </w:t>
            </w:r>
          </w:p>
        </w:tc>
      </w:tr>
      <w:tr w:rsidR="00534859" w:rsidRPr="00CB16AB" w:rsidTr="008D36DB">
        <w:trPr>
          <w:jc w:val="center"/>
        </w:trPr>
        <w:tc>
          <w:tcPr>
            <w:tcW w:w="1075" w:type="dxa"/>
            <w:vMerge/>
            <w:shd w:val="clear" w:color="auto" w:fill="auto"/>
            <w:vAlign w:val="center"/>
          </w:tcPr>
          <w:p w:rsidR="00CC5F13" w:rsidRPr="00CB16AB" w:rsidRDefault="00CC5F13" w:rsidP="008D36DB">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111</w:t>
            </w:r>
          </w:p>
        </w:tc>
        <w:tc>
          <w:tcPr>
            <w:tcW w:w="1049" w:type="dxa"/>
            <w:shd w:val="clear" w:color="auto" w:fill="auto"/>
            <w:vAlign w:val="center"/>
          </w:tcPr>
          <w:p w:rsidR="00CC5F13" w:rsidRPr="00CB16AB" w:rsidRDefault="00CC5F13" w:rsidP="00037EED">
            <w:pPr>
              <w:pStyle w:val="141"/>
              <w:jc w:val="right"/>
            </w:pPr>
            <w:r w:rsidRPr="00CB16AB">
              <w:rPr>
                <w:rFonts w:hint="eastAsia"/>
              </w:rPr>
              <w:t>13</w:t>
            </w:r>
            <w:r w:rsidRPr="00CB16AB">
              <w:t>,497</w:t>
            </w:r>
          </w:p>
        </w:tc>
        <w:tc>
          <w:tcPr>
            <w:tcW w:w="1049" w:type="dxa"/>
            <w:shd w:val="clear" w:color="auto" w:fill="auto"/>
            <w:vAlign w:val="center"/>
          </w:tcPr>
          <w:p w:rsidR="00CC5F13" w:rsidRPr="00CB16AB" w:rsidRDefault="00CC5F13" w:rsidP="00037EED">
            <w:pPr>
              <w:pStyle w:val="141"/>
              <w:jc w:val="right"/>
            </w:pPr>
            <w:r w:rsidRPr="00CB16AB">
              <w:rPr>
                <w:rFonts w:hint="eastAsia"/>
              </w:rPr>
              <w:t>11</w:t>
            </w:r>
            <w:r w:rsidRPr="00CB16AB">
              <w:t>,766</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0</w:t>
            </w:r>
            <w:r w:rsidRPr="00CB16AB">
              <w:rPr>
                <w:shd w:val="pct15" w:color="auto" w:fill="FFFFFF"/>
              </w:rPr>
              <w:t>.87</w:t>
            </w:r>
          </w:p>
        </w:tc>
        <w:tc>
          <w:tcPr>
            <w:tcW w:w="1119" w:type="dxa"/>
            <w:shd w:val="clear" w:color="auto" w:fill="auto"/>
            <w:vAlign w:val="center"/>
          </w:tcPr>
          <w:p w:rsidR="00CC5F13" w:rsidRPr="00CB16AB" w:rsidRDefault="00CC5F13" w:rsidP="00037EED">
            <w:pPr>
              <w:pStyle w:val="141"/>
              <w:jc w:val="right"/>
            </w:pPr>
            <w:r w:rsidRPr="00CB16AB">
              <w:t>26,022</w:t>
            </w:r>
          </w:p>
        </w:tc>
        <w:tc>
          <w:tcPr>
            <w:tcW w:w="1176" w:type="dxa"/>
            <w:shd w:val="clear" w:color="auto" w:fill="auto"/>
            <w:vAlign w:val="center"/>
          </w:tcPr>
          <w:p w:rsidR="00CC5F13" w:rsidRPr="00CB16AB" w:rsidRDefault="00CC5F13" w:rsidP="00037EED">
            <w:pPr>
              <w:pStyle w:val="141"/>
              <w:jc w:val="right"/>
            </w:pPr>
            <w:r w:rsidRPr="00CB16AB">
              <w:t>17,935</w:t>
            </w:r>
          </w:p>
        </w:tc>
        <w:tc>
          <w:tcPr>
            <w:tcW w:w="1086"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0.69 </w:t>
            </w:r>
          </w:p>
        </w:tc>
      </w:tr>
      <w:tr w:rsidR="00534859" w:rsidRPr="00CB16AB" w:rsidTr="008D36DB">
        <w:trPr>
          <w:jc w:val="center"/>
        </w:trPr>
        <w:tc>
          <w:tcPr>
            <w:tcW w:w="1075" w:type="dxa"/>
            <w:vMerge/>
            <w:shd w:val="clear" w:color="auto" w:fill="auto"/>
            <w:vAlign w:val="center"/>
          </w:tcPr>
          <w:p w:rsidR="00CC5F13" w:rsidRPr="00CB16AB" w:rsidRDefault="00CC5F13" w:rsidP="008D36DB">
            <w:pPr>
              <w:pStyle w:val="141"/>
              <w:jc w:val="center"/>
            </w:pPr>
          </w:p>
        </w:tc>
        <w:tc>
          <w:tcPr>
            <w:tcW w:w="865" w:type="dxa"/>
            <w:shd w:val="clear" w:color="auto" w:fill="auto"/>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rPr>
                <w:rFonts w:hint="eastAsia"/>
              </w:rPr>
              <w:t>7</w:t>
            </w:r>
            <w:r w:rsidRPr="00CB16AB">
              <w:t>,913</w:t>
            </w:r>
          </w:p>
        </w:tc>
        <w:tc>
          <w:tcPr>
            <w:tcW w:w="1049" w:type="dxa"/>
            <w:shd w:val="clear" w:color="auto" w:fill="auto"/>
            <w:vAlign w:val="center"/>
          </w:tcPr>
          <w:p w:rsidR="00CC5F13" w:rsidRPr="00CB16AB" w:rsidRDefault="00CC5F13" w:rsidP="00037EED">
            <w:pPr>
              <w:pStyle w:val="141"/>
              <w:jc w:val="right"/>
            </w:pPr>
            <w:r w:rsidRPr="00CB16AB">
              <w:rPr>
                <w:rFonts w:hint="eastAsia"/>
              </w:rPr>
              <w:t>8</w:t>
            </w:r>
            <w:r w:rsidRPr="00CB16AB">
              <w:t>,651</w:t>
            </w:r>
          </w:p>
        </w:tc>
        <w:tc>
          <w:tcPr>
            <w:tcW w:w="1077" w:type="dxa"/>
            <w:shd w:val="clear" w:color="auto" w:fill="auto"/>
            <w:vAlign w:val="center"/>
          </w:tcPr>
          <w:p w:rsidR="00CC5F13" w:rsidRPr="00CB16AB" w:rsidRDefault="00CC5F13" w:rsidP="00037EED">
            <w:pPr>
              <w:pStyle w:val="141"/>
              <w:jc w:val="right"/>
              <w:rPr>
                <w:b/>
              </w:rPr>
            </w:pPr>
            <w:r w:rsidRPr="00CB16AB">
              <w:rPr>
                <w:rFonts w:hint="eastAsia"/>
                <w:b/>
                <w:shd w:val="pct15" w:color="auto" w:fill="FFFFFF"/>
              </w:rPr>
              <w:t>1</w:t>
            </w:r>
            <w:r w:rsidRPr="00CB16AB">
              <w:rPr>
                <w:b/>
                <w:shd w:val="pct15" w:color="auto" w:fill="FFFFFF"/>
              </w:rPr>
              <w:t>.09</w:t>
            </w:r>
          </w:p>
        </w:tc>
        <w:tc>
          <w:tcPr>
            <w:tcW w:w="1119" w:type="dxa"/>
            <w:shd w:val="clear" w:color="auto" w:fill="auto"/>
            <w:vAlign w:val="center"/>
          </w:tcPr>
          <w:p w:rsidR="00CC5F13" w:rsidRPr="00CB16AB" w:rsidRDefault="00CC5F13" w:rsidP="00037EED">
            <w:pPr>
              <w:pStyle w:val="141"/>
              <w:jc w:val="right"/>
            </w:pPr>
            <w:r w:rsidRPr="00CB16AB">
              <w:t>27,42</w:t>
            </w:r>
            <w:r w:rsidRPr="00CB16AB">
              <w:rPr>
                <w:rFonts w:hint="eastAsia"/>
              </w:rPr>
              <w:t>8</w:t>
            </w:r>
          </w:p>
        </w:tc>
        <w:tc>
          <w:tcPr>
            <w:tcW w:w="1176" w:type="dxa"/>
            <w:shd w:val="clear" w:color="auto" w:fill="auto"/>
            <w:vAlign w:val="center"/>
          </w:tcPr>
          <w:p w:rsidR="00CC5F13" w:rsidRPr="00CB16AB" w:rsidRDefault="00CC5F13" w:rsidP="00037EED">
            <w:pPr>
              <w:pStyle w:val="141"/>
              <w:jc w:val="right"/>
            </w:pPr>
            <w:r w:rsidRPr="00CB16AB">
              <w:t>22,329</w:t>
            </w:r>
          </w:p>
        </w:tc>
        <w:tc>
          <w:tcPr>
            <w:tcW w:w="1086" w:type="dxa"/>
            <w:shd w:val="clear" w:color="auto" w:fill="auto"/>
            <w:vAlign w:val="center"/>
          </w:tcPr>
          <w:p w:rsidR="00CC5F13" w:rsidRPr="00CB16AB" w:rsidRDefault="00CC5F13" w:rsidP="00037EED">
            <w:pPr>
              <w:pStyle w:val="141"/>
              <w:jc w:val="right"/>
              <w:rPr>
                <w:b/>
                <w:shd w:val="pct15" w:color="auto" w:fill="FFFFFF"/>
              </w:rPr>
            </w:pPr>
            <w:r w:rsidRPr="00CB16AB">
              <w:rPr>
                <w:rFonts w:hint="eastAsia"/>
                <w:b/>
                <w:shd w:val="pct15" w:color="auto" w:fill="FFFFFF"/>
              </w:rPr>
              <w:t xml:space="preserve">0.81 </w:t>
            </w:r>
          </w:p>
        </w:tc>
      </w:tr>
      <w:tr w:rsidR="00534859" w:rsidRPr="00CB16AB" w:rsidTr="008D36DB">
        <w:trPr>
          <w:jc w:val="center"/>
        </w:trPr>
        <w:tc>
          <w:tcPr>
            <w:tcW w:w="1075" w:type="dxa"/>
            <w:vMerge/>
            <w:shd w:val="clear" w:color="auto" w:fill="auto"/>
            <w:vAlign w:val="center"/>
          </w:tcPr>
          <w:p w:rsidR="008D36DB" w:rsidRPr="00CB16AB" w:rsidRDefault="008D36DB" w:rsidP="008D36DB">
            <w:pPr>
              <w:pStyle w:val="141"/>
              <w:jc w:val="center"/>
            </w:pPr>
          </w:p>
        </w:tc>
        <w:tc>
          <w:tcPr>
            <w:tcW w:w="865" w:type="dxa"/>
            <w:shd w:val="clear" w:color="auto" w:fill="auto"/>
          </w:tcPr>
          <w:p w:rsidR="008D36DB" w:rsidRPr="00CB16AB" w:rsidRDefault="008D36DB" w:rsidP="00534859">
            <w:pPr>
              <w:pStyle w:val="141"/>
              <w:jc w:val="center"/>
            </w:pPr>
            <w:r w:rsidRPr="00CB16AB">
              <w:rPr>
                <w:rFonts w:hint="eastAsia"/>
              </w:rPr>
              <w:t>113</w:t>
            </w:r>
          </w:p>
        </w:tc>
        <w:tc>
          <w:tcPr>
            <w:tcW w:w="1049" w:type="dxa"/>
            <w:shd w:val="clear" w:color="auto" w:fill="auto"/>
            <w:vAlign w:val="center"/>
          </w:tcPr>
          <w:p w:rsidR="008D36DB" w:rsidRPr="00CB16AB" w:rsidRDefault="008D36DB" w:rsidP="008D36DB">
            <w:pPr>
              <w:pStyle w:val="141"/>
              <w:jc w:val="right"/>
            </w:pPr>
            <w:r w:rsidRPr="00CB16AB">
              <w:t>5,486</w:t>
            </w:r>
          </w:p>
        </w:tc>
        <w:tc>
          <w:tcPr>
            <w:tcW w:w="1049" w:type="dxa"/>
            <w:shd w:val="clear" w:color="auto" w:fill="auto"/>
            <w:vAlign w:val="center"/>
          </w:tcPr>
          <w:p w:rsidR="008D36DB" w:rsidRPr="00CB16AB" w:rsidRDefault="008D36DB" w:rsidP="008D36DB">
            <w:pPr>
              <w:pStyle w:val="141"/>
              <w:jc w:val="right"/>
            </w:pPr>
            <w:r w:rsidRPr="00CB16AB">
              <w:t>3,322</w:t>
            </w:r>
          </w:p>
        </w:tc>
        <w:tc>
          <w:tcPr>
            <w:tcW w:w="1077" w:type="dxa"/>
            <w:shd w:val="clear" w:color="auto" w:fill="auto"/>
            <w:vAlign w:val="center"/>
          </w:tcPr>
          <w:p w:rsidR="008D36DB" w:rsidRPr="00CB16AB" w:rsidRDefault="008D36DB" w:rsidP="008D36DB">
            <w:pPr>
              <w:pStyle w:val="141"/>
              <w:jc w:val="right"/>
            </w:pPr>
            <w:r w:rsidRPr="00CB16AB">
              <w:t>0.61</w:t>
            </w:r>
          </w:p>
        </w:tc>
        <w:tc>
          <w:tcPr>
            <w:tcW w:w="1119" w:type="dxa"/>
            <w:shd w:val="clear" w:color="auto" w:fill="auto"/>
            <w:vAlign w:val="center"/>
          </w:tcPr>
          <w:p w:rsidR="008D36DB" w:rsidRPr="00CB16AB" w:rsidRDefault="008D36DB" w:rsidP="008D36DB">
            <w:pPr>
              <w:pStyle w:val="141"/>
              <w:jc w:val="right"/>
            </w:pPr>
            <w:r w:rsidRPr="00CB16AB">
              <w:t>16,862</w:t>
            </w:r>
          </w:p>
        </w:tc>
        <w:tc>
          <w:tcPr>
            <w:tcW w:w="1176" w:type="dxa"/>
            <w:shd w:val="clear" w:color="auto" w:fill="auto"/>
            <w:vAlign w:val="center"/>
          </w:tcPr>
          <w:p w:rsidR="008D36DB" w:rsidRPr="00CB16AB" w:rsidRDefault="008D36DB" w:rsidP="008D36DB">
            <w:pPr>
              <w:pStyle w:val="141"/>
              <w:jc w:val="right"/>
            </w:pPr>
            <w:r w:rsidRPr="00CB16AB">
              <w:t>13,021</w:t>
            </w:r>
          </w:p>
        </w:tc>
        <w:tc>
          <w:tcPr>
            <w:tcW w:w="1086" w:type="dxa"/>
            <w:shd w:val="clear" w:color="auto" w:fill="auto"/>
            <w:vAlign w:val="center"/>
          </w:tcPr>
          <w:p w:rsidR="008D36DB" w:rsidRPr="00CB16AB" w:rsidRDefault="008D36DB" w:rsidP="008D36DB">
            <w:pPr>
              <w:pStyle w:val="141"/>
              <w:jc w:val="right"/>
            </w:pPr>
            <w:r w:rsidRPr="00CB16AB">
              <w:t>0.77</w:t>
            </w:r>
          </w:p>
        </w:tc>
      </w:tr>
      <w:tr w:rsidR="00CC5F13"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rPr>
            </w:pPr>
            <w:r w:rsidRPr="00CB16AB">
              <w:rPr>
                <w:rFonts w:hint="eastAsia"/>
              </w:rPr>
              <w:t>彰化</w:t>
            </w:r>
          </w:p>
          <w:p w:rsidR="00CC5F13" w:rsidRPr="00CB16AB" w:rsidRDefault="00CC5F13" w:rsidP="008D36DB">
            <w:pPr>
              <w:pStyle w:val="141"/>
              <w:jc w:val="center"/>
            </w:pPr>
            <w:r w:rsidRPr="00CB16AB">
              <w:rPr>
                <w:rFonts w:hint="eastAsia"/>
              </w:rPr>
              <w:t>農場</w:t>
            </w:r>
          </w:p>
        </w:tc>
        <w:tc>
          <w:tcPr>
            <w:tcW w:w="865" w:type="dxa"/>
            <w:shd w:val="clear" w:color="auto" w:fill="auto"/>
            <w:vAlign w:val="center"/>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rPr>
                <w:rFonts w:hint="eastAsia"/>
              </w:rPr>
              <w:t>0</w:t>
            </w:r>
          </w:p>
        </w:tc>
        <w:tc>
          <w:tcPr>
            <w:tcW w:w="1049" w:type="dxa"/>
            <w:shd w:val="clear" w:color="auto" w:fill="auto"/>
            <w:vAlign w:val="center"/>
          </w:tcPr>
          <w:p w:rsidR="00CC5F13" w:rsidRPr="00CB16AB" w:rsidRDefault="00CC5F13" w:rsidP="00037EED">
            <w:pPr>
              <w:pStyle w:val="141"/>
              <w:jc w:val="right"/>
            </w:pPr>
            <w:r w:rsidRPr="00CB16AB">
              <w:rPr>
                <w:rFonts w:hint="eastAsia"/>
              </w:rPr>
              <w:t>0</w:t>
            </w:r>
          </w:p>
        </w:tc>
        <w:tc>
          <w:tcPr>
            <w:tcW w:w="1077" w:type="dxa"/>
            <w:shd w:val="clear" w:color="auto" w:fill="auto"/>
          </w:tcPr>
          <w:p w:rsidR="00CC5F13" w:rsidRPr="00CB16AB" w:rsidRDefault="00CC5F13" w:rsidP="00037EED">
            <w:pPr>
              <w:pStyle w:val="141"/>
              <w:jc w:val="right"/>
            </w:pPr>
            <w:r w:rsidRPr="00CB16AB">
              <w:rPr>
                <w:rFonts w:hint="eastAsia"/>
              </w:rPr>
              <w:t>-</w:t>
            </w:r>
          </w:p>
        </w:tc>
        <w:tc>
          <w:tcPr>
            <w:tcW w:w="3381" w:type="dxa"/>
            <w:gridSpan w:val="3"/>
            <w:vMerge w:val="restart"/>
            <w:tcBorders>
              <w:tr2bl w:val="single" w:sz="12" w:space="0" w:color="auto"/>
            </w:tcBorders>
            <w:shd w:val="clear" w:color="auto" w:fill="auto"/>
            <w:vAlign w:val="center"/>
          </w:tcPr>
          <w:p w:rsidR="00CC5F13" w:rsidRPr="00CB16AB" w:rsidRDefault="00CC5F13" w:rsidP="00037EED">
            <w:pPr>
              <w:pStyle w:val="141"/>
            </w:pPr>
            <w:r w:rsidRPr="00CB16AB">
              <w:rPr>
                <w:rFonts w:hint="eastAsia"/>
              </w:rPr>
              <w:t>-</w:t>
            </w:r>
          </w:p>
        </w:tc>
      </w:tr>
      <w:tr w:rsidR="00CC5F13" w:rsidRPr="00CB16AB" w:rsidTr="008D36DB">
        <w:trPr>
          <w:jc w:val="center"/>
        </w:trPr>
        <w:tc>
          <w:tcPr>
            <w:tcW w:w="1075" w:type="dxa"/>
            <w:vMerge/>
            <w:shd w:val="clear" w:color="auto" w:fill="auto"/>
            <w:vAlign w:val="center"/>
          </w:tcPr>
          <w:p w:rsidR="00CC5F13" w:rsidRPr="00CB16AB" w:rsidRDefault="00CC5F13" w:rsidP="008D36DB">
            <w:pPr>
              <w:pStyle w:val="141"/>
              <w:jc w:val="center"/>
            </w:pPr>
          </w:p>
        </w:tc>
        <w:tc>
          <w:tcPr>
            <w:tcW w:w="865" w:type="dxa"/>
            <w:shd w:val="clear" w:color="auto" w:fill="auto"/>
            <w:vAlign w:val="center"/>
          </w:tcPr>
          <w:p w:rsidR="00CC5F13" w:rsidRPr="00CB16AB" w:rsidRDefault="00CC5F13" w:rsidP="00534859">
            <w:pPr>
              <w:pStyle w:val="141"/>
              <w:jc w:val="center"/>
            </w:pPr>
            <w:r w:rsidRPr="00CB16AB">
              <w:rPr>
                <w:rFonts w:hint="eastAsia"/>
              </w:rPr>
              <w:t>113</w:t>
            </w:r>
          </w:p>
        </w:tc>
        <w:tc>
          <w:tcPr>
            <w:tcW w:w="1049" w:type="dxa"/>
            <w:shd w:val="clear" w:color="auto" w:fill="auto"/>
            <w:vAlign w:val="center"/>
          </w:tcPr>
          <w:p w:rsidR="00CC5F13" w:rsidRPr="00CB16AB" w:rsidRDefault="00CC5F13" w:rsidP="00037EED">
            <w:pPr>
              <w:pStyle w:val="141"/>
              <w:jc w:val="right"/>
            </w:pPr>
            <w:r w:rsidRPr="00CB16AB">
              <w:rPr>
                <w:rFonts w:hint="eastAsia"/>
              </w:rPr>
              <w:t>0</w:t>
            </w:r>
          </w:p>
        </w:tc>
        <w:tc>
          <w:tcPr>
            <w:tcW w:w="1049" w:type="dxa"/>
            <w:shd w:val="clear" w:color="auto" w:fill="auto"/>
            <w:vAlign w:val="center"/>
          </w:tcPr>
          <w:p w:rsidR="00CC5F13" w:rsidRPr="00CB16AB" w:rsidRDefault="00CC5F13" w:rsidP="00037EED">
            <w:pPr>
              <w:pStyle w:val="141"/>
              <w:jc w:val="right"/>
            </w:pPr>
            <w:r w:rsidRPr="00CB16AB">
              <w:rPr>
                <w:rFonts w:hint="eastAsia"/>
              </w:rPr>
              <w:t>0</w:t>
            </w:r>
          </w:p>
        </w:tc>
        <w:tc>
          <w:tcPr>
            <w:tcW w:w="1077" w:type="dxa"/>
            <w:shd w:val="clear" w:color="auto" w:fill="auto"/>
          </w:tcPr>
          <w:p w:rsidR="00CC5F13" w:rsidRPr="00CB16AB" w:rsidRDefault="00CC5F13" w:rsidP="00037EED">
            <w:pPr>
              <w:pStyle w:val="141"/>
              <w:jc w:val="right"/>
            </w:pPr>
            <w:r w:rsidRPr="00CB16AB">
              <w:rPr>
                <w:rFonts w:hint="eastAsia"/>
              </w:rPr>
              <w:t>-</w:t>
            </w:r>
          </w:p>
        </w:tc>
        <w:tc>
          <w:tcPr>
            <w:tcW w:w="3381" w:type="dxa"/>
            <w:gridSpan w:val="3"/>
            <w:vMerge/>
            <w:tcBorders>
              <w:tr2bl w:val="single" w:sz="12" w:space="0" w:color="auto"/>
            </w:tcBorders>
            <w:shd w:val="clear" w:color="auto" w:fill="auto"/>
            <w:vAlign w:val="center"/>
          </w:tcPr>
          <w:p w:rsidR="00CC5F13" w:rsidRPr="00CB16AB" w:rsidRDefault="00CC5F13" w:rsidP="00037EED">
            <w:pPr>
              <w:pStyle w:val="141"/>
            </w:pPr>
          </w:p>
        </w:tc>
      </w:tr>
      <w:tr w:rsidR="00CC5F13" w:rsidRPr="00CB16AB" w:rsidTr="008D36DB">
        <w:trPr>
          <w:jc w:val="center"/>
        </w:trPr>
        <w:tc>
          <w:tcPr>
            <w:tcW w:w="1075" w:type="dxa"/>
            <w:vMerge w:val="restart"/>
            <w:shd w:val="clear" w:color="auto" w:fill="auto"/>
            <w:vAlign w:val="center"/>
          </w:tcPr>
          <w:p w:rsidR="00CC5F13" w:rsidRPr="00CB16AB" w:rsidRDefault="00CC5F13" w:rsidP="008D36DB">
            <w:pPr>
              <w:pStyle w:val="141"/>
              <w:jc w:val="center"/>
              <w:rPr>
                <w:rFonts w:hint="eastAsia"/>
                <w:shd w:val="pct15" w:color="auto" w:fill="FFFFFF"/>
              </w:rPr>
            </w:pPr>
            <w:r w:rsidRPr="00CB16AB">
              <w:rPr>
                <w:rFonts w:hint="eastAsia"/>
                <w:shd w:val="pct15" w:color="auto" w:fill="FFFFFF"/>
              </w:rPr>
              <w:t>臺東</w:t>
            </w:r>
          </w:p>
          <w:p w:rsidR="00CC5F13" w:rsidRPr="00CB16AB" w:rsidRDefault="00CC5F13" w:rsidP="008D36DB">
            <w:pPr>
              <w:pStyle w:val="141"/>
              <w:jc w:val="center"/>
            </w:pPr>
            <w:r w:rsidRPr="00CB16AB">
              <w:rPr>
                <w:rFonts w:hint="eastAsia"/>
                <w:shd w:val="pct15" w:color="auto" w:fill="FFFFFF"/>
              </w:rPr>
              <w:t>農場</w:t>
            </w:r>
          </w:p>
        </w:tc>
        <w:tc>
          <w:tcPr>
            <w:tcW w:w="865" w:type="dxa"/>
            <w:shd w:val="clear" w:color="auto" w:fill="auto"/>
          </w:tcPr>
          <w:p w:rsidR="00CC5F13" w:rsidRPr="00CB16AB" w:rsidRDefault="00CC5F13" w:rsidP="00534859">
            <w:pPr>
              <w:pStyle w:val="141"/>
              <w:jc w:val="center"/>
            </w:pPr>
            <w:r w:rsidRPr="00CB16AB">
              <w:rPr>
                <w:rFonts w:hint="eastAsia"/>
              </w:rPr>
              <w:t>110</w:t>
            </w:r>
          </w:p>
        </w:tc>
        <w:tc>
          <w:tcPr>
            <w:tcW w:w="1049" w:type="dxa"/>
            <w:shd w:val="clear" w:color="auto" w:fill="auto"/>
            <w:vAlign w:val="center"/>
          </w:tcPr>
          <w:p w:rsidR="00CC5F13" w:rsidRPr="00CB16AB" w:rsidRDefault="00CC5F13" w:rsidP="00037EED">
            <w:pPr>
              <w:pStyle w:val="141"/>
              <w:jc w:val="right"/>
            </w:pPr>
            <w:r w:rsidRPr="00CB16AB">
              <w:rPr>
                <w:rFonts w:hint="eastAsia"/>
              </w:rPr>
              <w:t>2,216</w:t>
            </w:r>
          </w:p>
        </w:tc>
        <w:tc>
          <w:tcPr>
            <w:tcW w:w="1049" w:type="dxa"/>
            <w:shd w:val="clear" w:color="auto" w:fill="auto"/>
            <w:vAlign w:val="center"/>
          </w:tcPr>
          <w:p w:rsidR="00CC5F13" w:rsidRPr="00CB16AB" w:rsidRDefault="00CC5F13" w:rsidP="00037EED">
            <w:pPr>
              <w:pStyle w:val="141"/>
              <w:jc w:val="right"/>
            </w:pPr>
            <w:r w:rsidRPr="00CB16AB">
              <w:t>1,188</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0.54 </w:t>
            </w:r>
          </w:p>
        </w:tc>
        <w:tc>
          <w:tcPr>
            <w:tcW w:w="3381" w:type="dxa"/>
            <w:gridSpan w:val="3"/>
            <w:vMerge/>
            <w:shd w:val="clear" w:color="auto" w:fill="auto"/>
            <w:vAlign w:val="center"/>
          </w:tcPr>
          <w:p w:rsidR="00CC5F13" w:rsidRPr="00CB16AB" w:rsidRDefault="00CC5F13" w:rsidP="00037EED">
            <w:pPr>
              <w:pStyle w:val="141"/>
            </w:pPr>
          </w:p>
        </w:tc>
      </w:tr>
      <w:tr w:rsidR="00CC5F13" w:rsidRPr="00CB16AB" w:rsidTr="00037EED">
        <w:trPr>
          <w:jc w:val="center"/>
        </w:trPr>
        <w:tc>
          <w:tcPr>
            <w:tcW w:w="1075" w:type="dxa"/>
            <w:vMerge/>
            <w:shd w:val="clear" w:color="auto" w:fill="auto"/>
          </w:tcPr>
          <w:p w:rsidR="00CC5F13" w:rsidRPr="00CB16AB" w:rsidRDefault="00CC5F13" w:rsidP="00037EED">
            <w:pPr>
              <w:pStyle w:val="141"/>
            </w:pPr>
          </w:p>
        </w:tc>
        <w:tc>
          <w:tcPr>
            <w:tcW w:w="865" w:type="dxa"/>
            <w:shd w:val="clear" w:color="auto" w:fill="auto"/>
          </w:tcPr>
          <w:p w:rsidR="00CC5F13" w:rsidRPr="00CB16AB" w:rsidRDefault="00CC5F13" w:rsidP="00534859">
            <w:pPr>
              <w:pStyle w:val="141"/>
              <w:jc w:val="center"/>
            </w:pPr>
            <w:r w:rsidRPr="00CB16AB">
              <w:rPr>
                <w:rFonts w:hint="eastAsia"/>
              </w:rPr>
              <w:t>111</w:t>
            </w:r>
          </w:p>
        </w:tc>
        <w:tc>
          <w:tcPr>
            <w:tcW w:w="1049" w:type="dxa"/>
            <w:shd w:val="clear" w:color="auto" w:fill="auto"/>
            <w:vAlign w:val="center"/>
          </w:tcPr>
          <w:p w:rsidR="00CC5F13" w:rsidRPr="00CB16AB" w:rsidRDefault="00CC5F13" w:rsidP="00037EED">
            <w:pPr>
              <w:pStyle w:val="141"/>
              <w:jc w:val="right"/>
            </w:pPr>
            <w:r w:rsidRPr="00CB16AB">
              <w:rPr>
                <w:rFonts w:hint="eastAsia"/>
              </w:rPr>
              <w:t>1,730</w:t>
            </w:r>
          </w:p>
        </w:tc>
        <w:tc>
          <w:tcPr>
            <w:tcW w:w="1049" w:type="dxa"/>
            <w:shd w:val="clear" w:color="auto" w:fill="auto"/>
            <w:vAlign w:val="center"/>
          </w:tcPr>
          <w:p w:rsidR="00CC5F13" w:rsidRPr="00CB16AB" w:rsidRDefault="00CC5F13" w:rsidP="00037EED">
            <w:pPr>
              <w:pStyle w:val="141"/>
              <w:jc w:val="right"/>
            </w:pPr>
            <w:r w:rsidRPr="00CB16AB">
              <w:rPr>
                <w:rFonts w:hint="eastAsia"/>
              </w:rPr>
              <w:t>946</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0.55 </w:t>
            </w:r>
          </w:p>
        </w:tc>
        <w:tc>
          <w:tcPr>
            <w:tcW w:w="3381" w:type="dxa"/>
            <w:gridSpan w:val="3"/>
            <w:vMerge/>
            <w:shd w:val="clear" w:color="auto" w:fill="auto"/>
            <w:vAlign w:val="center"/>
          </w:tcPr>
          <w:p w:rsidR="00CC5F13" w:rsidRPr="00CB16AB" w:rsidRDefault="00CC5F13" w:rsidP="00037EED">
            <w:pPr>
              <w:pStyle w:val="141"/>
            </w:pPr>
          </w:p>
        </w:tc>
      </w:tr>
      <w:tr w:rsidR="00CC5F13" w:rsidRPr="00CB16AB" w:rsidTr="00037EED">
        <w:trPr>
          <w:jc w:val="center"/>
        </w:trPr>
        <w:tc>
          <w:tcPr>
            <w:tcW w:w="1075" w:type="dxa"/>
            <w:vMerge/>
            <w:shd w:val="clear" w:color="auto" w:fill="auto"/>
          </w:tcPr>
          <w:p w:rsidR="00CC5F13" w:rsidRPr="00CB16AB" w:rsidRDefault="00CC5F13" w:rsidP="00037EED">
            <w:pPr>
              <w:pStyle w:val="141"/>
            </w:pPr>
          </w:p>
        </w:tc>
        <w:tc>
          <w:tcPr>
            <w:tcW w:w="865" w:type="dxa"/>
            <w:shd w:val="clear" w:color="auto" w:fill="auto"/>
          </w:tcPr>
          <w:p w:rsidR="00CC5F13" w:rsidRPr="00CB16AB" w:rsidRDefault="00CC5F13" w:rsidP="00534859">
            <w:pPr>
              <w:pStyle w:val="141"/>
              <w:jc w:val="center"/>
            </w:pPr>
            <w:r w:rsidRPr="00CB16AB">
              <w:rPr>
                <w:rFonts w:hint="eastAsia"/>
              </w:rPr>
              <w:t>112</w:t>
            </w:r>
          </w:p>
        </w:tc>
        <w:tc>
          <w:tcPr>
            <w:tcW w:w="1049" w:type="dxa"/>
            <w:shd w:val="clear" w:color="auto" w:fill="auto"/>
            <w:vAlign w:val="center"/>
          </w:tcPr>
          <w:p w:rsidR="00CC5F13" w:rsidRPr="00CB16AB" w:rsidRDefault="00CC5F13" w:rsidP="00037EED">
            <w:pPr>
              <w:pStyle w:val="141"/>
              <w:jc w:val="right"/>
            </w:pPr>
            <w:r w:rsidRPr="00CB16AB">
              <w:t>1,28</w:t>
            </w:r>
            <w:r w:rsidRPr="00CB16AB">
              <w:rPr>
                <w:rFonts w:hint="eastAsia"/>
              </w:rPr>
              <w:t>3</w:t>
            </w:r>
          </w:p>
        </w:tc>
        <w:tc>
          <w:tcPr>
            <w:tcW w:w="1049" w:type="dxa"/>
            <w:shd w:val="clear" w:color="auto" w:fill="auto"/>
            <w:vAlign w:val="center"/>
          </w:tcPr>
          <w:p w:rsidR="00CC5F13" w:rsidRPr="00CB16AB" w:rsidRDefault="00CC5F13" w:rsidP="00037EED">
            <w:pPr>
              <w:pStyle w:val="141"/>
              <w:jc w:val="right"/>
            </w:pPr>
            <w:r w:rsidRPr="00CB16AB">
              <w:t>773</w:t>
            </w:r>
          </w:p>
        </w:tc>
        <w:tc>
          <w:tcPr>
            <w:tcW w:w="1077"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0.60 </w:t>
            </w:r>
          </w:p>
        </w:tc>
        <w:tc>
          <w:tcPr>
            <w:tcW w:w="3381" w:type="dxa"/>
            <w:gridSpan w:val="3"/>
            <w:vMerge/>
            <w:shd w:val="clear" w:color="auto" w:fill="auto"/>
            <w:vAlign w:val="center"/>
          </w:tcPr>
          <w:p w:rsidR="00CC5F13" w:rsidRPr="00CB16AB" w:rsidRDefault="00CC5F13" w:rsidP="00037EED">
            <w:pPr>
              <w:pStyle w:val="141"/>
            </w:pPr>
          </w:p>
        </w:tc>
      </w:tr>
      <w:tr w:rsidR="008D36DB" w:rsidRPr="00CB16AB" w:rsidTr="00037EED">
        <w:trPr>
          <w:jc w:val="center"/>
        </w:trPr>
        <w:tc>
          <w:tcPr>
            <w:tcW w:w="1075" w:type="dxa"/>
            <w:vMerge/>
            <w:shd w:val="clear" w:color="auto" w:fill="auto"/>
          </w:tcPr>
          <w:p w:rsidR="008D36DB" w:rsidRPr="00CB16AB" w:rsidRDefault="008D36DB" w:rsidP="00037EED">
            <w:pPr>
              <w:pStyle w:val="141"/>
            </w:pPr>
          </w:p>
        </w:tc>
        <w:tc>
          <w:tcPr>
            <w:tcW w:w="865" w:type="dxa"/>
            <w:shd w:val="clear" w:color="auto" w:fill="auto"/>
          </w:tcPr>
          <w:p w:rsidR="008D36DB" w:rsidRPr="00CB16AB" w:rsidRDefault="008D36DB" w:rsidP="00534859">
            <w:pPr>
              <w:pStyle w:val="141"/>
              <w:jc w:val="center"/>
            </w:pPr>
            <w:r w:rsidRPr="00CB16AB">
              <w:rPr>
                <w:rFonts w:hint="eastAsia"/>
              </w:rPr>
              <w:t>113</w:t>
            </w:r>
          </w:p>
        </w:tc>
        <w:tc>
          <w:tcPr>
            <w:tcW w:w="1049" w:type="dxa"/>
            <w:shd w:val="clear" w:color="auto" w:fill="auto"/>
            <w:vAlign w:val="center"/>
          </w:tcPr>
          <w:p w:rsidR="008D36DB" w:rsidRPr="00CB16AB" w:rsidRDefault="008D36DB" w:rsidP="008D36DB">
            <w:pPr>
              <w:pStyle w:val="141"/>
              <w:jc w:val="right"/>
            </w:pPr>
            <w:r w:rsidRPr="00CB16AB">
              <w:t>547</w:t>
            </w:r>
          </w:p>
        </w:tc>
        <w:tc>
          <w:tcPr>
            <w:tcW w:w="1049" w:type="dxa"/>
            <w:shd w:val="clear" w:color="auto" w:fill="auto"/>
            <w:vAlign w:val="center"/>
          </w:tcPr>
          <w:p w:rsidR="008D36DB" w:rsidRPr="00CB16AB" w:rsidRDefault="008D36DB" w:rsidP="008D36DB">
            <w:pPr>
              <w:pStyle w:val="141"/>
              <w:jc w:val="right"/>
            </w:pPr>
            <w:r w:rsidRPr="00CB16AB">
              <w:t>222</w:t>
            </w:r>
          </w:p>
        </w:tc>
        <w:tc>
          <w:tcPr>
            <w:tcW w:w="1077" w:type="dxa"/>
            <w:shd w:val="clear" w:color="auto" w:fill="auto"/>
            <w:vAlign w:val="center"/>
          </w:tcPr>
          <w:p w:rsidR="008D36DB" w:rsidRPr="00CB16AB" w:rsidRDefault="008D36DB" w:rsidP="008D36DB">
            <w:pPr>
              <w:pStyle w:val="141"/>
              <w:jc w:val="right"/>
            </w:pPr>
            <w:r w:rsidRPr="00CB16AB">
              <w:t>0.41</w:t>
            </w:r>
          </w:p>
        </w:tc>
        <w:tc>
          <w:tcPr>
            <w:tcW w:w="3381" w:type="dxa"/>
            <w:gridSpan w:val="3"/>
            <w:vMerge/>
            <w:shd w:val="clear" w:color="auto" w:fill="auto"/>
            <w:vAlign w:val="center"/>
          </w:tcPr>
          <w:p w:rsidR="008D36DB" w:rsidRPr="00CB16AB" w:rsidRDefault="008D36DB" w:rsidP="00037EED">
            <w:pPr>
              <w:pStyle w:val="141"/>
            </w:pPr>
          </w:p>
        </w:tc>
      </w:tr>
    </w:tbl>
    <w:p w:rsidR="00CC5F13" w:rsidRPr="00CB16AB" w:rsidRDefault="00CC5F13" w:rsidP="00BB6CB4">
      <w:pPr>
        <w:pStyle w:val="141"/>
      </w:pPr>
      <w:r w:rsidRPr="00CB16AB">
        <w:rPr>
          <w:rFonts w:hint="eastAsia"/>
        </w:rPr>
        <w:t>說    明：1.彰化農場並未有自營農特產品，臺東農場則僅提供農產品銷售服務。</w:t>
      </w:r>
    </w:p>
    <w:p w:rsidR="00CC5F13" w:rsidRPr="00CB16AB" w:rsidRDefault="00CC5F13" w:rsidP="00BB6CB4">
      <w:pPr>
        <w:pStyle w:val="141"/>
        <w:ind w:leftChars="391" w:left="1134" w:hangingChars="11" w:hanging="27"/>
      </w:pPr>
      <w:r w:rsidRPr="00CB16AB">
        <w:rPr>
          <w:rFonts w:hint="eastAsia"/>
        </w:rPr>
        <w:t>2.截至113年</w:t>
      </w:r>
      <w:r w:rsidR="008D36DB" w:rsidRPr="00CB16AB">
        <w:rPr>
          <w:rFonts w:hint="eastAsia"/>
        </w:rPr>
        <w:t>7</w:t>
      </w:r>
      <w:r w:rsidRPr="00CB16AB">
        <w:rPr>
          <w:rFonts w:hint="eastAsia"/>
        </w:rPr>
        <w:t>月底止</w:t>
      </w:r>
      <w:r w:rsidR="008D36DB" w:rsidRPr="00CB16AB">
        <w:rPr>
          <w:rFonts w:hint="eastAsia"/>
        </w:rPr>
        <w:t>統計</w:t>
      </w:r>
      <w:r w:rsidRPr="00CB16AB">
        <w:rPr>
          <w:rFonts w:hint="eastAsia"/>
        </w:rPr>
        <w:t>。</w:t>
      </w:r>
    </w:p>
    <w:p w:rsidR="00CC5F13" w:rsidRPr="00CB16AB" w:rsidRDefault="00CC5F13" w:rsidP="00BB6CB4">
      <w:pPr>
        <w:pStyle w:val="141"/>
      </w:pPr>
      <w:r w:rsidRPr="00CB16AB">
        <w:t>資料來源</w:t>
      </w:r>
      <w:r w:rsidRPr="00CB16AB">
        <w:rPr>
          <w:rFonts w:hint="eastAsia"/>
        </w:rPr>
        <w:t>：安置基金</w:t>
      </w:r>
      <w:r w:rsidR="00BB6CB4" w:rsidRPr="00CB16AB">
        <w:rPr>
          <w:rFonts w:hAnsi="標楷體" w:hint="eastAsia"/>
        </w:rPr>
        <w:t>，</w:t>
      </w:r>
      <w:r w:rsidRPr="00CB16AB">
        <w:rPr>
          <w:rFonts w:hint="eastAsia"/>
        </w:rPr>
        <w:t>本中心整理。</w:t>
      </w:r>
    </w:p>
    <w:p w:rsidR="00CC5F13" w:rsidRPr="00CB16AB" w:rsidRDefault="00CC5F13" w:rsidP="00D03259">
      <w:pPr>
        <w:ind w:leftChars="301" w:left="1144" w:hangingChars="103" w:hanging="292"/>
      </w:pPr>
      <w:r w:rsidRPr="00CB16AB">
        <w:rPr>
          <w:rFonts w:hint="eastAsia"/>
          <w:b/>
        </w:rPr>
        <w:t>2.觀光旅遊：</w:t>
      </w:r>
      <w:r w:rsidRPr="00CB16AB">
        <w:rPr>
          <w:rFonts w:hint="eastAsia"/>
        </w:rPr>
        <w:t>另該會所屬</w:t>
      </w:r>
      <w:r w:rsidR="006A1C9B" w:rsidRPr="00CB16AB">
        <w:rPr>
          <w:rFonts w:hint="eastAsia"/>
        </w:rPr>
        <w:t>農場機構</w:t>
      </w:r>
      <w:r w:rsidRPr="00CB16AB">
        <w:rPr>
          <w:rFonts w:hint="eastAsia"/>
        </w:rPr>
        <w:t>中，除彰化與臺東農場僅提供住宿之觀光旅遊服務外，其餘機構均同時經營住宿與非住宿之觀光旅遊服務。</w:t>
      </w:r>
      <w:r w:rsidR="001C2C73" w:rsidRPr="00CB16AB">
        <w:rPr>
          <w:rFonts w:hint="eastAsia"/>
        </w:rPr>
        <w:t>經</w:t>
      </w:r>
      <w:r w:rsidRPr="00CB16AB">
        <w:rPr>
          <w:rFonts w:hint="eastAsia"/>
        </w:rPr>
        <w:t>檢視該等機構</w:t>
      </w:r>
      <w:r w:rsidR="00624DBF" w:rsidRPr="00CB16AB">
        <w:rPr>
          <w:rFonts w:hint="eastAsia"/>
        </w:rPr>
        <w:t>110</w:t>
      </w:r>
      <w:r w:rsidRPr="00CB16AB">
        <w:rPr>
          <w:rFonts w:hint="eastAsia"/>
        </w:rPr>
        <w:t>至112年度自營觀光旅遊服務項目收入與成本分析(詳表4)，112年度住宿與非住宿觀光旅遊服務之成本收入</w:t>
      </w:r>
      <w:r w:rsidR="00D03259" w:rsidRPr="00CB16AB">
        <w:rPr>
          <w:rFonts w:hint="eastAsia"/>
        </w:rPr>
        <w:t>占</w:t>
      </w:r>
      <w:r w:rsidRPr="00CB16AB">
        <w:rPr>
          <w:rFonts w:hint="eastAsia"/>
        </w:rPr>
        <w:t>比，除福壽山農場</w:t>
      </w:r>
      <w:r w:rsidR="00624DBF" w:rsidRPr="00CB16AB">
        <w:rPr>
          <w:rFonts w:ascii="新細明體" w:eastAsia="新細明體" w:hAnsi="新細明體" w:hint="eastAsia"/>
        </w:rPr>
        <w:t>、</w:t>
      </w:r>
      <w:r w:rsidR="00624DBF" w:rsidRPr="00CB16AB">
        <w:rPr>
          <w:rFonts w:hAnsi="標楷體" w:hint="eastAsia"/>
        </w:rPr>
        <w:t>彰化農場</w:t>
      </w:r>
      <w:r w:rsidR="00A83D21" w:rsidRPr="00CB16AB">
        <w:rPr>
          <w:rFonts w:hint="eastAsia"/>
        </w:rPr>
        <w:t>、台東農場</w:t>
      </w:r>
      <w:r w:rsidRPr="00CB16AB">
        <w:rPr>
          <w:rFonts w:hint="eastAsia"/>
        </w:rPr>
        <w:t>(住宿部分)</w:t>
      </w:r>
      <w:r w:rsidR="00106640" w:rsidRPr="00CB16AB">
        <w:rPr>
          <w:rFonts w:hAnsi="標楷體" w:hint="eastAsia"/>
        </w:rPr>
        <w:t>，以及</w:t>
      </w:r>
      <w:r w:rsidR="00106640" w:rsidRPr="00CB16AB">
        <w:rPr>
          <w:rFonts w:hint="eastAsia"/>
        </w:rPr>
        <w:t>清境農場(非住宿部分)</w:t>
      </w:r>
      <w:r w:rsidRPr="00CB16AB">
        <w:rPr>
          <w:rFonts w:hint="eastAsia"/>
        </w:rPr>
        <w:t>之成本收入</w:t>
      </w:r>
      <w:r w:rsidR="00D03259" w:rsidRPr="00CB16AB">
        <w:rPr>
          <w:rFonts w:hint="eastAsia"/>
        </w:rPr>
        <w:t>占</w:t>
      </w:r>
      <w:r w:rsidRPr="00CB16AB">
        <w:rPr>
          <w:rFonts w:hint="eastAsia"/>
        </w:rPr>
        <w:t>比</w:t>
      </w:r>
      <w:r w:rsidR="00A83D21" w:rsidRPr="00CB16AB">
        <w:rPr>
          <w:rFonts w:hint="eastAsia"/>
        </w:rPr>
        <w:t>有逐年降低趨勢</w:t>
      </w:r>
      <w:r w:rsidR="00624DBF" w:rsidRPr="00CB16AB">
        <w:rPr>
          <w:rFonts w:hint="eastAsia"/>
        </w:rPr>
        <w:t>外，其</w:t>
      </w:r>
      <w:r w:rsidR="00D03259" w:rsidRPr="00CB16AB">
        <w:rPr>
          <w:rFonts w:hint="eastAsia"/>
        </w:rPr>
        <w:t>餘</w:t>
      </w:r>
      <w:r w:rsidR="00C06537" w:rsidRPr="00CB16AB">
        <w:rPr>
          <w:rFonts w:hint="eastAsia"/>
        </w:rPr>
        <w:t>農場</w:t>
      </w:r>
      <w:r w:rsidR="008D5376" w:rsidRPr="00CB16AB">
        <w:rPr>
          <w:rFonts w:hint="eastAsia"/>
        </w:rPr>
        <w:t>則升降不一</w:t>
      </w:r>
      <w:r w:rsidR="00D03259" w:rsidRPr="00CB16AB">
        <w:rPr>
          <w:rFonts w:hAnsi="標楷體" w:hint="eastAsia"/>
        </w:rPr>
        <w:t>，</w:t>
      </w:r>
      <w:r w:rsidR="00D03259" w:rsidRPr="00CB16AB">
        <w:rPr>
          <w:rFonts w:hint="eastAsia"/>
        </w:rPr>
        <w:t>其中福壽山農場及武陵農場之非住宿部分則概呈上升趨勢</w:t>
      </w:r>
      <w:r w:rsidRPr="00CB16AB">
        <w:rPr>
          <w:rFonts w:hint="eastAsia"/>
        </w:rPr>
        <w:t>。</w:t>
      </w:r>
    </w:p>
    <w:p w:rsidR="00CC5F13" w:rsidRPr="00CB16AB" w:rsidRDefault="001C2C73" w:rsidP="00CC5F13">
      <w:pPr>
        <w:pStyle w:val="21"/>
        <w:rPr>
          <w:b/>
          <w:spacing w:val="-2"/>
        </w:rPr>
      </w:pPr>
      <w:r w:rsidRPr="00CB16AB">
        <w:rPr>
          <w:rFonts w:hint="eastAsia"/>
        </w:rPr>
        <w:t>由上揭數據可悉</w:t>
      </w:r>
      <w:r w:rsidR="00CC5F13" w:rsidRPr="00CB16AB">
        <w:rPr>
          <w:rFonts w:hint="eastAsia"/>
        </w:rPr>
        <w:t>，</w:t>
      </w:r>
      <w:r w:rsidR="00F246D0" w:rsidRPr="00CB16AB">
        <w:rPr>
          <w:rFonts w:hint="eastAsia"/>
        </w:rPr>
        <w:t>輔導會</w:t>
      </w:r>
      <w:r w:rsidR="00CC5F13" w:rsidRPr="00CB16AB">
        <w:rPr>
          <w:rFonts w:hint="eastAsia"/>
        </w:rPr>
        <w:t>近年雖積極推展生態旅遊及休閒觀光等各類活動，惟所屬部分</w:t>
      </w:r>
      <w:r w:rsidR="006A1C9B" w:rsidRPr="00CB16AB">
        <w:rPr>
          <w:rFonts w:hint="eastAsia"/>
        </w:rPr>
        <w:t>農場機構</w:t>
      </w:r>
      <w:r w:rsidR="00CC5F13" w:rsidRPr="00CB16AB">
        <w:rPr>
          <w:rFonts w:hint="eastAsia"/>
        </w:rPr>
        <w:t>自營農特產品銷售、觀光旅遊之成本收入</w:t>
      </w:r>
      <w:r w:rsidR="00D03259" w:rsidRPr="00CB16AB">
        <w:rPr>
          <w:rFonts w:hint="eastAsia"/>
        </w:rPr>
        <w:t>占</w:t>
      </w:r>
      <w:r w:rsidR="00CC5F13" w:rsidRPr="00CB16AB">
        <w:rPr>
          <w:rFonts w:hint="eastAsia"/>
        </w:rPr>
        <w:t>比</w:t>
      </w:r>
      <w:r w:rsidR="00A83D21" w:rsidRPr="00CB16AB">
        <w:rPr>
          <w:rFonts w:hint="eastAsia"/>
        </w:rPr>
        <w:t>概</w:t>
      </w:r>
      <w:r w:rsidR="00CC5F13" w:rsidRPr="00CB16AB">
        <w:rPr>
          <w:rFonts w:hint="eastAsia"/>
        </w:rPr>
        <w:t>呈增加趨勢，顯示該等機構成本管控能力欠佳，容有改進空間</w:t>
      </w:r>
      <w:r w:rsidR="00CC5F13" w:rsidRPr="00CB16AB">
        <w:rPr>
          <w:vertAlign w:val="superscript"/>
        </w:rPr>
        <w:footnoteReference w:id="2"/>
      </w:r>
      <w:r w:rsidR="00CC5F13" w:rsidRPr="00CB16AB">
        <w:rPr>
          <w:rFonts w:hint="eastAsia"/>
        </w:rPr>
        <w:t>。</w:t>
      </w:r>
    </w:p>
    <w:p w:rsidR="00CC5F13" w:rsidRPr="00CB16AB" w:rsidRDefault="008D5376" w:rsidP="00CC5F13">
      <w:pPr>
        <w:ind w:leftChars="5" w:left="686" w:hangingChars="237" w:hanging="672"/>
        <w:rPr>
          <w:sz w:val="24"/>
          <w:szCs w:val="24"/>
        </w:rPr>
      </w:pPr>
      <w:r w:rsidRPr="00CB16AB">
        <w:rPr>
          <w:b/>
        </w:rPr>
        <w:br w:type="page"/>
      </w:r>
      <w:r w:rsidR="00CC5F13" w:rsidRPr="00CB16AB">
        <w:rPr>
          <w:rFonts w:hint="eastAsia"/>
          <w:b/>
        </w:rPr>
        <w:t xml:space="preserve">表4 </w:t>
      </w:r>
      <w:r w:rsidR="00F246D0" w:rsidRPr="00CB16AB">
        <w:rPr>
          <w:rFonts w:hint="eastAsia"/>
          <w:b/>
        </w:rPr>
        <w:t>輔導會</w:t>
      </w:r>
      <w:r w:rsidR="00CC5F13" w:rsidRPr="00CB16AB">
        <w:rPr>
          <w:rFonts w:hint="eastAsia"/>
          <w:b/>
        </w:rPr>
        <w:t>所屬</w:t>
      </w:r>
      <w:r w:rsidR="006A1C9B" w:rsidRPr="00CB16AB">
        <w:rPr>
          <w:rFonts w:hint="eastAsia"/>
          <w:b/>
        </w:rPr>
        <w:t>農場機構</w:t>
      </w:r>
      <w:r w:rsidR="00CC5F13" w:rsidRPr="00CB16AB">
        <w:rPr>
          <w:rFonts w:hint="eastAsia"/>
          <w:b/>
        </w:rPr>
        <w:t>110至113年度(截至</w:t>
      </w:r>
      <w:r w:rsidRPr="00CB16AB">
        <w:rPr>
          <w:rFonts w:hint="eastAsia"/>
          <w:b/>
        </w:rPr>
        <w:t>7</w:t>
      </w:r>
      <w:r w:rsidR="00CC5F13" w:rsidRPr="00CB16AB">
        <w:rPr>
          <w:rFonts w:hint="eastAsia"/>
          <w:b/>
        </w:rPr>
        <w:t xml:space="preserve">月底)自營觀光旅遊服務項目收入與成本分析表                 </w:t>
      </w:r>
      <w:r w:rsidR="00CC5F13" w:rsidRPr="00CB16AB">
        <w:rPr>
          <w:rFonts w:hint="eastAsia"/>
          <w:sz w:val="24"/>
          <w:szCs w:val="24"/>
        </w:rPr>
        <w:t xml:space="preserve"> 單位：新臺幣千元</w:t>
      </w:r>
    </w:p>
    <w:tbl>
      <w:tblPr>
        <w:tblW w:w="84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49"/>
        <w:gridCol w:w="775"/>
        <w:gridCol w:w="1068"/>
        <w:gridCol w:w="1125"/>
        <w:gridCol w:w="1124"/>
        <w:gridCol w:w="1068"/>
        <w:gridCol w:w="1110"/>
        <w:gridCol w:w="1130"/>
      </w:tblGrid>
      <w:tr w:rsidR="00CC5F13" w:rsidRPr="00CB16AB" w:rsidTr="008D5376">
        <w:trPr>
          <w:tblHeader/>
          <w:jc w:val="center"/>
        </w:trPr>
        <w:tc>
          <w:tcPr>
            <w:tcW w:w="1049" w:type="dxa"/>
            <w:vMerge w:val="restart"/>
            <w:shd w:val="clear" w:color="auto" w:fill="auto"/>
            <w:vAlign w:val="center"/>
          </w:tcPr>
          <w:p w:rsidR="00CC5F13" w:rsidRPr="00CB16AB" w:rsidRDefault="00CC5F13" w:rsidP="00037EED">
            <w:pPr>
              <w:pStyle w:val="141"/>
              <w:jc w:val="center"/>
            </w:pPr>
            <w:r w:rsidRPr="00CB16AB">
              <w:rPr>
                <w:rFonts w:hint="eastAsia"/>
              </w:rPr>
              <w:t>農林</w:t>
            </w:r>
          </w:p>
          <w:p w:rsidR="00CC5F13" w:rsidRPr="00CB16AB" w:rsidRDefault="00CC5F13" w:rsidP="00037EED">
            <w:pPr>
              <w:pStyle w:val="141"/>
              <w:jc w:val="center"/>
            </w:pPr>
            <w:r w:rsidRPr="00CB16AB">
              <w:rPr>
                <w:rFonts w:hint="eastAsia"/>
              </w:rPr>
              <w:t>機構</w:t>
            </w:r>
          </w:p>
        </w:tc>
        <w:tc>
          <w:tcPr>
            <w:tcW w:w="775" w:type="dxa"/>
            <w:vMerge w:val="restart"/>
            <w:shd w:val="clear" w:color="auto" w:fill="auto"/>
            <w:vAlign w:val="center"/>
          </w:tcPr>
          <w:p w:rsidR="00CC5F13" w:rsidRPr="00CB16AB" w:rsidRDefault="00CC5F13" w:rsidP="00037EED">
            <w:pPr>
              <w:pStyle w:val="141"/>
              <w:jc w:val="center"/>
            </w:pPr>
            <w:r w:rsidRPr="00CB16AB">
              <w:rPr>
                <w:rFonts w:hint="eastAsia"/>
              </w:rPr>
              <w:t>項目</w:t>
            </w:r>
          </w:p>
          <w:p w:rsidR="00CC5F13" w:rsidRPr="00CB16AB" w:rsidRDefault="00CC5F13" w:rsidP="00037EED">
            <w:pPr>
              <w:pStyle w:val="141"/>
              <w:jc w:val="center"/>
            </w:pPr>
            <w:r w:rsidRPr="00CB16AB">
              <w:rPr>
                <w:rFonts w:hint="eastAsia"/>
              </w:rPr>
              <w:t>年度</w:t>
            </w:r>
          </w:p>
        </w:tc>
        <w:tc>
          <w:tcPr>
            <w:tcW w:w="3317" w:type="dxa"/>
            <w:gridSpan w:val="3"/>
            <w:shd w:val="clear" w:color="auto" w:fill="auto"/>
          </w:tcPr>
          <w:p w:rsidR="00CC5F13" w:rsidRPr="00CB16AB" w:rsidRDefault="00CC5F13" w:rsidP="00037EED">
            <w:pPr>
              <w:pStyle w:val="141"/>
              <w:jc w:val="center"/>
            </w:pPr>
            <w:r w:rsidRPr="00CB16AB">
              <w:rPr>
                <w:rFonts w:hint="eastAsia"/>
              </w:rPr>
              <w:t>觀光旅遊(住宿)</w:t>
            </w:r>
          </w:p>
        </w:tc>
        <w:tc>
          <w:tcPr>
            <w:tcW w:w="3308" w:type="dxa"/>
            <w:gridSpan w:val="3"/>
            <w:shd w:val="clear" w:color="auto" w:fill="auto"/>
          </w:tcPr>
          <w:p w:rsidR="00CC5F13" w:rsidRPr="00CB16AB" w:rsidRDefault="00CC5F13" w:rsidP="00037EED">
            <w:pPr>
              <w:pStyle w:val="141"/>
              <w:jc w:val="center"/>
            </w:pPr>
            <w:r w:rsidRPr="00CB16AB">
              <w:rPr>
                <w:rFonts w:hint="eastAsia"/>
              </w:rPr>
              <w:t>觀光旅遊(非住宿)</w:t>
            </w:r>
          </w:p>
        </w:tc>
      </w:tr>
      <w:tr w:rsidR="00CC5F13" w:rsidRPr="00CB16AB" w:rsidTr="008D5376">
        <w:trPr>
          <w:tblHeader/>
          <w:jc w:val="center"/>
        </w:trPr>
        <w:tc>
          <w:tcPr>
            <w:tcW w:w="1049" w:type="dxa"/>
            <w:vMerge/>
            <w:shd w:val="clear" w:color="auto" w:fill="auto"/>
            <w:vAlign w:val="center"/>
          </w:tcPr>
          <w:p w:rsidR="00CC5F13" w:rsidRPr="00CB16AB" w:rsidRDefault="00CC5F13" w:rsidP="00037EED">
            <w:pPr>
              <w:pStyle w:val="141"/>
            </w:pPr>
          </w:p>
        </w:tc>
        <w:tc>
          <w:tcPr>
            <w:tcW w:w="775" w:type="dxa"/>
            <w:vMerge/>
            <w:shd w:val="clear" w:color="auto" w:fill="auto"/>
          </w:tcPr>
          <w:p w:rsidR="00CC5F13" w:rsidRPr="00CB16AB" w:rsidRDefault="00CC5F13" w:rsidP="00037EED">
            <w:pPr>
              <w:pStyle w:val="141"/>
            </w:pPr>
          </w:p>
        </w:tc>
        <w:tc>
          <w:tcPr>
            <w:tcW w:w="1068" w:type="dxa"/>
            <w:shd w:val="clear" w:color="auto" w:fill="auto"/>
            <w:vAlign w:val="center"/>
          </w:tcPr>
          <w:p w:rsidR="00CC5F13" w:rsidRPr="00CB16AB" w:rsidRDefault="00CC5F13" w:rsidP="00037EED">
            <w:pPr>
              <w:pStyle w:val="141"/>
              <w:jc w:val="center"/>
            </w:pPr>
            <w:r w:rsidRPr="00CB16AB">
              <w:rPr>
                <w:rFonts w:hint="eastAsia"/>
              </w:rPr>
              <w:t>收入(</w:t>
            </w:r>
            <w:r w:rsidRPr="00CB16AB">
              <w:t>A</w:t>
            </w:r>
            <w:r w:rsidRPr="00CB16AB">
              <w:rPr>
                <w:rFonts w:hint="eastAsia"/>
              </w:rPr>
              <w:t>)</w:t>
            </w:r>
          </w:p>
        </w:tc>
        <w:tc>
          <w:tcPr>
            <w:tcW w:w="1125" w:type="dxa"/>
            <w:shd w:val="clear" w:color="auto" w:fill="auto"/>
            <w:vAlign w:val="center"/>
          </w:tcPr>
          <w:p w:rsidR="00CC5F13" w:rsidRPr="00CB16AB" w:rsidRDefault="00CC5F13" w:rsidP="00037EED">
            <w:pPr>
              <w:pStyle w:val="141"/>
              <w:jc w:val="center"/>
            </w:pPr>
            <w:r w:rsidRPr="00CB16AB">
              <w:rPr>
                <w:rFonts w:hint="eastAsia"/>
              </w:rPr>
              <w:t>成本(</w:t>
            </w:r>
            <w:r w:rsidRPr="00CB16AB">
              <w:t>B</w:t>
            </w:r>
            <w:r w:rsidRPr="00CB16AB">
              <w:rPr>
                <w:rFonts w:hint="eastAsia"/>
              </w:rPr>
              <w:t>)</w:t>
            </w:r>
          </w:p>
        </w:tc>
        <w:tc>
          <w:tcPr>
            <w:tcW w:w="1124" w:type="dxa"/>
            <w:shd w:val="clear" w:color="auto" w:fill="auto"/>
            <w:vAlign w:val="center"/>
          </w:tcPr>
          <w:p w:rsidR="00CC5F13" w:rsidRPr="00CB16AB" w:rsidRDefault="00624DBF" w:rsidP="00037EED">
            <w:pPr>
              <w:pStyle w:val="141"/>
              <w:jc w:val="center"/>
            </w:pPr>
            <w:r w:rsidRPr="00CB16AB">
              <w:rPr>
                <w:rFonts w:hint="eastAsia"/>
              </w:rPr>
              <w:t>成本收入占比</w:t>
            </w:r>
            <w:r w:rsidR="00CC5F13" w:rsidRPr="00CB16AB">
              <w:t>(</w:t>
            </w:r>
            <w:r w:rsidR="00CC5F13" w:rsidRPr="00CB16AB">
              <w:rPr>
                <w:rFonts w:hint="eastAsia"/>
              </w:rPr>
              <w:t>B</w:t>
            </w:r>
            <w:r w:rsidR="00CC5F13" w:rsidRPr="00CB16AB">
              <w:t>)</w:t>
            </w:r>
            <w:r w:rsidR="00CC5F13" w:rsidRPr="00CB16AB">
              <w:rPr>
                <w:rFonts w:hint="eastAsia"/>
              </w:rPr>
              <w:t>/(A</w:t>
            </w:r>
            <w:r w:rsidR="00CC5F13" w:rsidRPr="00CB16AB">
              <w:t>)</w:t>
            </w:r>
          </w:p>
        </w:tc>
        <w:tc>
          <w:tcPr>
            <w:tcW w:w="1068" w:type="dxa"/>
            <w:shd w:val="clear" w:color="auto" w:fill="auto"/>
            <w:vAlign w:val="center"/>
          </w:tcPr>
          <w:p w:rsidR="00CC5F13" w:rsidRPr="00CB16AB" w:rsidRDefault="00CC5F13" w:rsidP="00037EED">
            <w:pPr>
              <w:pStyle w:val="141"/>
              <w:jc w:val="center"/>
            </w:pPr>
            <w:r w:rsidRPr="00CB16AB">
              <w:rPr>
                <w:rFonts w:hint="eastAsia"/>
              </w:rPr>
              <w:t>收入(</w:t>
            </w:r>
            <w:r w:rsidRPr="00CB16AB">
              <w:t>A</w:t>
            </w:r>
            <w:r w:rsidRPr="00CB16AB">
              <w:rPr>
                <w:rFonts w:hint="eastAsia"/>
              </w:rPr>
              <w:t>)</w:t>
            </w:r>
          </w:p>
        </w:tc>
        <w:tc>
          <w:tcPr>
            <w:tcW w:w="1110" w:type="dxa"/>
            <w:shd w:val="clear" w:color="auto" w:fill="auto"/>
            <w:vAlign w:val="center"/>
          </w:tcPr>
          <w:p w:rsidR="00CC5F13" w:rsidRPr="00CB16AB" w:rsidRDefault="00CC5F13" w:rsidP="00037EED">
            <w:pPr>
              <w:pStyle w:val="141"/>
              <w:jc w:val="center"/>
            </w:pPr>
            <w:r w:rsidRPr="00CB16AB">
              <w:rPr>
                <w:rFonts w:hint="eastAsia"/>
              </w:rPr>
              <w:t>成本(</w:t>
            </w:r>
            <w:r w:rsidRPr="00CB16AB">
              <w:t>B</w:t>
            </w:r>
            <w:r w:rsidRPr="00CB16AB">
              <w:rPr>
                <w:rFonts w:hint="eastAsia"/>
              </w:rPr>
              <w:t>)</w:t>
            </w:r>
          </w:p>
        </w:tc>
        <w:tc>
          <w:tcPr>
            <w:tcW w:w="1130" w:type="dxa"/>
            <w:shd w:val="clear" w:color="auto" w:fill="auto"/>
            <w:vAlign w:val="center"/>
          </w:tcPr>
          <w:p w:rsidR="00CC5F13" w:rsidRPr="00CB16AB" w:rsidRDefault="00624DBF" w:rsidP="00037EED">
            <w:pPr>
              <w:pStyle w:val="141"/>
              <w:jc w:val="center"/>
            </w:pPr>
            <w:r w:rsidRPr="00CB16AB">
              <w:rPr>
                <w:rFonts w:hint="eastAsia"/>
              </w:rPr>
              <w:t>成本收入占比</w:t>
            </w:r>
            <w:r w:rsidR="00CC5F13" w:rsidRPr="00CB16AB">
              <w:t>(</w:t>
            </w:r>
            <w:r w:rsidR="00CC5F13" w:rsidRPr="00CB16AB">
              <w:rPr>
                <w:rFonts w:hint="eastAsia"/>
              </w:rPr>
              <w:t>B</w:t>
            </w:r>
            <w:r w:rsidR="00CC5F13" w:rsidRPr="00CB16AB">
              <w:t>)</w:t>
            </w:r>
            <w:r w:rsidR="00CC5F13" w:rsidRPr="00CB16AB">
              <w:rPr>
                <w:rFonts w:hint="eastAsia"/>
              </w:rPr>
              <w:t>/(A</w:t>
            </w:r>
            <w:r w:rsidR="00CC5F13" w:rsidRPr="00CB16AB">
              <w:t>)</w:t>
            </w: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rPr>
                <w:shd w:val="pct15" w:color="auto" w:fill="FFFFFF"/>
              </w:rPr>
            </w:pPr>
            <w:r w:rsidRPr="00CB16AB">
              <w:rPr>
                <w:rFonts w:hint="eastAsia"/>
                <w:shd w:val="pct15" w:color="auto" w:fill="FFFFFF"/>
              </w:rPr>
              <w:t>清境</w:t>
            </w:r>
          </w:p>
          <w:p w:rsidR="00CC5F13" w:rsidRPr="00CB16AB" w:rsidRDefault="00CC5F13" w:rsidP="00624DBF">
            <w:pPr>
              <w:pStyle w:val="141"/>
              <w:jc w:val="center"/>
            </w:pPr>
            <w:r w:rsidRPr="00CB16AB">
              <w:rPr>
                <w:rFonts w:hint="eastAsia"/>
                <w:shd w:val="pct15" w:color="auto" w:fill="FFFFFF"/>
              </w:rPr>
              <w:t>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62,229</w:t>
            </w:r>
          </w:p>
        </w:tc>
        <w:tc>
          <w:tcPr>
            <w:tcW w:w="1125" w:type="dxa"/>
            <w:shd w:val="clear" w:color="auto" w:fill="auto"/>
            <w:vAlign w:val="center"/>
          </w:tcPr>
          <w:p w:rsidR="00CC5F13" w:rsidRPr="00CB16AB" w:rsidRDefault="00CC5F13" w:rsidP="00037EED">
            <w:pPr>
              <w:pStyle w:val="141"/>
              <w:jc w:val="right"/>
            </w:pPr>
            <w:r w:rsidRPr="00CB16AB">
              <w:t>83,664</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1.34 </w:t>
            </w:r>
          </w:p>
        </w:tc>
        <w:tc>
          <w:tcPr>
            <w:tcW w:w="1068" w:type="dxa"/>
            <w:shd w:val="clear" w:color="auto" w:fill="auto"/>
            <w:vAlign w:val="center"/>
          </w:tcPr>
          <w:p w:rsidR="00CC5F13" w:rsidRPr="00CB16AB" w:rsidRDefault="00CC5F13" w:rsidP="00037EED">
            <w:pPr>
              <w:pStyle w:val="141"/>
              <w:jc w:val="right"/>
            </w:pPr>
            <w:r w:rsidRPr="00CB16AB">
              <w:t>96,151</w:t>
            </w:r>
          </w:p>
        </w:tc>
        <w:tc>
          <w:tcPr>
            <w:tcW w:w="1110" w:type="dxa"/>
            <w:shd w:val="clear" w:color="auto" w:fill="auto"/>
            <w:vAlign w:val="center"/>
          </w:tcPr>
          <w:p w:rsidR="00CC5F13" w:rsidRPr="00CB16AB" w:rsidRDefault="00CC5F13" w:rsidP="00037EED">
            <w:pPr>
              <w:pStyle w:val="141"/>
              <w:jc w:val="right"/>
            </w:pPr>
            <w:r w:rsidRPr="00CB16AB">
              <w:t>75,109</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0.78</w:t>
            </w:r>
            <w:r w:rsidRPr="00CB16AB">
              <w:rPr>
                <w:rFonts w:hint="eastAsia"/>
              </w:rPr>
              <w:t xml:space="preserve">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75,148</w:t>
            </w:r>
          </w:p>
        </w:tc>
        <w:tc>
          <w:tcPr>
            <w:tcW w:w="1125" w:type="dxa"/>
            <w:shd w:val="clear" w:color="auto" w:fill="auto"/>
            <w:vAlign w:val="center"/>
          </w:tcPr>
          <w:p w:rsidR="00CC5F13" w:rsidRPr="00CB16AB" w:rsidRDefault="00CC5F13" w:rsidP="00037EED">
            <w:pPr>
              <w:pStyle w:val="141"/>
              <w:jc w:val="right"/>
            </w:pPr>
            <w:r w:rsidRPr="00CB16AB">
              <w:t>86,405</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1.15 </w:t>
            </w:r>
          </w:p>
        </w:tc>
        <w:tc>
          <w:tcPr>
            <w:tcW w:w="1068" w:type="dxa"/>
            <w:shd w:val="clear" w:color="auto" w:fill="auto"/>
            <w:vAlign w:val="center"/>
          </w:tcPr>
          <w:p w:rsidR="00CC5F13" w:rsidRPr="00CB16AB" w:rsidRDefault="00CC5F13" w:rsidP="00037EED">
            <w:pPr>
              <w:pStyle w:val="141"/>
              <w:jc w:val="right"/>
            </w:pPr>
            <w:r w:rsidRPr="00CB16AB">
              <w:t>116,484</w:t>
            </w:r>
          </w:p>
        </w:tc>
        <w:tc>
          <w:tcPr>
            <w:tcW w:w="1110" w:type="dxa"/>
            <w:shd w:val="clear" w:color="auto" w:fill="auto"/>
            <w:vAlign w:val="center"/>
          </w:tcPr>
          <w:p w:rsidR="00CC5F13" w:rsidRPr="00CB16AB" w:rsidRDefault="00CC5F13" w:rsidP="00037EED">
            <w:pPr>
              <w:pStyle w:val="141"/>
              <w:jc w:val="right"/>
            </w:pPr>
            <w:r w:rsidRPr="00CB16AB">
              <w:t>80,432</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0.69</w:t>
            </w:r>
            <w:r w:rsidRPr="00CB16AB">
              <w:rPr>
                <w:rFonts w:hint="eastAsia"/>
              </w:rPr>
              <w:t xml:space="preserve">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t>73,081</w:t>
            </w:r>
          </w:p>
        </w:tc>
        <w:tc>
          <w:tcPr>
            <w:tcW w:w="1125" w:type="dxa"/>
            <w:shd w:val="clear" w:color="auto" w:fill="auto"/>
            <w:vAlign w:val="center"/>
          </w:tcPr>
          <w:p w:rsidR="00CC5F13" w:rsidRPr="00CB16AB" w:rsidRDefault="00CC5F13" w:rsidP="00037EED">
            <w:pPr>
              <w:pStyle w:val="141"/>
              <w:jc w:val="right"/>
            </w:pPr>
            <w:r w:rsidRPr="00CB16AB">
              <w:t>89,65</w:t>
            </w:r>
            <w:r w:rsidRPr="00CB16AB">
              <w:rPr>
                <w:rFonts w:hint="eastAsia"/>
              </w:rPr>
              <w:t>3</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1.23 </w:t>
            </w:r>
          </w:p>
        </w:tc>
        <w:tc>
          <w:tcPr>
            <w:tcW w:w="1068" w:type="dxa"/>
            <w:shd w:val="clear" w:color="auto" w:fill="auto"/>
            <w:vAlign w:val="center"/>
          </w:tcPr>
          <w:p w:rsidR="00CC5F13" w:rsidRPr="00CB16AB" w:rsidRDefault="00CC5F13" w:rsidP="00037EED">
            <w:pPr>
              <w:pStyle w:val="141"/>
              <w:jc w:val="right"/>
            </w:pPr>
            <w:r w:rsidRPr="00CB16AB">
              <w:t>123,431</w:t>
            </w:r>
          </w:p>
        </w:tc>
        <w:tc>
          <w:tcPr>
            <w:tcW w:w="1110" w:type="dxa"/>
            <w:shd w:val="clear" w:color="auto" w:fill="auto"/>
            <w:vAlign w:val="center"/>
          </w:tcPr>
          <w:p w:rsidR="00CC5F13" w:rsidRPr="00CB16AB" w:rsidRDefault="00CC5F13" w:rsidP="00037EED">
            <w:pPr>
              <w:pStyle w:val="141"/>
              <w:jc w:val="right"/>
            </w:pPr>
            <w:r w:rsidRPr="00CB16AB">
              <w:t>82,837</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0.67</w:t>
            </w:r>
            <w:r w:rsidRPr="00CB16AB">
              <w:rPr>
                <w:rFonts w:hint="eastAsia"/>
              </w:rPr>
              <w:t xml:space="preserve"> </w:t>
            </w:r>
          </w:p>
        </w:tc>
      </w:tr>
      <w:tr w:rsidR="008D5376" w:rsidRPr="00CB16AB" w:rsidTr="008D5376">
        <w:trPr>
          <w:jc w:val="center"/>
        </w:trPr>
        <w:tc>
          <w:tcPr>
            <w:tcW w:w="1049" w:type="dxa"/>
            <w:vMerge/>
            <w:shd w:val="clear" w:color="auto" w:fill="auto"/>
            <w:vAlign w:val="center"/>
          </w:tcPr>
          <w:p w:rsidR="008D5376" w:rsidRPr="00CB16AB" w:rsidRDefault="008D5376" w:rsidP="00624DBF">
            <w:pPr>
              <w:pStyle w:val="141"/>
              <w:jc w:val="center"/>
            </w:pPr>
          </w:p>
        </w:tc>
        <w:tc>
          <w:tcPr>
            <w:tcW w:w="775" w:type="dxa"/>
            <w:shd w:val="clear" w:color="auto" w:fill="auto"/>
          </w:tcPr>
          <w:p w:rsidR="008D5376" w:rsidRPr="00CB16AB" w:rsidRDefault="008D5376" w:rsidP="00037EED">
            <w:pPr>
              <w:pStyle w:val="141"/>
              <w:jc w:val="center"/>
            </w:pPr>
            <w:r w:rsidRPr="00CB16AB">
              <w:rPr>
                <w:rFonts w:hint="eastAsia"/>
              </w:rPr>
              <w:t>113</w:t>
            </w:r>
          </w:p>
        </w:tc>
        <w:tc>
          <w:tcPr>
            <w:tcW w:w="1068" w:type="dxa"/>
            <w:shd w:val="clear" w:color="auto" w:fill="auto"/>
            <w:vAlign w:val="center"/>
          </w:tcPr>
          <w:p w:rsidR="008D5376" w:rsidRPr="00CB16AB" w:rsidRDefault="008D5376" w:rsidP="008D5376">
            <w:pPr>
              <w:pStyle w:val="141"/>
              <w:jc w:val="right"/>
            </w:pPr>
            <w:r w:rsidRPr="00CB16AB">
              <w:t>38,752</w:t>
            </w:r>
          </w:p>
        </w:tc>
        <w:tc>
          <w:tcPr>
            <w:tcW w:w="1125" w:type="dxa"/>
            <w:shd w:val="clear" w:color="auto" w:fill="auto"/>
            <w:vAlign w:val="center"/>
          </w:tcPr>
          <w:p w:rsidR="008D5376" w:rsidRPr="00CB16AB" w:rsidRDefault="008D5376" w:rsidP="008D5376">
            <w:pPr>
              <w:pStyle w:val="141"/>
              <w:jc w:val="right"/>
            </w:pPr>
            <w:r w:rsidRPr="00CB16AB">
              <w:t>51,411</w:t>
            </w:r>
          </w:p>
        </w:tc>
        <w:tc>
          <w:tcPr>
            <w:tcW w:w="1124" w:type="dxa"/>
            <w:shd w:val="clear" w:color="auto" w:fill="auto"/>
            <w:vAlign w:val="center"/>
          </w:tcPr>
          <w:p w:rsidR="008D5376" w:rsidRPr="00CB16AB" w:rsidRDefault="008D5376" w:rsidP="008D5376">
            <w:pPr>
              <w:pStyle w:val="141"/>
              <w:jc w:val="right"/>
            </w:pPr>
            <w:r w:rsidRPr="00CB16AB">
              <w:t>1.33</w:t>
            </w:r>
          </w:p>
        </w:tc>
        <w:tc>
          <w:tcPr>
            <w:tcW w:w="1068" w:type="dxa"/>
            <w:shd w:val="clear" w:color="auto" w:fill="auto"/>
            <w:vAlign w:val="center"/>
          </w:tcPr>
          <w:p w:rsidR="008D5376" w:rsidRPr="00CB16AB" w:rsidRDefault="008D5376" w:rsidP="008D5376">
            <w:pPr>
              <w:pStyle w:val="141"/>
              <w:jc w:val="right"/>
            </w:pPr>
            <w:r w:rsidRPr="00CB16AB">
              <w:t>72,692</w:t>
            </w:r>
          </w:p>
        </w:tc>
        <w:tc>
          <w:tcPr>
            <w:tcW w:w="1110" w:type="dxa"/>
            <w:shd w:val="clear" w:color="auto" w:fill="auto"/>
            <w:vAlign w:val="center"/>
          </w:tcPr>
          <w:p w:rsidR="008D5376" w:rsidRPr="00CB16AB" w:rsidRDefault="008D5376" w:rsidP="008D5376">
            <w:pPr>
              <w:pStyle w:val="141"/>
              <w:jc w:val="right"/>
            </w:pPr>
            <w:r w:rsidRPr="00CB16AB">
              <w:t>48,289</w:t>
            </w:r>
          </w:p>
        </w:tc>
        <w:tc>
          <w:tcPr>
            <w:tcW w:w="1130" w:type="dxa"/>
            <w:shd w:val="clear" w:color="auto" w:fill="auto"/>
            <w:vAlign w:val="center"/>
          </w:tcPr>
          <w:p w:rsidR="008D5376" w:rsidRPr="00CB16AB" w:rsidRDefault="008D5376" w:rsidP="008D5376">
            <w:pPr>
              <w:pStyle w:val="141"/>
              <w:jc w:val="right"/>
            </w:pPr>
            <w:r w:rsidRPr="00CB16AB">
              <w:t>0.66</w:t>
            </w: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rPr>
                <w:shd w:val="pct15" w:color="auto" w:fill="FFFFFF"/>
              </w:rPr>
            </w:pPr>
            <w:r w:rsidRPr="00CB16AB">
              <w:rPr>
                <w:rFonts w:hint="eastAsia"/>
                <w:shd w:val="pct15" w:color="auto" w:fill="FFFFFF"/>
              </w:rPr>
              <w:t>福壽山農場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88,259</w:t>
            </w:r>
          </w:p>
        </w:tc>
        <w:tc>
          <w:tcPr>
            <w:tcW w:w="1125" w:type="dxa"/>
            <w:shd w:val="clear" w:color="auto" w:fill="auto"/>
            <w:vAlign w:val="center"/>
          </w:tcPr>
          <w:p w:rsidR="00CC5F13" w:rsidRPr="00CB16AB" w:rsidRDefault="00CC5F13" w:rsidP="00037EED">
            <w:pPr>
              <w:pStyle w:val="141"/>
              <w:jc w:val="right"/>
            </w:pPr>
            <w:r w:rsidRPr="00CB16AB">
              <w:t>92,199</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1.04 </w:t>
            </w:r>
          </w:p>
        </w:tc>
        <w:tc>
          <w:tcPr>
            <w:tcW w:w="1068" w:type="dxa"/>
            <w:shd w:val="clear" w:color="auto" w:fill="auto"/>
            <w:vAlign w:val="center"/>
          </w:tcPr>
          <w:p w:rsidR="00CC5F13" w:rsidRPr="00CB16AB" w:rsidRDefault="00CC5F13" w:rsidP="00037EED">
            <w:pPr>
              <w:pStyle w:val="141"/>
              <w:jc w:val="right"/>
            </w:pPr>
            <w:r w:rsidRPr="00CB16AB">
              <w:t>18,980</w:t>
            </w:r>
          </w:p>
        </w:tc>
        <w:tc>
          <w:tcPr>
            <w:tcW w:w="1110" w:type="dxa"/>
            <w:shd w:val="clear" w:color="auto" w:fill="auto"/>
            <w:vAlign w:val="center"/>
          </w:tcPr>
          <w:p w:rsidR="00CC5F13" w:rsidRPr="00CB16AB" w:rsidRDefault="00CC5F13" w:rsidP="00037EED">
            <w:pPr>
              <w:pStyle w:val="141"/>
              <w:jc w:val="right"/>
            </w:pPr>
            <w:r w:rsidRPr="00CB16AB">
              <w:t>9,951</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0.52</w:t>
            </w:r>
            <w:r w:rsidRPr="00CB16AB">
              <w:rPr>
                <w:rFonts w:hint="eastAsia"/>
              </w:rPr>
              <w:t xml:space="preserve">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rPr>
                <w:shd w:val="pct15" w:color="auto" w:fill="FFFFFF"/>
              </w:rPr>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110,820</w:t>
            </w:r>
          </w:p>
        </w:tc>
        <w:tc>
          <w:tcPr>
            <w:tcW w:w="1125" w:type="dxa"/>
            <w:shd w:val="clear" w:color="auto" w:fill="auto"/>
            <w:vAlign w:val="center"/>
          </w:tcPr>
          <w:p w:rsidR="00CC5F13" w:rsidRPr="00CB16AB" w:rsidRDefault="00CC5F13" w:rsidP="00037EED">
            <w:pPr>
              <w:pStyle w:val="141"/>
              <w:jc w:val="right"/>
            </w:pPr>
            <w:r w:rsidRPr="00CB16AB">
              <w:t>109,321</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0.99 </w:t>
            </w:r>
          </w:p>
        </w:tc>
        <w:tc>
          <w:tcPr>
            <w:tcW w:w="1068" w:type="dxa"/>
            <w:shd w:val="clear" w:color="auto" w:fill="auto"/>
            <w:vAlign w:val="center"/>
          </w:tcPr>
          <w:p w:rsidR="00CC5F13" w:rsidRPr="00CB16AB" w:rsidRDefault="00CC5F13" w:rsidP="00037EED">
            <w:pPr>
              <w:pStyle w:val="141"/>
              <w:jc w:val="right"/>
            </w:pPr>
            <w:r w:rsidRPr="00CB16AB">
              <w:t>20,709</w:t>
            </w:r>
          </w:p>
        </w:tc>
        <w:tc>
          <w:tcPr>
            <w:tcW w:w="1110" w:type="dxa"/>
            <w:shd w:val="clear" w:color="auto" w:fill="auto"/>
            <w:vAlign w:val="center"/>
          </w:tcPr>
          <w:p w:rsidR="00CC5F13" w:rsidRPr="00CB16AB" w:rsidRDefault="00CC5F13" w:rsidP="00037EED">
            <w:pPr>
              <w:pStyle w:val="141"/>
              <w:jc w:val="right"/>
            </w:pPr>
            <w:r w:rsidRPr="00CB16AB">
              <w:t>13,425</w:t>
            </w:r>
          </w:p>
        </w:tc>
        <w:tc>
          <w:tcPr>
            <w:tcW w:w="1130" w:type="dxa"/>
            <w:shd w:val="clear" w:color="auto" w:fill="auto"/>
            <w:vAlign w:val="center"/>
          </w:tcPr>
          <w:p w:rsidR="00CC5F13" w:rsidRPr="00CB16AB" w:rsidRDefault="00CC5F13" w:rsidP="00037EED">
            <w:pPr>
              <w:pStyle w:val="141"/>
              <w:jc w:val="right"/>
            </w:pPr>
            <w:r w:rsidRPr="00CB16AB">
              <w:rPr>
                <w:rFonts w:hint="eastAsia"/>
              </w:rPr>
              <w:t xml:space="preserve">0.65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rPr>
                <w:shd w:val="pct15" w:color="auto" w:fill="FFFFFF"/>
              </w:rPr>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t>154,422</w:t>
            </w:r>
          </w:p>
        </w:tc>
        <w:tc>
          <w:tcPr>
            <w:tcW w:w="1125" w:type="dxa"/>
            <w:shd w:val="clear" w:color="auto" w:fill="auto"/>
            <w:vAlign w:val="center"/>
          </w:tcPr>
          <w:p w:rsidR="00CC5F13" w:rsidRPr="00CB16AB" w:rsidRDefault="00CC5F13" w:rsidP="00037EED">
            <w:pPr>
              <w:pStyle w:val="141"/>
              <w:jc w:val="right"/>
            </w:pPr>
            <w:r w:rsidRPr="00CB16AB">
              <w:t>129,167</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0.84 </w:t>
            </w:r>
          </w:p>
        </w:tc>
        <w:tc>
          <w:tcPr>
            <w:tcW w:w="1068" w:type="dxa"/>
            <w:shd w:val="clear" w:color="auto" w:fill="auto"/>
            <w:vAlign w:val="center"/>
          </w:tcPr>
          <w:p w:rsidR="00CC5F13" w:rsidRPr="00CB16AB" w:rsidRDefault="00CC5F13" w:rsidP="00037EED">
            <w:pPr>
              <w:pStyle w:val="141"/>
              <w:jc w:val="right"/>
            </w:pPr>
            <w:r w:rsidRPr="00CB16AB">
              <w:t>19,667</w:t>
            </w:r>
          </w:p>
        </w:tc>
        <w:tc>
          <w:tcPr>
            <w:tcW w:w="1110" w:type="dxa"/>
            <w:shd w:val="clear" w:color="auto" w:fill="auto"/>
            <w:vAlign w:val="center"/>
          </w:tcPr>
          <w:p w:rsidR="00CC5F13" w:rsidRPr="00CB16AB" w:rsidRDefault="00CC5F13" w:rsidP="00037EED">
            <w:pPr>
              <w:pStyle w:val="141"/>
              <w:jc w:val="right"/>
            </w:pPr>
            <w:r w:rsidRPr="00CB16AB">
              <w:t>11,785</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0.60</w:t>
            </w:r>
            <w:r w:rsidRPr="00CB16AB">
              <w:rPr>
                <w:rFonts w:hint="eastAsia"/>
              </w:rPr>
              <w:t xml:space="preserve"> </w:t>
            </w:r>
          </w:p>
        </w:tc>
      </w:tr>
      <w:tr w:rsidR="008D5376" w:rsidRPr="00CB16AB" w:rsidTr="008D5376">
        <w:trPr>
          <w:jc w:val="center"/>
        </w:trPr>
        <w:tc>
          <w:tcPr>
            <w:tcW w:w="1049" w:type="dxa"/>
            <w:vMerge/>
            <w:shd w:val="clear" w:color="auto" w:fill="auto"/>
            <w:vAlign w:val="center"/>
          </w:tcPr>
          <w:p w:rsidR="008D5376" w:rsidRPr="00CB16AB" w:rsidRDefault="008D5376" w:rsidP="00624DBF">
            <w:pPr>
              <w:pStyle w:val="141"/>
              <w:jc w:val="center"/>
              <w:rPr>
                <w:shd w:val="pct15" w:color="auto" w:fill="FFFFFF"/>
              </w:rPr>
            </w:pPr>
          </w:p>
        </w:tc>
        <w:tc>
          <w:tcPr>
            <w:tcW w:w="775" w:type="dxa"/>
            <w:shd w:val="clear" w:color="auto" w:fill="auto"/>
          </w:tcPr>
          <w:p w:rsidR="008D5376" w:rsidRPr="00CB16AB" w:rsidRDefault="008D5376" w:rsidP="00037EED">
            <w:pPr>
              <w:pStyle w:val="141"/>
              <w:jc w:val="center"/>
            </w:pPr>
            <w:r w:rsidRPr="00CB16AB">
              <w:rPr>
                <w:rFonts w:hint="eastAsia"/>
              </w:rPr>
              <w:t>113</w:t>
            </w:r>
          </w:p>
        </w:tc>
        <w:tc>
          <w:tcPr>
            <w:tcW w:w="1068" w:type="dxa"/>
            <w:shd w:val="clear" w:color="auto" w:fill="auto"/>
            <w:vAlign w:val="center"/>
          </w:tcPr>
          <w:p w:rsidR="008D5376" w:rsidRPr="00CB16AB" w:rsidRDefault="008D5376" w:rsidP="008D5376">
            <w:pPr>
              <w:pStyle w:val="141"/>
              <w:jc w:val="right"/>
            </w:pPr>
            <w:r w:rsidRPr="00CB16AB">
              <w:t>51,698</w:t>
            </w:r>
          </w:p>
        </w:tc>
        <w:tc>
          <w:tcPr>
            <w:tcW w:w="1125" w:type="dxa"/>
            <w:shd w:val="clear" w:color="auto" w:fill="auto"/>
            <w:vAlign w:val="center"/>
          </w:tcPr>
          <w:p w:rsidR="008D5376" w:rsidRPr="00CB16AB" w:rsidRDefault="008D5376" w:rsidP="008D5376">
            <w:pPr>
              <w:pStyle w:val="141"/>
              <w:jc w:val="right"/>
            </w:pPr>
            <w:r w:rsidRPr="00CB16AB">
              <w:t>59,570</w:t>
            </w:r>
          </w:p>
        </w:tc>
        <w:tc>
          <w:tcPr>
            <w:tcW w:w="1124" w:type="dxa"/>
            <w:shd w:val="clear" w:color="auto" w:fill="auto"/>
            <w:vAlign w:val="center"/>
          </w:tcPr>
          <w:p w:rsidR="008D5376" w:rsidRPr="00CB16AB" w:rsidRDefault="008D5376" w:rsidP="008D5376">
            <w:pPr>
              <w:pStyle w:val="141"/>
              <w:jc w:val="right"/>
            </w:pPr>
            <w:r w:rsidRPr="00CB16AB">
              <w:t>1.15</w:t>
            </w:r>
          </w:p>
        </w:tc>
        <w:tc>
          <w:tcPr>
            <w:tcW w:w="1068" w:type="dxa"/>
            <w:shd w:val="clear" w:color="auto" w:fill="auto"/>
            <w:vAlign w:val="center"/>
          </w:tcPr>
          <w:p w:rsidR="008D5376" w:rsidRPr="00CB16AB" w:rsidRDefault="008D5376" w:rsidP="008D5376">
            <w:pPr>
              <w:pStyle w:val="141"/>
              <w:jc w:val="right"/>
            </w:pPr>
            <w:r w:rsidRPr="00CB16AB">
              <w:t>7,640</w:t>
            </w:r>
          </w:p>
        </w:tc>
        <w:tc>
          <w:tcPr>
            <w:tcW w:w="1110" w:type="dxa"/>
            <w:shd w:val="clear" w:color="auto" w:fill="auto"/>
            <w:vAlign w:val="center"/>
          </w:tcPr>
          <w:p w:rsidR="008D5376" w:rsidRPr="00CB16AB" w:rsidRDefault="008D5376" w:rsidP="008D5376">
            <w:pPr>
              <w:pStyle w:val="141"/>
              <w:jc w:val="right"/>
            </w:pPr>
            <w:r w:rsidRPr="00CB16AB">
              <w:t>6,084</w:t>
            </w:r>
          </w:p>
        </w:tc>
        <w:tc>
          <w:tcPr>
            <w:tcW w:w="1130" w:type="dxa"/>
            <w:shd w:val="clear" w:color="auto" w:fill="auto"/>
            <w:vAlign w:val="center"/>
          </w:tcPr>
          <w:p w:rsidR="008D5376" w:rsidRPr="00CB16AB" w:rsidRDefault="008D5376" w:rsidP="008D5376">
            <w:pPr>
              <w:pStyle w:val="141"/>
              <w:jc w:val="right"/>
            </w:pPr>
            <w:r w:rsidRPr="00CB16AB">
              <w:t>0.80</w:t>
            </w: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pPr>
            <w:r w:rsidRPr="00CB16AB">
              <w:rPr>
                <w:rFonts w:hint="eastAsia"/>
              </w:rPr>
              <w:t>武陵</w:t>
            </w:r>
          </w:p>
          <w:p w:rsidR="00CC5F13" w:rsidRPr="00CB16AB" w:rsidRDefault="00CC5F13" w:rsidP="00624DBF">
            <w:pPr>
              <w:pStyle w:val="141"/>
              <w:jc w:val="center"/>
              <w:rPr>
                <w:shd w:val="pct15" w:color="auto" w:fill="FFFFFF"/>
              </w:rPr>
            </w:pPr>
            <w:r w:rsidRPr="00CB16AB">
              <w:rPr>
                <w:rFonts w:hint="eastAsia"/>
              </w:rPr>
              <w:t>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126,180</w:t>
            </w:r>
          </w:p>
        </w:tc>
        <w:tc>
          <w:tcPr>
            <w:tcW w:w="1125" w:type="dxa"/>
            <w:shd w:val="clear" w:color="auto" w:fill="auto"/>
            <w:vAlign w:val="center"/>
          </w:tcPr>
          <w:p w:rsidR="00CC5F13" w:rsidRPr="00CB16AB" w:rsidRDefault="00CC5F13" w:rsidP="00037EED">
            <w:pPr>
              <w:pStyle w:val="141"/>
              <w:jc w:val="right"/>
            </w:pPr>
            <w:r w:rsidRPr="00CB16AB">
              <w:t>102,259</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0.81 </w:t>
            </w:r>
          </w:p>
        </w:tc>
        <w:tc>
          <w:tcPr>
            <w:tcW w:w="1068" w:type="dxa"/>
            <w:shd w:val="clear" w:color="auto" w:fill="auto"/>
            <w:vAlign w:val="center"/>
          </w:tcPr>
          <w:p w:rsidR="00CC5F13" w:rsidRPr="00CB16AB" w:rsidRDefault="00CC5F13" w:rsidP="00037EED">
            <w:pPr>
              <w:pStyle w:val="141"/>
              <w:jc w:val="right"/>
            </w:pPr>
            <w:r w:rsidRPr="00CB16AB">
              <w:t>75,605</w:t>
            </w:r>
          </w:p>
        </w:tc>
        <w:tc>
          <w:tcPr>
            <w:tcW w:w="1110" w:type="dxa"/>
            <w:shd w:val="clear" w:color="auto" w:fill="auto"/>
            <w:vAlign w:val="center"/>
          </w:tcPr>
          <w:p w:rsidR="00CC5F13" w:rsidRPr="00CB16AB" w:rsidRDefault="00CC5F13" w:rsidP="00037EED">
            <w:pPr>
              <w:pStyle w:val="141"/>
              <w:jc w:val="right"/>
            </w:pPr>
            <w:r w:rsidRPr="00CB16AB">
              <w:t>36,029</w:t>
            </w:r>
          </w:p>
        </w:tc>
        <w:tc>
          <w:tcPr>
            <w:tcW w:w="1130" w:type="dxa"/>
            <w:shd w:val="clear" w:color="auto" w:fill="auto"/>
            <w:vAlign w:val="center"/>
          </w:tcPr>
          <w:p w:rsidR="00CC5F13" w:rsidRPr="00CB16AB" w:rsidRDefault="00CC5F13" w:rsidP="00037EED">
            <w:pPr>
              <w:pStyle w:val="141"/>
              <w:jc w:val="right"/>
            </w:pPr>
            <w:r w:rsidRPr="00CB16AB">
              <w:rPr>
                <w:rFonts w:hint="eastAsia"/>
                <w:shd w:val="pct15" w:color="auto" w:fill="FFFFFF"/>
              </w:rPr>
              <w:t>0.48</w:t>
            </w:r>
            <w:r w:rsidRPr="00CB16AB">
              <w:rPr>
                <w:rFonts w:hint="eastAsia"/>
              </w:rPr>
              <w:t xml:space="preserve">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rPr>
                <w:shd w:val="pct15" w:color="auto" w:fill="FFFFFF"/>
              </w:rPr>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148,690</w:t>
            </w:r>
          </w:p>
        </w:tc>
        <w:tc>
          <w:tcPr>
            <w:tcW w:w="1125" w:type="dxa"/>
            <w:shd w:val="clear" w:color="auto" w:fill="auto"/>
            <w:vAlign w:val="center"/>
          </w:tcPr>
          <w:p w:rsidR="00CC5F13" w:rsidRPr="00CB16AB" w:rsidRDefault="00CC5F13" w:rsidP="00037EED">
            <w:pPr>
              <w:pStyle w:val="141"/>
              <w:jc w:val="right"/>
            </w:pPr>
            <w:r w:rsidRPr="00CB16AB">
              <w:t>114,226</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0.77 </w:t>
            </w:r>
          </w:p>
        </w:tc>
        <w:tc>
          <w:tcPr>
            <w:tcW w:w="1068" w:type="dxa"/>
            <w:shd w:val="clear" w:color="auto" w:fill="auto"/>
            <w:vAlign w:val="center"/>
          </w:tcPr>
          <w:p w:rsidR="00CC5F13" w:rsidRPr="00CB16AB" w:rsidRDefault="00CC5F13" w:rsidP="00037EED">
            <w:pPr>
              <w:pStyle w:val="141"/>
              <w:jc w:val="right"/>
            </w:pPr>
            <w:r w:rsidRPr="00CB16AB">
              <w:t>83,356</w:t>
            </w:r>
          </w:p>
        </w:tc>
        <w:tc>
          <w:tcPr>
            <w:tcW w:w="1110" w:type="dxa"/>
            <w:shd w:val="clear" w:color="auto" w:fill="auto"/>
            <w:vAlign w:val="center"/>
          </w:tcPr>
          <w:p w:rsidR="00CC5F13" w:rsidRPr="00CB16AB" w:rsidRDefault="00CC5F13" w:rsidP="00037EED">
            <w:pPr>
              <w:pStyle w:val="141"/>
              <w:jc w:val="right"/>
            </w:pPr>
            <w:r w:rsidRPr="00CB16AB">
              <w:t>36,996</w:t>
            </w:r>
          </w:p>
        </w:tc>
        <w:tc>
          <w:tcPr>
            <w:tcW w:w="1130" w:type="dxa"/>
            <w:shd w:val="clear" w:color="auto" w:fill="auto"/>
            <w:vAlign w:val="center"/>
          </w:tcPr>
          <w:p w:rsidR="00CC5F13" w:rsidRPr="00CB16AB" w:rsidRDefault="00CC5F13" w:rsidP="00037EED">
            <w:pPr>
              <w:pStyle w:val="141"/>
              <w:jc w:val="right"/>
            </w:pPr>
            <w:r w:rsidRPr="00CB16AB">
              <w:rPr>
                <w:rFonts w:hint="eastAsia"/>
              </w:rPr>
              <w:t xml:space="preserve">0.44 </w:t>
            </w: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rPr>
                <w:shd w:val="pct15" w:color="auto" w:fill="FFFFFF"/>
              </w:rPr>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t>146,857</w:t>
            </w:r>
          </w:p>
        </w:tc>
        <w:tc>
          <w:tcPr>
            <w:tcW w:w="1125" w:type="dxa"/>
            <w:shd w:val="clear" w:color="auto" w:fill="auto"/>
            <w:vAlign w:val="center"/>
          </w:tcPr>
          <w:p w:rsidR="00CC5F13" w:rsidRPr="00CB16AB" w:rsidRDefault="00CC5F13" w:rsidP="00037EED">
            <w:pPr>
              <w:pStyle w:val="141"/>
              <w:jc w:val="right"/>
            </w:pPr>
            <w:r w:rsidRPr="00CB16AB">
              <w:t>116,227</w:t>
            </w:r>
          </w:p>
        </w:tc>
        <w:tc>
          <w:tcPr>
            <w:tcW w:w="1124" w:type="dxa"/>
            <w:shd w:val="clear" w:color="auto" w:fill="auto"/>
            <w:vAlign w:val="center"/>
          </w:tcPr>
          <w:p w:rsidR="00CC5F13" w:rsidRPr="00CB16AB" w:rsidRDefault="00CC5F13" w:rsidP="00037EED">
            <w:pPr>
              <w:pStyle w:val="141"/>
              <w:jc w:val="right"/>
            </w:pPr>
            <w:r w:rsidRPr="00CB16AB">
              <w:rPr>
                <w:rFonts w:hint="eastAsia"/>
              </w:rPr>
              <w:t xml:space="preserve">0.79 </w:t>
            </w:r>
          </w:p>
        </w:tc>
        <w:tc>
          <w:tcPr>
            <w:tcW w:w="1068" w:type="dxa"/>
            <w:shd w:val="clear" w:color="auto" w:fill="auto"/>
            <w:vAlign w:val="center"/>
          </w:tcPr>
          <w:p w:rsidR="00CC5F13" w:rsidRPr="00CB16AB" w:rsidRDefault="00CC5F13" w:rsidP="00037EED">
            <w:pPr>
              <w:pStyle w:val="141"/>
              <w:jc w:val="right"/>
            </w:pPr>
            <w:r w:rsidRPr="00CB16AB">
              <w:t>72,998</w:t>
            </w:r>
          </w:p>
        </w:tc>
        <w:tc>
          <w:tcPr>
            <w:tcW w:w="1110" w:type="dxa"/>
            <w:shd w:val="clear" w:color="auto" w:fill="auto"/>
            <w:vAlign w:val="center"/>
          </w:tcPr>
          <w:p w:rsidR="00CC5F13" w:rsidRPr="00CB16AB" w:rsidRDefault="00CC5F13" w:rsidP="00037EED">
            <w:pPr>
              <w:pStyle w:val="141"/>
              <w:jc w:val="right"/>
            </w:pPr>
            <w:r w:rsidRPr="00CB16AB">
              <w:t>38,595</w:t>
            </w:r>
          </w:p>
        </w:tc>
        <w:tc>
          <w:tcPr>
            <w:tcW w:w="1130" w:type="dxa"/>
            <w:shd w:val="clear" w:color="auto" w:fill="auto"/>
            <w:vAlign w:val="center"/>
          </w:tcPr>
          <w:p w:rsidR="00CC5F13" w:rsidRPr="00CB16AB" w:rsidRDefault="00CC5F13" w:rsidP="00037EED">
            <w:pPr>
              <w:pStyle w:val="141"/>
              <w:jc w:val="right"/>
            </w:pPr>
            <w:r w:rsidRPr="00CB16AB">
              <w:rPr>
                <w:rFonts w:hint="eastAsia"/>
              </w:rPr>
              <w:t xml:space="preserve">0.53 </w:t>
            </w:r>
          </w:p>
        </w:tc>
      </w:tr>
      <w:tr w:rsidR="008D5376" w:rsidRPr="00CB16AB" w:rsidTr="008D5376">
        <w:trPr>
          <w:jc w:val="center"/>
        </w:trPr>
        <w:tc>
          <w:tcPr>
            <w:tcW w:w="1049" w:type="dxa"/>
            <w:vMerge/>
            <w:shd w:val="clear" w:color="auto" w:fill="auto"/>
            <w:vAlign w:val="center"/>
          </w:tcPr>
          <w:p w:rsidR="008D5376" w:rsidRPr="00CB16AB" w:rsidRDefault="008D5376" w:rsidP="00624DBF">
            <w:pPr>
              <w:pStyle w:val="141"/>
              <w:jc w:val="center"/>
              <w:rPr>
                <w:shd w:val="pct15" w:color="auto" w:fill="FFFFFF"/>
              </w:rPr>
            </w:pPr>
          </w:p>
        </w:tc>
        <w:tc>
          <w:tcPr>
            <w:tcW w:w="775" w:type="dxa"/>
            <w:shd w:val="clear" w:color="auto" w:fill="auto"/>
          </w:tcPr>
          <w:p w:rsidR="008D5376" w:rsidRPr="00CB16AB" w:rsidRDefault="008D5376" w:rsidP="00037EED">
            <w:pPr>
              <w:pStyle w:val="141"/>
              <w:jc w:val="center"/>
            </w:pPr>
            <w:r w:rsidRPr="00CB16AB">
              <w:rPr>
                <w:rFonts w:hint="eastAsia"/>
              </w:rPr>
              <w:t>113</w:t>
            </w:r>
          </w:p>
        </w:tc>
        <w:tc>
          <w:tcPr>
            <w:tcW w:w="1068" w:type="dxa"/>
            <w:shd w:val="clear" w:color="auto" w:fill="auto"/>
            <w:vAlign w:val="center"/>
          </w:tcPr>
          <w:p w:rsidR="008D5376" w:rsidRPr="00CB16AB" w:rsidRDefault="008D5376" w:rsidP="008D5376">
            <w:pPr>
              <w:pStyle w:val="141"/>
              <w:jc w:val="right"/>
            </w:pPr>
            <w:r w:rsidRPr="00CB16AB">
              <w:t>75,882</w:t>
            </w:r>
          </w:p>
        </w:tc>
        <w:tc>
          <w:tcPr>
            <w:tcW w:w="1125" w:type="dxa"/>
            <w:shd w:val="clear" w:color="auto" w:fill="auto"/>
            <w:vAlign w:val="center"/>
          </w:tcPr>
          <w:p w:rsidR="008D5376" w:rsidRPr="00CB16AB" w:rsidRDefault="008D5376" w:rsidP="008D5376">
            <w:pPr>
              <w:pStyle w:val="141"/>
              <w:jc w:val="right"/>
            </w:pPr>
            <w:r w:rsidRPr="00CB16AB">
              <w:t>66,663</w:t>
            </w:r>
          </w:p>
        </w:tc>
        <w:tc>
          <w:tcPr>
            <w:tcW w:w="1124" w:type="dxa"/>
            <w:shd w:val="clear" w:color="auto" w:fill="auto"/>
            <w:vAlign w:val="center"/>
          </w:tcPr>
          <w:p w:rsidR="008D5376" w:rsidRPr="00CB16AB" w:rsidRDefault="008D5376" w:rsidP="008D5376">
            <w:pPr>
              <w:pStyle w:val="141"/>
              <w:jc w:val="right"/>
            </w:pPr>
            <w:r w:rsidRPr="00CB16AB">
              <w:t>0.88</w:t>
            </w:r>
          </w:p>
        </w:tc>
        <w:tc>
          <w:tcPr>
            <w:tcW w:w="1068" w:type="dxa"/>
            <w:shd w:val="clear" w:color="auto" w:fill="auto"/>
            <w:vAlign w:val="center"/>
          </w:tcPr>
          <w:p w:rsidR="008D5376" w:rsidRPr="00CB16AB" w:rsidRDefault="008D5376" w:rsidP="008D5376">
            <w:pPr>
              <w:pStyle w:val="141"/>
              <w:jc w:val="right"/>
            </w:pPr>
            <w:r w:rsidRPr="00CB16AB">
              <w:t>34,527</w:t>
            </w:r>
          </w:p>
        </w:tc>
        <w:tc>
          <w:tcPr>
            <w:tcW w:w="1110" w:type="dxa"/>
            <w:shd w:val="clear" w:color="auto" w:fill="auto"/>
            <w:vAlign w:val="center"/>
          </w:tcPr>
          <w:p w:rsidR="008D5376" w:rsidRPr="00CB16AB" w:rsidRDefault="008D5376" w:rsidP="008D5376">
            <w:pPr>
              <w:pStyle w:val="141"/>
              <w:jc w:val="right"/>
            </w:pPr>
            <w:r w:rsidRPr="00CB16AB">
              <w:t>22,678</w:t>
            </w:r>
          </w:p>
        </w:tc>
        <w:tc>
          <w:tcPr>
            <w:tcW w:w="1130" w:type="dxa"/>
            <w:shd w:val="clear" w:color="auto" w:fill="auto"/>
            <w:vAlign w:val="center"/>
          </w:tcPr>
          <w:p w:rsidR="008D5376" w:rsidRPr="00CB16AB" w:rsidRDefault="008D5376" w:rsidP="008D5376">
            <w:pPr>
              <w:pStyle w:val="141"/>
              <w:jc w:val="right"/>
            </w:pPr>
            <w:r w:rsidRPr="00CB16AB">
              <w:rPr>
                <w:shd w:val="pct15" w:color="auto" w:fill="FFFFFF"/>
              </w:rPr>
              <w:t>0.66</w:t>
            </w: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rPr>
                <w:shd w:val="pct15" w:color="auto" w:fill="FFFFFF"/>
              </w:rPr>
            </w:pPr>
            <w:r w:rsidRPr="00CB16AB">
              <w:rPr>
                <w:rFonts w:hint="eastAsia"/>
                <w:shd w:val="pct15" w:color="auto" w:fill="FFFFFF"/>
              </w:rPr>
              <w:t>彰化</w:t>
            </w:r>
          </w:p>
          <w:p w:rsidR="00CC5F13" w:rsidRPr="00CB16AB" w:rsidRDefault="00CC5F13" w:rsidP="00624DBF">
            <w:pPr>
              <w:pStyle w:val="141"/>
              <w:jc w:val="center"/>
              <w:rPr>
                <w:shd w:val="pct15" w:color="auto" w:fill="FFFFFF"/>
              </w:rPr>
            </w:pPr>
            <w:r w:rsidRPr="00CB16AB">
              <w:rPr>
                <w:rFonts w:hint="eastAsia"/>
                <w:shd w:val="pct15" w:color="auto" w:fill="FFFFFF"/>
              </w:rPr>
              <w:t>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8,297</w:t>
            </w:r>
          </w:p>
        </w:tc>
        <w:tc>
          <w:tcPr>
            <w:tcW w:w="1125" w:type="dxa"/>
            <w:shd w:val="clear" w:color="auto" w:fill="auto"/>
            <w:vAlign w:val="center"/>
          </w:tcPr>
          <w:p w:rsidR="00CC5F13" w:rsidRPr="00CB16AB" w:rsidRDefault="00CC5F13" w:rsidP="00037EED">
            <w:pPr>
              <w:pStyle w:val="141"/>
              <w:jc w:val="right"/>
            </w:pPr>
            <w:r w:rsidRPr="00CB16AB">
              <w:t>14,515</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1.75 </w:t>
            </w:r>
          </w:p>
        </w:tc>
        <w:tc>
          <w:tcPr>
            <w:tcW w:w="3308" w:type="dxa"/>
            <w:gridSpan w:val="3"/>
            <w:vMerge w:val="restart"/>
            <w:tcBorders>
              <w:tr2bl w:val="single" w:sz="4" w:space="0" w:color="auto"/>
            </w:tcBorders>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11,759</w:t>
            </w:r>
          </w:p>
        </w:tc>
        <w:tc>
          <w:tcPr>
            <w:tcW w:w="1125" w:type="dxa"/>
            <w:shd w:val="clear" w:color="auto" w:fill="auto"/>
            <w:vAlign w:val="center"/>
          </w:tcPr>
          <w:p w:rsidR="00CC5F13" w:rsidRPr="00CB16AB" w:rsidRDefault="00CC5F13" w:rsidP="00037EED">
            <w:pPr>
              <w:pStyle w:val="141"/>
              <w:jc w:val="right"/>
            </w:pPr>
            <w:r w:rsidRPr="00CB16AB">
              <w:t>17,133</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1.46 </w:t>
            </w:r>
          </w:p>
        </w:tc>
        <w:tc>
          <w:tcPr>
            <w:tcW w:w="3308" w:type="dxa"/>
            <w:gridSpan w:val="3"/>
            <w:vMerge/>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rPr>
                <w:rFonts w:hint="eastAsia"/>
              </w:rPr>
              <w:t>0(委外)</w:t>
            </w:r>
          </w:p>
        </w:tc>
        <w:tc>
          <w:tcPr>
            <w:tcW w:w="1125" w:type="dxa"/>
            <w:shd w:val="clear" w:color="auto" w:fill="auto"/>
            <w:vAlign w:val="center"/>
          </w:tcPr>
          <w:p w:rsidR="00CC5F13" w:rsidRPr="00CB16AB" w:rsidRDefault="00CC5F13" w:rsidP="00037EED">
            <w:pPr>
              <w:pStyle w:val="141"/>
              <w:jc w:val="right"/>
            </w:pPr>
            <w:r w:rsidRPr="00CB16AB">
              <w:rPr>
                <w:rFonts w:hint="eastAsia"/>
              </w:rPr>
              <w:t>0(委外)</w:t>
            </w:r>
          </w:p>
        </w:tc>
        <w:tc>
          <w:tcPr>
            <w:tcW w:w="1124" w:type="dxa"/>
            <w:shd w:val="clear" w:color="auto" w:fill="auto"/>
            <w:vAlign w:val="center"/>
          </w:tcPr>
          <w:p w:rsidR="00CC5F13" w:rsidRPr="00CB16AB" w:rsidRDefault="00CC5F13" w:rsidP="00037EED">
            <w:pPr>
              <w:pStyle w:val="141"/>
              <w:jc w:val="right"/>
            </w:pPr>
            <w:r w:rsidRPr="00CB16AB">
              <w:rPr>
                <w:rFonts w:hint="eastAsia"/>
              </w:rPr>
              <w:t>-</w:t>
            </w:r>
          </w:p>
        </w:tc>
        <w:tc>
          <w:tcPr>
            <w:tcW w:w="3308" w:type="dxa"/>
            <w:gridSpan w:val="3"/>
            <w:vMerge/>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vAlign w:val="center"/>
          </w:tcPr>
          <w:p w:rsidR="00CC5F13" w:rsidRPr="00CB16AB" w:rsidRDefault="00CC5F13" w:rsidP="00624DBF">
            <w:pPr>
              <w:pStyle w:val="141"/>
              <w:jc w:val="center"/>
            </w:pPr>
          </w:p>
        </w:tc>
        <w:tc>
          <w:tcPr>
            <w:tcW w:w="775" w:type="dxa"/>
            <w:shd w:val="clear" w:color="auto" w:fill="auto"/>
          </w:tcPr>
          <w:p w:rsidR="00CC5F13" w:rsidRPr="00CB16AB" w:rsidRDefault="00CC5F13" w:rsidP="00037EED">
            <w:pPr>
              <w:pStyle w:val="141"/>
              <w:jc w:val="center"/>
            </w:pPr>
            <w:r w:rsidRPr="00CB16AB">
              <w:rPr>
                <w:rFonts w:hint="eastAsia"/>
              </w:rPr>
              <w:t>113</w:t>
            </w:r>
          </w:p>
        </w:tc>
        <w:tc>
          <w:tcPr>
            <w:tcW w:w="1068" w:type="dxa"/>
            <w:shd w:val="clear" w:color="auto" w:fill="auto"/>
            <w:vAlign w:val="center"/>
          </w:tcPr>
          <w:p w:rsidR="00CC5F13" w:rsidRPr="00CB16AB" w:rsidRDefault="00CC5F13" w:rsidP="00037EED">
            <w:pPr>
              <w:pStyle w:val="141"/>
              <w:jc w:val="right"/>
            </w:pPr>
            <w:r w:rsidRPr="00CB16AB">
              <w:rPr>
                <w:rFonts w:hint="eastAsia"/>
              </w:rPr>
              <w:t>0(委外)</w:t>
            </w:r>
          </w:p>
        </w:tc>
        <w:tc>
          <w:tcPr>
            <w:tcW w:w="1125" w:type="dxa"/>
            <w:shd w:val="clear" w:color="auto" w:fill="auto"/>
            <w:vAlign w:val="center"/>
          </w:tcPr>
          <w:p w:rsidR="00CC5F13" w:rsidRPr="00CB16AB" w:rsidRDefault="00CC5F13" w:rsidP="00037EED">
            <w:pPr>
              <w:pStyle w:val="141"/>
              <w:jc w:val="right"/>
            </w:pPr>
            <w:r w:rsidRPr="00CB16AB">
              <w:rPr>
                <w:rFonts w:hint="eastAsia"/>
              </w:rPr>
              <w:t>0(委外)</w:t>
            </w:r>
          </w:p>
        </w:tc>
        <w:tc>
          <w:tcPr>
            <w:tcW w:w="1124" w:type="dxa"/>
            <w:shd w:val="clear" w:color="auto" w:fill="auto"/>
            <w:vAlign w:val="center"/>
          </w:tcPr>
          <w:p w:rsidR="00CC5F13" w:rsidRPr="00CB16AB" w:rsidRDefault="00CC5F13" w:rsidP="00037EED">
            <w:pPr>
              <w:pStyle w:val="141"/>
              <w:jc w:val="right"/>
            </w:pPr>
            <w:r w:rsidRPr="00CB16AB">
              <w:rPr>
                <w:rFonts w:hint="eastAsia"/>
              </w:rPr>
              <w:t>-</w:t>
            </w:r>
          </w:p>
        </w:tc>
        <w:tc>
          <w:tcPr>
            <w:tcW w:w="3308" w:type="dxa"/>
            <w:gridSpan w:val="3"/>
            <w:vMerge/>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val="restart"/>
            <w:shd w:val="clear" w:color="auto" w:fill="auto"/>
            <w:vAlign w:val="center"/>
          </w:tcPr>
          <w:p w:rsidR="00CC5F13" w:rsidRPr="00CB16AB" w:rsidRDefault="00CC5F13" w:rsidP="00624DBF">
            <w:pPr>
              <w:pStyle w:val="141"/>
              <w:jc w:val="center"/>
            </w:pPr>
            <w:r w:rsidRPr="00CB16AB">
              <w:rPr>
                <w:rFonts w:hint="eastAsia"/>
              </w:rPr>
              <w:t>臺東</w:t>
            </w:r>
          </w:p>
          <w:p w:rsidR="00CC5F13" w:rsidRPr="00CB16AB" w:rsidRDefault="00CC5F13" w:rsidP="00624DBF">
            <w:pPr>
              <w:pStyle w:val="141"/>
              <w:jc w:val="center"/>
            </w:pPr>
            <w:r w:rsidRPr="00CB16AB">
              <w:rPr>
                <w:rFonts w:hint="eastAsia"/>
              </w:rPr>
              <w:t>農場</w:t>
            </w:r>
          </w:p>
        </w:tc>
        <w:tc>
          <w:tcPr>
            <w:tcW w:w="775" w:type="dxa"/>
            <w:shd w:val="clear" w:color="auto" w:fill="auto"/>
          </w:tcPr>
          <w:p w:rsidR="00CC5F13" w:rsidRPr="00CB16AB" w:rsidRDefault="00CC5F13" w:rsidP="00037EED">
            <w:pPr>
              <w:pStyle w:val="141"/>
              <w:jc w:val="center"/>
            </w:pPr>
            <w:r w:rsidRPr="00CB16AB">
              <w:rPr>
                <w:rFonts w:hint="eastAsia"/>
              </w:rPr>
              <w:t>110</w:t>
            </w:r>
          </w:p>
        </w:tc>
        <w:tc>
          <w:tcPr>
            <w:tcW w:w="1068" w:type="dxa"/>
            <w:shd w:val="clear" w:color="auto" w:fill="auto"/>
            <w:vAlign w:val="center"/>
          </w:tcPr>
          <w:p w:rsidR="00CC5F13" w:rsidRPr="00CB16AB" w:rsidRDefault="00CC5F13" w:rsidP="00037EED">
            <w:pPr>
              <w:pStyle w:val="141"/>
              <w:jc w:val="right"/>
            </w:pPr>
            <w:r w:rsidRPr="00CB16AB">
              <w:t>4,783</w:t>
            </w:r>
          </w:p>
        </w:tc>
        <w:tc>
          <w:tcPr>
            <w:tcW w:w="1125" w:type="dxa"/>
            <w:shd w:val="clear" w:color="auto" w:fill="auto"/>
            <w:vAlign w:val="center"/>
          </w:tcPr>
          <w:p w:rsidR="00CC5F13" w:rsidRPr="00CB16AB" w:rsidRDefault="00CC5F13" w:rsidP="00037EED">
            <w:pPr>
              <w:pStyle w:val="141"/>
              <w:jc w:val="right"/>
            </w:pPr>
            <w:r w:rsidRPr="00CB16AB">
              <w:t>10,033</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2.10 </w:t>
            </w:r>
          </w:p>
        </w:tc>
        <w:tc>
          <w:tcPr>
            <w:tcW w:w="3308" w:type="dxa"/>
            <w:gridSpan w:val="3"/>
            <w:vMerge w:val="restart"/>
            <w:tcBorders>
              <w:tr2bl w:val="single" w:sz="4" w:space="0" w:color="auto"/>
            </w:tcBorders>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tcPr>
          <w:p w:rsidR="00CC5F13" w:rsidRPr="00CB16AB" w:rsidRDefault="00CC5F13" w:rsidP="00037EED">
            <w:pPr>
              <w:pStyle w:val="141"/>
            </w:pPr>
          </w:p>
        </w:tc>
        <w:tc>
          <w:tcPr>
            <w:tcW w:w="775" w:type="dxa"/>
            <w:shd w:val="clear" w:color="auto" w:fill="auto"/>
          </w:tcPr>
          <w:p w:rsidR="00CC5F13" w:rsidRPr="00CB16AB" w:rsidRDefault="00CC5F13" w:rsidP="00037EED">
            <w:pPr>
              <w:pStyle w:val="141"/>
              <w:jc w:val="center"/>
            </w:pPr>
            <w:r w:rsidRPr="00CB16AB">
              <w:rPr>
                <w:rFonts w:hint="eastAsia"/>
              </w:rPr>
              <w:t>111</w:t>
            </w:r>
          </w:p>
        </w:tc>
        <w:tc>
          <w:tcPr>
            <w:tcW w:w="1068" w:type="dxa"/>
            <w:shd w:val="clear" w:color="auto" w:fill="auto"/>
            <w:vAlign w:val="center"/>
          </w:tcPr>
          <w:p w:rsidR="00CC5F13" w:rsidRPr="00CB16AB" w:rsidRDefault="00CC5F13" w:rsidP="00037EED">
            <w:pPr>
              <w:pStyle w:val="141"/>
              <w:jc w:val="right"/>
            </w:pPr>
            <w:r w:rsidRPr="00CB16AB">
              <w:t>5,368</w:t>
            </w:r>
          </w:p>
        </w:tc>
        <w:tc>
          <w:tcPr>
            <w:tcW w:w="1125" w:type="dxa"/>
            <w:shd w:val="clear" w:color="auto" w:fill="auto"/>
            <w:vAlign w:val="center"/>
          </w:tcPr>
          <w:p w:rsidR="00CC5F13" w:rsidRPr="00CB16AB" w:rsidRDefault="00CC5F13" w:rsidP="00037EED">
            <w:pPr>
              <w:pStyle w:val="141"/>
              <w:jc w:val="right"/>
            </w:pPr>
            <w:r w:rsidRPr="00CB16AB">
              <w:t>10,505</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1.96 </w:t>
            </w:r>
          </w:p>
        </w:tc>
        <w:tc>
          <w:tcPr>
            <w:tcW w:w="3308" w:type="dxa"/>
            <w:gridSpan w:val="3"/>
            <w:vMerge/>
            <w:shd w:val="clear" w:color="auto" w:fill="auto"/>
            <w:vAlign w:val="center"/>
          </w:tcPr>
          <w:p w:rsidR="00CC5F13" w:rsidRPr="00CB16AB" w:rsidRDefault="00CC5F13" w:rsidP="00037EED">
            <w:pPr>
              <w:pStyle w:val="141"/>
            </w:pPr>
          </w:p>
        </w:tc>
      </w:tr>
      <w:tr w:rsidR="00CC5F13" w:rsidRPr="00CB16AB" w:rsidTr="008D5376">
        <w:trPr>
          <w:jc w:val="center"/>
        </w:trPr>
        <w:tc>
          <w:tcPr>
            <w:tcW w:w="1049" w:type="dxa"/>
            <w:vMerge/>
            <w:shd w:val="clear" w:color="auto" w:fill="auto"/>
          </w:tcPr>
          <w:p w:rsidR="00CC5F13" w:rsidRPr="00CB16AB" w:rsidRDefault="00CC5F13" w:rsidP="00037EED">
            <w:pPr>
              <w:pStyle w:val="141"/>
            </w:pPr>
          </w:p>
        </w:tc>
        <w:tc>
          <w:tcPr>
            <w:tcW w:w="775" w:type="dxa"/>
            <w:shd w:val="clear" w:color="auto" w:fill="auto"/>
          </w:tcPr>
          <w:p w:rsidR="00CC5F13" w:rsidRPr="00CB16AB" w:rsidRDefault="00CC5F13" w:rsidP="00037EED">
            <w:pPr>
              <w:pStyle w:val="141"/>
              <w:jc w:val="center"/>
            </w:pPr>
            <w:r w:rsidRPr="00CB16AB">
              <w:rPr>
                <w:rFonts w:hint="eastAsia"/>
              </w:rPr>
              <w:t>112</w:t>
            </w:r>
          </w:p>
        </w:tc>
        <w:tc>
          <w:tcPr>
            <w:tcW w:w="1068" w:type="dxa"/>
            <w:shd w:val="clear" w:color="auto" w:fill="auto"/>
            <w:vAlign w:val="center"/>
          </w:tcPr>
          <w:p w:rsidR="00CC5F13" w:rsidRPr="00CB16AB" w:rsidRDefault="00CC5F13" w:rsidP="00037EED">
            <w:pPr>
              <w:pStyle w:val="141"/>
              <w:jc w:val="right"/>
            </w:pPr>
            <w:r w:rsidRPr="00CB16AB">
              <w:t>5,649</w:t>
            </w:r>
          </w:p>
        </w:tc>
        <w:tc>
          <w:tcPr>
            <w:tcW w:w="1125" w:type="dxa"/>
            <w:shd w:val="clear" w:color="auto" w:fill="auto"/>
            <w:vAlign w:val="center"/>
          </w:tcPr>
          <w:p w:rsidR="00CC5F13" w:rsidRPr="00CB16AB" w:rsidRDefault="00CC5F13" w:rsidP="00037EED">
            <w:pPr>
              <w:pStyle w:val="141"/>
              <w:jc w:val="right"/>
            </w:pPr>
            <w:r w:rsidRPr="00CB16AB">
              <w:t>10,919</w:t>
            </w:r>
          </w:p>
        </w:tc>
        <w:tc>
          <w:tcPr>
            <w:tcW w:w="1124" w:type="dxa"/>
            <w:shd w:val="clear" w:color="auto" w:fill="auto"/>
            <w:vAlign w:val="center"/>
          </w:tcPr>
          <w:p w:rsidR="00CC5F13" w:rsidRPr="00CB16AB" w:rsidRDefault="00CC5F13" w:rsidP="00037EED">
            <w:pPr>
              <w:pStyle w:val="141"/>
              <w:jc w:val="right"/>
              <w:rPr>
                <w:shd w:val="pct15" w:color="auto" w:fill="FFFFFF"/>
              </w:rPr>
            </w:pPr>
            <w:r w:rsidRPr="00CB16AB">
              <w:rPr>
                <w:rFonts w:hint="eastAsia"/>
                <w:shd w:val="pct15" w:color="auto" w:fill="FFFFFF"/>
              </w:rPr>
              <w:t xml:space="preserve">1.93 </w:t>
            </w:r>
          </w:p>
        </w:tc>
        <w:tc>
          <w:tcPr>
            <w:tcW w:w="3308" w:type="dxa"/>
            <w:gridSpan w:val="3"/>
            <w:vMerge/>
            <w:shd w:val="clear" w:color="auto" w:fill="auto"/>
            <w:vAlign w:val="center"/>
          </w:tcPr>
          <w:p w:rsidR="00CC5F13" w:rsidRPr="00CB16AB" w:rsidRDefault="00CC5F13" w:rsidP="00037EED">
            <w:pPr>
              <w:pStyle w:val="141"/>
            </w:pPr>
          </w:p>
        </w:tc>
      </w:tr>
      <w:tr w:rsidR="008D5376" w:rsidRPr="00CB16AB" w:rsidTr="008D5376">
        <w:trPr>
          <w:jc w:val="center"/>
        </w:trPr>
        <w:tc>
          <w:tcPr>
            <w:tcW w:w="1049" w:type="dxa"/>
            <w:vMerge/>
            <w:shd w:val="clear" w:color="auto" w:fill="auto"/>
          </w:tcPr>
          <w:p w:rsidR="008D5376" w:rsidRPr="00CB16AB" w:rsidRDefault="008D5376" w:rsidP="00037EED">
            <w:pPr>
              <w:pStyle w:val="141"/>
            </w:pPr>
          </w:p>
        </w:tc>
        <w:tc>
          <w:tcPr>
            <w:tcW w:w="775" w:type="dxa"/>
            <w:shd w:val="clear" w:color="auto" w:fill="auto"/>
          </w:tcPr>
          <w:p w:rsidR="008D5376" w:rsidRPr="00CB16AB" w:rsidRDefault="008D5376" w:rsidP="00037EED">
            <w:pPr>
              <w:pStyle w:val="141"/>
              <w:jc w:val="center"/>
            </w:pPr>
            <w:r w:rsidRPr="00CB16AB">
              <w:rPr>
                <w:rFonts w:hint="eastAsia"/>
              </w:rPr>
              <w:t>113</w:t>
            </w:r>
          </w:p>
        </w:tc>
        <w:tc>
          <w:tcPr>
            <w:tcW w:w="1068" w:type="dxa"/>
            <w:shd w:val="clear" w:color="auto" w:fill="auto"/>
            <w:vAlign w:val="center"/>
          </w:tcPr>
          <w:p w:rsidR="008D5376" w:rsidRPr="00CB16AB" w:rsidRDefault="008D5376" w:rsidP="008D5376">
            <w:pPr>
              <w:pStyle w:val="141"/>
              <w:jc w:val="right"/>
            </w:pPr>
            <w:r w:rsidRPr="00CB16AB">
              <w:t>1,527</w:t>
            </w:r>
          </w:p>
        </w:tc>
        <w:tc>
          <w:tcPr>
            <w:tcW w:w="1125" w:type="dxa"/>
            <w:shd w:val="clear" w:color="auto" w:fill="auto"/>
            <w:vAlign w:val="center"/>
          </w:tcPr>
          <w:p w:rsidR="008D5376" w:rsidRPr="00CB16AB" w:rsidRDefault="008D5376" w:rsidP="008D5376">
            <w:pPr>
              <w:pStyle w:val="141"/>
              <w:jc w:val="right"/>
            </w:pPr>
            <w:r w:rsidRPr="00CB16AB">
              <w:t>3,760</w:t>
            </w:r>
          </w:p>
        </w:tc>
        <w:tc>
          <w:tcPr>
            <w:tcW w:w="1124" w:type="dxa"/>
            <w:shd w:val="clear" w:color="auto" w:fill="auto"/>
            <w:vAlign w:val="center"/>
          </w:tcPr>
          <w:p w:rsidR="008D5376" w:rsidRPr="00CB16AB" w:rsidRDefault="008D5376" w:rsidP="008D5376">
            <w:pPr>
              <w:pStyle w:val="141"/>
              <w:jc w:val="right"/>
            </w:pPr>
            <w:r w:rsidRPr="00CB16AB">
              <w:t>2.46</w:t>
            </w:r>
          </w:p>
        </w:tc>
        <w:tc>
          <w:tcPr>
            <w:tcW w:w="3308" w:type="dxa"/>
            <w:gridSpan w:val="3"/>
            <w:vMerge/>
            <w:shd w:val="clear" w:color="auto" w:fill="auto"/>
            <w:vAlign w:val="center"/>
          </w:tcPr>
          <w:p w:rsidR="008D5376" w:rsidRPr="00CB16AB" w:rsidRDefault="008D5376" w:rsidP="00037EED">
            <w:pPr>
              <w:pStyle w:val="141"/>
            </w:pPr>
          </w:p>
        </w:tc>
      </w:tr>
    </w:tbl>
    <w:p w:rsidR="00CC5F13" w:rsidRPr="00CB16AB" w:rsidRDefault="00CC5F13" w:rsidP="00BB6CB4">
      <w:pPr>
        <w:pStyle w:val="141"/>
        <w:ind w:left="1457" w:hangingChars="599" w:hanging="1457"/>
        <w:jc w:val="both"/>
      </w:pPr>
      <w:r w:rsidRPr="00CB16AB">
        <w:rPr>
          <w:rFonts w:hint="eastAsia"/>
        </w:rPr>
        <w:t>說    明：1.</w:t>
      </w:r>
      <w:r w:rsidR="008D5376" w:rsidRPr="00CB16AB">
        <w:rPr>
          <w:rFonts w:hint="eastAsia"/>
        </w:rPr>
        <w:t>彰化與臺東農場僅有提供住宿之觀光旅遊服務；另彰化農場住宿部分自112年度起委託民間廠商經營。</w:t>
      </w:r>
    </w:p>
    <w:p w:rsidR="00CC5F13" w:rsidRPr="00CB16AB" w:rsidRDefault="00CC5F13" w:rsidP="00BB6CB4">
      <w:pPr>
        <w:pStyle w:val="141"/>
        <w:ind w:left="1484" w:hangingChars="610" w:hanging="1484"/>
        <w:jc w:val="both"/>
      </w:pPr>
      <w:r w:rsidRPr="00CB16AB">
        <w:rPr>
          <w:rFonts w:hint="eastAsia"/>
        </w:rPr>
        <w:t xml:space="preserve">          2.</w:t>
      </w:r>
      <w:r w:rsidR="008D5376" w:rsidRPr="00CB16AB">
        <w:rPr>
          <w:rFonts w:hint="eastAsia"/>
        </w:rPr>
        <w:t>113年農場觀光旅遊(住宿)之成本/收入大於1，主因係疫情解封國人多選擇出國旅遊，及0403花蓮強震及餘震不斷，山區道路狀況不佳，致遊客大幅減少所致。</w:t>
      </w:r>
    </w:p>
    <w:p w:rsidR="00CC5F13" w:rsidRPr="00CB16AB" w:rsidRDefault="00CC5F13" w:rsidP="00BB6CB4">
      <w:pPr>
        <w:pStyle w:val="141"/>
        <w:jc w:val="both"/>
      </w:pPr>
      <w:r w:rsidRPr="00CB16AB">
        <w:rPr>
          <w:rFonts w:hint="eastAsia"/>
        </w:rPr>
        <w:t xml:space="preserve">          3.資料基準點，截至113年</w:t>
      </w:r>
      <w:r w:rsidR="008D5376" w:rsidRPr="00CB16AB">
        <w:rPr>
          <w:rFonts w:hint="eastAsia"/>
        </w:rPr>
        <w:t>7</w:t>
      </w:r>
      <w:r w:rsidRPr="00CB16AB">
        <w:rPr>
          <w:rFonts w:hint="eastAsia"/>
        </w:rPr>
        <w:t>月底止。</w:t>
      </w:r>
    </w:p>
    <w:p w:rsidR="00CC5F13" w:rsidRPr="00CB16AB" w:rsidRDefault="00CC5F13" w:rsidP="00BB6CB4">
      <w:pPr>
        <w:pStyle w:val="141"/>
      </w:pPr>
      <w:r w:rsidRPr="00CB16AB">
        <w:rPr>
          <w:rFonts w:hint="eastAsia"/>
        </w:rPr>
        <w:t>資料來源：安置基金</w:t>
      </w:r>
      <w:r w:rsidR="00BB6CB4" w:rsidRPr="00CB16AB">
        <w:rPr>
          <w:rFonts w:hint="eastAsia"/>
        </w:rPr>
        <w:t>，</w:t>
      </w:r>
      <w:r w:rsidRPr="00CB16AB">
        <w:rPr>
          <w:rFonts w:hint="eastAsia"/>
        </w:rPr>
        <w:t>本中心整理。</w:t>
      </w:r>
    </w:p>
    <w:p w:rsidR="00CC5F13" w:rsidRPr="00CB16AB" w:rsidRDefault="00CC5F13" w:rsidP="00A15422">
      <w:r w:rsidRPr="00CB16AB">
        <w:rPr>
          <w:rFonts w:hint="eastAsia"/>
        </w:rPr>
        <w:t>綜上，</w:t>
      </w:r>
      <w:r w:rsidR="00F246D0" w:rsidRPr="00CB16AB">
        <w:rPr>
          <w:rFonts w:hint="eastAsia"/>
        </w:rPr>
        <w:t>輔導會</w:t>
      </w:r>
      <w:r w:rsidRPr="00CB16AB">
        <w:rPr>
          <w:rFonts w:hint="eastAsia"/>
        </w:rPr>
        <w:t>所屬</w:t>
      </w:r>
      <w:r w:rsidR="006A1C9B" w:rsidRPr="00CB16AB">
        <w:rPr>
          <w:rFonts w:hint="eastAsia"/>
        </w:rPr>
        <w:t>農場機構</w:t>
      </w:r>
      <w:r w:rsidRPr="00CB16AB">
        <w:rPr>
          <w:rFonts w:hint="eastAsia"/>
        </w:rPr>
        <w:t>近年因應社會變遷、經濟快速發展及維護自然資源之需求，各農場轉型發展生態旅遊及休閒觀光，吸引遊客造訪消費，</w:t>
      </w:r>
      <w:r w:rsidR="00557491" w:rsidRPr="00CB16AB">
        <w:rPr>
          <w:rFonts w:hint="eastAsia"/>
        </w:rPr>
        <w:t>以</w:t>
      </w:r>
      <w:r w:rsidRPr="00CB16AB">
        <w:rPr>
          <w:rFonts w:hint="eastAsia"/>
        </w:rPr>
        <w:t>充裕基金收入。該會112年度所屬農場整體自營收入，雖較前2(110及111)年度增加，惟部分</w:t>
      </w:r>
      <w:r w:rsidR="006A1C9B" w:rsidRPr="00CB16AB">
        <w:rPr>
          <w:rFonts w:hint="eastAsia"/>
        </w:rPr>
        <w:t>農場機構</w:t>
      </w:r>
      <w:r w:rsidRPr="00CB16AB">
        <w:rPr>
          <w:rFonts w:hint="eastAsia"/>
        </w:rPr>
        <w:t>自營農特產品銷售、觀光旅遊之成本收入</w:t>
      </w:r>
      <w:r w:rsidR="00D03259" w:rsidRPr="00CB16AB">
        <w:rPr>
          <w:rFonts w:hint="eastAsia"/>
        </w:rPr>
        <w:t>占</w:t>
      </w:r>
      <w:r w:rsidRPr="00CB16AB">
        <w:rPr>
          <w:rFonts w:hint="eastAsia"/>
        </w:rPr>
        <w:t>比近3(110至112)</w:t>
      </w:r>
      <w:r w:rsidR="00D03259" w:rsidRPr="00CB16AB">
        <w:rPr>
          <w:rFonts w:hint="eastAsia"/>
        </w:rPr>
        <w:t>年度概</w:t>
      </w:r>
      <w:r w:rsidR="00106640" w:rsidRPr="00CB16AB">
        <w:rPr>
          <w:rFonts w:hint="eastAsia"/>
        </w:rPr>
        <w:t>呈增加趨勢，</w:t>
      </w:r>
      <w:r w:rsidRPr="00CB16AB">
        <w:rPr>
          <w:rFonts w:hint="eastAsia"/>
        </w:rPr>
        <w:t>允宜加強成本</w:t>
      </w:r>
      <w:r w:rsidR="00D03259" w:rsidRPr="00CB16AB">
        <w:rPr>
          <w:rFonts w:hint="eastAsia"/>
        </w:rPr>
        <w:t>控</w:t>
      </w:r>
      <w:r w:rsidRPr="00CB16AB">
        <w:rPr>
          <w:rFonts w:hint="eastAsia"/>
        </w:rPr>
        <w:t>管，</w:t>
      </w:r>
      <w:r w:rsidR="00D03259" w:rsidRPr="00CB16AB">
        <w:rPr>
          <w:rFonts w:hint="eastAsia"/>
        </w:rPr>
        <w:t>俾</w:t>
      </w:r>
      <w:r w:rsidRPr="00CB16AB">
        <w:rPr>
          <w:rFonts w:hint="eastAsia"/>
        </w:rPr>
        <w:t>提高整體營運</w:t>
      </w:r>
      <w:r w:rsidR="00106640" w:rsidRPr="00CB16AB">
        <w:rPr>
          <w:rFonts w:hint="eastAsia"/>
        </w:rPr>
        <w:t>績</w:t>
      </w:r>
      <w:r w:rsidRPr="00CB16AB">
        <w:rPr>
          <w:rFonts w:hint="eastAsia"/>
        </w:rPr>
        <w:t>效。</w:t>
      </w:r>
    </w:p>
    <w:p w:rsidR="00CC5F13" w:rsidRPr="00CB16AB" w:rsidRDefault="00CC5F13" w:rsidP="00D97268">
      <w:pPr>
        <w:pStyle w:val="14"/>
        <w:rPr>
          <w:rFonts w:hint="eastAsia"/>
        </w:rPr>
      </w:pPr>
    </w:p>
    <w:p w:rsidR="00B66EB6" w:rsidRPr="00CB16AB" w:rsidRDefault="00CC5F13" w:rsidP="00D97268">
      <w:pPr>
        <w:pStyle w:val="14"/>
        <w:rPr>
          <w:rFonts w:hint="eastAsia"/>
        </w:rPr>
      </w:pPr>
      <w:bookmarkStart w:id="9" w:name="_Toc181190084"/>
      <w:r w:rsidRPr="00CB16AB">
        <w:rPr>
          <w:rFonts w:hint="eastAsia"/>
        </w:rPr>
        <w:t>二、</w:t>
      </w:r>
      <w:r w:rsidR="00FD738A" w:rsidRPr="00CB16AB">
        <w:rPr>
          <w:rFonts w:hint="eastAsia"/>
        </w:rPr>
        <w:t>各農場</w:t>
      </w:r>
      <w:r w:rsidR="00FF49AB" w:rsidRPr="00CB16AB">
        <w:rPr>
          <w:rFonts w:hint="eastAsia"/>
        </w:rPr>
        <w:t>近年運用無人機科技輔具加強經管國有土地之巡勘作業</w:t>
      </w:r>
      <w:r w:rsidR="00FD738A" w:rsidRPr="00CB16AB">
        <w:rPr>
          <w:rFonts w:hint="eastAsia"/>
        </w:rPr>
        <w:t>，惟查獲違法占用件數呈逐年下降</w:t>
      </w:r>
      <w:r w:rsidR="00FD738A" w:rsidRPr="00CB16AB">
        <w:rPr>
          <w:rFonts w:hAnsi="標楷體" w:hint="eastAsia"/>
        </w:rPr>
        <w:t>，且</w:t>
      </w:r>
      <w:r w:rsidR="00FF49AB" w:rsidRPr="00CB16AB">
        <w:rPr>
          <w:rFonts w:hAnsi="標楷體" w:hint="eastAsia"/>
        </w:rPr>
        <w:t>尚有</w:t>
      </w:r>
      <w:r w:rsidRPr="00CB16AB">
        <w:rPr>
          <w:rFonts w:hint="eastAsia"/>
        </w:rPr>
        <w:t>遭違法占用情形，允宜</w:t>
      </w:r>
      <w:r w:rsidR="00B7692F" w:rsidRPr="00CB16AB">
        <w:rPr>
          <w:rFonts w:hint="eastAsia"/>
        </w:rPr>
        <w:t>賡</w:t>
      </w:r>
      <w:r w:rsidRPr="00CB16AB">
        <w:rPr>
          <w:rFonts w:hint="eastAsia"/>
        </w:rPr>
        <w:t>續強化</w:t>
      </w:r>
      <w:r w:rsidR="005720C7" w:rsidRPr="00CB16AB">
        <w:rPr>
          <w:rFonts w:hint="eastAsia"/>
        </w:rPr>
        <w:t>管理作為</w:t>
      </w:r>
      <w:r w:rsidRPr="00CB16AB">
        <w:rPr>
          <w:rFonts w:hint="eastAsia"/>
        </w:rPr>
        <w:t>，</w:t>
      </w:r>
      <w:r w:rsidR="00B7692F" w:rsidRPr="00CB16AB">
        <w:rPr>
          <w:rFonts w:hint="eastAsia"/>
        </w:rPr>
        <w:t>俾</w:t>
      </w:r>
      <w:r w:rsidR="00D03259" w:rsidRPr="00CB16AB">
        <w:rPr>
          <w:rFonts w:hint="eastAsia"/>
        </w:rPr>
        <w:t>減少土質</w:t>
      </w:r>
      <w:r w:rsidR="00FD738A" w:rsidRPr="00CB16AB">
        <w:rPr>
          <w:rFonts w:hint="eastAsia"/>
        </w:rPr>
        <w:t>之改變與劣化</w:t>
      </w:r>
      <w:bookmarkEnd w:id="2"/>
      <w:bookmarkEnd w:id="3"/>
      <w:bookmarkEnd w:id="4"/>
      <w:bookmarkEnd w:id="9"/>
    </w:p>
    <w:p w:rsidR="00B66EB6" w:rsidRPr="00CB16AB" w:rsidRDefault="00B66EB6" w:rsidP="00B72A55">
      <w:pPr>
        <w:rPr>
          <w:rFonts w:hint="eastAsia"/>
        </w:rPr>
      </w:pPr>
      <w:r w:rsidRPr="00CB16AB">
        <w:rPr>
          <w:rFonts w:hint="eastAsia"/>
        </w:rPr>
        <w:t>安置基金114</w:t>
      </w:r>
      <w:r w:rsidR="00B521D0" w:rsidRPr="00CB16AB">
        <w:rPr>
          <w:rFonts w:hint="eastAsia"/>
        </w:rPr>
        <w:t>年度預算案預計平衡表中，「資產-</w:t>
      </w:r>
      <w:r w:rsidRPr="00CB16AB">
        <w:rPr>
          <w:rFonts w:hint="eastAsia"/>
        </w:rPr>
        <w:t>不動產、廠房及設備」科目之</w:t>
      </w:r>
      <w:r w:rsidR="00D03259" w:rsidRPr="00CB16AB">
        <w:rPr>
          <w:rFonts w:hAnsi="標楷體" w:hint="eastAsia"/>
        </w:rPr>
        <w:t>「</w:t>
      </w:r>
      <w:r w:rsidRPr="00CB16AB">
        <w:rPr>
          <w:rFonts w:hint="eastAsia"/>
        </w:rPr>
        <w:t>土地</w:t>
      </w:r>
      <w:r w:rsidR="00D03259" w:rsidRPr="00CB16AB">
        <w:rPr>
          <w:rFonts w:hAnsi="標楷體" w:hint="eastAsia"/>
        </w:rPr>
        <w:t>」</w:t>
      </w:r>
      <w:r w:rsidRPr="00CB16AB">
        <w:rPr>
          <w:rFonts w:hint="eastAsia"/>
        </w:rPr>
        <w:t>預算數為</w:t>
      </w:r>
      <w:r w:rsidRPr="00CB16AB">
        <w:t>10</w:t>
      </w:r>
      <w:r w:rsidRPr="00CB16AB">
        <w:rPr>
          <w:rFonts w:hint="eastAsia"/>
        </w:rPr>
        <w:t>億</w:t>
      </w:r>
      <w:r w:rsidRPr="00CB16AB">
        <w:t>570</w:t>
      </w:r>
      <w:r w:rsidRPr="00CB16AB">
        <w:rPr>
          <w:rFonts w:hint="eastAsia"/>
        </w:rPr>
        <w:t>萬</w:t>
      </w:r>
      <w:r w:rsidRPr="00CB16AB">
        <w:t>4</w:t>
      </w:r>
      <w:r w:rsidRPr="00CB16AB">
        <w:rPr>
          <w:rFonts w:hint="eastAsia"/>
        </w:rPr>
        <w:t>千元。</w:t>
      </w:r>
      <w:r w:rsidR="00D03259" w:rsidRPr="00CB16AB">
        <w:rPr>
          <w:rFonts w:hint="eastAsia"/>
        </w:rPr>
        <w:t>按</w:t>
      </w:r>
      <w:r w:rsidR="005720C7" w:rsidRPr="00CB16AB">
        <w:rPr>
          <w:rFonts w:hint="eastAsia"/>
        </w:rPr>
        <w:t>近年查獲違法占用</w:t>
      </w:r>
      <w:r w:rsidR="00D03259" w:rsidRPr="00CB16AB">
        <w:rPr>
          <w:rFonts w:hint="eastAsia"/>
        </w:rPr>
        <w:t>土地</w:t>
      </w:r>
      <w:r w:rsidR="005720C7" w:rsidRPr="00CB16AB">
        <w:rPr>
          <w:rFonts w:hint="eastAsia"/>
        </w:rPr>
        <w:t>件數呈逐年下降</w:t>
      </w:r>
      <w:r w:rsidR="00943093" w:rsidRPr="00CB16AB">
        <w:rPr>
          <w:rFonts w:hAnsi="標楷體" w:hint="eastAsia"/>
        </w:rPr>
        <w:t>，</w:t>
      </w:r>
      <w:r w:rsidR="00D03259" w:rsidRPr="00CB16AB">
        <w:rPr>
          <w:rFonts w:hint="eastAsia"/>
        </w:rPr>
        <w:t>且</w:t>
      </w:r>
      <w:r w:rsidRPr="00CB16AB">
        <w:rPr>
          <w:rFonts w:hint="eastAsia"/>
        </w:rPr>
        <w:t>截至</w:t>
      </w:r>
      <w:r w:rsidR="00B521D0" w:rsidRPr="00CB16AB">
        <w:rPr>
          <w:rFonts w:hint="eastAsia"/>
        </w:rPr>
        <w:t>113</w:t>
      </w:r>
      <w:r w:rsidRPr="00CB16AB">
        <w:rPr>
          <w:rFonts w:hint="eastAsia"/>
        </w:rPr>
        <w:t>年8月底尚有</w:t>
      </w:r>
      <w:r w:rsidR="005720C7" w:rsidRPr="00CB16AB">
        <w:rPr>
          <w:rFonts w:hint="eastAsia"/>
        </w:rPr>
        <w:t>部分經管之國有土地遭不當占用情形，</w:t>
      </w:r>
      <w:r w:rsidRPr="00CB16AB">
        <w:rPr>
          <w:rFonts w:hint="eastAsia"/>
        </w:rPr>
        <w:t>謹說明如次：</w:t>
      </w:r>
    </w:p>
    <w:p w:rsidR="00B66EB6" w:rsidRPr="00CB16AB" w:rsidRDefault="00B66EB6" w:rsidP="007A243F">
      <w:pPr>
        <w:pStyle w:val="a4"/>
      </w:pPr>
      <w:r w:rsidRPr="00CB16AB">
        <w:rPr>
          <w:rFonts w:hint="eastAsia"/>
        </w:rPr>
        <w:t>(一)</w:t>
      </w:r>
      <w:r w:rsidR="00F664FA" w:rsidRPr="00CB16AB">
        <w:rPr>
          <w:rFonts w:hint="eastAsia"/>
        </w:rPr>
        <w:t>近年</w:t>
      </w:r>
      <w:r w:rsidR="00000EC1" w:rsidRPr="00CB16AB">
        <w:rPr>
          <w:rFonts w:hint="eastAsia"/>
        </w:rPr>
        <w:t>各農場</w:t>
      </w:r>
      <w:r w:rsidR="00260A23" w:rsidRPr="00CB16AB">
        <w:rPr>
          <w:rFonts w:hint="eastAsia"/>
        </w:rPr>
        <w:t>逐漸運用</w:t>
      </w:r>
      <w:r w:rsidR="00F664FA" w:rsidRPr="00CB16AB">
        <w:rPr>
          <w:rFonts w:hint="eastAsia"/>
        </w:rPr>
        <w:t>無人機</w:t>
      </w:r>
      <w:r w:rsidR="00260A23" w:rsidRPr="00CB16AB">
        <w:rPr>
          <w:rFonts w:hint="eastAsia"/>
        </w:rPr>
        <w:t>科技</w:t>
      </w:r>
      <w:r w:rsidR="00F664FA" w:rsidRPr="00CB16AB">
        <w:rPr>
          <w:rFonts w:hint="eastAsia"/>
        </w:rPr>
        <w:t>輔具加強經管國有土地巡勘</w:t>
      </w:r>
      <w:r w:rsidR="00474F54" w:rsidRPr="00CB16AB">
        <w:rPr>
          <w:rFonts w:hAnsi="標楷體" w:hint="eastAsia"/>
        </w:rPr>
        <w:t>，</w:t>
      </w:r>
      <w:r w:rsidR="00260A23" w:rsidRPr="00CB16AB">
        <w:rPr>
          <w:rFonts w:hAnsi="標楷體" w:hint="eastAsia"/>
        </w:rPr>
        <w:t>雖</w:t>
      </w:r>
      <w:r w:rsidR="00F664FA" w:rsidRPr="00CB16AB">
        <w:rPr>
          <w:rFonts w:hAnsi="標楷體" w:hint="eastAsia"/>
        </w:rPr>
        <w:t>有助</w:t>
      </w:r>
      <w:r w:rsidR="00260A23" w:rsidRPr="00CB16AB">
        <w:rPr>
          <w:rFonts w:hAnsi="標楷體" w:hint="eastAsia"/>
        </w:rPr>
        <w:t>節省人力</w:t>
      </w:r>
      <w:r w:rsidR="00F664FA" w:rsidRPr="00CB16AB">
        <w:rPr>
          <w:rFonts w:hAnsi="標楷體" w:hint="eastAsia"/>
        </w:rPr>
        <w:t>，</w:t>
      </w:r>
      <w:r w:rsidR="00474F54" w:rsidRPr="00CB16AB">
        <w:rPr>
          <w:rFonts w:hint="eastAsia"/>
        </w:rPr>
        <w:t>惟查獲違法占用件數</w:t>
      </w:r>
      <w:r w:rsidR="001177A8" w:rsidRPr="00CB16AB">
        <w:rPr>
          <w:rFonts w:hint="eastAsia"/>
        </w:rPr>
        <w:t>卻</w:t>
      </w:r>
      <w:r w:rsidR="00474F54" w:rsidRPr="00CB16AB">
        <w:rPr>
          <w:rFonts w:hint="eastAsia"/>
        </w:rPr>
        <w:t>逐年下降</w:t>
      </w:r>
    </w:p>
    <w:p w:rsidR="00B66EB6" w:rsidRPr="00CB16AB" w:rsidRDefault="00F246D0" w:rsidP="007A243F">
      <w:pPr>
        <w:pStyle w:val="21"/>
        <w:rPr>
          <w:rFonts w:hint="eastAsia"/>
        </w:rPr>
      </w:pPr>
      <w:r w:rsidRPr="00CB16AB">
        <w:rPr>
          <w:rFonts w:hint="eastAsia"/>
        </w:rPr>
        <w:t>輔導會</w:t>
      </w:r>
      <w:r w:rsidR="004C3AF0" w:rsidRPr="00CB16AB">
        <w:rPr>
          <w:rFonts w:hint="eastAsia"/>
        </w:rPr>
        <w:t>所屬農</w:t>
      </w:r>
      <w:r w:rsidR="00303663" w:rsidRPr="00CB16AB">
        <w:rPr>
          <w:rFonts w:hint="eastAsia"/>
        </w:rPr>
        <w:t>場機構</w:t>
      </w:r>
      <w:r w:rsidR="004C3AF0" w:rsidRPr="00CB16AB">
        <w:rPr>
          <w:rFonts w:hint="eastAsia"/>
        </w:rPr>
        <w:t>(</w:t>
      </w:r>
      <w:r w:rsidR="00000EC1" w:rsidRPr="00CB16AB">
        <w:rPr>
          <w:rFonts w:hint="eastAsia"/>
        </w:rPr>
        <w:t>下稱各農場</w:t>
      </w:r>
      <w:r w:rsidR="004C3AF0" w:rsidRPr="00CB16AB">
        <w:rPr>
          <w:rFonts w:hint="eastAsia"/>
        </w:rPr>
        <w:t>)</w:t>
      </w:r>
      <w:r w:rsidR="00B66EB6" w:rsidRPr="00CB16AB">
        <w:rPr>
          <w:rFonts w:hint="eastAsia"/>
        </w:rPr>
        <w:t>為維護轄內國有土地之權益及提升運用效益，訂有「國軍退除役官兵輔導委員會土地管理作業要點」(以下簡稱土地管理作業要點)，</w:t>
      </w:r>
      <w:r w:rsidR="00000EC1" w:rsidRPr="00CB16AB">
        <w:rPr>
          <w:rFonts w:hint="eastAsia"/>
        </w:rPr>
        <w:t>各農場</w:t>
      </w:r>
      <w:r w:rsidR="00B66EB6" w:rsidRPr="00CB16AB">
        <w:rPr>
          <w:rFonts w:hint="eastAsia"/>
        </w:rPr>
        <w:t>應指定土地管理人員，定期勘查經管之土地現況及利用情形，並造冊列管，針對經管之土地遭他人占建、占墾情形依法處置。</w:t>
      </w:r>
      <w:r w:rsidR="004C3AF0" w:rsidRPr="00CB16AB">
        <w:rPr>
          <w:rFonts w:hint="eastAsia"/>
        </w:rPr>
        <w:t>近年</w:t>
      </w:r>
      <w:r w:rsidR="00000EC1" w:rsidRPr="00CB16AB">
        <w:rPr>
          <w:rFonts w:hint="eastAsia"/>
        </w:rPr>
        <w:t>各農場</w:t>
      </w:r>
      <w:r w:rsidR="00B66EB6" w:rsidRPr="00CB16AB">
        <w:rPr>
          <w:rFonts w:hint="eastAsia"/>
        </w:rPr>
        <w:t>除僱用巡查員就轄區內土地進行</w:t>
      </w:r>
      <w:r w:rsidR="00444209" w:rsidRPr="00CB16AB">
        <w:rPr>
          <w:rFonts w:hint="eastAsia"/>
        </w:rPr>
        <w:t>陸拍(人工)巡查</w:t>
      </w:r>
      <w:r w:rsidR="00B66EB6" w:rsidRPr="00CB16AB">
        <w:rPr>
          <w:rFonts w:hint="eastAsia"/>
        </w:rPr>
        <w:t>外，並運用土地資訊系統，輔以科技設備，加強土地巡查，以利及時掌握違法占用國有土地之情事並妥適處理。</w:t>
      </w:r>
    </w:p>
    <w:p w:rsidR="00990057" w:rsidRPr="00CB16AB" w:rsidRDefault="008372F9" w:rsidP="008372F9">
      <w:pPr>
        <w:pStyle w:val="21"/>
        <w:rPr>
          <w:rFonts w:hAnsi="標楷體" w:hint="eastAsia"/>
        </w:rPr>
      </w:pPr>
      <w:r w:rsidRPr="00CB16AB">
        <w:rPr>
          <w:rFonts w:hint="eastAsia"/>
        </w:rPr>
        <w:t>檢視</w:t>
      </w:r>
      <w:r w:rsidR="004C3AF0" w:rsidRPr="00CB16AB">
        <w:rPr>
          <w:rFonts w:hint="eastAsia"/>
        </w:rPr>
        <w:t>該</w:t>
      </w:r>
      <w:r w:rsidRPr="00CB16AB">
        <w:rPr>
          <w:rFonts w:hint="eastAsia"/>
        </w:rPr>
        <w:t>會提供</w:t>
      </w:r>
      <w:r w:rsidR="00260A23" w:rsidRPr="00CB16AB">
        <w:rPr>
          <w:rFonts w:hint="eastAsia"/>
        </w:rPr>
        <w:t>之近年所屬農場機構執行經管國有不動產管理作為統計</w:t>
      </w:r>
      <w:r w:rsidRPr="00CB16AB">
        <w:rPr>
          <w:rFonts w:hint="eastAsia"/>
        </w:rPr>
        <w:t>資料(詳表1)</w:t>
      </w:r>
      <w:r w:rsidRPr="00CB16AB">
        <w:rPr>
          <w:rFonts w:hAnsi="標楷體" w:hint="eastAsia"/>
        </w:rPr>
        <w:t>，</w:t>
      </w:r>
      <w:r w:rsidR="00260A23" w:rsidRPr="00CB16AB">
        <w:rPr>
          <w:rFonts w:hAnsi="標楷體"/>
        </w:rPr>
        <w:t>110</w:t>
      </w:r>
      <w:r w:rsidR="001E39BD" w:rsidRPr="00CB16AB">
        <w:rPr>
          <w:rFonts w:hAnsi="標楷體" w:hint="eastAsia"/>
        </w:rPr>
        <w:t>至112年度</w:t>
      </w:r>
      <w:r w:rsidRPr="00CB16AB">
        <w:rPr>
          <w:rFonts w:hAnsi="標楷體" w:hint="eastAsia"/>
        </w:rPr>
        <w:t>陸拍(人工)</w:t>
      </w:r>
      <w:r w:rsidR="00970F47" w:rsidRPr="00CB16AB">
        <w:rPr>
          <w:rFonts w:hAnsi="標楷體" w:hint="eastAsia"/>
        </w:rPr>
        <w:t>巡查經管之土地筆數，</w:t>
      </w:r>
      <w:r w:rsidRPr="00CB16AB">
        <w:rPr>
          <w:rFonts w:hAnsi="標楷體" w:hint="eastAsia"/>
        </w:rPr>
        <w:t>自</w:t>
      </w:r>
      <w:r w:rsidRPr="00CB16AB">
        <w:rPr>
          <w:rFonts w:hAnsi="標楷體"/>
        </w:rPr>
        <w:t>2</w:t>
      </w:r>
      <w:r w:rsidRPr="00CB16AB">
        <w:rPr>
          <w:rFonts w:hAnsi="標楷體" w:hint="eastAsia"/>
        </w:rPr>
        <w:t>萬</w:t>
      </w:r>
      <w:r w:rsidRPr="00CB16AB">
        <w:rPr>
          <w:rFonts w:hAnsi="標楷體"/>
        </w:rPr>
        <w:t>2,828</w:t>
      </w:r>
      <w:r w:rsidRPr="00CB16AB">
        <w:rPr>
          <w:rFonts w:hAnsi="標楷體" w:hint="eastAsia"/>
        </w:rPr>
        <w:t>筆逐年減少至</w:t>
      </w:r>
      <w:r w:rsidRPr="00CB16AB">
        <w:rPr>
          <w:rFonts w:hAnsi="標楷體"/>
        </w:rPr>
        <w:t>8,862</w:t>
      </w:r>
      <w:r w:rsidRPr="00CB16AB">
        <w:rPr>
          <w:rFonts w:hAnsi="標楷體" w:hint="eastAsia"/>
        </w:rPr>
        <w:t>筆</w:t>
      </w:r>
      <w:r w:rsidR="00F04CD7" w:rsidRPr="00CB16AB">
        <w:rPr>
          <w:rFonts w:hAnsi="標楷體" w:hint="eastAsia"/>
        </w:rPr>
        <w:t>；反之，</w:t>
      </w:r>
      <w:r w:rsidRPr="00CB16AB">
        <w:rPr>
          <w:rFonts w:hAnsi="標楷體" w:hint="eastAsia"/>
        </w:rPr>
        <w:t>運用</w:t>
      </w:r>
      <w:r w:rsidR="009E4B8E" w:rsidRPr="00CB16AB">
        <w:rPr>
          <w:rFonts w:hAnsi="標楷體" w:hint="eastAsia"/>
        </w:rPr>
        <w:t>科技巡查</w:t>
      </w:r>
      <w:r w:rsidR="00970F47" w:rsidRPr="00CB16AB">
        <w:rPr>
          <w:rFonts w:hAnsi="標楷體" w:hint="eastAsia"/>
        </w:rPr>
        <w:t>經管之土地筆數</w:t>
      </w:r>
      <w:r w:rsidR="00F04CD7" w:rsidRPr="00CB16AB">
        <w:rPr>
          <w:rFonts w:hAnsi="標楷體" w:hint="eastAsia"/>
        </w:rPr>
        <w:t>則</w:t>
      </w:r>
      <w:r w:rsidRPr="00CB16AB">
        <w:rPr>
          <w:rFonts w:hAnsi="標楷體" w:hint="eastAsia"/>
        </w:rPr>
        <w:t>自</w:t>
      </w:r>
      <w:r w:rsidR="00260A23" w:rsidRPr="00CB16AB">
        <w:rPr>
          <w:rFonts w:hAnsi="標楷體"/>
        </w:rPr>
        <w:t>110年度之</w:t>
      </w:r>
      <w:r w:rsidRPr="00CB16AB">
        <w:rPr>
          <w:rFonts w:hAnsi="標楷體"/>
        </w:rPr>
        <w:t>0筆</w:t>
      </w:r>
      <w:r w:rsidRPr="00CB16AB">
        <w:rPr>
          <w:rFonts w:hAnsi="標楷體" w:hint="eastAsia"/>
        </w:rPr>
        <w:t>逐年增加至</w:t>
      </w:r>
      <w:r w:rsidR="00260A23" w:rsidRPr="00CB16AB">
        <w:rPr>
          <w:rFonts w:hAnsi="標楷體" w:hint="eastAsia"/>
        </w:rPr>
        <w:t>112年度之</w:t>
      </w:r>
      <w:r w:rsidRPr="00CB16AB">
        <w:rPr>
          <w:rFonts w:hAnsi="標楷體"/>
        </w:rPr>
        <w:t>1</w:t>
      </w:r>
      <w:r w:rsidRPr="00CB16AB">
        <w:rPr>
          <w:rFonts w:hAnsi="標楷體" w:hint="eastAsia"/>
        </w:rPr>
        <w:t>萬</w:t>
      </w:r>
      <w:r w:rsidRPr="00CB16AB">
        <w:rPr>
          <w:rFonts w:hAnsi="標楷體"/>
        </w:rPr>
        <w:t>4,619</w:t>
      </w:r>
      <w:r w:rsidRPr="00CB16AB">
        <w:rPr>
          <w:rFonts w:hAnsi="標楷體" w:hint="eastAsia"/>
        </w:rPr>
        <w:t>筆</w:t>
      </w:r>
      <w:r w:rsidR="00F04CD7" w:rsidRPr="00CB16AB">
        <w:rPr>
          <w:rFonts w:hAnsi="標楷體" w:hint="eastAsia"/>
        </w:rPr>
        <w:t>，顯見各農場</w:t>
      </w:r>
      <w:r w:rsidR="001E39BD" w:rsidRPr="00CB16AB">
        <w:rPr>
          <w:rFonts w:hAnsi="標楷體" w:hint="eastAsia"/>
        </w:rPr>
        <w:t>就轄內</w:t>
      </w:r>
      <w:r w:rsidR="00260A23" w:rsidRPr="00CB16AB">
        <w:rPr>
          <w:rFonts w:hAnsi="標楷體" w:hint="eastAsia"/>
        </w:rPr>
        <w:t>經管之國有土地</w:t>
      </w:r>
      <w:r w:rsidR="00574AFB" w:rsidRPr="00CB16AB">
        <w:rPr>
          <w:rFonts w:hAnsi="標楷體" w:hint="eastAsia"/>
        </w:rPr>
        <w:t>近年</w:t>
      </w:r>
      <w:r w:rsidR="00F04CD7" w:rsidRPr="00CB16AB">
        <w:rPr>
          <w:rFonts w:hAnsi="標楷體" w:hint="eastAsia"/>
        </w:rPr>
        <w:t>逐漸運用科技巡查以取代陸拍(人工)</w:t>
      </w:r>
      <w:r w:rsidR="00990057" w:rsidRPr="00CB16AB">
        <w:rPr>
          <w:rFonts w:hAnsi="標楷體" w:hint="eastAsia"/>
        </w:rPr>
        <w:t>方式</w:t>
      </w:r>
      <w:r w:rsidR="00260A23" w:rsidRPr="00CB16AB">
        <w:rPr>
          <w:rFonts w:hAnsi="標楷體" w:hint="eastAsia"/>
        </w:rPr>
        <w:t>，以節省人力作業</w:t>
      </w:r>
      <w:r w:rsidR="00970F47" w:rsidRPr="00CB16AB">
        <w:rPr>
          <w:rFonts w:hAnsi="標楷體" w:hint="eastAsia"/>
        </w:rPr>
        <w:t>。</w:t>
      </w:r>
      <w:r w:rsidR="00F04CD7" w:rsidRPr="00CB16AB">
        <w:rPr>
          <w:rFonts w:hAnsi="標楷體" w:hint="eastAsia"/>
        </w:rPr>
        <w:t>另觀</w:t>
      </w:r>
      <w:r w:rsidR="00672E06" w:rsidRPr="00CB16AB">
        <w:rPr>
          <w:rFonts w:hAnsi="標楷體" w:hint="eastAsia"/>
        </w:rPr>
        <w:t>110至</w:t>
      </w:r>
      <w:r w:rsidR="00F04CD7" w:rsidRPr="00CB16AB">
        <w:rPr>
          <w:rFonts w:hAnsi="標楷體" w:hint="eastAsia"/>
        </w:rPr>
        <w:t>112</w:t>
      </w:r>
      <w:r w:rsidR="00672E06" w:rsidRPr="00CB16AB">
        <w:rPr>
          <w:rFonts w:hAnsi="標楷體" w:hint="eastAsia"/>
        </w:rPr>
        <w:t>年度</w:t>
      </w:r>
      <w:r w:rsidR="000C1E90" w:rsidRPr="00CB16AB">
        <w:rPr>
          <w:rFonts w:hAnsi="標楷體" w:hint="eastAsia"/>
        </w:rPr>
        <w:t>查獲違法占用件數</w:t>
      </w:r>
      <w:r w:rsidR="00F04CD7" w:rsidRPr="00CB16AB">
        <w:rPr>
          <w:rFonts w:hAnsi="標楷體" w:hint="eastAsia"/>
        </w:rPr>
        <w:t>自</w:t>
      </w:r>
      <w:r w:rsidR="00F04CD7" w:rsidRPr="00CB16AB">
        <w:rPr>
          <w:rFonts w:hAnsi="標楷體"/>
        </w:rPr>
        <w:t>103件逐年降至28件</w:t>
      </w:r>
      <w:r w:rsidR="00F04CD7" w:rsidRPr="00CB16AB">
        <w:rPr>
          <w:rFonts w:hAnsi="標楷體" w:hint="eastAsia"/>
        </w:rPr>
        <w:t>，且113年度截至8月底止</w:t>
      </w:r>
      <w:r w:rsidR="006267F2" w:rsidRPr="00CB16AB">
        <w:rPr>
          <w:rFonts w:hAnsi="標楷體" w:hint="eastAsia"/>
        </w:rPr>
        <w:t>為</w:t>
      </w:r>
      <w:r w:rsidR="006267F2" w:rsidRPr="00CB16AB">
        <w:rPr>
          <w:rFonts w:hAnsi="標楷體"/>
        </w:rPr>
        <w:t>29件</w:t>
      </w:r>
      <w:r w:rsidR="006267F2" w:rsidRPr="00CB16AB">
        <w:rPr>
          <w:rFonts w:hAnsi="標楷體" w:hint="eastAsia"/>
        </w:rPr>
        <w:t>，概呈下降趨勢</w:t>
      </w:r>
      <w:r w:rsidR="000C1E90" w:rsidRPr="00CB16AB">
        <w:rPr>
          <w:rFonts w:hAnsi="標楷體" w:hint="eastAsia"/>
        </w:rPr>
        <w:t>。</w:t>
      </w:r>
    </w:p>
    <w:p w:rsidR="00990057" w:rsidRPr="00CB16AB" w:rsidRDefault="006267F2" w:rsidP="008372F9">
      <w:pPr>
        <w:pStyle w:val="21"/>
        <w:rPr>
          <w:rFonts w:hAnsi="標楷體" w:hint="eastAsia"/>
        </w:rPr>
      </w:pPr>
      <w:r w:rsidRPr="00CB16AB">
        <w:rPr>
          <w:rFonts w:hAnsi="標楷體" w:hint="eastAsia"/>
        </w:rPr>
        <w:t>由上揭數據</w:t>
      </w:r>
      <w:r w:rsidR="00970F47" w:rsidRPr="00CB16AB">
        <w:rPr>
          <w:rFonts w:hAnsi="標楷體" w:hint="eastAsia"/>
        </w:rPr>
        <w:t>可悉，</w:t>
      </w:r>
      <w:r w:rsidR="005431D5" w:rsidRPr="00CB16AB">
        <w:rPr>
          <w:rFonts w:hAnsi="標楷體" w:hint="eastAsia"/>
        </w:rPr>
        <w:t>無人機具有機動性、飛行速率快及可於中低空執行勘查</w:t>
      </w:r>
      <w:r w:rsidR="005431D5" w:rsidRPr="00CB16AB">
        <w:rPr>
          <w:rFonts w:ascii="新細明體" w:eastAsia="新細明體" w:hAnsi="新細明體" w:hint="eastAsia"/>
        </w:rPr>
        <w:t>、</w:t>
      </w:r>
      <w:r w:rsidR="005431D5" w:rsidRPr="00CB16AB">
        <w:rPr>
          <w:rFonts w:hAnsi="標楷體" w:hint="eastAsia"/>
        </w:rPr>
        <w:t>拍照任務之特性</w:t>
      </w:r>
      <w:r w:rsidR="009F2302" w:rsidRPr="00CB16AB">
        <w:rPr>
          <w:rFonts w:hAnsi="標楷體" w:hint="eastAsia"/>
        </w:rPr>
        <w:t>，</w:t>
      </w:r>
      <w:r w:rsidR="00574AFB" w:rsidRPr="00CB16AB">
        <w:rPr>
          <w:rFonts w:hAnsi="標楷體" w:hint="eastAsia"/>
        </w:rPr>
        <w:t>各農場近年</w:t>
      </w:r>
      <w:r w:rsidR="00302F6B" w:rsidRPr="00CB16AB">
        <w:rPr>
          <w:rFonts w:hAnsi="標楷體" w:hint="eastAsia"/>
        </w:rPr>
        <w:t>雖</w:t>
      </w:r>
      <w:r w:rsidR="00574AFB" w:rsidRPr="00CB16AB">
        <w:rPr>
          <w:rFonts w:hAnsi="標楷體" w:hint="eastAsia"/>
        </w:rPr>
        <w:t>運用無人機等科技輔具進行土地巡勘，理應借由無人機科技輔具移動範圍廣速度快之優越特性，俾</w:t>
      </w:r>
      <w:r w:rsidR="005431D5" w:rsidRPr="00CB16AB">
        <w:rPr>
          <w:rFonts w:hAnsi="標楷體" w:hint="eastAsia"/>
        </w:rPr>
        <w:t>及早</w:t>
      </w:r>
      <w:r w:rsidR="00A7178F" w:rsidRPr="00CB16AB">
        <w:rPr>
          <w:rFonts w:hAnsi="標楷體" w:hint="eastAsia"/>
        </w:rPr>
        <w:t>發現</w:t>
      </w:r>
      <w:r w:rsidR="00574AFB" w:rsidRPr="00CB16AB">
        <w:rPr>
          <w:rFonts w:hAnsi="標楷體" w:hint="eastAsia"/>
        </w:rPr>
        <w:t>土地</w:t>
      </w:r>
      <w:r w:rsidR="009F2302" w:rsidRPr="00CB16AB">
        <w:rPr>
          <w:rFonts w:hAnsi="標楷體" w:hint="eastAsia"/>
        </w:rPr>
        <w:t>遭他人占建、占墾情形</w:t>
      </w:r>
      <w:r w:rsidR="005431D5" w:rsidRPr="00CB16AB">
        <w:rPr>
          <w:rFonts w:hAnsi="標楷體" w:hint="eastAsia"/>
        </w:rPr>
        <w:t>，</w:t>
      </w:r>
      <w:r w:rsidR="00574AFB" w:rsidRPr="00CB16AB">
        <w:rPr>
          <w:rFonts w:hAnsi="標楷體" w:hint="eastAsia"/>
        </w:rPr>
        <w:t>以</w:t>
      </w:r>
      <w:r w:rsidR="00A7178F" w:rsidRPr="00CB16AB">
        <w:rPr>
          <w:rFonts w:hAnsi="標楷體" w:hint="eastAsia"/>
        </w:rPr>
        <w:t>提升</w:t>
      </w:r>
      <w:r w:rsidR="00CA06CD" w:rsidRPr="00CB16AB">
        <w:rPr>
          <w:rFonts w:hAnsi="標楷體" w:hint="eastAsia"/>
        </w:rPr>
        <w:t>經管國有土地</w:t>
      </w:r>
      <w:r w:rsidR="00A7178F" w:rsidRPr="00CB16AB">
        <w:rPr>
          <w:rFonts w:hAnsi="標楷體" w:hint="eastAsia"/>
        </w:rPr>
        <w:t>違法占用</w:t>
      </w:r>
      <w:r w:rsidR="00CA06CD" w:rsidRPr="00CB16AB">
        <w:rPr>
          <w:rFonts w:hAnsi="標楷體" w:hint="eastAsia"/>
        </w:rPr>
        <w:t>之查獲</w:t>
      </w:r>
      <w:r w:rsidR="00A7178F" w:rsidRPr="00CB16AB">
        <w:rPr>
          <w:rFonts w:hAnsi="標楷體" w:hint="eastAsia"/>
        </w:rPr>
        <w:t>效率，</w:t>
      </w:r>
      <w:r w:rsidR="009F2302" w:rsidRPr="00CB16AB">
        <w:rPr>
          <w:rFonts w:hAnsi="標楷體" w:hint="eastAsia"/>
        </w:rPr>
        <w:t>然觀</w:t>
      </w:r>
      <w:r w:rsidR="00302F6B" w:rsidRPr="00CB16AB">
        <w:rPr>
          <w:rFonts w:hAnsi="標楷體" w:hint="eastAsia"/>
        </w:rPr>
        <w:t>近3(110至</w:t>
      </w:r>
      <w:r w:rsidR="00A7178F" w:rsidRPr="00CB16AB">
        <w:rPr>
          <w:rFonts w:hAnsi="標楷體" w:hint="eastAsia"/>
        </w:rPr>
        <w:t>112</w:t>
      </w:r>
      <w:r w:rsidR="00302F6B" w:rsidRPr="00CB16AB">
        <w:rPr>
          <w:rFonts w:hAnsi="標楷體" w:hint="eastAsia"/>
        </w:rPr>
        <w:t>)</w:t>
      </w:r>
      <w:r w:rsidR="00A7178F" w:rsidRPr="00CB16AB">
        <w:rPr>
          <w:rFonts w:hAnsi="標楷體" w:hint="eastAsia"/>
        </w:rPr>
        <w:t>年</w:t>
      </w:r>
      <w:r w:rsidR="00302F6B" w:rsidRPr="00CB16AB">
        <w:rPr>
          <w:rFonts w:hAnsi="標楷體" w:hint="eastAsia"/>
        </w:rPr>
        <w:t>度</w:t>
      </w:r>
      <w:r w:rsidR="00000EC1" w:rsidRPr="00CB16AB">
        <w:rPr>
          <w:rFonts w:hAnsi="標楷體" w:hint="eastAsia"/>
        </w:rPr>
        <w:t>查獲違法占用件數</w:t>
      </w:r>
      <w:r w:rsidR="00302F6B" w:rsidRPr="00CB16AB">
        <w:rPr>
          <w:rFonts w:hAnsi="標楷體" w:hint="eastAsia"/>
        </w:rPr>
        <w:t>卻不增反降</w:t>
      </w:r>
      <w:r w:rsidR="00A7178F" w:rsidRPr="00CB16AB">
        <w:rPr>
          <w:rFonts w:hAnsi="標楷體" w:hint="eastAsia"/>
        </w:rPr>
        <w:t>，</w:t>
      </w:r>
      <w:r w:rsidR="00990057" w:rsidRPr="00CB16AB">
        <w:rPr>
          <w:rFonts w:hAnsi="標楷體" w:hint="eastAsia"/>
        </w:rPr>
        <w:t>雖經輔導會說明查獲違法占用件數與運用科技輔具未有直接關連，惟如前述，仍宜進一步分析檢討其查獲效率，以確保國有土地權益。謹就輔導會說明臚列如次：</w:t>
      </w:r>
    </w:p>
    <w:p w:rsidR="005431D5" w:rsidRPr="00CB16AB" w:rsidRDefault="00302F6B" w:rsidP="00302F6B">
      <w:pPr>
        <w:pStyle w:val="21"/>
        <w:numPr>
          <w:ilvl w:val="0"/>
          <w:numId w:val="1"/>
        </w:numPr>
        <w:ind w:leftChars="0" w:firstLineChars="0"/>
        <w:rPr>
          <w:rFonts w:hAnsi="標楷體" w:hint="eastAsia"/>
        </w:rPr>
      </w:pPr>
      <w:r w:rsidRPr="00CB16AB">
        <w:rPr>
          <w:rFonts w:hAnsi="標楷體" w:hint="eastAsia"/>
        </w:rPr>
        <w:t>各農場</w:t>
      </w:r>
      <w:r w:rsidR="004660C7" w:rsidRPr="00CB16AB">
        <w:rPr>
          <w:rFonts w:hAnsi="標楷體" w:hint="eastAsia"/>
        </w:rPr>
        <w:t>土地面積龐大，受限工作人員人數無法增加，</w:t>
      </w:r>
      <w:r w:rsidRPr="00CB16AB">
        <w:rPr>
          <w:rFonts w:hAnsi="標楷體" w:hint="eastAsia"/>
        </w:rPr>
        <w:t>且</w:t>
      </w:r>
      <w:r w:rsidR="004660C7" w:rsidRPr="00CB16AB">
        <w:rPr>
          <w:rFonts w:hAnsi="標楷體" w:hint="eastAsia"/>
        </w:rPr>
        <w:t>部分地區偏遠地形險竣、環境氣候變遷，戶外人力巡查</w:t>
      </w:r>
      <w:r w:rsidRPr="00CB16AB">
        <w:rPr>
          <w:rFonts w:hAnsi="標楷體" w:hint="eastAsia"/>
        </w:rPr>
        <w:t>更加困難，巡查作業曠日廢時，輔導會為強化員工工作安全及節省人力作業，爰</w:t>
      </w:r>
      <w:r w:rsidR="004660C7" w:rsidRPr="00CB16AB">
        <w:rPr>
          <w:rFonts w:hAnsi="標楷體" w:hint="eastAsia"/>
        </w:rPr>
        <w:t>規劃無人機輔助巡查作業。</w:t>
      </w:r>
    </w:p>
    <w:p w:rsidR="005431D5" w:rsidRPr="00CB16AB" w:rsidRDefault="005431D5" w:rsidP="00302F6B">
      <w:pPr>
        <w:pStyle w:val="21"/>
        <w:numPr>
          <w:ilvl w:val="0"/>
          <w:numId w:val="1"/>
        </w:numPr>
        <w:ind w:leftChars="0" w:firstLineChars="0"/>
        <w:rPr>
          <w:rFonts w:hint="eastAsia"/>
        </w:rPr>
      </w:pPr>
      <w:r w:rsidRPr="00CB16AB">
        <w:rPr>
          <w:rFonts w:hAnsi="標楷體" w:hint="eastAsia"/>
        </w:rPr>
        <w:t>各農場</w:t>
      </w:r>
      <w:r w:rsidR="00303663" w:rsidRPr="00CB16AB">
        <w:rPr>
          <w:rFonts w:hAnsi="標楷體" w:hint="eastAsia"/>
        </w:rPr>
        <w:t>近年運用無人機等科技輔具協助定期巡查經管之國有土地並拍照紀錄，以了解土地利用狀況，協助農場進行土地巡查管理工作，加強管理強度，以防微杜漸，處理事態於初萌。倘發現被占用情事，即適法處理排除占用，以維護國有財產權益</w:t>
      </w:r>
      <w:r w:rsidRPr="00CB16AB">
        <w:rPr>
          <w:rFonts w:hAnsi="標楷體" w:hint="eastAsia"/>
        </w:rPr>
        <w:t>。</w:t>
      </w:r>
    </w:p>
    <w:p w:rsidR="00303663" w:rsidRPr="00CB16AB" w:rsidRDefault="00303663" w:rsidP="005431D5">
      <w:pPr>
        <w:pStyle w:val="21"/>
        <w:numPr>
          <w:ilvl w:val="0"/>
          <w:numId w:val="1"/>
        </w:numPr>
        <w:ind w:leftChars="0" w:firstLineChars="0"/>
        <w:rPr>
          <w:rFonts w:hint="eastAsia"/>
        </w:rPr>
      </w:pPr>
      <w:r w:rsidRPr="00CB16AB">
        <w:rPr>
          <w:rFonts w:hAnsi="標楷體" w:hint="eastAsia"/>
        </w:rPr>
        <w:t>各</w:t>
      </w:r>
      <w:r w:rsidRPr="00CB16AB">
        <w:rPr>
          <w:rFonts w:hint="eastAsia"/>
        </w:rPr>
        <w:t>農場均依國有財產署訂定「各機關經管國有公用被占用不動產處理原則」辦理，占用件數下降</w:t>
      </w:r>
      <w:r w:rsidR="00990057" w:rsidRPr="00CB16AB">
        <w:rPr>
          <w:rFonts w:hint="eastAsia"/>
        </w:rPr>
        <w:t>並</w:t>
      </w:r>
      <w:r w:rsidRPr="00CB16AB">
        <w:rPr>
          <w:rFonts w:hint="eastAsia"/>
        </w:rPr>
        <w:t>非與運用科技輔具有直接關連</w:t>
      </w:r>
      <w:r w:rsidR="000C3005">
        <w:rPr>
          <w:rFonts w:hint="eastAsia"/>
        </w:rPr>
        <w:t>性</w:t>
      </w:r>
      <w:r w:rsidR="000C3005">
        <w:rPr>
          <w:rFonts w:hAnsi="標楷體" w:hint="eastAsia"/>
        </w:rPr>
        <w:t>，</w:t>
      </w:r>
      <w:r w:rsidRPr="00CB16AB">
        <w:rPr>
          <w:rFonts w:hint="eastAsia"/>
        </w:rPr>
        <w:t>應與農場辦理排占強度及人民素養提升有關。</w:t>
      </w:r>
    </w:p>
    <w:p w:rsidR="00444209" w:rsidRPr="00CB16AB" w:rsidRDefault="00444209" w:rsidP="00444209">
      <w:pPr>
        <w:pStyle w:val="a4"/>
        <w:ind w:leftChars="5" w:left="699" w:hangingChars="245" w:hanging="685"/>
        <w:rPr>
          <w:rFonts w:hint="eastAsia"/>
        </w:rPr>
      </w:pPr>
      <w:r w:rsidRPr="00CB16AB">
        <w:rPr>
          <w:rFonts w:hint="eastAsia"/>
          <w:spacing w:val="-2"/>
        </w:rPr>
        <w:t>表1 110至113年度(截至8月底)</w:t>
      </w:r>
      <w:r w:rsidR="00F246D0" w:rsidRPr="00CB16AB">
        <w:rPr>
          <w:rFonts w:hint="eastAsia"/>
          <w:spacing w:val="-2"/>
        </w:rPr>
        <w:t>輔導會</w:t>
      </w:r>
      <w:r w:rsidR="00BC2D3A" w:rsidRPr="00CB16AB">
        <w:rPr>
          <w:rFonts w:hint="eastAsia"/>
          <w:spacing w:val="-2"/>
        </w:rPr>
        <w:t>所屬</w:t>
      </w:r>
      <w:r w:rsidR="006A1C9B" w:rsidRPr="00CB16AB">
        <w:rPr>
          <w:rFonts w:hint="eastAsia"/>
          <w:spacing w:val="-2"/>
        </w:rPr>
        <w:t>農場機構</w:t>
      </w:r>
      <w:r w:rsidRPr="00CB16AB">
        <w:rPr>
          <w:rFonts w:hint="eastAsia"/>
          <w:spacing w:val="-2"/>
        </w:rPr>
        <w:t>執行經管國有不動產管理作為統計表</w:t>
      </w:r>
      <w:r w:rsidRPr="00CB16AB">
        <w:rPr>
          <w:rFonts w:hint="eastAsia"/>
          <w:w w:val="90"/>
        </w:rPr>
        <w:t xml:space="preserve">                </w:t>
      </w:r>
    </w:p>
    <w:tbl>
      <w:tblPr>
        <w:tblW w:w="8554"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10"/>
        <w:gridCol w:w="1711"/>
        <w:gridCol w:w="1711"/>
        <w:gridCol w:w="1711"/>
        <w:gridCol w:w="1711"/>
      </w:tblGrid>
      <w:tr w:rsidR="00444209" w:rsidRPr="00CB16AB" w:rsidTr="005860AF">
        <w:trPr>
          <w:trHeight w:val="340"/>
          <w:tblHeader/>
        </w:trPr>
        <w:tc>
          <w:tcPr>
            <w:tcW w:w="1710" w:type="dxa"/>
            <w:vMerge w:val="restart"/>
            <w:shd w:val="clear" w:color="auto" w:fill="auto"/>
            <w:noWrap/>
            <w:vAlign w:val="center"/>
          </w:tcPr>
          <w:p w:rsidR="00444209" w:rsidRPr="00CB16AB" w:rsidRDefault="00444209" w:rsidP="00444209">
            <w:pPr>
              <w:pStyle w:val="141"/>
              <w:jc w:val="center"/>
              <w:rPr>
                <w:rFonts w:hint="eastAsia"/>
              </w:rPr>
            </w:pPr>
            <w:r w:rsidRPr="00CB16AB">
              <w:rPr>
                <w:rFonts w:hint="eastAsia"/>
              </w:rPr>
              <w:t>年度</w:t>
            </w:r>
          </w:p>
        </w:tc>
        <w:tc>
          <w:tcPr>
            <w:tcW w:w="5133" w:type="dxa"/>
            <w:gridSpan w:val="3"/>
            <w:shd w:val="clear" w:color="auto" w:fill="auto"/>
            <w:noWrap/>
            <w:vAlign w:val="center"/>
          </w:tcPr>
          <w:p w:rsidR="00444209" w:rsidRPr="00CB16AB" w:rsidRDefault="00444209" w:rsidP="00444209">
            <w:pPr>
              <w:pStyle w:val="141"/>
              <w:jc w:val="center"/>
              <w:rPr>
                <w:rFonts w:hint="eastAsia"/>
              </w:rPr>
            </w:pPr>
            <w:r w:rsidRPr="00CB16AB">
              <w:rPr>
                <w:rFonts w:hint="eastAsia"/>
              </w:rPr>
              <w:t>執行經管國有不動產管理作為</w:t>
            </w:r>
          </w:p>
        </w:tc>
        <w:tc>
          <w:tcPr>
            <w:tcW w:w="1711" w:type="dxa"/>
            <w:vMerge w:val="restart"/>
            <w:shd w:val="clear" w:color="auto" w:fill="auto"/>
            <w:noWrap/>
            <w:vAlign w:val="center"/>
          </w:tcPr>
          <w:p w:rsidR="00FD738A" w:rsidRPr="00CB16AB" w:rsidRDefault="00444209" w:rsidP="00444209">
            <w:pPr>
              <w:pStyle w:val="141"/>
              <w:jc w:val="center"/>
              <w:rPr>
                <w:rFonts w:hint="eastAsia"/>
              </w:rPr>
            </w:pPr>
            <w:r w:rsidRPr="00CB16AB">
              <w:rPr>
                <w:rFonts w:hint="eastAsia"/>
              </w:rPr>
              <w:t>查獲違法</w:t>
            </w:r>
          </w:p>
          <w:p w:rsidR="00444209" w:rsidRPr="00CB16AB" w:rsidRDefault="00444209" w:rsidP="00444209">
            <w:pPr>
              <w:pStyle w:val="141"/>
              <w:jc w:val="center"/>
              <w:rPr>
                <w:rFonts w:hint="eastAsia"/>
              </w:rPr>
            </w:pPr>
            <w:r w:rsidRPr="00CB16AB">
              <w:rPr>
                <w:rFonts w:hint="eastAsia"/>
              </w:rPr>
              <w:t>占用件數</w:t>
            </w:r>
          </w:p>
        </w:tc>
      </w:tr>
      <w:tr w:rsidR="00444209" w:rsidRPr="00CB16AB" w:rsidTr="005860AF">
        <w:trPr>
          <w:trHeight w:val="340"/>
          <w:tblHeader/>
        </w:trPr>
        <w:tc>
          <w:tcPr>
            <w:tcW w:w="1710" w:type="dxa"/>
            <w:vMerge/>
            <w:shd w:val="clear" w:color="auto" w:fill="auto"/>
            <w:noWrap/>
            <w:vAlign w:val="center"/>
            <w:hideMark/>
          </w:tcPr>
          <w:p w:rsidR="00444209" w:rsidRPr="00CB16AB" w:rsidRDefault="00444209" w:rsidP="00444209">
            <w:pPr>
              <w:pStyle w:val="141"/>
              <w:jc w:val="center"/>
            </w:pPr>
          </w:p>
        </w:tc>
        <w:tc>
          <w:tcPr>
            <w:tcW w:w="1711" w:type="dxa"/>
            <w:shd w:val="clear" w:color="auto" w:fill="auto"/>
            <w:noWrap/>
            <w:vAlign w:val="center"/>
            <w:hideMark/>
          </w:tcPr>
          <w:p w:rsidR="00444209" w:rsidRPr="00CB16AB" w:rsidRDefault="00444209" w:rsidP="00444209">
            <w:pPr>
              <w:pStyle w:val="141"/>
              <w:jc w:val="center"/>
            </w:pPr>
            <w:r w:rsidRPr="00CB16AB">
              <w:rPr>
                <w:rFonts w:hint="eastAsia"/>
              </w:rPr>
              <w:t>陸拍(人工)巡查</w:t>
            </w:r>
            <w:r w:rsidR="00970F47" w:rsidRPr="00CB16AB">
              <w:rPr>
                <w:rFonts w:hint="eastAsia"/>
              </w:rPr>
              <w:t>土地</w:t>
            </w:r>
            <w:r w:rsidRPr="00CB16AB">
              <w:rPr>
                <w:rFonts w:hint="eastAsia"/>
              </w:rPr>
              <w:t>筆數</w:t>
            </w:r>
          </w:p>
        </w:tc>
        <w:tc>
          <w:tcPr>
            <w:tcW w:w="1711" w:type="dxa"/>
            <w:shd w:val="clear" w:color="auto" w:fill="auto"/>
            <w:noWrap/>
            <w:vAlign w:val="center"/>
            <w:hideMark/>
          </w:tcPr>
          <w:p w:rsidR="00444209" w:rsidRPr="00CB16AB" w:rsidRDefault="00444209" w:rsidP="00444209">
            <w:pPr>
              <w:pStyle w:val="141"/>
              <w:jc w:val="center"/>
            </w:pPr>
            <w:r w:rsidRPr="00CB16AB">
              <w:rPr>
                <w:rFonts w:hint="eastAsia"/>
              </w:rPr>
              <w:t>運用科技巡查</w:t>
            </w:r>
            <w:r w:rsidR="00970F47" w:rsidRPr="00CB16AB">
              <w:rPr>
                <w:rFonts w:hint="eastAsia"/>
              </w:rPr>
              <w:t>土地</w:t>
            </w:r>
            <w:r w:rsidRPr="00CB16AB">
              <w:rPr>
                <w:rFonts w:hint="eastAsia"/>
              </w:rPr>
              <w:t>筆數</w:t>
            </w:r>
          </w:p>
        </w:tc>
        <w:tc>
          <w:tcPr>
            <w:tcW w:w="1711" w:type="dxa"/>
            <w:shd w:val="clear" w:color="auto" w:fill="auto"/>
            <w:noWrap/>
            <w:vAlign w:val="center"/>
            <w:hideMark/>
          </w:tcPr>
          <w:p w:rsidR="00444209" w:rsidRPr="00CB16AB" w:rsidRDefault="00223766" w:rsidP="00223766">
            <w:pPr>
              <w:pStyle w:val="141"/>
              <w:jc w:val="center"/>
            </w:pPr>
            <w:r w:rsidRPr="00CB16AB">
              <w:t>土地巡查筆數合計</w:t>
            </w:r>
          </w:p>
        </w:tc>
        <w:tc>
          <w:tcPr>
            <w:tcW w:w="1711" w:type="dxa"/>
            <w:vMerge/>
            <w:shd w:val="clear" w:color="auto" w:fill="auto"/>
            <w:noWrap/>
            <w:vAlign w:val="center"/>
            <w:hideMark/>
          </w:tcPr>
          <w:p w:rsidR="00444209" w:rsidRPr="00CB16AB" w:rsidRDefault="00444209" w:rsidP="00444209">
            <w:pPr>
              <w:pStyle w:val="141"/>
              <w:jc w:val="both"/>
            </w:pPr>
          </w:p>
        </w:tc>
      </w:tr>
      <w:tr w:rsidR="000C1E90" w:rsidRPr="00CB16AB" w:rsidTr="004C3AF0">
        <w:trPr>
          <w:trHeight w:val="340"/>
        </w:trPr>
        <w:tc>
          <w:tcPr>
            <w:tcW w:w="1710" w:type="dxa"/>
            <w:shd w:val="clear" w:color="auto" w:fill="auto"/>
            <w:noWrap/>
            <w:vAlign w:val="center"/>
            <w:hideMark/>
          </w:tcPr>
          <w:p w:rsidR="000C1E90" w:rsidRPr="00CB16AB" w:rsidRDefault="000C1E90" w:rsidP="00444209">
            <w:pPr>
              <w:pStyle w:val="141"/>
              <w:jc w:val="center"/>
            </w:pPr>
            <w:r w:rsidRPr="00CB16AB">
              <w:rPr>
                <w:rFonts w:hint="eastAsia"/>
              </w:rPr>
              <w:t>110</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22,828</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0</w:t>
            </w:r>
          </w:p>
        </w:tc>
        <w:tc>
          <w:tcPr>
            <w:tcW w:w="1711" w:type="dxa"/>
            <w:shd w:val="clear" w:color="auto" w:fill="auto"/>
            <w:noWrap/>
            <w:vAlign w:val="bottom"/>
            <w:hideMark/>
          </w:tcPr>
          <w:p w:rsidR="000C1E90" w:rsidRPr="00CB16AB" w:rsidRDefault="000C1E90" w:rsidP="000C1E90">
            <w:pPr>
              <w:pStyle w:val="141"/>
              <w:jc w:val="right"/>
            </w:pPr>
            <w:r w:rsidRPr="00CB16AB">
              <w:rPr>
                <w:rFonts w:hint="eastAsia"/>
              </w:rPr>
              <w:t>22,828</w:t>
            </w:r>
          </w:p>
        </w:tc>
        <w:tc>
          <w:tcPr>
            <w:tcW w:w="1711" w:type="dxa"/>
            <w:shd w:val="clear" w:color="auto" w:fill="auto"/>
            <w:noWrap/>
            <w:vAlign w:val="center"/>
            <w:hideMark/>
          </w:tcPr>
          <w:p w:rsidR="000C1E90" w:rsidRPr="00CB16AB" w:rsidRDefault="00000EC1" w:rsidP="00444209">
            <w:pPr>
              <w:pStyle w:val="141"/>
              <w:jc w:val="right"/>
            </w:pPr>
            <w:r w:rsidRPr="00CB16AB">
              <w:t>103</w:t>
            </w:r>
          </w:p>
        </w:tc>
      </w:tr>
      <w:tr w:rsidR="000C1E90" w:rsidRPr="00CB16AB" w:rsidTr="004C3AF0">
        <w:trPr>
          <w:trHeight w:val="340"/>
        </w:trPr>
        <w:tc>
          <w:tcPr>
            <w:tcW w:w="1710" w:type="dxa"/>
            <w:shd w:val="clear" w:color="auto" w:fill="auto"/>
            <w:noWrap/>
            <w:vAlign w:val="center"/>
            <w:hideMark/>
          </w:tcPr>
          <w:p w:rsidR="000C1E90" w:rsidRPr="00CB16AB" w:rsidRDefault="000C1E90" w:rsidP="00444209">
            <w:pPr>
              <w:pStyle w:val="141"/>
              <w:jc w:val="center"/>
            </w:pPr>
            <w:r w:rsidRPr="00CB16AB">
              <w:rPr>
                <w:rFonts w:hint="eastAsia"/>
              </w:rPr>
              <w:t>111</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15,037</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shd w:val="pct15" w:color="auto" w:fill="FFFFFF"/>
              </w:rPr>
              <w:t>7,791</w:t>
            </w:r>
          </w:p>
        </w:tc>
        <w:tc>
          <w:tcPr>
            <w:tcW w:w="1711" w:type="dxa"/>
            <w:shd w:val="clear" w:color="auto" w:fill="auto"/>
            <w:noWrap/>
            <w:vAlign w:val="bottom"/>
            <w:hideMark/>
          </w:tcPr>
          <w:p w:rsidR="000C1E90" w:rsidRPr="00CB16AB" w:rsidRDefault="000C1E90" w:rsidP="000C1E90">
            <w:pPr>
              <w:pStyle w:val="141"/>
              <w:jc w:val="right"/>
            </w:pPr>
            <w:r w:rsidRPr="00CB16AB">
              <w:rPr>
                <w:rFonts w:hint="eastAsia"/>
              </w:rPr>
              <w:t>22,828</w:t>
            </w:r>
          </w:p>
        </w:tc>
        <w:tc>
          <w:tcPr>
            <w:tcW w:w="1711" w:type="dxa"/>
            <w:shd w:val="clear" w:color="auto" w:fill="auto"/>
            <w:noWrap/>
            <w:vAlign w:val="center"/>
            <w:hideMark/>
          </w:tcPr>
          <w:p w:rsidR="000C1E90" w:rsidRPr="00CB16AB" w:rsidRDefault="00000EC1" w:rsidP="00444209">
            <w:pPr>
              <w:pStyle w:val="141"/>
              <w:jc w:val="right"/>
              <w:rPr>
                <w:shd w:val="pct15" w:color="auto" w:fill="FFFFFF"/>
              </w:rPr>
            </w:pPr>
            <w:r w:rsidRPr="00CB16AB">
              <w:rPr>
                <w:shd w:val="pct15" w:color="auto" w:fill="FFFFFF"/>
              </w:rPr>
              <w:t>58</w:t>
            </w:r>
          </w:p>
        </w:tc>
      </w:tr>
      <w:tr w:rsidR="00000EC1" w:rsidRPr="00CB16AB" w:rsidTr="004045D6">
        <w:trPr>
          <w:trHeight w:val="340"/>
        </w:trPr>
        <w:tc>
          <w:tcPr>
            <w:tcW w:w="1710" w:type="dxa"/>
            <w:shd w:val="clear" w:color="auto" w:fill="auto"/>
            <w:noWrap/>
            <w:vAlign w:val="center"/>
            <w:hideMark/>
          </w:tcPr>
          <w:p w:rsidR="00000EC1" w:rsidRPr="00CB16AB" w:rsidRDefault="00000EC1" w:rsidP="00444209">
            <w:pPr>
              <w:pStyle w:val="141"/>
              <w:jc w:val="center"/>
            </w:pPr>
            <w:r w:rsidRPr="00CB16AB">
              <w:rPr>
                <w:rFonts w:hint="eastAsia"/>
              </w:rPr>
              <w:t>112</w:t>
            </w:r>
          </w:p>
        </w:tc>
        <w:tc>
          <w:tcPr>
            <w:tcW w:w="1711" w:type="dxa"/>
            <w:shd w:val="clear" w:color="auto" w:fill="auto"/>
            <w:noWrap/>
            <w:vAlign w:val="bottom"/>
            <w:hideMark/>
          </w:tcPr>
          <w:p w:rsidR="00000EC1" w:rsidRPr="00CB16AB" w:rsidRDefault="00000EC1" w:rsidP="00000EC1">
            <w:pPr>
              <w:pStyle w:val="141"/>
              <w:jc w:val="right"/>
            </w:pPr>
            <w:r w:rsidRPr="00CB16AB">
              <w:rPr>
                <w:rFonts w:hint="eastAsia"/>
              </w:rPr>
              <w:t>8,862</w:t>
            </w:r>
          </w:p>
        </w:tc>
        <w:tc>
          <w:tcPr>
            <w:tcW w:w="1711" w:type="dxa"/>
            <w:shd w:val="clear" w:color="auto" w:fill="auto"/>
            <w:noWrap/>
            <w:vAlign w:val="bottom"/>
            <w:hideMark/>
          </w:tcPr>
          <w:p w:rsidR="00000EC1" w:rsidRPr="00CB16AB" w:rsidRDefault="00000EC1" w:rsidP="00000EC1">
            <w:pPr>
              <w:pStyle w:val="141"/>
              <w:jc w:val="right"/>
            </w:pPr>
            <w:r w:rsidRPr="00CB16AB">
              <w:rPr>
                <w:rFonts w:hint="eastAsia"/>
                <w:shd w:val="pct15" w:color="auto" w:fill="FFFFFF"/>
              </w:rPr>
              <w:t>14,619</w:t>
            </w:r>
          </w:p>
        </w:tc>
        <w:tc>
          <w:tcPr>
            <w:tcW w:w="1711" w:type="dxa"/>
            <w:shd w:val="clear" w:color="auto" w:fill="auto"/>
            <w:noWrap/>
            <w:vAlign w:val="bottom"/>
            <w:hideMark/>
          </w:tcPr>
          <w:p w:rsidR="00000EC1" w:rsidRPr="00CB16AB" w:rsidRDefault="00000EC1" w:rsidP="00000EC1">
            <w:pPr>
              <w:pStyle w:val="141"/>
              <w:jc w:val="right"/>
            </w:pPr>
            <w:r w:rsidRPr="00CB16AB">
              <w:rPr>
                <w:rFonts w:hint="eastAsia"/>
              </w:rPr>
              <w:t>21,431</w:t>
            </w:r>
          </w:p>
        </w:tc>
        <w:tc>
          <w:tcPr>
            <w:tcW w:w="1711" w:type="dxa"/>
            <w:shd w:val="clear" w:color="auto" w:fill="auto"/>
            <w:noWrap/>
            <w:vAlign w:val="center"/>
            <w:hideMark/>
          </w:tcPr>
          <w:p w:rsidR="00000EC1" w:rsidRPr="00CB16AB" w:rsidRDefault="00000EC1" w:rsidP="00444209">
            <w:pPr>
              <w:pStyle w:val="141"/>
              <w:jc w:val="right"/>
              <w:rPr>
                <w:shd w:val="pct15" w:color="auto" w:fill="FFFFFF"/>
              </w:rPr>
            </w:pPr>
            <w:r w:rsidRPr="00CB16AB">
              <w:rPr>
                <w:shd w:val="pct15" w:color="auto" w:fill="FFFFFF"/>
              </w:rPr>
              <w:t>28</w:t>
            </w:r>
          </w:p>
        </w:tc>
      </w:tr>
      <w:tr w:rsidR="000C1E90" w:rsidRPr="00CB16AB" w:rsidTr="004C3AF0">
        <w:trPr>
          <w:trHeight w:val="340"/>
        </w:trPr>
        <w:tc>
          <w:tcPr>
            <w:tcW w:w="1710" w:type="dxa"/>
            <w:shd w:val="clear" w:color="auto" w:fill="auto"/>
            <w:noWrap/>
            <w:vAlign w:val="center"/>
            <w:hideMark/>
          </w:tcPr>
          <w:p w:rsidR="000C1E90" w:rsidRPr="00CB16AB" w:rsidRDefault="000C1E90" w:rsidP="00444209">
            <w:pPr>
              <w:pStyle w:val="141"/>
              <w:jc w:val="center"/>
            </w:pPr>
            <w:r w:rsidRPr="00CB16AB">
              <w:rPr>
                <w:rFonts w:hint="eastAsia"/>
              </w:rPr>
              <w:t>113(至8月底)</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13,385</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8,606</w:t>
            </w:r>
          </w:p>
        </w:tc>
        <w:tc>
          <w:tcPr>
            <w:tcW w:w="1711" w:type="dxa"/>
            <w:shd w:val="clear" w:color="auto" w:fill="auto"/>
            <w:noWrap/>
            <w:vAlign w:val="bottom"/>
            <w:hideMark/>
          </w:tcPr>
          <w:p w:rsidR="000C1E90" w:rsidRPr="00CB16AB" w:rsidRDefault="00000EC1" w:rsidP="000C1E90">
            <w:pPr>
              <w:pStyle w:val="141"/>
              <w:jc w:val="right"/>
            </w:pPr>
            <w:r w:rsidRPr="00CB16AB">
              <w:t>20,522</w:t>
            </w:r>
          </w:p>
        </w:tc>
        <w:tc>
          <w:tcPr>
            <w:tcW w:w="1711" w:type="dxa"/>
            <w:shd w:val="clear" w:color="auto" w:fill="auto"/>
            <w:noWrap/>
            <w:vAlign w:val="center"/>
            <w:hideMark/>
          </w:tcPr>
          <w:p w:rsidR="000C1E90" w:rsidRPr="00CB16AB" w:rsidRDefault="00000EC1" w:rsidP="00444209">
            <w:pPr>
              <w:pStyle w:val="141"/>
              <w:jc w:val="right"/>
            </w:pPr>
            <w:r w:rsidRPr="00CB16AB">
              <w:t>29</w:t>
            </w:r>
          </w:p>
        </w:tc>
      </w:tr>
      <w:tr w:rsidR="000C1E90" w:rsidRPr="00CB16AB" w:rsidTr="004C3AF0">
        <w:trPr>
          <w:trHeight w:val="340"/>
        </w:trPr>
        <w:tc>
          <w:tcPr>
            <w:tcW w:w="1710" w:type="dxa"/>
            <w:shd w:val="clear" w:color="auto" w:fill="auto"/>
            <w:noWrap/>
            <w:vAlign w:val="center"/>
          </w:tcPr>
          <w:p w:rsidR="000C1E90" w:rsidRPr="00CB16AB" w:rsidRDefault="000C1E90" w:rsidP="00444209">
            <w:pPr>
              <w:pStyle w:val="141"/>
              <w:jc w:val="center"/>
              <w:rPr>
                <w:rFonts w:hint="eastAsia"/>
                <w:b/>
              </w:rPr>
            </w:pPr>
            <w:r w:rsidRPr="00CB16AB">
              <w:rPr>
                <w:rFonts w:hint="eastAsia"/>
                <w:b/>
              </w:rPr>
              <w:t>合計</w:t>
            </w:r>
          </w:p>
        </w:tc>
        <w:tc>
          <w:tcPr>
            <w:tcW w:w="1711" w:type="dxa"/>
            <w:shd w:val="clear" w:color="auto" w:fill="auto"/>
            <w:noWrap/>
            <w:vAlign w:val="bottom"/>
          </w:tcPr>
          <w:p w:rsidR="000C1E90" w:rsidRPr="00CB16AB" w:rsidRDefault="000C1E90" w:rsidP="00672E06">
            <w:pPr>
              <w:pStyle w:val="141"/>
              <w:jc w:val="right"/>
              <w:rPr>
                <w:b/>
              </w:rPr>
            </w:pPr>
            <w:r w:rsidRPr="00CB16AB">
              <w:rPr>
                <w:rFonts w:hint="eastAsia"/>
                <w:b/>
              </w:rPr>
              <w:t>60,112</w:t>
            </w:r>
          </w:p>
        </w:tc>
        <w:tc>
          <w:tcPr>
            <w:tcW w:w="1711" w:type="dxa"/>
            <w:shd w:val="clear" w:color="auto" w:fill="auto"/>
            <w:noWrap/>
            <w:vAlign w:val="bottom"/>
          </w:tcPr>
          <w:p w:rsidR="000C1E90" w:rsidRPr="00CB16AB" w:rsidRDefault="000C1E90" w:rsidP="00672E06">
            <w:pPr>
              <w:pStyle w:val="141"/>
              <w:jc w:val="right"/>
              <w:rPr>
                <w:b/>
              </w:rPr>
            </w:pPr>
            <w:r w:rsidRPr="00CB16AB">
              <w:rPr>
                <w:rFonts w:hint="eastAsia"/>
                <w:b/>
              </w:rPr>
              <w:t>31,016</w:t>
            </w:r>
          </w:p>
        </w:tc>
        <w:tc>
          <w:tcPr>
            <w:tcW w:w="1711" w:type="dxa"/>
            <w:shd w:val="clear" w:color="auto" w:fill="auto"/>
            <w:noWrap/>
            <w:vAlign w:val="bottom"/>
          </w:tcPr>
          <w:p w:rsidR="000C1E90" w:rsidRPr="00CB16AB" w:rsidRDefault="00000EC1" w:rsidP="000C1E90">
            <w:pPr>
              <w:pStyle w:val="141"/>
              <w:jc w:val="right"/>
              <w:rPr>
                <w:b/>
              </w:rPr>
            </w:pPr>
            <w:r w:rsidRPr="00CB16AB">
              <w:rPr>
                <w:b/>
              </w:rPr>
              <w:t>87,609</w:t>
            </w:r>
          </w:p>
        </w:tc>
        <w:tc>
          <w:tcPr>
            <w:tcW w:w="1711" w:type="dxa"/>
            <w:shd w:val="clear" w:color="auto" w:fill="auto"/>
            <w:noWrap/>
            <w:vAlign w:val="bottom"/>
          </w:tcPr>
          <w:p w:rsidR="000C1E90" w:rsidRPr="00CB16AB" w:rsidRDefault="00000EC1" w:rsidP="00672E06">
            <w:pPr>
              <w:pStyle w:val="141"/>
              <w:jc w:val="right"/>
              <w:rPr>
                <w:b/>
              </w:rPr>
            </w:pPr>
            <w:r w:rsidRPr="00CB16AB">
              <w:rPr>
                <w:b/>
              </w:rPr>
              <w:t>218</w:t>
            </w:r>
          </w:p>
        </w:tc>
      </w:tr>
    </w:tbl>
    <w:p w:rsidR="004C3AF0" w:rsidRPr="00CB16AB" w:rsidRDefault="004C3AF0" w:rsidP="00BB6CB4">
      <w:pPr>
        <w:pStyle w:val="141"/>
        <w:ind w:left="1245" w:hangingChars="512" w:hanging="1245"/>
        <w:jc w:val="both"/>
        <w:rPr>
          <w:rFonts w:hint="eastAsia"/>
        </w:rPr>
      </w:pPr>
      <w:r w:rsidRPr="00CB16AB">
        <w:rPr>
          <w:rFonts w:hint="eastAsia"/>
        </w:rPr>
        <w:t>說    明：表內數據係</w:t>
      </w:r>
      <w:r w:rsidR="00F246D0" w:rsidRPr="00CB16AB">
        <w:rPr>
          <w:rFonts w:hint="eastAsia"/>
        </w:rPr>
        <w:t>輔導會</w:t>
      </w:r>
      <w:r w:rsidRPr="00CB16AB">
        <w:rPr>
          <w:rFonts w:hint="eastAsia"/>
        </w:rPr>
        <w:t>所屬</w:t>
      </w:r>
      <w:r w:rsidR="006A1C9B" w:rsidRPr="00CB16AB">
        <w:rPr>
          <w:rFonts w:hint="eastAsia"/>
        </w:rPr>
        <w:t>農場機構</w:t>
      </w:r>
      <w:r w:rsidR="00970F47" w:rsidRPr="00CB16AB">
        <w:rPr>
          <w:rFonts w:hint="eastAsia"/>
        </w:rPr>
        <w:t>包括清境農場、福壽山農場、武陵農場、彰化農場及臺東農場等</w:t>
      </w:r>
      <w:r w:rsidRPr="00CB16AB">
        <w:rPr>
          <w:rFonts w:hint="eastAsia"/>
        </w:rPr>
        <w:t>經管國有土地</w:t>
      </w:r>
      <w:r w:rsidR="00970F47" w:rsidRPr="00CB16AB">
        <w:rPr>
          <w:rFonts w:hint="eastAsia"/>
        </w:rPr>
        <w:t>筆數之合計</w:t>
      </w:r>
      <w:r w:rsidRPr="00CB16AB">
        <w:rPr>
          <w:rFonts w:hint="eastAsia"/>
        </w:rPr>
        <w:t>。</w:t>
      </w:r>
    </w:p>
    <w:p w:rsidR="00444209" w:rsidRPr="00CB16AB" w:rsidRDefault="00444209" w:rsidP="00BB6CB4">
      <w:pPr>
        <w:pStyle w:val="141"/>
        <w:rPr>
          <w:rFonts w:hint="eastAsia"/>
        </w:rPr>
      </w:pPr>
      <w:r w:rsidRPr="00CB16AB">
        <w:rPr>
          <w:rFonts w:hint="eastAsia"/>
        </w:rPr>
        <w:t>資</w:t>
      </w:r>
      <w:r w:rsidRPr="00CB16AB">
        <w:t>料來源</w:t>
      </w:r>
      <w:r w:rsidRPr="00CB16AB">
        <w:rPr>
          <w:rFonts w:hint="eastAsia"/>
        </w:rPr>
        <w:t>：安置基金提供，本中心整理</w:t>
      </w:r>
      <w:r w:rsidRPr="00CB16AB">
        <w:t>。</w:t>
      </w:r>
    </w:p>
    <w:p w:rsidR="00B66EB6" w:rsidRPr="00CB16AB" w:rsidRDefault="00B66EB6" w:rsidP="007A243F">
      <w:pPr>
        <w:pStyle w:val="a4"/>
        <w:rPr>
          <w:rFonts w:hint="eastAsia"/>
        </w:rPr>
      </w:pPr>
      <w:r w:rsidRPr="00CB16AB">
        <w:rPr>
          <w:rFonts w:hint="eastAsia"/>
        </w:rPr>
        <w:t>(二)截至113年8月底</w:t>
      </w:r>
      <w:r w:rsidR="006437E7" w:rsidRPr="00CB16AB">
        <w:rPr>
          <w:rFonts w:hAnsi="標楷體" w:hint="eastAsia"/>
        </w:rPr>
        <w:t>，</w:t>
      </w:r>
      <w:r w:rsidRPr="00CB16AB">
        <w:rPr>
          <w:rFonts w:hint="eastAsia"/>
        </w:rPr>
        <w:t>仍有部分經管之</w:t>
      </w:r>
      <w:r w:rsidR="00267312" w:rsidRPr="00CB16AB">
        <w:rPr>
          <w:rFonts w:hint="eastAsia"/>
        </w:rPr>
        <w:t>國有土地</w:t>
      </w:r>
      <w:r w:rsidRPr="00CB16AB">
        <w:rPr>
          <w:rFonts w:hint="eastAsia"/>
        </w:rPr>
        <w:t>遭</w:t>
      </w:r>
      <w:r w:rsidR="00267312" w:rsidRPr="00CB16AB">
        <w:rPr>
          <w:rFonts w:hint="eastAsia"/>
        </w:rPr>
        <w:t>不當</w:t>
      </w:r>
      <w:r w:rsidRPr="00CB16AB">
        <w:rPr>
          <w:rFonts w:hint="eastAsia"/>
        </w:rPr>
        <w:t>占用</w:t>
      </w:r>
      <w:r w:rsidR="004C3AF0" w:rsidRPr="00CB16AB">
        <w:rPr>
          <w:rFonts w:hAnsi="標楷體" w:hint="eastAsia"/>
        </w:rPr>
        <w:t>，</w:t>
      </w:r>
      <w:r w:rsidR="004C3AF0" w:rsidRPr="00CB16AB">
        <w:rPr>
          <w:rFonts w:hint="eastAsia"/>
        </w:rPr>
        <w:t>亟待</w:t>
      </w:r>
      <w:r w:rsidR="00267312" w:rsidRPr="00CB16AB">
        <w:rPr>
          <w:rFonts w:hint="eastAsia"/>
        </w:rPr>
        <w:t>積極處理</w:t>
      </w:r>
    </w:p>
    <w:p w:rsidR="00B66EB6" w:rsidRPr="00CB16AB" w:rsidRDefault="000B01B3" w:rsidP="007A243F">
      <w:pPr>
        <w:pStyle w:val="21"/>
      </w:pPr>
      <w:r w:rsidRPr="00CB16AB">
        <w:rPr>
          <w:rFonts w:hint="eastAsia"/>
        </w:rPr>
        <w:t>復</w:t>
      </w:r>
      <w:r w:rsidR="00444209" w:rsidRPr="00CB16AB">
        <w:rPr>
          <w:rFonts w:hint="eastAsia"/>
        </w:rPr>
        <w:t>觀</w:t>
      </w:r>
      <w:r w:rsidR="00A22572" w:rsidRPr="00CB16AB">
        <w:rPr>
          <w:rFonts w:hint="eastAsia"/>
        </w:rPr>
        <w:t>該會提供之</w:t>
      </w:r>
      <w:r w:rsidR="00000EC1" w:rsidRPr="00CB16AB">
        <w:rPr>
          <w:rFonts w:hint="eastAsia"/>
        </w:rPr>
        <w:t>各農場</w:t>
      </w:r>
      <w:r w:rsidR="00B66EB6" w:rsidRPr="00CB16AB">
        <w:rPr>
          <w:rFonts w:hint="eastAsia"/>
        </w:rPr>
        <w:t>轄下國有土地遭不當占用及排占情形(詳表</w:t>
      </w:r>
      <w:r w:rsidR="006437E7" w:rsidRPr="00CB16AB">
        <w:rPr>
          <w:rFonts w:hint="eastAsia"/>
        </w:rPr>
        <w:t>2</w:t>
      </w:r>
      <w:r w:rsidR="00B66EB6" w:rsidRPr="00CB16AB">
        <w:rPr>
          <w:rFonts w:hint="eastAsia"/>
        </w:rPr>
        <w:t>)，113年</w:t>
      </w:r>
      <w:r w:rsidR="00A22572" w:rsidRPr="00CB16AB">
        <w:rPr>
          <w:rFonts w:hint="eastAsia"/>
        </w:rPr>
        <w:t>度截至</w:t>
      </w:r>
      <w:r w:rsidR="00B66EB6" w:rsidRPr="00CB16AB">
        <w:rPr>
          <w:rFonts w:hint="eastAsia"/>
        </w:rPr>
        <w:t>8月底</w:t>
      </w:r>
      <w:r w:rsidR="006437E7" w:rsidRPr="00CB16AB">
        <w:rPr>
          <w:rFonts w:hAnsi="標楷體" w:hint="eastAsia"/>
        </w:rPr>
        <w:t>，</w:t>
      </w:r>
      <w:r w:rsidR="00B66EB6" w:rsidRPr="00CB16AB">
        <w:rPr>
          <w:rFonts w:hint="eastAsia"/>
        </w:rPr>
        <w:t>遭違法占用之國有土地仍有</w:t>
      </w:r>
      <w:r w:rsidR="00A22572" w:rsidRPr="00CB16AB">
        <w:rPr>
          <w:rFonts w:hint="eastAsia"/>
        </w:rPr>
        <w:t>17</w:t>
      </w:r>
      <w:r w:rsidR="00B66EB6" w:rsidRPr="00CB16AB">
        <w:rPr>
          <w:rFonts w:hint="eastAsia"/>
        </w:rPr>
        <w:t>筆，面積計</w:t>
      </w:r>
      <w:r w:rsidR="00A22572" w:rsidRPr="00CB16AB">
        <w:t>9</w:t>
      </w:r>
      <w:r w:rsidR="00A22572" w:rsidRPr="00CB16AB">
        <w:rPr>
          <w:rFonts w:hint="eastAsia"/>
        </w:rPr>
        <w:t>萬</w:t>
      </w:r>
      <w:r w:rsidR="00A22572" w:rsidRPr="00CB16AB">
        <w:t>5,888</w:t>
      </w:r>
      <w:r w:rsidR="00B66EB6" w:rsidRPr="00CB16AB">
        <w:rPr>
          <w:rFonts w:hint="eastAsia"/>
        </w:rPr>
        <w:t>平方公尺</w:t>
      </w:r>
      <w:r w:rsidRPr="00CB16AB">
        <w:rPr>
          <w:rFonts w:hint="eastAsia"/>
        </w:rPr>
        <w:t>，約占所經管不動產</w:t>
      </w:r>
      <w:r w:rsidR="00B66EB6" w:rsidRPr="00CB16AB">
        <w:rPr>
          <w:rFonts w:hint="eastAsia"/>
        </w:rPr>
        <w:t>面積</w:t>
      </w:r>
      <w:r w:rsidRPr="00CB16AB">
        <w:t>6</w:t>
      </w:r>
      <w:r w:rsidRPr="00CB16AB">
        <w:rPr>
          <w:rFonts w:hint="eastAsia"/>
        </w:rPr>
        <w:t>,</w:t>
      </w:r>
      <w:r w:rsidRPr="00CB16AB">
        <w:t>215</w:t>
      </w:r>
      <w:r w:rsidRPr="00CB16AB">
        <w:rPr>
          <w:rFonts w:hint="eastAsia"/>
        </w:rPr>
        <w:t>萬6,6</w:t>
      </w:r>
      <w:r w:rsidR="000C6CBD" w:rsidRPr="00CB16AB">
        <w:t>00</w:t>
      </w:r>
      <w:r w:rsidR="00B66EB6" w:rsidRPr="00CB16AB">
        <w:rPr>
          <w:rFonts w:hint="eastAsia"/>
        </w:rPr>
        <w:t>平方公尺之</w:t>
      </w:r>
      <w:r w:rsidR="000C6CBD" w:rsidRPr="00CB16AB">
        <w:t>0.15%</w:t>
      </w:r>
      <w:r w:rsidR="00B66EB6" w:rsidRPr="00CB16AB">
        <w:rPr>
          <w:rFonts w:hint="eastAsia"/>
        </w:rPr>
        <w:t>，主要係</w:t>
      </w:r>
      <w:r w:rsidR="000C6CBD" w:rsidRPr="00CB16AB">
        <w:rPr>
          <w:rFonts w:hint="eastAsia"/>
        </w:rPr>
        <w:t>彰化農場之土地部分遭私人占建及市府占作道路</w:t>
      </w:r>
      <w:r w:rsidR="000C6CBD" w:rsidRPr="00CB16AB">
        <w:rPr>
          <w:rFonts w:ascii="新細明體" w:eastAsia="新細明體" w:hAnsi="新細明體" w:hint="eastAsia"/>
        </w:rPr>
        <w:t>、</w:t>
      </w:r>
      <w:r w:rsidR="000C6CBD" w:rsidRPr="00CB16AB">
        <w:rPr>
          <w:rFonts w:hint="eastAsia"/>
        </w:rPr>
        <w:t>溝渠</w:t>
      </w:r>
      <w:r w:rsidR="000C6CBD" w:rsidRPr="00CB16AB">
        <w:rPr>
          <w:rFonts w:hAnsi="標楷體" w:hint="eastAsia"/>
        </w:rPr>
        <w:t>；</w:t>
      </w:r>
      <w:r w:rsidR="00267312" w:rsidRPr="00CB16AB">
        <w:rPr>
          <w:rFonts w:hAnsi="標楷體" w:hint="eastAsia"/>
        </w:rPr>
        <w:t>以及</w:t>
      </w:r>
      <w:r w:rsidR="00B66EB6" w:rsidRPr="00CB16AB">
        <w:rPr>
          <w:rFonts w:hint="eastAsia"/>
        </w:rPr>
        <w:t>臺東農場</w:t>
      </w:r>
      <w:r w:rsidR="000C6CBD" w:rsidRPr="00CB16AB">
        <w:rPr>
          <w:rFonts w:hint="eastAsia"/>
        </w:rPr>
        <w:t>之場區內土地遭廢棄物處理業者非</w:t>
      </w:r>
      <w:r w:rsidR="00B66EB6" w:rsidRPr="00CB16AB">
        <w:rPr>
          <w:rFonts w:hint="eastAsia"/>
        </w:rPr>
        <w:t>法</w:t>
      </w:r>
      <w:r w:rsidR="000C6CBD" w:rsidRPr="00CB16AB">
        <w:rPr>
          <w:rFonts w:hint="eastAsia"/>
        </w:rPr>
        <w:t>堆置廢棄物</w:t>
      </w:r>
      <w:r w:rsidR="00267312" w:rsidRPr="00CB16AB">
        <w:rPr>
          <w:rFonts w:hAnsi="標楷體" w:hint="eastAsia"/>
        </w:rPr>
        <w:t>，亟待積極處理</w:t>
      </w:r>
      <w:r w:rsidR="00B66EB6" w:rsidRPr="00CB16AB">
        <w:rPr>
          <w:rFonts w:hint="eastAsia"/>
        </w:rPr>
        <w:t>。</w:t>
      </w:r>
    </w:p>
    <w:p w:rsidR="00B66EB6" w:rsidRPr="00CB16AB" w:rsidRDefault="00B66EB6" w:rsidP="00B72A55">
      <w:pPr>
        <w:ind w:leftChars="-9" w:left="531" w:rightChars="-2" w:right="-6" w:hangingChars="199" w:hanging="556"/>
        <w:rPr>
          <w:rFonts w:hint="eastAsia"/>
          <w:b/>
          <w:w w:val="90"/>
        </w:rPr>
      </w:pPr>
      <w:r w:rsidRPr="00CB16AB">
        <w:rPr>
          <w:rFonts w:hint="eastAsia"/>
          <w:b/>
          <w:spacing w:val="-2"/>
        </w:rPr>
        <w:t>表</w:t>
      </w:r>
      <w:r w:rsidR="006437E7" w:rsidRPr="00CB16AB">
        <w:rPr>
          <w:rFonts w:hint="eastAsia"/>
          <w:b/>
          <w:spacing w:val="-2"/>
        </w:rPr>
        <w:t>2</w:t>
      </w:r>
      <w:r w:rsidRPr="00CB16AB">
        <w:rPr>
          <w:rFonts w:hint="eastAsia"/>
          <w:b/>
          <w:spacing w:val="-2"/>
        </w:rPr>
        <w:t xml:space="preserve"> 110至113年度(截至8月底)</w:t>
      </w:r>
      <w:r w:rsidR="00000EC1" w:rsidRPr="00CB16AB">
        <w:rPr>
          <w:rFonts w:hint="eastAsia"/>
          <w:b/>
          <w:spacing w:val="-2"/>
        </w:rPr>
        <w:t>各農場</w:t>
      </w:r>
      <w:r w:rsidRPr="00CB16AB">
        <w:rPr>
          <w:rFonts w:hint="eastAsia"/>
          <w:b/>
          <w:spacing w:val="-2"/>
        </w:rPr>
        <w:t>轄下國有土地遭不當占用及排占之統計表</w:t>
      </w:r>
      <w:r w:rsidRPr="00CB16AB">
        <w:rPr>
          <w:rFonts w:hint="eastAsia"/>
          <w:b/>
          <w:w w:val="90"/>
        </w:rPr>
        <w:t xml:space="preserve">       </w:t>
      </w:r>
      <w:r w:rsidR="00B72A55" w:rsidRPr="00CB16AB">
        <w:rPr>
          <w:rFonts w:hint="eastAsia"/>
          <w:b/>
          <w:w w:val="90"/>
        </w:rPr>
        <w:t xml:space="preserve">                 </w:t>
      </w:r>
      <w:r w:rsidR="00A22572" w:rsidRPr="00CB16AB">
        <w:rPr>
          <w:rFonts w:hint="eastAsia"/>
          <w:b/>
          <w:w w:val="90"/>
        </w:rPr>
        <w:t xml:space="preserve">         </w:t>
      </w:r>
      <w:r w:rsidR="00B72A55" w:rsidRPr="00CB16AB">
        <w:rPr>
          <w:rFonts w:hint="eastAsia"/>
          <w:b/>
          <w:w w:val="90"/>
        </w:rPr>
        <w:t xml:space="preserve"> </w:t>
      </w:r>
      <w:r w:rsidRPr="00CB16AB">
        <w:rPr>
          <w:rFonts w:hint="eastAsia"/>
          <w:w w:val="90"/>
        </w:rPr>
        <w:t xml:space="preserve"> </w:t>
      </w:r>
      <w:r w:rsidRPr="00CB16AB">
        <w:rPr>
          <w:rFonts w:cs="細明體" w:hint="eastAsia"/>
          <w:sz w:val="24"/>
          <w:szCs w:val="24"/>
        </w:rPr>
        <w:t>單位：筆；平方公尺</w:t>
      </w:r>
      <w:r w:rsidRPr="00CB16AB">
        <w:rPr>
          <w:rFonts w:hint="eastAsia"/>
          <w:b/>
          <w:w w:val="90"/>
        </w:rPr>
        <w:t xml:space="preserve">                                        </w:t>
      </w:r>
    </w:p>
    <w:tbl>
      <w:tblPr>
        <w:tblW w:w="853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606"/>
        <w:gridCol w:w="860"/>
        <w:gridCol w:w="750"/>
        <w:gridCol w:w="1018"/>
        <w:gridCol w:w="732"/>
        <w:gridCol w:w="1036"/>
        <w:gridCol w:w="825"/>
        <w:gridCol w:w="943"/>
        <w:gridCol w:w="793"/>
        <w:gridCol w:w="976"/>
      </w:tblGrid>
      <w:tr w:rsidR="00B66EB6" w:rsidRPr="00CB16AB" w:rsidTr="00B72A55">
        <w:trPr>
          <w:trHeight w:val="319"/>
          <w:tblHeader/>
          <w:jc w:val="center"/>
        </w:trPr>
        <w:tc>
          <w:tcPr>
            <w:tcW w:w="606" w:type="dxa"/>
            <w:vMerge w:val="restart"/>
            <w:shd w:val="clear" w:color="auto" w:fill="auto"/>
            <w:vAlign w:val="center"/>
          </w:tcPr>
          <w:p w:rsidR="00B66EB6" w:rsidRPr="00CB16AB" w:rsidRDefault="00A22572" w:rsidP="00A22572">
            <w:pPr>
              <w:pStyle w:val="141"/>
              <w:ind w:left="243" w:hangingChars="100" w:hanging="243"/>
            </w:pPr>
            <w:r w:rsidRPr="00CB16AB">
              <w:t>機構</w:t>
            </w:r>
          </w:p>
          <w:p w:rsidR="00B66EB6" w:rsidRPr="00CB16AB" w:rsidRDefault="00B66EB6" w:rsidP="00B72A55">
            <w:pPr>
              <w:pStyle w:val="141"/>
              <w:rPr>
                <w:rFonts w:hint="eastAsia"/>
              </w:rPr>
            </w:pPr>
            <w:r w:rsidRPr="00CB16AB">
              <w:rPr>
                <w:rFonts w:hint="eastAsia"/>
              </w:rPr>
              <w:t>別</w:t>
            </w:r>
          </w:p>
        </w:tc>
        <w:tc>
          <w:tcPr>
            <w:tcW w:w="860" w:type="dxa"/>
            <w:vMerge w:val="restart"/>
            <w:shd w:val="clear" w:color="auto" w:fill="auto"/>
            <w:vAlign w:val="center"/>
          </w:tcPr>
          <w:p w:rsidR="00B66EB6" w:rsidRPr="00CB16AB" w:rsidRDefault="00B66EB6" w:rsidP="00B72A55">
            <w:pPr>
              <w:pStyle w:val="141"/>
              <w:rPr>
                <w:rFonts w:hint="eastAsia"/>
              </w:rPr>
            </w:pPr>
            <w:r w:rsidRPr="00CB16AB">
              <w:rPr>
                <w:rFonts w:hint="eastAsia"/>
              </w:rPr>
              <w:t>年度</w:t>
            </w:r>
          </w:p>
        </w:tc>
        <w:tc>
          <w:tcPr>
            <w:tcW w:w="1768" w:type="dxa"/>
            <w:gridSpan w:val="2"/>
            <w:shd w:val="clear" w:color="auto" w:fill="auto"/>
            <w:vAlign w:val="center"/>
          </w:tcPr>
          <w:p w:rsidR="00B66EB6" w:rsidRPr="00CB16AB" w:rsidRDefault="00B66EB6" w:rsidP="00B72A55">
            <w:pPr>
              <w:pStyle w:val="141"/>
              <w:jc w:val="center"/>
              <w:rPr>
                <w:rFonts w:hint="eastAsia"/>
              </w:rPr>
            </w:pPr>
            <w:r w:rsidRPr="00CB16AB">
              <w:rPr>
                <w:rFonts w:hint="eastAsia"/>
              </w:rPr>
              <w:t>期初被占用</w:t>
            </w:r>
          </w:p>
        </w:tc>
        <w:tc>
          <w:tcPr>
            <w:tcW w:w="1768" w:type="dxa"/>
            <w:gridSpan w:val="2"/>
            <w:shd w:val="clear" w:color="auto" w:fill="auto"/>
            <w:vAlign w:val="center"/>
          </w:tcPr>
          <w:p w:rsidR="00B66EB6" w:rsidRPr="00CB16AB" w:rsidRDefault="00B66EB6" w:rsidP="00B72A55">
            <w:pPr>
              <w:pStyle w:val="141"/>
              <w:jc w:val="center"/>
              <w:rPr>
                <w:rFonts w:hint="eastAsia"/>
              </w:rPr>
            </w:pPr>
            <w:r w:rsidRPr="00CB16AB">
              <w:rPr>
                <w:rFonts w:hint="eastAsia"/>
              </w:rPr>
              <w:t>年度排占</w:t>
            </w:r>
          </w:p>
        </w:tc>
        <w:tc>
          <w:tcPr>
            <w:tcW w:w="1768" w:type="dxa"/>
            <w:gridSpan w:val="2"/>
            <w:shd w:val="clear" w:color="auto" w:fill="auto"/>
            <w:vAlign w:val="center"/>
          </w:tcPr>
          <w:p w:rsidR="00B66EB6" w:rsidRPr="00CB16AB" w:rsidRDefault="00B66EB6" w:rsidP="00B72A55">
            <w:pPr>
              <w:pStyle w:val="141"/>
              <w:jc w:val="center"/>
            </w:pPr>
            <w:r w:rsidRPr="00CB16AB">
              <w:rPr>
                <w:rFonts w:hint="eastAsia"/>
              </w:rPr>
              <w:t>年度新增</w:t>
            </w:r>
          </w:p>
          <w:p w:rsidR="00B66EB6" w:rsidRPr="00CB16AB" w:rsidRDefault="00B66EB6" w:rsidP="00B72A55">
            <w:pPr>
              <w:pStyle w:val="141"/>
              <w:jc w:val="center"/>
              <w:rPr>
                <w:rFonts w:hint="eastAsia"/>
              </w:rPr>
            </w:pPr>
            <w:r w:rsidRPr="00CB16AB">
              <w:rPr>
                <w:rFonts w:hint="eastAsia"/>
              </w:rPr>
              <w:t>被占用</w:t>
            </w:r>
          </w:p>
        </w:tc>
        <w:tc>
          <w:tcPr>
            <w:tcW w:w="1769" w:type="dxa"/>
            <w:gridSpan w:val="2"/>
            <w:shd w:val="clear" w:color="auto" w:fill="auto"/>
            <w:vAlign w:val="center"/>
          </w:tcPr>
          <w:p w:rsidR="00B66EB6" w:rsidRPr="00CB16AB" w:rsidRDefault="00B66EB6" w:rsidP="00B72A55">
            <w:pPr>
              <w:pStyle w:val="141"/>
              <w:jc w:val="center"/>
              <w:rPr>
                <w:rFonts w:hint="eastAsia"/>
              </w:rPr>
            </w:pPr>
            <w:r w:rsidRPr="00CB16AB">
              <w:rPr>
                <w:rFonts w:hint="eastAsia"/>
              </w:rPr>
              <w:t>期末被占用</w:t>
            </w:r>
          </w:p>
        </w:tc>
      </w:tr>
      <w:tr w:rsidR="00B66EB6" w:rsidRPr="00CB16AB" w:rsidTr="000B01B3">
        <w:trPr>
          <w:trHeight w:val="383"/>
          <w:tblHeader/>
          <w:jc w:val="center"/>
        </w:trPr>
        <w:tc>
          <w:tcPr>
            <w:tcW w:w="606" w:type="dxa"/>
            <w:vMerge/>
            <w:shd w:val="clear" w:color="auto" w:fill="auto"/>
          </w:tcPr>
          <w:p w:rsidR="00B66EB6" w:rsidRPr="00CB16AB" w:rsidRDefault="00B66EB6" w:rsidP="00B72A55">
            <w:pPr>
              <w:pStyle w:val="141"/>
              <w:rPr>
                <w:rFonts w:hint="eastAsia"/>
              </w:rPr>
            </w:pPr>
          </w:p>
        </w:tc>
        <w:tc>
          <w:tcPr>
            <w:tcW w:w="860" w:type="dxa"/>
            <w:vMerge/>
            <w:shd w:val="clear" w:color="auto" w:fill="auto"/>
          </w:tcPr>
          <w:p w:rsidR="00B66EB6" w:rsidRPr="00CB16AB" w:rsidRDefault="00B66EB6" w:rsidP="00B72A55">
            <w:pPr>
              <w:pStyle w:val="141"/>
              <w:rPr>
                <w:rFonts w:hint="eastAsia"/>
              </w:rPr>
            </w:pPr>
          </w:p>
        </w:tc>
        <w:tc>
          <w:tcPr>
            <w:tcW w:w="750" w:type="dxa"/>
            <w:shd w:val="clear" w:color="auto" w:fill="auto"/>
            <w:vAlign w:val="center"/>
          </w:tcPr>
          <w:p w:rsidR="00B66EB6" w:rsidRPr="00CB16AB" w:rsidRDefault="00B66EB6" w:rsidP="000B01B3">
            <w:pPr>
              <w:pStyle w:val="141"/>
              <w:jc w:val="center"/>
              <w:rPr>
                <w:rFonts w:hint="eastAsia"/>
              </w:rPr>
            </w:pPr>
            <w:r w:rsidRPr="00CB16AB">
              <w:rPr>
                <w:rFonts w:hint="eastAsia"/>
              </w:rPr>
              <w:t>筆數</w:t>
            </w:r>
          </w:p>
        </w:tc>
        <w:tc>
          <w:tcPr>
            <w:tcW w:w="1018" w:type="dxa"/>
            <w:shd w:val="clear" w:color="auto" w:fill="auto"/>
            <w:vAlign w:val="center"/>
          </w:tcPr>
          <w:p w:rsidR="00B66EB6" w:rsidRPr="00CB16AB" w:rsidRDefault="00B66EB6" w:rsidP="000B01B3">
            <w:pPr>
              <w:pStyle w:val="141"/>
              <w:jc w:val="center"/>
              <w:rPr>
                <w:rFonts w:hint="eastAsia"/>
              </w:rPr>
            </w:pPr>
            <w:r w:rsidRPr="00CB16AB">
              <w:rPr>
                <w:rFonts w:hint="eastAsia"/>
              </w:rPr>
              <w:t>面積</w:t>
            </w:r>
          </w:p>
        </w:tc>
        <w:tc>
          <w:tcPr>
            <w:tcW w:w="732" w:type="dxa"/>
            <w:shd w:val="clear" w:color="auto" w:fill="auto"/>
            <w:vAlign w:val="center"/>
          </w:tcPr>
          <w:p w:rsidR="00B66EB6" w:rsidRPr="00CB16AB" w:rsidRDefault="00B66EB6" w:rsidP="000B01B3">
            <w:pPr>
              <w:pStyle w:val="141"/>
              <w:jc w:val="center"/>
              <w:rPr>
                <w:rFonts w:hint="eastAsia"/>
              </w:rPr>
            </w:pPr>
            <w:r w:rsidRPr="00CB16AB">
              <w:rPr>
                <w:rFonts w:hint="eastAsia"/>
              </w:rPr>
              <w:t>筆數</w:t>
            </w:r>
          </w:p>
        </w:tc>
        <w:tc>
          <w:tcPr>
            <w:tcW w:w="1036" w:type="dxa"/>
            <w:shd w:val="clear" w:color="auto" w:fill="auto"/>
            <w:vAlign w:val="center"/>
          </w:tcPr>
          <w:p w:rsidR="00B66EB6" w:rsidRPr="00CB16AB" w:rsidRDefault="00B66EB6" w:rsidP="000B01B3">
            <w:pPr>
              <w:pStyle w:val="141"/>
              <w:jc w:val="center"/>
              <w:rPr>
                <w:rFonts w:hint="eastAsia"/>
              </w:rPr>
            </w:pPr>
            <w:r w:rsidRPr="00CB16AB">
              <w:rPr>
                <w:rFonts w:hint="eastAsia"/>
              </w:rPr>
              <w:t>面積</w:t>
            </w:r>
          </w:p>
        </w:tc>
        <w:tc>
          <w:tcPr>
            <w:tcW w:w="825" w:type="dxa"/>
            <w:shd w:val="clear" w:color="auto" w:fill="auto"/>
            <w:vAlign w:val="center"/>
          </w:tcPr>
          <w:p w:rsidR="00B66EB6" w:rsidRPr="00CB16AB" w:rsidRDefault="00B66EB6" w:rsidP="000B01B3">
            <w:pPr>
              <w:pStyle w:val="141"/>
              <w:jc w:val="center"/>
              <w:rPr>
                <w:rFonts w:hint="eastAsia"/>
              </w:rPr>
            </w:pPr>
            <w:r w:rsidRPr="00CB16AB">
              <w:rPr>
                <w:rFonts w:hint="eastAsia"/>
              </w:rPr>
              <w:t>筆數</w:t>
            </w:r>
          </w:p>
        </w:tc>
        <w:tc>
          <w:tcPr>
            <w:tcW w:w="943" w:type="dxa"/>
            <w:shd w:val="clear" w:color="auto" w:fill="auto"/>
            <w:vAlign w:val="center"/>
          </w:tcPr>
          <w:p w:rsidR="00B66EB6" w:rsidRPr="00CB16AB" w:rsidRDefault="00B66EB6" w:rsidP="000B01B3">
            <w:pPr>
              <w:pStyle w:val="141"/>
              <w:jc w:val="center"/>
              <w:rPr>
                <w:rFonts w:hint="eastAsia"/>
              </w:rPr>
            </w:pPr>
            <w:r w:rsidRPr="00CB16AB">
              <w:rPr>
                <w:rFonts w:hint="eastAsia"/>
              </w:rPr>
              <w:t>面積</w:t>
            </w:r>
          </w:p>
        </w:tc>
        <w:tc>
          <w:tcPr>
            <w:tcW w:w="793" w:type="dxa"/>
            <w:shd w:val="clear" w:color="auto" w:fill="auto"/>
            <w:vAlign w:val="center"/>
          </w:tcPr>
          <w:p w:rsidR="00B66EB6" w:rsidRPr="00CB16AB" w:rsidRDefault="00B66EB6" w:rsidP="000B01B3">
            <w:pPr>
              <w:pStyle w:val="141"/>
              <w:jc w:val="center"/>
              <w:rPr>
                <w:rFonts w:hint="eastAsia"/>
              </w:rPr>
            </w:pPr>
            <w:r w:rsidRPr="00CB16AB">
              <w:rPr>
                <w:rFonts w:hint="eastAsia"/>
              </w:rPr>
              <w:t>筆數</w:t>
            </w:r>
          </w:p>
        </w:tc>
        <w:tc>
          <w:tcPr>
            <w:tcW w:w="976" w:type="dxa"/>
            <w:shd w:val="clear" w:color="auto" w:fill="auto"/>
            <w:vAlign w:val="center"/>
          </w:tcPr>
          <w:p w:rsidR="00B66EB6" w:rsidRPr="00CB16AB" w:rsidRDefault="00B66EB6" w:rsidP="000B01B3">
            <w:pPr>
              <w:pStyle w:val="141"/>
              <w:jc w:val="center"/>
              <w:rPr>
                <w:rFonts w:hint="eastAsia"/>
              </w:rPr>
            </w:pPr>
            <w:r w:rsidRPr="00CB16AB">
              <w:rPr>
                <w:rFonts w:hint="eastAsia"/>
              </w:rPr>
              <w:t>面積</w:t>
            </w:r>
          </w:p>
        </w:tc>
      </w:tr>
      <w:tr w:rsidR="006B2C4A" w:rsidRPr="00CB16AB" w:rsidTr="0097276B">
        <w:trPr>
          <w:trHeight w:val="390"/>
          <w:jc w:val="center"/>
        </w:trPr>
        <w:tc>
          <w:tcPr>
            <w:tcW w:w="606" w:type="dxa"/>
            <w:vMerge w:val="restart"/>
            <w:shd w:val="clear" w:color="auto" w:fill="auto"/>
            <w:vAlign w:val="center"/>
          </w:tcPr>
          <w:p w:rsidR="006B2C4A" w:rsidRPr="00CB16AB" w:rsidRDefault="006B2C4A" w:rsidP="00B521D0">
            <w:pPr>
              <w:pStyle w:val="141"/>
              <w:jc w:val="center"/>
            </w:pPr>
            <w:r w:rsidRPr="00CB16AB">
              <w:rPr>
                <w:rFonts w:hint="eastAsia"/>
              </w:rPr>
              <w:t>農場</w:t>
            </w:r>
          </w:p>
          <w:p w:rsidR="006B2C4A" w:rsidRPr="00CB16AB" w:rsidRDefault="006B2C4A" w:rsidP="00B521D0">
            <w:pPr>
              <w:pStyle w:val="141"/>
              <w:jc w:val="center"/>
              <w:rPr>
                <w:rFonts w:hint="eastAsia"/>
              </w:rPr>
            </w:pPr>
            <w:r w:rsidRPr="00CB16AB">
              <w:rPr>
                <w:rFonts w:hint="eastAsia"/>
              </w:rPr>
              <w:t>整體</w:t>
            </w:r>
          </w:p>
        </w:tc>
        <w:tc>
          <w:tcPr>
            <w:tcW w:w="860" w:type="dxa"/>
            <w:shd w:val="clear" w:color="auto" w:fill="auto"/>
            <w:vAlign w:val="center"/>
          </w:tcPr>
          <w:p w:rsidR="006B2C4A" w:rsidRPr="00CB16AB" w:rsidRDefault="006B2C4A" w:rsidP="00B72A55">
            <w:pPr>
              <w:pStyle w:val="141"/>
              <w:jc w:val="center"/>
              <w:rPr>
                <w:rFonts w:hint="eastAsia"/>
              </w:rPr>
            </w:pPr>
            <w:r w:rsidRPr="00CB16AB">
              <w:rPr>
                <w:rFonts w:hint="eastAsia"/>
              </w:rPr>
              <w:t>110</w:t>
            </w:r>
          </w:p>
        </w:tc>
        <w:tc>
          <w:tcPr>
            <w:tcW w:w="750" w:type="dxa"/>
            <w:shd w:val="clear" w:color="auto" w:fill="auto"/>
            <w:vAlign w:val="center"/>
          </w:tcPr>
          <w:p w:rsidR="006B2C4A" w:rsidRPr="00CB16AB" w:rsidRDefault="006B2C4A" w:rsidP="0097276B">
            <w:pPr>
              <w:pStyle w:val="141"/>
              <w:jc w:val="right"/>
            </w:pPr>
            <w:r w:rsidRPr="00CB16AB">
              <w:rPr>
                <w:rFonts w:hint="eastAsia"/>
              </w:rPr>
              <w:t>65</w:t>
            </w:r>
          </w:p>
        </w:tc>
        <w:tc>
          <w:tcPr>
            <w:tcW w:w="1018" w:type="dxa"/>
            <w:shd w:val="clear" w:color="auto" w:fill="auto"/>
            <w:vAlign w:val="center"/>
          </w:tcPr>
          <w:p w:rsidR="006B2C4A" w:rsidRPr="00CB16AB" w:rsidRDefault="006B2C4A" w:rsidP="0097276B">
            <w:pPr>
              <w:pStyle w:val="141"/>
              <w:jc w:val="right"/>
            </w:pPr>
            <w:r w:rsidRPr="00CB16AB">
              <w:rPr>
                <w:rFonts w:hint="eastAsia"/>
              </w:rPr>
              <w:t>262,689</w:t>
            </w:r>
          </w:p>
        </w:tc>
        <w:tc>
          <w:tcPr>
            <w:tcW w:w="732" w:type="dxa"/>
            <w:shd w:val="clear" w:color="auto" w:fill="auto"/>
            <w:vAlign w:val="center"/>
          </w:tcPr>
          <w:p w:rsidR="006B2C4A" w:rsidRPr="00CB16AB" w:rsidRDefault="006B2C4A" w:rsidP="0097276B">
            <w:pPr>
              <w:pStyle w:val="141"/>
              <w:jc w:val="right"/>
            </w:pPr>
            <w:r w:rsidRPr="00CB16AB">
              <w:rPr>
                <w:rFonts w:hint="eastAsia"/>
              </w:rPr>
              <w:t>3</w:t>
            </w:r>
          </w:p>
        </w:tc>
        <w:tc>
          <w:tcPr>
            <w:tcW w:w="1036" w:type="dxa"/>
            <w:shd w:val="clear" w:color="auto" w:fill="auto"/>
            <w:vAlign w:val="center"/>
          </w:tcPr>
          <w:p w:rsidR="006B2C4A" w:rsidRPr="00CB16AB" w:rsidRDefault="006B2C4A" w:rsidP="0097276B">
            <w:pPr>
              <w:pStyle w:val="141"/>
              <w:jc w:val="right"/>
            </w:pPr>
            <w:r w:rsidRPr="00CB16AB">
              <w:rPr>
                <w:rFonts w:hint="eastAsia"/>
              </w:rPr>
              <w:t>8,794</w:t>
            </w:r>
          </w:p>
        </w:tc>
        <w:tc>
          <w:tcPr>
            <w:tcW w:w="825" w:type="dxa"/>
            <w:shd w:val="clear" w:color="auto" w:fill="auto"/>
            <w:vAlign w:val="center"/>
          </w:tcPr>
          <w:p w:rsidR="006B2C4A" w:rsidRPr="00CB16AB" w:rsidRDefault="006B2C4A" w:rsidP="0097276B">
            <w:pPr>
              <w:pStyle w:val="141"/>
              <w:jc w:val="right"/>
            </w:pPr>
            <w:r w:rsidRPr="00CB16AB">
              <w:rPr>
                <w:rFonts w:hint="eastAsia"/>
              </w:rPr>
              <w:t>3</w:t>
            </w:r>
          </w:p>
        </w:tc>
        <w:tc>
          <w:tcPr>
            <w:tcW w:w="943" w:type="dxa"/>
            <w:shd w:val="clear" w:color="auto" w:fill="auto"/>
            <w:vAlign w:val="center"/>
          </w:tcPr>
          <w:p w:rsidR="006B2C4A" w:rsidRPr="00CB16AB" w:rsidRDefault="006B2C4A" w:rsidP="0097276B">
            <w:pPr>
              <w:pStyle w:val="141"/>
              <w:jc w:val="right"/>
            </w:pPr>
            <w:r w:rsidRPr="00CB16AB">
              <w:rPr>
                <w:rFonts w:hint="eastAsia"/>
              </w:rPr>
              <w:t>1,208</w:t>
            </w:r>
          </w:p>
        </w:tc>
        <w:tc>
          <w:tcPr>
            <w:tcW w:w="793" w:type="dxa"/>
            <w:shd w:val="clear" w:color="auto" w:fill="auto"/>
            <w:vAlign w:val="center"/>
          </w:tcPr>
          <w:p w:rsidR="006B2C4A" w:rsidRPr="00CB16AB" w:rsidRDefault="006B2C4A" w:rsidP="0097276B">
            <w:pPr>
              <w:pStyle w:val="141"/>
              <w:jc w:val="right"/>
            </w:pPr>
            <w:r w:rsidRPr="00CB16AB">
              <w:rPr>
                <w:rFonts w:hint="eastAsia"/>
              </w:rPr>
              <w:t>65</w:t>
            </w:r>
          </w:p>
        </w:tc>
        <w:tc>
          <w:tcPr>
            <w:tcW w:w="976" w:type="dxa"/>
            <w:shd w:val="clear" w:color="auto" w:fill="auto"/>
            <w:vAlign w:val="center"/>
          </w:tcPr>
          <w:p w:rsidR="006B2C4A" w:rsidRPr="00CB16AB" w:rsidRDefault="006B2C4A" w:rsidP="0097276B">
            <w:pPr>
              <w:pStyle w:val="141"/>
              <w:jc w:val="right"/>
            </w:pPr>
            <w:r w:rsidRPr="00CB16AB">
              <w:rPr>
                <w:rFonts w:hint="eastAsia"/>
              </w:rPr>
              <w:t>255,104</w:t>
            </w:r>
          </w:p>
        </w:tc>
      </w:tr>
      <w:tr w:rsidR="006B2C4A" w:rsidRPr="00CB16AB" w:rsidTr="0097276B">
        <w:trPr>
          <w:trHeight w:val="279"/>
          <w:jc w:val="center"/>
        </w:trPr>
        <w:tc>
          <w:tcPr>
            <w:tcW w:w="606" w:type="dxa"/>
            <w:vMerge/>
            <w:shd w:val="clear" w:color="auto" w:fill="auto"/>
            <w:vAlign w:val="center"/>
          </w:tcPr>
          <w:p w:rsidR="006B2C4A" w:rsidRPr="00CB16AB" w:rsidRDefault="006B2C4A" w:rsidP="00B521D0">
            <w:pPr>
              <w:pStyle w:val="141"/>
              <w:jc w:val="center"/>
              <w:rPr>
                <w:rFonts w:hint="eastAsia"/>
              </w:rPr>
            </w:pPr>
          </w:p>
        </w:tc>
        <w:tc>
          <w:tcPr>
            <w:tcW w:w="860" w:type="dxa"/>
            <w:shd w:val="clear" w:color="auto" w:fill="auto"/>
            <w:vAlign w:val="center"/>
          </w:tcPr>
          <w:p w:rsidR="006B2C4A" w:rsidRPr="00CB16AB" w:rsidRDefault="006B2C4A" w:rsidP="00B72A55">
            <w:pPr>
              <w:pStyle w:val="141"/>
              <w:jc w:val="center"/>
              <w:rPr>
                <w:rFonts w:hint="eastAsia"/>
              </w:rPr>
            </w:pPr>
            <w:r w:rsidRPr="00CB16AB">
              <w:rPr>
                <w:rFonts w:hint="eastAsia"/>
              </w:rPr>
              <w:t>111</w:t>
            </w:r>
          </w:p>
        </w:tc>
        <w:tc>
          <w:tcPr>
            <w:tcW w:w="750" w:type="dxa"/>
            <w:shd w:val="clear" w:color="auto" w:fill="auto"/>
            <w:vAlign w:val="center"/>
          </w:tcPr>
          <w:p w:rsidR="006B2C4A" w:rsidRPr="00CB16AB" w:rsidRDefault="006B2C4A" w:rsidP="0097276B">
            <w:pPr>
              <w:pStyle w:val="141"/>
              <w:jc w:val="right"/>
            </w:pPr>
            <w:r w:rsidRPr="00CB16AB">
              <w:rPr>
                <w:rFonts w:hint="eastAsia"/>
              </w:rPr>
              <w:t>65</w:t>
            </w:r>
          </w:p>
        </w:tc>
        <w:tc>
          <w:tcPr>
            <w:tcW w:w="1018" w:type="dxa"/>
            <w:shd w:val="clear" w:color="auto" w:fill="auto"/>
            <w:vAlign w:val="center"/>
          </w:tcPr>
          <w:p w:rsidR="006B2C4A" w:rsidRPr="00CB16AB" w:rsidRDefault="006B2C4A" w:rsidP="0097276B">
            <w:pPr>
              <w:pStyle w:val="141"/>
              <w:jc w:val="right"/>
            </w:pPr>
            <w:r w:rsidRPr="00CB16AB">
              <w:rPr>
                <w:rFonts w:hint="eastAsia"/>
              </w:rPr>
              <w:t>255,104</w:t>
            </w:r>
          </w:p>
        </w:tc>
        <w:tc>
          <w:tcPr>
            <w:tcW w:w="732" w:type="dxa"/>
            <w:shd w:val="clear" w:color="auto" w:fill="auto"/>
            <w:vAlign w:val="center"/>
          </w:tcPr>
          <w:p w:rsidR="006B2C4A" w:rsidRPr="00CB16AB" w:rsidRDefault="006B2C4A" w:rsidP="0097276B">
            <w:pPr>
              <w:pStyle w:val="141"/>
              <w:jc w:val="right"/>
            </w:pPr>
            <w:r w:rsidRPr="00CB16AB">
              <w:rPr>
                <w:rFonts w:hint="eastAsia"/>
              </w:rPr>
              <w:t>25</w:t>
            </w:r>
          </w:p>
        </w:tc>
        <w:tc>
          <w:tcPr>
            <w:tcW w:w="1036" w:type="dxa"/>
            <w:shd w:val="clear" w:color="auto" w:fill="auto"/>
            <w:vAlign w:val="center"/>
          </w:tcPr>
          <w:p w:rsidR="006B2C4A" w:rsidRPr="00CB16AB" w:rsidRDefault="006B2C4A" w:rsidP="0097276B">
            <w:pPr>
              <w:pStyle w:val="141"/>
              <w:jc w:val="right"/>
            </w:pPr>
            <w:r w:rsidRPr="00CB16AB">
              <w:rPr>
                <w:rFonts w:hint="eastAsia"/>
              </w:rPr>
              <w:t>109,391</w:t>
            </w:r>
          </w:p>
        </w:tc>
        <w:tc>
          <w:tcPr>
            <w:tcW w:w="825" w:type="dxa"/>
            <w:shd w:val="clear" w:color="auto" w:fill="auto"/>
            <w:vAlign w:val="center"/>
          </w:tcPr>
          <w:p w:rsidR="006B2C4A" w:rsidRPr="00CB16AB" w:rsidRDefault="006B2C4A" w:rsidP="0097276B">
            <w:pPr>
              <w:pStyle w:val="141"/>
              <w:jc w:val="right"/>
            </w:pPr>
            <w:r w:rsidRPr="00CB16AB">
              <w:rPr>
                <w:rFonts w:hint="eastAsia"/>
              </w:rPr>
              <w:t>3</w:t>
            </w:r>
          </w:p>
        </w:tc>
        <w:tc>
          <w:tcPr>
            <w:tcW w:w="943" w:type="dxa"/>
            <w:shd w:val="clear" w:color="auto" w:fill="auto"/>
            <w:vAlign w:val="center"/>
          </w:tcPr>
          <w:p w:rsidR="006B2C4A" w:rsidRPr="00CB16AB" w:rsidRDefault="006B2C4A" w:rsidP="0097276B">
            <w:pPr>
              <w:pStyle w:val="141"/>
              <w:jc w:val="right"/>
            </w:pPr>
            <w:r w:rsidRPr="00CB16AB">
              <w:rPr>
                <w:rFonts w:hint="eastAsia"/>
              </w:rPr>
              <w:t>1,632</w:t>
            </w:r>
          </w:p>
        </w:tc>
        <w:tc>
          <w:tcPr>
            <w:tcW w:w="793" w:type="dxa"/>
            <w:shd w:val="clear" w:color="auto" w:fill="auto"/>
            <w:vAlign w:val="center"/>
          </w:tcPr>
          <w:p w:rsidR="006B2C4A" w:rsidRPr="00CB16AB" w:rsidRDefault="006B2C4A" w:rsidP="0097276B">
            <w:pPr>
              <w:pStyle w:val="141"/>
              <w:jc w:val="right"/>
            </w:pPr>
            <w:r w:rsidRPr="00CB16AB">
              <w:rPr>
                <w:rFonts w:hint="eastAsia"/>
              </w:rPr>
              <w:t>43</w:t>
            </w:r>
          </w:p>
        </w:tc>
        <w:tc>
          <w:tcPr>
            <w:tcW w:w="976" w:type="dxa"/>
            <w:shd w:val="clear" w:color="auto" w:fill="auto"/>
            <w:vAlign w:val="center"/>
          </w:tcPr>
          <w:p w:rsidR="006B2C4A" w:rsidRPr="00CB16AB" w:rsidRDefault="006B2C4A" w:rsidP="0097276B">
            <w:pPr>
              <w:pStyle w:val="141"/>
              <w:jc w:val="right"/>
            </w:pPr>
            <w:r w:rsidRPr="00CB16AB">
              <w:rPr>
                <w:rFonts w:hint="eastAsia"/>
              </w:rPr>
              <w:t>147,345</w:t>
            </w:r>
          </w:p>
        </w:tc>
      </w:tr>
      <w:tr w:rsidR="006B2C4A" w:rsidRPr="00CB16AB" w:rsidTr="0097276B">
        <w:trPr>
          <w:trHeight w:val="311"/>
          <w:jc w:val="center"/>
        </w:trPr>
        <w:tc>
          <w:tcPr>
            <w:tcW w:w="606" w:type="dxa"/>
            <w:vMerge/>
            <w:shd w:val="clear" w:color="auto" w:fill="auto"/>
            <w:vAlign w:val="center"/>
          </w:tcPr>
          <w:p w:rsidR="006B2C4A" w:rsidRPr="00CB16AB" w:rsidRDefault="006B2C4A" w:rsidP="00B521D0">
            <w:pPr>
              <w:pStyle w:val="141"/>
              <w:jc w:val="center"/>
              <w:rPr>
                <w:rFonts w:hint="eastAsia"/>
              </w:rPr>
            </w:pPr>
          </w:p>
        </w:tc>
        <w:tc>
          <w:tcPr>
            <w:tcW w:w="860" w:type="dxa"/>
            <w:shd w:val="clear" w:color="auto" w:fill="auto"/>
            <w:vAlign w:val="center"/>
          </w:tcPr>
          <w:p w:rsidR="006B2C4A" w:rsidRPr="00CB16AB" w:rsidRDefault="006B2C4A" w:rsidP="00B72A55">
            <w:pPr>
              <w:pStyle w:val="141"/>
              <w:jc w:val="center"/>
              <w:rPr>
                <w:rFonts w:hint="eastAsia"/>
              </w:rPr>
            </w:pPr>
            <w:r w:rsidRPr="00CB16AB">
              <w:rPr>
                <w:rFonts w:hint="eastAsia"/>
              </w:rPr>
              <w:t>112</w:t>
            </w:r>
          </w:p>
        </w:tc>
        <w:tc>
          <w:tcPr>
            <w:tcW w:w="750" w:type="dxa"/>
            <w:shd w:val="clear" w:color="auto" w:fill="auto"/>
            <w:vAlign w:val="center"/>
          </w:tcPr>
          <w:p w:rsidR="006B2C4A" w:rsidRPr="00CB16AB" w:rsidRDefault="006B2C4A" w:rsidP="0097276B">
            <w:pPr>
              <w:pStyle w:val="141"/>
              <w:jc w:val="right"/>
            </w:pPr>
            <w:r w:rsidRPr="00CB16AB">
              <w:rPr>
                <w:rFonts w:hint="eastAsia"/>
              </w:rPr>
              <w:t>42</w:t>
            </w:r>
          </w:p>
        </w:tc>
        <w:tc>
          <w:tcPr>
            <w:tcW w:w="1018" w:type="dxa"/>
            <w:shd w:val="clear" w:color="auto" w:fill="auto"/>
            <w:vAlign w:val="center"/>
          </w:tcPr>
          <w:p w:rsidR="006B2C4A" w:rsidRPr="00CB16AB" w:rsidRDefault="006B2C4A" w:rsidP="0097276B">
            <w:pPr>
              <w:pStyle w:val="141"/>
              <w:jc w:val="right"/>
            </w:pPr>
            <w:r w:rsidRPr="00CB16AB">
              <w:rPr>
                <w:rFonts w:hint="eastAsia"/>
              </w:rPr>
              <w:t>147,342</w:t>
            </w:r>
          </w:p>
        </w:tc>
        <w:tc>
          <w:tcPr>
            <w:tcW w:w="732" w:type="dxa"/>
            <w:shd w:val="clear" w:color="auto" w:fill="auto"/>
            <w:vAlign w:val="center"/>
          </w:tcPr>
          <w:p w:rsidR="006B2C4A" w:rsidRPr="00CB16AB" w:rsidRDefault="006B2C4A" w:rsidP="0097276B">
            <w:pPr>
              <w:pStyle w:val="141"/>
              <w:jc w:val="right"/>
            </w:pPr>
            <w:r w:rsidRPr="00CB16AB">
              <w:rPr>
                <w:rFonts w:hint="eastAsia"/>
              </w:rPr>
              <w:t>26</w:t>
            </w:r>
          </w:p>
        </w:tc>
        <w:tc>
          <w:tcPr>
            <w:tcW w:w="1036" w:type="dxa"/>
            <w:shd w:val="clear" w:color="auto" w:fill="auto"/>
            <w:vAlign w:val="center"/>
          </w:tcPr>
          <w:p w:rsidR="006B2C4A" w:rsidRPr="00CB16AB" w:rsidRDefault="006B2C4A" w:rsidP="0097276B">
            <w:pPr>
              <w:pStyle w:val="141"/>
              <w:jc w:val="right"/>
            </w:pPr>
            <w:r w:rsidRPr="00CB16AB">
              <w:rPr>
                <w:rFonts w:hint="eastAsia"/>
              </w:rPr>
              <w:t>51,239</w:t>
            </w:r>
          </w:p>
        </w:tc>
        <w:tc>
          <w:tcPr>
            <w:tcW w:w="825" w:type="dxa"/>
            <w:shd w:val="clear" w:color="auto" w:fill="auto"/>
            <w:vAlign w:val="center"/>
          </w:tcPr>
          <w:p w:rsidR="006B2C4A" w:rsidRPr="00CB16AB" w:rsidRDefault="006B2C4A" w:rsidP="0097276B">
            <w:pPr>
              <w:pStyle w:val="141"/>
              <w:jc w:val="right"/>
            </w:pPr>
            <w:r w:rsidRPr="00CB16AB">
              <w:rPr>
                <w:rFonts w:hint="eastAsia"/>
              </w:rPr>
              <w:t>0</w:t>
            </w:r>
          </w:p>
        </w:tc>
        <w:tc>
          <w:tcPr>
            <w:tcW w:w="943" w:type="dxa"/>
            <w:shd w:val="clear" w:color="auto" w:fill="auto"/>
            <w:vAlign w:val="center"/>
          </w:tcPr>
          <w:p w:rsidR="006B2C4A" w:rsidRPr="00CB16AB" w:rsidRDefault="006B2C4A" w:rsidP="0097276B">
            <w:pPr>
              <w:pStyle w:val="141"/>
              <w:jc w:val="right"/>
            </w:pPr>
            <w:r w:rsidRPr="00CB16AB">
              <w:rPr>
                <w:rFonts w:hint="eastAsia"/>
              </w:rPr>
              <w:t>0</w:t>
            </w:r>
          </w:p>
        </w:tc>
        <w:tc>
          <w:tcPr>
            <w:tcW w:w="793" w:type="dxa"/>
            <w:shd w:val="clear" w:color="auto" w:fill="auto"/>
            <w:vAlign w:val="center"/>
          </w:tcPr>
          <w:p w:rsidR="006B2C4A" w:rsidRPr="00CB16AB" w:rsidRDefault="006B2C4A" w:rsidP="0097276B">
            <w:pPr>
              <w:pStyle w:val="141"/>
              <w:jc w:val="right"/>
            </w:pPr>
            <w:r w:rsidRPr="00CB16AB">
              <w:rPr>
                <w:rFonts w:hint="eastAsia"/>
              </w:rPr>
              <w:t>18</w:t>
            </w:r>
          </w:p>
        </w:tc>
        <w:tc>
          <w:tcPr>
            <w:tcW w:w="976" w:type="dxa"/>
            <w:shd w:val="clear" w:color="auto" w:fill="auto"/>
            <w:vAlign w:val="center"/>
          </w:tcPr>
          <w:p w:rsidR="006B2C4A" w:rsidRPr="00CB16AB" w:rsidRDefault="006B2C4A" w:rsidP="0097276B">
            <w:pPr>
              <w:pStyle w:val="141"/>
              <w:jc w:val="right"/>
            </w:pPr>
            <w:r w:rsidRPr="00CB16AB">
              <w:rPr>
                <w:rFonts w:hint="eastAsia"/>
              </w:rPr>
              <w:t>96,103</w:t>
            </w:r>
          </w:p>
        </w:tc>
      </w:tr>
      <w:tr w:rsidR="006B2C4A" w:rsidRPr="00CB16AB" w:rsidTr="0097276B">
        <w:trPr>
          <w:jc w:val="center"/>
        </w:trPr>
        <w:tc>
          <w:tcPr>
            <w:tcW w:w="606" w:type="dxa"/>
            <w:vMerge/>
            <w:shd w:val="clear" w:color="auto" w:fill="auto"/>
            <w:vAlign w:val="center"/>
          </w:tcPr>
          <w:p w:rsidR="006B2C4A" w:rsidRPr="00CB16AB" w:rsidRDefault="006B2C4A" w:rsidP="00B521D0">
            <w:pPr>
              <w:pStyle w:val="141"/>
              <w:jc w:val="center"/>
              <w:rPr>
                <w:rFonts w:hint="eastAsia"/>
              </w:rPr>
            </w:pPr>
          </w:p>
        </w:tc>
        <w:tc>
          <w:tcPr>
            <w:tcW w:w="860" w:type="dxa"/>
            <w:shd w:val="clear" w:color="auto" w:fill="auto"/>
            <w:vAlign w:val="center"/>
          </w:tcPr>
          <w:p w:rsidR="006B2C4A" w:rsidRPr="00CB16AB" w:rsidRDefault="006B2C4A" w:rsidP="00B72A55">
            <w:pPr>
              <w:pStyle w:val="141"/>
              <w:jc w:val="center"/>
              <w:rPr>
                <w:rFonts w:hint="eastAsia"/>
              </w:rPr>
            </w:pPr>
            <w:r w:rsidRPr="00CB16AB">
              <w:rPr>
                <w:rFonts w:hint="eastAsia"/>
                <w:shd w:val="pct15" w:color="auto" w:fill="FFFFFF"/>
              </w:rPr>
              <w:t>113</w:t>
            </w:r>
          </w:p>
        </w:tc>
        <w:tc>
          <w:tcPr>
            <w:tcW w:w="750" w:type="dxa"/>
            <w:shd w:val="clear" w:color="auto" w:fill="auto"/>
            <w:vAlign w:val="center"/>
          </w:tcPr>
          <w:p w:rsidR="006B2C4A" w:rsidRPr="00CB16AB" w:rsidRDefault="006B2C4A" w:rsidP="0097276B">
            <w:pPr>
              <w:pStyle w:val="141"/>
              <w:jc w:val="right"/>
            </w:pPr>
            <w:r w:rsidRPr="00CB16AB">
              <w:rPr>
                <w:rFonts w:hint="eastAsia"/>
              </w:rPr>
              <w:t>18</w:t>
            </w:r>
          </w:p>
        </w:tc>
        <w:tc>
          <w:tcPr>
            <w:tcW w:w="1018" w:type="dxa"/>
            <w:shd w:val="clear" w:color="auto" w:fill="auto"/>
            <w:vAlign w:val="center"/>
          </w:tcPr>
          <w:p w:rsidR="006B2C4A" w:rsidRPr="00CB16AB" w:rsidRDefault="006B2C4A" w:rsidP="0097276B">
            <w:pPr>
              <w:pStyle w:val="141"/>
              <w:jc w:val="right"/>
            </w:pPr>
            <w:r w:rsidRPr="00CB16AB">
              <w:rPr>
                <w:rFonts w:hint="eastAsia"/>
              </w:rPr>
              <w:t>96,103</w:t>
            </w:r>
          </w:p>
        </w:tc>
        <w:tc>
          <w:tcPr>
            <w:tcW w:w="732" w:type="dxa"/>
            <w:shd w:val="clear" w:color="auto" w:fill="auto"/>
            <w:vAlign w:val="center"/>
          </w:tcPr>
          <w:p w:rsidR="006B2C4A" w:rsidRPr="00CB16AB" w:rsidRDefault="006B2C4A" w:rsidP="0097276B">
            <w:pPr>
              <w:pStyle w:val="141"/>
              <w:jc w:val="right"/>
            </w:pPr>
            <w:r w:rsidRPr="00CB16AB">
              <w:rPr>
                <w:rFonts w:hint="eastAsia"/>
              </w:rPr>
              <w:t>1</w:t>
            </w:r>
          </w:p>
        </w:tc>
        <w:tc>
          <w:tcPr>
            <w:tcW w:w="1036" w:type="dxa"/>
            <w:shd w:val="clear" w:color="auto" w:fill="auto"/>
            <w:vAlign w:val="center"/>
          </w:tcPr>
          <w:p w:rsidR="006B2C4A" w:rsidRPr="00CB16AB" w:rsidRDefault="006B2C4A" w:rsidP="0097276B">
            <w:pPr>
              <w:pStyle w:val="141"/>
              <w:jc w:val="right"/>
            </w:pPr>
            <w:r w:rsidRPr="00CB16AB">
              <w:rPr>
                <w:rFonts w:hint="eastAsia"/>
              </w:rPr>
              <w:t>214</w:t>
            </w:r>
          </w:p>
        </w:tc>
        <w:tc>
          <w:tcPr>
            <w:tcW w:w="825" w:type="dxa"/>
            <w:shd w:val="clear" w:color="auto" w:fill="auto"/>
            <w:vAlign w:val="center"/>
          </w:tcPr>
          <w:p w:rsidR="006B2C4A" w:rsidRPr="00CB16AB" w:rsidRDefault="006B2C4A" w:rsidP="0097276B">
            <w:pPr>
              <w:pStyle w:val="141"/>
              <w:jc w:val="right"/>
            </w:pPr>
            <w:r w:rsidRPr="00CB16AB">
              <w:rPr>
                <w:rFonts w:hint="eastAsia"/>
              </w:rPr>
              <w:t>0</w:t>
            </w:r>
          </w:p>
        </w:tc>
        <w:tc>
          <w:tcPr>
            <w:tcW w:w="943" w:type="dxa"/>
            <w:shd w:val="clear" w:color="auto" w:fill="auto"/>
            <w:vAlign w:val="center"/>
          </w:tcPr>
          <w:p w:rsidR="006B2C4A" w:rsidRPr="00CB16AB" w:rsidRDefault="006B2C4A" w:rsidP="0097276B">
            <w:pPr>
              <w:pStyle w:val="141"/>
              <w:jc w:val="right"/>
            </w:pPr>
            <w:r w:rsidRPr="00CB16AB">
              <w:rPr>
                <w:rFonts w:hint="eastAsia"/>
              </w:rPr>
              <w:t>0</w:t>
            </w:r>
          </w:p>
        </w:tc>
        <w:tc>
          <w:tcPr>
            <w:tcW w:w="793" w:type="dxa"/>
            <w:shd w:val="clear" w:color="auto" w:fill="auto"/>
            <w:vAlign w:val="center"/>
          </w:tcPr>
          <w:p w:rsidR="006B2C4A" w:rsidRPr="00CB16AB" w:rsidRDefault="006B2C4A" w:rsidP="0097276B">
            <w:pPr>
              <w:pStyle w:val="141"/>
              <w:jc w:val="right"/>
            </w:pPr>
            <w:r w:rsidRPr="00CB16AB">
              <w:rPr>
                <w:rFonts w:hint="eastAsia"/>
                <w:shd w:val="pct15" w:color="auto" w:fill="FFFFFF"/>
              </w:rPr>
              <w:t>17</w:t>
            </w:r>
          </w:p>
        </w:tc>
        <w:tc>
          <w:tcPr>
            <w:tcW w:w="976" w:type="dxa"/>
            <w:shd w:val="clear" w:color="auto" w:fill="auto"/>
            <w:vAlign w:val="center"/>
          </w:tcPr>
          <w:p w:rsidR="006B2C4A" w:rsidRPr="00CB16AB" w:rsidRDefault="006B2C4A" w:rsidP="0097276B">
            <w:pPr>
              <w:pStyle w:val="141"/>
              <w:jc w:val="right"/>
            </w:pPr>
            <w:r w:rsidRPr="00CB16AB">
              <w:rPr>
                <w:rFonts w:hint="eastAsia"/>
                <w:shd w:val="pct15" w:color="auto" w:fill="FFFFFF"/>
              </w:rPr>
              <w:t>95,888</w:t>
            </w:r>
          </w:p>
        </w:tc>
      </w:tr>
      <w:tr w:rsidR="00B66EB6" w:rsidRPr="00CB16AB" w:rsidTr="0097276B">
        <w:trPr>
          <w:jc w:val="center"/>
        </w:trPr>
        <w:tc>
          <w:tcPr>
            <w:tcW w:w="606" w:type="dxa"/>
            <w:vMerge w:val="restart"/>
            <w:shd w:val="clear" w:color="auto" w:fill="auto"/>
            <w:vAlign w:val="center"/>
          </w:tcPr>
          <w:p w:rsidR="00B66EB6" w:rsidRPr="00CB16AB" w:rsidRDefault="00B66EB6" w:rsidP="00B521D0">
            <w:pPr>
              <w:pStyle w:val="141"/>
              <w:jc w:val="center"/>
              <w:rPr>
                <w:rFonts w:hint="eastAsia"/>
              </w:rPr>
            </w:pPr>
            <w:r w:rsidRPr="00CB16AB">
              <w:rPr>
                <w:rFonts w:hint="eastAsia"/>
              </w:rPr>
              <w:t>清境農場</w:t>
            </w: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110</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111</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r>
      <w:tr w:rsidR="00B93040" w:rsidRPr="00CB16AB" w:rsidTr="0097276B">
        <w:trPr>
          <w:jc w:val="center"/>
        </w:trPr>
        <w:tc>
          <w:tcPr>
            <w:tcW w:w="606" w:type="dxa"/>
            <w:vMerge/>
            <w:shd w:val="clear" w:color="auto" w:fill="auto"/>
            <w:vAlign w:val="center"/>
          </w:tcPr>
          <w:p w:rsidR="00B93040" w:rsidRPr="00CB16AB" w:rsidRDefault="00B93040" w:rsidP="00B521D0">
            <w:pPr>
              <w:pStyle w:val="141"/>
              <w:jc w:val="center"/>
              <w:rPr>
                <w:rFonts w:hint="eastAsia"/>
              </w:rPr>
            </w:pPr>
          </w:p>
        </w:tc>
        <w:tc>
          <w:tcPr>
            <w:tcW w:w="860" w:type="dxa"/>
            <w:shd w:val="clear" w:color="auto" w:fill="auto"/>
            <w:vAlign w:val="center"/>
          </w:tcPr>
          <w:p w:rsidR="00B93040" w:rsidRPr="00CB16AB" w:rsidRDefault="00B93040" w:rsidP="00B72A55">
            <w:pPr>
              <w:pStyle w:val="141"/>
              <w:jc w:val="center"/>
              <w:rPr>
                <w:rFonts w:hint="eastAsia"/>
              </w:rPr>
            </w:pPr>
            <w:r w:rsidRPr="00CB16AB">
              <w:rPr>
                <w:rFonts w:hint="eastAsia"/>
              </w:rPr>
              <w:t>112</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shd w:val="clear" w:color="auto" w:fill="auto"/>
            <w:vAlign w:val="center"/>
          </w:tcPr>
          <w:p w:rsidR="00B93040" w:rsidRPr="00CB16AB" w:rsidRDefault="00B93040" w:rsidP="00B521D0">
            <w:pPr>
              <w:pStyle w:val="141"/>
              <w:jc w:val="center"/>
              <w:rPr>
                <w:rFonts w:hint="eastAsia"/>
              </w:rPr>
            </w:pPr>
          </w:p>
        </w:tc>
        <w:tc>
          <w:tcPr>
            <w:tcW w:w="860" w:type="dxa"/>
            <w:shd w:val="clear" w:color="auto" w:fill="auto"/>
            <w:vAlign w:val="center"/>
          </w:tcPr>
          <w:p w:rsidR="00B93040" w:rsidRPr="00CB16AB" w:rsidRDefault="00B93040" w:rsidP="00B72A55">
            <w:pPr>
              <w:pStyle w:val="141"/>
              <w:jc w:val="center"/>
              <w:rPr>
                <w:rFonts w:hint="eastAsia"/>
              </w:rPr>
            </w:pPr>
            <w:r w:rsidRPr="00CB16AB">
              <w:rPr>
                <w:rFonts w:hint="eastAsia"/>
              </w:rPr>
              <w:t>113</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val="restart"/>
            <w:shd w:val="clear" w:color="auto" w:fill="auto"/>
            <w:vAlign w:val="center"/>
          </w:tcPr>
          <w:p w:rsidR="00B93040" w:rsidRPr="00CB16AB" w:rsidRDefault="00B93040" w:rsidP="00B93040">
            <w:pPr>
              <w:pStyle w:val="141"/>
              <w:jc w:val="center"/>
              <w:rPr>
                <w:rFonts w:hint="eastAsia"/>
              </w:rPr>
            </w:pPr>
            <w:r w:rsidRPr="00CB16AB">
              <w:rPr>
                <w:rFonts w:hint="eastAsia"/>
              </w:rPr>
              <w:t>福壽山農場</w:t>
            </w:r>
          </w:p>
        </w:tc>
        <w:tc>
          <w:tcPr>
            <w:tcW w:w="860" w:type="dxa"/>
            <w:shd w:val="clear" w:color="auto" w:fill="auto"/>
            <w:vAlign w:val="center"/>
          </w:tcPr>
          <w:p w:rsidR="00B93040" w:rsidRPr="00CB16AB" w:rsidRDefault="00B93040" w:rsidP="004C3AF0">
            <w:pPr>
              <w:pStyle w:val="141"/>
              <w:jc w:val="center"/>
              <w:rPr>
                <w:rFonts w:hint="eastAsia"/>
              </w:rPr>
            </w:pPr>
            <w:r w:rsidRPr="00CB16AB">
              <w:rPr>
                <w:rFonts w:hint="eastAsia"/>
              </w:rPr>
              <w:t>110</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shd w:val="clear" w:color="auto" w:fill="auto"/>
            <w:vAlign w:val="center"/>
          </w:tcPr>
          <w:p w:rsidR="00B93040" w:rsidRPr="00CB16AB" w:rsidRDefault="00B93040" w:rsidP="004C3AF0">
            <w:pPr>
              <w:pStyle w:val="141"/>
              <w:jc w:val="center"/>
              <w:rPr>
                <w:rFonts w:hint="eastAsia"/>
              </w:rPr>
            </w:pPr>
          </w:p>
        </w:tc>
        <w:tc>
          <w:tcPr>
            <w:tcW w:w="860" w:type="dxa"/>
            <w:shd w:val="clear" w:color="auto" w:fill="auto"/>
            <w:vAlign w:val="center"/>
          </w:tcPr>
          <w:p w:rsidR="00B93040" w:rsidRPr="00CB16AB" w:rsidRDefault="00B93040" w:rsidP="004C3AF0">
            <w:pPr>
              <w:pStyle w:val="141"/>
              <w:jc w:val="center"/>
              <w:rPr>
                <w:rFonts w:hint="eastAsia"/>
              </w:rPr>
            </w:pPr>
            <w:r w:rsidRPr="00CB16AB">
              <w:rPr>
                <w:rFonts w:hint="eastAsia"/>
              </w:rPr>
              <w:t>111</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shd w:val="clear" w:color="auto" w:fill="auto"/>
            <w:vAlign w:val="center"/>
          </w:tcPr>
          <w:p w:rsidR="00B93040" w:rsidRPr="00CB16AB" w:rsidRDefault="00B93040" w:rsidP="004C3AF0">
            <w:pPr>
              <w:pStyle w:val="141"/>
              <w:jc w:val="center"/>
              <w:rPr>
                <w:rFonts w:hint="eastAsia"/>
              </w:rPr>
            </w:pPr>
          </w:p>
        </w:tc>
        <w:tc>
          <w:tcPr>
            <w:tcW w:w="860" w:type="dxa"/>
            <w:shd w:val="clear" w:color="auto" w:fill="auto"/>
            <w:vAlign w:val="center"/>
          </w:tcPr>
          <w:p w:rsidR="00B93040" w:rsidRPr="00CB16AB" w:rsidRDefault="00B93040" w:rsidP="004C3AF0">
            <w:pPr>
              <w:pStyle w:val="141"/>
              <w:jc w:val="center"/>
              <w:rPr>
                <w:rFonts w:hint="eastAsia"/>
              </w:rPr>
            </w:pPr>
            <w:r w:rsidRPr="00CB16AB">
              <w:rPr>
                <w:rFonts w:hint="eastAsia"/>
              </w:rPr>
              <w:t>112</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shd w:val="clear" w:color="auto" w:fill="auto"/>
            <w:vAlign w:val="center"/>
          </w:tcPr>
          <w:p w:rsidR="00B93040" w:rsidRPr="00CB16AB" w:rsidRDefault="00B93040" w:rsidP="004C3AF0">
            <w:pPr>
              <w:pStyle w:val="141"/>
              <w:jc w:val="center"/>
              <w:rPr>
                <w:rFonts w:hint="eastAsia"/>
              </w:rPr>
            </w:pPr>
          </w:p>
        </w:tc>
        <w:tc>
          <w:tcPr>
            <w:tcW w:w="860" w:type="dxa"/>
            <w:shd w:val="clear" w:color="auto" w:fill="auto"/>
            <w:vAlign w:val="center"/>
          </w:tcPr>
          <w:p w:rsidR="00B93040" w:rsidRPr="00CB16AB" w:rsidRDefault="00B93040" w:rsidP="004C3AF0">
            <w:pPr>
              <w:pStyle w:val="141"/>
              <w:jc w:val="center"/>
              <w:rPr>
                <w:rFonts w:hint="eastAsia"/>
              </w:rPr>
            </w:pPr>
            <w:r w:rsidRPr="00CB16AB">
              <w:rPr>
                <w:rFonts w:hint="eastAsia"/>
              </w:rPr>
              <w:t>113</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66EB6" w:rsidRPr="00CB16AB" w:rsidTr="0097276B">
        <w:trPr>
          <w:jc w:val="center"/>
        </w:trPr>
        <w:tc>
          <w:tcPr>
            <w:tcW w:w="606" w:type="dxa"/>
            <w:vMerge w:val="restart"/>
            <w:shd w:val="clear" w:color="auto" w:fill="auto"/>
            <w:vAlign w:val="center"/>
          </w:tcPr>
          <w:p w:rsidR="00B66EB6" w:rsidRPr="00CB16AB" w:rsidRDefault="00B66EB6" w:rsidP="00B521D0">
            <w:pPr>
              <w:pStyle w:val="141"/>
              <w:jc w:val="center"/>
              <w:rPr>
                <w:rFonts w:hint="eastAsia"/>
              </w:rPr>
            </w:pPr>
            <w:r w:rsidRPr="00CB16AB">
              <w:rPr>
                <w:rFonts w:hint="eastAsia"/>
              </w:rPr>
              <w:t>武陵農場</w:t>
            </w: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110</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111</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438</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w:t>
            </w:r>
            <w:r w:rsidRPr="00CB16AB">
              <w:rPr>
                <w:rFonts w:hint="eastAsia"/>
              </w:rPr>
              <w:t>632</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2</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,19</w:t>
            </w:r>
            <w:r w:rsidRPr="00CB16AB">
              <w:rPr>
                <w:rFonts w:hint="eastAsia"/>
              </w:rPr>
              <w:t>4</w:t>
            </w:r>
          </w:p>
        </w:tc>
      </w:tr>
      <w:tr w:rsidR="00B93040" w:rsidRPr="00CB16AB" w:rsidTr="0097276B">
        <w:trPr>
          <w:jc w:val="center"/>
        </w:trPr>
        <w:tc>
          <w:tcPr>
            <w:tcW w:w="606" w:type="dxa"/>
            <w:vMerge/>
            <w:shd w:val="clear" w:color="auto" w:fill="auto"/>
            <w:vAlign w:val="center"/>
          </w:tcPr>
          <w:p w:rsidR="00B93040" w:rsidRPr="00CB16AB" w:rsidRDefault="00B93040" w:rsidP="00B521D0">
            <w:pPr>
              <w:pStyle w:val="141"/>
              <w:jc w:val="center"/>
              <w:rPr>
                <w:rFonts w:hint="eastAsia"/>
              </w:rPr>
            </w:pPr>
          </w:p>
        </w:tc>
        <w:tc>
          <w:tcPr>
            <w:tcW w:w="860" w:type="dxa"/>
            <w:shd w:val="clear" w:color="auto" w:fill="auto"/>
            <w:vAlign w:val="center"/>
          </w:tcPr>
          <w:p w:rsidR="00B93040" w:rsidRPr="00CB16AB" w:rsidRDefault="00B93040" w:rsidP="00B72A55">
            <w:pPr>
              <w:pStyle w:val="141"/>
              <w:jc w:val="center"/>
              <w:rPr>
                <w:rFonts w:hint="eastAsia"/>
              </w:rPr>
            </w:pPr>
            <w:r w:rsidRPr="00CB16AB">
              <w:rPr>
                <w:rFonts w:hint="eastAsia"/>
              </w:rPr>
              <w:t>112</w:t>
            </w:r>
          </w:p>
        </w:tc>
        <w:tc>
          <w:tcPr>
            <w:tcW w:w="750" w:type="dxa"/>
            <w:shd w:val="clear" w:color="auto" w:fill="auto"/>
            <w:vAlign w:val="center"/>
          </w:tcPr>
          <w:p w:rsidR="00B93040" w:rsidRPr="00CB16AB" w:rsidRDefault="00B93040" w:rsidP="0097276B">
            <w:pPr>
              <w:pStyle w:val="141"/>
              <w:jc w:val="right"/>
            </w:pPr>
            <w:r w:rsidRPr="00CB16AB">
              <w:t>2</w:t>
            </w:r>
          </w:p>
        </w:tc>
        <w:tc>
          <w:tcPr>
            <w:tcW w:w="1018" w:type="dxa"/>
            <w:shd w:val="clear" w:color="auto" w:fill="auto"/>
            <w:vAlign w:val="center"/>
          </w:tcPr>
          <w:p w:rsidR="00B93040" w:rsidRPr="00CB16AB" w:rsidRDefault="00B93040" w:rsidP="0097276B">
            <w:pPr>
              <w:pStyle w:val="141"/>
              <w:jc w:val="right"/>
              <w:rPr>
                <w:rFonts w:hint="eastAsia"/>
              </w:rPr>
            </w:pPr>
            <w:r w:rsidRPr="00CB16AB">
              <w:t>1,19</w:t>
            </w:r>
            <w:r w:rsidRPr="00CB16AB">
              <w:rPr>
                <w:rFonts w:hint="eastAsia"/>
              </w:rPr>
              <w:t>4</w:t>
            </w:r>
          </w:p>
        </w:tc>
        <w:tc>
          <w:tcPr>
            <w:tcW w:w="732" w:type="dxa"/>
            <w:shd w:val="clear" w:color="auto" w:fill="auto"/>
            <w:vAlign w:val="center"/>
          </w:tcPr>
          <w:p w:rsidR="00B93040" w:rsidRPr="00CB16AB" w:rsidRDefault="00B93040" w:rsidP="0097276B">
            <w:pPr>
              <w:pStyle w:val="141"/>
              <w:jc w:val="right"/>
              <w:rPr>
                <w:rFonts w:hint="eastAsia"/>
              </w:rPr>
            </w:pPr>
            <w:r w:rsidRPr="00CB16AB">
              <w:rPr>
                <w:rFonts w:hint="eastAsia"/>
              </w:rPr>
              <w:t>1</w:t>
            </w:r>
          </w:p>
        </w:tc>
        <w:tc>
          <w:tcPr>
            <w:tcW w:w="1036" w:type="dxa"/>
            <w:shd w:val="clear" w:color="auto" w:fill="auto"/>
            <w:vAlign w:val="center"/>
          </w:tcPr>
          <w:p w:rsidR="00B93040" w:rsidRPr="00CB16AB" w:rsidRDefault="00B93040" w:rsidP="0097276B">
            <w:pPr>
              <w:pStyle w:val="141"/>
              <w:jc w:val="right"/>
              <w:rPr>
                <w:rFonts w:hint="eastAsia"/>
              </w:rPr>
            </w:pPr>
            <w:r w:rsidRPr="00CB16AB">
              <w:t>187</w:t>
            </w:r>
          </w:p>
        </w:tc>
        <w:tc>
          <w:tcPr>
            <w:tcW w:w="825" w:type="dxa"/>
            <w:shd w:val="clear" w:color="auto" w:fill="auto"/>
            <w:vAlign w:val="center"/>
          </w:tcPr>
          <w:p w:rsidR="00B93040" w:rsidRPr="00CB16AB" w:rsidRDefault="00B93040" w:rsidP="0097276B">
            <w:pPr>
              <w:pStyle w:val="141"/>
              <w:jc w:val="right"/>
              <w:rPr>
                <w:rFonts w:hint="eastAsia"/>
              </w:rPr>
            </w:pPr>
            <w:r w:rsidRPr="00CB16AB">
              <w:rPr>
                <w:rFonts w:hint="eastAsia"/>
                <w:vertAlign w:val="superscript"/>
              </w:rPr>
              <w:t>說明2</w:t>
            </w:r>
            <w:r w:rsidRPr="00CB16AB">
              <w:rPr>
                <w:rFonts w:hint="eastAsia"/>
              </w:rPr>
              <w:t>2</w:t>
            </w:r>
          </w:p>
        </w:tc>
        <w:tc>
          <w:tcPr>
            <w:tcW w:w="943" w:type="dxa"/>
            <w:shd w:val="clear" w:color="auto" w:fill="auto"/>
            <w:vAlign w:val="center"/>
          </w:tcPr>
          <w:p w:rsidR="00B93040"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93040" w:rsidRPr="00CB16AB" w:rsidRDefault="00B93040" w:rsidP="0097276B">
            <w:pPr>
              <w:pStyle w:val="141"/>
              <w:jc w:val="right"/>
              <w:rPr>
                <w:rFonts w:hint="eastAsia"/>
              </w:rPr>
            </w:pPr>
            <w:r w:rsidRPr="00CB16AB">
              <w:rPr>
                <w:rFonts w:hint="eastAsia"/>
              </w:rPr>
              <w:t>3</w:t>
            </w:r>
          </w:p>
        </w:tc>
        <w:tc>
          <w:tcPr>
            <w:tcW w:w="976" w:type="dxa"/>
            <w:shd w:val="clear" w:color="auto" w:fill="auto"/>
            <w:vAlign w:val="center"/>
          </w:tcPr>
          <w:p w:rsidR="00B93040" w:rsidRPr="00CB16AB" w:rsidRDefault="00B93040" w:rsidP="0097276B">
            <w:pPr>
              <w:pStyle w:val="141"/>
              <w:jc w:val="right"/>
              <w:rPr>
                <w:rFonts w:hint="eastAsia"/>
              </w:rPr>
            </w:pPr>
            <w:r w:rsidRPr="00CB16AB">
              <w:rPr>
                <w:rFonts w:hint="eastAsia"/>
              </w:rPr>
              <w:t>1</w:t>
            </w:r>
            <w:r w:rsidR="006437E7" w:rsidRPr="00CB16AB">
              <w:rPr>
                <w:rFonts w:hint="eastAsia"/>
              </w:rPr>
              <w:t>,</w:t>
            </w:r>
            <w:r w:rsidRPr="00CB16AB">
              <w:rPr>
                <w:rFonts w:hint="eastAsia"/>
              </w:rPr>
              <w:t>007</w:t>
            </w:r>
          </w:p>
        </w:tc>
      </w:tr>
      <w:tr w:rsidR="00B93040" w:rsidRPr="00CB16AB" w:rsidTr="0097276B">
        <w:trPr>
          <w:jc w:val="center"/>
        </w:trPr>
        <w:tc>
          <w:tcPr>
            <w:tcW w:w="606" w:type="dxa"/>
            <w:vMerge/>
            <w:shd w:val="clear" w:color="auto" w:fill="auto"/>
            <w:vAlign w:val="center"/>
          </w:tcPr>
          <w:p w:rsidR="00B93040" w:rsidRPr="00CB16AB" w:rsidRDefault="00B93040" w:rsidP="00B521D0">
            <w:pPr>
              <w:pStyle w:val="141"/>
              <w:jc w:val="center"/>
              <w:rPr>
                <w:rFonts w:hint="eastAsia"/>
              </w:rPr>
            </w:pPr>
          </w:p>
        </w:tc>
        <w:tc>
          <w:tcPr>
            <w:tcW w:w="860" w:type="dxa"/>
            <w:shd w:val="clear" w:color="auto" w:fill="auto"/>
            <w:vAlign w:val="center"/>
          </w:tcPr>
          <w:p w:rsidR="00B93040" w:rsidRPr="00CB16AB" w:rsidRDefault="00B93040" w:rsidP="00B72A55">
            <w:pPr>
              <w:pStyle w:val="141"/>
              <w:jc w:val="center"/>
              <w:rPr>
                <w:rFonts w:hint="eastAsia"/>
              </w:rPr>
            </w:pPr>
            <w:r w:rsidRPr="00CB16AB">
              <w:rPr>
                <w:rFonts w:hint="eastAsia"/>
              </w:rPr>
              <w:t>113</w:t>
            </w:r>
          </w:p>
        </w:tc>
        <w:tc>
          <w:tcPr>
            <w:tcW w:w="750" w:type="dxa"/>
            <w:shd w:val="clear" w:color="auto" w:fill="auto"/>
            <w:vAlign w:val="center"/>
          </w:tcPr>
          <w:p w:rsidR="00B93040" w:rsidRPr="00CB16AB" w:rsidRDefault="00B93040" w:rsidP="0097276B">
            <w:pPr>
              <w:pStyle w:val="141"/>
              <w:jc w:val="right"/>
            </w:pPr>
            <w:r w:rsidRPr="00CB16AB">
              <w:t>3</w:t>
            </w:r>
          </w:p>
        </w:tc>
        <w:tc>
          <w:tcPr>
            <w:tcW w:w="1018" w:type="dxa"/>
            <w:shd w:val="clear" w:color="auto" w:fill="auto"/>
            <w:vAlign w:val="center"/>
          </w:tcPr>
          <w:p w:rsidR="00B93040" w:rsidRPr="00CB16AB" w:rsidRDefault="00B93040" w:rsidP="0097276B">
            <w:pPr>
              <w:pStyle w:val="141"/>
              <w:jc w:val="right"/>
              <w:rPr>
                <w:rFonts w:hint="eastAsia"/>
              </w:rPr>
            </w:pPr>
            <w:r w:rsidRPr="00CB16AB">
              <w:t>1,00</w:t>
            </w:r>
            <w:r w:rsidRPr="00CB16AB">
              <w:rPr>
                <w:rFonts w:hint="eastAsia"/>
              </w:rPr>
              <w:t>7</w:t>
            </w:r>
          </w:p>
        </w:tc>
        <w:tc>
          <w:tcPr>
            <w:tcW w:w="732" w:type="dxa"/>
            <w:shd w:val="clear" w:color="auto" w:fill="auto"/>
            <w:vAlign w:val="center"/>
          </w:tcPr>
          <w:p w:rsidR="00B93040" w:rsidRPr="00CB16AB" w:rsidRDefault="00B93040" w:rsidP="0097276B">
            <w:pPr>
              <w:pStyle w:val="141"/>
              <w:jc w:val="right"/>
              <w:rPr>
                <w:rFonts w:hint="eastAsia"/>
              </w:rPr>
            </w:pPr>
            <w:r w:rsidRPr="00CB16AB">
              <w:rPr>
                <w:rFonts w:hint="eastAsia"/>
              </w:rPr>
              <w:t>1</w:t>
            </w:r>
          </w:p>
        </w:tc>
        <w:tc>
          <w:tcPr>
            <w:tcW w:w="1036" w:type="dxa"/>
            <w:shd w:val="clear" w:color="auto" w:fill="auto"/>
            <w:vAlign w:val="center"/>
          </w:tcPr>
          <w:p w:rsidR="00B93040" w:rsidRPr="00CB16AB" w:rsidRDefault="00B93040" w:rsidP="0097276B">
            <w:pPr>
              <w:pStyle w:val="141"/>
              <w:jc w:val="right"/>
              <w:rPr>
                <w:rFonts w:hint="eastAsia"/>
              </w:rPr>
            </w:pPr>
            <w:r w:rsidRPr="00CB16AB">
              <w:t>214</w:t>
            </w:r>
          </w:p>
        </w:tc>
        <w:tc>
          <w:tcPr>
            <w:tcW w:w="825" w:type="dxa"/>
            <w:shd w:val="clear" w:color="auto" w:fill="auto"/>
            <w:vAlign w:val="center"/>
          </w:tcPr>
          <w:p w:rsidR="00B93040"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93040"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93040" w:rsidRPr="00CB16AB" w:rsidRDefault="00B93040" w:rsidP="0097276B">
            <w:pPr>
              <w:pStyle w:val="141"/>
              <w:jc w:val="right"/>
              <w:rPr>
                <w:rFonts w:hint="eastAsia"/>
              </w:rPr>
            </w:pPr>
            <w:r w:rsidRPr="00CB16AB">
              <w:rPr>
                <w:rFonts w:hint="eastAsia"/>
              </w:rPr>
              <w:t>2</w:t>
            </w:r>
          </w:p>
        </w:tc>
        <w:tc>
          <w:tcPr>
            <w:tcW w:w="976" w:type="dxa"/>
            <w:shd w:val="clear" w:color="auto" w:fill="auto"/>
            <w:vAlign w:val="center"/>
          </w:tcPr>
          <w:p w:rsidR="00B93040" w:rsidRPr="00CB16AB" w:rsidRDefault="00B93040" w:rsidP="0097276B">
            <w:pPr>
              <w:pStyle w:val="141"/>
              <w:jc w:val="right"/>
              <w:rPr>
                <w:rFonts w:hint="eastAsia"/>
              </w:rPr>
            </w:pPr>
            <w:r w:rsidRPr="00CB16AB">
              <w:rPr>
                <w:rFonts w:hint="eastAsia"/>
              </w:rPr>
              <w:t>792</w:t>
            </w:r>
          </w:p>
        </w:tc>
      </w:tr>
      <w:tr w:rsidR="00B66EB6" w:rsidRPr="00CB16AB" w:rsidTr="0097276B">
        <w:trPr>
          <w:jc w:val="center"/>
        </w:trPr>
        <w:tc>
          <w:tcPr>
            <w:tcW w:w="606" w:type="dxa"/>
            <w:vMerge w:val="restart"/>
            <w:shd w:val="clear" w:color="auto" w:fill="auto"/>
            <w:vAlign w:val="center"/>
          </w:tcPr>
          <w:p w:rsidR="00B66EB6" w:rsidRPr="00CB16AB" w:rsidRDefault="00B66EB6" w:rsidP="00B521D0">
            <w:pPr>
              <w:pStyle w:val="141"/>
              <w:jc w:val="center"/>
              <w:rPr>
                <w:rFonts w:hint="eastAsia"/>
              </w:rPr>
            </w:pPr>
            <w:r w:rsidRPr="00CB16AB">
              <w:rPr>
                <w:rFonts w:hint="eastAsia"/>
              </w:rPr>
              <w:t>彰化農場</w:t>
            </w: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110</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6</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9</w:t>
            </w:r>
            <w:r w:rsidRPr="00CB16AB">
              <w:t>,900</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8</w:t>
            </w:r>
            <w:r w:rsidRPr="00CB16AB">
              <w:t>,79</w:t>
            </w:r>
            <w:r w:rsidRPr="00CB16AB">
              <w:rPr>
                <w:rFonts w:hint="eastAsia"/>
              </w:rPr>
              <w:t>4</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,208</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6</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,31</w:t>
            </w:r>
            <w:r w:rsidRPr="00CB16AB">
              <w:rPr>
                <w:rFonts w:hint="eastAsia"/>
              </w:rPr>
              <w:t>5</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111</w:t>
            </w:r>
          </w:p>
        </w:tc>
        <w:tc>
          <w:tcPr>
            <w:tcW w:w="750" w:type="dxa"/>
            <w:shd w:val="clear" w:color="auto" w:fill="auto"/>
            <w:vAlign w:val="center"/>
          </w:tcPr>
          <w:p w:rsidR="00B66EB6" w:rsidRPr="00CB16AB" w:rsidRDefault="00B66EB6" w:rsidP="0097276B">
            <w:pPr>
              <w:pStyle w:val="141"/>
              <w:jc w:val="right"/>
            </w:pPr>
            <w:r w:rsidRPr="00CB16AB">
              <w:t>6</w:t>
            </w:r>
          </w:p>
        </w:tc>
        <w:tc>
          <w:tcPr>
            <w:tcW w:w="1018" w:type="dxa"/>
            <w:shd w:val="clear" w:color="auto" w:fill="auto"/>
            <w:vAlign w:val="center"/>
          </w:tcPr>
          <w:p w:rsidR="00B66EB6" w:rsidRPr="00CB16AB" w:rsidRDefault="00B66EB6" w:rsidP="0097276B">
            <w:pPr>
              <w:pStyle w:val="141"/>
              <w:jc w:val="right"/>
            </w:pPr>
            <w:r w:rsidRPr="00CB16AB">
              <w:t>2,31</w:t>
            </w:r>
            <w:r w:rsidRPr="00CB16AB">
              <w:rPr>
                <w:rFonts w:hint="eastAsia"/>
              </w:rPr>
              <w:t>5</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,61</w:t>
            </w:r>
            <w:r w:rsidRPr="00CB16AB">
              <w:rPr>
                <w:rFonts w:hint="eastAsia"/>
              </w:rPr>
              <w:t>1</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7</w:t>
            </w:r>
            <w:r w:rsidRPr="00CB16AB">
              <w:t>04</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112</w:t>
            </w:r>
          </w:p>
        </w:tc>
        <w:tc>
          <w:tcPr>
            <w:tcW w:w="750" w:type="dxa"/>
            <w:shd w:val="clear" w:color="auto" w:fill="auto"/>
            <w:vAlign w:val="center"/>
          </w:tcPr>
          <w:p w:rsidR="00B66EB6" w:rsidRPr="00CB16AB" w:rsidRDefault="00B93040" w:rsidP="0097276B">
            <w:pPr>
              <w:pStyle w:val="141"/>
              <w:jc w:val="right"/>
            </w:pPr>
            <w:r w:rsidRPr="00CB16AB">
              <w:rPr>
                <w:rFonts w:hint="eastAsia"/>
              </w:rPr>
              <w:t>3</w:t>
            </w:r>
          </w:p>
        </w:tc>
        <w:tc>
          <w:tcPr>
            <w:tcW w:w="1018" w:type="dxa"/>
            <w:shd w:val="clear" w:color="auto" w:fill="auto"/>
            <w:vAlign w:val="center"/>
          </w:tcPr>
          <w:p w:rsidR="00B66EB6" w:rsidRPr="00CB16AB" w:rsidRDefault="00B93040" w:rsidP="0097276B">
            <w:pPr>
              <w:pStyle w:val="141"/>
              <w:jc w:val="right"/>
            </w:pPr>
            <w:r w:rsidRPr="00CB16AB">
              <w:rPr>
                <w:rFonts w:hint="eastAsia"/>
              </w:rPr>
              <w:t>704</w:t>
            </w:r>
          </w:p>
        </w:tc>
        <w:tc>
          <w:tcPr>
            <w:tcW w:w="732"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93040" w:rsidP="0097276B">
            <w:pPr>
              <w:pStyle w:val="141"/>
              <w:jc w:val="right"/>
              <w:rPr>
                <w:rFonts w:hint="eastAsia"/>
              </w:rPr>
            </w:pPr>
            <w:r w:rsidRPr="00CB16AB">
              <w:rPr>
                <w:rFonts w:hint="eastAsia"/>
              </w:rPr>
              <w:t>3</w:t>
            </w:r>
          </w:p>
        </w:tc>
        <w:tc>
          <w:tcPr>
            <w:tcW w:w="976" w:type="dxa"/>
            <w:shd w:val="clear" w:color="auto" w:fill="auto"/>
            <w:vAlign w:val="center"/>
          </w:tcPr>
          <w:p w:rsidR="00B66EB6" w:rsidRPr="00CB16AB" w:rsidRDefault="00B93040" w:rsidP="0097276B">
            <w:pPr>
              <w:pStyle w:val="141"/>
              <w:jc w:val="right"/>
              <w:rPr>
                <w:rFonts w:hint="eastAsia"/>
              </w:rPr>
            </w:pPr>
            <w:r w:rsidRPr="00CB16AB">
              <w:rPr>
                <w:rFonts w:hint="eastAsia"/>
              </w:rPr>
              <w:t>704</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113</w:t>
            </w:r>
          </w:p>
        </w:tc>
        <w:tc>
          <w:tcPr>
            <w:tcW w:w="750" w:type="dxa"/>
            <w:shd w:val="clear" w:color="auto" w:fill="auto"/>
            <w:vAlign w:val="center"/>
          </w:tcPr>
          <w:p w:rsidR="00B66EB6" w:rsidRPr="00CB16AB" w:rsidRDefault="00B93040" w:rsidP="0097276B">
            <w:pPr>
              <w:pStyle w:val="141"/>
              <w:jc w:val="right"/>
              <w:rPr>
                <w:rFonts w:hint="eastAsia"/>
              </w:rPr>
            </w:pPr>
            <w:r w:rsidRPr="00CB16AB">
              <w:rPr>
                <w:rFonts w:hint="eastAsia"/>
              </w:rPr>
              <w:t>3</w:t>
            </w:r>
          </w:p>
        </w:tc>
        <w:tc>
          <w:tcPr>
            <w:tcW w:w="1018" w:type="dxa"/>
            <w:shd w:val="clear" w:color="auto" w:fill="auto"/>
            <w:vAlign w:val="center"/>
          </w:tcPr>
          <w:p w:rsidR="00B66EB6" w:rsidRPr="00CB16AB" w:rsidRDefault="00B93040" w:rsidP="0097276B">
            <w:pPr>
              <w:pStyle w:val="141"/>
              <w:jc w:val="right"/>
              <w:rPr>
                <w:rFonts w:hint="eastAsia"/>
              </w:rPr>
            </w:pPr>
            <w:r w:rsidRPr="00CB16AB">
              <w:rPr>
                <w:rFonts w:hint="eastAsia"/>
              </w:rPr>
              <w:t>704</w:t>
            </w:r>
          </w:p>
        </w:tc>
        <w:tc>
          <w:tcPr>
            <w:tcW w:w="732"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93040" w:rsidP="0097276B">
            <w:pPr>
              <w:pStyle w:val="141"/>
              <w:jc w:val="right"/>
              <w:rPr>
                <w:rFonts w:hint="eastAsia"/>
              </w:rPr>
            </w:pPr>
            <w:r w:rsidRPr="00CB16AB">
              <w:rPr>
                <w:rFonts w:hint="eastAsia"/>
              </w:rPr>
              <w:t>3</w:t>
            </w:r>
          </w:p>
        </w:tc>
        <w:tc>
          <w:tcPr>
            <w:tcW w:w="976" w:type="dxa"/>
            <w:shd w:val="clear" w:color="auto" w:fill="auto"/>
            <w:vAlign w:val="center"/>
          </w:tcPr>
          <w:p w:rsidR="00B66EB6" w:rsidRPr="00CB16AB" w:rsidRDefault="00B93040" w:rsidP="0097276B">
            <w:pPr>
              <w:pStyle w:val="141"/>
              <w:jc w:val="right"/>
              <w:rPr>
                <w:rFonts w:hint="eastAsia"/>
              </w:rPr>
            </w:pPr>
            <w:r w:rsidRPr="00CB16AB">
              <w:rPr>
                <w:rFonts w:hint="eastAsia"/>
              </w:rPr>
              <w:t>704</w:t>
            </w:r>
          </w:p>
        </w:tc>
      </w:tr>
      <w:tr w:rsidR="00B66EB6" w:rsidRPr="00CB16AB" w:rsidTr="0097276B">
        <w:trPr>
          <w:jc w:val="center"/>
        </w:trPr>
        <w:tc>
          <w:tcPr>
            <w:tcW w:w="606" w:type="dxa"/>
            <w:vMerge w:val="restart"/>
            <w:shd w:val="clear" w:color="auto" w:fill="auto"/>
            <w:vAlign w:val="center"/>
          </w:tcPr>
          <w:p w:rsidR="00B66EB6" w:rsidRPr="00CB16AB" w:rsidRDefault="00B66EB6" w:rsidP="00B521D0">
            <w:pPr>
              <w:pStyle w:val="141"/>
              <w:jc w:val="center"/>
              <w:rPr>
                <w:rFonts w:hint="eastAsia"/>
              </w:rPr>
            </w:pPr>
            <w:r w:rsidRPr="00CB16AB">
              <w:rPr>
                <w:rFonts w:hint="eastAsia"/>
              </w:rPr>
              <w:t>臺東農場</w:t>
            </w: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110</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5</w:t>
            </w:r>
            <w:r w:rsidRPr="00CB16AB">
              <w:t>8</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52,786</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5</w:t>
            </w:r>
            <w:r w:rsidRPr="00CB16AB">
              <w:t>8</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52,786</w:t>
            </w:r>
          </w:p>
        </w:tc>
      </w:tr>
      <w:tr w:rsidR="00B66EB6" w:rsidRPr="00CB16AB" w:rsidTr="0097276B">
        <w:trPr>
          <w:jc w:val="center"/>
        </w:trPr>
        <w:tc>
          <w:tcPr>
            <w:tcW w:w="606" w:type="dxa"/>
            <w:vMerge/>
            <w:shd w:val="clear" w:color="auto" w:fill="auto"/>
          </w:tcPr>
          <w:p w:rsidR="00B66EB6" w:rsidRPr="00CB16AB" w:rsidRDefault="00B66EB6" w:rsidP="00B72A55">
            <w:pPr>
              <w:pStyle w:val="141"/>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111</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5</w:t>
            </w:r>
            <w:r w:rsidRPr="00CB16AB">
              <w:t>8</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52,786</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1</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07,342</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3</w:t>
            </w:r>
            <w:r w:rsidRPr="00CB16AB">
              <w:t>7</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45,444</w:t>
            </w:r>
          </w:p>
        </w:tc>
      </w:tr>
      <w:tr w:rsidR="00B66EB6" w:rsidRPr="00CB16AB" w:rsidTr="0097276B">
        <w:trPr>
          <w:jc w:val="center"/>
        </w:trPr>
        <w:tc>
          <w:tcPr>
            <w:tcW w:w="606" w:type="dxa"/>
            <w:vMerge/>
            <w:shd w:val="clear" w:color="auto" w:fill="auto"/>
          </w:tcPr>
          <w:p w:rsidR="00B66EB6" w:rsidRPr="00CB16AB" w:rsidRDefault="00B66EB6" w:rsidP="00B72A55">
            <w:pPr>
              <w:pStyle w:val="141"/>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112</w:t>
            </w:r>
          </w:p>
        </w:tc>
        <w:tc>
          <w:tcPr>
            <w:tcW w:w="750" w:type="dxa"/>
            <w:shd w:val="clear" w:color="auto" w:fill="auto"/>
            <w:vAlign w:val="center"/>
          </w:tcPr>
          <w:p w:rsidR="00B66EB6" w:rsidRPr="00CB16AB" w:rsidRDefault="00B93040" w:rsidP="0097276B">
            <w:pPr>
              <w:pStyle w:val="141"/>
              <w:jc w:val="right"/>
              <w:rPr>
                <w:rFonts w:hint="eastAsia"/>
              </w:rPr>
            </w:pPr>
            <w:r w:rsidRPr="00CB16AB">
              <w:rPr>
                <w:rFonts w:hint="eastAsia"/>
              </w:rPr>
              <w:t>37</w:t>
            </w:r>
          </w:p>
        </w:tc>
        <w:tc>
          <w:tcPr>
            <w:tcW w:w="1018" w:type="dxa"/>
            <w:shd w:val="clear" w:color="auto" w:fill="auto"/>
            <w:vAlign w:val="center"/>
          </w:tcPr>
          <w:p w:rsidR="00B66EB6" w:rsidRPr="00CB16AB" w:rsidRDefault="00B93040" w:rsidP="0097276B">
            <w:pPr>
              <w:pStyle w:val="141"/>
              <w:jc w:val="right"/>
              <w:rPr>
                <w:rFonts w:hint="eastAsia"/>
              </w:rPr>
            </w:pPr>
            <w:r w:rsidRPr="00CB16AB">
              <w:rPr>
                <w:rFonts w:hint="eastAsia"/>
              </w:rPr>
              <w:t>145,444</w:t>
            </w:r>
          </w:p>
        </w:tc>
        <w:tc>
          <w:tcPr>
            <w:tcW w:w="732" w:type="dxa"/>
            <w:shd w:val="clear" w:color="auto" w:fill="auto"/>
            <w:vAlign w:val="center"/>
          </w:tcPr>
          <w:p w:rsidR="00B66EB6" w:rsidRPr="00CB16AB" w:rsidRDefault="00B93040" w:rsidP="0097276B">
            <w:pPr>
              <w:pStyle w:val="141"/>
              <w:jc w:val="right"/>
              <w:rPr>
                <w:rFonts w:hint="eastAsia"/>
              </w:rPr>
            </w:pPr>
            <w:r w:rsidRPr="00CB16AB">
              <w:rPr>
                <w:rFonts w:hint="eastAsia"/>
              </w:rPr>
              <w:t>25</w:t>
            </w:r>
          </w:p>
        </w:tc>
        <w:tc>
          <w:tcPr>
            <w:tcW w:w="1036" w:type="dxa"/>
            <w:shd w:val="clear" w:color="auto" w:fill="auto"/>
            <w:vAlign w:val="center"/>
          </w:tcPr>
          <w:p w:rsidR="00B66EB6" w:rsidRPr="00CB16AB" w:rsidRDefault="00B93040" w:rsidP="0097276B">
            <w:pPr>
              <w:pStyle w:val="141"/>
              <w:jc w:val="right"/>
              <w:rPr>
                <w:rFonts w:hint="eastAsia"/>
              </w:rPr>
            </w:pPr>
            <w:r w:rsidRPr="00CB16AB">
              <w:t>51,052</w:t>
            </w:r>
          </w:p>
        </w:tc>
        <w:tc>
          <w:tcPr>
            <w:tcW w:w="825"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93040" w:rsidP="0097276B">
            <w:pPr>
              <w:pStyle w:val="141"/>
              <w:jc w:val="right"/>
              <w:rPr>
                <w:rFonts w:hint="eastAsia"/>
              </w:rPr>
            </w:pPr>
            <w:r w:rsidRPr="00CB16AB">
              <w:rPr>
                <w:rFonts w:hint="eastAsia"/>
              </w:rPr>
              <w:t>12</w:t>
            </w:r>
          </w:p>
        </w:tc>
        <w:tc>
          <w:tcPr>
            <w:tcW w:w="976" w:type="dxa"/>
            <w:shd w:val="clear" w:color="auto" w:fill="auto"/>
            <w:vAlign w:val="center"/>
          </w:tcPr>
          <w:p w:rsidR="00B66EB6" w:rsidRPr="00CB16AB" w:rsidRDefault="00B93040" w:rsidP="0097276B">
            <w:pPr>
              <w:pStyle w:val="141"/>
              <w:jc w:val="right"/>
              <w:rPr>
                <w:rFonts w:hint="eastAsia"/>
              </w:rPr>
            </w:pPr>
            <w:r w:rsidRPr="00CB16AB">
              <w:t>94,392</w:t>
            </w:r>
          </w:p>
        </w:tc>
      </w:tr>
      <w:tr w:rsidR="00B66EB6" w:rsidRPr="00CB16AB" w:rsidTr="0097276B">
        <w:trPr>
          <w:jc w:val="center"/>
        </w:trPr>
        <w:tc>
          <w:tcPr>
            <w:tcW w:w="606" w:type="dxa"/>
            <w:vMerge/>
            <w:shd w:val="clear" w:color="auto" w:fill="auto"/>
          </w:tcPr>
          <w:p w:rsidR="00B66EB6" w:rsidRPr="00CB16AB" w:rsidRDefault="00B66EB6" w:rsidP="00B72A55">
            <w:pPr>
              <w:pStyle w:val="141"/>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113</w:t>
            </w:r>
          </w:p>
        </w:tc>
        <w:tc>
          <w:tcPr>
            <w:tcW w:w="750" w:type="dxa"/>
            <w:shd w:val="clear" w:color="auto" w:fill="auto"/>
            <w:vAlign w:val="center"/>
          </w:tcPr>
          <w:p w:rsidR="00B66EB6" w:rsidRPr="00CB16AB" w:rsidRDefault="00B93040" w:rsidP="0097276B">
            <w:pPr>
              <w:pStyle w:val="141"/>
              <w:jc w:val="right"/>
              <w:rPr>
                <w:rFonts w:hint="eastAsia"/>
              </w:rPr>
            </w:pPr>
            <w:r w:rsidRPr="00CB16AB">
              <w:rPr>
                <w:rFonts w:hint="eastAsia"/>
              </w:rPr>
              <w:t>12</w:t>
            </w:r>
          </w:p>
        </w:tc>
        <w:tc>
          <w:tcPr>
            <w:tcW w:w="1018" w:type="dxa"/>
            <w:shd w:val="clear" w:color="auto" w:fill="auto"/>
            <w:vAlign w:val="center"/>
          </w:tcPr>
          <w:p w:rsidR="00B66EB6" w:rsidRPr="00CB16AB" w:rsidRDefault="00B93040" w:rsidP="0097276B">
            <w:pPr>
              <w:pStyle w:val="141"/>
              <w:jc w:val="right"/>
              <w:rPr>
                <w:rFonts w:hint="eastAsia"/>
              </w:rPr>
            </w:pPr>
            <w:r w:rsidRPr="00CB16AB">
              <w:rPr>
                <w:rFonts w:hint="eastAsia"/>
              </w:rPr>
              <w:t>94,392</w:t>
            </w:r>
          </w:p>
        </w:tc>
        <w:tc>
          <w:tcPr>
            <w:tcW w:w="732"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93040" w:rsidP="0097276B">
            <w:pPr>
              <w:pStyle w:val="141"/>
              <w:jc w:val="right"/>
              <w:rPr>
                <w:rFonts w:hint="eastAsia"/>
              </w:rPr>
            </w:pPr>
            <w:r w:rsidRPr="00CB16AB">
              <w:rPr>
                <w:rFonts w:hint="eastAsia"/>
              </w:rPr>
              <w:t>12</w:t>
            </w:r>
          </w:p>
        </w:tc>
        <w:tc>
          <w:tcPr>
            <w:tcW w:w="976" w:type="dxa"/>
            <w:shd w:val="clear" w:color="auto" w:fill="auto"/>
            <w:vAlign w:val="center"/>
          </w:tcPr>
          <w:p w:rsidR="00B66EB6" w:rsidRPr="00CB16AB" w:rsidRDefault="00B93040" w:rsidP="0097276B">
            <w:pPr>
              <w:pStyle w:val="141"/>
              <w:jc w:val="right"/>
              <w:rPr>
                <w:rFonts w:hint="eastAsia"/>
              </w:rPr>
            </w:pPr>
            <w:r w:rsidRPr="00CB16AB">
              <w:t>94,392</w:t>
            </w:r>
          </w:p>
        </w:tc>
      </w:tr>
    </w:tbl>
    <w:p w:rsidR="00B66EB6" w:rsidRPr="00CB16AB" w:rsidRDefault="00B66EB6" w:rsidP="00BB6CB4">
      <w:pPr>
        <w:pStyle w:val="141"/>
        <w:jc w:val="both"/>
        <w:rPr>
          <w:rFonts w:hint="eastAsia"/>
        </w:rPr>
      </w:pPr>
      <w:r w:rsidRPr="00CB16AB">
        <w:rPr>
          <w:rFonts w:hint="eastAsia"/>
        </w:rPr>
        <w:t>說    明：1.福壽山農場經管國有土地並無遭違法占用情形。</w:t>
      </w:r>
    </w:p>
    <w:p w:rsidR="00B93040" w:rsidRPr="00CB16AB" w:rsidRDefault="00B93040" w:rsidP="00BB6CB4">
      <w:pPr>
        <w:pStyle w:val="141"/>
        <w:ind w:leftChars="426" w:left="1486" w:hangingChars="115" w:hanging="280"/>
        <w:jc w:val="both"/>
        <w:rPr>
          <w:rFonts w:hint="eastAsia"/>
        </w:rPr>
      </w:pPr>
      <w:r w:rsidRPr="00CB16AB">
        <w:rPr>
          <w:rFonts w:hint="eastAsia"/>
        </w:rPr>
        <w:t>2.因原列管土地辦理分割後增加2筆地號，無增加占用面積，非屬新增占用。</w:t>
      </w:r>
    </w:p>
    <w:p w:rsidR="00B66EB6" w:rsidRPr="00CB16AB" w:rsidRDefault="00B93040" w:rsidP="00BB6CB4">
      <w:pPr>
        <w:pStyle w:val="141"/>
        <w:ind w:leftChars="426" w:left="1486" w:hangingChars="115" w:hanging="280"/>
        <w:jc w:val="both"/>
        <w:rPr>
          <w:rFonts w:hint="eastAsia"/>
        </w:rPr>
      </w:pPr>
      <w:r w:rsidRPr="00CB16AB">
        <w:rPr>
          <w:rFonts w:hint="eastAsia"/>
        </w:rPr>
        <w:t>3</w:t>
      </w:r>
      <w:r w:rsidR="00B66EB6" w:rsidRPr="00CB16AB">
        <w:rPr>
          <w:rFonts w:hint="eastAsia"/>
        </w:rPr>
        <w:t>.資料基準點為截至113年8月底止統計</w:t>
      </w:r>
      <w:r w:rsidRPr="00CB16AB">
        <w:rPr>
          <w:rFonts w:hint="eastAsia"/>
        </w:rPr>
        <w:t>；尾差係四捨五入所致</w:t>
      </w:r>
      <w:r w:rsidR="00B66EB6" w:rsidRPr="00CB16AB">
        <w:rPr>
          <w:rFonts w:hint="eastAsia"/>
        </w:rPr>
        <w:t>。</w:t>
      </w:r>
    </w:p>
    <w:p w:rsidR="00B66EB6" w:rsidRPr="00CB16AB" w:rsidRDefault="00B66EB6" w:rsidP="00BB6CB4">
      <w:pPr>
        <w:pStyle w:val="141"/>
        <w:jc w:val="both"/>
        <w:rPr>
          <w:rFonts w:hint="eastAsia"/>
        </w:rPr>
      </w:pPr>
      <w:r w:rsidRPr="00CB16AB">
        <w:rPr>
          <w:rFonts w:hint="eastAsia"/>
        </w:rPr>
        <w:t>資</w:t>
      </w:r>
      <w:r w:rsidRPr="00CB16AB">
        <w:t>料來源</w:t>
      </w:r>
      <w:r w:rsidRPr="00CB16AB">
        <w:rPr>
          <w:rFonts w:hint="eastAsia"/>
        </w:rPr>
        <w:t>：安置基金，本中心整理</w:t>
      </w:r>
      <w:r w:rsidRPr="00CB16AB">
        <w:t>。</w:t>
      </w:r>
    </w:p>
    <w:p w:rsidR="00FD738A" w:rsidRPr="00CB16AB" w:rsidRDefault="00B66EB6" w:rsidP="00D40A23">
      <w:pPr>
        <w:rPr>
          <w:rFonts w:hint="eastAsia"/>
        </w:rPr>
      </w:pPr>
      <w:r w:rsidRPr="00CB16AB">
        <w:rPr>
          <w:rFonts w:hint="eastAsia"/>
        </w:rPr>
        <w:t>綜上，</w:t>
      </w:r>
      <w:r w:rsidR="00F246D0" w:rsidRPr="00CB16AB">
        <w:rPr>
          <w:rFonts w:hint="eastAsia"/>
        </w:rPr>
        <w:t>輔導會</w:t>
      </w:r>
      <w:r w:rsidR="00FD738A" w:rsidRPr="00CB16AB">
        <w:rPr>
          <w:rFonts w:hint="eastAsia"/>
        </w:rPr>
        <w:t>所屬農場機構</w:t>
      </w:r>
      <w:r w:rsidR="00FF49AB" w:rsidRPr="00CB16AB">
        <w:rPr>
          <w:rFonts w:hint="eastAsia"/>
        </w:rPr>
        <w:t>近年運用無人機科技輔具加強經管國有土地之巡勘作業，雖有助節省人力，惟查獲違法占用件數卻逐年下降</w:t>
      </w:r>
      <w:r w:rsidR="00FD738A" w:rsidRPr="00CB16AB">
        <w:rPr>
          <w:rFonts w:hint="eastAsia"/>
        </w:rPr>
        <w:t>，容</w:t>
      </w:r>
      <w:r w:rsidR="006437E7" w:rsidRPr="00CB16AB">
        <w:rPr>
          <w:rFonts w:hint="eastAsia"/>
        </w:rPr>
        <w:t>待進一步分析檢討其查獲效率</w:t>
      </w:r>
      <w:r w:rsidR="00FD738A" w:rsidRPr="00CB16AB">
        <w:rPr>
          <w:rFonts w:hint="eastAsia"/>
        </w:rPr>
        <w:t>；另截至113年8月底止尚有經管之國有土地遭不當占用面積逾9萬平方公尺，允宜積極辦理並持續強化管理作為，以</w:t>
      </w:r>
      <w:r w:rsidR="006437E7" w:rsidRPr="00CB16AB">
        <w:rPr>
          <w:rFonts w:hint="eastAsia"/>
        </w:rPr>
        <w:t>免遭長期占用</w:t>
      </w:r>
      <w:r w:rsidR="006437E7" w:rsidRPr="00CB16AB">
        <w:rPr>
          <w:rFonts w:hAnsi="標楷體" w:hint="eastAsia"/>
        </w:rPr>
        <w:t>，</w:t>
      </w:r>
      <w:r w:rsidR="006437E7" w:rsidRPr="00CB16AB">
        <w:rPr>
          <w:rFonts w:hint="eastAsia"/>
        </w:rPr>
        <w:t>致土質</w:t>
      </w:r>
      <w:r w:rsidR="00FD738A" w:rsidRPr="00CB16AB">
        <w:rPr>
          <w:rFonts w:hint="eastAsia"/>
        </w:rPr>
        <w:t>改變與劣化</w:t>
      </w:r>
      <w:r w:rsidR="00FD738A" w:rsidRPr="00CB16AB">
        <w:rPr>
          <w:rFonts w:hAnsi="標楷體" w:hint="eastAsia"/>
        </w:rPr>
        <w:t>。</w:t>
      </w:r>
    </w:p>
    <w:p w:rsidR="00CA06CD" w:rsidRPr="00CB16AB" w:rsidRDefault="00CA06CD" w:rsidP="00CC5F13">
      <w:pPr>
        <w:pStyle w:val="14"/>
        <w:rPr>
          <w:rFonts w:hint="eastAsia"/>
        </w:rPr>
      </w:pPr>
    </w:p>
    <w:p w:rsidR="00CC5F13" w:rsidRPr="00CB16AB" w:rsidRDefault="00CC5F13" w:rsidP="00CC5F13">
      <w:pPr>
        <w:pStyle w:val="14"/>
      </w:pPr>
      <w:bookmarkStart w:id="10" w:name="_Toc181190085"/>
      <w:r w:rsidRPr="00CB16AB">
        <w:t>三</w:t>
      </w:r>
      <w:r w:rsidRPr="00CB16AB">
        <w:rPr>
          <w:rFonts w:hint="eastAsia"/>
        </w:rPr>
        <w:t>、</w:t>
      </w:r>
      <w:r w:rsidR="00954403" w:rsidRPr="00CB16AB">
        <w:rPr>
          <w:rFonts w:hint="eastAsia"/>
        </w:rPr>
        <w:t>受氣候變遷影響，</w:t>
      </w:r>
      <w:r w:rsidRPr="00CB16AB">
        <w:rPr>
          <w:rFonts w:hint="eastAsia"/>
        </w:rPr>
        <w:t>連3年度</w:t>
      </w:r>
      <w:r w:rsidR="005D577E" w:rsidRPr="00CB16AB">
        <w:rPr>
          <w:rFonts w:hint="eastAsia"/>
        </w:rPr>
        <w:t>所屬農場之農產品(果品、杭菊)</w:t>
      </w:r>
      <w:r w:rsidRPr="00CB16AB">
        <w:rPr>
          <w:rFonts w:hint="eastAsia"/>
        </w:rPr>
        <w:t>產銷數量</w:t>
      </w:r>
      <w:r w:rsidR="005D577E" w:rsidRPr="00CB16AB">
        <w:rPr>
          <w:rFonts w:hint="eastAsia"/>
        </w:rPr>
        <w:t>均</w:t>
      </w:r>
      <w:r w:rsidRPr="00CB16AB">
        <w:rPr>
          <w:rFonts w:hint="eastAsia"/>
        </w:rPr>
        <w:t>不如預期，允宜妥為因應氣候變遷農產調適作為，以促進農產之韌性與產銷績效</w:t>
      </w:r>
      <w:bookmarkEnd w:id="10"/>
    </w:p>
    <w:p w:rsidR="00CC5F13" w:rsidRPr="00CB16AB" w:rsidRDefault="00CC5F13" w:rsidP="00CC5F13">
      <w:pPr>
        <w:rPr>
          <w:rFonts w:hint="eastAsia"/>
          <w:snapToGrid w:val="0"/>
        </w:rPr>
      </w:pPr>
      <w:r w:rsidRPr="00CB16AB">
        <w:rPr>
          <w:rFonts w:hint="eastAsia"/>
          <w:snapToGrid w:val="0"/>
        </w:rPr>
        <w:t>安置基金114年度主要農產品預計產銷數量包括果品13萬5,300公斤，較113年度</w:t>
      </w:r>
      <w:r w:rsidR="004652F6" w:rsidRPr="00CB16AB">
        <w:rPr>
          <w:rFonts w:hint="eastAsia"/>
          <w:snapToGrid w:val="0"/>
        </w:rPr>
        <w:t>預算之14萬800公斤</w:t>
      </w:r>
      <w:r w:rsidR="004652F6" w:rsidRPr="00CB16AB">
        <w:rPr>
          <w:rFonts w:hAnsi="標楷體" w:hint="eastAsia"/>
          <w:snapToGrid w:val="0"/>
        </w:rPr>
        <w:t>，</w:t>
      </w:r>
      <w:r w:rsidRPr="00CB16AB">
        <w:rPr>
          <w:rFonts w:hint="eastAsia"/>
          <w:snapToGrid w:val="0"/>
        </w:rPr>
        <w:t>減少5,500公斤；香米、黑糯米1萬3,750公斤，同113年度預算數；茶葉1萬4,820公斤，較113年度預算</w:t>
      </w:r>
      <w:r w:rsidR="004652F6" w:rsidRPr="00CB16AB">
        <w:rPr>
          <w:rFonts w:hint="eastAsia"/>
          <w:snapToGrid w:val="0"/>
        </w:rPr>
        <w:t>之1萬4,520公斤</w:t>
      </w:r>
      <w:r w:rsidR="004652F6" w:rsidRPr="00CB16AB">
        <w:rPr>
          <w:rFonts w:hAnsi="標楷體" w:hint="eastAsia"/>
          <w:snapToGrid w:val="0"/>
        </w:rPr>
        <w:t>，</w:t>
      </w:r>
      <w:r w:rsidRPr="00CB16AB">
        <w:rPr>
          <w:rFonts w:hint="eastAsia"/>
          <w:snapToGrid w:val="0"/>
        </w:rPr>
        <w:t>增</w:t>
      </w:r>
      <w:r w:rsidR="004652F6" w:rsidRPr="00CB16AB">
        <w:rPr>
          <w:rFonts w:hint="eastAsia"/>
          <w:snapToGrid w:val="0"/>
        </w:rPr>
        <w:t>加</w:t>
      </w:r>
      <w:r w:rsidRPr="00CB16AB">
        <w:rPr>
          <w:rFonts w:hint="eastAsia"/>
          <w:snapToGrid w:val="0"/>
        </w:rPr>
        <w:t>300公斤；杭菊</w:t>
      </w:r>
      <w:r w:rsidRPr="00CB16AB">
        <w:rPr>
          <w:snapToGrid w:val="0"/>
        </w:rPr>
        <w:t>400</w:t>
      </w:r>
      <w:r w:rsidRPr="00CB16AB">
        <w:rPr>
          <w:rFonts w:hint="eastAsia"/>
          <w:snapToGrid w:val="0"/>
        </w:rPr>
        <w:t>公斤，較113年度預算</w:t>
      </w:r>
      <w:r w:rsidR="004652F6" w:rsidRPr="00CB16AB">
        <w:rPr>
          <w:rFonts w:hint="eastAsia"/>
          <w:snapToGrid w:val="0"/>
        </w:rPr>
        <w:t>之</w:t>
      </w:r>
      <w:r w:rsidR="004652F6" w:rsidRPr="00CB16AB">
        <w:rPr>
          <w:snapToGrid w:val="0"/>
        </w:rPr>
        <w:t>550</w:t>
      </w:r>
      <w:r w:rsidR="004652F6" w:rsidRPr="00CB16AB">
        <w:rPr>
          <w:rFonts w:hint="eastAsia"/>
          <w:snapToGrid w:val="0"/>
        </w:rPr>
        <w:t>公斤</w:t>
      </w:r>
      <w:r w:rsidR="004652F6" w:rsidRPr="00CB16AB">
        <w:rPr>
          <w:rFonts w:hAnsi="標楷體" w:hint="eastAsia"/>
          <w:snapToGrid w:val="0"/>
        </w:rPr>
        <w:t>，</w:t>
      </w:r>
      <w:r w:rsidRPr="00CB16AB">
        <w:rPr>
          <w:rFonts w:hint="eastAsia"/>
          <w:snapToGrid w:val="0"/>
        </w:rPr>
        <w:t>減少150公斤。</w:t>
      </w:r>
      <w:r w:rsidR="004652F6" w:rsidRPr="00CB16AB">
        <w:rPr>
          <w:snapToGrid w:val="0"/>
        </w:rPr>
        <w:t>經查</w:t>
      </w:r>
      <w:r w:rsidRPr="00CB16AB">
        <w:rPr>
          <w:rFonts w:hint="eastAsia"/>
          <w:snapToGrid w:val="0"/>
        </w:rPr>
        <w:t>：</w:t>
      </w:r>
    </w:p>
    <w:p w:rsidR="00CC5F13" w:rsidRPr="00CB16AB" w:rsidRDefault="00CC5F13" w:rsidP="00CC5F13">
      <w:pPr>
        <w:pStyle w:val="a4"/>
        <w:rPr>
          <w:rFonts w:hint="eastAsia"/>
          <w:snapToGrid w:val="0"/>
        </w:rPr>
      </w:pPr>
      <w:r w:rsidRPr="00CB16AB">
        <w:rPr>
          <w:rFonts w:hint="eastAsia"/>
          <w:snapToGrid w:val="0"/>
        </w:rPr>
        <w:t>(一)受氣候變遷影響，</w:t>
      </w:r>
      <w:r w:rsidR="005D577E" w:rsidRPr="00CB16AB">
        <w:rPr>
          <w:rFonts w:hint="eastAsia"/>
          <w:snapToGrid w:val="0"/>
        </w:rPr>
        <w:t>連3(110至112)年度所屬農場之農產品(果品、杭菊)產銷數量均不如預期</w:t>
      </w:r>
    </w:p>
    <w:p w:rsidR="00CC5F13" w:rsidRPr="00CB16AB" w:rsidRDefault="00CC5F13" w:rsidP="00954403">
      <w:pPr>
        <w:pStyle w:val="21"/>
        <w:rPr>
          <w:rFonts w:hint="eastAsia"/>
          <w:snapToGrid w:val="0"/>
        </w:rPr>
      </w:pPr>
      <w:r w:rsidRPr="00CB16AB">
        <w:rPr>
          <w:snapToGrid w:val="0"/>
        </w:rPr>
        <w:t>檢視</w:t>
      </w:r>
      <w:r w:rsidRPr="00CB16AB">
        <w:rPr>
          <w:rFonts w:hint="eastAsia"/>
          <w:snapToGrid w:val="0"/>
        </w:rPr>
        <w:t>安置基金</w:t>
      </w:r>
      <w:r w:rsidR="005D577E" w:rsidRPr="00CB16AB">
        <w:rPr>
          <w:rFonts w:hint="eastAsia"/>
          <w:snapToGrid w:val="0"/>
        </w:rPr>
        <w:t>所屬農場近年度主要農產品產銷數量達標情形</w:t>
      </w:r>
      <w:r w:rsidR="001E3B05" w:rsidRPr="00CB16AB">
        <w:rPr>
          <w:rFonts w:hint="eastAsia"/>
          <w:snapToGrid w:val="0"/>
        </w:rPr>
        <w:t>(詳表1)</w:t>
      </w:r>
      <w:r w:rsidRPr="00CB16AB">
        <w:rPr>
          <w:rFonts w:hint="eastAsia"/>
          <w:snapToGrid w:val="0"/>
        </w:rPr>
        <w:t>，</w:t>
      </w:r>
      <w:r w:rsidR="00954403" w:rsidRPr="00CB16AB">
        <w:rPr>
          <w:rFonts w:hint="eastAsia"/>
          <w:snapToGrid w:val="0"/>
        </w:rPr>
        <w:t>該基金主要農產品包括果品、香米及黑糯米、茶葉、猴頭菇及杭菊等項目</w:t>
      </w:r>
      <w:r w:rsidR="00954403" w:rsidRPr="00CB16AB">
        <w:rPr>
          <w:rFonts w:hAnsi="標楷體" w:hint="eastAsia"/>
          <w:snapToGrid w:val="0"/>
        </w:rPr>
        <w:t>，</w:t>
      </w:r>
      <w:r w:rsidR="00954403" w:rsidRPr="00CB16AB">
        <w:rPr>
          <w:rFonts w:hint="eastAsia"/>
          <w:snapToGrid w:val="0"/>
        </w:rPr>
        <w:t>其中</w:t>
      </w:r>
      <w:r w:rsidR="00FD595A" w:rsidRPr="00CB16AB">
        <w:rPr>
          <w:rFonts w:hint="eastAsia"/>
          <w:snapToGrid w:val="0"/>
        </w:rPr>
        <w:t>110至112年度</w:t>
      </w:r>
      <w:r w:rsidR="001E3B05" w:rsidRPr="00CB16AB">
        <w:rPr>
          <w:rFonts w:hint="eastAsia"/>
          <w:snapToGrid w:val="0"/>
        </w:rPr>
        <w:t>農產品(果品)</w:t>
      </w:r>
      <w:r w:rsidRPr="00CB16AB">
        <w:rPr>
          <w:rFonts w:hint="eastAsia"/>
          <w:snapToGrid w:val="0"/>
        </w:rPr>
        <w:t>產銷數量</w:t>
      </w:r>
      <w:r w:rsidR="001E3B05" w:rsidRPr="00CB16AB">
        <w:rPr>
          <w:rFonts w:hint="eastAsia"/>
          <w:snapToGrid w:val="0"/>
        </w:rPr>
        <w:t>之</w:t>
      </w:r>
      <w:r w:rsidRPr="00CB16AB">
        <w:rPr>
          <w:rFonts w:hint="eastAsia"/>
          <w:snapToGrid w:val="0"/>
        </w:rPr>
        <w:t>達標率分別為</w:t>
      </w:r>
      <w:r w:rsidR="001E3B05" w:rsidRPr="00CB16AB">
        <w:rPr>
          <w:snapToGrid w:val="0"/>
        </w:rPr>
        <w:t>0.69</w:t>
      </w:r>
      <w:r w:rsidRPr="00CB16AB">
        <w:rPr>
          <w:rFonts w:hint="eastAsia"/>
          <w:snapToGrid w:val="0"/>
        </w:rPr>
        <w:t>、</w:t>
      </w:r>
      <w:r w:rsidR="001E3B05" w:rsidRPr="00CB16AB">
        <w:rPr>
          <w:snapToGrid w:val="0"/>
        </w:rPr>
        <w:t>0.27</w:t>
      </w:r>
      <w:r w:rsidRPr="00CB16AB">
        <w:rPr>
          <w:rFonts w:hint="eastAsia"/>
          <w:snapToGrid w:val="0"/>
        </w:rPr>
        <w:t>及</w:t>
      </w:r>
      <w:r w:rsidR="001E3B05" w:rsidRPr="00CB16AB">
        <w:rPr>
          <w:snapToGrid w:val="0"/>
        </w:rPr>
        <w:t>0.35</w:t>
      </w:r>
      <w:r w:rsidR="001E3B05" w:rsidRPr="00CB16AB">
        <w:rPr>
          <w:rFonts w:hAnsi="標楷體" w:hint="eastAsia"/>
          <w:snapToGrid w:val="0"/>
        </w:rPr>
        <w:t>，</w:t>
      </w:r>
      <w:r w:rsidR="005D577E" w:rsidRPr="00CB16AB">
        <w:rPr>
          <w:rFonts w:hAnsi="標楷體" w:hint="eastAsia"/>
          <w:snapToGrid w:val="0"/>
        </w:rPr>
        <w:t>各</w:t>
      </w:r>
      <w:r w:rsidR="00FD595A" w:rsidRPr="00CB16AB">
        <w:rPr>
          <w:rFonts w:hAnsi="標楷體" w:hint="eastAsia"/>
          <w:snapToGrid w:val="0"/>
        </w:rPr>
        <w:t>年度產銷數量</w:t>
      </w:r>
      <w:r w:rsidR="001E3B05" w:rsidRPr="00CB16AB">
        <w:rPr>
          <w:rFonts w:hint="eastAsia"/>
          <w:snapToGrid w:val="0"/>
        </w:rPr>
        <w:t>均未達標</w:t>
      </w:r>
      <w:r w:rsidRPr="00CB16AB">
        <w:rPr>
          <w:rFonts w:hint="eastAsia"/>
          <w:snapToGrid w:val="0"/>
        </w:rPr>
        <w:t>，</w:t>
      </w:r>
      <w:r w:rsidR="001E3B05" w:rsidRPr="00CB16AB">
        <w:rPr>
          <w:rFonts w:hint="eastAsia"/>
          <w:snapToGrid w:val="0"/>
        </w:rPr>
        <w:t>主</w:t>
      </w:r>
      <w:r w:rsidRPr="00CB16AB">
        <w:rPr>
          <w:rFonts w:hint="eastAsia"/>
          <w:snapToGrid w:val="0"/>
        </w:rPr>
        <w:t>係受颱風侵襲、溫寒害、缺水影響，果樹開花結果不如預期及福壽山農場蘋果產量較預計減少所致；另</w:t>
      </w:r>
      <w:r w:rsidR="00954403" w:rsidRPr="00CB16AB">
        <w:rPr>
          <w:rFonts w:hint="eastAsia"/>
          <w:snapToGrid w:val="0"/>
        </w:rPr>
        <w:t>其他農產品部分111及112年度</w:t>
      </w:r>
      <w:r w:rsidR="00FD595A" w:rsidRPr="00CB16AB">
        <w:rPr>
          <w:rFonts w:hint="eastAsia"/>
          <w:snapToGrid w:val="0"/>
        </w:rPr>
        <w:t>產銷數量未達標</w:t>
      </w:r>
      <w:r w:rsidR="00954403" w:rsidRPr="00CB16AB">
        <w:rPr>
          <w:rFonts w:hint="eastAsia"/>
          <w:snapToGrid w:val="0"/>
        </w:rPr>
        <w:t>項目</w:t>
      </w:r>
      <w:r w:rsidRPr="00CB16AB">
        <w:rPr>
          <w:rFonts w:hint="eastAsia"/>
          <w:snapToGrid w:val="0"/>
        </w:rPr>
        <w:t>包括香米與黑糯米</w:t>
      </w:r>
      <w:r w:rsidR="00FD595A" w:rsidRPr="00CB16AB">
        <w:rPr>
          <w:rFonts w:hint="eastAsia"/>
          <w:snapToGrid w:val="0"/>
        </w:rPr>
        <w:t>各為0.64、</w:t>
      </w:r>
      <w:r w:rsidR="00FD595A" w:rsidRPr="00CB16AB">
        <w:rPr>
          <w:snapToGrid w:val="0"/>
        </w:rPr>
        <w:t>0.50</w:t>
      </w:r>
      <w:r w:rsidR="00FD595A" w:rsidRPr="00CB16AB">
        <w:rPr>
          <w:rFonts w:hint="eastAsia"/>
          <w:snapToGrid w:val="0"/>
        </w:rPr>
        <w:t>及猴頭菇各為</w:t>
      </w:r>
      <w:r w:rsidR="00FD595A" w:rsidRPr="00CB16AB">
        <w:rPr>
          <w:snapToGrid w:val="0"/>
        </w:rPr>
        <w:t>0.80</w:t>
      </w:r>
      <w:r w:rsidR="00FD595A" w:rsidRPr="00CB16AB">
        <w:rPr>
          <w:rFonts w:hint="eastAsia"/>
          <w:snapToGrid w:val="0"/>
        </w:rPr>
        <w:t>、</w:t>
      </w:r>
      <w:r w:rsidR="00FD595A" w:rsidRPr="00CB16AB">
        <w:rPr>
          <w:snapToGrid w:val="0"/>
        </w:rPr>
        <w:t>0.72與</w:t>
      </w:r>
      <w:r w:rsidR="00FD595A" w:rsidRPr="00CB16AB">
        <w:rPr>
          <w:rFonts w:hint="eastAsia"/>
          <w:snapToGrid w:val="0"/>
        </w:rPr>
        <w:t>杭菊各為</w:t>
      </w:r>
      <w:r w:rsidR="00FD595A" w:rsidRPr="00CB16AB">
        <w:rPr>
          <w:snapToGrid w:val="0"/>
        </w:rPr>
        <w:t>0.98</w:t>
      </w:r>
      <w:r w:rsidR="00FD595A" w:rsidRPr="00CB16AB">
        <w:rPr>
          <w:rFonts w:hint="eastAsia"/>
          <w:snapToGrid w:val="0"/>
        </w:rPr>
        <w:t>、</w:t>
      </w:r>
      <w:r w:rsidR="00FD595A" w:rsidRPr="00CB16AB">
        <w:rPr>
          <w:snapToGrid w:val="0"/>
        </w:rPr>
        <w:t>0.27</w:t>
      </w:r>
      <w:r w:rsidR="00FD595A" w:rsidRPr="00CB16AB">
        <w:rPr>
          <w:rFonts w:hAnsi="標楷體" w:hint="eastAsia"/>
          <w:snapToGrid w:val="0"/>
        </w:rPr>
        <w:t>，</w:t>
      </w:r>
      <w:r w:rsidR="00FD595A" w:rsidRPr="00CB16AB">
        <w:rPr>
          <w:snapToGrid w:val="0"/>
        </w:rPr>
        <w:t>其中</w:t>
      </w:r>
      <w:r w:rsidR="00FD595A" w:rsidRPr="00CB16AB">
        <w:rPr>
          <w:rFonts w:hint="eastAsia"/>
          <w:snapToGrid w:val="0"/>
        </w:rPr>
        <w:t>杭菊</w:t>
      </w:r>
      <w:r w:rsidR="00954403" w:rsidRPr="00CB16AB">
        <w:rPr>
          <w:rFonts w:hint="eastAsia"/>
          <w:snapToGrid w:val="0"/>
        </w:rPr>
        <w:t>部分亦</w:t>
      </w:r>
      <w:r w:rsidR="00FD595A" w:rsidRPr="00CB16AB">
        <w:rPr>
          <w:rFonts w:hint="eastAsia"/>
          <w:snapToGrid w:val="0"/>
        </w:rPr>
        <w:t>連續3</w:t>
      </w:r>
      <w:r w:rsidR="00954403" w:rsidRPr="00CB16AB">
        <w:rPr>
          <w:rFonts w:hint="eastAsia"/>
          <w:snapToGrid w:val="0"/>
        </w:rPr>
        <w:t>(110至112)</w:t>
      </w:r>
      <w:r w:rsidR="00FD595A" w:rsidRPr="00CB16AB">
        <w:rPr>
          <w:rFonts w:hint="eastAsia"/>
          <w:snapToGrid w:val="0"/>
        </w:rPr>
        <w:t>年度產銷數量未達標</w:t>
      </w:r>
      <w:r w:rsidR="007759EE" w:rsidRPr="00CB16AB">
        <w:rPr>
          <w:rFonts w:hAnsi="標楷體" w:hint="eastAsia"/>
          <w:snapToGrid w:val="0"/>
        </w:rPr>
        <w:t>。</w:t>
      </w:r>
      <w:r w:rsidR="005D577E" w:rsidRPr="00CB16AB">
        <w:rPr>
          <w:rFonts w:hint="eastAsia"/>
          <w:snapToGrid w:val="0"/>
        </w:rPr>
        <w:t>由上揭數據可悉</w:t>
      </w:r>
      <w:r w:rsidRPr="00CB16AB">
        <w:rPr>
          <w:rFonts w:hint="eastAsia"/>
          <w:snapToGrid w:val="0"/>
        </w:rPr>
        <w:t>，</w:t>
      </w:r>
      <w:r w:rsidR="005D577E" w:rsidRPr="00CB16AB">
        <w:rPr>
          <w:rFonts w:hint="eastAsia"/>
          <w:snapToGrid w:val="0"/>
        </w:rPr>
        <w:t>該</w:t>
      </w:r>
      <w:r w:rsidRPr="00CB16AB">
        <w:rPr>
          <w:rFonts w:hint="eastAsia"/>
          <w:snapToGrid w:val="0"/>
        </w:rPr>
        <w:t>基金所屬農場部分農產品近年產銷數量減少，與氣候變遷所帶來風險息息相關。</w:t>
      </w:r>
    </w:p>
    <w:p w:rsidR="00954403" w:rsidRPr="00CB16AB" w:rsidRDefault="00CC5F13" w:rsidP="00954403">
      <w:pPr>
        <w:ind w:leftChars="-5" w:left="685" w:rightChars="-2" w:right="-6" w:hangingChars="250" w:hanging="699"/>
        <w:jc w:val="left"/>
        <w:rPr>
          <w:rFonts w:hAnsi="標楷體" w:hint="eastAsia"/>
          <w:b/>
          <w:spacing w:val="-2"/>
          <w:szCs w:val="20"/>
        </w:rPr>
      </w:pPr>
      <w:r w:rsidRPr="00CB16AB">
        <w:rPr>
          <w:rFonts w:hAnsi="標楷體" w:hint="eastAsia"/>
          <w:b/>
          <w:spacing w:val="-2"/>
          <w:szCs w:val="20"/>
        </w:rPr>
        <w:t xml:space="preserve">表1 </w:t>
      </w:r>
      <w:r w:rsidR="005D577E" w:rsidRPr="00CB16AB">
        <w:rPr>
          <w:rFonts w:hAnsi="標楷體" w:hint="eastAsia"/>
          <w:b/>
          <w:spacing w:val="-2"/>
          <w:szCs w:val="20"/>
        </w:rPr>
        <w:t>110至112年</w:t>
      </w:r>
      <w:r w:rsidR="00954403" w:rsidRPr="00CB16AB">
        <w:rPr>
          <w:rFonts w:hAnsi="標楷體" w:hint="eastAsia"/>
          <w:b/>
          <w:spacing w:val="-2"/>
          <w:szCs w:val="20"/>
        </w:rPr>
        <w:t>度</w:t>
      </w:r>
      <w:r w:rsidRPr="00CB16AB">
        <w:rPr>
          <w:rFonts w:hAnsi="標楷體" w:hint="eastAsia"/>
          <w:b/>
          <w:spacing w:val="-2"/>
          <w:szCs w:val="20"/>
        </w:rPr>
        <w:t>安置基金所屬農場</w:t>
      </w:r>
      <w:r w:rsidR="00954403" w:rsidRPr="00CB16AB">
        <w:rPr>
          <w:rFonts w:hAnsi="標楷體" w:hint="eastAsia"/>
          <w:b/>
          <w:spacing w:val="-2"/>
          <w:szCs w:val="20"/>
        </w:rPr>
        <w:t>之</w:t>
      </w:r>
      <w:r w:rsidRPr="00CB16AB">
        <w:rPr>
          <w:rFonts w:hAnsi="標楷體" w:hint="eastAsia"/>
          <w:b/>
          <w:spacing w:val="-2"/>
          <w:szCs w:val="20"/>
        </w:rPr>
        <w:t>農產品產銷數量達標情形表</w:t>
      </w:r>
    </w:p>
    <w:p w:rsidR="00CC5F13" w:rsidRPr="00CB16AB" w:rsidRDefault="00CC5F13" w:rsidP="00850D77">
      <w:pPr>
        <w:spacing w:line="440" w:lineRule="exact"/>
        <w:ind w:leftChars="-5" w:left="525" w:rightChars="-2" w:right="-6" w:hangingChars="250" w:hanging="539"/>
        <w:jc w:val="right"/>
        <w:rPr>
          <w:rFonts w:hAnsi="標楷體" w:hint="eastAsia"/>
          <w:b/>
          <w:spacing w:val="-20"/>
          <w:w w:val="90"/>
          <w:szCs w:val="20"/>
        </w:rPr>
      </w:pPr>
      <w:r w:rsidRPr="00CB16AB">
        <w:rPr>
          <w:rFonts w:hAnsi="標楷體" w:hint="eastAsia"/>
          <w:b/>
          <w:spacing w:val="-20"/>
          <w:w w:val="90"/>
          <w:szCs w:val="20"/>
        </w:rPr>
        <w:t xml:space="preserve">                   </w:t>
      </w:r>
      <w:r w:rsidRPr="00CB16AB">
        <w:rPr>
          <w:rFonts w:hAnsi="標楷體" w:hint="eastAsia"/>
          <w:b/>
          <w:spacing w:val="-20"/>
          <w:w w:val="90"/>
          <w:sz w:val="24"/>
          <w:szCs w:val="24"/>
        </w:rPr>
        <w:t xml:space="preserve">                                               </w:t>
      </w:r>
      <w:r w:rsidR="00954403" w:rsidRPr="00CB16AB">
        <w:rPr>
          <w:rFonts w:hAnsi="標楷體" w:hint="eastAsia"/>
          <w:b/>
          <w:spacing w:val="-20"/>
          <w:w w:val="90"/>
          <w:sz w:val="24"/>
          <w:szCs w:val="24"/>
        </w:rPr>
        <w:t xml:space="preserve">        </w:t>
      </w:r>
      <w:r w:rsidRPr="00CB16AB">
        <w:rPr>
          <w:rFonts w:hAnsi="標楷體" w:hint="eastAsia"/>
          <w:b/>
          <w:spacing w:val="-20"/>
          <w:w w:val="90"/>
          <w:sz w:val="24"/>
          <w:szCs w:val="24"/>
        </w:rPr>
        <w:t xml:space="preserve"> </w:t>
      </w:r>
      <w:r w:rsidR="005E07DD" w:rsidRPr="00CB16AB">
        <w:rPr>
          <w:rFonts w:hAnsi="標楷體" w:hint="eastAsia"/>
          <w:b/>
          <w:spacing w:val="-20"/>
          <w:w w:val="90"/>
          <w:sz w:val="24"/>
          <w:szCs w:val="24"/>
        </w:rPr>
        <w:t xml:space="preserve">     </w:t>
      </w:r>
      <w:r w:rsidRPr="00CB16AB">
        <w:rPr>
          <w:rFonts w:hAnsi="標楷體" w:hint="eastAsia"/>
          <w:b/>
          <w:spacing w:val="-20"/>
          <w:w w:val="90"/>
          <w:sz w:val="24"/>
          <w:szCs w:val="24"/>
        </w:rPr>
        <w:t xml:space="preserve">     </w:t>
      </w:r>
      <w:r w:rsidRPr="00CB16AB">
        <w:rPr>
          <w:rFonts w:hAnsi="標楷體" w:cs="細明體" w:hint="eastAsia"/>
          <w:sz w:val="24"/>
          <w:szCs w:val="24"/>
        </w:rPr>
        <w:t>單位：公斤</w:t>
      </w:r>
      <w:r w:rsidRPr="00CB16AB">
        <w:rPr>
          <w:rFonts w:hAnsi="標楷體" w:hint="eastAsia"/>
          <w:b/>
          <w:spacing w:val="-20"/>
          <w:w w:val="90"/>
          <w:szCs w:val="20"/>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18"/>
        <w:gridCol w:w="1358"/>
        <w:gridCol w:w="1853"/>
        <w:gridCol w:w="1853"/>
        <w:gridCol w:w="1781"/>
      </w:tblGrid>
      <w:tr w:rsidR="00CC5F13" w:rsidRPr="00CB16AB" w:rsidTr="005720C7">
        <w:trPr>
          <w:tblHeader/>
          <w:jc w:val="center"/>
        </w:trPr>
        <w:tc>
          <w:tcPr>
            <w:tcW w:w="2976" w:type="dxa"/>
            <w:gridSpan w:val="2"/>
            <w:shd w:val="clear" w:color="auto" w:fill="auto"/>
          </w:tcPr>
          <w:p w:rsidR="00CC5F13" w:rsidRPr="00CB16AB" w:rsidRDefault="00954403" w:rsidP="001D3A08">
            <w:pPr>
              <w:pStyle w:val="141"/>
              <w:jc w:val="center"/>
              <w:rPr>
                <w:rFonts w:hint="eastAsia"/>
              </w:rPr>
            </w:pPr>
            <w:r w:rsidRPr="00CB16AB">
              <w:rPr>
                <w:rFonts w:hint="eastAsia"/>
              </w:rPr>
              <w:t>主要</w:t>
            </w:r>
            <w:r w:rsidR="00CC5F13" w:rsidRPr="00CB16AB">
              <w:rPr>
                <w:rFonts w:hint="eastAsia"/>
              </w:rPr>
              <w:t>農產品項目</w:t>
            </w:r>
            <w:r w:rsidR="001D3A08" w:rsidRPr="00CB16AB">
              <w:rPr>
                <w:rFonts w:hint="eastAsia"/>
              </w:rPr>
              <w:t>/年度</w:t>
            </w:r>
          </w:p>
        </w:tc>
        <w:tc>
          <w:tcPr>
            <w:tcW w:w="1853" w:type="dxa"/>
            <w:shd w:val="clear" w:color="auto" w:fill="auto"/>
            <w:vAlign w:val="center"/>
          </w:tcPr>
          <w:p w:rsidR="00CC5F13" w:rsidRPr="00CB16AB" w:rsidRDefault="00CC5F13" w:rsidP="00754823">
            <w:pPr>
              <w:pStyle w:val="141"/>
              <w:jc w:val="center"/>
              <w:rPr>
                <w:rFonts w:hint="eastAsia"/>
              </w:rPr>
            </w:pPr>
            <w:r w:rsidRPr="00CB16AB">
              <w:rPr>
                <w:rFonts w:hint="eastAsia"/>
              </w:rPr>
              <w:t>110</w:t>
            </w:r>
          </w:p>
        </w:tc>
        <w:tc>
          <w:tcPr>
            <w:tcW w:w="1853" w:type="dxa"/>
            <w:shd w:val="clear" w:color="auto" w:fill="auto"/>
            <w:vAlign w:val="center"/>
          </w:tcPr>
          <w:p w:rsidR="00CC5F13" w:rsidRPr="00CB16AB" w:rsidRDefault="00CC5F13" w:rsidP="00754823">
            <w:pPr>
              <w:pStyle w:val="141"/>
              <w:jc w:val="center"/>
              <w:rPr>
                <w:rFonts w:hint="eastAsia"/>
              </w:rPr>
            </w:pPr>
            <w:r w:rsidRPr="00CB16AB">
              <w:rPr>
                <w:rFonts w:hint="eastAsia"/>
              </w:rPr>
              <w:t>111</w:t>
            </w:r>
          </w:p>
        </w:tc>
        <w:tc>
          <w:tcPr>
            <w:tcW w:w="1781" w:type="dxa"/>
            <w:shd w:val="clear" w:color="auto" w:fill="auto"/>
            <w:vAlign w:val="center"/>
          </w:tcPr>
          <w:p w:rsidR="00CC5F13" w:rsidRPr="00CB16AB" w:rsidRDefault="00CC5F13" w:rsidP="00754823">
            <w:pPr>
              <w:pStyle w:val="141"/>
              <w:jc w:val="center"/>
              <w:rPr>
                <w:rFonts w:hint="eastAsia"/>
              </w:rPr>
            </w:pPr>
            <w:r w:rsidRPr="00CB16AB">
              <w:rPr>
                <w:rFonts w:hint="eastAsia"/>
              </w:rPr>
              <w:t>112</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rPr>
                <w:rFonts w:hint="eastAsia"/>
              </w:rPr>
            </w:pPr>
            <w:r w:rsidRPr="00CB16AB">
              <w:rPr>
                <w:rFonts w:hint="eastAsia"/>
              </w:rPr>
              <w:t>果品</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vAlign w:val="center"/>
          </w:tcPr>
          <w:p w:rsidR="00CC5F13" w:rsidRPr="00CB16AB" w:rsidRDefault="00CC5F13" w:rsidP="000D0B36">
            <w:pPr>
              <w:pStyle w:val="141"/>
              <w:jc w:val="right"/>
              <w:rPr>
                <w:rFonts w:hint="eastAsia"/>
              </w:rPr>
            </w:pPr>
            <w:r w:rsidRPr="00CB16AB">
              <w:rPr>
                <w:rFonts w:hint="eastAsia"/>
              </w:rPr>
              <w:t>226</w:t>
            </w:r>
            <w:r w:rsidRPr="00CB16AB">
              <w:t>,</w:t>
            </w:r>
            <w:r w:rsidRPr="00CB16AB">
              <w:rPr>
                <w:rFonts w:hint="eastAsia"/>
              </w:rPr>
              <w:t>685</w:t>
            </w:r>
          </w:p>
        </w:tc>
        <w:tc>
          <w:tcPr>
            <w:tcW w:w="1853" w:type="dxa"/>
            <w:shd w:val="clear" w:color="auto" w:fill="auto"/>
            <w:vAlign w:val="center"/>
          </w:tcPr>
          <w:p w:rsidR="00CC5F13" w:rsidRPr="00CB16AB" w:rsidRDefault="00CC5F13" w:rsidP="000D0B36">
            <w:pPr>
              <w:pStyle w:val="141"/>
              <w:jc w:val="right"/>
              <w:rPr>
                <w:rFonts w:hint="eastAsia"/>
              </w:rPr>
            </w:pPr>
            <w:r w:rsidRPr="00CB16AB">
              <w:rPr>
                <w:rFonts w:hint="eastAsia"/>
              </w:rPr>
              <w:t>226</w:t>
            </w:r>
            <w:r w:rsidRPr="00CB16AB">
              <w:t>,</w:t>
            </w:r>
            <w:r w:rsidRPr="00CB16AB">
              <w:rPr>
                <w:rFonts w:hint="eastAsia"/>
              </w:rPr>
              <w:t>400</w:t>
            </w:r>
          </w:p>
        </w:tc>
        <w:tc>
          <w:tcPr>
            <w:tcW w:w="1781" w:type="dxa"/>
            <w:shd w:val="clear" w:color="auto" w:fill="auto"/>
            <w:vAlign w:val="center"/>
          </w:tcPr>
          <w:p w:rsidR="00CC5F13" w:rsidRPr="00CB16AB" w:rsidRDefault="00CC5F13" w:rsidP="000D0B36">
            <w:pPr>
              <w:pStyle w:val="141"/>
              <w:jc w:val="right"/>
            </w:pPr>
            <w:r w:rsidRPr="00CB16AB">
              <w:rPr>
                <w:rFonts w:hint="eastAsia"/>
              </w:rPr>
              <w:t>144,250</w:t>
            </w:r>
          </w:p>
        </w:tc>
      </w:tr>
      <w:tr w:rsidR="00CC5F13" w:rsidRPr="00CB16AB" w:rsidTr="005720C7">
        <w:trPr>
          <w:jc w:val="center"/>
        </w:trPr>
        <w:tc>
          <w:tcPr>
            <w:tcW w:w="1618" w:type="dxa"/>
            <w:vMerge/>
            <w:shd w:val="clear" w:color="auto" w:fill="auto"/>
            <w:vAlign w:val="center"/>
          </w:tcPr>
          <w:p w:rsidR="00CC5F13" w:rsidRPr="00CB16AB" w:rsidRDefault="00CC5F13" w:rsidP="002C722E">
            <w:pPr>
              <w:pStyle w:val="141"/>
              <w:jc w:val="center"/>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vAlign w:val="center"/>
          </w:tcPr>
          <w:p w:rsidR="00CC5F13" w:rsidRPr="00CB16AB" w:rsidRDefault="00CC5F13" w:rsidP="000D0B36">
            <w:pPr>
              <w:pStyle w:val="141"/>
              <w:jc w:val="right"/>
              <w:rPr>
                <w:rFonts w:hint="eastAsia"/>
              </w:rPr>
            </w:pPr>
            <w:r w:rsidRPr="00CB16AB">
              <w:rPr>
                <w:rFonts w:hint="eastAsia"/>
              </w:rPr>
              <w:t>155</w:t>
            </w:r>
            <w:r w:rsidRPr="00CB16AB">
              <w:t>,</w:t>
            </w:r>
            <w:r w:rsidRPr="00CB16AB">
              <w:rPr>
                <w:rFonts w:hint="eastAsia"/>
              </w:rPr>
              <w:t>751</w:t>
            </w:r>
          </w:p>
        </w:tc>
        <w:tc>
          <w:tcPr>
            <w:tcW w:w="1853" w:type="dxa"/>
            <w:shd w:val="clear" w:color="auto" w:fill="auto"/>
            <w:vAlign w:val="center"/>
          </w:tcPr>
          <w:p w:rsidR="00CC5F13" w:rsidRPr="00CB16AB" w:rsidRDefault="00CC5F13" w:rsidP="000D0B36">
            <w:pPr>
              <w:pStyle w:val="141"/>
              <w:jc w:val="right"/>
              <w:rPr>
                <w:rFonts w:hint="eastAsia"/>
              </w:rPr>
            </w:pPr>
            <w:r w:rsidRPr="00CB16AB">
              <w:rPr>
                <w:rFonts w:hint="eastAsia"/>
              </w:rPr>
              <w:t>60</w:t>
            </w:r>
            <w:r w:rsidRPr="00CB16AB">
              <w:t>,</w:t>
            </w:r>
            <w:r w:rsidRPr="00CB16AB">
              <w:rPr>
                <w:rFonts w:hint="eastAsia"/>
              </w:rPr>
              <w:t>766</w:t>
            </w:r>
          </w:p>
        </w:tc>
        <w:tc>
          <w:tcPr>
            <w:tcW w:w="1781" w:type="dxa"/>
            <w:shd w:val="clear" w:color="auto" w:fill="auto"/>
            <w:vAlign w:val="center"/>
          </w:tcPr>
          <w:p w:rsidR="00CC5F13" w:rsidRPr="00CB16AB" w:rsidRDefault="00CC5F13" w:rsidP="000D0B36">
            <w:pPr>
              <w:pStyle w:val="141"/>
              <w:jc w:val="right"/>
            </w:pPr>
            <w:r w:rsidRPr="00CB16AB">
              <w:rPr>
                <w:rFonts w:hint="eastAsia"/>
              </w:rPr>
              <w:t>50,936</w:t>
            </w:r>
          </w:p>
        </w:tc>
      </w:tr>
      <w:tr w:rsidR="001E3B05" w:rsidRPr="00CB16AB" w:rsidTr="00627FF0">
        <w:trPr>
          <w:jc w:val="center"/>
        </w:trPr>
        <w:tc>
          <w:tcPr>
            <w:tcW w:w="1618" w:type="dxa"/>
            <w:vMerge/>
            <w:shd w:val="clear" w:color="auto" w:fill="auto"/>
            <w:vAlign w:val="center"/>
          </w:tcPr>
          <w:p w:rsidR="001E3B05" w:rsidRPr="00CB16AB" w:rsidRDefault="001E3B05" w:rsidP="002C722E">
            <w:pPr>
              <w:pStyle w:val="141"/>
              <w:jc w:val="center"/>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0.69 </w:t>
            </w:r>
          </w:p>
        </w:tc>
        <w:tc>
          <w:tcPr>
            <w:tcW w:w="1853"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0.27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0.35 </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pPr>
            <w:r w:rsidRPr="00CB16AB">
              <w:rPr>
                <w:rFonts w:hint="eastAsia"/>
              </w:rPr>
              <w:t>香米及</w:t>
            </w:r>
          </w:p>
          <w:p w:rsidR="00CC5F13" w:rsidRPr="00CB16AB" w:rsidRDefault="00CC5F13" w:rsidP="002C722E">
            <w:pPr>
              <w:pStyle w:val="141"/>
              <w:jc w:val="center"/>
              <w:rPr>
                <w:rFonts w:hint="eastAsia"/>
              </w:rPr>
            </w:pPr>
            <w:r w:rsidRPr="00CB16AB">
              <w:rPr>
                <w:rFonts w:hint="eastAsia"/>
              </w:rPr>
              <w:t>黑糯米</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tcPr>
          <w:p w:rsidR="00CC5F13" w:rsidRPr="00CB16AB" w:rsidRDefault="00CC5F13" w:rsidP="000D0B36">
            <w:pPr>
              <w:pStyle w:val="141"/>
              <w:jc w:val="right"/>
              <w:rPr>
                <w:rFonts w:hint="eastAsia"/>
              </w:rPr>
            </w:pPr>
            <w:r w:rsidRPr="00CB16AB">
              <w:t>9,000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8,748</w:t>
            </w:r>
          </w:p>
        </w:tc>
        <w:tc>
          <w:tcPr>
            <w:tcW w:w="1781" w:type="dxa"/>
            <w:shd w:val="clear" w:color="auto" w:fill="auto"/>
            <w:vAlign w:val="center"/>
          </w:tcPr>
          <w:p w:rsidR="00CC5F13" w:rsidRPr="00CB16AB" w:rsidRDefault="00CC5F13" w:rsidP="000D0B36">
            <w:pPr>
              <w:pStyle w:val="141"/>
              <w:jc w:val="right"/>
            </w:pPr>
            <w:r w:rsidRPr="00CB16AB">
              <w:rPr>
                <w:rFonts w:hint="eastAsia"/>
              </w:rPr>
              <w:t>16,505</w:t>
            </w:r>
          </w:p>
        </w:tc>
      </w:tr>
      <w:tr w:rsidR="00CC5F13" w:rsidRPr="00CB16AB" w:rsidTr="005720C7">
        <w:trPr>
          <w:jc w:val="center"/>
        </w:trPr>
        <w:tc>
          <w:tcPr>
            <w:tcW w:w="1618" w:type="dxa"/>
            <w:vMerge/>
            <w:shd w:val="clear" w:color="auto" w:fill="auto"/>
            <w:vAlign w:val="center"/>
          </w:tcPr>
          <w:p w:rsidR="00CC5F13" w:rsidRPr="00CB16AB" w:rsidRDefault="00CC5F13" w:rsidP="002C722E">
            <w:pPr>
              <w:pStyle w:val="141"/>
              <w:jc w:val="center"/>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4,729</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1,954</w:t>
            </w:r>
          </w:p>
        </w:tc>
        <w:tc>
          <w:tcPr>
            <w:tcW w:w="1781" w:type="dxa"/>
            <w:shd w:val="clear" w:color="auto" w:fill="auto"/>
            <w:vAlign w:val="center"/>
          </w:tcPr>
          <w:p w:rsidR="00CC5F13" w:rsidRPr="00CB16AB" w:rsidRDefault="00CC5F13" w:rsidP="000D0B36">
            <w:pPr>
              <w:pStyle w:val="141"/>
              <w:jc w:val="right"/>
            </w:pPr>
            <w:r w:rsidRPr="00CB16AB">
              <w:rPr>
                <w:rFonts w:hint="eastAsia"/>
              </w:rPr>
              <w:t>8,266</w:t>
            </w:r>
          </w:p>
        </w:tc>
      </w:tr>
      <w:tr w:rsidR="001E3B05" w:rsidRPr="00CB16AB" w:rsidTr="00627FF0">
        <w:trPr>
          <w:jc w:val="center"/>
        </w:trPr>
        <w:tc>
          <w:tcPr>
            <w:tcW w:w="1618" w:type="dxa"/>
            <w:vMerge/>
            <w:shd w:val="clear" w:color="auto" w:fill="auto"/>
            <w:vAlign w:val="center"/>
          </w:tcPr>
          <w:p w:rsidR="001E3B05" w:rsidRPr="00CB16AB" w:rsidRDefault="001E3B05" w:rsidP="002C722E">
            <w:pPr>
              <w:pStyle w:val="141"/>
              <w:jc w:val="center"/>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pPr>
            <w:r w:rsidRPr="00CB16AB">
              <w:rPr>
                <w:rFonts w:hint="eastAsia"/>
              </w:rPr>
              <w:t xml:space="preserve">1.64 </w:t>
            </w:r>
          </w:p>
        </w:tc>
        <w:tc>
          <w:tcPr>
            <w:tcW w:w="1853" w:type="dxa"/>
            <w:shd w:val="clear" w:color="auto" w:fill="auto"/>
            <w:vAlign w:val="center"/>
          </w:tcPr>
          <w:p w:rsidR="001E3B05" w:rsidRPr="00CB16AB" w:rsidRDefault="001E3B05" w:rsidP="001E3B05">
            <w:pPr>
              <w:pStyle w:val="141"/>
              <w:jc w:val="right"/>
            </w:pPr>
            <w:r w:rsidRPr="00CB16AB">
              <w:rPr>
                <w:rFonts w:hint="eastAsia"/>
                <w:shd w:val="pct15" w:color="auto" w:fill="FFFFFF"/>
              </w:rPr>
              <w:t>0.64</w:t>
            </w:r>
            <w:r w:rsidRPr="00CB16AB">
              <w:rPr>
                <w:rFonts w:hint="eastAsia"/>
              </w:rPr>
              <w:t xml:space="preserve">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0.50 </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rPr>
                <w:rFonts w:hint="eastAsia"/>
              </w:rPr>
            </w:pPr>
            <w:r w:rsidRPr="00CB16AB">
              <w:rPr>
                <w:rFonts w:hint="eastAsia"/>
              </w:rPr>
              <w:t>茶葉</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5,500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4,870</w:t>
            </w:r>
          </w:p>
        </w:tc>
        <w:tc>
          <w:tcPr>
            <w:tcW w:w="1781" w:type="dxa"/>
            <w:shd w:val="clear" w:color="auto" w:fill="auto"/>
            <w:vAlign w:val="center"/>
          </w:tcPr>
          <w:p w:rsidR="00CC5F13" w:rsidRPr="00CB16AB" w:rsidRDefault="00CC5F13" w:rsidP="000D0B36">
            <w:pPr>
              <w:pStyle w:val="141"/>
              <w:jc w:val="right"/>
            </w:pPr>
            <w:r w:rsidRPr="00CB16AB">
              <w:rPr>
                <w:rFonts w:hint="eastAsia"/>
              </w:rPr>
              <w:t>14,500</w:t>
            </w:r>
          </w:p>
        </w:tc>
      </w:tr>
      <w:tr w:rsidR="00CC5F13" w:rsidRPr="00CB16AB" w:rsidTr="005720C7">
        <w:trPr>
          <w:jc w:val="center"/>
        </w:trPr>
        <w:tc>
          <w:tcPr>
            <w:tcW w:w="1618" w:type="dxa"/>
            <w:vMerge/>
            <w:shd w:val="clear" w:color="auto" w:fill="auto"/>
            <w:vAlign w:val="center"/>
          </w:tcPr>
          <w:p w:rsidR="00CC5F13" w:rsidRPr="00CB16AB" w:rsidRDefault="00CC5F13" w:rsidP="002C722E">
            <w:pPr>
              <w:pStyle w:val="141"/>
              <w:jc w:val="center"/>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5,970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5,730</w:t>
            </w:r>
          </w:p>
        </w:tc>
        <w:tc>
          <w:tcPr>
            <w:tcW w:w="1781" w:type="dxa"/>
            <w:shd w:val="clear" w:color="auto" w:fill="auto"/>
            <w:vAlign w:val="center"/>
          </w:tcPr>
          <w:p w:rsidR="00CC5F13" w:rsidRPr="00CB16AB" w:rsidRDefault="00CC5F13" w:rsidP="000D0B36">
            <w:pPr>
              <w:pStyle w:val="141"/>
              <w:jc w:val="right"/>
            </w:pPr>
            <w:r w:rsidRPr="00CB16AB">
              <w:rPr>
                <w:rFonts w:hint="eastAsia"/>
              </w:rPr>
              <w:t>15,652</w:t>
            </w:r>
          </w:p>
        </w:tc>
      </w:tr>
      <w:tr w:rsidR="001E3B05" w:rsidRPr="00CB16AB" w:rsidTr="00627FF0">
        <w:trPr>
          <w:jc w:val="center"/>
        </w:trPr>
        <w:tc>
          <w:tcPr>
            <w:tcW w:w="1618" w:type="dxa"/>
            <w:vMerge/>
            <w:shd w:val="clear" w:color="auto" w:fill="auto"/>
            <w:vAlign w:val="center"/>
          </w:tcPr>
          <w:p w:rsidR="001E3B05" w:rsidRPr="00CB16AB" w:rsidRDefault="001E3B05" w:rsidP="002C722E">
            <w:pPr>
              <w:pStyle w:val="141"/>
              <w:jc w:val="center"/>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pPr>
            <w:r w:rsidRPr="00CB16AB">
              <w:rPr>
                <w:rFonts w:hint="eastAsia"/>
              </w:rPr>
              <w:t xml:space="preserve">1.03 </w:t>
            </w:r>
          </w:p>
        </w:tc>
        <w:tc>
          <w:tcPr>
            <w:tcW w:w="1853" w:type="dxa"/>
            <w:shd w:val="clear" w:color="auto" w:fill="auto"/>
            <w:vAlign w:val="center"/>
          </w:tcPr>
          <w:p w:rsidR="001E3B05" w:rsidRPr="00CB16AB" w:rsidRDefault="001E3B05" w:rsidP="001E3B05">
            <w:pPr>
              <w:pStyle w:val="141"/>
              <w:jc w:val="right"/>
            </w:pPr>
            <w:r w:rsidRPr="00CB16AB">
              <w:rPr>
                <w:rFonts w:hint="eastAsia"/>
              </w:rPr>
              <w:t xml:space="preserve">1.06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rPr>
              <w:t>1.08</w:t>
            </w:r>
            <w:r w:rsidRPr="00CB16AB">
              <w:rPr>
                <w:rFonts w:hint="eastAsia"/>
                <w:shd w:val="pct15" w:color="auto" w:fill="FFFFFF"/>
              </w:rPr>
              <w:t xml:space="preserve"> </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rPr>
                <w:rFonts w:hint="eastAsia"/>
              </w:rPr>
            </w:pPr>
            <w:r w:rsidRPr="00CB16AB">
              <w:rPr>
                <w:rFonts w:hint="eastAsia"/>
              </w:rPr>
              <w:t>猴頭菇</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,500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,570</w:t>
            </w:r>
          </w:p>
        </w:tc>
        <w:tc>
          <w:tcPr>
            <w:tcW w:w="1781" w:type="dxa"/>
            <w:shd w:val="clear" w:color="auto" w:fill="auto"/>
            <w:vAlign w:val="center"/>
          </w:tcPr>
          <w:p w:rsidR="00CC5F13" w:rsidRPr="00CB16AB" w:rsidRDefault="00CC5F13" w:rsidP="000D0B36">
            <w:pPr>
              <w:pStyle w:val="141"/>
              <w:jc w:val="right"/>
            </w:pPr>
            <w:r w:rsidRPr="00CB16AB">
              <w:rPr>
                <w:rFonts w:hint="eastAsia"/>
              </w:rPr>
              <w:t>1,640</w:t>
            </w:r>
          </w:p>
        </w:tc>
      </w:tr>
      <w:tr w:rsidR="00CC5F13" w:rsidRPr="00CB16AB" w:rsidTr="005720C7">
        <w:trPr>
          <w:jc w:val="center"/>
        </w:trPr>
        <w:tc>
          <w:tcPr>
            <w:tcW w:w="1618" w:type="dxa"/>
            <w:vMerge/>
            <w:shd w:val="clear" w:color="auto" w:fill="auto"/>
            <w:vAlign w:val="center"/>
          </w:tcPr>
          <w:p w:rsidR="00CC5F13" w:rsidRPr="00CB16AB" w:rsidRDefault="00CC5F13" w:rsidP="002C722E">
            <w:pPr>
              <w:pStyle w:val="141"/>
              <w:jc w:val="center"/>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2</w:t>
            </w:r>
            <w:r w:rsidRPr="00CB16AB">
              <w:t>,028</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,252</w:t>
            </w:r>
          </w:p>
        </w:tc>
        <w:tc>
          <w:tcPr>
            <w:tcW w:w="1781" w:type="dxa"/>
            <w:shd w:val="clear" w:color="auto" w:fill="auto"/>
            <w:vAlign w:val="center"/>
          </w:tcPr>
          <w:p w:rsidR="00CC5F13" w:rsidRPr="00CB16AB" w:rsidRDefault="00CC5F13" w:rsidP="000D0B36">
            <w:pPr>
              <w:pStyle w:val="141"/>
              <w:jc w:val="right"/>
            </w:pPr>
            <w:r w:rsidRPr="00CB16AB">
              <w:rPr>
                <w:rFonts w:hint="eastAsia"/>
              </w:rPr>
              <w:t>1,186</w:t>
            </w:r>
          </w:p>
        </w:tc>
      </w:tr>
      <w:tr w:rsidR="001E3B05" w:rsidRPr="00CB16AB" w:rsidTr="00627FF0">
        <w:trPr>
          <w:jc w:val="center"/>
        </w:trPr>
        <w:tc>
          <w:tcPr>
            <w:tcW w:w="1618" w:type="dxa"/>
            <w:vMerge/>
            <w:shd w:val="clear" w:color="auto" w:fill="auto"/>
            <w:vAlign w:val="center"/>
          </w:tcPr>
          <w:p w:rsidR="001E3B05" w:rsidRPr="00CB16AB" w:rsidRDefault="001E3B05" w:rsidP="002C722E">
            <w:pPr>
              <w:pStyle w:val="141"/>
              <w:jc w:val="center"/>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pPr>
            <w:r w:rsidRPr="00CB16AB">
              <w:rPr>
                <w:rFonts w:hint="eastAsia"/>
              </w:rPr>
              <w:t xml:space="preserve">1.35 </w:t>
            </w:r>
          </w:p>
        </w:tc>
        <w:tc>
          <w:tcPr>
            <w:tcW w:w="1853" w:type="dxa"/>
            <w:shd w:val="clear" w:color="auto" w:fill="auto"/>
            <w:vAlign w:val="center"/>
          </w:tcPr>
          <w:p w:rsidR="001E3B05" w:rsidRPr="00CB16AB" w:rsidRDefault="001E3B05" w:rsidP="001E3B05">
            <w:pPr>
              <w:pStyle w:val="141"/>
              <w:jc w:val="right"/>
            </w:pPr>
            <w:r w:rsidRPr="00CB16AB">
              <w:rPr>
                <w:rFonts w:hint="eastAsia"/>
                <w:shd w:val="pct15" w:color="auto" w:fill="FFFFFF"/>
              </w:rPr>
              <w:t>0.80</w:t>
            </w:r>
            <w:r w:rsidRPr="00CB16AB">
              <w:rPr>
                <w:rFonts w:hint="eastAsia"/>
              </w:rPr>
              <w:t xml:space="preserve">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0.72 </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rPr>
                <w:rFonts w:hint="eastAsia"/>
              </w:rPr>
            </w:pPr>
            <w:r w:rsidRPr="00CB16AB">
              <w:rPr>
                <w:rFonts w:hint="eastAsia"/>
              </w:rPr>
              <w:t>杭菊</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6</w:t>
            </w:r>
            <w:r w:rsidRPr="00CB16AB">
              <w:t>50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6</w:t>
            </w:r>
            <w:r w:rsidRPr="00CB16AB">
              <w:t>22</w:t>
            </w:r>
          </w:p>
        </w:tc>
        <w:tc>
          <w:tcPr>
            <w:tcW w:w="1781" w:type="dxa"/>
            <w:shd w:val="clear" w:color="auto" w:fill="auto"/>
            <w:vAlign w:val="center"/>
          </w:tcPr>
          <w:p w:rsidR="00CC5F13" w:rsidRPr="00CB16AB" w:rsidRDefault="00CC5F13" w:rsidP="000D0B36">
            <w:pPr>
              <w:pStyle w:val="141"/>
              <w:jc w:val="right"/>
            </w:pPr>
            <w:r w:rsidRPr="00CB16AB">
              <w:rPr>
                <w:rFonts w:hint="eastAsia"/>
              </w:rPr>
              <w:t>570</w:t>
            </w:r>
          </w:p>
        </w:tc>
      </w:tr>
      <w:tr w:rsidR="00CC5F13" w:rsidRPr="00CB16AB" w:rsidTr="005720C7">
        <w:trPr>
          <w:jc w:val="center"/>
        </w:trPr>
        <w:tc>
          <w:tcPr>
            <w:tcW w:w="1618" w:type="dxa"/>
            <w:vMerge/>
            <w:shd w:val="clear" w:color="auto" w:fill="auto"/>
          </w:tcPr>
          <w:p w:rsidR="00CC5F13" w:rsidRPr="00CB16AB" w:rsidRDefault="00CC5F13" w:rsidP="000D0B36">
            <w:pPr>
              <w:pStyle w:val="141"/>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5</w:t>
            </w:r>
            <w:r w:rsidRPr="00CB16AB">
              <w:t>87</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6</w:t>
            </w:r>
            <w:r w:rsidRPr="00CB16AB">
              <w:t>09</w:t>
            </w:r>
          </w:p>
        </w:tc>
        <w:tc>
          <w:tcPr>
            <w:tcW w:w="1781" w:type="dxa"/>
            <w:shd w:val="clear" w:color="auto" w:fill="auto"/>
            <w:vAlign w:val="center"/>
          </w:tcPr>
          <w:p w:rsidR="00CC5F13" w:rsidRPr="00CB16AB" w:rsidRDefault="00CC5F13" w:rsidP="000D0B36">
            <w:pPr>
              <w:pStyle w:val="141"/>
              <w:jc w:val="right"/>
            </w:pPr>
            <w:r w:rsidRPr="00CB16AB">
              <w:rPr>
                <w:rFonts w:hint="eastAsia"/>
              </w:rPr>
              <w:t>152</w:t>
            </w:r>
          </w:p>
        </w:tc>
      </w:tr>
      <w:tr w:rsidR="001E3B05" w:rsidRPr="00CB16AB" w:rsidTr="00627FF0">
        <w:trPr>
          <w:jc w:val="center"/>
        </w:trPr>
        <w:tc>
          <w:tcPr>
            <w:tcW w:w="1618" w:type="dxa"/>
            <w:vMerge/>
            <w:shd w:val="clear" w:color="auto" w:fill="auto"/>
          </w:tcPr>
          <w:p w:rsidR="001E3B05" w:rsidRPr="00CB16AB" w:rsidRDefault="001E3B05" w:rsidP="000D0B36">
            <w:pPr>
              <w:pStyle w:val="141"/>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0.90 </w:t>
            </w:r>
          </w:p>
        </w:tc>
        <w:tc>
          <w:tcPr>
            <w:tcW w:w="1853"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0.98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0.27 </w:t>
            </w:r>
          </w:p>
        </w:tc>
      </w:tr>
    </w:tbl>
    <w:p w:rsidR="00CC5F13" w:rsidRPr="00CB16AB" w:rsidRDefault="00CC5F13" w:rsidP="00BB6CB4">
      <w:pPr>
        <w:pStyle w:val="141"/>
        <w:rPr>
          <w:rFonts w:hint="eastAsia"/>
        </w:rPr>
      </w:pPr>
      <w:r w:rsidRPr="00CB16AB">
        <w:rPr>
          <w:rFonts w:hint="eastAsia"/>
        </w:rPr>
        <w:t>資料來源：安置基金歷年決算書，本中心整理。</w:t>
      </w:r>
    </w:p>
    <w:p w:rsidR="00CC5F13" w:rsidRPr="00CB16AB" w:rsidRDefault="00CC5F13" w:rsidP="00D40A23">
      <w:pPr>
        <w:pStyle w:val="a4"/>
        <w:rPr>
          <w:rFonts w:hint="eastAsia"/>
          <w:snapToGrid w:val="0"/>
        </w:rPr>
      </w:pPr>
      <w:r w:rsidRPr="00CB16AB">
        <w:rPr>
          <w:rFonts w:hint="eastAsia"/>
          <w:snapToGrid w:val="0"/>
        </w:rPr>
        <w:t xml:space="preserve">(二)氣候變遷帶來多元之風險衝擊，允宜妥為因應農業調適策略 </w:t>
      </w:r>
    </w:p>
    <w:p w:rsidR="00CC5F13" w:rsidRPr="00CB16AB" w:rsidRDefault="00CC5F13" w:rsidP="00CC5F13">
      <w:pPr>
        <w:pStyle w:val="21"/>
        <w:rPr>
          <w:rFonts w:hint="eastAsia"/>
          <w:snapToGrid w:val="0"/>
        </w:rPr>
      </w:pPr>
      <w:r w:rsidRPr="00CB16AB">
        <w:rPr>
          <w:rFonts w:hint="eastAsia"/>
          <w:snapToGrid w:val="0"/>
        </w:rPr>
        <w:t>氣候變遷對農業生產帶來重大影響,包括溫度上升、降雨模式改變、極端天氣增加等,需要採取全面之調適策略，以減緩氣候變遷可能帶來農業衝擊，行政院於112年10月4日公布「氣候變遷調適行動計畫</w:t>
      </w:r>
      <w:r w:rsidR="006437E7" w:rsidRPr="00CB16AB">
        <w:rPr>
          <w:rFonts w:hint="eastAsia"/>
          <w:snapToGrid w:val="0"/>
        </w:rPr>
        <w:t>(</w:t>
      </w:r>
      <w:r w:rsidRPr="00CB16AB">
        <w:rPr>
          <w:rFonts w:hint="eastAsia"/>
          <w:snapToGrid w:val="0"/>
        </w:rPr>
        <w:t>112-115年</w:t>
      </w:r>
      <w:r w:rsidR="006437E7" w:rsidRPr="00CB16AB">
        <w:rPr>
          <w:rFonts w:hint="eastAsia"/>
          <w:snapToGrid w:val="0"/>
        </w:rPr>
        <w:t>)</w:t>
      </w:r>
      <w:r w:rsidRPr="00CB16AB">
        <w:rPr>
          <w:rFonts w:hint="eastAsia"/>
          <w:snapToGrid w:val="0"/>
        </w:rPr>
        <w:t>」</w:t>
      </w:r>
      <w:r w:rsidRPr="00CB16AB">
        <w:rPr>
          <w:snapToGrid w:val="0"/>
          <w:vertAlign w:val="superscript"/>
        </w:rPr>
        <w:footnoteReference w:id="3"/>
      </w:r>
      <w:r w:rsidRPr="00CB16AB">
        <w:rPr>
          <w:rFonts w:hint="eastAsia"/>
          <w:snapToGrid w:val="0"/>
        </w:rPr>
        <w:t>，該行動計畫以國家氣候變遷調適領域架構包括「維生基礎設施」、「水資源」、「土地利用」、「海岸及海洋」、「能源供給及產業」、「農業生產及生物多樣性」、「健康」與「能力建構」等8大領域，由國發會會同環境部等機關共同推動</w:t>
      </w:r>
      <w:r w:rsidRPr="00CB16AB">
        <w:rPr>
          <w:snapToGrid w:val="0"/>
          <w:vertAlign w:val="superscript"/>
        </w:rPr>
        <w:footnoteReference w:id="4"/>
      </w:r>
      <w:r w:rsidRPr="00CB16AB">
        <w:rPr>
          <w:rFonts w:hint="eastAsia"/>
          <w:snapToGrid w:val="0"/>
        </w:rPr>
        <w:t>，俾以建構我國因應氣候變遷之韌性體制。</w:t>
      </w:r>
    </w:p>
    <w:p w:rsidR="00CC5F13" w:rsidRPr="00CB16AB" w:rsidRDefault="00CC5F13" w:rsidP="00CC5F13">
      <w:pPr>
        <w:pStyle w:val="21"/>
        <w:rPr>
          <w:rFonts w:hint="eastAsia"/>
          <w:snapToGrid w:val="0"/>
        </w:rPr>
      </w:pPr>
      <w:r w:rsidRPr="00CB16AB">
        <w:rPr>
          <w:rFonts w:hint="eastAsia"/>
          <w:snapToGrid w:val="0"/>
        </w:rPr>
        <w:t>另農業部亦提出「調適」(adaptation)與「減緩」兩大策略，針對氣候變遷加強調適能力、強化韌性及降低脆弱度；透過風險評估、逆境調適、強化硬體、降低農損、災害預警等方式打造韌性農業系</w:t>
      </w:r>
      <w:r w:rsidRPr="00CB16AB">
        <w:rPr>
          <w:snapToGrid w:val="0"/>
          <w:vertAlign w:val="superscript"/>
        </w:rPr>
        <w:footnoteReference w:id="5"/>
      </w:r>
      <w:r w:rsidRPr="00CB16AB">
        <w:rPr>
          <w:rFonts w:hint="eastAsia"/>
          <w:snapToGrid w:val="0"/>
        </w:rPr>
        <w:t>。</w:t>
      </w:r>
    </w:p>
    <w:p w:rsidR="005720C7" w:rsidRPr="00CB16AB" w:rsidRDefault="00CC5F13" w:rsidP="00CC5F13">
      <w:pPr>
        <w:pStyle w:val="21"/>
        <w:rPr>
          <w:rFonts w:hint="eastAsia"/>
          <w:highlight w:val="yellow"/>
        </w:rPr>
      </w:pPr>
      <w:r w:rsidRPr="00CB16AB">
        <w:rPr>
          <w:rFonts w:hint="eastAsia"/>
        </w:rPr>
        <w:t>又多位學者亦提出氣候變遷農業調適策略之重要論述包括自然解方為本</w:t>
      </w:r>
      <w:r w:rsidR="005F7DE4" w:rsidRPr="00CB16AB">
        <w:rPr>
          <w:rFonts w:hAnsi="標楷體" w:hint="eastAsia"/>
        </w:rPr>
        <w:t>；</w:t>
      </w:r>
      <w:r w:rsidRPr="00CB16AB">
        <w:rPr>
          <w:rFonts w:hint="eastAsia"/>
        </w:rPr>
        <w:t>強化科學基礎</w:t>
      </w:r>
      <w:r w:rsidR="005F7DE4" w:rsidRPr="00CB16AB">
        <w:rPr>
          <w:rFonts w:hAnsi="標楷體" w:hint="eastAsia"/>
        </w:rPr>
        <w:t>；</w:t>
      </w:r>
      <w:r w:rsidRPr="00CB16AB">
        <w:rPr>
          <w:rFonts w:hint="eastAsia"/>
        </w:rPr>
        <w:t>建構知識平台</w:t>
      </w:r>
      <w:r w:rsidRPr="00CB16AB">
        <w:rPr>
          <w:vertAlign w:val="superscript"/>
        </w:rPr>
        <w:footnoteReference w:id="6"/>
      </w:r>
      <w:r w:rsidRPr="00CB16AB">
        <w:rPr>
          <w:rFonts w:hint="eastAsia"/>
        </w:rPr>
        <w:t>；以永續農業觀點經營農業</w:t>
      </w:r>
      <w:r w:rsidR="005F7DE4" w:rsidRPr="00CB16AB">
        <w:rPr>
          <w:rFonts w:hAnsi="標楷體" w:hint="eastAsia"/>
        </w:rPr>
        <w:t>；以及</w:t>
      </w:r>
      <w:r w:rsidRPr="00CB16AB">
        <w:rPr>
          <w:rFonts w:hint="eastAsia"/>
        </w:rPr>
        <w:t>韌性農業系統</w:t>
      </w:r>
      <w:r w:rsidRPr="00CB16AB">
        <w:rPr>
          <w:vertAlign w:val="superscript"/>
        </w:rPr>
        <w:footnoteReference w:id="7"/>
      </w:r>
      <w:r w:rsidR="003E39CB" w:rsidRPr="00CB16AB">
        <w:rPr>
          <w:rFonts w:hint="eastAsia"/>
        </w:rPr>
        <w:t>等。爰</w:t>
      </w:r>
      <w:r w:rsidRPr="00CB16AB">
        <w:rPr>
          <w:rFonts w:hint="eastAsia"/>
        </w:rPr>
        <w:t>氣候變遷係長期性議題，近年安置基金所屬農場之部分農產品產銷數量不如預期，允宜妥為因應氣候變遷農產調適作為。</w:t>
      </w:r>
    </w:p>
    <w:p w:rsidR="00CC5F13" w:rsidRPr="00CB16AB" w:rsidRDefault="00FD3BE3" w:rsidP="00CC5F13">
      <w:pPr>
        <w:pStyle w:val="21"/>
        <w:rPr>
          <w:rFonts w:hint="eastAsia"/>
        </w:rPr>
      </w:pPr>
      <w:r w:rsidRPr="00CB16AB">
        <w:rPr>
          <w:rFonts w:hint="eastAsia"/>
        </w:rPr>
        <w:t>據</w:t>
      </w:r>
      <w:r w:rsidR="00F246D0" w:rsidRPr="00CB16AB">
        <w:rPr>
          <w:rFonts w:hint="eastAsia"/>
        </w:rPr>
        <w:t>輔導會</w:t>
      </w:r>
      <w:r w:rsidRPr="00CB16AB">
        <w:rPr>
          <w:rFonts w:hint="eastAsia"/>
        </w:rPr>
        <w:t>表示，</w:t>
      </w:r>
      <w:r w:rsidR="000D0B36" w:rsidRPr="00CB16AB">
        <w:rPr>
          <w:rFonts w:hint="eastAsia"/>
        </w:rPr>
        <w:t>所屬</w:t>
      </w:r>
      <w:r w:rsidRPr="00CB16AB">
        <w:rPr>
          <w:rFonts w:hint="eastAsia"/>
        </w:rPr>
        <w:t>部分</w:t>
      </w:r>
      <w:r w:rsidR="000D0B36" w:rsidRPr="00CB16AB">
        <w:rPr>
          <w:rFonts w:hint="eastAsia"/>
        </w:rPr>
        <w:t>農場</w:t>
      </w:r>
      <w:r w:rsidRPr="00CB16AB">
        <w:rPr>
          <w:rFonts w:hint="eastAsia"/>
        </w:rPr>
        <w:t>已設置灌溉及蓄水設施管線</w:t>
      </w:r>
      <w:r w:rsidRPr="00CB16AB">
        <w:rPr>
          <w:rFonts w:ascii="新細明體" w:eastAsia="新細明體" w:hAnsi="新細明體" w:hint="eastAsia"/>
        </w:rPr>
        <w:t>、</w:t>
      </w:r>
      <w:r w:rsidRPr="00CB16AB">
        <w:rPr>
          <w:rFonts w:hint="eastAsia"/>
        </w:rPr>
        <w:t>防霜風扇、</w:t>
      </w:r>
      <w:r w:rsidR="005F7DE4" w:rsidRPr="00CB16AB">
        <w:rPr>
          <w:rFonts w:hint="eastAsia"/>
        </w:rPr>
        <w:t>千</w:t>
      </w:r>
      <w:r w:rsidRPr="00CB16AB">
        <w:rPr>
          <w:rFonts w:hint="eastAsia"/>
        </w:rPr>
        <w:t>噸水池，以及增設儲水塔</w:t>
      </w:r>
      <w:r w:rsidR="000D0B36" w:rsidRPr="00CB16AB">
        <w:rPr>
          <w:rFonts w:hint="eastAsia"/>
        </w:rPr>
        <w:t>等設施</w:t>
      </w:r>
      <w:r w:rsidRPr="00CB16AB">
        <w:rPr>
          <w:rFonts w:hAnsi="標楷體" w:hint="eastAsia"/>
        </w:rPr>
        <w:t>，</w:t>
      </w:r>
      <w:r w:rsidR="000D0B36" w:rsidRPr="00CB16AB">
        <w:rPr>
          <w:rFonts w:hAnsi="標楷體" w:hint="eastAsia"/>
        </w:rPr>
        <w:t>另</w:t>
      </w:r>
      <w:r w:rsidRPr="00CB16AB">
        <w:rPr>
          <w:rFonts w:hint="eastAsia"/>
        </w:rPr>
        <w:t>藉產學合作汲取智慧節水技能，</w:t>
      </w:r>
      <w:r w:rsidR="000D0B36" w:rsidRPr="00CB16AB">
        <w:rPr>
          <w:rFonts w:hint="eastAsia"/>
        </w:rPr>
        <w:t>該會所屬農場</w:t>
      </w:r>
      <w:r w:rsidRPr="00CB16AB">
        <w:rPr>
          <w:rFonts w:hint="eastAsia"/>
        </w:rPr>
        <w:t>將加強茶園耕作栽培管理、病蟲害防治</w:t>
      </w:r>
      <w:r w:rsidR="000D0B36" w:rsidRPr="00CB16AB">
        <w:rPr>
          <w:rFonts w:hint="eastAsia"/>
        </w:rPr>
        <w:t>等工作，並注意氣象預測及天候狀況</w:t>
      </w:r>
      <w:r w:rsidR="00CC5F13" w:rsidRPr="00CB16AB">
        <w:rPr>
          <w:rFonts w:hint="eastAsia"/>
        </w:rPr>
        <w:t>，</w:t>
      </w:r>
      <w:r w:rsidR="000D0B36" w:rsidRPr="00CB16AB">
        <w:rPr>
          <w:rFonts w:hint="eastAsia"/>
        </w:rPr>
        <w:t>以因應強降雨、寒害及霜害等極端</w:t>
      </w:r>
      <w:r w:rsidR="00CC5F13" w:rsidRPr="00CB16AB">
        <w:rPr>
          <w:rFonts w:hint="eastAsia"/>
        </w:rPr>
        <w:t>氣候</w:t>
      </w:r>
      <w:r w:rsidR="000D0B36" w:rsidRPr="00CB16AB">
        <w:rPr>
          <w:rFonts w:hint="eastAsia"/>
        </w:rPr>
        <w:t>之</w:t>
      </w:r>
      <w:r w:rsidR="00CC5F13" w:rsidRPr="00CB16AB">
        <w:rPr>
          <w:rFonts w:hint="eastAsia"/>
        </w:rPr>
        <w:t>衝擊。</w:t>
      </w:r>
    </w:p>
    <w:p w:rsidR="00CC5F13" w:rsidRPr="00CB16AB" w:rsidRDefault="00CC5F13" w:rsidP="00CC5F13">
      <w:pPr>
        <w:rPr>
          <w:rFonts w:hint="eastAsia"/>
        </w:rPr>
      </w:pPr>
      <w:r w:rsidRPr="00CB16AB">
        <w:rPr>
          <w:rFonts w:hint="eastAsia"/>
        </w:rPr>
        <w:t>綜上，</w:t>
      </w:r>
      <w:r w:rsidR="00954403" w:rsidRPr="00CB16AB">
        <w:rPr>
          <w:rFonts w:hint="eastAsia"/>
        </w:rPr>
        <w:t>受氣候變遷影響，</w:t>
      </w:r>
      <w:r w:rsidR="005D577E" w:rsidRPr="00CB16AB">
        <w:rPr>
          <w:rFonts w:hint="eastAsia"/>
        </w:rPr>
        <w:t>連3(110至112)年度</w:t>
      </w:r>
      <w:r w:rsidR="00954403" w:rsidRPr="00CB16AB">
        <w:rPr>
          <w:rFonts w:hint="eastAsia"/>
        </w:rPr>
        <w:t>安置基金所屬農場</w:t>
      </w:r>
      <w:r w:rsidR="005D577E" w:rsidRPr="00CB16AB">
        <w:rPr>
          <w:rFonts w:hint="eastAsia"/>
        </w:rPr>
        <w:t>之農產品(果品、杭菊)產銷數量均不如預期</w:t>
      </w:r>
      <w:r w:rsidRPr="00CB16AB">
        <w:rPr>
          <w:rFonts w:hint="eastAsia"/>
        </w:rPr>
        <w:t>。鑒於極端氣候對農業發展造成重大衝擊，該基金允宜妥為因應氣候變遷農產調適作為，</w:t>
      </w:r>
      <w:r w:rsidR="000D0B36" w:rsidRPr="00CB16AB">
        <w:rPr>
          <w:rFonts w:hint="eastAsia"/>
        </w:rPr>
        <w:t>賡續</w:t>
      </w:r>
      <w:r w:rsidRPr="00CB16AB">
        <w:rPr>
          <w:rFonts w:hint="eastAsia"/>
        </w:rPr>
        <w:t>與產官學界跨域合作研擬具體可行之調適方案，俾促進農產之韌性與產銷績效。</w:t>
      </w:r>
    </w:p>
    <w:p w:rsidR="00CC5F13" w:rsidRPr="00CB16AB" w:rsidRDefault="00CC5F13" w:rsidP="00B72A55">
      <w:pPr>
        <w:pStyle w:val="a9"/>
        <w:rPr>
          <w:rFonts w:hint="eastAsia"/>
        </w:rPr>
      </w:pPr>
    </w:p>
    <w:p w:rsidR="00B66EB6" w:rsidRPr="00CB16AB" w:rsidRDefault="00CC5F13" w:rsidP="00D97268">
      <w:pPr>
        <w:pStyle w:val="14"/>
      </w:pPr>
      <w:bookmarkStart w:id="11" w:name="_Toc176604308"/>
      <w:bookmarkStart w:id="12" w:name="_Toc176677677"/>
      <w:bookmarkStart w:id="13" w:name="_Toc176677981"/>
      <w:bookmarkStart w:id="14" w:name="_Toc181190086"/>
      <w:r w:rsidRPr="00CB16AB">
        <w:t>四</w:t>
      </w:r>
      <w:r w:rsidR="00B66EB6" w:rsidRPr="00CB16AB">
        <w:rPr>
          <w:rFonts w:hint="eastAsia"/>
        </w:rPr>
        <w:t>、112年度部分轉投資事業之投資報酬率未達10%，且較111年度下滑者達8家，</w:t>
      </w:r>
      <w:r w:rsidR="00B66E2D" w:rsidRPr="00CB16AB">
        <w:rPr>
          <w:rFonts w:hint="eastAsia"/>
        </w:rPr>
        <w:t>轉投資績效容待提升</w:t>
      </w:r>
      <w:bookmarkEnd w:id="11"/>
      <w:bookmarkEnd w:id="12"/>
      <w:bookmarkEnd w:id="13"/>
      <w:bookmarkEnd w:id="14"/>
    </w:p>
    <w:p w:rsidR="00B66EB6" w:rsidRPr="00CB16AB" w:rsidRDefault="00B66EB6" w:rsidP="00B72A55">
      <w:r w:rsidRPr="00CB16AB">
        <w:rPr>
          <w:rFonts w:hint="eastAsia"/>
        </w:rPr>
        <w:t>依據安置基金114年度附屬單位預算書所載，該基金轉投資事業計28家</w:t>
      </w:r>
      <w:r w:rsidRPr="00CB16AB">
        <w:rPr>
          <w:vertAlign w:val="superscript"/>
        </w:rPr>
        <w:footnoteReference w:id="8"/>
      </w:r>
      <w:r w:rsidRPr="00CB16AB">
        <w:rPr>
          <w:rFonts w:hint="eastAsia"/>
        </w:rPr>
        <w:t>，投資淨額合計</w:t>
      </w:r>
      <w:r w:rsidRPr="00CB16AB">
        <w:t>43</w:t>
      </w:r>
      <w:r w:rsidRPr="00CB16AB">
        <w:rPr>
          <w:rFonts w:hint="eastAsia"/>
        </w:rPr>
        <w:t>億</w:t>
      </w:r>
      <w:r w:rsidRPr="00CB16AB">
        <w:t>9</w:t>
      </w:r>
      <w:r w:rsidRPr="00CB16AB">
        <w:rPr>
          <w:rFonts w:hint="eastAsia"/>
        </w:rPr>
        <w:t>,</w:t>
      </w:r>
      <w:r w:rsidRPr="00CB16AB">
        <w:t>357</w:t>
      </w:r>
      <w:r w:rsidRPr="00CB16AB">
        <w:rPr>
          <w:rFonts w:hint="eastAsia"/>
        </w:rPr>
        <w:t>萬</w:t>
      </w:r>
      <w:r w:rsidRPr="00CB16AB">
        <w:t>1</w:t>
      </w:r>
      <w:r w:rsidRPr="00CB16AB">
        <w:rPr>
          <w:rFonts w:hint="eastAsia"/>
        </w:rPr>
        <w:t>千元，預估年度投資收益</w:t>
      </w:r>
      <w:r w:rsidRPr="00CB16AB">
        <w:t>14</w:t>
      </w:r>
      <w:r w:rsidRPr="00CB16AB">
        <w:rPr>
          <w:rFonts w:hint="eastAsia"/>
        </w:rPr>
        <w:t>億</w:t>
      </w:r>
      <w:r w:rsidRPr="00CB16AB">
        <w:t>2</w:t>
      </w:r>
      <w:r w:rsidRPr="00CB16AB">
        <w:rPr>
          <w:rFonts w:hint="eastAsia"/>
        </w:rPr>
        <w:t>,</w:t>
      </w:r>
      <w:r w:rsidRPr="00CB16AB">
        <w:t>417</w:t>
      </w:r>
      <w:r w:rsidRPr="00CB16AB">
        <w:rPr>
          <w:rFonts w:hint="eastAsia"/>
        </w:rPr>
        <w:t>萬</w:t>
      </w:r>
      <w:r w:rsidRPr="00CB16AB">
        <w:t>4</w:t>
      </w:r>
      <w:r w:rsidRPr="00CB16AB">
        <w:rPr>
          <w:rFonts w:hint="eastAsia"/>
        </w:rPr>
        <w:t>千元，</w:t>
      </w:r>
      <w:r w:rsidR="00201093" w:rsidRPr="00CB16AB">
        <w:rPr>
          <w:rFonts w:hint="eastAsia"/>
        </w:rPr>
        <w:t>預估</w:t>
      </w:r>
      <w:r w:rsidRPr="00CB16AB">
        <w:rPr>
          <w:rFonts w:hint="eastAsia"/>
        </w:rPr>
        <w:t>投資報酬率約為</w:t>
      </w:r>
      <w:r w:rsidRPr="00CB16AB">
        <w:t>32.41%</w:t>
      </w:r>
      <w:r w:rsidRPr="00CB16AB">
        <w:rPr>
          <w:rFonts w:hint="eastAsia"/>
        </w:rPr>
        <w:t>。</w:t>
      </w:r>
    </w:p>
    <w:p w:rsidR="00B66EB6" w:rsidRPr="00CB16AB" w:rsidRDefault="00E668D8" w:rsidP="00E668D8">
      <w:r w:rsidRPr="00CB16AB">
        <w:rPr>
          <w:rFonts w:hint="eastAsia"/>
        </w:rPr>
        <w:t>按</w:t>
      </w:r>
      <w:r w:rsidR="00B66EB6" w:rsidRPr="00CB16AB">
        <w:rPr>
          <w:rFonts w:hint="eastAsia"/>
        </w:rPr>
        <w:t>安置基金收支保管運用辦法第3條</w:t>
      </w:r>
      <w:r w:rsidR="00B66EB6" w:rsidRPr="00CB16AB">
        <w:rPr>
          <w:vertAlign w:val="superscript"/>
        </w:rPr>
        <w:footnoteReference w:id="9"/>
      </w:r>
      <w:r w:rsidR="00B66EB6" w:rsidRPr="00CB16AB">
        <w:rPr>
          <w:rFonts w:hint="eastAsia"/>
        </w:rPr>
        <w:t>規定，</w:t>
      </w:r>
      <w:r w:rsidR="00F246D0" w:rsidRPr="00CB16AB">
        <w:rPr>
          <w:rFonts w:hint="eastAsia"/>
        </w:rPr>
        <w:t>輔導會</w:t>
      </w:r>
      <w:r w:rsidR="00B66EB6" w:rsidRPr="00CB16AB">
        <w:rPr>
          <w:rFonts w:hint="eastAsia"/>
        </w:rPr>
        <w:t>各項投資計畫之投資收入係該基金之來源之一，亦即透過轉投資事業之投資收益挹注基金，將有助於健全該基金之財務。依安置基金統計資料，112年度持股比率超過20%之轉投資事業計有23家(詳表1)，</w:t>
      </w:r>
      <w:r w:rsidR="005F7DE4" w:rsidRPr="00CB16AB">
        <w:rPr>
          <w:rFonts w:hint="eastAsia"/>
        </w:rPr>
        <w:t>係</w:t>
      </w:r>
      <w:r w:rsidR="000C3005">
        <w:rPr>
          <w:rFonts w:hint="eastAsia"/>
        </w:rPr>
        <w:t>以</w:t>
      </w:r>
      <w:r w:rsidR="005F7DE4" w:rsidRPr="00CB16AB">
        <w:rPr>
          <w:rFonts w:hint="eastAsia"/>
        </w:rPr>
        <w:t>各</w:t>
      </w:r>
      <w:r w:rsidR="00B66EB6" w:rsidRPr="00CB16AB">
        <w:rPr>
          <w:rFonts w:hint="eastAsia"/>
        </w:rPr>
        <w:t>該等轉投資事業之投資報酬率作為經營績效參考指標，觀察各事業112年度投資報酬率最高前2名以達榮環保公司</w:t>
      </w:r>
      <w:r w:rsidR="00B66EB6" w:rsidRPr="00CB16AB">
        <w:t>61.78%</w:t>
      </w:r>
      <w:r w:rsidR="00B66EB6" w:rsidRPr="00CB16AB">
        <w:rPr>
          <w:rFonts w:hint="eastAsia"/>
        </w:rPr>
        <w:t>最高、欣桃天然氣公司</w:t>
      </w:r>
      <w:r w:rsidR="00B66EB6" w:rsidRPr="00CB16AB">
        <w:t>31.78%</w:t>
      </w:r>
      <w:r w:rsidR="00B66EB6" w:rsidRPr="00CB16AB">
        <w:rPr>
          <w:rFonts w:hint="eastAsia"/>
        </w:rPr>
        <w:t>居次。然112年度投資報酬率未達10%者計有欣南天然氣公司、欣欣客運公司、大南汽車公司、欣欣大眾公司、欣欣水泥公司、欣泉投資公司等6家</w:t>
      </w:r>
      <w:r w:rsidR="00B66EB6" w:rsidRPr="00CB16AB">
        <w:rPr>
          <w:vertAlign w:val="superscript"/>
        </w:rPr>
        <w:footnoteReference w:id="10"/>
      </w:r>
      <w:r w:rsidR="00B66EB6" w:rsidRPr="00CB16AB">
        <w:rPr>
          <w:rFonts w:hint="eastAsia"/>
        </w:rPr>
        <w:t>，且該等轉投資事業之投資報酬率，較111年度下滑者亦計有8家</w:t>
      </w:r>
      <w:r w:rsidR="00B66EB6" w:rsidRPr="00CB16AB">
        <w:rPr>
          <w:vertAlign w:val="superscript"/>
        </w:rPr>
        <w:footnoteReference w:id="11"/>
      </w:r>
      <w:r w:rsidR="00B66EB6" w:rsidRPr="00CB16AB">
        <w:rPr>
          <w:rFonts w:hint="eastAsia"/>
        </w:rPr>
        <w:t>，</w:t>
      </w:r>
      <w:r w:rsidR="00184B4F" w:rsidRPr="00CB16AB">
        <w:rPr>
          <w:rFonts w:hint="eastAsia"/>
        </w:rPr>
        <w:t>轉投資績效</w:t>
      </w:r>
      <w:r w:rsidR="00B66EB6" w:rsidRPr="00CB16AB">
        <w:rPr>
          <w:rFonts w:hint="eastAsia"/>
        </w:rPr>
        <w:t>容待提升。</w:t>
      </w:r>
    </w:p>
    <w:p w:rsidR="00B66EB6" w:rsidRPr="00CB16AB" w:rsidRDefault="00B66EB6" w:rsidP="00E668D8">
      <w:pPr>
        <w:rPr>
          <w:b/>
          <w:spacing w:val="-2"/>
        </w:rPr>
      </w:pPr>
      <w:r w:rsidRPr="00CB16AB">
        <w:t>詢據</w:t>
      </w:r>
      <w:r w:rsidR="00F246D0" w:rsidRPr="00CB16AB">
        <w:t>輔導會</w:t>
      </w:r>
      <w:r w:rsidRPr="00CB16AB">
        <w:t>說明</w:t>
      </w:r>
      <w:r w:rsidRPr="00CB16AB">
        <w:rPr>
          <w:rFonts w:hint="eastAsia"/>
        </w:rPr>
        <w:t>，8家轉投資事業之投資報酬率下滑係因112年疫情後製造業復甦力道緩慢，出口持續衰退，加上氣溫升高等大環境不可抗力因素之影響，工業用戶出現停用或觀望情形，民生用戶則為用氣量減少或新建案遲滯交屋掛表，致整體售氣量不如預期。雖因新冠肺炎疫情期間部分大眾運輸、製造業等轉投資事業可能受影響致營運收入降低，惟該基金仍宜審慎評估其轉投資事業之潛在風險及投資收益，逐步提升投資報酬率，俾發揮基金財務最大收益。</w:t>
      </w:r>
    </w:p>
    <w:p w:rsidR="00B66EB6" w:rsidRPr="00CB16AB" w:rsidRDefault="00B66EB6" w:rsidP="00B72A55">
      <w:pPr>
        <w:ind w:leftChars="-9" w:left="531" w:rightChars="-2" w:right="-6" w:hangingChars="199" w:hanging="556"/>
        <w:rPr>
          <w:b/>
          <w:spacing w:val="-2"/>
        </w:rPr>
      </w:pPr>
      <w:r w:rsidRPr="00CB16AB">
        <w:rPr>
          <w:rFonts w:hint="eastAsia"/>
          <w:b/>
          <w:spacing w:val="-2"/>
        </w:rPr>
        <w:t>表1 112年度安置基金轉投資事業投資報酬率概況表</w:t>
      </w:r>
      <w:r w:rsidR="00B72A55" w:rsidRPr="00CB16AB">
        <w:rPr>
          <w:rFonts w:hint="eastAsia"/>
          <w:b/>
          <w:spacing w:val="-2"/>
        </w:rPr>
        <w:t xml:space="preserve"> </w:t>
      </w:r>
      <w:r w:rsidR="00691D09" w:rsidRPr="00CB16AB">
        <w:rPr>
          <w:rFonts w:hint="eastAsia"/>
          <w:b/>
          <w:spacing w:val="-2"/>
        </w:rPr>
        <w:t xml:space="preserve"> </w:t>
      </w:r>
      <w:r w:rsidR="00B72A55" w:rsidRPr="00CB16AB">
        <w:rPr>
          <w:rFonts w:hint="eastAsia"/>
          <w:spacing w:val="-2"/>
          <w:sz w:val="24"/>
          <w:szCs w:val="24"/>
        </w:rPr>
        <w:t>單位：</w:t>
      </w:r>
      <w:r w:rsidR="00691D09" w:rsidRPr="00CB16AB">
        <w:rPr>
          <w:rFonts w:hint="eastAsia"/>
          <w:spacing w:val="-2"/>
          <w:sz w:val="24"/>
          <w:szCs w:val="24"/>
        </w:rPr>
        <w:t>新臺幣千元</w:t>
      </w:r>
      <w:r w:rsidRPr="00CB16AB">
        <w:rPr>
          <w:rFonts w:hint="eastAsia"/>
          <w:b/>
          <w:spacing w:val="-2"/>
        </w:rPr>
        <w:t xml:space="preserve">                                                                                             </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411"/>
        <w:gridCol w:w="1231"/>
        <w:gridCol w:w="1232"/>
        <w:gridCol w:w="1288"/>
        <w:gridCol w:w="1158"/>
        <w:gridCol w:w="1284"/>
      </w:tblGrid>
      <w:tr w:rsidR="00B66EB6" w:rsidRPr="00CB16AB" w:rsidTr="00D97268">
        <w:trPr>
          <w:trHeight w:val="420"/>
          <w:tblHeader/>
          <w:jc w:val="center"/>
        </w:trPr>
        <w:tc>
          <w:tcPr>
            <w:tcW w:w="2411" w:type="dxa"/>
            <w:vMerge w:val="restart"/>
            <w:shd w:val="clear" w:color="auto" w:fill="auto"/>
            <w:vAlign w:val="center"/>
          </w:tcPr>
          <w:p w:rsidR="00B66EB6" w:rsidRPr="00CB16AB" w:rsidRDefault="00B66EB6" w:rsidP="00691D09">
            <w:pPr>
              <w:pStyle w:val="141"/>
              <w:jc w:val="center"/>
              <w:rPr>
                <w:szCs w:val="22"/>
              </w:rPr>
            </w:pPr>
            <w:r w:rsidRPr="00CB16AB">
              <w:rPr>
                <w:rFonts w:hint="eastAsia"/>
              </w:rPr>
              <w:t>轉投資事業</w:t>
            </w:r>
          </w:p>
        </w:tc>
        <w:tc>
          <w:tcPr>
            <w:tcW w:w="1231" w:type="dxa"/>
            <w:vMerge w:val="restart"/>
            <w:shd w:val="clear" w:color="auto" w:fill="auto"/>
            <w:vAlign w:val="center"/>
          </w:tcPr>
          <w:p w:rsidR="00B66EB6" w:rsidRPr="00CB16AB" w:rsidRDefault="00B66EB6" w:rsidP="00691D09">
            <w:pPr>
              <w:pStyle w:val="141"/>
              <w:jc w:val="center"/>
              <w:rPr>
                <w:szCs w:val="22"/>
              </w:rPr>
            </w:pPr>
            <w:r w:rsidRPr="00CB16AB">
              <w:rPr>
                <w:rFonts w:hint="eastAsia"/>
              </w:rPr>
              <w:t>資本額</w:t>
            </w:r>
          </w:p>
        </w:tc>
        <w:tc>
          <w:tcPr>
            <w:tcW w:w="1232" w:type="dxa"/>
            <w:vMerge w:val="restart"/>
            <w:shd w:val="clear" w:color="auto" w:fill="auto"/>
            <w:vAlign w:val="center"/>
          </w:tcPr>
          <w:p w:rsidR="00B66EB6" w:rsidRPr="00CB16AB" w:rsidRDefault="00B66EB6" w:rsidP="00691D09">
            <w:pPr>
              <w:pStyle w:val="141"/>
              <w:jc w:val="center"/>
              <w:rPr>
                <w:szCs w:val="22"/>
              </w:rPr>
            </w:pPr>
            <w:r w:rsidRPr="00CB16AB">
              <w:rPr>
                <w:rFonts w:hint="eastAsia"/>
              </w:rPr>
              <w:t>稅後盈餘</w:t>
            </w:r>
          </w:p>
        </w:tc>
        <w:tc>
          <w:tcPr>
            <w:tcW w:w="2446" w:type="dxa"/>
            <w:gridSpan w:val="2"/>
            <w:shd w:val="clear" w:color="auto" w:fill="auto"/>
            <w:vAlign w:val="center"/>
          </w:tcPr>
          <w:p w:rsidR="00B66EB6" w:rsidRPr="00CB16AB" w:rsidRDefault="00B66EB6" w:rsidP="00691D09">
            <w:pPr>
              <w:pStyle w:val="141"/>
              <w:jc w:val="center"/>
              <w:rPr>
                <w:szCs w:val="22"/>
              </w:rPr>
            </w:pPr>
            <w:r w:rsidRPr="00CB16AB">
              <w:rPr>
                <w:rFonts w:hint="eastAsia"/>
              </w:rPr>
              <w:t>投資報酬率</w:t>
            </w:r>
          </w:p>
        </w:tc>
        <w:tc>
          <w:tcPr>
            <w:tcW w:w="1284" w:type="dxa"/>
            <w:vMerge w:val="restart"/>
            <w:shd w:val="clear" w:color="auto" w:fill="auto"/>
            <w:vAlign w:val="center"/>
          </w:tcPr>
          <w:p w:rsidR="00B66EB6" w:rsidRPr="00CB16AB" w:rsidRDefault="00B66EB6" w:rsidP="00E668D8">
            <w:pPr>
              <w:pStyle w:val="141"/>
              <w:jc w:val="center"/>
              <w:rPr>
                <w:szCs w:val="22"/>
              </w:rPr>
            </w:pPr>
            <w:r w:rsidRPr="00CB16AB">
              <w:rPr>
                <w:rFonts w:hint="eastAsia"/>
              </w:rPr>
              <w:t>持股比率</w:t>
            </w:r>
          </w:p>
        </w:tc>
      </w:tr>
      <w:tr w:rsidR="00B66EB6" w:rsidRPr="00CB16AB" w:rsidTr="00D97268">
        <w:trPr>
          <w:trHeight w:val="510"/>
          <w:tblHeader/>
          <w:jc w:val="center"/>
        </w:trPr>
        <w:tc>
          <w:tcPr>
            <w:tcW w:w="2411" w:type="dxa"/>
            <w:vMerge/>
            <w:shd w:val="clear" w:color="auto" w:fill="auto"/>
            <w:vAlign w:val="center"/>
          </w:tcPr>
          <w:p w:rsidR="00B66EB6" w:rsidRPr="00CB16AB" w:rsidRDefault="00B66EB6" w:rsidP="00B72A55">
            <w:pPr>
              <w:pStyle w:val="141"/>
            </w:pPr>
          </w:p>
        </w:tc>
        <w:tc>
          <w:tcPr>
            <w:tcW w:w="1231" w:type="dxa"/>
            <w:vMerge/>
            <w:shd w:val="clear" w:color="auto" w:fill="auto"/>
            <w:vAlign w:val="center"/>
          </w:tcPr>
          <w:p w:rsidR="00B66EB6" w:rsidRPr="00CB16AB" w:rsidRDefault="00B66EB6" w:rsidP="00B72A55">
            <w:pPr>
              <w:pStyle w:val="141"/>
            </w:pPr>
          </w:p>
        </w:tc>
        <w:tc>
          <w:tcPr>
            <w:tcW w:w="1232" w:type="dxa"/>
            <w:vMerge/>
            <w:shd w:val="clear" w:color="auto" w:fill="auto"/>
            <w:vAlign w:val="center"/>
          </w:tcPr>
          <w:p w:rsidR="00B66EB6" w:rsidRPr="00CB16AB" w:rsidRDefault="00B66EB6" w:rsidP="00B72A55">
            <w:pPr>
              <w:pStyle w:val="141"/>
            </w:pPr>
          </w:p>
        </w:tc>
        <w:tc>
          <w:tcPr>
            <w:tcW w:w="1288" w:type="dxa"/>
            <w:shd w:val="clear" w:color="auto" w:fill="auto"/>
            <w:vAlign w:val="center"/>
          </w:tcPr>
          <w:p w:rsidR="00B66EB6" w:rsidRPr="00CB16AB" w:rsidRDefault="00B66EB6" w:rsidP="00691D09">
            <w:pPr>
              <w:pStyle w:val="141"/>
              <w:jc w:val="center"/>
              <w:rPr>
                <w:szCs w:val="22"/>
              </w:rPr>
            </w:pPr>
            <w:r w:rsidRPr="00CB16AB">
              <w:rPr>
                <w:rFonts w:hint="eastAsia"/>
              </w:rPr>
              <w:t>112年</w:t>
            </w:r>
          </w:p>
        </w:tc>
        <w:tc>
          <w:tcPr>
            <w:tcW w:w="1158" w:type="dxa"/>
            <w:shd w:val="clear" w:color="auto" w:fill="auto"/>
            <w:vAlign w:val="center"/>
          </w:tcPr>
          <w:p w:rsidR="00B66EB6" w:rsidRPr="00CB16AB" w:rsidRDefault="00B66EB6" w:rsidP="00691D09">
            <w:pPr>
              <w:pStyle w:val="141"/>
              <w:jc w:val="center"/>
              <w:rPr>
                <w:szCs w:val="22"/>
              </w:rPr>
            </w:pPr>
            <w:r w:rsidRPr="00CB16AB">
              <w:rPr>
                <w:rFonts w:hint="eastAsia"/>
              </w:rPr>
              <w:t>較111年度增減%</w:t>
            </w:r>
          </w:p>
        </w:tc>
        <w:tc>
          <w:tcPr>
            <w:tcW w:w="1284" w:type="dxa"/>
            <w:vMerge/>
            <w:shd w:val="clear" w:color="auto" w:fill="auto"/>
            <w:vAlign w:val="center"/>
          </w:tcPr>
          <w:p w:rsidR="00B66EB6" w:rsidRPr="00CB16AB" w:rsidRDefault="00B66EB6" w:rsidP="00B72A55">
            <w:pPr>
              <w:pStyle w:val="141"/>
            </w:pP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1.欣隆天然氣公司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699,000</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76,715</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10.97%</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0.58%</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42.00%</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2.欣湖天然氣公司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1,184,743</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153,831</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12.98%</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0.43%</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32.95%</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3.欣欣天然氣公司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1,805,375</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355,885</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19.71%</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11.74%</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25.79%</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4.欣泰石油氣公司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1,626,525</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387,367</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23.82%</w:t>
            </w:r>
          </w:p>
        </w:tc>
        <w:tc>
          <w:tcPr>
            <w:tcW w:w="1158" w:type="dxa"/>
            <w:shd w:val="clear" w:color="auto" w:fill="auto"/>
            <w:vAlign w:val="center"/>
          </w:tcPr>
          <w:p w:rsidR="00B66EB6" w:rsidRPr="00CB16AB" w:rsidRDefault="00B66EB6" w:rsidP="00B72A55">
            <w:pPr>
              <w:pStyle w:val="141"/>
              <w:jc w:val="right"/>
            </w:pPr>
            <w:r w:rsidRPr="00CB16AB">
              <w:rPr>
                <w:rFonts w:hint="eastAsia"/>
              </w:rPr>
              <w:t>1.20%</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24.62%</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5.</w:t>
            </w:r>
            <w:r w:rsidRPr="00CB16AB">
              <w:rPr>
                <w:rFonts w:hint="eastAsia"/>
                <w:shd w:val="clear" w:color="auto" w:fill="D8D8D8"/>
              </w:rPr>
              <w:t>欣桃天然氣公司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1,828,449</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581,000</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highlight w:val="lightGray"/>
              </w:rPr>
              <w:t>31.78%</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shd w:val="pct15" w:color="auto" w:fill="FFFFFF"/>
              </w:rPr>
              <w:t>-1.06%</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41.45%</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6.欣中天然氣公司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1,803,073</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430,105</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23.85%</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0.56%</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40.06%</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7.欣林天然氣公司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1,386,578</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246,948</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17.81%</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2.74%</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42.37%</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8.欣彰天然氣公司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4,007,834</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609,564</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15.21%</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shd w:val="pct15" w:color="auto" w:fill="FFFFFF"/>
              </w:rPr>
              <w:t>-2.27%</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34.08%</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9.欣雲天然氣公司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790,345</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158,194</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20.02%</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0.32%</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28.80%</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10.欣嘉石油氣公司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377,295</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57,567</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15.26%</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0.02%</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39.00%</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11.</w:t>
            </w:r>
            <w:r w:rsidRPr="00CB16AB">
              <w:rPr>
                <w:rFonts w:hint="eastAsia"/>
                <w:shd w:val="clear" w:color="auto" w:fill="D8D8D8"/>
              </w:rPr>
              <w:t>欣南天然氣公司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1,846,337</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129,219</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7.00%</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shd w:val="pct15" w:color="auto" w:fill="FFFFFF"/>
              </w:rPr>
              <w:t>-1.12%</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26.07%</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12.大台南天然氣公司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1,200,000</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174,973</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14.58%</w:t>
            </w:r>
          </w:p>
        </w:tc>
        <w:tc>
          <w:tcPr>
            <w:tcW w:w="1158" w:type="dxa"/>
            <w:shd w:val="clear" w:color="auto" w:fill="auto"/>
            <w:vAlign w:val="center"/>
          </w:tcPr>
          <w:p w:rsidR="00B66EB6" w:rsidRPr="00CB16AB" w:rsidRDefault="00B66EB6" w:rsidP="00B72A55">
            <w:pPr>
              <w:pStyle w:val="141"/>
              <w:jc w:val="right"/>
              <w:rPr>
                <w:szCs w:val="22"/>
                <w:shd w:val="pct15" w:color="auto" w:fill="FFFFFF"/>
              </w:rPr>
            </w:pPr>
            <w:r w:rsidRPr="00CB16AB">
              <w:rPr>
                <w:rFonts w:hint="eastAsia"/>
                <w:shd w:val="pct15" w:color="auto" w:fill="FFFFFF"/>
              </w:rPr>
              <w:t>-3.38%</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28.80%</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13.欣高石油氣公司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1,203,693</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173,220</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14.39%</w:t>
            </w:r>
          </w:p>
        </w:tc>
        <w:tc>
          <w:tcPr>
            <w:tcW w:w="1158" w:type="dxa"/>
            <w:shd w:val="clear" w:color="auto" w:fill="auto"/>
            <w:vAlign w:val="center"/>
          </w:tcPr>
          <w:p w:rsidR="00B66EB6" w:rsidRPr="00CB16AB" w:rsidRDefault="00B66EB6" w:rsidP="00B72A55">
            <w:pPr>
              <w:pStyle w:val="141"/>
              <w:jc w:val="right"/>
              <w:rPr>
                <w:szCs w:val="22"/>
                <w:shd w:val="pct15" w:color="auto" w:fill="FFFFFF"/>
              </w:rPr>
            </w:pPr>
            <w:r w:rsidRPr="00CB16AB">
              <w:rPr>
                <w:rFonts w:hint="eastAsia"/>
                <w:shd w:val="pct15" w:color="auto" w:fill="FFFFFF"/>
              </w:rPr>
              <w:t>-1.30%</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21.26%</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14.欣雄天然氣公司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2,834,706</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519,642</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18.33%</w:t>
            </w:r>
          </w:p>
        </w:tc>
        <w:tc>
          <w:tcPr>
            <w:tcW w:w="1158" w:type="dxa"/>
            <w:shd w:val="clear" w:color="auto" w:fill="auto"/>
            <w:vAlign w:val="center"/>
          </w:tcPr>
          <w:p w:rsidR="00B66EB6" w:rsidRPr="00CB16AB" w:rsidRDefault="00B66EB6" w:rsidP="00B72A55">
            <w:pPr>
              <w:pStyle w:val="141"/>
              <w:jc w:val="right"/>
              <w:rPr>
                <w:szCs w:val="22"/>
                <w:shd w:val="pct15" w:color="auto" w:fill="FFFFFF"/>
              </w:rPr>
            </w:pPr>
            <w:r w:rsidRPr="00CB16AB">
              <w:rPr>
                <w:rFonts w:hint="eastAsia"/>
                <w:shd w:val="pct15" w:color="auto" w:fill="FFFFFF"/>
              </w:rPr>
              <w:t>-5.33%</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23.56%</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15.欣屏天然氣公司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436,894</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82,533</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18.89%</w:t>
            </w:r>
          </w:p>
        </w:tc>
        <w:tc>
          <w:tcPr>
            <w:tcW w:w="1158" w:type="dxa"/>
            <w:shd w:val="clear" w:color="auto" w:fill="auto"/>
            <w:vAlign w:val="center"/>
          </w:tcPr>
          <w:p w:rsidR="00B66EB6" w:rsidRPr="00CB16AB" w:rsidRDefault="00B66EB6" w:rsidP="00B72A55">
            <w:pPr>
              <w:pStyle w:val="141"/>
              <w:jc w:val="right"/>
              <w:rPr>
                <w:szCs w:val="22"/>
                <w:shd w:val="pct15" w:color="auto" w:fill="FFFFFF"/>
              </w:rPr>
            </w:pPr>
            <w:r w:rsidRPr="00CB16AB">
              <w:rPr>
                <w:rFonts w:hint="eastAsia"/>
                <w:shd w:val="pct15" w:color="auto" w:fill="FFFFFF"/>
              </w:rPr>
              <w:t>-5.16%</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31.93%</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16</w:t>
            </w:r>
            <w:r w:rsidRPr="00CB16AB">
              <w:rPr>
                <w:rFonts w:hint="eastAsia"/>
                <w:shd w:val="clear" w:color="auto" w:fill="D8D8D8"/>
              </w:rPr>
              <w:t>.欣欣客運公司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519,003</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16,086</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3.10%</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17.81%</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49.07%</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17.</w:t>
            </w:r>
            <w:r w:rsidRPr="00CB16AB">
              <w:rPr>
                <w:rFonts w:hint="eastAsia"/>
                <w:shd w:val="clear" w:color="auto" w:fill="D8D8D8"/>
              </w:rPr>
              <w:t>大南汽車公司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290,428</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20,512</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7.06%</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6.21%</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25.58%</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18.</w:t>
            </w:r>
            <w:r w:rsidRPr="00CB16AB">
              <w:rPr>
                <w:rFonts w:hint="eastAsia"/>
                <w:shd w:val="clear" w:color="auto" w:fill="D8D8D8"/>
              </w:rPr>
              <w:t>欣欣大眾公司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730,433</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29,619</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4.05%</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1.76%</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43.16%</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19.</w:t>
            </w:r>
            <w:r w:rsidRPr="00CB16AB">
              <w:rPr>
                <w:rFonts w:hint="eastAsia"/>
                <w:shd w:val="clear" w:color="auto" w:fill="D8D8D8"/>
              </w:rPr>
              <w:t>欣欣水泥公司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930,331</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77,706</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8.35%</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5.48%</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40.04%</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20.</w:t>
            </w:r>
            <w:r w:rsidRPr="00CB16AB">
              <w:rPr>
                <w:rFonts w:hint="eastAsia"/>
                <w:shd w:val="clear" w:color="auto" w:fill="D8D8D8"/>
              </w:rPr>
              <w:t>欣泉投資公司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759,276</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56,190</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7.40%</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2.21%</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37.80%</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21.遠榮氣體公司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335,100</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71,860</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21.44%</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shd w:val="pct15" w:color="auto" w:fill="FFFFFF"/>
              </w:rPr>
              <w:t>-1.48%</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39.82%</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22.泛亞建設公司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1,144,417</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289,955</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rPr>
              <w:t>25.34%</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2.89%</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47.91%</w:t>
            </w:r>
          </w:p>
        </w:tc>
      </w:tr>
      <w:tr w:rsidR="00B66EB6" w:rsidRPr="00CB16AB" w:rsidTr="00D97268">
        <w:trPr>
          <w:trHeight w:val="340"/>
          <w:jc w:val="center"/>
        </w:trPr>
        <w:tc>
          <w:tcPr>
            <w:tcW w:w="2411" w:type="dxa"/>
            <w:shd w:val="clear" w:color="auto" w:fill="auto"/>
            <w:vAlign w:val="center"/>
          </w:tcPr>
          <w:p w:rsidR="00B66EB6" w:rsidRPr="00CB16AB" w:rsidRDefault="00B66EB6" w:rsidP="00B72A55">
            <w:pPr>
              <w:pStyle w:val="141"/>
              <w:rPr>
                <w:szCs w:val="22"/>
              </w:rPr>
            </w:pPr>
            <w:r w:rsidRPr="00CB16AB">
              <w:rPr>
                <w:rFonts w:hint="eastAsia"/>
              </w:rPr>
              <w:t>23.</w:t>
            </w:r>
            <w:r w:rsidRPr="00CB16AB">
              <w:rPr>
                <w:rFonts w:hint="eastAsia"/>
                <w:shd w:val="clear" w:color="auto" w:fill="D8D8D8"/>
              </w:rPr>
              <w:t>達榮環保公司</w:t>
            </w:r>
          </w:p>
        </w:tc>
        <w:tc>
          <w:tcPr>
            <w:tcW w:w="1231" w:type="dxa"/>
            <w:shd w:val="clear" w:color="auto" w:fill="auto"/>
            <w:vAlign w:val="center"/>
          </w:tcPr>
          <w:p w:rsidR="00B66EB6" w:rsidRPr="00CB16AB" w:rsidRDefault="00B66EB6" w:rsidP="00B72A55">
            <w:pPr>
              <w:pStyle w:val="141"/>
              <w:jc w:val="right"/>
              <w:rPr>
                <w:szCs w:val="22"/>
              </w:rPr>
            </w:pPr>
            <w:r w:rsidRPr="00CB16AB">
              <w:rPr>
                <w:rFonts w:hint="eastAsia"/>
              </w:rPr>
              <w:t>300,000</w:t>
            </w:r>
          </w:p>
        </w:tc>
        <w:tc>
          <w:tcPr>
            <w:tcW w:w="1232" w:type="dxa"/>
            <w:shd w:val="clear" w:color="auto" w:fill="auto"/>
            <w:vAlign w:val="center"/>
          </w:tcPr>
          <w:p w:rsidR="00B66EB6" w:rsidRPr="00CB16AB" w:rsidRDefault="00B66EB6" w:rsidP="00B72A55">
            <w:pPr>
              <w:pStyle w:val="141"/>
              <w:jc w:val="right"/>
              <w:rPr>
                <w:szCs w:val="22"/>
              </w:rPr>
            </w:pPr>
            <w:r w:rsidRPr="00CB16AB">
              <w:rPr>
                <w:rFonts w:hint="eastAsia"/>
              </w:rPr>
              <w:t>185,341</w:t>
            </w:r>
          </w:p>
        </w:tc>
        <w:tc>
          <w:tcPr>
            <w:tcW w:w="1288" w:type="dxa"/>
            <w:shd w:val="clear" w:color="auto" w:fill="auto"/>
            <w:vAlign w:val="center"/>
          </w:tcPr>
          <w:p w:rsidR="00B66EB6" w:rsidRPr="00CB16AB" w:rsidRDefault="00B66EB6" w:rsidP="00B72A55">
            <w:pPr>
              <w:pStyle w:val="141"/>
              <w:jc w:val="right"/>
              <w:rPr>
                <w:szCs w:val="22"/>
              </w:rPr>
            </w:pPr>
            <w:r w:rsidRPr="00CB16AB">
              <w:rPr>
                <w:rFonts w:hint="eastAsia"/>
                <w:highlight w:val="lightGray"/>
              </w:rPr>
              <w:t>61.78%</w:t>
            </w:r>
          </w:p>
        </w:tc>
        <w:tc>
          <w:tcPr>
            <w:tcW w:w="1158" w:type="dxa"/>
            <w:shd w:val="clear" w:color="auto" w:fill="auto"/>
            <w:vAlign w:val="center"/>
          </w:tcPr>
          <w:p w:rsidR="00B66EB6" w:rsidRPr="00CB16AB" w:rsidRDefault="00B66EB6" w:rsidP="00B72A55">
            <w:pPr>
              <w:pStyle w:val="141"/>
              <w:jc w:val="right"/>
              <w:rPr>
                <w:szCs w:val="22"/>
              </w:rPr>
            </w:pPr>
            <w:r w:rsidRPr="00CB16AB">
              <w:rPr>
                <w:rFonts w:hint="eastAsia"/>
              </w:rPr>
              <w:t>61.94%</w:t>
            </w:r>
          </w:p>
        </w:tc>
        <w:tc>
          <w:tcPr>
            <w:tcW w:w="1284" w:type="dxa"/>
            <w:shd w:val="clear" w:color="auto" w:fill="auto"/>
            <w:vAlign w:val="center"/>
          </w:tcPr>
          <w:p w:rsidR="00B66EB6" w:rsidRPr="00CB16AB" w:rsidRDefault="00B66EB6" w:rsidP="00B72A55">
            <w:pPr>
              <w:pStyle w:val="141"/>
              <w:jc w:val="right"/>
              <w:rPr>
                <w:szCs w:val="22"/>
              </w:rPr>
            </w:pPr>
            <w:r w:rsidRPr="00CB16AB">
              <w:rPr>
                <w:rFonts w:hint="eastAsia"/>
              </w:rPr>
              <w:t>33.40%</w:t>
            </w:r>
          </w:p>
        </w:tc>
      </w:tr>
    </w:tbl>
    <w:p w:rsidR="00B66EB6" w:rsidRPr="00CB16AB" w:rsidRDefault="00B66EB6" w:rsidP="00BB6CB4">
      <w:pPr>
        <w:pStyle w:val="141"/>
        <w:ind w:left="1469" w:hangingChars="604" w:hanging="1469"/>
        <w:jc w:val="both"/>
      </w:pPr>
      <w:r w:rsidRPr="00CB16AB">
        <w:rPr>
          <w:rFonts w:hint="eastAsia"/>
        </w:rPr>
        <w:t>說    明：1.本表不包括：1.榮電公司該公司現正辦理清算作業中；2.國華欣業公司已於112年清算完結；3.欣欣電子公司及榮民工程公司因營運虧損難以改善已結束營業，辦理清算作業中。</w:t>
      </w:r>
    </w:p>
    <w:p w:rsidR="00B66EB6" w:rsidRPr="00CB16AB" w:rsidRDefault="00B66EB6" w:rsidP="00BB6CB4">
      <w:pPr>
        <w:pStyle w:val="141"/>
        <w:ind w:leftChars="171" w:left="484" w:firstLineChars="295" w:firstLine="717"/>
        <w:jc w:val="both"/>
      </w:pPr>
      <w:r w:rsidRPr="00CB16AB">
        <w:rPr>
          <w:rFonts w:hint="eastAsia"/>
        </w:rPr>
        <w:t>2.投資報酬率=稅後盈餘/資本額</w:t>
      </w:r>
      <w:r w:rsidR="00691D09" w:rsidRPr="00CB16AB">
        <w:rPr>
          <w:rFonts w:hint="eastAsia"/>
        </w:rPr>
        <w:t>；尾差係四捨五入所致</w:t>
      </w:r>
      <w:r w:rsidRPr="00CB16AB">
        <w:rPr>
          <w:rFonts w:hint="eastAsia"/>
        </w:rPr>
        <w:t>。</w:t>
      </w:r>
    </w:p>
    <w:p w:rsidR="00B66EB6" w:rsidRPr="00CB16AB" w:rsidRDefault="00B66EB6" w:rsidP="0072664F">
      <w:pPr>
        <w:pStyle w:val="141"/>
        <w:ind w:left="1260" w:hangingChars="518" w:hanging="1260"/>
        <w:jc w:val="both"/>
      </w:pPr>
      <w:r w:rsidRPr="00CB16AB">
        <w:rPr>
          <w:rFonts w:hint="eastAsia"/>
        </w:rPr>
        <w:t>資</w:t>
      </w:r>
      <w:r w:rsidRPr="00CB16AB">
        <w:t>料來源</w:t>
      </w:r>
      <w:r w:rsidRPr="00CB16AB">
        <w:rPr>
          <w:rFonts w:hint="eastAsia"/>
        </w:rPr>
        <w:t>：整理111及112</w:t>
      </w:r>
      <w:r w:rsidR="0072664F" w:rsidRPr="00CB16AB">
        <w:rPr>
          <w:rFonts w:hint="eastAsia"/>
        </w:rPr>
        <w:t>年度</w:t>
      </w:r>
      <w:r w:rsidRPr="00CB16AB">
        <w:rPr>
          <w:rFonts w:hint="eastAsia"/>
        </w:rPr>
        <w:t>「國軍退除役官兵輔導委員會轉投資事業營運狀況表」。</w:t>
      </w:r>
    </w:p>
    <w:p w:rsidR="00B66EB6" w:rsidRPr="00CB16AB" w:rsidRDefault="00B66EB6" w:rsidP="0072664F">
      <w:pPr>
        <w:rPr>
          <w:rFonts w:hint="eastAsia"/>
        </w:rPr>
      </w:pPr>
      <w:r w:rsidRPr="00CB16AB">
        <w:rPr>
          <w:rFonts w:hint="eastAsia"/>
        </w:rPr>
        <w:t>綜上，</w:t>
      </w:r>
      <w:r w:rsidR="00F246D0" w:rsidRPr="00CB16AB">
        <w:rPr>
          <w:rFonts w:hint="eastAsia"/>
        </w:rPr>
        <w:t>輔導會</w:t>
      </w:r>
      <w:r w:rsidRPr="00CB16AB">
        <w:rPr>
          <w:rFonts w:hint="eastAsia"/>
        </w:rPr>
        <w:t>透過安置基金轉投資事業，</w:t>
      </w:r>
      <w:r w:rsidR="001D3A08" w:rsidRPr="00CB16AB">
        <w:rPr>
          <w:rFonts w:hint="eastAsia"/>
        </w:rPr>
        <w:t>惟</w:t>
      </w:r>
      <w:r w:rsidRPr="00CB16AB">
        <w:rPr>
          <w:rFonts w:hint="eastAsia"/>
        </w:rPr>
        <w:t>部分轉投資事業</w:t>
      </w:r>
      <w:r w:rsidR="001D3A08" w:rsidRPr="00CB16AB">
        <w:rPr>
          <w:rFonts w:hint="eastAsia"/>
        </w:rPr>
        <w:t>112年度</w:t>
      </w:r>
      <w:r w:rsidRPr="00CB16AB">
        <w:rPr>
          <w:rFonts w:hint="eastAsia"/>
        </w:rPr>
        <w:t>投資報酬率未達10%，且較111年度下滑者達</w:t>
      </w:r>
      <w:r w:rsidR="00B66E2D" w:rsidRPr="00CB16AB">
        <w:rPr>
          <w:rFonts w:hint="eastAsia"/>
        </w:rPr>
        <w:t>8</w:t>
      </w:r>
      <w:r w:rsidRPr="00CB16AB">
        <w:rPr>
          <w:rFonts w:hint="eastAsia"/>
        </w:rPr>
        <w:t>家，</w:t>
      </w:r>
      <w:r w:rsidR="00B66E2D" w:rsidRPr="00CB16AB">
        <w:rPr>
          <w:rFonts w:hAnsi="標楷體" w:hint="eastAsia"/>
        </w:rPr>
        <w:t>該等事業</w:t>
      </w:r>
      <w:r w:rsidRPr="00CB16AB">
        <w:rPr>
          <w:rFonts w:hint="eastAsia"/>
        </w:rPr>
        <w:t>允宜持續精進公司治理實施成效，</w:t>
      </w:r>
      <w:r w:rsidR="001D3A08" w:rsidRPr="00CB16AB">
        <w:rPr>
          <w:rFonts w:hint="eastAsia"/>
        </w:rPr>
        <w:t>俾</w:t>
      </w:r>
      <w:r w:rsidRPr="00CB16AB">
        <w:rPr>
          <w:rFonts w:hint="eastAsia"/>
        </w:rPr>
        <w:t>以提升企業永續發展</w:t>
      </w:r>
      <w:r w:rsidR="00B66E2D" w:rsidRPr="00CB16AB">
        <w:rPr>
          <w:rFonts w:hint="eastAsia"/>
        </w:rPr>
        <w:t>及</w:t>
      </w:r>
      <w:r w:rsidR="001D3A08" w:rsidRPr="00CB16AB">
        <w:rPr>
          <w:rFonts w:hint="eastAsia"/>
        </w:rPr>
        <w:t>提升基金</w:t>
      </w:r>
      <w:r w:rsidR="00B66E2D" w:rsidRPr="00CB16AB">
        <w:rPr>
          <w:rFonts w:hint="eastAsia"/>
        </w:rPr>
        <w:t>投資績效</w:t>
      </w:r>
      <w:r w:rsidRPr="00CB16AB">
        <w:rPr>
          <w:vertAlign w:val="superscript"/>
        </w:rPr>
        <w:footnoteReference w:id="12"/>
      </w:r>
      <w:r w:rsidRPr="00CB16AB">
        <w:rPr>
          <w:rFonts w:hint="eastAsia"/>
        </w:rPr>
        <w:t>。</w:t>
      </w:r>
    </w:p>
    <w:p w:rsidR="00D97268" w:rsidRPr="00CB16AB" w:rsidRDefault="00D97268" w:rsidP="00B72A55">
      <w:pPr>
        <w:rPr>
          <w:rFonts w:hint="eastAsia"/>
        </w:rPr>
      </w:pPr>
    </w:p>
    <w:p w:rsidR="00037FBB" w:rsidRPr="00CB16AB" w:rsidRDefault="00CC5F13" w:rsidP="00037FBB">
      <w:pPr>
        <w:pStyle w:val="14"/>
        <w:rPr>
          <w:rFonts w:hint="eastAsia"/>
        </w:rPr>
      </w:pPr>
      <w:bookmarkStart w:id="15" w:name="_Toc176604310"/>
      <w:bookmarkStart w:id="16" w:name="_Toc181190087"/>
      <w:r w:rsidRPr="00CB16AB">
        <w:t>五</w:t>
      </w:r>
      <w:r w:rsidR="00037FBB" w:rsidRPr="00CB16AB">
        <w:rPr>
          <w:rFonts w:hint="eastAsia"/>
        </w:rPr>
        <w:t>、</w:t>
      </w:r>
      <w:r w:rsidR="00FD516E" w:rsidRPr="00CB16AB">
        <w:rPr>
          <w:rFonts w:hint="eastAsia"/>
        </w:rPr>
        <w:t>連3年度</w:t>
      </w:r>
      <w:r w:rsidR="00037FBB" w:rsidRPr="00CB16AB">
        <w:rPr>
          <w:rFonts w:hint="eastAsia"/>
        </w:rPr>
        <w:t>補助大專校院進修業務均有預算超支情形；另退除役官兵參加就業考試進修業務之</w:t>
      </w:r>
      <w:r w:rsidR="00FD516E" w:rsidRPr="00CB16AB">
        <w:rPr>
          <w:rFonts w:hint="eastAsia"/>
        </w:rPr>
        <w:t>應試錄取率雖</w:t>
      </w:r>
      <w:r w:rsidR="00065DFA" w:rsidRPr="00CB16AB">
        <w:rPr>
          <w:rFonts w:hint="eastAsia"/>
        </w:rPr>
        <w:t>已</w:t>
      </w:r>
      <w:r w:rsidR="00037FBB" w:rsidRPr="00CB16AB">
        <w:rPr>
          <w:rFonts w:hint="eastAsia"/>
        </w:rPr>
        <w:t>提升，惟仍未及</w:t>
      </w:r>
      <w:r w:rsidR="00FD516E" w:rsidRPr="00CB16AB">
        <w:rPr>
          <w:rFonts w:hint="eastAsia"/>
        </w:rPr>
        <w:t>3</w:t>
      </w:r>
      <w:r w:rsidR="00037FBB" w:rsidRPr="00CB16AB">
        <w:rPr>
          <w:rFonts w:hint="eastAsia"/>
        </w:rPr>
        <w:t>成，容待改進</w:t>
      </w:r>
      <w:bookmarkEnd w:id="15"/>
      <w:bookmarkEnd w:id="16"/>
    </w:p>
    <w:p w:rsidR="00037FBB" w:rsidRPr="00CB16AB" w:rsidRDefault="00C9114D" w:rsidP="007A243F">
      <w:pPr>
        <w:rPr>
          <w:rFonts w:hAnsi="標楷體" w:hint="eastAsia"/>
          <w:snapToGrid w:val="0"/>
        </w:rPr>
      </w:pPr>
      <w:r w:rsidRPr="00CB16AB">
        <w:rPr>
          <w:rFonts w:hAnsi="標楷體" w:hint="eastAsia"/>
          <w:snapToGrid w:val="0"/>
        </w:rPr>
        <w:t>為落實「強化年輕官士兵就學輔導，提供軍人在職及退伍後競爭力」政策，</w:t>
      </w:r>
      <w:r w:rsidR="00037FBB" w:rsidRPr="00CB16AB">
        <w:rPr>
          <w:rFonts w:hAnsi="標楷體" w:hint="eastAsia"/>
          <w:snapToGrid w:val="0"/>
        </w:rPr>
        <w:t>安置基金114年度</w:t>
      </w:r>
      <w:r w:rsidR="00F93213" w:rsidRPr="00CB16AB">
        <w:rPr>
          <w:rFonts w:hint="eastAsia"/>
        </w:rPr>
        <w:t>預算案於「其他業務費用-</w:t>
      </w:r>
      <w:r w:rsidR="00037FBB" w:rsidRPr="00CB16AB">
        <w:rPr>
          <w:rFonts w:hint="eastAsia"/>
        </w:rPr>
        <w:t>雜項業務費用」科目</w:t>
      </w:r>
      <w:r w:rsidR="00065DFA" w:rsidRPr="00CB16AB">
        <w:rPr>
          <w:rFonts w:hint="eastAsia"/>
        </w:rPr>
        <w:t>之</w:t>
      </w:r>
      <w:r w:rsidR="00037FBB" w:rsidRPr="00CB16AB">
        <w:rPr>
          <w:rFonts w:hint="eastAsia"/>
        </w:rPr>
        <w:t>「退除役官兵就</w:t>
      </w:r>
      <w:r w:rsidR="00037FBB" w:rsidRPr="00CB16AB">
        <w:rPr>
          <w:rFonts w:hAnsi="標楷體" w:hint="eastAsia"/>
          <w:snapToGrid w:val="0"/>
        </w:rPr>
        <w:t>學進修補助計畫」編列</w:t>
      </w:r>
      <w:r w:rsidR="00037FBB" w:rsidRPr="00CB16AB">
        <w:rPr>
          <w:rFonts w:hAnsi="標楷體"/>
          <w:snapToGrid w:val="0"/>
        </w:rPr>
        <w:t>1</w:t>
      </w:r>
      <w:r w:rsidR="00037FBB" w:rsidRPr="00CB16AB">
        <w:rPr>
          <w:rFonts w:hAnsi="標楷體" w:hint="eastAsia"/>
          <w:snapToGrid w:val="0"/>
        </w:rPr>
        <w:t>億</w:t>
      </w:r>
      <w:r w:rsidR="00037FBB" w:rsidRPr="00CB16AB">
        <w:rPr>
          <w:rFonts w:hAnsi="標楷體"/>
          <w:snapToGrid w:val="0"/>
        </w:rPr>
        <w:t>5</w:t>
      </w:r>
      <w:r w:rsidR="00037FBB" w:rsidRPr="00CB16AB">
        <w:rPr>
          <w:rFonts w:hAnsi="標楷體" w:hint="eastAsia"/>
          <w:snapToGrid w:val="0"/>
        </w:rPr>
        <w:t>,</w:t>
      </w:r>
      <w:r w:rsidR="00037FBB" w:rsidRPr="00CB16AB">
        <w:rPr>
          <w:rFonts w:hAnsi="標楷體"/>
          <w:snapToGrid w:val="0"/>
        </w:rPr>
        <w:t>914</w:t>
      </w:r>
      <w:r w:rsidR="00037FBB" w:rsidRPr="00CB16AB">
        <w:rPr>
          <w:rFonts w:hAnsi="標楷體" w:hint="eastAsia"/>
          <w:snapToGrid w:val="0"/>
        </w:rPr>
        <w:t>萬</w:t>
      </w:r>
      <w:r w:rsidR="00037FBB" w:rsidRPr="00CB16AB">
        <w:rPr>
          <w:rFonts w:hAnsi="標楷體"/>
          <w:snapToGrid w:val="0"/>
        </w:rPr>
        <w:t>4</w:t>
      </w:r>
      <w:r w:rsidR="00037FBB" w:rsidRPr="00CB16AB">
        <w:rPr>
          <w:rFonts w:hAnsi="標楷體" w:hint="eastAsia"/>
          <w:snapToGrid w:val="0"/>
        </w:rPr>
        <w:t>千元，較113年度</w:t>
      </w:r>
      <w:r w:rsidR="0001296A" w:rsidRPr="00CB16AB">
        <w:rPr>
          <w:rFonts w:hAnsi="標楷體" w:hint="eastAsia"/>
          <w:snapToGrid w:val="0"/>
        </w:rPr>
        <w:t>預算</w:t>
      </w:r>
      <w:r w:rsidR="00037FBB" w:rsidRPr="00CB16AB">
        <w:rPr>
          <w:rFonts w:hAnsi="標楷體"/>
          <w:snapToGrid w:val="0"/>
        </w:rPr>
        <w:t>1</w:t>
      </w:r>
      <w:r w:rsidR="00037FBB" w:rsidRPr="00CB16AB">
        <w:rPr>
          <w:rFonts w:hAnsi="標楷體" w:hint="eastAsia"/>
          <w:snapToGrid w:val="0"/>
        </w:rPr>
        <w:t>億</w:t>
      </w:r>
      <w:r w:rsidR="00037FBB" w:rsidRPr="00CB16AB">
        <w:rPr>
          <w:rFonts w:hAnsi="標楷體"/>
          <w:snapToGrid w:val="0"/>
        </w:rPr>
        <w:t>6</w:t>
      </w:r>
      <w:r w:rsidR="00037FBB" w:rsidRPr="00CB16AB">
        <w:rPr>
          <w:rFonts w:hAnsi="標楷體" w:hint="eastAsia"/>
          <w:snapToGrid w:val="0"/>
        </w:rPr>
        <w:t>,</w:t>
      </w:r>
      <w:r w:rsidR="00037FBB" w:rsidRPr="00CB16AB">
        <w:rPr>
          <w:rFonts w:hAnsi="標楷體"/>
          <w:snapToGrid w:val="0"/>
        </w:rPr>
        <w:t>285</w:t>
      </w:r>
      <w:r w:rsidR="00037FBB" w:rsidRPr="00CB16AB">
        <w:rPr>
          <w:rFonts w:hAnsi="標楷體" w:hint="eastAsia"/>
          <w:snapToGrid w:val="0"/>
        </w:rPr>
        <w:t>萬</w:t>
      </w:r>
      <w:r w:rsidR="00037FBB" w:rsidRPr="00CB16AB">
        <w:rPr>
          <w:rFonts w:hAnsi="標楷體"/>
          <w:snapToGrid w:val="0"/>
        </w:rPr>
        <w:t>元</w:t>
      </w:r>
      <w:r w:rsidR="00037FBB" w:rsidRPr="00CB16AB">
        <w:rPr>
          <w:rFonts w:hAnsi="標楷體" w:hint="eastAsia"/>
          <w:snapToGrid w:val="0"/>
        </w:rPr>
        <w:t>，減少</w:t>
      </w:r>
      <w:r w:rsidR="00917832" w:rsidRPr="00CB16AB">
        <w:rPr>
          <w:rFonts w:hAnsi="標楷體"/>
          <w:snapToGrid w:val="0"/>
        </w:rPr>
        <w:t>370</w:t>
      </w:r>
      <w:r w:rsidR="00037FBB" w:rsidRPr="00CB16AB">
        <w:rPr>
          <w:rFonts w:hAnsi="標楷體" w:hint="eastAsia"/>
          <w:snapToGrid w:val="0"/>
        </w:rPr>
        <w:t>萬6千元(減幅</w:t>
      </w:r>
      <w:r w:rsidR="00037FBB" w:rsidRPr="00CB16AB">
        <w:rPr>
          <w:rFonts w:hAnsi="標楷體"/>
          <w:snapToGrid w:val="0"/>
        </w:rPr>
        <w:t>2.28%</w:t>
      </w:r>
      <w:r w:rsidR="00037FBB" w:rsidRPr="00CB16AB">
        <w:rPr>
          <w:rFonts w:hAnsi="標楷體" w:hint="eastAsia"/>
          <w:snapToGrid w:val="0"/>
        </w:rPr>
        <w:t>)，係辦理大專校院進修</w:t>
      </w:r>
      <w:r w:rsidR="00917832" w:rsidRPr="00CB16AB">
        <w:rPr>
          <w:rFonts w:hAnsi="標楷體" w:hint="eastAsia"/>
          <w:snapToGrid w:val="0"/>
        </w:rPr>
        <w:t>補助</w:t>
      </w:r>
      <w:r w:rsidR="00037FBB" w:rsidRPr="00CB16AB">
        <w:rPr>
          <w:rFonts w:hAnsi="標楷體" w:hint="eastAsia"/>
          <w:snapToGrid w:val="0"/>
        </w:rPr>
        <w:t>、就業考試進修</w:t>
      </w:r>
      <w:r w:rsidR="00917832" w:rsidRPr="00CB16AB">
        <w:rPr>
          <w:rFonts w:hAnsi="標楷體" w:hint="eastAsia"/>
          <w:snapToGrid w:val="0"/>
        </w:rPr>
        <w:t>補助</w:t>
      </w:r>
      <w:r w:rsidR="00917832" w:rsidRPr="00CB16AB">
        <w:rPr>
          <w:rFonts w:ascii="新細明體" w:eastAsia="新細明體" w:hAnsi="新細明體" w:hint="eastAsia"/>
          <w:snapToGrid w:val="0"/>
        </w:rPr>
        <w:t>、</w:t>
      </w:r>
      <w:r w:rsidR="00037FBB" w:rsidRPr="00CB16AB">
        <w:rPr>
          <w:rFonts w:hAnsi="標楷體" w:hint="eastAsia"/>
          <w:snapToGrid w:val="0"/>
        </w:rPr>
        <w:t>就學補助津貼及獎勵等業務所需經費。經查：</w:t>
      </w:r>
    </w:p>
    <w:p w:rsidR="00037FBB" w:rsidRPr="00CB16AB" w:rsidRDefault="00037FBB" w:rsidP="007A243F">
      <w:pPr>
        <w:pStyle w:val="a4"/>
        <w:rPr>
          <w:rFonts w:hint="eastAsia"/>
          <w:snapToGrid w:val="0"/>
        </w:rPr>
      </w:pPr>
      <w:r w:rsidRPr="00CB16AB">
        <w:rPr>
          <w:rFonts w:hint="eastAsia"/>
          <w:snapToGrid w:val="0"/>
        </w:rPr>
        <w:t>(一)</w:t>
      </w:r>
      <w:r w:rsidR="000D3C94" w:rsidRPr="00CB16AB">
        <w:rPr>
          <w:rFonts w:hint="eastAsia"/>
          <w:snapToGrid w:val="0"/>
        </w:rPr>
        <w:t>該計畫</w:t>
      </w:r>
      <w:r w:rsidR="00FE53F9" w:rsidRPr="00CB16AB">
        <w:rPr>
          <w:rFonts w:hint="eastAsia"/>
          <w:snapToGrid w:val="0"/>
        </w:rPr>
        <w:t>之「補助大專校院進修」</w:t>
      </w:r>
      <w:r w:rsidR="00065DFA" w:rsidRPr="00CB16AB">
        <w:rPr>
          <w:rFonts w:hint="eastAsia"/>
          <w:snapToGrid w:val="0"/>
        </w:rPr>
        <w:t>項目</w:t>
      </w:r>
      <w:r w:rsidRPr="00CB16AB">
        <w:rPr>
          <w:rFonts w:hint="eastAsia"/>
          <w:snapToGrid w:val="0"/>
        </w:rPr>
        <w:t>連</w:t>
      </w:r>
      <w:r w:rsidR="00FE53F9" w:rsidRPr="00CB16AB">
        <w:rPr>
          <w:rFonts w:hint="eastAsia"/>
          <w:snapToGrid w:val="0"/>
        </w:rPr>
        <w:t>3(110至112)</w:t>
      </w:r>
      <w:r w:rsidRPr="00CB16AB">
        <w:rPr>
          <w:rFonts w:hint="eastAsia"/>
          <w:snapToGrid w:val="0"/>
        </w:rPr>
        <w:t>年度均有預算超支情形，容有檢討空間</w:t>
      </w:r>
    </w:p>
    <w:p w:rsidR="00037FBB" w:rsidRPr="00CB16AB" w:rsidRDefault="00037FBB" w:rsidP="00037FBB">
      <w:pPr>
        <w:adjustRightInd w:val="0"/>
        <w:ind w:leftChars="301" w:left="1090" w:hangingChars="84" w:hanging="238"/>
        <w:rPr>
          <w:rFonts w:hAnsi="標楷體" w:hint="eastAsia"/>
          <w:snapToGrid w:val="0"/>
        </w:rPr>
      </w:pPr>
      <w:r w:rsidRPr="00CB16AB">
        <w:rPr>
          <w:rFonts w:hAnsi="標楷體" w:hint="eastAsia"/>
          <w:snapToGrid w:val="0"/>
        </w:rPr>
        <w:t>1.</w:t>
      </w:r>
      <w:r w:rsidRPr="00CB16AB">
        <w:rPr>
          <w:rFonts w:hAnsi="標楷體" w:hint="eastAsia"/>
          <w:b/>
          <w:snapToGrid w:val="0"/>
        </w:rPr>
        <w:t>計畫概述及相關補助規定：</w:t>
      </w:r>
      <w:r w:rsidR="00F246D0" w:rsidRPr="00CB16AB">
        <w:rPr>
          <w:rFonts w:hAnsi="標楷體"/>
          <w:snapToGrid w:val="0"/>
        </w:rPr>
        <w:t>輔導會</w:t>
      </w:r>
      <w:r w:rsidRPr="00CB16AB">
        <w:rPr>
          <w:rFonts w:hAnsi="標楷體"/>
          <w:snapToGrid w:val="0"/>
        </w:rPr>
        <w:t>辦理</w:t>
      </w:r>
      <w:r w:rsidRPr="00CB16AB">
        <w:rPr>
          <w:rFonts w:hAnsi="標楷體" w:hint="eastAsia"/>
          <w:snapToGrid w:val="0"/>
        </w:rPr>
        <w:t>「退除役官兵就學進修補助計畫」業務包括1.大專校院進修補助。2.就業考試進修。3.就學補助津貼及獎勵等3項。</w:t>
      </w:r>
      <w:r w:rsidRPr="00CB16AB">
        <w:rPr>
          <w:rFonts w:hAnsi="標楷體"/>
          <w:snapToGrid w:val="0"/>
        </w:rPr>
        <w:t>其中</w:t>
      </w:r>
      <w:bookmarkStart w:id="17" w:name="_Hlk148112864"/>
      <w:r w:rsidRPr="00CB16AB">
        <w:rPr>
          <w:rFonts w:hAnsi="標楷體" w:hint="eastAsia"/>
          <w:snapToGrid w:val="0"/>
        </w:rPr>
        <w:t>就業考試進修</w:t>
      </w:r>
      <w:bookmarkEnd w:id="17"/>
      <w:r w:rsidRPr="00CB16AB">
        <w:rPr>
          <w:rFonts w:hAnsi="標楷體" w:hint="eastAsia"/>
          <w:snapToGrid w:val="0"/>
        </w:rPr>
        <w:t>之補助業務係依「國軍退除役官兵輔導委員會輔導退除役官兵參加大專校院進修補助作業規定」</w:t>
      </w:r>
      <w:r w:rsidRPr="00CB16AB">
        <w:rPr>
          <w:rFonts w:hAnsi="標楷體" w:hint="eastAsia"/>
          <w:bCs/>
          <w:snapToGrid w:val="0"/>
          <w:kern w:val="16"/>
        </w:rPr>
        <w:t>辦理。</w:t>
      </w:r>
      <w:r w:rsidRPr="00CB16AB">
        <w:rPr>
          <w:rFonts w:hAnsi="標楷體"/>
          <w:bCs/>
          <w:snapToGrid w:val="0"/>
          <w:kern w:val="16"/>
        </w:rPr>
        <w:t>該業務</w:t>
      </w:r>
      <w:r w:rsidRPr="00CB16AB">
        <w:rPr>
          <w:rFonts w:hAnsi="標楷體" w:hint="eastAsia"/>
          <w:bCs/>
          <w:snapToGrid w:val="0"/>
          <w:kern w:val="16"/>
        </w:rPr>
        <w:t>補助對象</w:t>
      </w:r>
      <w:r w:rsidR="00065DFA" w:rsidRPr="00CB16AB">
        <w:rPr>
          <w:rFonts w:hAnsi="標楷體" w:hint="eastAsia"/>
          <w:bCs/>
          <w:snapToGrid w:val="0"/>
          <w:kern w:val="16"/>
        </w:rPr>
        <w:t>為</w:t>
      </w:r>
      <w:r w:rsidRPr="00CB16AB">
        <w:rPr>
          <w:rFonts w:hAnsi="標楷體" w:hint="eastAsia"/>
          <w:bCs/>
          <w:snapToGrid w:val="0"/>
          <w:kern w:val="16"/>
        </w:rPr>
        <w:t>校級以下(含校級)退除役官兵</w:t>
      </w:r>
      <w:r w:rsidR="00065DFA" w:rsidRPr="00CB16AB">
        <w:rPr>
          <w:rFonts w:hAnsi="標楷體" w:hint="eastAsia"/>
          <w:bCs/>
          <w:snapToGrid w:val="0"/>
          <w:kern w:val="16"/>
        </w:rPr>
        <w:t>；</w:t>
      </w:r>
      <w:r w:rsidRPr="00CB16AB">
        <w:rPr>
          <w:rFonts w:hAnsi="標楷體" w:hint="eastAsia"/>
          <w:bCs/>
          <w:snapToGrid w:val="0"/>
          <w:kern w:val="16"/>
        </w:rPr>
        <w:t>補助項目</w:t>
      </w:r>
      <w:r w:rsidR="00065DFA" w:rsidRPr="00CB16AB">
        <w:rPr>
          <w:rFonts w:hAnsi="標楷體" w:hint="eastAsia"/>
          <w:bCs/>
          <w:snapToGrid w:val="0"/>
          <w:kern w:val="16"/>
        </w:rPr>
        <w:t>為</w:t>
      </w:r>
      <w:r w:rsidRPr="00CB16AB">
        <w:rPr>
          <w:rFonts w:hAnsi="標楷體" w:hint="eastAsia"/>
          <w:bCs/>
          <w:snapToGrid w:val="0"/>
          <w:kern w:val="16"/>
        </w:rPr>
        <w:t>就讀教育部立案國內大專校院開設之各項推廣教育學分班、大專校院選修學分及空中大學、空中專科等學分班，補助總金額12萬元(每年可申請3次，最多可申請12次)。</w:t>
      </w:r>
    </w:p>
    <w:p w:rsidR="00DB2BE2" w:rsidRPr="00CB16AB" w:rsidRDefault="00037FBB" w:rsidP="00DB2BE2">
      <w:pPr>
        <w:adjustRightInd w:val="0"/>
        <w:ind w:leftChars="301" w:left="1090" w:hangingChars="84" w:hanging="238"/>
        <w:rPr>
          <w:rFonts w:hint="eastAsia"/>
        </w:rPr>
      </w:pPr>
      <w:r w:rsidRPr="00CB16AB">
        <w:rPr>
          <w:rFonts w:hAnsi="標楷體" w:hint="eastAsia"/>
          <w:b/>
          <w:snapToGrid w:val="0"/>
        </w:rPr>
        <w:t>2.110至113年8月底預算編列及執行情形：</w:t>
      </w:r>
      <w:r w:rsidRPr="00CB16AB">
        <w:rPr>
          <w:rFonts w:hAnsi="標楷體" w:hint="eastAsia"/>
          <w:snapToGrid w:val="0"/>
        </w:rPr>
        <w:t>檢視該基金近年辦理「退除役官兵就學進修補助計畫」預算編列及執行情形(詳表1)，該計畫之「</w:t>
      </w:r>
      <w:r w:rsidR="000E09E5" w:rsidRPr="00CB16AB">
        <w:rPr>
          <w:rFonts w:hAnsi="標楷體" w:hint="eastAsia"/>
          <w:snapToGrid w:val="0"/>
        </w:rPr>
        <w:t>補助大專校院進修</w:t>
      </w:r>
      <w:r w:rsidRPr="00CB16AB">
        <w:rPr>
          <w:rFonts w:hAnsi="標楷體" w:hint="eastAsia"/>
          <w:snapToGrid w:val="0"/>
        </w:rPr>
        <w:t>」、「</w:t>
      </w:r>
      <w:r w:rsidR="000E09E5" w:rsidRPr="00CB16AB">
        <w:rPr>
          <w:rFonts w:hAnsi="標楷體" w:hint="eastAsia"/>
          <w:snapToGrid w:val="0"/>
        </w:rPr>
        <w:t>補助就業考試補習</w:t>
      </w:r>
      <w:r w:rsidRPr="00CB16AB">
        <w:rPr>
          <w:rFonts w:hAnsi="標楷體" w:hint="eastAsia"/>
          <w:snapToGrid w:val="0"/>
        </w:rPr>
        <w:t>」及「</w:t>
      </w:r>
      <w:r w:rsidR="000E09E5" w:rsidRPr="00CB16AB">
        <w:rPr>
          <w:rFonts w:hAnsi="標楷體" w:hint="eastAsia"/>
          <w:snapToGrid w:val="0"/>
        </w:rPr>
        <w:t>就學補助獎勵</w:t>
      </w:r>
      <w:r w:rsidRPr="00CB16AB">
        <w:rPr>
          <w:rFonts w:hAnsi="標楷體" w:hint="eastAsia"/>
          <w:snapToGrid w:val="0"/>
        </w:rPr>
        <w:t>」等3項業務合計，</w:t>
      </w:r>
      <w:r w:rsidR="00A7015A" w:rsidRPr="00CB16AB">
        <w:rPr>
          <w:rFonts w:hAnsi="標楷體" w:hint="eastAsia"/>
          <w:snapToGrid w:val="0"/>
        </w:rPr>
        <w:t>決算數</w:t>
      </w:r>
      <w:r w:rsidRPr="00CB16AB">
        <w:rPr>
          <w:rFonts w:hAnsi="標楷體" w:hint="eastAsia"/>
          <w:snapToGrid w:val="0"/>
        </w:rPr>
        <w:t>自110年度之</w:t>
      </w:r>
      <w:r w:rsidRPr="00CB16AB">
        <w:rPr>
          <w:rFonts w:hAnsi="標楷體"/>
          <w:snapToGrid w:val="0"/>
        </w:rPr>
        <w:t>1億8</w:t>
      </w:r>
      <w:r w:rsidRPr="00CB16AB">
        <w:rPr>
          <w:rFonts w:hAnsi="標楷體" w:hint="eastAsia"/>
          <w:snapToGrid w:val="0"/>
        </w:rPr>
        <w:t>,</w:t>
      </w:r>
      <w:r w:rsidRPr="00CB16AB">
        <w:rPr>
          <w:rFonts w:hAnsi="標楷體"/>
          <w:snapToGrid w:val="0"/>
        </w:rPr>
        <w:t>233</w:t>
      </w:r>
      <w:r w:rsidRPr="00CB16AB">
        <w:rPr>
          <w:rFonts w:hAnsi="標楷體" w:hint="eastAsia"/>
          <w:snapToGrid w:val="0"/>
        </w:rPr>
        <w:t>萬</w:t>
      </w:r>
      <w:r w:rsidR="00BB7505" w:rsidRPr="00CB16AB">
        <w:rPr>
          <w:rFonts w:hAnsi="標楷體" w:hint="eastAsia"/>
          <w:snapToGrid w:val="0"/>
        </w:rPr>
        <w:t>2</w:t>
      </w:r>
      <w:r w:rsidRPr="00CB16AB">
        <w:rPr>
          <w:rFonts w:hAnsi="標楷體"/>
          <w:snapToGrid w:val="0"/>
        </w:rPr>
        <w:t>千元減少至</w:t>
      </w:r>
      <w:r w:rsidRPr="00CB16AB">
        <w:rPr>
          <w:rFonts w:hAnsi="標楷體" w:hint="eastAsia"/>
          <w:snapToGrid w:val="0"/>
        </w:rPr>
        <w:t>112年度之</w:t>
      </w:r>
      <w:r w:rsidRPr="00CB16AB">
        <w:rPr>
          <w:rFonts w:hAnsi="標楷體"/>
          <w:snapToGrid w:val="0"/>
        </w:rPr>
        <w:t>1</w:t>
      </w:r>
      <w:r w:rsidRPr="00CB16AB">
        <w:rPr>
          <w:rFonts w:hAnsi="標楷體" w:hint="eastAsia"/>
          <w:snapToGrid w:val="0"/>
        </w:rPr>
        <w:t>億</w:t>
      </w:r>
      <w:r w:rsidRPr="00CB16AB">
        <w:rPr>
          <w:rFonts w:hAnsi="標楷體"/>
          <w:snapToGrid w:val="0"/>
        </w:rPr>
        <w:t>7</w:t>
      </w:r>
      <w:r w:rsidRPr="00CB16AB">
        <w:rPr>
          <w:rFonts w:hAnsi="標楷體" w:hint="eastAsia"/>
          <w:snapToGrid w:val="0"/>
        </w:rPr>
        <w:t>,</w:t>
      </w:r>
      <w:r w:rsidRPr="00CB16AB">
        <w:rPr>
          <w:rFonts w:hAnsi="標楷體"/>
          <w:snapToGrid w:val="0"/>
        </w:rPr>
        <w:t>745</w:t>
      </w:r>
      <w:r w:rsidRPr="00CB16AB">
        <w:rPr>
          <w:rFonts w:hAnsi="標楷體" w:hint="eastAsia"/>
          <w:snapToGrid w:val="0"/>
        </w:rPr>
        <w:t>萬</w:t>
      </w:r>
      <w:r w:rsidRPr="00CB16AB">
        <w:rPr>
          <w:rFonts w:hAnsi="標楷體"/>
          <w:snapToGrid w:val="0"/>
        </w:rPr>
        <w:t>3千元</w:t>
      </w:r>
      <w:r w:rsidRPr="00CB16AB">
        <w:rPr>
          <w:rFonts w:hAnsi="標楷體" w:hint="eastAsia"/>
          <w:snapToGrid w:val="0"/>
        </w:rPr>
        <w:t>；同期間補助人次則由8,001人次增加至</w:t>
      </w:r>
      <w:r w:rsidRPr="00CB16AB">
        <w:rPr>
          <w:rFonts w:hAnsi="標楷體"/>
          <w:snapToGrid w:val="0"/>
        </w:rPr>
        <w:t>8,139人次</w:t>
      </w:r>
      <w:r w:rsidR="000D3C94" w:rsidRPr="00CB16AB">
        <w:rPr>
          <w:rFonts w:hAnsi="標楷體" w:hint="eastAsia"/>
          <w:snapToGrid w:val="0"/>
        </w:rPr>
        <w:t>，</w:t>
      </w:r>
      <w:r w:rsidR="00BB7505" w:rsidRPr="00CB16AB">
        <w:rPr>
          <w:rFonts w:hAnsi="標楷體" w:hint="eastAsia"/>
          <w:snapToGrid w:val="0"/>
        </w:rPr>
        <w:t>預算執行率</w:t>
      </w:r>
      <w:r w:rsidR="00065DFA" w:rsidRPr="00CB16AB">
        <w:rPr>
          <w:rFonts w:hAnsi="標楷體" w:hint="eastAsia"/>
          <w:snapToGrid w:val="0"/>
        </w:rPr>
        <w:t>各年度</w:t>
      </w:r>
      <w:r w:rsidRPr="00CB16AB">
        <w:rPr>
          <w:rFonts w:hAnsi="標楷體" w:hint="eastAsia"/>
          <w:snapToGrid w:val="0"/>
        </w:rPr>
        <w:t>為110.83%、100.57%及96.39%</w:t>
      </w:r>
      <w:r w:rsidR="00BB7505" w:rsidRPr="00CB16AB">
        <w:rPr>
          <w:rFonts w:hAnsi="標楷體" w:hint="eastAsia"/>
          <w:snapToGrid w:val="0"/>
        </w:rPr>
        <w:t>。</w:t>
      </w:r>
      <w:r w:rsidR="000D3C94" w:rsidRPr="00CB16AB">
        <w:rPr>
          <w:rFonts w:hAnsi="標楷體" w:hint="eastAsia"/>
          <w:snapToGrid w:val="0"/>
        </w:rPr>
        <w:t>另</w:t>
      </w:r>
      <w:r w:rsidRPr="00CB16AB">
        <w:rPr>
          <w:rFonts w:hAnsi="標楷體" w:hint="eastAsia"/>
          <w:snapToGrid w:val="0"/>
        </w:rPr>
        <w:t>113年度</w:t>
      </w:r>
      <w:r w:rsidR="00BB7505" w:rsidRPr="00CB16AB">
        <w:rPr>
          <w:rFonts w:hAnsi="標楷體" w:hint="eastAsia"/>
          <w:snapToGrid w:val="0"/>
        </w:rPr>
        <w:t>截至</w:t>
      </w:r>
      <w:r w:rsidRPr="00CB16AB">
        <w:rPr>
          <w:rFonts w:hAnsi="標楷體" w:hint="eastAsia"/>
          <w:snapToGrid w:val="0"/>
        </w:rPr>
        <w:t>8月</w:t>
      </w:r>
      <w:r w:rsidR="00BB7505" w:rsidRPr="00CB16AB">
        <w:rPr>
          <w:rFonts w:hAnsi="標楷體" w:hint="eastAsia"/>
          <w:snapToGrid w:val="0"/>
        </w:rPr>
        <w:t>底</w:t>
      </w:r>
      <w:r w:rsidRPr="00CB16AB">
        <w:rPr>
          <w:rFonts w:hAnsi="標楷體" w:hint="eastAsia"/>
          <w:snapToGrid w:val="0"/>
        </w:rPr>
        <w:t>執行數</w:t>
      </w:r>
      <w:r w:rsidR="006A5390" w:rsidRPr="00CB16AB">
        <w:rPr>
          <w:rFonts w:hAnsi="標楷體"/>
          <w:snapToGrid w:val="0"/>
        </w:rPr>
        <w:t>8</w:t>
      </w:r>
      <w:r w:rsidR="006A5390" w:rsidRPr="00CB16AB">
        <w:rPr>
          <w:rFonts w:hAnsi="標楷體" w:hint="eastAsia"/>
          <w:snapToGrid w:val="0"/>
        </w:rPr>
        <w:t>,</w:t>
      </w:r>
      <w:r w:rsidR="006A5390" w:rsidRPr="00CB16AB">
        <w:rPr>
          <w:rFonts w:hAnsi="標楷體"/>
          <w:snapToGrid w:val="0"/>
        </w:rPr>
        <w:t>880</w:t>
      </w:r>
      <w:r w:rsidR="006A5390" w:rsidRPr="00CB16AB">
        <w:rPr>
          <w:rFonts w:hAnsi="標楷體" w:hint="eastAsia"/>
          <w:snapToGrid w:val="0"/>
        </w:rPr>
        <w:t>萬</w:t>
      </w:r>
      <w:r w:rsidR="006A5390" w:rsidRPr="00CB16AB">
        <w:rPr>
          <w:rFonts w:hAnsi="標楷體"/>
          <w:snapToGrid w:val="0"/>
        </w:rPr>
        <w:t>7</w:t>
      </w:r>
      <w:r w:rsidRPr="00CB16AB">
        <w:rPr>
          <w:rFonts w:hAnsi="標楷體" w:hint="eastAsia"/>
          <w:snapToGrid w:val="0"/>
        </w:rPr>
        <w:t>千元，</w:t>
      </w:r>
      <w:r w:rsidR="006A5390" w:rsidRPr="00CB16AB">
        <w:rPr>
          <w:rFonts w:hAnsi="標楷體" w:hint="eastAsia"/>
          <w:snapToGrid w:val="0"/>
        </w:rPr>
        <w:t>占</w:t>
      </w:r>
      <w:r w:rsidR="000D3C94" w:rsidRPr="00CB16AB">
        <w:rPr>
          <w:rFonts w:hAnsi="標楷體" w:hint="eastAsia"/>
          <w:snapToGrid w:val="0"/>
        </w:rPr>
        <w:t>全</w:t>
      </w:r>
      <w:r w:rsidRPr="00CB16AB">
        <w:rPr>
          <w:rFonts w:hAnsi="標楷體" w:hint="eastAsia"/>
          <w:snapToGrid w:val="0"/>
        </w:rPr>
        <w:t>年</w:t>
      </w:r>
      <w:r w:rsidR="006A5390" w:rsidRPr="00CB16AB">
        <w:rPr>
          <w:rFonts w:hAnsi="標楷體" w:hint="eastAsia"/>
          <w:snapToGrid w:val="0"/>
        </w:rPr>
        <w:t>度</w:t>
      </w:r>
      <w:r w:rsidRPr="00CB16AB">
        <w:rPr>
          <w:rFonts w:hAnsi="標楷體" w:hint="eastAsia"/>
          <w:snapToGrid w:val="0"/>
        </w:rPr>
        <w:t>預算之</w:t>
      </w:r>
      <w:r w:rsidR="006A5390" w:rsidRPr="00CB16AB">
        <w:rPr>
          <w:rFonts w:hAnsi="標楷體"/>
          <w:snapToGrid w:val="0"/>
        </w:rPr>
        <w:t>54.53%</w:t>
      </w:r>
      <w:r w:rsidR="006A5390" w:rsidRPr="00CB16AB">
        <w:rPr>
          <w:rFonts w:hAnsi="標楷體" w:hint="eastAsia"/>
          <w:snapToGrid w:val="0"/>
        </w:rPr>
        <w:t>，預算執行</w:t>
      </w:r>
      <w:r w:rsidR="006A5390" w:rsidRPr="00CB16AB">
        <w:rPr>
          <w:rFonts w:hAnsi="標楷體"/>
          <w:snapToGrid w:val="0"/>
        </w:rPr>
        <w:t>未及6成</w:t>
      </w:r>
      <w:r w:rsidR="000D3C94" w:rsidRPr="00CB16AB">
        <w:rPr>
          <w:rFonts w:hAnsi="標楷體" w:hint="eastAsia"/>
          <w:snapToGrid w:val="0"/>
        </w:rPr>
        <w:t>；又該計畫之「</w:t>
      </w:r>
      <w:r w:rsidRPr="00CB16AB">
        <w:rPr>
          <w:rFonts w:hAnsi="標楷體" w:hint="eastAsia"/>
          <w:snapToGrid w:val="0"/>
        </w:rPr>
        <w:t>補助大專校院進修</w:t>
      </w:r>
      <w:r w:rsidR="000D3C94" w:rsidRPr="00CB16AB">
        <w:rPr>
          <w:rFonts w:hAnsi="標楷體" w:hint="eastAsia"/>
          <w:snapToGrid w:val="0"/>
        </w:rPr>
        <w:t>」</w:t>
      </w:r>
      <w:r w:rsidRPr="00CB16AB">
        <w:rPr>
          <w:rFonts w:hAnsi="標楷體" w:hint="eastAsia"/>
          <w:snapToGrid w:val="0"/>
        </w:rPr>
        <w:t>業務連3</w:t>
      </w:r>
      <w:r w:rsidR="000D3C94" w:rsidRPr="00CB16AB">
        <w:rPr>
          <w:rFonts w:hAnsi="標楷體" w:hint="eastAsia"/>
          <w:snapToGrid w:val="0"/>
        </w:rPr>
        <w:t>(110至112)</w:t>
      </w:r>
      <w:r w:rsidRPr="00CB16AB">
        <w:rPr>
          <w:rFonts w:hAnsi="標楷體" w:hint="eastAsia"/>
          <w:snapToGrid w:val="0"/>
        </w:rPr>
        <w:t>年度均有預算超支情形，顯示預算編列與實際執行存有落差，容有檢討空間。</w:t>
      </w:r>
      <w:r w:rsidR="00DB2BE2" w:rsidRPr="00CB16AB">
        <w:rPr>
          <w:rFonts w:hAnsi="標楷體" w:hint="eastAsia"/>
          <w:snapToGrid w:val="0"/>
        </w:rPr>
        <w:t>洽</w:t>
      </w:r>
      <w:r w:rsidR="00DB2BE2" w:rsidRPr="00CB16AB">
        <w:rPr>
          <w:rFonts w:hint="eastAsia"/>
        </w:rPr>
        <w:t>據輔導會說明，該計畫之預算係於前1年度編列，並參考前3年決算數、補助人次及每人次平均補助金額等數據推估，雖已逐年調升預算，惟調升比例仍無法滿足需求，致部分補助項目決算數超過過預算數</w:t>
      </w:r>
      <w:r w:rsidR="00DB2BE2" w:rsidRPr="00CB16AB">
        <w:rPr>
          <w:rFonts w:hAnsi="標楷體" w:hint="eastAsia"/>
        </w:rPr>
        <w:t>；該會</w:t>
      </w:r>
      <w:r w:rsidR="00DB2BE2" w:rsidRPr="00CB16AB">
        <w:rPr>
          <w:rFonts w:hint="eastAsia"/>
        </w:rPr>
        <w:t>為使預算編列更符合實際所需，後續預算編列除參考以往申請人數，並考量物價因素，依實際需求覈實編列相關預算。</w:t>
      </w:r>
    </w:p>
    <w:p w:rsidR="00037FBB" w:rsidRPr="00CB16AB" w:rsidRDefault="00037FBB" w:rsidP="00037FBB">
      <w:pPr>
        <w:snapToGrid w:val="0"/>
        <w:spacing w:line="440" w:lineRule="exact"/>
        <w:ind w:leftChars="14" w:left="701" w:rightChars="7" w:right="20" w:hangingChars="233" w:hanging="661"/>
        <w:rPr>
          <w:rFonts w:hAnsi="標楷體" w:hint="eastAsia"/>
          <w:b/>
          <w:bCs/>
          <w:kern w:val="16"/>
        </w:rPr>
      </w:pPr>
      <w:r w:rsidRPr="00CB16AB">
        <w:rPr>
          <w:rFonts w:hAnsi="標楷體" w:hint="eastAsia"/>
          <w:b/>
          <w:bCs/>
          <w:kern w:val="16"/>
        </w:rPr>
        <w:t xml:space="preserve">表1 安置基金110至114年度「退除役官兵就學進修補助計畫」預算編列及執行情形表                         </w:t>
      </w:r>
      <w:r w:rsidRPr="00CB16AB">
        <w:rPr>
          <w:rFonts w:hAnsi="標楷體" w:hint="eastAsia"/>
          <w:bCs/>
          <w:kern w:val="16"/>
          <w:sz w:val="24"/>
          <w:szCs w:val="24"/>
        </w:rPr>
        <w:t>單位：新臺幣千元</w:t>
      </w:r>
    </w:p>
    <w:tbl>
      <w:tblPr>
        <w:tblW w:w="844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8"/>
        <w:gridCol w:w="705"/>
        <w:gridCol w:w="868"/>
        <w:gridCol w:w="1582"/>
        <w:gridCol w:w="1583"/>
        <w:gridCol w:w="1583"/>
        <w:gridCol w:w="1583"/>
      </w:tblGrid>
      <w:tr w:rsidR="00037FBB" w:rsidRPr="00CB16AB" w:rsidTr="00037FBB">
        <w:trPr>
          <w:trHeight w:val="20"/>
          <w:tblHeader/>
          <w:jc w:val="center"/>
        </w:trPr>
        <w:tc>
          <w:tcPr>
            <w:tcW w:w="2111" w:type="dxa"/>
            <w:gridSpan w:val="3"/>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sz w:val="24"/>
              </w:rPr>
            </w:pPr>
            <w:r w:rsidRPr="00CB16AB">
              <w:rPr>
                <w:rFonts w:hAnsi="標楷體"/>
                <w:w w:val="90"/>
                <w:sz w:val="24"/>
                <w:szCs w:val="24"/>
              </w:rPr>
              <w:t>年度</w:t>
            </w:r>
            <w:r w:rsidRPr="00CB16AB">
              <w:rPr>
                <w:rFonts w:hAnsi="標楷體" w:hint="eastAsia"/>
                <w:w w:val="90"/>
                <w:sz w:val="24"/>
                <w:szCs w:val="24"/>
              </w:rPr>
              <w:t>/項目</w:t>
            </w:r>
          </w:p>
        </w:tc>
        <w:tc>
          <w:tcPr>
            <w:tcW w:w="1582" w:type="dxa"/>
            <w:shd w:val="clear" w:color="auto" w:fill="auto"/>
            <w:noWrap/>
            <w:vAlign w:val="center"/>
            <w:hideMark/>
          </w:tcPr>
          <w:p w:rsidR="00037FBB" w:rsidRPr="00CB16AB" w:rsidRDefault="00CE5636" w:rsidP="000E09E5">
            <w:pPr>
              <w:spacing w:line="280" w:lineRule="exact"/>
              <w:ind w:leftChars="0" w:left="0" w:firstLineChars="0" w:firstLine="0"/>
              <w:jc w:val="center"/>
              <w:rPr>
                <w:rFonts w:hAnsi="標楷體"/>
                <w:w w:val="90"/>
                <w:sz w:val="24"/>
                <w:szCs w:val="24"/>
              </w:rPr>
            </w:pPr>
            <w:r w:rsidRPr="00CB16AB">
              <w:rPr>
                <w:rFonts w:hAnsi="標楷體" w:hint="eastAsia"/>
                <w:w w:val="90"/>
                <w:sz w:val="24"/>
                <w:szCs w:val="24"/>
                <w:shd w:val="pct15" w:color="auto" w:fill="FFFFFF"/>
              </w:rPr>
              <w:t>補助</w:t>
            </w:r>
            <w:r w:rsidR="00037FBB" w:rsidRPr="00CB16AB">
              <w:rPr>
                <w:rFonts w:hAnsi="標楷體" w:hint="eastAsia"/>
                <w:w w:val="90"/>
                <w:sz w:val="24"/>
                <w:szCs w:val="24"/>
                <w:shd w:val="pct15" w:color="auto" w:fill="FFFFFF"/>
              </w:rPr>
              <w:t>大專校院進修</w:t>
            </w:r>
          </w:p>
        </w:tc>
        <w:tc>
          <w:tcPr>
            <w:tcW w:w="1583" w:type="dxa"/>
            <w:shd w:val="clear" w:color="auto" w:fill="auto"/>
            <w:noWrap/>
            <w:vAlign w:val="center"/>
            <w:hideMark/>
          </w:tcPr>
          <w:p w:rsidR="00037FBB" w:rsidRPr="00CB16AB" w:rsidRDefault="00CE5636" w:rsidP="000E09E5">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補助</w:t>
            </w:r>
            <w:r w:rsidR="000E09E5" w:rsidRPr="00CB16AB">
              <w:rPr>
                <w:rFonts w:hAnsi="標楷體" w:hint="eastAsia"/>
                <w:w w:val="90"/>
                <w:sz w:val="24"/>
                <w:szCs w:val="24"/>
              </w:rPr>
              <w:t>就業考試補習</w:t>
            </w:r>
          </w:p>
        </w:tc>
        <w:tc>
          <w:tcPr>
            <w:tcW w:w="1583" w:type="dxa"/>
            <w:shd w:val="clear" w:color="auto" w:fill="auto"/>
            <w:noWrap/>
            <w:vAlign w:val="center"/>
            <w:hideMark/>
          </w:tcPr>
          <w:p w:rsidR="00037FBB" w:rsidRPr="00CB16AB" w:rsidRDefault="00037FBB" w:rsidP="000E09E5">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就學補助獎勵</w:t>
            </w:r>
          </w:p>
        </w:tc>
        <w:tc>
          <w:tcPr>
            <w:tcW w:w="1583"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合 計</w:t>
            </w:r>
          </w:p>
        </w:tc>
      </w:tr>
      <w:tr w:rsidR="00037FBB" w:rsidRPr="00CB16AB" w:rsidTr="00037FBB">
        <w:trPr>
          <w:trHeight w:val="20"/>
          <w:jc w:val="center"/>
        </w:trPr>
        <w:tc>
          <w:tcPr>
            <w:tcW w:w="538" w:type="dxa"/>
            <w:vMerge w:val="restart"/>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110</w:t>
            </w: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預算</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21,000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16,250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127,270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164,520</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1,500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650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5,500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7,650</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決算</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23,42</w:t>
            </w:r>
            <w:r w:rsidRPr="00CB16AB">
              <w:rPr>
                <w:rFonts w:hAnsi="標楷體" w:hint="eastAsia"/>
                <w:w w:val="90"/>
                <w:sz w:val="24"/>
                <w:szCs w:val="24"/>
                <w:shd w:val="pct15" w:color="auto" w:fill="FFFFFF"/>
              </w:rPr>
              <w:t>9</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29,00</w:t>
            </w:r>
            <w:r w:rsidRPr="00CB16AB">
              <w:rPr>
                <w:rFonts w:hAnsi="標楷體" w:hint="eastAsia"/>
                <w:w w:val="90"/>
                <w:sz w:val="24"/>
                <w:szCs w:val="24"/>
                <w:shd w:val="pct15" w:color="auto" w:fill="FFFFFF"/>
              </w:rPr>
              <w:t>6</w:t>
            </w:r>
          </w:p>
        </w:tc>
        <w:tc>
          <w:tcPr>
            <w:tcW w:w="1583" w:type="dxa"/>
            <w:shd w:val="clear" w:color="auto" w:fill="auto"/>
            <w:noWrap/>
            <w:vAlign w:val="center"/>
          </w:tcPr>
          <w:p w:rsidR="00037FBB" w:rsidRPr="00CB16AB" w:rsidRDefault="00037FBB" w:rsidP="00BB7505">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129,89</w:t>
            </w:r>
            <w:r w:rsidR="00BB7505" w:rsidRPr="00CB16AB">
              <w:rPr>
                <w:rFonts w:hAnsi="標楷體" w:hint="eastAsia"/>
                <w:w w:val="90"/>
                <w:sz w:val="24"/>
                <w:szCs w:val="24"/>
                <w:shd w:val="pct15" w:color="auto" w:fill="FFFFFF"/>
              </w:rPr>
              <w:t>7</w:t>
            </w:r>
          </w:p>
        </w:tc>
        <w:tc>
          <w:tcPr>
            <w:tcW w:w="1583" w:type="dxa"/>
            <w:shd w:val="clear" w:color="auto" w:fill="auto"/>
            <w:noWrap/>
            <w:vAlign w:val="center"/>
          </w:tcPr>
          <w:p w:rsidR="00037FBB" w:rsidRPr="00CB16AB" w:rsidRDefault="00037FBB" w:rsidP="00BB7505">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182,33</w:t>
            </w:r>
            <w:r w:rsidR="00BB7505" w:rsidRPr="00CB16AB">
              <w:rPr>
                <w:rFonts w:hAnsi="標楷體" w:hint="eastAsia"/>
                <w:w w:val="90"/>
                <w:sz w:val="24"/>
                <w:szCs w:val="24"/>
                <w:shd w:val="pct15" w:color="auto" w:fill="FFFFFF"/>
              </w:rPr>
              <w:t>2</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1,505</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855</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5,641</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8,001</w:t>
            </w:r>
          </w:p>
        </w:tc>
      </w:tr>
      <w:tr w:rsidR="00037FBB" w:rsidRPr="00CB16AB" w:rsidTr="00037FBB">
        <w:trPr>
          <w:trHeight w:val="20"/>
          <w:jc w:val="center"/>
        </w:trPr>
        <w:tc>
          <w:tcPr>
            <w:tcW w:w="538" w:type="dxa"/>
            <w:vMerge w:val="restart"/>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111</w:t>
            </w: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預算</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22,400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21,000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129,062</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172,462</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1,600</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700</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5,600</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7,900</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決算</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28,920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20,03</w:t>
            </w:r>
            <w:r w:rsidRPr="00CB16AB">
              <w:rPr>
                <w:rFonts w:hAnsi="標楷體" w:hint="eastAsia"/>
                <w:w w:val="90"/>
                <w:sz w:val="24"/>
                <w:szCs w:val="24"/>
              </w:rPr>
              <w:t>6</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124,494</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173,450</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E2A1F">
            <w:pPr>
              <w:spacing w:line="280" w:lineRule="exact"/>
              <w:ind w:leftChars="0" w:left="0" w:firstLineChars="0" w:firstLine="0"/>
              <w:jc w:val="center"/>
              <w:rPr>
                <w:rFonts w:hAnsi="標楷體" w:hint="eastAsia"/>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1,797</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590</w:t>
            </w:r>
          </w:p>
        </w:tc>
        <w:tc>
          <w:tcPr>
            <w:tcW w:w="1583" w:type="dxa"/>
            <w:shd w:val="clear" w:color="auto" w:fill="auto"/>
            <w:noWrap/>
            <w:vAlign w:val="center"/>
          </w:tcPr>
          <w:p w:rsidR="00037FBB" w:rsidRPr="00CB16AB" w:rsidRDefault="00BB7505"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5,448</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7,835</w:t>
            </w:r>
          </w:p>
        </w:tc>
      </w:tr>
      <w:tr w:rsidR="00037FBB" w:rsidRPr="00CB16AB" w:rsidTr="00037FBB">
        <w:trPr>
          <w:trHeight w:val="20"/>
          <w:jc w:val="center"/>
        </w:trPr>
        <w:tc>
          <w:tcPr>
            <w:tcW w:w="538" w:type="dxa"/>
            <w:vMerge w:val="restart"/>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112</w:t>
            </w:r>
          </w:p>
        </w:tc>
        <w:tc>
          <w:tcPr>
            <w:tcW w:w="705" w:type="dxa"/>
            <w:vMerge w:val="restart"/>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預算</w:t>
            </w: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24,000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28,900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131,191</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184,091</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5,528</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7,978</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val="restart"/>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決算</w:t>
            </w: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shd w:val="pct15" w:color="auto" w:fill="FFFFFF"/>
              </w:rPr>
              <w:t>31,280</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23,623</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122,550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highlight w:val="yellow"/>
              </w:rPr>
            </w:pPr>
            <w:r w:rsidRPr="00CB16AB">
              <w:rPr>
                <w:rFonts w:hAnsi="標楷體" w:hint="eastAsia"/>
                <w:w w:val="90"/>
                <w:sz w:val="24"/>
                <w:szCs w:val="24"/>
                <w:shd w:val="pct15" w:color="auto" w:fill="FFFFFF"/>
              </w:rPr>
              <w:t>1</w:t>
            </w:r>
            <w:r w:rsidRPr="00CB16AB">
              <w:rPr>
                <w:rFonts w:hAnsi="標楷體"/>
                <w:w w:val="90"/>
                <w:sz w:val="24"/>
                <w:szCs w:val="24"/>
                <w:shd w:val="pct15" w:color="auto" w:fill="FFFFFF"/>
              </w:rPr>
              <w:t>77,45</w:t>
            </w:r>
            <w:r w:rsidRPr="00CB16AB">
              <w:rPr>
                <w:rFonts w:hAnsi="標楷體" w:hint="eastAsia"/>
                <w:w w:val="90"/>
                <w:sz w:val="24"/>
                <w:szCs w:val="24"/>
                <w:shd w:val="pct15" w:color="auto" w:fill="FFFFFF"/>
              </w:rPr>
              <w:t>3</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hint="eastAsia"/>
                <w:w w:val="90"/>
                <w:sz w:val="24"/>
                <w:szCs w:val="24"/>
              </w:rPr>
              <w:t>2,065</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664</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5,410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highlight w:val="yellow"/>
              </w:rPr>
            </w:pPr>
            <w:r w:rsidRPr="00CB16AB">
              <w:rPr>
                <w:rFonts w:hAnsi="標楷體"/>
                <w:w w:val="90"/>
                <w:sz w:val="24"/>
                <w:szCs w:val="24"/>
                <w:shd w:val="pct15" w:color="auto" w:fill="FFFFFF"/>
              </w:rPr>
              <w:t>8,139</w:t>
            </w:r>
          </w:p>
        </w:tc>
      </w:tr>
      <w:tr w:rsidR="00037FBB" w:rsidRPr="00CB16AB" w:rsidTr="00037FBB">
        <w:trPr>
          <w:trHeight w:val="20"/>
          <w:jc w:val="center"/>
        </w:trPr>
        <w:tc>
          <w:tcPr>
            <w:tcW w:w="538" w:type="dxa"/>
            <w:vMerge w:val="restart"/>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113</w:t>
            </w:r>
          </w:p>
        </w:tc>
        <w:tc>
          <w:tcPr>
            <w:tcW w:w="705" w:type="dxa"/>
            <w:vMerge w:val="restart"/>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預算</w:t>
            </w: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13,600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23,800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125,450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162,850</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700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5,118</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6,618</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val="restart"/>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決算</w:t>
            </w: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16,273</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15,963</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56,571</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88,807</w:t>
            </w:r>
          </w:p>
        </w:tc>
      </w:tr>
      <w:tr w:rsidR="00037FBB" w:rsidRPr="00CB16AB" w:rsidTr="00037FBB">
        <w:trPr>
          <w:trHeight w:val="20"/>
          <w:jc w:val="center"/>
        </w:trPr>
        <w:tc>
          <w:tcPr>
            <w:tcW w:w="538" w:type="dxa"/>
            <w:vMerge/>
            <w:shd w:val="clear" w:color="auto" w:fill="auto"/>
            <w:noWrap/>
            <w:vAlign w:val="center"/>
            <w:hideMark/>
          </w:tcPr>
          <w:p w:rsidR="00037FBB" w:rsidRPr="00CB16AB" w:rsidRDefault="00037FBB" w:rsidP="000E2A1F">
            <w:pPr>
              <w:spacing w:line="280" w:lineRule="exact"/>
              <w:ind w:leftChars="0" w:left="0" w:firstLineChars="0" w:firstLine="0"/>
              <w:jc w:val="center"/>
              <w:rPr>
                <w:rFonts w:hAnsi="標楷體"/>
                <w:w w:val="90"/>
                <w:sz w:val="24"/>
                <w:szCs w:val="24"/>
              </w:rPr>
            </w:pPr>
          </w:p>
        </w:tc>
        <w:tc>
          <w:tcPr>
            <w:tcW w:w="705" w:type="dxa"/>
            <w:vMerge/>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p>
        </w:tc>
        <w:tc>
          <w:tcPr>
            <w:tcW w:w="868" w:type="dxa"/>
            <w:shd w:val="clear" w:color="auto" w:fill="auto"/>
            <w:noWrap/>
            <w:vAlign w:val="center"/>
            <w:hideMark/>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887</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461</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2,408</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w w:val="90"/>
                <w:sz w:val="24"/>
                <w:szCs w:val="24"/>
              </w:rPr>
            </w:pPr>
            <w:r w:rsidRPr="00CB16AB">
              <w:rPr>
                <w:rFonts w:hAnsi="標楷體"/>
                <w:w w:val="90"/>
                <w:sz w:val="24"/>
                <w:szCs w:val="24"/>
              </w:rPr>
              <w:t>3,756</w:t>
            </w:r>
          </w:p>
        </w:tc>
      </w:tr>
      <w:tr w:rsidR="00037FBB" w:rsidRPr="00CB16AB" w:rsidTr="00037FBB">
        <w:trPr>
          <w:trHeight w:val="20"/>
          <w:jc w:val="center"/>
        </w:trPr>
        <w:tc>
          <w:tcPr>
            <w:tcW w:w="538" w:type="dxa"/>
            <w:vMerge w:val="restart"/>
            <w:shd w:val="clear" w:color="auto" w:fill="auto"/>
            <w:noWrap/>
            <w:vAlign w:val="center"/>
          </w:tcPr>
          <w:p w:rsidR="00037FBB" w:rsidRPr="00CB16AB" w:rsidRDefault="00037FBB" w:rsidP="000E2A1F">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114</w:t>
            </w:r>
          </w:p>
        </w:tc>
        <w:tc>
          <w:tcPr>
            <w:tcW w:w="705" w:type="dxa"/>
            <w:vMerge w:val="restart"/>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預算案</w:t>
            </w: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w w:val="90"/>
                <w:sz w:val="24"/>
                <w:szCs w:val="24"/>
              </w:rPr>
            </w:pPr>
            <w:r w:rsidRPr="00CB16AB">
              <w:rPr>
                <w:rFonts w:hAnsi="標楷體" w:hint="eastAsia"/>
                <w:w w:val="90"/>
                <w:sz w:val="24"/>
                <w:szCs w:val="24"/>
              </w:rPr>
              <w:t>金額</w:t>
            </w:r>
          </w:p>
        </w:tc>
        <w:tc>
          <w:tcPr>
            <w:tcW w:w="1582"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13,600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25,200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120,344</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159,144</w:t>
            </w:r>
          </w:p>
        </w:tc>
      </w:tr>
      <w:tr w:rsidR="00037FBB" w:rsidRPr="00CB16AB" w:rsidTr="00037FBB">
        <w:trPr>
          <w:trHeight w:val="20"/>
          <w:jc w:val="center"/>
        </w:trPr>
        <w:tc>
          <w:tcPr>
            <w:tcW w:w="538" w:type="dxa"/>
            <w:vMerge/>
            <w:shd w:val="clear" w:color="auto" w:fill="auto"/>
            <w:noWrap/>
            <w:vAlign w:val="center"/>
          </w:tcPr>
          <w:p w:rsidR="00037FBB" w:rsidRPr="00CB16AB" w:rsidRDefault="00037FBB" w:rsidP="00037FBB">
            <w:pPr>
              <w:spacing w:line="280" w:lineRule="exact"/>
              <w:ind w:leftChars="0" w:left="0" w:firstLineChars="0" w:firstLine="0"/>
              <w:jc w:val="left"/>
              <w:rPr>
                <w:rFonts w:hAnsi="標楷體"/>
                <w:w w:val="90"/>
                <w:sz w:val="24"/>
                <w:szCs w:val="24"/>
              </w:rPr>
            </w:pPr>
          </w:p>
        </w:tc>
        <w:tc>
          <w:tcPr>
            <w:tcW w:w="705" w:type="dxa"/>
            <w:vMerge/>
            <w:shd w:val="clear" w:color="auto" w:fill="auto"/>
            <w:noWrap/>
            <w:vAlign w:val="center"/>
          </w:tcPr>
          <w:p w:rsidR="00037FBB" w:rsidRPr="00CB16AB" w:rsidRDefault="00037FBB" w:rsidP="00037FBB">
            <w:pPr>
              <w:spacing w:line="280" w:lineRule="exact"/>
              <w:ind w:leftChars="0" w:left="0" w:firstLineChars="0" w:firstLine="0"/>
              <w:jc w:val="left"/>
              <w:rPr>
                <w:rFonts w:hAnsi="標楷體"/>
                <w:w w:val="90"/>
                <w:sz w:val="24"/>
                <w:szCs w:val="24"/>
              </w:rPr>
            </w:pPr>
          </w:p>
        </w:tc>
        <w:tc>
          <w:tcPr>
            <w:tcW w:w="868" w:type="dxa"/>
            <w:shd w:val="clear" w:color="auto" w:fill="auto"/>
            <w:noWrap/>
            <w:vAlign w:val="center"/>
          </w:tcPr>
          <w:p w:rsidR="00037FBB" w:rsidRPr="00CB16AB" w:rsidRDefault="00037FBB" w:rsidP="00037FBB">
            <w:pPr>
              <w:spacing w:line="280" w:lineRule="exact"/>
              <w:ind w:leftChars="0" w:left="0" w:firstLineChars="0" w:firstLine="0"/>
              <w:jc w:val="center"/>
              <w:rPr>
                <w:rFonts w:hAnsi="標楷體" w:hint="eastAsia"/>
                <w:w w:val="90"/>
                <w:sz w:val="24"/>
                <w:szCs w:val="24"/>
              </w:rPr>
            </w:pPr>
            <w:r w:rsidRPr="00CB16AB">
              <w:rPr>
                <w:rFonts w:hAnsi="標楷體" w:hint="eastAsia"/>
                <w:w w:val="90"/>
                <w:sz w:val="24"/>
                <w:szCs w:val="24"/>
              </w:rPr>
              <w:t>人次</w:t>
            </w:r>
          </w:p>
        </w:tc>
        <w:tc>
          <w:tcPr>
            <w:tcW w:w="1582"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850</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700</w:t>
            </w:r>
          </w:p>
        </w:tc>
        <w:tc>
          <w:tcPr>
            <w:tcW w:w="1583" w:type="dxa"/>
            <w:shd w:val="clear" w:color="auto" w:fill="auto"/>
            <w:noWrap/>
            <w:vAlign w:val="center"/>
          </w:tcPr>
          <w:p w:rsidR="00037FBB" w:rsidRPr="00CB16AB" w:rsidRDefault="00F93213"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4,920</w:t>
            </w:r>
          </w:p>
        </w:tc>
        <w:tc>
          <w:tcPr>
            <w:tcW w:w="1583" w:type="dxa"/>
            <w:shd w:val="clear" w:color="auto" w:fill="auto"/>
            <w:noWrap/>
            <w:vAlign w:val="center"/>
          </w:tcPr>
          <w:p w:rsidR="00037FBB" w:rsidRPr="00CB16AB" w:rsidRDefault="00037FBB" w:rsidP="00037FBB">
            <w:pPr>
              <w:spacing w:line="280" w:lineRule="exact"/>
              <w:ind w:leftChars="0" w:left="0" w:firstLineChars="0" w:firstLine="0"/>
              <w:jc w:val="right"/>
              <w:rPr>
                <w:rFonts w:hAnsi="標楷體" w:hint="eastAsia"/>
                <w:w w:val="90"/>
                <w:sz w:val="24"/>
                <w:szCs w:val="24"/>
              </w:rPr>
            </w:pPr>
            <w:r w:rsidRPr="00CB16AB">
              <w:rPr>
                <w:rFonts w:hAnsi="標楷體"/>
                <w:w w:val="90"/>
                <w:sz w:val="24"/>
                <w:szCs w:val="24"/>
              </w:rPr>
              <w:t>6,470</w:t>
            </w:r>
          </w:p>
        </w:tc>
      </w:tr>
    </w:tbl>
    <w:p w:rsidR="00037FBB" w:rsidRPr="00CB16AB" w:rsidRDefault="00037FBB" w:rsidP="00DB2BE2">
      <w:pPr>
        <w:pStyle w:val="141"/>
        <w:ind w:left="1175" w:hangingChars="483" w:hanging="1175"/>
        <w:jc w:val="both"/>
        <w:rPr>
          <w:rFonts w:hint="eastAsia"/>
        </w:rPr>
      </w:pPr>
      <w:r w:rsidRPr="00CB16AB">
        <w:rPr>
          <w:rFonts w:hint="eastAsia"/>
        </w:rPr>
        <w:t>說    明：110至112年度為審定決算</w:t>
      </w:r>
      <w:r w:rsidR="00F93213" w:rsidRPr="00CB16AB">
        <w:rPr>
          <w:rFonts w:hint="eastAsia"/>
        </w:rPr>
        <w:t>數</w:t>
      </w:r>
      <w:r w:rsidRPr="00CB16AB">
        <w:rPr>
          <w:rFonts w:hint="eastAsia"/>
        </w:rPr>
        <w:t>；113年度為截至8月底實際數；114年度為預算案數。</w:t>
      </w:r>
    </w:p>
    <w:p w:rsidR="00037FBB" w:rsidRPr="00CB16AB" w:rsidRDefault="00037FBB" w:rsidP="00BB6CB4">
      <w:pPr>
        <w:pStyle w:val="141"/>
      </w:pPr>
      <w:r w:rsidRPr="00CB16AB">
        <w:rPr>
          <w:rFonts w:hint="eastAsia"/>
        </w:rPr>
        <w:t>資料來源：安置基金</w:t>
      </w:r>
      <w:r w:rsidR="007A243F" w:rsidRPr="00CB16AB">
        <w:rPr>
          <w:rFonts w:hint="eastAsia"/>
        </w:rPr>
        <w:t>，</w:t>
      </w:r>
      <w:r w:rsidRPr="00CB16AB">
        <w:rPr>
          <w:rFonts w:hint="eastAsia"/>
        </w:rPr>
        <w:t>本中心整理。</w:t>
      </w:r>
    </w:p>
    <w:p w:rsidR="00037FBB" w:rsidRPr="00CB16AB" w:rsidRDefault="00037FBB" w:rsidP="007A243F">
      <w:pPr>
        <w:pStyle w:val="a4"/>
        <w:rPr>
          <w:rFonts w:hint="eastAsia"/>
          <w:snapToGrid w:val="0"/>
        </w:rPr>
      </w:pPr>
      <w:r w:rsidRPr="00CB16AB">
        <w:rPr>
          <w:rFonts w:hint="eastAsia"/>
          <w:snapToGrid w:val="0"/>
        </w:rPr>
        <w:t>(二)</w:t>
      </w:r>
      <w:r w:rsidR="006B76F0" w:rsidRPr="00CB16AB">
        <w:rPr>
          <w:rFonts w:hint="eastAsia"/>
          <w:snapToGrid w:val="0"/>
        </w:rPr>
        <w:t>近3(</w:t>
      </w:r>
      <w:r w:rsidR="00871325" w:rsidRPr="00CB16AB">
        <w:rPr>
          <w:rFonts w:hint="eastAsia"/>
          <w:snapToGrid w:val="0"/>
        </w:rPr>
        <w:t>110至</w:t>
      </w:r>
      <w:r w:rsidR="006B76F0" w:rsidRPr="00CB16AB">
        <w:rPr>
          <w:rFonts w:hint="eastAsia"/>
          <w:snapToGrid w:val="0"/>
        </w:rPr>
        <w:t>112)</w:t>
      </w:r>
      <w:r w:rsidR="00871325" w:rsidRPr="00CB16AB">
        <w:rPr>
          <w:rFonts w:hint="eastAsia"/>
          <w:snapToGrid w:val="0"/>
        </w:rPr>
        <w:t>年</w:t>
      </w:r>
      <w:r w:rsidR="006B76F0" w:rsidRPr="00CB16AB">
        <w:rPr>
          <w:rFonts w:hint="eastAsia"/>
          <w:snapToGrid w:val="0"/>
        </w:rPr>
        <w:t>度</w:t>
      </w:r>
      <w:r w:rsidR="00871325" w:rsidRPr="00CB16AB">
        <w:rPr>
          <w:rFonts w:hint="eastAsia"/>
          <w:snapToGrid w:val="0"/>
        </w:rPr>
        <w:t>退除役官兵獲補助參加就業考試補習之錄取率雖</w:t>
      </w:r>
      <w:r w:rsidR="00065DFA" w:rsidRPr="00CB16AB">
        <w:rPr>
          <w:rFonts w:hint="eastAsia"/>
          <w:snapToGrid w:val="0"/>
        </w:rPr>
        <w:t>已</w:t>
      </w:r>
      <w:r w:rsidRPr="00CB16AB">
        <w:rPr>
          <w:rFonts w:hint="eastAsia"/>
          <w:snapToGrid w:val="0"/>
        </w:rPr>
        <w:t>提升，惟仍未及</w:t>
      </w:r>
      <w:r w:rsidR="00871325" w:rsidRPr="00CB16AB">
        <w:rPr>
          <w:rFonts w:hint="eastAsia"/>
          <w:snapToGrid w:val="0"/>
        </w:rPr>
        <w:t>3</w:t>
      </w:r>
      <w:r w:rsidRPr="00CB16AB">
        <w:rPr>
          <w:rFonts w:hint="eastAsia"/>
          <w:snapToGrid w:val="0"/>
        </w:rPr>
        <w:t>成，允宜持續提升</w:t>
      </w:r>
    </w:p>
    <w:p w:rsidR="00037FBB" w:rsidRPr="00CB16AB" w:rsidRDefault="00A561F4" w:rsidP="007A243F">
      <w:pPr>
        <w:pStyle w:val="21"/>
        <w:rPr>
          <w:rFonts w:hint="eastAsia"/>
          <w:snapToGrid w:val="0"/>
        </w:rPr>
      </w:pPr>
      <w:r w:rsidRPr="00CB16AB">
        <w:rPr>
          <w:snapToGrid w:val="0"/>
        </w:rPr>
        <w:t>另觀</w:t>
      </w:r>
      <w:r w:rsidR="000E4A02" w:rsidRPr="00CB16AB">
        <w:rPr>
          <w:snapToGrid w:val="0"/>
        </w:rPr>
        <w:t>該基金提供</w:t>
      </w:r>
      <w:r w:rsidR="00037FBB" w:rsidRPr="00CB16AB">
        <w:rPr>
          <w:rFonts w:hint="eastAsia"/>
          <w:snapToGrid w:val="0"/>
        </w:rPr>
        <w:t>近年</w:t>
      </w:r>
      <w:r w:rsidR="000E09E5" w:rsidRPr="00CB16AB">
        <w:rPr>
          <w:rFonts w:hint="eastAsia"/>
          <w:snapToGrid w:val="0"/>
        </w:rPr>
        <w:t>補助退除役官兵參加就業考試補習</w:t>
      </w:r>
      <w:r w:rsidR="00037FBB" w:rsidRPr="00CB16AB">
        <w:rPr>
          <w:rFonts w:hint="eastAsia"/>
          <w:snapToGrid w:val="0"/>
        </w:rPr>
        <w:t>情形(詳表2)，110至</w:t>
      </w:r>
      <w:r w:rsidR="00065DFA" w:rsidRPr="00CB16AB">
        <w:rPr>
          <w:rFonts w:hint="eastAsia"/>
          <w:snapToGrid w:val="0"/>
        </w:rPr>
        <w:t>112</w:t>
      </w:r>
      <w:r w:rsidR="00037FBB" w:rsidRPr="00CB16AB">
        <w:rPr>
          <w:rFonts w:hint="eastAsia"/>
          <w:snapToGrid w:val="0"/>
        </w:rPr>
        <w:t>年</w:t>
      </w:r>
      <w:r w:rsidR="006B76F0" w:rsidRPr="00CB16AB">
        <w:rPr>
          <w:rFonts w:hint="eastAsia"/>
          <w:snapToGrid w:val="0"/>
        </w:rPr>
        <w:t>度</w:t>
      </w:r>
      <w:r w:rsidR="00037FBB" w:rsidRPr="00CB16AB">
        <w:rPr>
          <w:rFonts w:hint="eastAsia"/>
          <w:snapToGrid w:val="0"/>
        </w:rPr>
        <w:t>整體受補助者人數自855人</w:t>
      </w:r>
      <w:r w:rsidR="00065DFA" w:rsidRPr="00CB16AB">
        <w:rPr>
          <w:rFonts w:hint="eastAsia"/>
          <w:snapToGrid w:val="0"/>
        </w:rPr>
        <w:t>概</w:t>
      </w:r>
      <w:r w:rsidR="00037FBB" w:rsidRPr="00CB16AB">
        <w:rPr>
          <w:rFonts w:hint="eastAsia"/>
          <w:snapToGrid w:val="0"/>
        </w:rPr>
        <w:t>下滑至</w:t>
      </w:r>
      <w:r w:rsidR="00065DFA" w:rsidRPr="00CB16AB">
        <w:rPr>
          <w:rFonts w:hint="eastAsia"/>
          <w:snapToGrid w:val="0"/>
        </w:rPr>
        <w:t>664</w:t>
      </w:r>
      <w:r w:rsidR="00037FBB" w:rsidRPr="00CB16AB">
        <w:rPr>
          <w:rFonts w:hint="eastAsia"/>
          <w:snapToGrid w:val="0"/>
        </w:rPr>
        <w:t>人，係受二類官兵</w:t>
      </w:r>
      <w:r w:rsidRPr="00CB16AB">
        <w:rPr>
          <w:rStyle w:val="af0"/>
          <w:snapToGrid w:val="0"/>
        </w:rPr>
        <w:footnoteReference w:id="13"/>
      </w:r>
      <w:r w:rsidR="00037FBB" w:rsidRPr="00CB16AB">
        <w:rPr>
          <w:rFonts w:hint="eastAsia"/>
          <w:snapToGrid w:val="0"/>
        </w:rPr>
        <w:t>獲補助人數逐年減少之影響</w:t>
      </w:r>
      <w:r w:rsidR="00871325" w:rsidRPr="00CB16AB">
        <w:rPr>
          <w:rFonts w:hAnsi="標楷體" w:hint="eastAsia"/>
          <w:snapToGrid w:val="0"/>
        </w:rPr>
        <w:t>。</w:t>
      </w:r>
      <w:r w:rsidR="00871325" w:rsidRPr="00CB16AB">
        <w:rPr>
          <w:rFonts w:hint="eastAsia"/>
          <w:snapToGrid w:val="0"/>
        </w:rPr>
        <w:t>而</w:t>
      </w:r>
      <w:r w:rsidR="00037FBB" w:rsidRPr="00CB16AB">
        <w:rPr>
          <w:rFonts w:hint="eastAsia"/>
          <w:snapToGrid w:val="0"/>
        </w:rPr>
        <w:t>年度獲補助且應試錄取率則自</w:t>
      </w:r>
      <w:r w:rsidR="00871325" w:rsidRPr="00CB16AB">
        <w:rPr>
          <w:rFonts w:hint="eastAsia"/>
          <w:snapToGrid w:val="0"/>
        </w:rPr>
        <w:t>110年</w:t>
      </w:r>
      <w:r w:rsidR="006B76F0" w:rsidRPr="00CB16AB">
        <w:rPr>
          <w:rFonts w:hint="eastAsia"/>
          <w:snapToGrid w:val="0"/>
        </w:rPr>
        <w:t>度</w:t>
      </w:r>
      <w:r w:rsidR="00871325" w:rsidRPr="00CB16AB">
        <w:rPr>
          <w:rFonts w:hint="eastAsia"/>
          <w:snapToGrid w:val="0"/>
        </w:rPr>
        <w:t>之</w:t>
      </w:r>
      <w:r w:rsidR="00037FBB" w:rsidRPr="00CB16AB">
        <w:rPr>
          <w:snapToGrid w:val="0"/>
        </w:rPr>
        <w:t>14.50</w:t>
      </w:r>
      <w:r w:rsidR="00037FBB" w:rsidRPr="00CB16AB">
        <w:rPr>
          <w:rFonts w:hint="eastAsia"/>
          <w:snapToGrid w:val="0"/>
        </w:rPr>
        <w:t>%</w:t>
      </w:r>
      <w:r w:rsidR="00871325" w:rsidRPr="00CB16AB">
        <w:rPr>
          <w:rFonts w:hint="eastAsia"/>
          <w:snapToGrid w:val="0"/>
        </w:rPr>
        <w:t>逐年</w:t>
      </w:r>
      <w:r w:rsidR="006B76F0" w:rsidRPr="00CB16AB">
        <w:rPr>
          <w:rFonts w:hint="eastAsia"/>
          <w:snapToGrid w:val="0"/>
        </w:rPr>
        <w:t>提升</w:t>
      </w:r>
      <w:r w:rsidR="00037FBB" w:rsidRPr="00CB16AB">
        <w:rPr>
          <w:rFonts w:hint="eastAsia"/>
          <w:snapToGrid w:val="0"/>
        </w:rPr>
        <w:t>至</w:t>
      </w:r>
      <w:r w:rsidR="00871325" w:rsidRPr="00CB16AB">
        <w:rPr>
          <w:rFonts w:hint="eastAsia"/>
          <w:snapToGrid w:val="0"/>
        </w:rPr>
        <w:t>112年</w:t>
      </w:r>
      <w:r w:rsidR="006B76F0" w:rsidRPr="00CB16AB">
        <w:rPr>
          <w:rFonts w:hint="eastAsia"/>
          <w:snapToGrid w:val="0"/>
        </w:rPr>
        <w:t>度</w:t>
      </w:r>
      <w:r w:rsidR="00871325" w:rsidRPr="00CB16AB">
        <w:rPr>
          <w:rFonts w:hint="eastAsia"/>
          <w:snapToGrid w:val="0"/>
        </w:rPr>
        <w:t>之</w:t>
      </w:r>
      <w:r w:rsidR="00871325" w:rsidRPr="00CB16AB">
        <w:rPr>
          <w:snapToGrid w:val="0"/>
        </w:rPr>
        <w:t>19.58</w:t>
      </w:r>
      <w:r w:rsidR="00037FBB" w:rsidRPr="00CB16AB">
        <w:rPr>
          <w:rFonts w:hint="eastAsia"/>
          <w:snapToGrid w:val="0"/>
        </w:rPr>
        <w:t>%，</w:t>
      </w:r>
      <w:r w:rsidR="00065DFA" w:rsidRPr="00CB16AB">
        <w:rPr>
          <w:rFonts w:hint="eastAsia"/>
          <w:snapToGrid w:val="0"/>
        </w:rPr>
        <w:t>已</w:t>
      </w:r>
      <w:r w:rsidR="00037FBB" w:rsidRPr="00CB16AB">
        <w:rPr>
          <w:rFonts w:hint="eastAsia"/>
          <w:snapToGrid w:val="0"/>
        </w:rPr>
        <w:t>提升約</w:t>
      </w:r>
      <w:r w:rsidR="00871325" w:rsidRPr="00CB16AB">
        <w:rPr>
          <w:rFonts w:hint="eastAsia"/>
          <w:snapToGrid w:val="0"/>
        </w:rPr>
        <w:t>5</w:t>
      </w:r>
      <w:r w:rsidR="00037FBB" w:rsidRPr="00CB16AB">
        <w:rPr>
          <w:rFonts w:hint="eastAsia"/>
          <w:snapToGrid w:val="0"/>
        </w:rPr>
        <w:t>個百分點</w:t>
      </w:r>
      <w:r w:rsidR="00871325" w:rsidRPr="00CB16AB">
        <w:rPr>
          <w:rFonts w:hAnsi="標楷體" w:hint="eastAsia"/>
          <w:snapToGrid w:val="0"/>
        </w:rPr>
        <w:t>；同期間</w:t>
      </w:r>
      <w:r w:rsidR="00037FBB" w:rsidRPr="00CB16AB">
        <w:rPr>
          <w:rFonts w:hint="eastAsia"/>
          <w:snapToGrid w:val="0"/>
        </w:rPr>
        <w:t>具二類官兵身分之獲補助且應試錄取率亦由10.06%</w:t>
      </w:r>
      <w:r w:rsidR="00871325" w:rsidRPr="00CB16AB">
        <w:rPr>
          <w:rFonts w:hint="eastAsia"/>
          <w:snapToGrid w:val="0"/>
        </w:rPr>
        <w:t>逐年</w:t>
      </w:r>
      <w:r w:rsidR="006B76F0" w:rsidRPr="00CB16AB">
        <w:rPr>
          <w:rFonts w:hint="eastAsia"/>
          <w:snapToGrid w:val="0"/>
        </w:rPr>
        <w:t>提升</w:t>
      </w:r>
      <w:r w:rsidR="00037FBB" w:rsidRPr="00CB16AB">
        <w:rPr>
          <w:rFonts w:hint="eastAsia"/>
          <w:snapToGrid w:val="0"/>
        </w:rPr>
        <w:t>至</w:t>
      </w:r>
      <w:r w:rsidR="00871325" w:rsidRPr="00CB16AB">
        <w:rPr>
          <w:snapToGrid w:val="0"/>
        </w:rPr>
        <w:t>20.35</w:t>
      </w:r>
      <w:r w:rsidR="00037FBB" w:rsidRPr="00CB16AB">
        <w:rPr>
          <w:rFonts w:hint="eastAsia"/>
          <w:snapToGrid w:val="0"/>
        </w:rPr>
        <w:t>%，</w:t>
      </w:r>
      <w:r w:rsidR="006B76F0" w:rsidRPr="00CB16AB">
        <w:rPr>
          <w:rFonts w:hint="eastAsia"/>
          <w:snapToGrid w:val="0"/>
        </w:rPr>
        <w:t>惟仍未及3成</w:t>
      </w:r>
      <w:r w:rsidR="00037FBB" w:rsidRPr="00CB16AB">
        <w:rPr>
          <w:rFonts w:hint="eastAsia"/>
          <w:snapToGrid w:val="0"/>
        </w:rPr>
        <w:t>，允宜持續提升</w:t>
      </w:r>
      <w:r w:rsidR="00065DFA" w:rsidRPr="00CB16AB">
        <w:rPr>
          <w:rFonts w:hint="eastAsia"/>
          <w:snapToGrid w:val="0"/>
        </w:rPr>
        <w:t>錄取率</w:t>
      </w:r>
      <w:r w:rsidR="00037FBB" w:rsidRPr="00CB16AB">
        <w:rPr>
          <w:rFonts w:hint="eastAsia"/>
          <w:snapToGrid w:val="0"/>
        </w:rPr>
        <w:t>。</w:t>
      </w:r>
    </w:p>
    <w:p w:rsidR="00037FBB" w:rsidRPr="00CB16AB" w:rsidRDefault="00037FBB" w:rsidP="00037FBB">
      <w:pPr>
        <w:ind w:leftChars="-5" w:left="559" w:rightChars="-2" w:right="-6" w:hangingChars="224" w:hanging="573"/>
        <w:rPr>
          <w:rFonts w:hAnsi="標楷體" w:hint="eastAsia"/>
          <w:snapToGrid w:val="0"/>
        </w:rPr>
      </w:pPr>
      <w:r w:rsidRPr="00CB16AB">
        <w:rPr>
          <w:rFonts w:hAnsi="標楷體" w:hint="eastAsia"/>
          <w:b/>
          <w:w w:val="90"/>
          <w:szCs w:val="20"/>
        </w:rPr>
        <w:t>表2 安置基金110至113年</w:t>
      </w:r>
      <w:r w:rsidR="006B76F0" w:rsidRPr="00CB16AB">
        <w:rPr>
          <w:rFonts w:hAnsi="標楷體" w:hint="eastAsia"/>
          <w:b/>
          <w:w w:val="90"/>
          <w:szCs w:val="20"/>
        </w:rPr>
        <w:t>度</w:t>
      </w:r>
      <w:r w:rsidRPr="00CB16AB">
        <w:rPr>
          <w:rFonts w:hAnsi="標楷體" w:hint="eastAsia"/>
          <w:b/>
          <w:w w:val="90"/>
          <w:szCs w:val="20"/>
        </w:rPr>
        <w:t>(截至8月底</w:t>
      </w:r>
      <w:r w:rsidR="006B76F0" w:rsidRPr="00CB16AB">
        <w:rPr>
          <w:rFonts w:hAnsi="標楷體" w:hint="eastAsia"/>
          <w:b/>
          <w:w w:val="90"/>
          <w:szCs w:val="20"/>
        </w:rPr>
        <w:t>止</w:t>
      </w:r>
      <w:r w:rsidRPr="00CB16AB">
        <w:rPr>
          <w:rFonts w:hAnsi="標楷體" w:hint="eastAsia"/>
          <w:b/>
          <w:w w:val="90"/>
          <w:szCs w:val="20"/>
        </w:rPr>
        <w:t>)</w:t>
      </w:r>
      <w:r w:rsidR="000E09E5" w:rsidRPr="00CB16AB">
        <w:rPr>
          <w:rFonts w:hAnsi="標楷體" w:hint="eastAsia"/>
          <w:b/>
          <w:w w:val="90"/>
          <w:szCs w:val="20"/>
        </w:rPr>
        <w:t>補助退除役官兵參加就業考試補習</w:t>
      </w:r>
      <w:r w:rsidRPr="00CB16AB">
        <w:rPr>
          <w:rFonts w:hAnsi="標楷體" w:hint="eastAsia"/>
          <w:b/>
          <w:w w:val="90"/>
          <w:szCs w:val="20"/>
        </w:rPr>
        <w:t xml:space="preserve">情形表                            </w:t>
      </w:r>
      <w:r w:rsidR="000E09E5" w:rsidRPr="00CB16AB">
        <w:rPr>
          <w:rFonts w:hAnsi="標楷體" w:hint="eastAsia"/>
          <w:b/>
          <w:w w:val="90"/>
          <w:szCs w:val="20"/>
        </w:rPr>
        <w:t xml:space="preserve">     </w:t>
      </w:r>
      <w:r w:rsidRPr="00CB16AB">
        <w:rPr>
          <w:rFonts w:hAnsi="標楷體" w:hint="eastAsia"/>
          <w:b/>
          <w:w w:val="90"/>
          <w:szCs w:val="20"/>
        </w:rPr>
        <w:t xml:space="preserve">  </w:t>
      </w:r>
      <w:r w:rsidRPr="00CB16AB">
        <w:rPr>
          <w:rFonts w:hAnsi="標楷體" w:hint="eastAsia"/>
          <w:sz w:val="24"/>
          <w:szCs w:val="24"/>
        </w:rPr>
        <w:t>單位：新臺幣千元；%</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1570"/>
        <w:gridCol w:w="1571"/>
        <w:gridCol w:w="812"/>
        <w:gridCol w:w="1518"/>
        <w:gridCol w:w="1519"/>
        <w:gridCol w:w="826"/>
      </w:tblGrid>
      <w:tr w:rsidR="00037FBB" w:rsidRPr="00CB16AB" w:rsidTr="00D40A23">
        <w:trPr>
          <w:trHeight w:val="340"/>
          <w:tblHeader/>
        </w:trPr>
        <w:tc>
          <w:tcPr>
            <w:tcW w:w="724" w:type="dxa"/>
            <w:shd w:val="clear" w:color="auto" w:fill="auto"/>
            <w:noWrap/>
            <w:vAlign w:val="center"/>
            <w:hideMark/>
          </w:tcPr>
          <w:p w:rsidR="00037FBB" w:rsidRPr="00CB16AB" w:rsidRDefault="00037FBB" w:rsidP="007A243F">
            <w:pPr>
              <w:pStyle w:val="141"/>
            </w:pPr>
            <w:r w:rsidRPr="00CB16AB">
              <w:rPr>
                <w:rFonts w:hint="eastAsia"/>
              </w:rPr>
              <w:t>年度</w:t>
            </w:r>
          </w:p>
        </w:tc>
        <w:tc>
          <w:tcPr>
            <w:tcW w:w="1570" w:type="dxa"/>
            <w:shd w:val="clear" w:color="auto" w:fill="auto"/>
            <w:noWrap/>
            <w:vAlign w:val="center"/>
            <w:hideMark/>
          </w:tcPr>
          <w:p w:rsidR="00037FBB" w:rsidRPr="00CB16AB" w:rsidRDefault="00037FBB" w:rsidP="007A243F">
            <w:pPr>
              <w:pStyle w:val="141"/>
              <w:jc w:val="center"/>
            </w:pPr>
            <w:r w:rsidRPr="00CB16AB">
              <w:rPr>
                <w:rFonts w:hint="eastAsia"/>
              </w:rPr>
              <w:t>年度受補助者人數(a)</w:t>
            </w:r>
          </w:p>
        </w:tc>
        <w:tc>
          <w:tcPr>
            <w:tcW w:w="1571" w:type="dxa"/>
            <w:shd w:val="clear" w:color="auto" w:fill="auto"/>
            <w:noWrap/>
            <w:vAlign w:val="center"/>
            <w:hideMark/>
          </w:tcPr>
          <w:p w:rsidR="00037FBB" w:rsidRPr="00CB16AB" w:rsidRDefault="00037FBB" w:rsidP="007A243F">
            <w:pPr>
              <w:pStyle w:val="141"/>
              <w:jc w:val="center"/>
            </w:pPr>
            <w:r w:rsidRPr="00CB16AB">
              <w:rPr>
                <w:rFonts w:hint="eastAsia"/>
              </w:rPr>
              <w:t>年度受補助且考試錄取者人數(b)</w:t>
            </w:r>
          </w:p>
        </w:tc>
        <w:tc>
          <w:tcPr>
            <w:tcW w:w="812" w:type="dxa"/>
            <w:shd w:val="clear" w:color="auto" w:fill="auto"/>
            <w:noWrap/>
            <w:vAlign w:val="center"/>
            <w:hideMark/>
          </w:tcPr>
          <w:p w:rsidR="00037FBB" w:rsidRPr="00CB16AB" w:rsidRDefault="00037FBB" w:rsidP="007A243F">
            <w:pPr>
              <w:pStyle w:val="141"/>
              <w:jc w:val="center"/>
            </w:pPr>
            <w:r w:rsidRPr="00CB16AB">
              <w:rPr>
                <w:rFonts w:hint="eastAsia"/>
              </w:rPr>
              <w:t>(b/a)</w:t>
            </w:r>
          </w:p>
        </w:tc>
        <w:tc>
          <w:tcPr>
            <w:tcW w:w="1518" w:type="dxa"/>
            <w:shd w:val="clear" w:color="auto" w:fill="auto"/>
            <w:noWrap/>
            <w:vAlign w:val="center"/>
            <w:hideMark/>
          </w:tcPr>
          <w:p w:rsidR="00037FBB" w:rsidRPr="00CB16AB" w:rsidRDefault="00037FBB" w:rsidP="007A243F">
            <w:pPr>
              <w:pStyle w:val="141"/>
              <w:jc w:val="center"/>
            </w:pPr>
            <w:r w:rsidRPr="00CB16AB">
              <w:rPr>
                <w:rFonts w:hint="eastAsia"/>
              </w:rPr>
              <w:t>具二類官兵身分受補助者人數(c)</w:t>
            </w:r>
          </w:p>
        </w:tc>
        <w:tc>
          <w:tcPr>
            <w:tcW w:w="1519" w:type="dxa"/>
            <w:shd w:val="clear" w:color="auto" w:fill="auto"/>
            <w:noWrap/>
            <w:vAlign w:val="center"/>
            <w:hideMark/>
          </w:tcPr>
          <w:p w:rsidR="00037FBB" w:rsidRPr="00CB16AB" w:rsidRDefault="00037FBB" w:rsidP="007A243F">
            <w:pPr>
              <w:pStyle w:val="141"/>
              <w:jc w:val="center"/>
            </w:pPr>
            <w:r w:rsidRPr="00CB16AB">
              <w:rPr>
                <w:rFonts w:hint="eastAsia"/>
              </w:rPr>
              <w:t>具二類官兵身分之受補助者且考試錄取者人數(d)</w:t>
            </w:r>
          </w:p>
        </w:tc>
        <w:tc>
          <w:tcPr>
            <w:tcW w:w="826" w:type="dxa"/>
            <w:shd w:val="clear" w:color="auto" w:fill="auto"/>
            <w:noWrap/>
            <w:vAlign w:val="center"/>
            <w:hideMark/>
          </w:tcPr>
          <w:p w:rsidR="00037FBB" w:rsidRPr="00CB16AB" w:rsidRDefault="00037FBB" w:rsidP="007A243F">
            <w:pPr>
              <w:pStyle w:val="141"/>
              <w:jc w:val="center"/>
            </w:pPr>
            <w:r w:rsidRPr="00CB16AB">
              <w:rPr>
                <w:rFonts w:hint="eastAsia"/>
              </w:rPr>
              <w:t>(d/c)</w:t>
            </w:r>
          </w:p>
        </w:tc>
      </w:tr>
      <w:tr w:rsidR="000E4A02" w:rsidRPr="00CB16AB" w:rsidTr="006C14C1">
        <w:trPr>
          <w:trHeight w:val="340"/>
        </w:trPr>
        <w:tc>
          <w:tcPr>
            <w:tcW w:w="724" w:type="dxa"/>
            <w:shd w:val="clear" w:color="auto" w:fill="auto"/>
            <w:noWrap/>
            <w:vAlign w:val="center"/>
            <w:hideMark/>
          </w:tcPr>
          <w:p w:rsidR="000E4A02" w:rsidRPr="00CB16AB" w:rsidRDefault="000E4A02" w:rsidP="007A243F">
            <w:pPr>
              <w:pStyle w:val="141"/>
              <w:jc w:val="center"/>
            </w:pPr>
            <w:r w:rsidRPr="00CB16AB">
              <w:rPr>
                <w:rFonts w:hint="eastAsia"/>
              </w:rPr>
              <w:t>110</w:t>
            </w:r>
          </w:p>
        </w:tc>
        <w:tc>
          <w:tcPr>
            <w:tcW w:w="1570" w:type="dxa"/>
            <w:shd w:val="clear" w:color="auto" w:fill="auto"/>
            <w:noWrap/>
            <w:vAlign w:val="center"/>
            <w:hideMark/>
          </w:tcPr>
          <w:p w:rsidR="000E4A02" w:rsidRPr="00CB16AB" w:rsidRDefault="000E4A02" w:rsidP="007A243F">
            <w:pPr>
              <w:pStyle w:val="141"/>
              <w:jc w:val="right"/>
            </w:pPr>
            <w:r w:rsidRPr="00CB16AB">
              <w:rPr>
                <w:rFonts w:hint="eastAsia"/>
              </w:rPr>
              <w:t>855</w:t>
            </w:r>
          </w:p>
        </w:tc>
        <w:tc>
          <w:tcPr>
            <w:tcW w:w="1571" w:type="dxa"/>
            <w:shd w:val="clear" w:color="auto" w:fill="auto"/>
            <w:noWrap/>
            <w:vAlign w:val="center"/>
            <w:hideMark/>
          </w:tcPr>
          <w:p w:rsidR="000E4A02" w:rsidRPr="00CB16AB" w:rsidRDefault="000E4A02" w:rsidP="007A243F">
            <w:pPr>
              <w:pStyle w:val="141"/>
              <w:jc w:val="right"/>
            </w:pPr>
            <w:r w:rsidRPr="00CB16AB">
              <w:rPr>
                <w:rFonts w:hint="eastAsia"/>
              </w:rPr>
              <w:t>124</w:t>
            </w:r>
          </w:p>
        </w:tc>
        <w:tc>
          <w:tcPr>
            <w:tcW w:w="812" w:type="dxa"/>
            <w:shd w:val="clear" w:color="auto" w:fill="auto"/>
            <w:noWrap/>
            <w:vAlign w:val="bottom"/>
            <w:hideMark/>
          </w:tcPr>
          <w:p w:rsidR="000E4A02" w:rsidRPr="00CB16AB" w:rsidRDefault="000E4A02" w:rsidP="000E4A02">
            <w:pPr>
              <w:pStyle w:val="141"/>
              <w:jc w:val="right"/>
            </w:pPr>
            <w:r w:rsidRPr="00CB16AB">
              <w:rPr>
                <w:rFonts w:hint="eastAsia"/>
                <w:shd w:val="pct15" w:color="auto" w:fill="FFFFFF"/>
              </w:rPr>
              <w:t>14.50</w:t>
            </w:r>
          </w:p>
        </w:tc>
        <w:tc>
          <w:tcPr>
            <w:tcW w:w="1518" w:type="dxa"/>
            <w:shd w:val="clear" w:color="auto" w:fill="auto"/>
            <w:noWrap/>
            <w:vAlign w:val="center"/>
            <w:hideMark/>
          </w:tcPr>
          <w:p w:rsidR="000E4A02" w:rsidRPr="00CB16AB" w:rsidRDefault="000E4A02" w:rsidP="007A243F">
            <w:pPr>
              <w:pStyle w:val="141"/>
              <w:jc w:val="right"/>
            </w:pPr>
            <w:r w:rsidRPr="00CB16AB">
              <w:rPr>
                <w:rFonts w:hint="eastAsia"/>
              </w:rPr>
              <w:t>537</w:t>
            </w:r>
          </w:p>
        </w:tc>
        <w:tc>
          <w:tcPr>
            <w:tcW w:w="1519" w:type="dxa"/>
            <w:shd w:val="clear" w:color="auto" w:fill="auto"/>
            <w:noWrap/>
            <w:vAlign w:val="center"/>
            <w:hideMark/>
          </w:tcPr>
          <w:p w:rsidR="000E4A02" w:rsidRPr="00CB16AB" w:rsidRDefault="000E4A02" w:rsidP="007A243F">
            <w:pPr>
              <w:pStyle w:val="141"/>
              <w:jc w:val="right"/>
            </w:pPr>
            <w:r w:rsidRPr="00CB16AB">
              <w:rPr>
                <w:rFonts w:hint="eastAsia"/>
              </w:rPr>
              <w:t>54</w:t>
            </w:r>
          </w:p>
        </w:tc>
        <w:tc>
          <w:tcPr>
            <w:tcW w:w="826" w:type="dxa"/>
            <w:shd w:val="clear" w:color="auto" w:fill="auto"/>
            <w:noWrap/>
            <w:vAlign w:val="bottom"/>
            <w:hideMark/>
          </w:tcPr>
          <w:p w:rsidR="000E4A02" w:rsidRPr="00CB16AB" w:rsidRDefault="000E4A02" w:rsidP="000E4A02">
            <w:pPr>
              <w:pStyle w:val="141"/>
              <w:jc w:val="right"/>
            </w:pPr>
            <w:r w:rsidRPr="00CB16AB">
              <w:rPr>
                <w:rFonts w:hint="eastAsia"/>
                <w:shd w:val="pct15" w:color="auto" w:fill="FFFFFF"/>
              </w:rPr>
              <w:t>10.06</w:t>
            </w:r>
          </w:p>
        </w:tc>
      </w:tr>
      <w:tr w:rsidR="000E4A02" w:rsidRPr="00CB16AB" w:rsidTr="006C14C1">
        <w:trPr>
          <w:trHeight w:val="340"/>
        </w:trPr>
        <w:tc>
          <w:tcPr>
            <w:tcW w:w="724" w:type="dxa"/>
            <w:shd w:val="clear" w:color="auto" w:fill="auto"/>
            <w:noWrap/>
            <w:vAlign w:val="center"/>
            <w:hideMark/>
          </w:tcPr>
          <w:p w:rsidR="000E4A02" w:rsidRPr="00CB16AB" w:rsidRDefault="000E4A02" w:rsidP="007A243F">
            <w:pPr>
              <w:pStyle w:val="141"/>
              <w:jc w:val="center"/>
            </w:pPr>
            <w:r w:rsidRPr="00CB16AB">
              <w:rPr>
                <w:rFonts w:hint="eastAsia"/>
              </w:rPr>
              <w:t>111</w:t>
            </w:r>
          </w:p>
        </w:tc>
        <w:tc>
          <w:tcPr>
            <w:tcW w:w="1570" w:type="dxa"/>
            <w:shd w:val="clear" w:color="auto" w:fill="auto"/>
            <w:noWrap/>
            <w:vAlign w:val="center"/>
            <w:hideMark/>
          </w:tcPr>
          <w:p w:rsidR="000E4A02" w:rsidRPr="00CB16AB" w:rsidRDefault="000E4A02" w:rsidP="007A243F">
            <w:pPr>
              <w:pStyle w:val="141"/>
              <w:jc w:val="right"/>
            </w:pPr>
            <w:r w:rsidRPr="00CB16AB">
              <w:rPr>
                <w:rFonts w:hint="eastAsia"/>
              </w:rPr>
              <w:t>590</w:t>
            </w:r>
          </w:p>
        </w:tc>
        <w:tc>
          <w:tcPr>
            <w:tcW w:w="1571" w:type="dxa"/>
            <w:shd w:val="clear" w:color="auto" w:fill="auto"/>
            <w:noWrap/>
            <w:vAlign w:val="center"/>
            <w:hideMark/>
          </w:tcPr>
          <w:p w:rsidR="000E4A02" w:rsidRPr="00CB16AB" w:rsidRDefault="000E4A02" w:rsidP="007A243F">
            <w:pPr>
              <w:pStyle w:val="141"/>
              <w:jc w:val="right"/>
            </w:pPr>
            <w:r w:rsidRPr="00CB16AB">
              <w:rPr>
                <w:rFonts w:hint="eastAsia"/>
              </w:rPr>
              <w:t>100</w:t>
            </w:r>
          </w:p>
        </w:tc>
        <w:tc>
          <w:tcPr>
            <w:tcW w:w="812" w:type="dxa"/>
            <w:shd w:val="clear" w:color="auto" w:fill="auto"/>
            <w:noWrap/>
            <w:vAlign w:val="bottom"/>
            <w:hideMark/>
          </w:tcPr>
          <w:p w:rsidR="000E4A02" w:rsidRPr="00CB16AB" w:rsidRDefault="000E4A02" w:rsidP="000E4A02">
            <w:pPr>
              <w:pStyle w:val="141"/>
              <w:jc w:val="right"/>
            </w:pPr>
            <w:r w:rsidRPr="00CB16AB">
              <w:rPr>
                <w:rFonts w:hint="eastAsia"/>
              </w:rPr>
              <w:t>16.95</w:t>
            </w:r>
          </w:p>
        </w:tc>
        <w:tc>
          <w:tcPr>
            <w:tcW w:w="1518" w:type="dxa"/>
            <w:shd w:val="clear" w:color="auto" w:fill="auto"/>
            <w:noWrap/>
            <w:vAlign w:val="center"/>
            <w:hideMark/>
          </w:tcPr>
          <w:p w:rsidR="000E4A02" w:rsidRPr="00CB16AB" w:rsidRDefault="000E4A02" w:rsidP="007A243F">
            <w:pPr>
              <w:pStyle w:val="141"/>
              <w:jc w:val="right"/>
            </w:pPr>
            <w:r w:rsidRPr="00CB16AB">
              <w:rPr>
                <w:rFonts w:hint="eastAsia"/>
              </w:rPr>
              <w:t>404</w:t>
            </w:r>
          </w:p>
        </w:tc>
        <w:tc>
          <w:tcPr>
            <w:tcW w:w="1519" w:type="dxa"/>
            <w:shd w:val="clear" w:color="auto" w:fill="auto"/>
            <w:noWrap/>
            <w:vAlign w:val="center"/>
            <w:hideMark/>
          </w:tcPr>
          <w:p w:rsidR="000E4A02" w:rsidRPr="00CB16AB" w:rsidRDefault="000E4A02" w:rsidP="007A243F">
            <w:pPr>
              <w:pStyle w:val="141"/>
              <w:jc w:val="right"/>
            </w:pPr>
            <w:r w:rsidRPr="00CB16AB">
              <w:rPr>
                <w:rFonts w:hint="eastAsia"/>
              </w:rPr>
              <w:t>73</w:t>
            </w:r>
          </w:p>
        </w:tc>
        <w:tc>
          <w:tcPr>
            <w:tcW w:w="826" w:type="dxa"/>
            <w:shd w:val="clear" w:color="auto" w:fill="auto"/>
            <w:noWrap/>
            <w:vAlign w:val="bottom"/>
            <w:hideMark/>
          </w:tcPr>
          <w:p w:rsidR="000E4A02" w:rsidRPr="00CB16AB" w:rsidRDefault="000E4A02" w:rsidP="000E4A02">
            <w:pPr>
              <w:pStyle w:val="141"/>
              <w:jc w:val="right"/>
            </w:pPr>
            <w:r w:rsidRPr="00CB16AB">
              <w:rPr>
                <w:rFonts w:hint="eastAsia"/>
              </w:rPr>
              <w:t>18.07</w:t>
            </w:r>
          </w:p>
        </w:tc>
      </w:tr>
      <w:tr w:rsidR="000E4A02" w:rsidRPr="00CB16AB" w:rsidTr="00E06EBC">
        <w:trPr>
          <w:trHeight w:val="340"/>
        </w:trPr>
        <w:tc>
          <w:tcPr>
            <w:tcW w:w="724" w:type="dxa"/>
            <w:shd w:val="clear" w:color="auto" w:fill="auto"/>
            <w:noWrap/>
            <w:vAlign w:val="center"/>
            <w:hideMark/>
          </w:tcPr>
          <w:p w:rsidR="000E4A02" w:rsidRPr="00CB16AB" w:rsidRDefault="000E4A02" w:rsidP="007A243F">
            <w:pPr>
              <w:pStyle w:val="141"/>
              <w:jc w:val="center"/>
            </w:pPr>
            <w:r w:rsidRPr="00CB16AB">
              <w:rPr>
                <w:rFonts w:hint="eastAsia"/>
              </w:rPr>
              <w:t>112</w:t>
            </w:r>
          </w:p>
        </w:tc>
        <w:tc>
          <w:tcPr>
            <w:tcW w:w="1570" w:type="dxa"/>
            <w:shd w:val="clear" w:color="auto" w:fill="auto"/>
            <w:noWrap/>
            <w:vAlign w:val="center"/>
            <w:hideMark/>
          </w:tcPr>
          <w:p w:rsidR="000E4A02" w:rsidRPr="00CB16AB" w:rsidRDefault="000E4A02" w:rsidP="007A243F">
            <w:pPr>
              <w:pStyle w:val="141"/>
              <w:jc w:val="right"/>
            </w:pPr>
            <w:r w:rsidRPr="00CB16AB">
              <w:rPr>
                <w:rFonts w:hint="eastAsia"/>
              </w:rPr>
              <w:t>664</w:t>
            </w:r>
          </w:p>
        </w:tc>
        <w:tc>
          <w:tcPr>
            <w:tcW w:w="1571" w:type="dxa"/>
            <w:tcBorders>
              <w:bottom w:val="single" w:sz="6" w:space="0" w:color="auto"/>
            </w:tcBorders>
            <w:shd w:val="clear" w:color="auto" w:fill="auto"/>
            <w:noWrap/>
            <w:vAlign w:val="center"/>
          </w:tcPr>
          <w:p w:rsidR="000E4A02" w:rsidRPr="00CB16AB" w:rsidRDefault="000E4A02" w:rsidP="007A243F">
            <w:pPr>
              <w:pStyle w:val="141"/>
              <w:jc w:val="right"/>
            </w:pPr>
            <w:r w:rsidRPr="00CB16AB">
              <w:rPr>
                <w:rFonts w:hint="eastAsia"/>
              </w:rPr>
              <w:t>130</w:t>
            </w:r>
          </w:p>
        </w:tc>
        <w:tc>
          <w:tcPr>
            <w:tcW w:w="812" w:type="dxa"/>
            <w:tcBorders>
              <w:bottom w:val="single" w:sz="6" w:space="0" w:color="auto"/>
            </w:tcBorders>
            <w:shd w:val="clear" w:color="auto" w:fill="auto"/>
            <w:noWrap/>
            <w:vAlign w:val="bottom"/>
            <w:hideMark/>
          </w:tcPr>
          <w:p w:rsidR="000E4A02" w:rsidRPr="00CB16AB" w:rsidRDefault="000E4A02" w:rsidP="000E4A02">
            <w:pPr>
              <w:pStyle w:val="141"/>
              <w:jc w:val="right"/>
              <w:rPr>
                <w:rFonts w:ascii="新細明體" w:eastAsia="新細明體" w:hAnsi="新細明體" w:cs="新細明體"/>
                <w:szCs w:val="24"/>
              </w:rPr>
            </w:pPr>
            <w:r w:rsidRPr="00CB16AB">
              <w:rPr>
                <w:rFonts w:hint="eastAsia"/>
                <w:shd w:val="pct15" w:color="auto" w:fill="FFFFFF"/>
              </w:rPr>
              <w:t>19.58</w:t>
            </w:r>
          </w:p>
        </w:tc>
        <w:tc>
          <w:tcPr>
            <w:tcW w:w="1518" w:type="dxa"/>
            <w:shd w:val="clear" w:color="auto" w:fill="auto"/>
            <w:noWrap/>
            <w:vAlign w:val="center"/>
            <w:hideMark/>
          </w:tcPr>
          <w:p w:rsidR="000E4A02" w:rsidRPr="00CB16AB" w:rsidRDefault="000E4A02" w:rsidP="007A243F">
            <w:pPr>
              <w:pStyle w:val="141"/>
              <w:jc w:val="right"/>
            </w:pPr>
            <w:r w:rsidRPr="00CB16AB">
              <w:rPr>
                <w:rFonts w:hint="eastAsia"/>
              </w:rPr>
              <w:t>398</w:t>
            </w:r>
          </w:p>
        </w:tc>
        <w:tc>
          <w:tcPr>
            <w:tcW w:w="1519" w:type="dxa"/>
            <w:tcBorders>
              <w:bottom w:val="single" w:sz="6" w:space="0" w:color="auto"/>
            </w:tcBorders>
            <w:shd w:val="clear" w:color="auto" w:fill="auto"/>
            <w:noWrap/>
            <w:vAlign w:val="center"/>
            <w:hideMark/>
          </w:tcPr>
          <w:p w:rsidR="000E4A02" w:rsidRPr="00CB16AB" w:rsidRDefault="000E4A02" w:rsidP="007A243F">
            <w:pPr>
              <w:pStyle w:val="141"/>
              <w:jc w:val="right"/>
            </w:pPr>
            <w:r w:rsidRPr="00CB16AB">
              <w:rPr>
                <w:rFonts w:hint="eastAsia"/>
              </w:rPr>
              <w:t>81</w:t>
            </w:r>
          </w:p>
        </w:tc>
        <w:tc>
          <w:tcPr>
            <w:tcW w:w="826" w:type="dxa"/>
            <w:tcBorders>
              <w:bottom w:val="single" w:sz="6" w:space="0" w:color="auto"/>
            </w:tcBorders>
            <w:shd w:val="clear" w:color="auto" w:fill="auto"/>
            <w:noWrap/>
            <w:vAlign w:val="bottom"/>
            <w:hideMark/>
          </w:tcPr>
          <w:p w:rsidR="000E4A02" w:rsidRPr="00CB16AB" w:rsidRDefault="000E4A02" w:rsidP="000E4A02">
            <w:pPr>
              <w:pStyle w:val="141"/>
              <w:jc w:val="right"/>
            </w:pPr>
            <w:r w:rsidRPr="00CB16AB">
              <w:rPr>
                <w:rFonts w:hint="eastAsia"/>
                <w:shd w:val="pct15" w:color="auto" w:fill="FFFFFF"/>
              </w:rPr>
              <w:t>20.35</w:t>
            </w:r>
          </w:p>
        </w:tc>
      </w:tr>
      <w:tr w:rsidR="00037FBB" w:rsidRPr="00CB16AB" w:rsidTr="00E06EBC">
        <w:trPr>
          <w:trHeight w:val="340"/>
        </w:trPr>
        <w:tc>
          <w:tcPr>
            <w:tcW w:w="724" w:type="dxa"/>
            <w:shd w:val="clear" w:color="auto" w:fill="auto"/>
            <w:noWrap/>
            <w:vAlign w:val="center"/>
            <w:hideMark/>
          </w:tcPr>
          <w:p w:rsidR="00037FBB" w:rsidRPr="00CB16AB" w:rsidRDefault="00037FBB" w:rsidP="007A243F">
            <w:pPr>
              <w:pStyle w:val="141"/>
              <w:jc w:val="center"/>
            </w:pPr>
            <w:r w:rsidRPr="00CB16AB">
              <w:rPr>
                <w:rFonts w:hint="eastAsia"/>
              </w:rPr>
              <w:t>113</w:t>
            </w:r>
          </w:p>
        </w:tc>
        <w:tc>
          <w:tcPr>
            <w:tcW w:w="1570" w:type="dxa"/>
            <w:shd w:val="clear" w:color="auto" w:fill="auto"/>
            <w:noWrap/>
            <w:vAlign w:val="center"/>
            <w:hideMark/>
          </w:tcPr>
          <w:p w:rsidR="00037FBB" w:rsidRPr="00CB16AB" w:rsidRDefault="006A5390" w:rsidP="007A243F">
            <w:pPr>
              <w:pStyle w:val="141"/>
              <w:jc w:val="right"/>
            </w:pPr>
            <w:r w:rsidRPr="00CB16AB">
              <w:rPr>
                <w:rFonts w:hint="eastAsia"/>
              </w:rPr>
              <w:t>461</w:t>
            </w:r>
          </w:p>
        </w:tc>
        <w:tc>
          <w:tcPr>
            <w:tcW w:w="1571" w:type="dxa"/>
            <w:tcBorders>
              <w:top w:val="single" w:sz="6" w:space="0" w:color="auto"/>
              <w:bottom w:val="single" w:sz="12" w:space="0" w:color="auto"/>
              <w:tr2bl w:val="single" w:sz="6" w:space="0" w:color="auto"/>
            </w:tcBorders>
            <w:shd w:val="clear" w:color="auto" w:fill="auto"/>
            <w:noWrap/>
            <w:vAlign w:val="center"/>
          </w:tcPr>
          <w:p w:rsidR="00037FBB" w:rsidRPr="00CB16AB" w:rsidRDefault="000E4A02" w:rsidP="00E06EBC">
            <w:pPr>
              <w:pStyle w:val="141"/>
              <w:jc w:val="right"/>
            </w:pPr>
            <w:r w:rsidRPr="00CB16AB">
              <w:rPr>
                <w:vertAlign w:val="superscript"/>
              </w:rPr>
              <w:t>說明</w:t>
            </w:r>
          </w:p>
        </w:tc>
        <w:tc>
          <w:tcPr>
            <w:tcW w:w="812" w:type="dxa"/>
            <w:tcBorders>
              <w:top w:val="single" w:sz="6" w:space="0" w:color="auto"/>
              <w:bottom w:val="single" w:sz="12" w:space="0" w:color="auto"/>
              <w:tr2bl w:val="single" w:sz="6" w:space="0" w:color="auto"/>
            </w:tcBorders>
            <w:shd w:val="clear" w:color="auto" w:fill="auto"/>
            <w:noWrap/>
            <w:vAlign w:val="center"/>
            <w:hideMark/>
          </w:tcPr>
          <w:p w:rsidR="00037FBB" w:rsidRPr="00CB16AB" w:rsidRDefault="00037FBB" w:rsidP="007A243F">
            <w:pPr>
              <w:pStyle w:val="141"/>
              <w:jc w:val="right"/>
            </w:pPr>
          </w:p>
        </w:tc>
        <w:tc>
          <w:tcPr>
            <w:tcW w:w="1518" w:type="dxa"/>
            <w:shd w:val="clear" w:color="auto" w:fill="auto"/>
            <w:noWrap/>
            <w:vAlign w:val="center"/>
            <w:hideMark/>
          </w:tcPr>
          <w:p w:rsidR="00037FBB" w:rsidRPr="00CB16AB" w:rsidRDefault="000E4A02" w:rsidP="007A243F">
            <w:pPr>
              <w:pStyle w:val="141"/>
              <w:jc w:val="right"/>
            </w:pPr>
            <w:r w:rsidRPr="00CB16AB">
              <w:t>308</w:t>
            </w:r>
          </w:p>
        </w:tc>
        <w:tc>
          <w:tcPr>
            <w:tcW w:w="1519" w:type="dxa"/>
            <w:tcBorders>
              <w:top w:val="single" w:sz="6" w:space="0" w:color="auto"/>
              <w:bottom w:val="single" w:sz="12" w:space="0" w:color="auto"/>
              <w:tr2bl w:val="single" w:sz="6" w:space="0" w:color="auto"/>
            </w:tcBorders>
            <w:shd w:val="clear" w:color="auto" w:fill="auto"/>
            <w:noWrap/>
            <w:vAlign w:val="center"/>
            <w:hideMark/>
          </w:tcPr>
          <w:p w:rsidR="00037FBB" w:rsidRPr="00CB16AB" w:rsidRDefault="000E4A02" w:rsidP="00E06EBC">
            <w:pPr>
              <w:pStyle w:val="141"/>
              <w:jc w:val="right"/>
            </w:pPr>
            <w:r w:rsidRPr="00CB16AB">
              <w:rPr>
                <w:rFonts w:hint="eastAsia"/>
                <w:vertAlign w:val="superscript"/>
              </w:rPr>
              <w:t>說明</w:t>
            </w:r>
          </w:p>
        </w:tc>
        <w:tc>
          <w:tcPr>
            <w:tcW w:w="826" w:type="dxa"/>
            <w:tcBorders>
              <w:top w:val="single" w:sz="6" w:space="0" w:color="auto"/>
              <w:bottom w:val="single" w:sz="12" w:space="0" w:color="auto"/>
              <w:tr2bl w:val="single" w:sz="6" w:space="0" w:color="auto"/>
            </w:tcBorders>
            <w:shd w:val="clear" w:color="auto" w:fill="auto"/>
            <w:noWrap/>
            <w:vAlign w:val="center"/>
            <w:hideMark/>
          </w:tcPr>
          <w:p w:rsidR="00037FBB" w:rsidRPr="00CB16AB" w:rsidRDefault="00037FBB" w:rsidP="007A243F">
            <w:pPr>
              <w:pStyle w:val="141"/>
              <w:jc w:val="right"/>
            </w:pPr>
          </w:p>
        </w:tc>
      </w:tr>
    </w:tbl>
    <w:p w:rsidR="000E4A02" w:rsidRPr="00CB16AB" w:rsidRDefault="000E4A02" w:rsidP="00044748">
      <w:pPr>
        <w:pStyle w:val="141"/>
        <w:rPr>
          <w:rFonts w:hint="eastAsia"/>
        </w:rPr>
      </w:pPr>
      <w:r w:rsidRPr="00CB16AB">
        <w:rPr>
          <w:rFonts w:hint="eastAsia"/>
        </w:rPr>
        <w:t>說    明：據</w:t>
      </w:r>
      <w:r w:rsidR="00F246D0" w:rsidRPr="00CB16AB">
        <w:rPr>
          <w:rFonts w:hint="eastAsia"/>
        </w:rPr>
        <w:t>輔導會</w:t>
      </w:r>
      <w:r w:rsidRPr="00CB16AB">
        <w:rPr>
          <w:rFonts w:hint="eastAsia"/>
        </w:rPr>
        <w:t>表示，預計於114年4月完成錄取人數統計。</w:t>
      </w:r>
    </w:p>
    <w:p w:rsidR="00037FBB" w:rsidRPr="00CB16AB" w:rsidRDefault="00037FBB" w:rsidP="00044748">
      <w:pPr>
        <w:pStyle w:val="141"/>
      </w:pPr>
      <w:r w:rsidRPr="00CB16AB">
        <w:t>資料來源：</w:t>
      </w:r>
      <w:r w:rsidR="00F246D0" w:rsidRPr="00CB16AB">
        <w:rPr>
          <w:rFonts w:hint="eastAsia"/>
        </w:rPr>
        <w:t>輔導會</w:t>
      </w:r>
      <w:r w:rsidR="007A243F" w:rsidRPr="00CB16AB">
        <w:rPr>
          <w:rFonts w:hint="eastAsia"/>
        </w:rPr>
        <w:t>提供，本中心整理</w:t>
      </w:r>
      <w:r w:rsidRPr="00CB16AB">
        <w:rPr>
          <w:rFonts w:hint="eastAsia"/>
        </w:rPr>
        <w:t>。</w:t>
      </w:r>
    </w:p>
    <w:p w:rsidR="00037FBB" w:rsidRPr="00CB16AB" w:rsidRDefault="00037FBB" w:rsidP="00871325">
      <w:pPr>
        <w:rPr>
          <w:rFonts w:hint="eastAsia"/>
          <w:snapToGrid w:val="0"/>
        </w:rPr>
      </w:pPr>
      <w:r w:rsidRPr="00CB16AB">
        <w:rPr>
          <w:rFonts w:hint="eastAsia"/>
          <w:snapToGrid w:val="0"/>
        </w:rPr>
        <w:t>綜上，</w:t>
      </w:r>
      <w:r w:rsidR="00F246D0" w:rsidRPr="00CB16AB">
        <w:rPr>
          <w:rFonts w:hint="eastAsia"/>
          <w:snapToGrid w:val="0"/>
        </w:rPr>
        <w:t>輔導會</w:t>
      </w:r>
      <w:r w:rsidRPr="00CB16AB">
        <w:rPr>
          <w:rFonts w:hint="eastAsia"/>
          <w:snapToGrid w:val="0"/>
        </w:rPr>
        <w:t>賡續辦理「退除役官兵就學進修補助計畫」，惟補助</w:t>
      </w:r>
      <w:r w:rsidR="000E09E5" w:rsidRPr="00CB16AB">
        <w:rPr>
          <w:rFonts w:hint="eastAsia"/>
          <w:snapToGrid w:val="0"/>
        </w:rPr>
        <w:t>退除役官兵參加</w:t>
      </w:r>
      <w:r w:rsidRPr="00CB16AB">
        <w:rPr>
          <w:rFonts w:hint="eastAsia"/>
          <w:snapToGrid w:val="0"/>
        </w:rPr>
        <w:t>大專校院進修業務連3年度均有預算超支情形，容有檢討空間；另</w:t>
      </w:r>
      <w:r w:rsidR="00600C07" w:rsidRPr="00CB16AB">
        <w:rPr>
          <w:rFonts w:hint="eastAsia"/>
          <w:snapToGrid w:val="0"/>
        </w:rPr>
        <w:t>該會</w:t>
      </w:r>
      <w:r w:rsidR="000E09E5" w:rsidRPr="00CB16AB">
        <w:rPr>
          <w:rFonts w:hint="eastAsia"/>
          <w:snapToGrid w:val="0"/>
        </w:rPr>
        <w:t>為</w:t>
      </w:r>
      <w:r w:rsidR="00600C07" w:rsidRPr="00CB16AB">
        <w:rPr>
          <w:rFonts w:hint="eastAsia"/>
          <w:snapToGrid w:val="0"/>
        </w:rPr>
        <w:t>鼓勵退除役官兵參加</w:t>
      </w:r>
      <w:r w:rsidR="000E09E5" w:rsidRPr="00CB16AB">
        <w:rPr>
          <w:rFonts w:hint="eastAsia"/>
          <w:snapToGrid w:val="0"/>
        </w:rPr>
        <w:t>就業考試補習</w:t>
      </w:r>
      <w:r w:rsidRPr="00CB16AB">
        <w:rPr>
          <w:rFonts w:hint="eastAsia"/>
          <w:snapToGrid w:val="0"/>
        </w:rPr>
        <w:t>，近年獲補助且應試錄取率雖</w:t>
      </w:r>
      <w:r w:rsidR="00065DFA" w:rsidRPr="00CB16AB">
        <w:rPr>
          <w:rFonts w:hint="eastAsia"/>
          <w:snapToGrid w:val="0"/>
        </w:rPr>
        <w:t>已</w:t>
      </w:r>
      <w:r w:rsidRPr="00CB16AB">
        <w:rPr>
          <w:rFonts w:hint="eastAsia"/>
          <w:snapToGrid w:val="0"/>
        </w:rPr>
        <w:t>提升，惟仍未及</w:t>
      </w:r>
      <w:r w:rsidR="00871325" w:rsidRPr="00CB16AB">
        <w:rPr>
          <w:rFonts w:hint="eastAsia"/>
          <w:snapToGrid w:val="0"/>
        </w:rPr>
        <w:t>3</w:t>
      </w:r>
      <w:r w:rsidRPr="00CB16AB">
        <w:rPr>
          <w:rFonts w:hint="eastAsia"/>
          <w:snapToGrid w:val="0"/>
        </w:rPr>
        <w:t>成，</w:t>
      </w:r>
      <w:r w:rsidR="00600C07" w:rsidRPr="00CB16AB">
        <w:rPr>
          <w:rFonts w:hint="eastAsia"/>
          <w:snapToGrid w:val="0"/>
        </w:rPr>
        <w:t>宜適時檢討補助政策及資源配置，持續</w:t>
      </w:r>
      <w:r w:rsidR="00343D17" w:rsidRPr="00CB16AB">
        <w:rPr>
          <w:rFonts w:hint="eastAsia"/>
          <w:snapToGrid w:val="0"/>
        </w:rPr>
        <w:t>推動</w:t>
      </w:r>
      <w:r w:rsidR="00600C07" w:rsidRPr="00CB16AB">
        <w:rPr>
          <w:rFonts w:hint="eastAsia"/>
          <w:snapToGrid w:val="0"/>
        </w:rPr>
        <w:t>退除役官兵</w:t>
      </w:r>
      <w:r w:rsidR="00343D17" w:rsidRPr="00CB16AB">
        <w:rPr>
          <w:rFonts w:hint="eastAsia"/>
          <w:snapToGrid w:val="0"/>
        </w:rPr>
        <w:t>就學輔導工作</w:t>
      </w:r>
      <w:r w:rsidR="00343D17" w:rsidRPr="00CB16AB">
        <w:rPr>
          <w:rFonts w:hAnsi="標楷體" w:hint="eastAsia"/>
          <w:snapToGrid w:val="0"/>
        </w:rPr>
        <w:t>，俾</w:t>
      </w:r>
      <w:r w:rsidR="00600C07" w:rsidRPr="00CB16AB">
        <w:rPr>
          <w:rFonts w:hint="eastAsia"/>
          <w:snapToGrid w:val="0"/>
        </w:rPr>
        <w:t>提升</w:t>
      </w:r>
      <w:r w:rsidR="00343D17" w:rsidRPr="00CB16AB">
        <w:rPr>
          <w:rFonts w:hint="eastAsia"/>
          <w:snapToGrid w:val="0"/>
        </w:rPr>
        <w:t>退除役官兵</w:t>
      </w:r>
      <w:r w:rsidR="00600C07" w:rsidRPr="00CB16AB">
        <w:rPr>
          <w:rFonts w:hint="eastAsia"/>
          <w:snapToGrid w:val="0"/>
        </w:rPr>
        <w:t>就業競爭力</w:t>
      </w:r>
      <w:r w:rsidR="00343D17" w:rsidRPr="00CB16AB">
        <w:rPr>
          <w:rFonts w:hint="eastAsia"/>
          <w:snapToGrid w:val="0"/>
        </w:rPr>
        <w:t>，</w:t>
      </w:r>
      <w:r w:rsidRPr="00CB16AB">
        <w:rPr>
          <w:rFonts w:hint="eastAsia"/>
          <w:snapToGrid w:val="0"/>
        </w:rPr>
        <w:t>以協助</w:t>
      </w:r>
      <w:r w:rsidR="00600C07" w:rsidRPr="00CB16AB">
        <w:rPr>
          <w:rFonts w:hint="eastAsia"/>
          <w:snapToGrid w:val="0"/>
        </w:rPr>
        <w:t>取得穩定就業環境</w:t>
      </w:r>
      <w:r w:rsidRPr="00CB16AB">
        <w:rPr>
          <w:rFonts w:hint="eastAsia"/>
          <w:snapToGrid w:val="0"/>
        </w:rPr>
        <w:t>。</w:t>
      </w:r>
    </w:p>
    <w:p w:rsidR="00600C07" w:rsidRPr="00CB16AB" w:rsidRDefault="00600C07" w:rsidP="00B72A55">
      <w:pPr>
        <w:rPr>
          <w:rFonts w:hint="eastAsia"/>
        </w:rPr>
      </w:pPr>
    </w:p>
    <w:p w:rsidR="002361DC" w:rsidRPr="00CB16AB" w:rsidRDefault="00AC5155" w:rsidP="002361DC">
      <w:pPr>
        <w:pStyle w:val="14"/>
        <w:rPr>
          <w:rFonts w:hint="eastAsia"/>
        </w:rPr>
      </w:pPr>
      <w:bookmarkStart w:id="18" w:name="_Toc109918609"/>
      <w:bookmarkStart w:id="19" w:name="_Toc145440147"/>
      <w:bookmarkStart w:id="20" w:name="_Toc176604315"/>
      <w:bookmarkStart w:id="21" w:name="_Toc467573869"/>
      <w:bookmarkStart w:id="22" w:name="_Toc531334046"/>
      <w:r w:rsidRPr="00CB16AB">
        <w:br w:type="page"/>
      </w:r>
      <w:bookmarkStart w:id="23" w:name="_Toc181190088"/>
      <w:r w:rsidR="00CC5F13" w:rsidRPr="00CB16AB">
        <w:t>六</w:t>
      </w:r>
      <w:r w:rsidR="002361DC" w:rsidRPr="00CB16AB">
        <w:rPr>
          <w:rFonts w:hint="eastAsia"/>
        </w:rPr>
        <w:t>、</w:t>
      </w:r>
      <w:bookmarkStart w:id="24" w:name="_Toc401133051"/>
      <w:r w:rsidR="002C0AFA" w:rsidRPr="00CB16AB">
        <w:rPr>
          <w:rFonts w:hint="eastAsia"/>
        </w:rPr>
        <w:t>賡續</w:t>
      </w:r>
      <w:r w:rsidR="00A87288" w:rsidRPr="00CB16AB">
        <w:rPr>
          <w:rFonts w:hint="eastAsia"/>
        </w:rPr>
        <w:t>辦理就學補助津貼及獎勵業務</w:t>
      </w:r>
      <w:r w:rsidR="00A87288" w:rsidRPr="00CB16AB">
        <w:rPr>
          <w:rFonts w:hAnsi="標楷體" w:hint="eastAsia"/>
        </w:rPr>
        <w:t>，</w:t>
      </w:r>
      <w:r w:rsidR="002C0AFA" w:rsidRPr="00CB16AB">
        <w:rPr>
          <w:rFonts w:hAnsi="標楷體" w:hint="eastAsia"/>
        </w:rPr>
        <w:t>惟經追蹤計畫訪視後回歸一般就業輔導機制之退除役官兵，</w:t>
      </w:r>
      <w:r w:rsidR="005E55DA" w:rsidRPr="00CB16AB">
        <w:rPr>
          <w:rFonts w:hAnsi="標楷體" w:hint="eastAsia"/>
        </w:rPr>
        <w:t>仍有大部分受益者屬無業狀態</w:t>
      </w:r>
      <w:r w:rsidR="00BD0C2A" w:rsidRPr="00CB16AB">
        <w:rPr>
          <w:rFonts w:hAnsi="標楷體" w:hint="eastAsia"/>
        </w:rPr>
        <w:t>，允宜加強追蹤輔導</w:t>
      </w:r>
      <w:bookmarkEnd w:id="21"/>
      <w:bookmarkEnd w:id="22"/>
      <w:bookmarkEnd w:id="23"/>
      <w:bookmarkEnd w:id="24"/>
    </w:p>
    <w:p w:rsidR="003E466C" w:rsidRPr="00CB16AB" w:rsidRDefault="002361DC" w:rsidP="002361DC">
      <w:pPr>
        <w:rPr>
          <w:rFonts w:hAnsi="標楷體" w:hint="eastAsia"/>
          <w:szCs w:val="20"/>
        </w:rPr>
      </w:pPr>
      <w:r w:rsidRPr="00CB16AB">
        <w:rPr>
          <w:rFonts w:hAnsi="標楷體" w:hint="eastAsia"/>
          <w:szCs w:val="20"/>
        </w:rPr>
        <w:t>安置基金1</w:t>
      </w:r>
      <w:r w:rsidR="003E466C" w:rsidRPr="00CB16AB">
        <w:rPr>
          <w:rFonts w:hAnsi="標楷體" w:hint="eastAsia"/>
          <w:szCs w:val="20"/>
        </w:rPr>
        <w:t>14</w:t>
      </w:r>
      <w:r w:rsidRPr="00CB16AB">
        <w:rPr>
          <w:rFonts w:hAnsi="標楷體" w:hint="eastAsia"/>
          <w:szCs w:val="20"/>
        </w:rPr>
        <w:t>年度預算案於「其他業務費用-雜項業務費用」科目</w:t>
      </w:r>
      <w:r w:rsidR="00AC5155" w:rsidRPr="00CB16AB">
        <w:rPr>
          <w:rFonts w:hAnsi="標楷體" w:hint="eastAsia"/>
          <w:szCs w:val="20"/>
        </w:rPr>
        <w:t>之</w:t>
      </w:r>
      <w:r w:rsidR="007C0AC9" w:rsidRPr="00CB16AB">
        <w:rPr>
          <w:rFonts w:hAnsi="標楷體" w:hint="eastAsia"/>
          <w:szCs w:val="20"/>
        </w:rPr>
        <w:t>「</w:t>
      </w:r>
      <w:r w:rsidR="003E466C" w:rsidRPr="00CB16AB">
        <w:rPr>
          <w:rFonts w:hAnsi="標楷體" w:hint="eastAsia"/>
          <w:szCs w:val="20"/>
        </w:rPr>
        <w:t>就學補助津貼及獎勵</w:t>
      </w:r>
      <w:r w:rsidR="007C0AC9" w:rsidRPr="00CB16AB">
        <w:rPr>
          <w:rFonts w:hAnsi="標楷體" w:hint="eastAsia"/>
          <w:szCs w:val="20"/>
        </w:rPr>
        <w:t>」編列</w:t>
      </w:r>
      <w:r w:rsidR="003E466C" w:rsidRPr="00CB16AB">
        <w:rPr>
          <w:rFonts w:hAnsi="標楷體"/>
          <w:szCs w:val="20"/>
        </w:rPr>
        <w:t>1</w:t>
      </w:r>
      <w:r w:rsidR="003E466C" w:rsidRPr="00CB16AB">
        <w:rPr>
          <w:rFonts w:hAnsi="標楷體" w:hint="eastAsia"/>
          <w:szCs w:val="20"/>
        </w:rPr>
        <w:t>億</w:t>
      </w:r>
      <w:r w:rsidR="003E466C" w:rsidRPr="00CB16AB">
        <w:rPr>
          <w:rFonts w:hAnsi="標楷體"/>
          <w:szCs w:val="20"/>
        </w:rPr>
        <w:t>2</w:t>
      </w:r>
      <w:r w:rsidR="003E466C" w:rsidRPr="00CB16AB">
        <w:rPr>
          <w:rFonts w:hAnsi="標楷體" w:hint="eastAsia"/>
          <w:szCs w:val="20"/>
        </w:rPr>
        <w:t>,</w:t>
      </w:r>
      <w:r w:rsidR="003E466C" w:rsidRPr="00CB16AB">
        <w:rPr>
          <w:rFonts w:hAnsi="標楷體"/>
          <w:szCs w:val="20"/>
        </w:rPr>
        <w:t>034萬4</w:t>
      </w:r>
      <w:r w:rsidRPr="00CB16AB">
        <w:rPr>
          <w:rFonts w:hAnsi="標楷體" w:hint="eastAsia"/>
          <w:szCs w:val="20"/>
        </w:rPr>
        <w:t>千元(包括針對經濟弱勢就學者提供之生活津貼141萬6千元)，係為</w:t>
      </w:r>
      <w:r w:rsidR="003E466C" w:rsidRPr="00CB16AB">
        <w:rPr>
          <w:rFonts w:hAnsi="標楷體" w:hint="eastAsia"/>
          <w:szCs w:val="20"/>
        </w:rPr>
        <w:t>鼓勵退除役官兵就學，以厚實就業與創業基礎及競爭力，促使適才適所。</w:t>
      </w:r>
      <w:r w:rsidR="003E466C" w:rsidRPr="00CB16AB">
        <w:rPr>
          <w:rFonts w:hAnsi="標楷體"/>
          <w:szCs w:val="20"/>
        </w:rPr>
        <w:t>經查</w:t>
      </w:r>
      <w:r w:rsidR="003E466C" w:rsidRPr="00CB16AB">
        <w:rPr>
          <w:rFonts w:hAnsi="標楷體" w:hint="eastAsia"/>
          <w:szCs w:val="20"/>
        </w:rPr>
        <w:t>：</w:t>
      </w:r>
    </w:p>
    <w:p w:rsidR="002361DC" w:rsidRPr="00CB16AB" w:rsidRDefault="002361DC" w:rsidP="00D759C8">
      <w:pPr>
        <w:pStyle w:val="a4"/>
        <w:rPr>
          <w:rFonts w:hint="eastAsia"/>
        </w:rPr>
      </w:pPr>
      <w:r w:rsidRPr="00CB16AB">
        <w:rPr>
          <w:rFonts w:hint="eastAsia"/>
        </w:rPr>
        <w:t>(一)</w:t>
      </w:r>
      <w:r w:rsidR="00A12C04" w:rsidRPr="00CB16AB">
        <w:rPr>
          <w:rFonts w:hint="eastAsia"/>
        </w:rPr>
        <w:t>年度施政目標與</w:t>
      </w:r>
      <w:r w:rsidRPr="00CB16AB">
        <w:rPr>
          <w:rFonts w:hint="eastAsia"/>
        </w:rPr>
        <w:t>退除役官兵</w:t>
      </w:r>
      <w:r w:rsidR="00DF6D19" w:rsidRPr="00CB16AB">
        <w:rPr>
          <w:rFonts w:hint="eastAsia"/>
        </w:rPr>
        <w:t>就學補助後就業追蹤相關規定</w:t>
      </w:r>
    </w:p>
    <w:p w:rsidR="002361DC" w:rsidRPr="00CB16AB" w:rsidRDefault="002361DC" w:rsidP="00D759C8">
      <w:pPr>
        <w:pStyle w:val="21"/>
        <w:rPr>
          <w:rFonts w:hint="eastAsia"/>
        </w:rPr>
      </w:pPr>
      <w:r w:rsidRPr="00CB16AB">
        <w:rPr>
          <w:rFonts w:hint="eastAsia"/>
        </w:rPr>
        <w:t>依據國軍退除役官兵輔導條例第19條規定</w:t>
      </w:r>
      <w:r w:rsidR="00AC5155" w:rsidRPr="00CB16AB">
        <w:rPr>
          <w:rFonts w:hint="eastAsia"/>
        </w:rPr>
        <w:t>略以</w:t>
      </w:r>
      <w:r w:rsidR="00C74DBE" w:rsidRPr="00CB16AB">
        <w:rPr>
          <w:vertAlign w:val="superscript"/>
        </w:rPr>
        <w:footnoteReference w:id="14"/>
      </w:r>
      <w:r w:rsidRPr="00CB16AB">
        <w:rPr>
          <w:rFonts w:hint="eastAsia"/>
        </w:rPr>
        <w:t>，</w:t>
      </w:r>
      <w:r w:rsidR="00F246D0" w:rsidRPr="00CB16AB">
        <w:rPr>
          <w:rFonts w:hint="eastAsia"/>
        </w:rPr>
        <w:t>輔導會</w:t>
      </w:r>
      <w:r w:rsidR="00C74DBE" w:rsidRPr="00CB16AB">
        <w:rPr>
          <w:rFonts w:hint="eastAsia"/>
        </w:rPr>
        <w:t>針</w:t>
      </w:r>
      <w:r w:rsidRPr="00CB16AB">
        <w:rPr>
          <w:rFonts w:hint="eastAsia"/>
        </w:rPr>
        <w:t>對退除役官兵就學</w:t>
      </w:r>
      <w:r w:rsidR="00C74DBE" w:rsidRPr="00CB16AB">
        <w:rPr>
          <w:rFonts w:hint="eastAsia"/>
        </w:rPr>
        <w:t>補助、津貼與獎勵之申請資格</w:t>
      </w:r>
      <w:r w:rsidRPr="00CB16AB">
        <w:rPr>
          <w:rFonts w:hint="eastAsia"/>
        </w:rPr>
        <w:t>、</w:t>
      </w:r>
      <w:r w:rsidR="00C74DBE" w:rsidRPr="00CB16AB">
        <w:rPr>
          <w:rFonts w:hint="eastAsia"/>
        </w:rPr>
        <w:t>項目、金額、期間及審核與廢止條件</w:t>
      </w:r>
      <w:r w:rsidR="00AC5155" w:rsidRPr="00CB16AB">
        <w:rPr>
          <w:rFonts w:hint="eastAsia"/>
        </w:rPr>
        <w:t>等</w:t>
      </w:r>
      <w:r w:rsidR="00AC5155" w:rsidRPr="00CB16AB">
        <w:rPr>
          <w:rFonts w:hAnsi="標楷體" w:hint="eastAsia"/>
        </w:rPr>
        <w:t>，應訂定相關辦法以資遵循</w:t>
      </w:r>
      <w:r w:rsidRPr="00CB16AB">
        <w:rPr>
          <w:rFonts w:hint="eastAsia"/>
        </w:rPr>
        <w:t>。</w:t>
      </w:r>
      <w:r w:rsidR="006912C0" w:rsidRPr="00CB16AB">
        <w:rPr>
          <w:rFonts w:hint="eastAsia"/>
        </w:rPr>
        <w:t>另</w:t>
      </w:r>
      <w:r w:rsidR="00077D89" w:rsidRPr="00CB16AB">
        <w:rPr>
          <w:rFonts w:hint="eastAsia"/>
        </w:rPr>
        <w:t>該會</w:t>
      </w:r>
      <w:r w:rsidR="00C74DBE" w:rsidRPr="00CB16AB">
        <w:rPr>
          <w:rFonts w:hint="eastAsia"/>
        </w:rPr>
        <w:t>114年度預算案</w:t>
      </w:r>
      <w:r w:rsidR="00077D89" w:rsidRPr="00CB16AB">
        <w:rPr>
          <w:rFonts w:hint="eastAsia"/>
        </w:rPr>
        <w:t>年度施政目標訂有：</w:t>
      </w:r>
      <w:r w:rsidR="00077D89" w:rsidRPr="00CB16AB">
        <w:rPr>
          <w:rFonts w:hint="eastAsia"/>
          <w:shd w:val="pct15" w:color="auto" w:fill="FFFFFF"/>
        </w:rPr>
        <w:t>「3.擴大產學產訓合作</w:t>
      </w:r>
      <w:r w:rsidR="00077D89" w:rsidRPr="00CB16AB">
        <w:rPr>
          <w:rFonts w:hint="eastAsia"/>
        </w:rPr>
        <w:t>，促進穩定就業</w:t>
      </w:r>
      <w:r w:rsidR="00077D89" w:rsidRPr="00CB16AB">
        <w:rPr>
          <w:rFonts w:hAnsi="標楷體"/>
        </w:rPr>
        <w:t>…</w:t>
      </w:r>
      <w:r w:rsidR="00077D89" w:rsidRPr="00CB16AB">
        <w:rPr>
          <w:rFonts w:hint="eastAsia"/>
        </w:rPr>
        <w:t>；鼓勵退除役官兵透過就學進修，獲取專業學能，提升職場競爭力</w:t>
      </w:r>
      <w:r w:rsidR="00077D89" w:rsidRPr="00CB16AB">
        <w:rPr>
          <w:rFonts w:hAnsi="標楷體"/>
        </w:rPr>
        <w:t>…</w:t>
      </w:r>
      <w:r w:rsidR="00077D89" w:rsidRPr="00CB16AB">
        <w:rPr>
          <w:rFonts w:hint="eastAsia"/>
        </w:rPr>
        <w:t>。」；</w:t>
      </w:r>
      <w:r w:rsidR="006912C0" w:rsidRPr="00CB16AB">
        <w:rPr>
          <w:rFonts w:hint="eastAsia"/>
        </w:rPr>
        <w:t>又</w:t>
      </w:r>
      <w:r w:rsidRPr="00CB16AB">
        <w:rPr>
          <w:rFonts w:hint="eastAsia"/>
        </w:rPr>
        <w:t>本院外交及國防委員會</w:t>
      </w:r>
      <w:r w:rsidR="00DF6D19" w:rsidRPr="00CB16AB">
        <w:rPr>
          <w:rFonts w:hint="eastAsia"/>
        </w:rPr>
        <w:t>前於</w:t>
      </w:r>
      <w:r w:rsidR="00C74DBE" w:rsidRPr="00CB16AB">
        <w:rPr>
          <w:rFonts w:hint="eastAsia"/>
        </w:rPr>
        <w:t>1</w:t>
      </w:r>
      <w:r w:rsidR="00077D89" w:rsidRPr="00CB16AB">
        <w:rPr>
          <w:rFonts w:hint="eastAsia"/>
        </w:rPr>
        <w:t>0</w:t>
      </w:r>
      <w:r w:rsidR="00C74DBE" w:rsidRPr="00CB16AB">
        <w:rPr>
          <w:rFonts w:hint="eastAsia"/>
        </w:rPr>
        <w:t>3</w:t>
      </w:r>
      <w:r w:rsidRPr="00CB16AB">
        <w:rPr>
          <w:rFonts w:hint="eastAsia"/>
        </w:rPr>
        <w:t>年</w:t>
      </w:r>
      <w:r w:rsidR="00077D89" w:rsidRPr="00CB16AB">
        <w:rPr>
          <w:rFonts w:hint="eastAsia"/>
        </w:rPr>
        <w:t>度</w:t>
      </w:r>
      <w:r w:rsidR="006912C0" w:rsidRPr="00CB16AB">
        <w:rPr>
          <w:rFonts w:hint="eastAsia"/>
        </w:rPr>
        <w:t>就</w:t>
      </w:r>
      <w:r w:rsidR="00F246D0" w:rsidRPr="00CB16AB">
        <w:rPr>
          <w:rFonts w:hint="eastAsia"/>
        </w:rPr>
        <w:t>輔導會</w:t>
      </w:r>
      <w:r w:rsidR="000E363E" w:rsidRPr="00CB16AB">
        <w:rPr>
          <w:rFonts w:hint="eastAsia"/>
        </w:rPr>
        <w:t>之</w:t>
      </w:r>
      <w:r w:rsidRPr="00CB16AB">
        <w:rPr>
          <w:rFonts w:hint="eastAsia"/>
        </w:rPr>
        <w:t>退除役官兵就學補助所編預算作成決議</w:t>
      </w:r>
      <w:r w:rsidR="00FF47C5" w:rsidRPr="00CB16AB">
        <w:rPr>
          <w:rFonts w:hint="eastAsia"/>
        </w:rPr>
        <w:t>略以</w:t>
      </w:r>
      <w:r w:rsidRPr="00CB16AB">
        <w:rPr>
          <w:vertAlign w:val="superscript"/>
        </w:rPr>
        <w:footnoteReference w:id="15"/>
      </w:r>
      <w:r w:rsidRPr="00CB16AB">
        <w:rPr>
          <w:rFonts w:hint="eastAsia"/>
        </w:rPr>
        <w:t>，建議該會訂定相關就學補助後就業追蹤計畫</w:t>
      </w:r>
      <w:r w:rsidR="00FF47C5" w:rsidRPr="00CB16AB">
        <w:rPr>
          <w:rFonts w:hAnsi="標楷體" w:hint="eastAsia"/>
        </w:rPr>
        <w:t>。</w:t>
      </w:r>
      <w:r w:rsidR="00077D89" w:rsidRPr="00CB16AB">
        <w:rPr>
          <w:rFonts w:hint="eastAsia"/>
        </w:rPr>
        <w:t>爰</w:t>
      </w:r>
      <w:r w:rsidR="00DF6D19" w:rsidRPr="00CB16AB">
        <w:rPr>
          <w:rFonts w:hint="eastAsia"/>
        </w:rPr>
        <w:t>該會定期</w:t>
      </w:r>
      <w:r w:rsidR="00077D89" w:rsidRPr="00CB16AB">
        <w:rPr>
          <w:rFonts w:hint="eastAsia"/>
        </w:rPr>
        <w:t>辦理</w:t>
      </w:r>
      <w:r w:rsidR="00DF6D19" w:rsidRPr="00CB16AB">
        <w:rPr>
          <w:rFonts w:hint="eastAsia"/>
        </w:rPr>
        <w:t>就學退除役官兵就業追蹤調查，有就業需求者並由榮服處就業站提供符合專長職缺媒合就業，</w:t>
      </w:r>
      <w:r w:rsidR="00AC5155" w:rsidRPr="00CB16AB">
        <w:rPr>
          <w:rFonts w:hint="eastAsia"/>
        </w:rPr>
        <w:t>以</w:t>
      </w:r>
      <w:r w:rsidR="00DF6D19" w:rsidRPr="00CB16AB">
        <w:rPr>
          <w:rFonts w:hint="eastAsia"/>
        </w:rPr>
        <w:t>提升就業率</w:t>
      </w:r>
      <w:r w:rsidRPr="00CB16AB">
        <w:rPr>
          <w:rFonts w:hint="eastAsia"/>
        </w:rPr>
        <w:t>。</w:t>
      </w:r>
    </w:p>
    <w:p w:rsidR="002361DC" w:rsidRPr="00CB16AB" w:rsidRDefault="002361DC" w:rsidP="00D759C8">
      <w:pPr>
        <w:pStyle w:val="a4"/>
        <w:rPr>
          <w:rFonts w:hint="eastAsia"/>
        </w:rPr>
      </w:pPr>
      <w:r w:rsidRPr="00CB16AB">
        <w:rPr>
          <w:rFonts w:hint="eastAsia"/>
        </w:rPr>
        <w:t>(二)</w:t>
      </w:r>
      <w:r w:rsidR="00F325B7" w:rsidRPr="00CB16AB">
        <w:rPr>
          <w:rFonts w:hint="eastAsia"/>
        </w:rPr>
        <w:t>110至112年度</w:t>
      </w:r>
      <w:r w:rsidR="003110F6" w:rsidRPr="00CB16AB">
        <w:rPr>
          <w:rFonts w:hint="eastAsia"/>
        </w:rPr>
        <w:t>退除役官兵就學獎補助經費之支用及受惠人數</w:t>
      </w:r>
      <w:r w:rsidR="00F325B7" w:rsidRPr="00CB16AB">
        <w:rPr>
          <w:rFonts w:hAnsi="標楷體" w:hint="eastAsia"/>
        </w:rPr>
        <w:t>，</w:t>
      </w:r>
      <w:r w:rsidR="00F325B7" w:rsidRPr="00CB16AB">
        <w:rPr>
          <w:rFonts w:hint="eastAsia"/>
        </w:rPr>
        <w:t>逐年降低</w:t>
      </w:r>
    </w:p>
    <w:p w:rsidR="002361DC" w:rsidRPr="00CB16AB" w:rsidRDefault="001C44A3" w:rsidP="003110F6">
      <w:pPr>
        <w:pStyle w:val="21"/>
        <w:rPr>
          <w:rFonts w:hint="eastAsia"/>
        </w:rPr>
      </w:pPr>
      <w:r w:rsidRPr="00CB16AB">
        <w:t>檢視</w:t>
      </w:r>
      <w:r w:rsidR="00AC5155" w:rsidRPr="00CB16AB">
        <w:t>安置</w:t>
      </w:r>
      <w:r w:rsidRPr="00CB16AB">
        <w:rPr>
          <w:rFonts w:hint="eastAsia"/>
        </w:rPr>
        <w:t>基金提供</w:t>
      </w:r>
      <w:r w:rsidR="000E363E" w:rsidRPr="00CB16AB">
        <w:rPr>
          <w:rFonts w:hint="eastAsia"/>
        </w:rPr>
        <w:t>近</w:t>
      </w:r>
      <w:r w:rsidR="003110F6" w:rsidRPr="00CB16AB">
        <w:rPr>
          <w:rFonts w:hint="eastAsia"/>
        </w:rPr>
        <w:t>年度</w:t>
      </w:r>
      <w:r w:rsidRPr="00CB16AB">
        <w:rPr>
          <w:rFonts w:hint="eastAsia"/>
        </w:rPr>
        <w:t>退除役官兵就學獎補助費預</w:t>
      </w:r>
      <w:r w:rsidR="00CA1E76" w:rsidRPr="00CB16AB">
        <w:rPr>
          <w:rFonts w:ascii="新細明體" w:eastAsia="新細明體" w:hAnsi="新細明體" w:hint="eastAsia"/>
        </w:rPr>
        <w:t>、</w:t>
      </w:r>
      <w:r w:rsidRPr="00CB16AB">
        <w:rPr>
          <w:rFonts w:hint="eastAsia"/>
        </w:rPr>
        <w:t>決算情形</w:t>
      </w:r>
      <w:r w:rsidR="002361DC" w:rsidRPr="00CB16AB">
        <w:rPr>
          <w:rFonts w:hint="eastAsia"/>
        </w:rPr>
        <w:t>(詳表1)</w:t>
      </w:r>
      <w:r w:rsidR="00CA1E76" w:rsidRPr="00CB16AB">
        <w:rPr>
          <w:rFonts w:hint="eastAsia"/>
        </w:rPr>
        <w:t>，</w:t>
      </w:r>
      <w:r w:rsidR="003110F6" w:rsidRPr="00CB16AB">
        <w:rPr>
          <w:rFonts w:hint="eastAsia"/>
        </w:rPr>
        <w:t>就學獎補助</w:t>
      </w:r>
      <w:r w:rsidR="000E363E" w:rsidRPr="00CB16AB">
        <w:rPr>
          <w:rFonts w:hint="eastAsia"/>
        </w:rPr>
        <w:t>經費</w:t>
      </w:r>
      <w:r w:rsidR="00AB559E" w:rsidRPr="00CB16AB">
        <w:rPr>
          <w:rFonts w:hint="eastAsia"/>
        </w:rPr>
        <w:t>之</w:t>
      </w:r>
      <w:r w:rsidR="003110F6" w:rsidRPr="00CB16AB">
        <w:rPr>
          <w:rFonts w:hint="eastAsia"/>
        </w:rPr>
        <w:t>核發</w:t>
      </w:r>
      <w:r w:rsidR="00AB559E" w:rsidRPr="00CB16AB">
        <w:rPr>
          <w:rFonts w:hint="eastAsia"/>
        </w:rPr>
        <w:t>金額</w:t>
      </w:r>
      <w:r w:rsidR="000E363E" w:rsidRPr="00CB16AB">
        <w:rPr>
          <w:rFonts w:hAnsi="標楷體" w:hint="eastAsia"/>
        </w:rPr>
        <w:t>，</w:t>
      </w:r>
      <w:r w:rsidR="00AB559E" w:rsidRPr="00CB16AB">
        <w:rPr>
          <w:rFonts w:hAnsi="標楷體" w:hint="eastAsia"/>
        </w:rPr>
        <w:t>決算數</w:t>
      </w:r>
      <w:r w:rsidR="00CA1E76" w:rsidRPr="00CB16AB">
        <w:rPr>
          <w:rFonts w:hint="eastAsia"/>
        </w:rPr>
        <w:t>自</w:t>
      </w:r>
      <w:r w:rsidR="000E363E" w:rsidRPr="00CB16AB">
        <w:rPr>
          <w:rFonts w:hint="eastAsia"/>
        </w:rPr>
        <w:t>110年度之</w:t>
      </w:r>
      <w:r w:rsidRPr="00CB16AB">
        <w:t>1</w:t>
      </w:r>
      <w:r w:rsidRPr="00CB16AB">
        <w:rPr>
          <w:rFonts w:hint="eastAsia"/>
        </w:rPr>
        <w:t>億</w:t>
      </w:r>
      <w:r w:rsidRPr="00CB16AB">
        <w:t>2</w:t>
      </w:r>
      <w:r w:rsidRPr="00CB16AB">
        <w:rPr>
          <w:rFonts w:hint="eastAsia"/>
        </w:rPr>
        <w:t>,</w:t>
      </w:r>
      <w:r w:rsidRPr="00CB16AB">
        <w:t>989</w:t>
      </w:r>
      <w:r w:rsidRPr="00CB16AB">
        <w:rPr>
          <w:rFonts w:hint="eastAsia"/>
        </w:rPr>
        <w:t>萬</w:t>
      </w:r>
      <w:r w:rsidRPr="00CB16AB">
        <w:t>6</w:t>
      </w:r>
      <w:r w:rsidRPr="00CB16AB">
        <w:rPr>
          <w:rFonts w:hint="eastAsia"/>
        </w:rPr>
        <w:t>千元</w:t>
      </w:r>
      <w:r w:rsidR="00CA1E76" w:rsidRPr="00CB16AB">
        <w:rPr>
          <w:rFonts w:hint="eastAsia"/>
        </w:rPr>
        <w:t>逐年減</w:t>
      </w:r>
      <w:r w:rsidRPr="00CB16AB">
        <w:rPr>
          <w:rFonts w:hint="eastAsia"/>
        </w:rPr>
        <w:t>至</w:t>
      </w:r>
      <w:r w:rsidR="000E363E" w:rsidRPr="00CB16AB">
        <w:rPr>
          <w:rFonts w:hint="eastAsia"/>
        </w:rPr>
        <w:t>112年度之</w:t>
      </w:r>
      <w:r w:rsidR="00CA1E76" w:rsidRPr="00CB16AB">
        <w:t>1</w:t>
      </w:r>
      <w:r w:rsidR="00CA1E76" w:rsidRPr="00CB16AB">
        <w:rPr>
          <w:rFonts w:hint="eastAsia"/>
        </w:rPr>
        <w:t>億</w:t>
      </w:r>
      <w:r w:rsidR="00CA1E76" w:rsidRPr="00CB16AB">
        <w:t>2</w:t>
      </w:r>
      <w:r w:rsidR="00CA1E76" w:rsidRPr="00CB16AB">
        <w:rPr>
          <w:rFonts w:hint="eastAsia"/>
        </w:rPr>
        <w:t>,</w:t>
      </w:r>
      <w:r w:rsidR="00CA1E76" w:rsidRPr="00CB16AB">
        <w:t>255</w:t>
      </w:r>
      <w:r w:rsidR="00CA1E76" w:rsidRPr="00CB16AB">
        <w:rPr>
          <w:rFonts w:hint="eastAsia"/>
        </w:rPr>
        <w:t>萬</w:t>
      </w:r>
      <w:r w:rsidR="00FD2A56" w:rsidRPr="00CB16AB">
        <w:t>元</w:t>
      </w:r>
      <w:r w:rsidR="002361DC" w:rsidRPr="00CB16AB">
        <w:rPr>
          <w:rFonts w:hint="eastAsia"/>
        </w:rPr>
        <w:t>，</w:t>
      </w:r>
      <w:r w:rsidR="00FD2A56" w:rsidRPr="00CB16AB">
        <w:rPr>
          <w:rFonts w:hint="eastAsia"/>
        </w:rPr>
        <w:t>同期間</w:t>
      </w:r>
      <w:r w:rsidR="00CA1E76" w:rsidRPr="00CB16AB">
        <w:rPr>
          <w:rFonts w:hint="eastAsia"/>
        </w:rPr>
        <w:t>核發</w:t>
      </w:r>
      <w:r w:rsidR="000E363E" w:rsidRPr="00CB16AB">
        <w:rPr>
          <w:rFonts w:hint="eastAsia"/>
        </w:rPr>
        <w:t>人次概隨</w:t>
      </w:r>
      <w:r w:rsidR="00AB559E" w:rsidRPr="00CB16AB">
        <w:rPr>
          <w:rFonts w:hint="eastAsia"/>
        </w:rPr>
        <w:t>金額</w:t>
      </w:r>
      <w:r w:rsidR="00CA1E76" w:rsidRPr="00CB16AB">
        <w:rPr>
          <w:rFonts w:hint="eastAsia"/>
        </w:rPr>
        <w:t>自5,641人次逐年減至</w:t>
      </w:r>
      <w:r w:rsidR="00CA1E76" w:rsidRPr="00CB16AB">
        <w:t>5,410</w:t>
      </w:r>
      <w:r w:rsidR="00CA1E76" w:rsidRPr="00CB16AB">
        <w:rPr>
          <w:rFonts w:hint="eastAsia"/>
        </w:rPr>
        <w:t>人次</w:t>
      </w:r>
      <w:r w:rsidR="000E363E" w:rsidRPr="00CB16AB">
        <w:rPr>
          <w:rFonts w:hAnsi="標楷體" w:hint="eastAsia"/>
        </w:rPr>
        <w:t>，各</w:t>
      </w:r>
      <w:r w:rsidR="003110F6" w:rsidRPr="00CB16AB">
        <w:rPr>
          <w:rFonts w:hint="eastAsia"/>
        </w:rPr>
        <w:t>年度</w:t>
      </w:r>
      <w:r w:rsidR="00AC5155" w:rsidRPr="00CB16AB">
        <w:rPr>
          <w:rFonts w:hint="eastAsia"/>
        </w:rPr>
        <w:t>預算</w:t>
      </w:r>
      <w:r w:rsidR="002361DC" w:rsidRPr="00CB16AB">
        <w:rPr>
          <w:rFonts w:hint="eastAsia"/>
        </w:rPr>
        <w:t>執行率</w:t>
      </w:r>
      <w:r w:rsidR="000E363E" w:rsidRPr="00CB16AB">
        <w:rPr>
          <w:rFonts w:hint="eastAsia"/>
        </w:rPr>
        <w:t>分別</w:t>
      </w:r>
      <w:r w:rsidR="00FD2A56" w:rsidRPr="00CB16AB">
        <w:rPr>
          <w:rFonts w:hint="eastAsia"/>
        </w:rPr>
        <w:t>為</w:t>
      </w:r>
      <w:r w:rsidR="00FD2A56" w:rsidRPr="00CB16AB">
        <w:t>102.06%</w:t>
      </w:r>
      <w:r w:rsidR="00FD2A56" w:rsidRPr="00CB16AB">
        <w:rPr>
          <w:rFonts w:hint="eastAsia"/>
        </w:rPr>
        <w:t>、</w:t>
      </w:r>
      <w:r w:rsidR="00FD2A56" w:rsidRPr="00CB16AB">
        <w:t>96.46%</w:t>
      </w:r>
      <w:r w:rsidR="002361DC" w:rsidRPr="00CB16AB">
        <w:rPr>
          <w:rFonts w:hint="eastAsia"/>
        </w:rPr>
        <w:t>及</w:t>
      </w:r>
      <w:r w:rsidR="00CA1E76" w:rsidRPr="00CB16AB">
        <w:t>93.41%</w:t>
      </w:r>
      <w:r w:rsidR="002361DC" w:rsidRPr="00CB16AB">
        <w:rPr>
          <w:rFonts w:hint="eastAsia"/>
        </w:rPr>
        <w:t>，顯示近年</w:t>
      </w:r>
      <w:r w:rsidR="003110F6" w:rsidRPr="00CB16AB">
        <w:rPr>
          <w:rFonts w:hint="eastAsia"/>
        </w:rPr>
        <w:t>度</w:t>
      </w:r>
      <w:r w:rsidR="00AB559E" w:rsidRPr="00CB16AB">
        <w:rPr>
          <w:rFonts w:hint="eastAsia"/>
        </w:rPr>
        <w:t>退除役官兵</w:t>
      </w:r>
      <w:r w:rsidR="003110F6" w:rsidRPr="00CB16AB">
        <w:rPr>
          <w:rFonts w:hint="eastAsia"/>
        </w:rPr>
        <w:t>就學獎補助經費之支用</w:t>
      </w:r>
      <w:r w:rsidR="002361DC" w:rsidRPr="00CB16AB">
        <w:rPr>
          <w:rFonts w:hint="eastAsia"/>
        </w:rPr>
        <w:t>及受惠人數</w:t>
      </w:r>
      <w:r w:rsidR="003110F6" w:rsidRPr="00CB16AB">
        <w:rPr>
          <w:rFonts w:hint="eastAsia"/>
        </w:rPr>
        <w:t>，</w:t>
      </w:r>
      <w:r w:rsidR="00AB559E" w:rsidRPr="00CB16AB">
        <w:rPr>
          <w:rFonts w:hint="eastAsia"/>
        </w:rPr>
        <w:t>逐年</w:t>
      </w:r>
      <w:r w:rsidR="00F325B7" w:rsidRPr="00CB16AB">
        <w:rPr>
          <w:rFonts w:hint="eastAsia"/>
        </w:rPr>
        <w:t>降</w:t>
      </w:r>
      <w:r w:rsidR="00AB559E" w:rsidRPr="00CB16AB">
        <w:rPr>
          <w:rFonts w:hint="eastAsia"/>
        </w:rPr>
        <w:t>低</w:t>
      </w:r>
      <w:r w:rsidR="00AB4935" w:rsidRPr="00CB16AB">
        <w:rPr>
          <w:rFonts w:hAnsi="標楷體" w:hint="eastAsia"/>
        </w:rPr>
        <w:t>；另113年度截至8月底之實際核發金額及人次各為5,657萬1千元、2,408人次，實際核發金額占全年度預算之45.09%，預算執行率未及5成</w:t>
      </w:r>
      <w:r w:rsidR="002361DC" w:rsidRPr="00CB16AB">
        <w:rPr>
          <w:rFonts w:hint="eastAsia"/>
        </w:rPr>
        <w:t>。</w:t>
      </w:r>
    </w:p>
    <w:p w:rsidR="00741873" w:rsidRPr="00CB16AB" w:rsidRDefault="002361DC" w:rsidP="00A0355E">
      <w:pPr>
        <w:ind w:leftChars="5" w:left="1197" w:rightChars="-2" w:right="-6" w:hangingChars="463" w:hanging="1183"/>
        <w:rPr>
          <w:rFonts w:hAnsi="標楷體" w:hint="eastAsia"/>
          <w:b/>
          <w:w w:val="90"/>
          <w:szCs w:val="20"/>
        </w:rPr>
      </w:pPr>
      <w:r w:rsidRPr="00CB16AB">
        <w:rPr>
          <w:rFonts w:hAnsi="標楷體" w:hint="eastAsia"/>
          <w:b/>
          <w:w w:val="90"/>
          <w:szCs w:val="20"/>
        </w:rPr>
        <w:t>表1</w:t>
      </w:r>
      <w:r w:rsidR="00502D1F" w:rsidRPr="00CB16AB">
        <w:rPr>
          <w:rFonts w:hAnsi="標楷體" w:hint="eastAsia"/>
          <w:b/>
          <w:w w:val="90"/>
          <w:szCs w:val="20"/>
        </w:rPr>
        <w:t xml:space="preserve"> </w:t>
      </w:r>
      <w:r w:rsidR="00741873" w:rsidRPr="00CB16AB">
        <w:rPr>
          <w:rFonts w:hAnsi="標楷體" w:hint="eastAsia"/>
          <w:b/>
          <w:w w:val="90"/>
          <w:szCs w:val="20"/>
        </w:rPr>
        <w:t>安置基金110</w:t>
      </w:r>
      <w:r w:rsidRPr="00CB16AB">
        <w:rPr>
          <w:rFonts w:hAnsi="標楷體" w:hint="eastAsia"/>
          <w:b/>
          <w:w w:val="90"/>
          <w:szCs w:val="20"/>
        </w:rPr>
        <w:t>至</w:t>
      </w:r>
      <w:r w:rsidR="00741873" w:rsidRPr="00CB16AB">
        <w:rPr>
          <w:rFonts w:hAnsi="標楷體" w:hint="eastAsia"/>
          <w:b/>
          <w:w w:val="90"/>
          <w:szCs w:val="20"/>
        </w:rPr>
        <w:t>114</w:t>
      </w:r>
      <w:r w:rsidRPr="00CB16AB">
        <w:rPr>
          <w:rFonts w:hAnsi="標楷體" w:hint="eastAsia"/>
          <w:b/>
          <w:w w:val="90"/>
          <w:szCs w:val="20"/>
        </w:rPr>
        <w:t>年度退除役官兵</w:t>
      </w:r>
      <w:r w:rsidR="005A3D94" w:rsidRPr="00CB16AB">
        <w:rPr>
          <w:rFonts w:hAnsi="標楷體" w:hint="eastAsia"/>
          <w:b/>
          <w:w w:val="90"/>
          <w:szCs w:val="20"/>
        </w:rPr>
        <w:t>就學獎補助費預</w:t>
      </w:r>
      <w:r w:rsidR="00580FEC" w:rsidRPr="00CB16AB">
        <w:rPr>
          <w:rFonts w:hAnsi="標楷體" w:hint="eastAsia"/>
          <w:b/>
          <w:w w:val="90"/>
          <w:szCs w:val="20"/>
        </w:rPr>
        <w:t>、</w:t>
      </w:r>
      <w:r w:rsidR="005A3D94" w:rsidRPr="00CB16AB">
        <w:rPr>
          <w:rFonts w:hAnsi="標楷體" w:hint="eastAsia"/>
          <w:b/>
          <w:w w:val="90"/>
          <w:szCs w:val="20"/>
        </w:rPr>
        <w:t>決算</w:t>
      </w:r>
      <w:r w:rsidRPr="00CB16AB">
        <w:rPr>
          <w:rFonts w:hAnsi="標楷體" w:hint="eastAsia"/>
          <w:b/>
          <w:w w:val="90"/>
          <w:szCs w:val="20"/>
        </w:rPr>
        <w:t>情形</w:t>
      </w:r>
      <w:r w:rsidR="005A3D94" w:rsidRPr="00CB16AB">
        <w:rPr>
          <w:rFonts w:hAnsi="標楷體" w:hint="eastAsia"/>
          <w:b/>
          <w:w w:val="90"/>
          <w:szCs w:val="20"/>
        </w:rPr>
        <w:t>表</w:t>
      </w:r>
    </w:p>
    <w:p w:rsidR="002361DC" w:rsidRPr="00CB16AB" w:rsidRDefault="002361DC" w:rsidP="00705242">
      <w:pPr>
        <w:spacing w:line="440" w:lineRule="exact"/>
        <w:ind w:leftChars="35" w:left="1201" w:rightChars="-2" w:right="-6" w:hangingChars="431" w:hanging="1102"/>
        <w:jc w:val="right"/>
        <w:rPr>
          <w:rFonts w:hAnsi="標楷體" w:hint="eastAsia"/>
          <w:b/>
          <w:w w:val="90"/>
          <w:sz w:val="24"/>
          <w:szCs w:val="24"/>
        </w:rPr>
      </w:pPr>
      <w:r w:rsidRPr="00CB16AB">
        <w:rPr>
          <w:rFonts w:hAnsi="標楷體" w:hint="eastAsia"/>
          <w:b/>
          <w:w w:val="90"/>
          <w:szCs w:val="20"/>
        </w:rPr>
        <w:t xml:space="preserve">               </w:t>
      </w:r>
      <w:r w:rsidR="00502D1F" w:rsidRPr="00CB16AB">
        <w:rPr>
          <w:rFonts w:hAnsi="標楷體" w:hint="eastAsia"/>
          <w:b/>
          <w:w w:val="90"/>
          <w:szCs w:val="20"/>
        </w:rPr>
        <w:t xml:space="preserve">        </w:t>
      </w:r>
      <w:r w:rsidRPr="00CB16AB">
        <w:rPr>
          <w:rFonts w:hAnsi="標楷體" w:hint="eastAsia"/>
          <w:b/>
          <w:w w:val="90"/>
          <w:szCs w:val="20"/>
        </w:rPr>
        <w:t xml:space="preserve">        </w:t>
      </w:r>
      <w:r w:rsidR="00741873" w:rsidRPr="00CB16AB">
        <w:rPr>
          <w:rFonts w:hAnsi="標楷體" w:hint="eastAsia"/>
          <w:b/>
          <w:w w:val="90"/>
          <w:szCs w:val="20"/>
        </w:rPr>
        <w:t xml:space="preserve">        </w:t>
      </w:r>
      <w:r w:rsidRPr="00CB16AB">
        <w:rPr>
          <w:rFonts w:hAnsi="標楷體" w:hint="eastAsia"/>
          <w:w w:val="90"/>
          <w:sz w:val="24"/>
          <w:szCs w:val="24"/>
        </w:rPr>
        <w:t>單位：新臺幣千元</w:t>
      </w:r>
    </w:p>
    <w:tbl>
      <w:tblPr>
        <w:tblW w:w="84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9"/>
        <w:gridCol w:w="1742"/>
        <w:gridCol w:w="1743"/>
        <w:gridCol w:w="1743"/>
        <w:gridCol w:w="2023"/>
      </w:tblGrid>
      <w:tr w:rsidR="00741873" w:rsidRPr="00CB16AB" w:rsidTr="006912C0">
        <w:trPr>
          <w:jc w:val="center"/>
        </w:trPr>
        <w:tc>
          <w:tcPr>
            <w:tcW w:w="1209" w:type="dxa"/>
            <w:vMerge w:val="restart"/>
            <w:shd w:val="clear" w:color="auto" w:fill="auto"/>
          </w:tcPr>
          <w:p w:rsidR="00741873" w:rsidRPr="00CB16AB" w:rsidRDefault="00741873" w:rsidP="003110F6">
            <w:pPr>
              <w:pStyle w:val="141"/>
              <w:jc w:val="center"/>
              <w:rPr>
                <w:rFonts w:hint="eastAsia"/>
              </w:rPr>
            </w:pPr>
            <w:r w:rsidRPr="00CB16AB">
              <w:rPr>
                <w:rFonts w:hint="eastAsia"/>
              </w:rPr>
              <w:t>項目</w:t>
            </w:r>
          </w:p>
          <w:p w:rsidR="00741873" w:rsidRPr="00CB16AB" w:rsidRDefault="00741873" w:rsidP="003110F6">
            <w:pPr>
              <w:pStyle w:val="141"/>
              <w:jc w:val="center"/>
              <w:rPr>
                <w:rFonts w:hint="eastAsia"/>
              </w:rPr>
            </w:pPr>
            <w:r w:rsidRPr="00CB16AB">
              <w:rPr>
                <w:rFonts w:hint="eastAsia"/>
              </w:rPr>
              <w:t>年度</w:t>
            </w:r>
          </w:p>
        </w:tc>
        <w:tc>
          <w:tcPr>
            <w:tcW w:w="3485" w:type="dxa"/>
            <w:gridSpan w:val="2"/>
            <w:shd w:val="clear" w:color="auto" w:fill="auto"/>
            <w:vAlign w:val="center"/>
          </w:tcPr>
          <w:p w:rsidR="00741873" w:rsidRPr="00CB16AB" w:rsidRDefault="00741873" w:rsidP="003110F6">
            <w:pPr>
              <w:pStyle w:val="141"/>
              <w:jc w:val="center"/>
              <w:rPr>
                <w:rFonts w:hint="eastAsia"/>
              </w:rPr>
            </w:pPr>
            <w:r w:rsidRPr="00CB16AB">
              <w:rPr>
                <w:rFonts w:hint="eastAsia"/>
              </w:rPr>
              <w:t>就學獎補助核發</w:t>
            </w:r>
            <w:r w:rsidR="001C44A3" w:rsidRPr="00CB16AB">
              <w:rPr>
                <w:rFonts w:hint="eastAsia"/>
              </w:rPr>
              <w:t>經費</w:t>
            </w:r>
          </w:p>
        </w:tc>
        <w:tc>
          <w:tcPr>
            <w:tcW w:w="1743" w:type="dxa"/>
            <w:vMerge w:val="restart"/>
            <w:vAlign w:val="center"/>
          </w:tcPr>
          <w:p w:rsidR="00741873" w:rsidRPr="00CB16AB" w:rsidRDefault="00741873" w:rsidP="003110F6">
            <w:pPr>
              <w:pStyle w:val="141"/>
              <w:jc w:val="center"/>
              <w:rPr>
                <w:rFonts w:hint="eastAsia"/>
              </w:rPr>
            </w:pPr>
            <w:r w:rsidRPr="00CB16AB">
              <w:rPr>
                <w:rFonts w:hint="eastAsia"/>
              </w:rPr>
              <w:t>執行率</w:t>
            </w:r>
          </w:p>
          <w:p w:rsidR="00741873" w:rsidRPr="00CB16AB" w:rsidRDefault="00741873" w:rsidP="003110F6">
            <w:pPr>
              <w:pStyle w:val="141"/>
              <w:jc w:val="center"/>
              <w:rPr>
                <w:rFonts w:hint="eastAsia"/>
              </w:rPr>
            </w:pPr>
            <w:r w:rsidRPr="00CB16AB">
              <w:rPr>
                <w:rFonts w:hint="eastAsia"/>
              </w:rPr>
              <w:t>(B)/(A)</w:t>
            </w:r>
          </w:p>
        </w:tc>
        <w:tc>
          <w:tcPr>
            <w:tcW w:w="2023" w:type="dxa"/>
            <w:vMerge w:val="restart"/>
            <w:shd w:val="clear" w:color="auto" w:fill="auto"/>
            <w:vAlign w:val="center"/>
          </w:tcPr>
          <w:p w:rsidR="00741873" w:rsidRPr="00CB16AB" w:rsidRDefault="00741873" w:rsidP="003110F6">
            <w:pPr>
              <w:pStyle w:val="141"/>
              <w:jc w:val="center"/>
              <w:rPr>
                <w:rFonts w:hint="eastAsia"/>
              </w:rPr>
            </w:pPr>
            <w:r w:rsidRPr="00CB16AB">
              <w:rPr>
                <w:rFonts w:hint="eastAsia"/>
              </w:rPr>
              <w:t>就學補助實際核發人次</w:t>
            </w:r>
          </w:p>
        </w:tc>
      </w:tr>
      <w:tr w:rsidR="00741873" w:rsidRPr="00CB16AB" w:rsidTr="006912C0">
        <w:trPr>
          <w:trHeight w:val="349"/>
          <w:jc w:val="center"/>
        </w:trPr>
        <w:tc>
          <w:tcPr>
            <w:tcW w:w="1209" w:type="dxa"/>
            <w:vMerge/>
            <w:shd w:val="clear" w:color="auto" w:fill="auto"/>
          </w:tcPr>
          <w:p w:rsidR="00741873" w:rsidRPr="00CB16AB" w:rsidRDefault="00741873" w:rsidP="001C44A3">
            <w:pPr>
              <w:pStyle w:val="141"/>
              <w:rPr>
                <w:rFonts w:hint="eastAsia"/>
              </w:rPr>
            </w:pPr>
          </w:p>
        </w:tc>
        <w:tc>
          <w:tcPr>
            <w:tcW w:w="1742" w:type="dxa"/>
            <w:shd w:val="clear" w:color="auto" w:fill="auto"/>
            <w:vAlign w:val="center"/>
          </w:tcPr>
          <w:p w:rsidR="00741873" w:rsidRPr="00CB16AB" w:rsidRDefault="00741873" w:rsidP="003110F6">
            <w:pPr>
              <w:pStyle w:val="141"/>
              <w:jc w:val="center"/>
              <w:rPr>
                <w:rFonts w:hint="eastAsia"/>
              </w:rPr>
            </w:pPr>
            <w:r w:rsidRPr="00CB16AB">
              <w:rPr>
                <w:rFonts w:hint="eastAsia"/>
              </w:rPr>
              <w:t>預算數</w:t>
            </w:r>
          </w:p>
        </w:tc>
        <w:tc>
          <w:tcPr>
            <w:tcW w:w="1743" w:type="dxa"/>
            <w:shd w:val="clear" w:color="auto" w:fill="auto"/>
            <w:vAlign w:val="center"/>
          </w:tcPr>
          <w:p w:rsidR="00741873" w:rsidRPr="00CB16AB" w:rsidRDefault="00741873" w:rsidP="003110F6">
            <w:pPr>
              <w:pStyle w:val="141"/>
              <w:jc w:val="center"/>
              <w:rPr>
                <w:rFonts w:hint="eastAsia"/>
              </w:rPr>
            </w:pPr>
            <w:r w:rsidRPr="00CB16AB">
              <w:rPr>
                <w:rFonts w:hint="eastAsia"/>
              </w:rPr>
              <w:t>決算數</w:t>
            </w:r>
          </w:p>
        </w:tc>
        <w:tc>
          <w:tcPr>
            <w:tcW w:w="1743" w:type="dxa"/>
            <w:vMerge/>
          </w:tcPr>
          <w:p w:rsidR="00741873" w:rsidRPr="00CB16AB" w:rsidRDefault="00741873" w:rsidP="001C44A3">
            <w:pPr>
              <w:pStyle w:val="141"/>
              <w:rPr>
                <w:rFonts w:hint="eastAsia"/>
              </w:rPr>
            </w:pPr>
          </w:p>
        </w:tc>
        <w:tc>
          <w:tcPr>
            <w:tcW w:w="2023" w:type="dxa"/>
            <w:vMerge/>
            <w:shd w:val="clear" w:color="auto" w:fill="auto"/>
          </w:tcPr>
          <w:p w:rsidR="00741873" w:rsidRPr="00CB16AB" w:rsidRDefault="00741873" w:rsidP="001C44A3">
            <w:pPr>
              <w:pStyle w:val="141"/>
              <w:rPr>
                <w:rFonts w:hint="eastAsia"/>
              </w:rPr>
            </w:pPr>
          </w:p>
        </w:tc>
      </w:tr>
      <w:tr w:rsidR="00580FEC" w:rsidRPr="00CB16AB" w:rsidTr="006912C0">
        <w:trPr>
          <w:jc w:val="center"/>
        </w:trPr>
        <w:tc>
          <w:tcPr>
            <w:tcW w:w="1209" w:type="dxa"/>
            <w:shd w:val="clear" w:color="auto" w:fill="auto"/>
          </w:tcPr>
          <w:p w:rsidR="00580FEC" w:rsidRPr="00CB16AB" w:rsidRDefault="00580FEC" w:rsidP="001C44A3">
            <w:pPr>
              <w:pStyle w:val="141"/>
              <w:jc w:val="center"/>
              <w:rPr>
                <w:rFonts w:hint="eastAsia"/>
              </w:rPr>
            </w:pPr>
            <w:r w:rsidRPr="00CB16AB">
              <w:rPr>
                <w:rFonts w:hint="eastAsia"/>
              </w:rPr>
              <w:t>110</w:t>
            </w:r>
          </w:p>
        </w:tc>
        <w:tc>
          <w:tcPr>
            <w:tcW w:w="1742" w:type="dxa"/>
            <w:shd w:val="clear" w:color="auto" w:fill="auto"/>
            <w:vAlign w:val="center"/>
          </w:tcPr>
          <w:p w:rsidR="00580FEC" w:rsidRPr="00CB16AB" w:rsidRDefault="00580FEC" w:rsidP="001C44A3">
            <w:pPr>
              <w:pStyle w:val="141"/>
              <w:jc w:val="right"/>
              <w:rPr>
                <w:rFonts w:hint="eastAsia"/>
              </w:rPr>
            </w:pPr>
            <w:r w:rsidRPr="00CB16AB">
              <w:t>127,270</w:t>
            </w:r>
          </w:p>
        </w:tc>
        <w:tc>
          <w:tcPr>
            <w:tcW w:w="1743" w:type="dxa"/>
            <w:shd w:val="clear" w:color="auto" w:fill="auto"/>
            <w:vAlign w:val="center"/>
          </w:tcPr>
          <w:p w:rsidR="00580FEC" w:rsidRPr="00CB16AB" w:rsidRDefault="00580FEC" w:rsidP="001C44A3">
            <w:pPr>
              <w:pStyle w:val="141"/>
              <w:jc w:val="right"/>
              <w:rPr>
                <w:rFonts w:hint="eastAsia"/>
              </w:rPr>
            </w:pPr>
            <w:r w:rsidRPr="00CB16AB">
              <w:t>129,896</w:t>
            </w:r>
          </w:p>
        </w:tc>
        <w:tc>
          <w:tcPr>
            <w:tcW w:w="1743" w:type="dxa"/>
            <w:vAlign w:val="bottom"/>
          </w:tcPr>
          <w:p w:rsidR="00580FEC" w:rsidRPr="00CB16AB" w:rsidRDefault="00580FEC" w:rsidP="00580FEC">
            <w:pPr>
              <w:pStyle w:val="141"/>
              <w:jc w:val="right"/>
            </w:pPr>
            <w:r w:rsidRPr="00CB16AB">
              <w:rPr>
                <w:rFonts w:hint="eastAsia"/>
              </w:rPr>
              <w:t>102.06%</w:t>
            </w:r>
          </w:p>
        </w:tc>
        <w:tc>
          <w:tcPr>
            <w:tcW w:w="2023" w:type="dxa"/>
            <w:shd w:val="clear" w:color="auto" w:fill="auto"/>
            <w:vAlign w:val="center"/>
          </w:tcPr>
          <w:p w:rsidR="00580FEC" w:rsidRPr="00CB16AB" w:rsidRDefault="00580FEC" w:rsidP="001C44A3">
            <w:pPr>
              <w:pStyle w:val="141"/>
              <w:jc w:val="right"/>
              <w:rPr>
                <w:rFonts w:hint="eastAsia"/>
              </w:rPr>
            </w:pPr>
            <w:r w:rsidRPr="00CB16AB">
              <w:t>5,641</w:t>
            </w:r>
          </w:p>
        </w:tc>
      </w:tr>
      <w:tr w:rsidR="00580FEC" w:rsidRPr="00CB16AB" w:rsidTr="006912C0">
        <w:trPr>
          <w:jc w:val="center"/>
        </w:trPr>
        <w:tc>
          <w:tcPr>
            <w:tcW w:w="1209" w:type="dxa"/>
            <w:shd w:val="clear" w:color="auto" w:fill="auto"/>
          </w:tcPr>
          <w:p w:rsidR="00580FEC" w:rsidRPr="00CB16AB" w:rsidRDefault="00580FEC" w:rsidP="001C44A3">
            <w:pPr>
              <w:pStyle w:val="141"/>
              <w:jc w:val="center"/>
              <w:rPr>
                <w:rFonts w:hint="eastAsia"/>
              </w:rPr>
            </w:pPr>
            <w:r w:rsidRPr="00CB16AB">
              <w:rPr>
                <w:rFonts w:hint="eastAsia"/>
              </w:rPr>
              <w:t>111</w:t>
            </w:r>
          </w:p>
        </w:tc>
        <w:tc>
          <w:tcPr>
            <w:tcW w:w="1742" w:type="dxa"/>
            <w:shd w:val="clear" w:color="auto" w:fill="auto"/>
            <w:vAlign w:val="center"/>
          </w:tcPr>
          <w:p w:rsidR="00580FEC" w:rsidRPr="00CB16AB" w:rsidRDefault="00580FEC" w:rsidP="001C44A3">
            <w:pPr>
              <w:pStyle w:val="141"/>
              <w:jc w:val="right"/>
              <w:rPr>
                <w:rFonts w:hint="eastAsia"/>
              </w:rPr>
            </w:pPr>
            <w:r w:rsidRPr="00CB16AB">
              <w:t>129,062</w:t>
            </w:r>
          </w:p>
        </w:tc>
        <w:tc>
          <w:tcPr>
            <w:tcW w:w="1743" w:type="dxa"/>
            <w:shd w:val="clear" w:color="auto" w:fill="auto"/>
            <w:vAlign w:val="center"/>
          </w:tcPr>
          <w:p w:rsidR="00580FEC" w:rsidRPr="00CB16AB" w:rsidRDefault="00580FEC" w:rsidP="001C44A3">
            <w:pPr>
              <w:pStyle w:val="141"/>
              <w:jc w:val="right"/>
              <w:rPr>
                <w:rFonts w:hint="eastAsia"/>
              </w:rPr>
            </w:pPr>
            <w:r w:rsidRPr="00CB16AB">
              <w:t>124,494</w:t>
            </w:r>
          </w:p>
        </w:tc>
        <w:tc>
          <w:tcPr>
            <w:tcW w:w="1743" w:type="dxa"/>
            <w:vAlign w:val="bottom"/>
          </w:tcPr>
          <w:p w:rsidR="00580FEC" w:rsidRPr="00CB16AB" w:rsidRDefault="00580FEC" w:rsidP="00580FEC">
            <w:pPr>
              <w:pStyle w:val="141"/>
              <w:jc w:val="right"/>
            </w:pPr>
            <w:r w:rsidRPr="00CB16AB">
              <w:rPr>
                <w:rFonts w:hint="eastAsia"/>
              </w:rPr>
              <w:t>96.46%</w:t>
            </w:r>
          </w:p>
        </w:tc>
        <w:tc>
          <w:tcPr>
            <w:tcW w:w="2023" w:type="dxa"/>
            <w:shd w:val="clear" w:color="auto" w:fill="auto"/>
            <w:vAlign w:val="center"/>
          </w:tcPr>
          <w:p w:rsidR="00580FEC" w:rsidRPr="00CB16AB" w:rsidRDefault="00580FEC" w:rsidP="001C44A3">
            <w:pPr>
              <w:pStyle w:val="141"/>
              <w:jc w:val="right"/>
              <w:rPr>
                <w:rFonts w:hint="eastAsia"/>
              </w:rPr>
            </w:pPr>
            <w:r w:rsidRPr="00CB16AB">
              <w:t>5,448</w:t>
            </w:r>
          </w:p>
        </w:tc>
      </w:tr>
      <w:tr w:rsidR="00580FEC" w:rsidRPr="00CB16AB" w:rsidTr="006912C0">
        <w:trPr>
          <w:jc w:val="center"/>
        </w:trPr>
        <w:tc>
          <w:tcPr>
            <w:tcW w:w="1209" w:type="dxa"/>
            <w:shd w:val="clear" w:color="auto" w:fill="auto"/>
          </w:tcPr>
          <w:p w:rsidR="00580FEC" w:rsidRPr="00CB16AB" w:rsidRDefault="00580FEC" w:rsidP="001C44A3">
            <w:pPr>
              <w:pStyle w:val="141"/>
              <w:jc w:val="center"/>
              <w:rPr>
                <w:rFonts w:hint="eastAsia"/>
              </w:rPr>
            </w:pPr>
            <w:r w:rsidRPr="00CB16AB">
              <w:rPr>
                <w:rFonts w:hint="eastAsia"/>
              </w:rPr>
              <w:t>112</w:t>
            </w:r>
          </w:p>
        </w:tc>
        <w:tc>
          <w:tcPr>
            <w:tcW w:w="1742" w:type="dxa"/>
            <w:shd w:val="clear" w:color="auto" w:fill="auto"/>
            <w:vAlign w:val="center"/>
          </w:tcPr>
          <w:p w:rsidR="00580FEC" w:rsidRPr="00CB16AB" w:rsidRDefault="00580FEC" w:rsidP="001C44A3">
            <w:pPr>
              <w:pStyle w:val="141"/>
              <w:jc w:val="right"/>
              <w:rPr>
                <w:rFonts w:hint="eastAsia"/>
              </w:rPr>
            </w:pPr>
            <w:r w:rsidRPr="00CB16AB">
              <w:t>131,191</w:t>
            </w:r>
          </w:p>
        </w:tc>
        <w:tc>
          <w:tcPr>
            <w:tcW w:w="1743" w:type="dxa"/>
            <w:shd w:val="clear" w:color="auto" w:fill="auto"/>
            <w:vAlign w:val="center"/>
          </w:tcPr>
          <w:p w:rsidR="00580FEC" w:rsidRPr="00CB16AB" w:rsidRDefault="00580FEC" w:rsidP="001C44A3">
            <w:pPr>
              <w:pStyle w:val="141"/>
              <w:jc w:val="right"/>
              <w:rPr>
                <w:rFonts w:hint="eastAsia"/>
              </w:rPr>
            </w:pPr>
            <w:r w:rsidRPr="00CB16AB">
              <w:t>122,550</w:t>
            </w:r>
          </w:p>
        </w:tc>
        <w:tc>
          <w:tcPr>
            <w:tcW w:w="1743" w:type="dxa"/>
            <w:vAlign w:val="bottom"/>
          </w:tcPr>
          <w:p w:rsidR="00580FEC" w:rsidRPr="00CB16AB" w:rsidRDefault="00580FEC" w:rsidP="00580FEC">
            <w:pPr>
              <w:pStyle w:val="141"/>
              <w:jc w:val="right"/>
            </w:pPr>
            <w:r w:rsidRPr="00CB16AB">
              <w:rPr>
                <w:rFonts w:hint="eastAsia"/>
              </w:rPr>
              <w:t>93.41%</w:t>
            </w:r>
          </w:p>
        </w:tc>
        <w:tc>
          <w:tcPr>
            <w:tcW w:w="2023" w:type="dxa"/>
            <w:shd w:val="clear" w:color="auto" w:fill="auto"/>
            <w:vAlign w:val="center"/>
          </w:tcPr>
          <w:p w:rsidR="00580FEC" w:rsidRPr="00CB16AB" w:rsidRDefault="00580FEC" w:rsidP="001C44A3">
            <w:pPr>
              <w:pStyle w:val="141"/>
              <w:jc w:val="right"/>
              <w:rPr>
                <w:rFonts w:hint="eastAsia"/>
              </w:rPr>
            </w:pPr>
            <w:r w:rsidRPr="00CB16AB">
              <w:t>5,410</w:t>
            </w:r>
          </w:p>
        </w:tc>
      </w:tr>
      <w:tr w:rsidR="00580FEC" w:rsidRPr="00CB16AB" w:rsidTr="006912C0">
        <w:trPr>
          <w:jc w:val="center"/>
        </w:trPr>
        <w:tc>
          <w:tcPr>
            <w:tcW w:w="1209" w:type="dxa"/>
            <w:shd w:val="clear" w:color="auto" w:fill="auto"/>
          </w:tcPr>
          <w:p w:rsidR="00580FEC" w:rsidRPr="00CB16AB" w:rsidRDefault="00580FEC" w:rsidP="001C44A3">
            <w:pPr>
              <w:pStyle w:val="141"/>
              <w:jc w:val="center"/>
              <w:rPr>
                <w:rFonts w:hint="eastAsia"/>
              </w:rPr>
            </w:pPr>
            <w:r w:rsidRPr="00CB16AB">
              <w:rPr>
                <w:rFonts w:hint="eastAsia"/>
              </w:rPr>
              <w:t>113</w:t>
            </w:r>
          </w:p>
        </w:tc>
        <w:tc>
          <w:tcPr>
            <w:tcW w:w="1742" w:type="dxa"/>
            <w:shd w:val="clear" w:color="auto" w:fill="auto"/>
            <w:vAlign w:val="center"/>
          </w:tcPr>
          <w:p w:rsidR="00580FEC" w:rsidRPr="00CB16AB" w:rsidRDefault="00580FEC" w:rsidP="001C44A3">
            <w:pPr>
              <w:pStyle w:val="141"/>
              <w:jc w:val="right"/>
              <w:rPr>
                <w:rFonts w:hint="eastAsia"/>
              </w:rPr>
            </w:pPr>
            <w:r w:rsidRPr="00CB16AB">
              <w:t>125,450</w:t>
            </w:r>
          </w:p>
        </w:tc>
        <w:tc>
          <w:tcPr>
            <w:tcW w:w="1743" w:type="dxa"/>
            <w:tcBorders>
              <w:bottom w:val="single" w:sz="6" w:space="0" w:color="auto"/>
            </w:tcBorders>
            <w:shd w:val="clear" w:color="auto" w:fill="auto"/>
            <w:vAlign w:val="center"/>
          </w:tcPr>
          <w:p w:rsidR="00580FEC" w:rsidRPr="00CB16AB" w:rsidRDefault="00580FEC" w:rsidP="001C44A3">
            <w:pPr>
              <w:pStyle w:val="141"/>
              <w:jc w:val="right"/>
              <w:rPr>
                <w:rFonts w:hint="eastAsia"/>
              </w:rPr>
            </w:pPr>
            <w:r w:rsidRPr="00CB16AB">
              <w:t>56,571</w:t>
            </w:r>
          </w:p>
        </w:tc>
        <w:tc>
          <w:tcPr>
            <w:tcW w:w="1743" w:type="dxa"/>
            <w:tcBorders>
              <w:bottom w:val="single" w:sz="6" w:space="0" w:color="auto"/>
            </w:tcBorders>
            <w:vAlign w:val="bottom"/>
          </w:tcPr>
          <w:p w:rsidR="00580FEC" w:rsidRPr="00CB16AB" w:rsidRDefault="00580FEC" w:rsidP="00580FEC">
            <w:pPr>
              <w:pStyle w:val="141"/>
              <w:jc w:val="right"/>
            </w:pPr>
            <w:r w:rsidRPr="00CB16AB">
              <w:rPr>
                <w:rFonts w:hint="eastAsia"/>
              </w:rPr>
              <w:t>45.09%</w:t>
            </w:r>
          </w:p>
        </w:tc>
        <w:tc>
          <w:tcPr>
            <w:tcW w:w="2023" w:type="dxa"/>
            <w:shd w:val="clear" w:color="auto" w:fill="auto"/>
            <w:vAlign w:val="center"/>
          </w:tcPr>
          <w:p w:rsidR="00580FEC" w:rsidRPr="00CB16AB" w:rsidRDefault="00580FEC" w:rsidP="001C44A3">
            <w:pPr>
              <w:pStyle w:val="141"/>
              <w:jc w:val="right"/>
              <w:rPr>
                <w:rFonts w:hint="eastAsia"/>
              </w:rPr>
            </w:pPr>
            <w:r w:rsidRPr="00CB16AB">
              <w:t>2,408</w:t>
            </w:r>
          </w:p>
        </w:tc>
      </w:tr>
      <w:tr w:rsidR="00741873" w:rsidRPr="00CB16AB" w:rsidTr="006912C0">
        <w:trPr>
          <w:jc w:val="center"/>
        </w:trPr>
        <w:tc>
          <w:tcPr>
            <w:tcW w:w="1209" w:type="dxa"/>
            <w:shd w:val="clear" w:color="auto" w:fill="auto"/>
          </w:tcPr>
          <w:p w:rsidR="00741873" w:rsidRPr="00CB16AB" w:rsidRDefault="00741873" w:rsidP="001C44A3">
            <w:pPr>
              <w:pStyle w:val="141"/>
              <w:jc w:val="center"/>
              <w:rPr>
                <w:rFonts w:hint="eastAsia"/>
              </w:rPr>
            </w:pPr>
            <w:r w:rsidRPr="00CB16AB">
              <w:rPr>
                <w:rFonts w:hint="eastAsia"/>
              </w:rPr>
              <w:t>114</w:t>
            </w:r>
          </w:p>
        </w:tc>
        <w:tc>
          <w:tcPr>
            <w:tcW w:w="1742" w:type="dxa"/>
            <w:shd w:val="clear" w:color="auto" w:fill="auto"/>
            <w:vAlign w:val="center"/>
          </w:tcPr>
          <w:p w:rsidR="00741873" w:rsidRPr="00CB16AB" w:rsidRDefault="00741873" w:rsidP="001C44A3">
            <w:pPr>
              <w:pStyle w:val="141"/>
              <w:jc w:val="right"/>
              <w:rPr>
                <w:rFonts w:hint="eastAsia"/>
              </w:rPr>
            </w:pPr>
            <w:r w:rsidRPr="00CB16AB">
              <w:t>120,344</w:t>
            </w:r>
          </w:p>
        </w:tc>
        <w:tc>
          <w:tcPr>
            <w:tcW w:w="1743" w:type="dxa"/>
            <w:tcBorders>
              <w:top w:val="single" w:sz="6" w:space="0" w:color="auto"/>
              <w:bottom w:val="single" w:sz="12" w:space="0" w:color="auto"/>
              <w:tr2bl w:val="single" w:sz="6" w:space="0" w:color="auto"/>
            </w:tcBorders>
            <w:shd w:val="clear" w:color="auto" w:fill="auto"/>
            <w:vAlign w:val="center"/>
          </w:tcPr>
          <w:p w:rsidR="00741873" w:rsidRPr="00CB16AB" w:rsidRDefault="00741873" w:rsidP="001C44A3">
            <w:pPr>
              <w:pStyle w:val="141"/>
              <w:jc w:val="right"/>
              <w:rPr>
                <w:rFonts w:hint="eastAsia"/>
              </w:rPr>
            </w:pPr>
          </w:p>
        </w:tc>
        <w:tc>
          <w:tcPr>
            <w:tcW w:w="1743" w:type="dxa"/>
            <w:tcBorders>
              <w:top w:val="single" w:sz="6" w:space="0" w:color="auto"/>
              <w:bottom w:val="single" w:sz="12" w:space="0" w:color="auto"/>
              <w:tr2bl w:val="single" w:sz="6" w:space="0" w:color="auto"/>
            </w:tcBorders>
          </w:tcPr>
          <w:p w:rsidR="00741873" w:rsidRPr="00CB16AB" w:rsidRDefault="00741873" w:rsidP="001C44A3">
            <w:pPr>
              <w:pStyle w:val="141"/>
              <w:jc w:val="right"/>
              <w:rPr>
                <w:rFonts w:hint="eastAsia"/>
              </w:rPr>
            </w:pPr>
          </w:p>
        </w:tc>
        <w:tc>
          <w:tcPr>
            <w:tcW w:w="2023" w:type="dxa"/>
            <w:shd w:val="clear" w:color="auto" w:fill="auto"/>
            <w:vAlign w:val="center"/>
          </w:tcPr>
          <w:p w:rsidR="00741873" w:rsidRPr="00CB16AB" w:rsidRDefault="00580FEC" w:rsidP="001C44A3">
            <w:pPr>
              <w:pStyle w:val="141"/>
              <w:jc w:val="right"/>
              <w:rPr>
                <w:rFonts w:hint="eastAsia"/>
              </w:rPr>
            </w:pPr>
            <w:r w:rsidRPr="00CB16AB">
              <w:t>4,920</w:t>
            </w:r>
          </w:p>
        </w:tc>
      </w:tr>
    </w:tbl>
    <w:p w:rsidR="002361DC" w:rsidRPr="00CB16AB" w:rsidRDefault="001C44A3" w:rsidP="00044748">
      <w:pPr>
        <w:pStyle w:val="141"/>
        <w:rPr>
          <w:rFonts w:hint="eastAsia"/>
        </w:rPr>
      </w:pPr>
      <w:r w:rsidRPr="00CB16AB">
        <w:rPr>
          <w:rFonts w:hint="eastAsia"/>
        </w:rPr>
        <w:t>說    明：1</w:t>
      </w:r>
      <w:r w:rsidR="002361DC" w:rsidRPr="00CB16AB">
        <w:rPr>
          <w:rFonts w:hint="eastAsia"/>
        </w:rPr>
        <w:t>.表內預、決算數均包括生活津貼金額。</w:t>
      </w:r>
    </w:p>
    <w:p w:rsidR="002361DC" w:rsidRPr="00CB16AB" w:rsidRDefault="001C44A3" w:rsidP="00044748">
      <w:pPr>
        <w:pStyle w:val="141"/>
        <w:ind w:firstLineChars="495" w:firstLine="1204"/>
        <w:rPr>
          <w:rFonts w:hint="eastAsia"/>
        </w:rPr>
      </w:pPr>
      <w:r w:rsidRPr="00CB16AB">
        <w:rPr>
          <w:rFonts w:hint="eastAsia"/>
        </w:rPr>
        <w:t>2.113</w:t>
      </w:r>
      <w:r w:rsidR="002361DC" w:rsidRPr="00CB16AB">
        <w:rPr>
          <w:rFonts w:hint="eastAsia"/>
        </w:rPr>
        <w:t>年度為截至</w:t>
      </w:r>
      <w:r w:rsidRPr="00CB16AB">
        <w:rPr>
          <w:rFonts w:hint="eastAsia"/>
        </w:rPr>
        <w:t>8</w:t>
      </w:r>
      <w:r w:rsidR="002361DC" w:rsidRPr="00CB16AB">
        <w:rPr>
          <w:rFonts w:hint="eastAsia"/>
        </w:rPr>
        <w:t>月底執行數。</w:t>
      </w:r>
    </w:p>
    <w:p w:rsidR="00741873" w:rsidRPr="00CB16AB" w:rsidRDefault="00741873" w:rsidP="00044748">
      <w:pPr>
        <w:pStyle w:val="141"/>
      </w:pPr>
      <w:r w:rsidRPr="00CB16AB">
        <w:t>資料來源：</w:t>
      </w:r>
      <w:r w:rsidR="001C44A3" w:rsidRPr="00CB16AB">
        <w:rPr>
          <w:rFonts w:hint="eastAsia"/>
        </w:rPr>
        <w:t>安置基金提供</w:t>
      </w:r>
      <w:r w:rsidRPr="00CB16AB">
        <w:rPr>
          <w:rFonts w:hint="eastAsia"/>
        </w:rPr>
        <w:t>，本中心整理。</w:t>
      </w:r>
    </w:p>
    <w:p w:rsidR="002361DC" w:rsidRPr="00CB16AB" w:rsidRDefault="002361DC" w:rsidP="00D759C8">
      <w:pPr>
        <w:pStyle w:val="a4"/>
        <w:rPr>
          <w:rFonts w:hint="eastAsia"/>
        </w:rPr>
      </w:pPr>
      <w:r w:rsidRPr="00CB16AB">
        <w:rPr>
          <w:rFonts w:hint="eastAsia"/>
        </w:rPr>
        <w:t>(三)</w:t>
      </w:r>
      <w:r w:rsidR="00F8026C" w:rsidRPr="00CB16AB">
        <w:rPr>
          <w:rFonts w:hint="eastAsia"/>
        </w:rPr>
        <w:t>逾</w:t>
      </w:r>
      <w:r w:rsidR="00026ADC" w:rsidRPr="00CB16AB">
        <w:rPr>
          <w:rFonts w:hint="eastAsia"/>
        </w:rPr>
        <w:t>9成比率</w:t>
      </w:r>
      <w:r w:rsidR="003452FD" w:rsidRPr="00CB16AB">
        <w:rPr>
          <w:rFonts w:hint="eastAsia"/>
        </w:rPr>
        <w:t>受益者</w:t>
      </w:r>
      <w:r w:rsidR="00026ADC" w:rsidRPr="00CB16AB">
        <w:rPr>
          <w:rFonts w:hint="eastAsia"/>
        </w:rPr>
        <w:t>於訪視後回歸一般就業輔導機制</w:t>
      </w:r>
      <w:r w:rsidR="00233E22" w:rsidRPr="00CB16AB">
        <w:rPr>
          <w:rFonts w:hAnsi="標楷體" w:hint="eastAsia"/>
        </w:rPr>
        <w:t>，</w:t>
      </w:r>
      <w:r w:rsidR="009B143D" w:rsidRPr="00CB16AB">
        <w:rPr>
          <w:rFonts w:hAnsi="標楷體" w:hint="eastAsia"/>
        </w:rPr>
        <w:t>惟</w:t>
      </w:r>
      <w:r w:rsidR="005E55DA" w:rsidRPr="00CB16AB">
        <w:rPr>
          <w:rFonts w:hAnsi="標楷體" w:hint="eastAsia"/>
        </w:rPr>
        <w:t>各年</w:t>
      </w:r>
      <w:r w:rsidR="002F78F6" w:rsidRPr="00CB16AB">
        <w:rPr>
          <w:rFonts w:hAnsi="標楷體" w:hint="eastAsia"/>
        </w:rPr>
        <w:t>度</w:t>
      </w:r>
      <w:r w:rsidR="005E55DA" w:rsidRPr="00CB16AB">
        <w:rPr>
          <w:rFonts w:hAnsi="標楷體" w:hint="eastAsia"/>
        </w:rPr>
        <w:t>受益者</w:t>
      </w:r>
      <w:r w:rsidR="002F78F6" w:rsidRPr="00CB16AB">
        <w:rPr>
          <w:rFonts w:hAnsi="標楷體" w:hint="eastAsia"/>
        </w:rPr>
        <w:t>均逾2百人</w:t>
      </w:r>
      <w:r w:rsidR="005E55DA" w:rsidRPr="00CB16AB">
        <w:rPr>
          <w:rFonts w:hAnsi="標楷體" w:hint="eastAsia"/>
        </w:rPr>
        <w:t>屬無業狀態</w:t>
      </w:r>
    </w:p>
    <w:p w:rsidR="00FA7FFD" w:rsidRPr="00CB16AB" w:rsidRDefault="00F246D0" w:rsidP="00FA7FFD">
      <w:pPr>
        <w:pStyle w:val="21"/>
        <w:rPr>
          <w:rFonts w:hint="eastAsia"/>
        </w:rPr>
      </w:pPr>
      <w:r w:rsidRPr="00CB16AB">
        <w:t>輔導會</w:t>
      </w:r>
      <w:r w:rsidR="00FA7FFD" w:rsidRPr="00CB16AB">
        <w:rPr>
          <w:rFonts w:hint="eastAsia"/>
        </w:rPr>
        <w:t>為落實政府輔導退除役官兵就學，培育國家優質人力資源，該會於102年12月18日訂頒「申領就學補助退除役官兵就業追蹤計畫」</w:t>
      </w:r>
      <w:r w:rsidR="000E6161" w:rsidRPr="00CB16AB">
        <w:rPr>
          <w:rFonts w:hint="eastAsia"/>
        </w:rPr>
        <w:t>(簡稱追蹤計畫)</w:t>
      </w:r>
      <w:r w:rsidR="00FA7FFD" w:rsidRPr="00CB16AB">
        <w:rPr>
          <w:rFonts w:hint="eastAsia"/>
        </w:rPr>
        <w:t>；另為暸解就學與就業之關聯性，亦於修正就業追蹤計畫時</w:t>
      </w:r>
      <w:r w:rsidR="00FA7FFD" w:rsidRPr="00CB16AB">
        <w:rPr>
          <w:rStyle w:val="af0"/>
        </w:rPr>
        <w:footnoteReference w:id="16"/>
      </w:r>
      <w:r w:rsidR="00FA7FFD" w:rsidRPr="00CB16AB">
        <w:rPr>
          <w:rFonts w:hint="eastAsia"/>
        </w:rPr>
        <w:t>，增加問卷題目，請各地區榮民服務處進行訪視調查，追蹤申領就學補助之退除役官兵</w:t>
      </w:r>
      <w:r w:rsidR="00AB4935" w:rsidRPr="00CB16AB">
        <w:rPr>
          <w:rFonts w:hint="eastAsia"/>
        </w:rPr>
        <w:t>於就</w:t>
      </w:r>
      <w:r w:rsidR="00FA7FFD" w:rsidRPr="00CB16AB">
        <w:rPr>
          <w:rFonts w:hint="eastAsia"/>
        </w:rPr>
        <w:t>學期間與畢業後就業情形，對有就業需求者，提供必要輔導措施，以達適才適所就業目標。</w:t>
      </w:r>
    </w:p>
    <w:p w:rsidR="00183E96" w:rsidRPr="00CB16AB" w:rsidRDefault="003452FD" w:rsidP="00D759C8">
      <w:pPr>
        <w:pStyle w:val="21"/>
        <w:rPr>
          <w:rFonts w:hint="eastAsia"/>
        </w:rPr>
      </w:pPr>
      <w:r w:rsidRPr="00CB16AB">
        <w:rPr>
          <w:rFonts w:hint="eastAsia"/>
        </w:rPr>
        <w:t>由該基金</w:t>
      </w:r>
      <w:r w:rsidR="002361DC" w:rsidRPr="00CB16AB">
        <w:rPr>
          <w:rFonts w:hint="eastAsia"/>
        </w:rPr>
        <w:t>提供之</w:t>
      </w:r>
      <w:r w:rsidR="0089011D" w:rsidRPr="00CB16AB">
        <w:rPr>
          <w:rFonts w:hint="eastAsia"/>
        </w:rPr>
        <w:t>近年</w:t>
      </w:r>
      <w:r w:rsidR="00FA7FFD" w:rsidRPr="00CB16AB">
        <w:rPr>
          <w:rFonts w:hint="eastAsia"/>
        </w:rPr>
        <w:t>度</w:t>
      </w:r>
      <w:r w:rsidR="0089011D" w:rsidRPr="00CB16AB">
        <w:rPr>
          <w:rFonts w:hint="eastAsia"/>
        </w:rPr>
        <w:t>申領就學補助之退除役官兵後續就業及脫離追蹤情形</w:t>
      </w:r>
      <w:r w:rsidR="00FA7FFD" w:rsidRPr="00CB16AB">
        <w:rPr>
          <w:rFonts w:hint="eastAsia"/>
        </w:rPr>
        <w:t>觀之</w:t>
      </w:r>
      <w:r w:rsidR="002361DC" w:rsidRPr="00CB16AB">
        <w:rPr>
          <w:rFonts w:hint="eastAsia"/>
        </w:rPr>
        <w:t>(詳表2)，</w:t>
      </w:r>
      <w:r w:rsidR="001A3B8F" w:rsidRPr="00CB16AB">
        <w:rPr>
          <w:rFonts w:hint="eastAsia"/>
        </w:rPr>
        <w:t>接受補助者</w:t>
      </w:r>
      <w:r w:rsidR="0043196D" w:rsidRPr="00CB16AB">
        <w:rPr>
          <w:rFonts w:hint="eastAsia"/>
        </w:rPr>
        <w:t>之</w:t>
      </w:r>
      <w:r w:rsidR="001A3B8F" w:rsidRPr="00CB16AB">
        <w:rPr>
          <w:rFonts w:hint="eastAsia"/>
        </w:rPr>
        <w:t>訪視</w:t>
      </w:r>
      <w:r w:rsidR="002361DC" w:rsidRPr="00CB16AB">
        <w:rPr>
          <w:rFonts w:hint="eastAsia"/>
        </w:rPr>
        <w:t>人數</w:t>
      </w:r>
      <w:r w:rsidR="00FA7FFD" w:rsidRPr="00CB16AB">
        <w:rPr>
          <w:rFonts w:hint="eastAsia"/>
        </w:rPr>
        <w:t>自110年度</w:t>
      </w:r>
      <w:r w:rsidR="00FA7FFD" w:rsidRPr="00CB16AB">
        <w:t>1,714</w:t>
      </w:r>
      <w:r w:rsidR="008F57D7" w:rsidRPr="00CB16AB">
        <w:rPr>
          <w:rFonts w:hint="eastAsia"/>
        </w:rPr>
        <w:t>人</w:t>
      </w:r>
      <w:r w:rsidR="00FA7FFD" w:rsidRPr="00CB16AB">
        <w:t>下滑至</w:t>
      </w:r>
      <w:r w:rsidR="00AB4935" w:rsidRPr="00CB16AB">
        <w:rPr>
          <w:rFonts w:hint="eastAsia"/>
        </w:rPr>
        <w:t>113年度</w:t>
      </w:r>
      <w:r w:rsidR="0017382E" w:rsidRPr="00CB16AB">
        <w:t>1,3</w:t>
      </w:r>
      <w:r w:rsidR="0017382E" w:rsidRPr="00CB16AB">
        <w:rPr>
          <w:rFonts w:hint="eastAsia"/>
        </w:rPr>
        <w:t>01人</w:t>
      </w:r>
      <w:r w:rsidR="00AB4935" w:rsidRPr="00CB16AB">
        <w:rPr>
          <w:rFonts w:hAnsi="標楷體" w:hint="eastAsia"/>
        </w:rPr>
        <w:t>，同期間</w:t>
      </w:r>
      <w:r w:rsidR="0043196D" w:rsidRPr="00CB16AB">
        <w:rPr>
          <w:rFonts w:hint="eastAsia"/>
        </w:rPr>
        <w:t>實際在職人數</w:t>
      </w:r>
      <w:r w:rsidR="008F57D7" w:rsidRPr="00CB16AB">
        <w:rPr>
          <w:rFonts w:hint="eastAsia"/>
        </w:rPr>
        <w:t>概隨訪視人數自</w:t>
      </w:r>
      <w:r w:rsidR="008F57D7" w:rsidRPr="00CB16AB">
        <w:t>1,224</w:t>
      </w:r>
      <w:r w:rsidR="0017382E" w:rsidRPr="00CB16AB">
        <w:rPr>
          <w:rFonts w:hint="eastAsia"/>
        </w:rPr>
        <w:t>人</w:t>
      </w:r>
      <w:r w:rsidR="008F57D7" w:rsidRPr="00CB16AB">
        <w:rPr>
          <w:rFonts w:hint="eastAsia"/>
        </w:rPr>
        <w:t>減少</w:t>
      </w:r>
      <w:r w:rsidR="0017382E" w:rsidRPr="00CB16AB">
        <w:rPr>
          <w:rFonts w:hint="eastAsia"/>
        </w:rPr>
        <w:t>至</w:t>
      </w:r>
      <w:r w:rsidR="00AB4935" w:rsidRPr="00CB16AB">
        <w:t>1,</w:t>
      </w:r>
      <w:r w:rsidR="00AB4935" w:rsidRPr="00CB16AB">
        <w:rPr>
          <w:rFonts w:hint="eastAsia"/>
        </w:rPr>
        <w:t>0</w:t>
      </w:r>
      <w:r w:rsidR="00AB4935" w:rsidRPr="00CB16AB">
        <w:t>4</w:t>
      </w:r>
      <w:r w:rsidR="00AB4935" w:rsidRPr="00CB16AB">
        <w:rPr>
          <w:rFonts w:hint="eastAsia"/>
        </w:rPr>
        <w:t>6</w:t>
      </w:r>
      <w:r w:rsidR="0043196D" w:rsidRPr="00CB16AB">
        <w:rPr>
          <w:rFonts w:hint="eastAsia"/>
        </w:rPr>
        <w:t>人</w:t>
      </w:r>
      <w:r w:rsidR="0017382E" w:rsidRPr="00CB16AB">
        <w:rPr>
          <w:rFonts w:hAnsi="標楷體" w:hint="eastAsia"/>
        </w:rPr>
        <w:t>，待業中人數則</w:t>
      </w:r>
      <w:r w:rsidR="008F57D7" w:rsidRPr="00CB16AB">
        <w:rPr>
          <w:rFonts w:hAnsi="標楷體" w:hint="eastAsia"/>
        </w:rPr>
        <w:t>自</w:t>
      </w:r>
      <w:r w:rsidR="0017382E" w:rsidRPr="00CB16AB">
        <w:rPr>
          <w:rFonts w:hAnsi="標楷體"/>
        </w:rPr>
        <w:t>490</w:t>
      </w:r>
      <w:r w:rsidR="0017382E" w:rsidRPr="00CB16AB">
        <w:rPr>
          <w:rFonts w:hAnsi="標楷體" w:hint="eastAsia"/>
        </w:rPr>
        <w:t>人</w:t>
      </w:r>
      <w:r w:rsidR="008F57D7" w:rsidRPr="00CB16AB">
        <w:rPr>
          <w:rFonts w:hAnsi="標楷體" w:hint="eastAsia"/>
        </w:rPr>
        <w:t>減少至</w:t>
      </w:r>
      <w:r w:rsidR="00AB4935" w:rsidRPr="00CB16AB">
        <w:rPr>
          <w:rFonts w:hAnsi="標楷體" w:hint="eastAsia"/>
        </w:rPr>
        <w:t>255</w:t>
      </w:r>
      <w:r w:rsidR="008F57D7" w:rsidRPr="00CB16AB">
        <w:rPr>
          <w:rFonts w:hAnsi="標楷體"/>
        </w:rPr>
        <w:t>人</w:t>
      </w:r>
      <w:r w:rsidR="0043196D" w:rsidRPr="00CB16AB">
        <w:rPr>
          <w:rFonts w:hint="eastAsia"/>
        </w:rPr>
        <w:t>，</w:t>
      </w:r>
      <w:r w:rsidR="00AB4935" w:rsidRPr="00CB16AB">
        <w:rPr>
          <w:rFonts w:hint="eastAsia"/>
        </w:rPr>
        <w:t>爰</w:t>
      </w:r>
      <w:r w:rsidR="0017382E" w:rsidRPr="00CB16AB">
        <w:rPr>
          <w:rFonts w:hint="eastAsia"/>
        </w:rPr>
        <w:t>在職者占</w:t>
      </w:r>
      <w:r w:rsidR="00D34326" w:rsidRPr="00CB16AB">
        <w:rPr>
          <w:rFonts w:hint="eastAsia"/>
        </w:rPr>
        <w:t>受補助者比率</w:t>
      </w:r>
      <w:r w:rsidR="0043196D" w:rsidRPr="00CB16AB">
        <w:rPr>
          <w:rFonts w:hint="eastAsia"/>
        </w:rPr>
        <w:t>自</w:t>
      </w:r>
      <w:r w:rsidR="003928E7" w:rsidRPr="00CB16AB">
        <w:t>71.41%提升為80.40%</w:t>
      </w:r>
      <w:r w:rsidR="00AB4935" w:rsidRPr="00CB16AB">
        <w:rPr>
          <w:rFonts w:hAnsi="標楷體" w:hint="eastAsia"/>
        </w:rPr>
        <w:t>；</w:t>
      </w:r>
      <w:r w:rsidR="00AB4935" w:rsidRPr="00CB16AB">
        <w:t>反之</w:t>
      </w:r>
      <w:r w:rsidR="0043196D" w:rsidRPr="00CB16AB">
        <w:rPr>
          <w:rFonts w:hint="eastAsia"/>
        </w:rPr>
        <w:t>，</w:t>
      </w:r>
      <w:r w:rsidR="0017382E" w:rsidRPr="00CB16AB">
        <w:rPr>
          <w:rFonts w:hint="eastAsia"/>
        </w:rPr>
        <w:t>待業者</w:t>
      </w:r>
      <w:r w:rsidR="003928E7" w:rsidRPr="00CB16AB">
        <w:rPr>
          <w:rFonts w:hint="eastAsia"/>
        </w:rPr>
        <w:t>占</w:t>
      </w:r>
      <w:r w:rsidR="00D34326" w:rsidRPr="00CB16AB">
        <w:rPr>
          <w:rFonts w:hint="eastAsia"/>
        </w:rPr>
        <w:t>受補助者</w:t>
      </w:r>
      <w:r w:rsidR="003928E7" w:rsidRPr="00CB16AB">
        <w:rPr>
          <w:rFonts w:hint="eastAsia"/>
        </w:rPr>
        <w:t>比</w:t>
      </w:r>
      <w:r w:rsidR="00D34326" w:rsidRPr="00CB16AB">
        <w:rPr>
          <w:rFonts w:hint="eastAsia"/>
        </w:rPr>
        <w:t>率</w:t>
      </w:r>
      <w:r w:rsidR="0017382E" w:rsidRPr="00CB16AB">
        <w:rPr>
          <w:rFonts w:hint="eastAsia"/>
        </w:rPr>
        <w:t>則</w:t>
      </w:r>
      <w:r w:rsidR="0043196D" w:rsidRPr="00CB16AB">
        <w:rPr>
          <w:rFonts w:hint="eastAsia"/>
        </w:rPr>
        <w:t>自</w:t>
      </w:r>
      <w:r w:rsidR="003928E7" w:rsidRPr="00CB16AB">
        <w:t>28.59%</w:t>
      </w:r>
      <w:r w:rsidR="003928E7" w:rsidRPr="00CB16AB">
        <w:rPr>
          <w:rFonts w:hint="eastAsia"/>
        </w:rPr>
        <w:t>降為</w:t>
      </w:r>
      <w:r w:rsidR="003928E7" w:rsidRPr="00CB16AB">
        <w:t>19.60%</w:t>
      </w:r>
      <w:r w:rsidR="0043196D" w:rsidRPr="00CB16AB">
        <w:rPr>
          <w:rFonts w:hint="eastAsia"/>
        </w:rPr>
        <w:t>，</w:t>
      </w:r>
      <w:r w:rsidR="001A3B8F" w:rsidRPr="00CB16AB">
        <w:rPr>
          <w:rFonts w:hint="eastAsia"/>
        </w:rPr>
        <w:t>在職者與待業者</w:t>
      </w:r>
      <w:r w:rsidR="003928E7" w:rsidRPr="00CB16AB">
        <w:rPr>
          <w:rFonts w:hint="eastAsia"/>
        </w:rPr>
        <w:t>占比</w:t>
      </w:r>
      <w:r w:rsidR="001A3B8F" w:rsidRPr="00CB16AB">
        <w:rPr>
          <w:rFonts w:hint="eastAsia"/>
        </w:rPr>
        <w:t>略呈消長</w:t>
      </w:r>
      <w:r w:rsidR="00D34326" w:rsidRPr="00CB16AB">
        <w:rPr>
          <w:rFonts w:hint="eastAsia"/>
        </w:rPr>
        <w:t>。又110至113年度(截至8月底)</w:t>
      </w:r>
      <w:r w:rsidR="00BE58F4" w:rsidRPr="00CB16AB">
        <w:rPr>
          <w:rFonts w:hint="eastAsia"/>
        </w:rPr>
        <w:t>經</w:t>
      </w:r>
      <w:r w:rsidR="0043196D" w:rsidRPr="00CB16AB">
        <w:rPr>
          <w:rFonts w:hint="eastAsia"/>
        </w:rPr>
        <w:t>計畫</w:t>
      </w:r>
      <w:r w:rsidR="002361DC" w:rsidRPr="00CB16AB">
        <w:rPr>
          <w:rFonts w:hint="eastAsia"/>
        </w:rPr>
        <w:t>訪視後</w:t>
      </w:r>
      <w:r w:rsidR="0043196D" w:rsidRPr="00CB16AB">
        <w:rPr>
          <w:rFonts w:hint="eastAsia"/>
        </w:rPr>
        <w:t>個案</w:t>
      </w:r>
      <w:r w:rsidR="00BE58F4" w:rsidRPr="00CB16AB">
        <w:rPr>
          <w:rFonts w:hint="eastAsia"/>
        </w:rPr>
        <w:t>回歸一般就業輔導機制人數</w:t>
      </w:r>
      <w:r w:rsidR="002361DC" w:rsidRPr="00CB16AB">
        <w:rPr>
          <w:rFonts w:hint="eastAsia"/>
        </w:rPr>
        <w:t>介於</w:t>
      </w:r>
      <w:r w:rsidR="00D34326" w:rsidRPr="00CB16AB">
        <w:t>1,287</w:t>
      </w:r>
      <w:r w:rsidR="002361DC" w:rsidRPr="00CB16AB">
        <w:rPr>
          <w:rFonts w:hint="eastAsia"/>
        </w:rPr>
        <w:t>人至</w:t>
      </w:r>
      <w:r w:rsidR="00D34326" w:rsidRPr="00CB16AB">
        <w:t>1,656</w:t>
      </w:r>
      <w:r w:rsidR="002361DC" w:rsidRPr="00CB16AB">
        <w:rPr>
          <w:rFonts w:hint="eastAsia"/>
        </w:rPr>
        <w:t>人</w:t>
      </w:r>
      <w:r w:rsidR="00D34326" w:rsidRPr="00CB16AB">
        <w:rPr>
          <w:rFonts w:hint="eastAsia"/>
        </w:rPr>
        <w:t>之間</w:t>
      </w:r>
      <w:r w:rsidR="002361DC" w:rsidRPr="00CB16AB">
        <w:rPr>
          <w:rFonts w:hint="eastAsia"/>
        </w:rPr>
        <w:t>，占</w:t>
      </w:r>
      <w:r w:rsidR="00D34326" w:rsidRPr="00CB16AB">
        <w:rPr>
          <w:rFonts w:hint="eastAsia"/>
        </w:rPr>
        <w:t>接受補助者訪視人數</w:t>
      </w:r>
      <w:r w:rsidR="0043196D" w:rsidRPr="00CB16AB">
        <w:rPr>
          <w:rFonts w:hint="eastAsia"/>
        </w:rPr>
        <w:t>之</w:t>
      </w:r>
      <w:r w:rsidR="002361DC" w:rsidRPr="00CB16AB">
        <w:rPr>
          <w:rFonts w:hint="eastAsia"/>
        </w:rPr>
        <w:t>比率</w:t>
      </w:r>
      <w:r w:rsidR="00D34326" w:rsidRPr="00CB16AB">
        <w:rPr>
          <w:rFonts w:hint="eastAsia"/>
        </w:rPr>
        <w:t>則</w:t>
      </w:r>
      <w:r w:rsidR="002361DC" w:rsidRPr="00CB16AB">
        <w:rPr>
          <w:rFonts w:hint="eastAsia"/>
        </w:rPr>
        <w:t>介於</w:t>
      </w:r>
      <w:r w:rsidR="002B0D49" w:rsidRPr="00CB16AB">
        <w:t>96.62%</w:t>
      </w:r>
      <w:r w:rsidR="002361DC" w:rsidRPr="00CB16AB">
        <w:rPr>
          <w:rFonts w:hint="eastAsia"/>
        </w:rPr>
        <w:t>至</w:t>
      </w:r>
      <w:r w:rsidR="002B0D49" w:rsidRPr="00CB16AB">
        <w:t>98.92%</w:t>
      </w:r>
      <w:r w:rsidR="002361DC" w:rsidRPr="00CB16AB">
        <w:rPr>
          <w:rFonts w:hint="eastAsia"/>
        </w:rPr>
        <w:t>間</w:t>
      </w:r>
      <w:r w:rsidR="00D34326" w:rsidRPr="00CB16AB">
        <w:rPr>
          <w:rFonts w:hAnsi="標楷體" w:hint="eastAsia"/>
        </w:rPr>
        <w:t>，</w:t>
      </w:r>
      <w:r w:rsidR="00D34326" w:rsidRPr="00CB16AB">
        <w:rPr>
          <w:rFonts w:hint="eastAsia"/>
        </w:rPr>
        <w:t>顯示</w:t>
      </w:r>
      <w:r w:rsidR="002B0D49" w:rsidRPr="00CB16AB">
        <w:rPr>
          <w:rFonts w:hint="eastAsia"/>
        </w:rPr>
        <w:t>逾</w:t>
      </w:r>
      <w:r w:rsidR="00026ADC" w:rsidRPr="00CB16AB">
        <w:rPr>
          <w:rFonts w:hint="eastAsia"/>
        </w:rPr>
        <w:t>9成</w:t>
      </w:r>
      <w:r w:rsidRPr="00CB16AB">
        <w:rPr>
          <w:rFonts w:hint="eastAsia"/>
        </w:rPr>
        <w:t>受益</w:t>
      </w:r>
      <w:r w:rsidR="00D34326" w:rsidRPr="00CB16AB">
        <w:rPr>
          <w:rFonts w:hint="eastAsia"/>
        </w:rPr>
        <w:t>者於訪視後</w:t>
      </w:r>
      <w:r w:rsidR="00026ADC" w:rsidRPr="00CB16AB">
        <w:rPr>
          <w:rFonts w:hint="eastAsia"/>
        </w:rPr>
        <w:t>回歸一般就業輔導機制</w:t>
      </w:r>
      <w:r w:rsidR="009B143D" w:rsidRPr="00CB16AB">
        <w:rPr>
          <w:rStyle w:val="af0"/>
          <w:rFonts w:hAnsi="標楷體"/>
          <w:szCs w:val="20"/>
        </w:rPr>
        <w:footnoteReference w:id="17"/>
      </w:r>
      <w:r w:rsidR="002361DC" w:rsidRPr="00CB16AB">
        <w:rPr>
          <w:rFonts w:hint="eastAsia"/>
        </w:rPr>
        <w:t>。</w:t>
      </w:r>
    </w:p>
    <w:p w:rsidR="000E70C7" w:rsidRPr="00CB16AB" w:rsidRDefault="00502D1F" w:rsidP="007C023A">
      <w:pPr>
        <w:ind w:leftChars="5" w:left="757" w:rightChars="-2" w:right="-6" w:hangingChars="262" w:hanging="743"/>
        <w:rPr>
          <w:rFonts w:hAnsi="標楷體" w:hint="eastAsia"/>
          <w:sz w:val="24"/>
          <w:szCs w:val="24"/>
        </w:rPr>
      </w:pPr>
      <w:r w:rsidRPr="00CB16AB">
        <w:rPr>
          <w:rFonts w:hAnsi="標楷體" w:hint="eastAsia"/>
          <w:b/>
          <w:szCs w:val="20"/>
        </w:rPr>
        <w:t>表2 近年</w:t>
      </w:r>
      <w:r w:rsidR="00A27D96" w:rsidRPr="00CB16AB">
        <w:rPr>
          <w:rFonts w:hAnsi="標楷體" w:hint="eastAsia"/>
          <w:b/>
          <w:szCs w:val="20"/>
        </w:rPr>
        <w:t>度</w:t>
      </w:r>
      <w:r w:rsidRPr="00CB16AB">
        <w:rPr>
          <w:rFonts w:hAnsi="標楷體" w:hint="eastAsia"/>
          <w:b/>
          <w:szCs w:val="20"/>
        </w:rPr>
        <w:t>申領就學補助</w:t>
      </w:r>
      <w:r w:rsidR="00A27D96" w:rsidRPr="00CB16AB">
        <w:rPr>
          <w:rFonts w:hAnsi="標楷體" w:hint="eastAsia"/>
          <w:b/>
          <w:szCs w:val="20"/>
        </w:rPr>
        <w:t>經費</w:t>
      </w:r>
      <w:r w:rsidRPr="00CB16AB">
        <w:rPr>
          <w:rFonts w:hAnsi="標楷體" w:hint="eastAsia"/>
          <w:b/>
          <w:szCs w:val="20"/>
        </w:rPr>
        <w:t>之退除役官兵後續就業及脫離追蹤情形表</w:t>
      </w:r>
      <w:r w:rsidR="00A27D96" w:rsidRPr="00CB16AB">
        <w:rPr>
          <w:rFonts w:hAnsi="標楷體" w:hint="eastAsia"/>
          <w:b/>
          <w:szCs w:val="20"/>
        </w:rPr>
        <w:t xml:space="preserve">                                  </w:t>
      </w:r>
      <w:r w:rsidR="001014AF" w:rsidRPr="00CB16AB">
        <w:rPr>
          <w:rFonts w:hAnsi="標楷體" w:hint="eastAsia"/>
          <w:b/>
          <w:szCs w:val="20"/>
        </w:rPr>
        <w:t xml:space="preserve">  </w:t>
      </w:r>
      <w:r w:rsidR="00A27D96" w:rsidRPr="00CB16AB">
        <w:rPr>
          <w:rFonts w:hAnsi="標楷體" w:hint="eastAsia"/>
          <w:b/>
          <w:szCs w:val="20"/>
        </w:rPr>
        <w:t xml:space="preserve"> </w:t>
      </w:r>
      <w:r w:rsidR="0089011D" w:rsidRPr="00CB16AB">
        <w:rPr>
          <w:rFonts w:hAnsi="標楷體" w:hint="eastAsia"/>
          <w:sz w:val="24"/>
          <w:szCs w:val="24"/>
        </w:rPr>
        <w:t>單位：新臺幣千元</w:t>
      </w:r>
    </w:p>
    <w:tbl>
      <w:tblPr>
        <w:tblW w:w="855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1"/>
        <w:gridCol w:w="1092"/>
        <w:gridCol w:w="1106"/>
        <w:gridCol w:w="910"/>
        <w:gridCol w:w="1036"/>
        <w:gridCol w:w="979"/>
        <w:gridCol w:w="797"/>
        <w:gridCol w:w="961"/>
        <w:gridCol w:w="961"/>
      </w:tblGrid>
      <w:tr w:rsidR="001014AF" w:rsidRPr="00CB16AB" w:rsidTr="007C023A">
        <w:trPr>
          <w:trHeight w:val="413"/>
          <w:tblHeader/>
          <w:jc w:val="center"/>
        </w:trPr>
        <w:tc>
          <w:tcPr>
            <w:tcW w:w="711" w:type="dxa"/>
            <w:vMerge w:val="restart"/>
            <w:vAlign w:val="center"/>
            <w:hideMark/>
          </w:tcPr>
          <w:p w:rsidR="001014AF" w:rsidRPr="00CB16AB" w:rsidRDefault="001014AF" w:rsidP="001E0FEE">
            <w:pPr>
              <w:pStyle w:val="141"/>
              <w:jc w:val="center"/>
              <w:rPr>
                <w:rFonts w:hint="eastAsia"/>
              </w:rPr>
            </w:pPr>
            <w:r w:rsidRPr="00CB16AB">
              <w:t>項目</w:t>
            </w:r>
          </w:p>
          <w:p w:rsidR="001014AF" w:rsidRPr="00CB16AB" w:rsidRDefault="001014AF" w:rsidP="001E0FEE">
            <w:pPr>
              <w:pStyle w:val="141"/>
              <w:jc w:val="center"/>
              <w:rPr>
                <w:rFonts w:hint="eastAsia"/>
              </w:rPr>
            </w:pPr>
            <w:r w:rsidRPr="00CB16AB">
              <w:rPr>
                <w:rFonts w:hint="eastAsia"/>
              </w:rPr>
              <w:t>/</w:t>
            </w:r>
          </w:p>
          <w:p w:rsidR="001014AF" w:rsidRPr="00CB16AB" w:rsidRDefault="001014AF" w:rsidP="001E0FEE">
            <w:pPr>
              <w:pStyle w:val="141"/>
              <w:jc w:val="center"/>
            </w:pPr>
            <w:r w:rsidRPr="00CB16AB">
              <w:rPr>
                <w:rFonts w:hint="eastAsia"/>
              </w:rPr>
              <w:t>年度</w:t>
            </w:r>
          </w:p>
        </w:tc>
        <w:tc>
          <w:tcPr>
            <w:tcW w:w="3108" w:type="dxa"/>
            <w:gridSpan w:val="3"/>
            <w:tcBorders>
              <w:right w:val="double" w:sz="4" w:space="0" w:color="auto"/>
            </w:tcBorders>
            <w:vAlign w:val="center"/>
            <w:hideMark/>
          </w:tcPr>
          <w:p w:rsidR="001014AF" w:rsidRPr="00CB16AB" w:rsidRDefault="001014AF" w:rsidP="001E0FEE">
            <w:pPr>
              <w:pStyle w:val="141"/>
              <w:jc w:val="center"/>
              <w:rPr>
                <w:w w:val="90"/>
              </w:rPr>
            </w:pPr>
            <w:r w:rsidRPr="00CB16AB">
              <w:rPr>
                <w:rFonts w:hint="eastAsia"/>
                <w:w w:val="90"/>
              </w:rPr>
              <w:t>就學補助經費核發情形</w:t>
            </w:r>
          </w:p>
        </w:tc>
        <w:tc>
          <w:tcPr>
            <w:tcW w:w="1036" w:type="dxa"/>
            <w:vMerge w:val="restart"/>
            <w:tcBorders>
              <w:top w:val="single" w:sz="12" w:space="0" w:color="auto"/>
              <w:left w:val="double" w:sz="4" w:space="0" w:color="auto"/>
              <w:bottom w:val="single" w:sz="6" w:space="0" w:color="auto"/>
              <w:right w:val="nil"/>
            </w:tcBorders>
            <w:vAlign w:val="center"/>
            <w:hideMark/>
          </w:tcPr>
          <w:p w:rsidR="001014AF" w:rsidRPr="00CB16AB" w:rsidRDefault="001014AF" w:rsidP="003452FD">
            <w:pPr>
              <w:pStyle w:val="141"/>
              <w:jc w:val="center"/>
              <w:rPr>
                <w:w w:val="90"/>
              </w:rPr>
            </w:pPr>
            <w:r w:rsidRPr="00CB16AB">
              <w:rPr>
                <w:rFonts w:hint="eastAsia"/>
                <w:w w:val="90"/>
              </w:rPr>
              <w:t>接受補助者訪視人數</w:t>
            </w:r>
            <w:r w:rsidRPr="00CB16AB">
              <w:rPr>
                <w:rFonts w:hint="eastAsia"/>
                <w:w w:val="90"/>
                <w:sz w:val="22"/>
                <w:szCs w:val="22"/>
              </w:rPr>
              <w:t>(1)</w:t>
            </w:r>
          </w:p>
        </w:tc>
        <w:tc>
          <w:tcPr>
            <w:tcW w:w="2737" w:type="dxa"/>
            <w:gridSpan w:val="3"/>
            <w:tcBorders>
              <w:left w:val="nil"/>
              <w:bottom w:val="single" w:sz="6" w:space="0" w:color="auto"/>
            </w:tcBorders>
            <w:vAlign w:val="center"/>
            <w:hideMark/>
          </w:tcPr>
          <w:p w:rsidR="001014AF" w:rsidRPr="00CB16AB" w:rsidRDefault="001014AF" w:rsidP="001E0FEE">
            <w:pPr>
              <w:pStyle w:val="141"/>
              <w:rPr>
                <w:w w:val="90"/>
              </w:rPr>
            </w:pPr>
          </w:p>
        </w:tc>
        <w:tc>
          <w:tcPr>
            <w:tcW w:w="961" w:type="dxa"/>
            <w:vMerge w:val="restart"/>
            <w:vAlign w:val="center"/>
            <w:hideMark/>
          </w:tcPr>
          <w:p w:rsidR="001014AF" w:rsidRPr="00CB16AB" w:rsidRDefault="001014AF" w:rsidP="00AB4935">
            <w:pPr>
              <w:pStyle w:val="141"/>
              <w:jc w:val="both"/>
              <w:rPr>
                <w:rFonts w:hint="eastAsia"/>
                <w:w w:val="90"/>
              </w:rPr>
            </w:pPr>
            <w:r w:rsidRPr="00CB16AB">
              <w:rPr>
                <w:rFonts w:hint="eastAsia"/>
                <w:w w:val="90"/>
              </w:rPr>
              <w:t>回歸一般就業輔導機制人數</w:t>
            </w:r>
          </w:p>
          <w:p w:rsidR="001014AF" w:rsidRPr="00CB16AB" w:rsidRDefault="001014AF" w:rsidP="00AB4935">
            <w:pPr>
              <w:pStyle w:val="141"/>
              <w:jc w:val="center"/>
              <w:rPr>
                <w:w w:val="90"/>
                <w:sz w:val="22"/>
                <w:szCs w:val="22"/>
              </w:rPr>
            </w:pPr>
            <w:r w:rsidRPr="00CB16AB">
              <w:rPr>
                <w:rFonts w:hint="eastAsia"/>
                <w:w w:val="90"/>
                <w:sz w:val="22"/>
                <w:szCs w:val="22"/>
              </w:rPr>
              <w:t>(3)</w:t>
            </w:r>
          </w:p>
        </w:tc>
      </w:tr>
      <w:tr w:rsidR="001014AF" w:rsidRPr="00CB16AB" w:rsidTr="007C023A">
        <w:trPr>
          <w:trHeight w:val="281"/>
          <w:tblHeader/>
          <w:jc w:val="center"/>
        </w:trPr>
        <w:tc>
          <w:tcPr>
            <w:tcW w:w="711" w:type="dxa"/>
            <w:vMerge/>
          </w:tcPr>
          <w:p w:rsidR="002B0D49" w:rsidRPr="00CB16AB" w:rsidRDefault="002B0D49" w:rsidP="001E0FEE">
            <w:pPr>
              <w:pStyle w:val="141"/>
              <w:rPr>
                <w:rFonts w:hint="eastAsia"/>
              </w:rPr>
            </w:pPr>
          </w:p>
        </w:tc>
        <w:tc>
          <w:tcPr>
            <w:tcW w:w="1092" w:type="dxa"/>
            <w:tcBorders>
              <w:right w:val="single" w:sz="4" w:space="0" w:color="auto"/>
            </w:tcBorders>
            <w:vAlign w:val="center"/>
          </w:tcPr>
          <w:p w:rsidR="002B0D49" w:rsidRPr="00CB16AB" w:rsidRDefault="002B0D49" w:rsidP="001E0FEE">
            <w:pPr>
              <w:pStyle w:val="141"/>
              <w:jc w:val="center"/>
              <w:rPr>
                <w:rFonts w:hint="eastAsia"/>
                <w:w w:val="90"/>
              </w:rPr>
            </w:pPr>
            <w:r w:rsidRPr="00CB16AB">
              <w:rPr>
                <w:rFonts w:hint="eastAsia"/>
                <w:w w:val="90"/>
              </w:rPr>
              <w:t>預算數</w:t>
            </w:r>
          </w:p>
        </w:tc>
        <w:tc>
          <w:tcPr>
            <w:tcW w:w="2016" w:type="dxa"/>
            <w:gridSpan w:val="2"/>
            <w:tcBorders>
              <w:left w:val="single" w:sz="4" w:space="0" w:color="auto"/>
              <w:right w:val="double" w:sz="4" w:space="0" w:color="auto"/>
            </w:tcBorders>
            <w:vAlign w:val="center"/>
          </w:tcPr>
          <w:p w:rsidR="002B0D49" w:rsidRPr="00CB16AB" w:rsidRDefault="002B0D49" w:rsidP="001E0FEE">
            <w:pPr>
              <w:pStyle w:val="141"/>
              <w:jc w:val="center"/>
              <w:rPr>
                <w:rFonts w:hint="eastAsia"/>
                <w:w w:val="90"/>
              </w:rPr>
            </w:pPr>
            <w:r w:rsidRPr="00CB16AB">
              <w:rPr>
                <w:rFonts w:hint="eastAsia"/>
                <w:w w:val="90"/>
              </w:rPr>
              <w:t>決算數</w:t>
            </w:r>
          </w:p>
        </w:tc>
        <w:tc>
          <w:tcPr>
            <w:tcW w:w="1036" w:type="dxa"/>
            <w:vMerge/>
            <w:tcBorders>
              <w:top w:val="single" w:sz="6" w:space="0" w:color="auto"/>
              <w:left w:val="double" w:sz="4" w:space="0" w:color="auto"/>
              <w:bottom w:val="single" w:sz="6" w:space="0" w:color="auto"/>
              <w:right w:val="single" w:sz="6" w:space="0" w:color="auto"/>
            </w:tcBorders>
            <w:vAlign w:val="center"/>
          </w:tcPr>
          <w:p w:rsidR="002B0D49" w:rsidRPr="00CB16AB" w:rsidRDefault="002B0D49" w:rsidP="001E0FEE">
            <w:pPr>
              <w:pStyle w:val="141"/>
              <w:rPr>
                <w:rFonts w:hint="eastAsia"/>
                <w:w w:val="90"/>
              </w:rPr>
            </w:pPr>
          </w:p>
        </w:tc>
        <w:tc>
          <w:tcPr>
            <w:tcW w:w="979" w:type="dxa"/>
            <w:vMerge w:val="restart"/>
            <w:tcBorders>
              <w:top w:val="single" w:sz="6" w:space="0" w:color="auto"/>
              <w:left w:val="single" w:sz="6" w:space="0" w:color="auto"/>
            </w:tcBorders>
            <w:vAlign w:val="center"/>
          </w:tcPr>
          <w:p w:rsidR="002B0D49" w:rsidRPr="00CB16AB" w:rsidRDefault="002B0D49" w:rsidP="001014AF">
            <w:pPr>
              <w:pStyle w:val="141"/>
              <w:jc w:val="center"/>
              <w:rPr>
                <w:rFonts w:hint="eastAsia"/>
                <w:w w:val="90"/>
              </w:rPr>
            </w:pPr>
            <w:r w:rsidRPr="00CB16AB">
              <w:rPr>
                <w:rFonts w:hint="eastAsia"/>
                <w:w w:val="90"/>
              </w:rPr>
              <w:t>實際在職人數</w:t>
            </w:r>
            <w:r w:rsidRPr="00CB16AB">
              <w:rPr>
                <w:rFonts w:hint="eastAsia"/>
                <w:w w:val="90"/>
                <w:sz w:val="22"/>
                <w:szCs w:val="22"/>
              </w:rPr>
              <w:t>(2)</w:t>
            </w:r>
          </w:p>
        </w:tc>
        <w:tc>
          <w:tcPr>
            <w:tcW w:w="797" w:type="dxa"/>
            <w:vMerge w:val="restart"/>
            <w:tcBorders>
              <w:top w:val="single" w:sz="6" w:space="0" w:color="auto"/>
            </w:tcBorders>
            <w:vAlign w:val="center"/>
          </w:tcPr>
          <w:p w:rsidR="002B0D49" w:rsidRPr="00CB16AB" w:rsidRDefault="002B0D49" w:rsidP="001014AF">
            <w:pPr>
              <w:pStyle w:val="141"/>
              <w:jc w:val="center"/>
              <w:rPr>
                <w:rFonts w:hint="eastAsia"/>
                <w:w w:val="90"/>
              </w:rPr>
            </w:pPr>
            <w:r w:rsidRPr="00CB16AB">
              <w:rPr>
                <w:rFonts w:hint="eastAsia"/>
                <w:w w:val="90"/>
              </w:rPr>
              <w:t>待業中人數</w:t>
            </w:r>
          </w:p>
        </w:tc>
        <w:tc>
          <w:tcPr>
            <w:tcW w:w="961" w:type="dxa"/>
            <w:vMerge w:val="restart"/>
            <w:tcBorders>
              <w:top w:val="single" w:sz="6" w:space="0" w:color="auto"/>
            </w:tcBorders>
            <w:vAlign w:val="center"/>
          </w:tcPr>
          <w:p w:rsidR="002B0D49" w:rsidRPr="00CB16AB" w:rsidRDefault="002B0D49" w:rsidP="007C023A">
            <w:pPr>
              <w:widowControl/>
              <w:spacing w:line="240" w:lineRule="auto"/>
              <w:ind w:leftChars="0" w:left="0" w:firstLineChars="0" w:firstLine="0"/>
              <w:jc w:val="center"/>
              <w:rPr>
                <w:rFonts w:hint="eastAsia"/>
                <w:w w:val="90"/>
              </w:rPr>
            </w:pPr>
            <w:r w:rsidRPr="00CB16AB">
              <w:rPr>
                <w:w w:val="90"/>
                <w:sz w:val="24"/>
              </w:rPr>
              <w:t>在職率</w:t>
            </w:r>
            <w:r w:rsidR="001014AF" w:rsidRPr="00CB16AB">
              <w:rPr>
                <w:w w:val="90"/>
                <w:sz w:val="22"/>
                <w:szCs w:val="22"/>
              </w:rPr>
              <w:t>(</w:t>
            </w:r>
            <w:r w:rsidR="001014AF" w:rsidRPr="00CB16AB">
              <w:rPr>
                <w:rFonts w:hint="eastAsia"/>
                <w:w w:val="90"/>
                <w:sz w:val="22"/>
                <w:szCs w:val="22"/>
              </w:rPr>
              <w:t>2)/(1)</w:t>
            </w:r>
          </w:p>
        </w:tc>
        <w:tc>
          <w:tcPr>
            <w:tcW w:w="961" w:type="dxa"/>
            <w:vMerge/>
            <w:vAlign w:val="center"/>
          </w:tcPr>
          <w:p w:rsidR="002B0D49" w:rsidRPr="00CB16AB" w:rsidRDefault="002B0D49" w:rsidP="001E0FEE">
            <w:pPr>
              <w:pStyle w:val="141"/>
              <w:rPr>
                <w:rFonts w:hint="eastAsia"/>
                <w:w w:val="90"/>
              </w:rPr>
            </w:pPr>
          </w:p>
        </w:tc>
      </w:tr>
      <w:tr w:rsidR="001014AF" w:rsidRPr="00CB16AB" w:rsidTr="007C023A">
        <w:trPr>
          <w:trHeight w:val="680"/>
          <w:tblHeader/>
          <w:jc w:val="center"/>
        </w:trPr>
        <w:tc>
          <w:tcPr>
            <w:tcW w:w="711" w:type="dxa"/>
            <w:vMerge/>
          </w:tcPr>
          <w:p w:rsidR="002B0D49" w:rsidRPr="00CB16AB" w:rsidRDefault="002B0D49" w:rsidP="001E0FEE">
            <w:pPr>
              <w:pStyle w:val="141"/>
              <w:rPr>
                <w:rFonts w:hint="eastAsia"/>
              </w:rPr>
            </w:pPr>
          </w:p>
        </w:tc>
        <w:tc>
          <w:tcPr>
            <w:tcW w:w="1092" w:type="dxa"/>
            <w:tcBorders>
              <w:right w:val="single" w:sz="4" w:space="0" w:color="auto"/>
            </w:tcBorders>
            <w:vAlign w:val="center"/>
          </w:tcPr>
          <w:p w:rsidR="002B0D49" w:rsidRPr="00CB16AB" w:rsidRDefault="002B0D49" w:rsidP="003928E7">
            <w:pPr>
              <w:pStyle w:val="141"/>
              <w:jc w:val="center"/>
              <w:rPr>
                <w:rFonts w:hint="eastAsia"/>
                <w:w w:val="90"/>
              </w:rPr>
            </w:pPr>
            <w:r w:rsidRPr="00CB16AB">
              <w:rPr>
                <w:rFonts w:hint="eastAsia"/>
                <w:w w:val="90"/>
              </w:rPr>
              <w:t>金額</w:t>
            </w:r>
          </w:p>
        </w:tc>
        <w:tc>
          <w:tcPr>
            <w:tcW w:w="1106" w:type="dxa"/>
            <w:tcBorders>
              <w:left w:val="single" w:sz="4" w:space="0" w:color="auto"/>
            </w:tcBorders>
            <w:vAlign w:val="center"/>
          </w:tcPr>
          <w:p w:rsidR="002B0D49" w:rsidRPr="00CB16AB" w:rsidRDefault="002B0D49" w:rsidP="003928E7">
            <w:pPr>
              <w:pStyle w:val="141"/>
              <w:jc w:val="center"/>
              <w:rPr>
                <w:rFonts w:hint="eastAsia"/>
                <w:w w:val="90"/>
              </w:rPr>
            </w:pPr>
            <w:r w:rsidRPr="00CB16AB">
              <w:rPr>
                <w:rFonts w:hint="eastAsia"/>
                <w:w w:val="90"/>
              </w:rPr>
              <w:t>金額</w:t>
            </w:r>
          </w:p>
        </w:tc>
        <w:tc>
          <w:tcPr>
            <w:tcW w:w="910" w:type="dxa"/>
            <w:tcBorders>
              <w:right w:val="double" w:sz="4" w:space="0" w:color="auto"/>
            </w:tcBorders>
            <w:vAlign w:val="center"/>
          </w:tcPr>
          <w:p w:rsidR="002B0D49" w:rsidRPr="00CB16AB" w:rsidRDefault="002B0D49" w:rsidP="003928E7">
            <w:pPr>
              <w:pStyle w:val="141"/>
              <w:jc w:val="center"/>
              <w:rPr>
                <w:rFonts w:hint="eastAsia"/>
                <w:w w:val="90"/>
              </w:rPr>
            </w:pPr>
            <w:r w:rsidRPr="00CB16AB">
              <w:rPr>
                <w:rFonts w:hint="eastAsia"/>
                <w:w w:val="90"/>
              </w:rPr>
              <w:t>人次</w:t>
            </w:r>
          </w:p>
        </w:tc>
        <w:tc>
          <w:tcPr>
            <w:tcW w:w="1036" w:type="dxa"/>
            <w:vMerge/>
            <w:tcBorders>
              <w:top w:val="single" w:sz="6" w:space="0" w:color="auto"/>
              <w:left w:val="double" w:sz="4" w:space="0" w:color="auto"/>
              <w:bottom w:val="single" w:sz="6" w:space="0" w:color="auto"/>
              <w:right w:val="single" w:sz="6" w:space="0" w:color="auto"/>
            </w:tcBorders>
            <w:vAlign w:val="center"/>
          </w:tcPr>
          <w:p w:rsidR="002B0D49" w:rsidRPr="00CB16AB" w:rsidRDefault="002B0D49" w:rsidP="001E0FEE">
            <w:pPr>
              <w:pStyle w:val="141"/>
              <w:rPr>
                <w:rFonts w:hint="eastAsia"/>
                <w:w w:val="90"/>
              </w:rPr>
            </w:pPr>
          </w:p>
        </w:tc>
        <w:tc>
          <w:tcPr>
            <w:tcW w:w="979" w:type="dxa"/>
            <w:vMerge/>
            <w:tcBorders>
              <w:left w:val="single" w:sz="6" w:space="0" w:color="auto"/>
            </w:tcBorders>
            <w:vAlign w:val="center"/>
          </w:tcPr>
          <w:p w:rsidR="002B0D49" w:rsidRPr="00CB16AB" w:rsidRDefault="002B0D49" w:rsidP="001E0FEE">
            <w:pPr>
              <w:pStyle w:val="141"/>
              <w:rPr>
                <w:rFonts w:hint="eastAsia"/>
                <w:w w:val="90"/>
              </w:rPr>
            </w:pPr>
          </w:p>
        </w:tc>
        <w:tc>
          <w:tcPr>
            <w:tcW w:w="797" w:type="dxa"/>
            <w:vMerge/>
            <w:vAlign w:val="center"/>
          </w:tcPr>
          <w:p w:rsidR="002B0D49" w:rsidRPr="00CB16AB" w:rsidRDefault="002B0D49" w:rsidP="001E0FEE">
            <w:pPr>
              <w:pStyle w:val="141"/>
              <w:rPr>
                <w:rFonts w:hint="eastAsia"/>
                <w:w w:val="90"/>
              </w:rPr>
            </w:pPr>
          </w:p>
        </w:tc>
        <w:tc>
          <w:tcPr>
            <w:tcW w:w="961" w:type="dxa"/>
            <w:vMerge/>
            <w:vAlign w:val="center"/>
          </w:tcPr>
          <w:p w:rsidR="002B0D49" w:rsidRPr="00CB16AB" w:rsidRDefault="002B0D49" w:rsidP="001E0FEE">
            <w:pPr>
              <w:pStyle w:val="141"/>
              <w:rPr>
                <w:rFonts w:hint="eastAsia"/>
                <w:w w:val="90"/>
              </w:rPr>
            </w:pPr>
          </w:p>
        </w:tc>
        <w:tc>
          <w:tcPr>
            <w:tcW w:w="961" w:type="dxa"/>
            <w:vMerge/>
            <w:vAlign w:val="center"/>
          </w:tcPr>
          <w:p w:rsidR="002B0D49" w:rsidRPr="00CB16AB" w:rsidRDefault="002B0D49" w:rsidP="001E0FEE">
            <w:pPr>
              <w:pStyle w:val="141"/>
              <w:rPr>
                <w:rFonts w:hint="eastAsia"/>
                <w:w w:val="90"/>
              </w:rPr>
            </w:pPr>
          </w:p>
        </w:tc>
      </w:tr>
      <w:tr w:rsidR="001014AF" w:rsidRPr="00CB16AB" w:rsidTr="007C023A">
        <w:trPr>
          <w:jc w:val="center"/>
        </w:trPr>
        <w:tc>
          <w:tcPr>
            <w:tcW w:w="711" w:type="dxa"/>
          </w:tcPr>
          <w:p w:rsidR="001014AF" w:rsidRPr="00CB16AB" w:rsidRDefault="001014AF" w:rsidP="001E0FEE">
            <w:pPr>
              <w:pStyle w:val="141"/>
              <w:rPr>
                <w:rFonts w:hint="eastAsia"/>
              </w:rPr>
            </w:pPr>
            <w:r w:rsidRPr="00CB16AB">
              <w:rPr>
                <w:rFonts w:hint="eastAsia"/>
              </w:rPr>
              <w:t>110</w:t>
            </w:r>
          </w:p>
        </w:tc>
        <w:tc>
          <w:tcPr>
            <w:tcW w:w="1092" w:type="dxa"/>
            <w:vAlign w:val="center"/>
          </w:tcPr>
          <w:p w:rsidR="001014AF" w:rsidRPr="00CB16AB" w:rsidRDefault="001014AF" w:rsidP="007C023A">
            <w:pPr>
              <w:pStyle w:val="141"/>
              <w:jc w:val="right"/>
              <w:rPr>
                <w:szCs w:val="24"/>
              </w:rPr>
            </w:pPr>
            <w:r w:rsidRPr="00CB16AB">
              <w:rPr>
                <w:rFonts w:hint="eastAsia"/>
                <w:szCs w:val="24"/>
              </w:rPr>
              <w:t>1</w:t>
            </w:r>
            <w:r w:rsidRPr="00CB16AB">
              <w:rPr>
                <w:szCs w:val="24"/>
              </w:rPr>
              <w:t>27,270</w:t>
            </w:r>
          </w:p>
        </w:tc>
        <w:tc>
          <w:tcPr>
            <w:tcW w:w="1106" w:type="dxa"/>
            <w:vAlign w:val="center"/>
          </w:tcPr>
          <w:p w:rsidR="001014AF" w:rsidRPr="00CB16AB" w:rsidRDefault="001014AF" w:rsidP="007C023A">
            <w:pPr>
              <w:pStyle w:val="141"/>
              <w:jc w:val="right"/>
              <w:rPr>
                <w:szCs w:val="24"/>
                <w:shd w:val="pct15" w:color="auto" w:fill="FFFFFF"/>
              </w:rPr>
            </w:pPr>
            <w:r w:rsidRPr="00CB16AB">
              <w:rPr>
                <w:szCs w:val="24"/>
                <w:shd w:val="pct15" w:color="auto" w:fill="FFFFFF"/>
              </w:rPr>
              <w:t>129,897</w:t>
            </w:r>
          </w:p>
        </w:tc>
        <w:tc>
          <w:tcPr>
            <w:tcW w:w="910" w:type="dxa"/>
            <w:tcBorders>
              <w:right w:val="double" w:sz="4" w:space="0" w:color="auto"/>
            </w:tcBorders>
            <w:vAlign w:val="center"/>
          </w:tcPr>
          <w:p w:rsidR="001014AF" w:rsidRPr="00CB16AB" w:rsidRDefault="001014AF" w:rsidP="007C023A">
            <w:pPr>
              <w:pStyle w:val="141"/>
              <w:jc w:val="right"/>
              <w:rPr>
                <w:szCs w:val="24"/>
              </w:rPr>
            </w:pPr>
            <w:r w:rsidRPr="00CB16AB">
              <w:rPr>
                <w:szCs w:val="24"/>
              </w:rPr>
              <w:t xml:space="preserve">5,641 </w:t>
            </w:r>
          </w:p>
        </w:tc>
        <w:tc>
          <w:tcPr>
            <w:tcW w:w="1036" w:type="dxa"/>
            <w:tcBorders>
              <w:top w:val="single" w:sz="6" w:space="0" w:color="auto"/>
              <w:left w:val="double" w:sz="4" w:space="0" w:color="auto"/>
              <w:bottom w:val="single" w:sz="6" w:space="0" w:color="auto"/>
            </w:tcBorders>
            <w:vAlign w:val="center"/>
          </w:tcPr>
          <w:p w:rsidR="001014AF" w:rsidRPr="00CB16AB" w:rsidRDefault="001014AF" w:rsidP="007C023A">
            <w:pPr>
              <w:pStyle w:val="141"/>
              <w:jc w:val="right"/>
              <w:rPr>
                <w:szCs w:val="24"/>
              </w:rPr>
            </w:pPr>
            <w:r w:rsidRPr="00CB16AB">
              <w:rPr>
                <w:szCs w:val="24"/>
                <w:shd w:val="pct15" w:color="auto" w:fill="FFFFFF"/>
              </w:rPr>
              <w:t xml:space="preserve"> 1,714</w:t>
            </w:r>
          </w:p>
        </w:tc>
        <w:tc>
          <w:tcPr>
            <w:tcW w:w="979" w:type="dxa"/>
            <w:vAlign w:val="center"/>
          </w:tcPr>
          <w:p w:rsidR="001014AF" w:rsidRPr="00CB16AB" w:rsidRDefault="001014AF" w:rsidP="007C023A">
            <w:pPr>
              <w:pStyle w:val="141"/>
              <w:jc w:val="right"/>
              <w:rPr>
                <w:szCs w:val="24"/>
              </w:rPr>
            </w:pPr>
            <w:r w:rsidRPr="00CB16AB">
              <w:rPr>
                <w:szCs w:val="24"/>
                <w:shd w:val="pct15" w:color="auto" w:fill="FFFFFF"/>
              </w:rPr>
              <w:t xml:space="preserve"> 1,224</w:t>
            </w:r>
            <w:r w:rsidRPr="00CB16AB">
              <w:rPr>
                <w:szCs w:val="24"/>
              </w:rPr>
              <w:t xml:space="preserve"> </w:t>
            </w:r>
          </w:p>
        </w:tc>
        <w:tc>
          <w:tcPr>
            <w:tcW w:w="797" w:type="dxa"/>
            <w:vAlign w:val="center"/>
          </w:tcPr>
          <w:p w:rsidR="001014AF" w:rsidRPr="00CB16AB" w:rsidRDefault="001014AF" w:rsidP="007C023A">
            <w:pPr>
              <w:pStyle w:val="141"/>
              <w:jc w:val="right"/>
              <w:rPr>
                <w:szCs w:val="24"/>
              </w:rPr>
            </w:pPr>
            <w:r w:rsidRPr="00CB16AB">
              <w:rPr>
                <w:szCs w:val="24"/>
              </w:rPr>
              <w:t xml:space="preserve"> </w:t>
            </w:r>
            <w:r w:rsidRPr="00CB16AB">
              <w:rPr>
                <w:szCs w:val="24"/>
                <w:shd w:val="pct15" w:color="auto" w:fill="FFFFFF"/>
              </w:rPr>
              <w:t>490</w:t>
            </w:r>
          </w:p>
        </w:tc>
        <w:tc>
          <w:tcPr>
            <w:tcW w:w="961" w:type="dxa"/>
            <w:vAlign w:val="center"/>
          </w:tcPr>
          <w:p w:rsidR="001014AF" w:rsidRPr="00CB16AB" w:rsidRDefault="001014AF" w:rsidP="007C023A">
            <w:pPr>
              <w:pStyle w:val="141"/>
              <w:jc w:val="right"/>
              <w:rPr>
                <w:szCs w:val="24"/>
              </w:rPr>
            </w:pPr>
            <w:r w:rsidRPr="00CB16AB">
              <w:rPr>
                <w:rFonts w:hint="eastAsia"/>
                <w:szCs w:val="24"/>
              </w:rPr>
              <w:t>71.41%</w:t>
            </w:r>
          </w:p>
        </w:tc>
        <w:tc>
          <w:tcPr>
            <w:tcW w:w="961" w:type="dxa"/>
            <w:vAlign w:val="center"/>
          </w:tcPr>
          <w:p w:rsidR="001014AF" w:rsidRPr="00CB16AB" w:rsidRDefault="001014AF" w:rsidP="007C023A">
            <w:pPr>
              <w:pStyle w:val="141"/>
              <w:jc w:val="right"/>
              <w:rPr>
                <w:szCs w:val="24"/>
              </w:rPr>
            </w:pPr>
            <w:r w:rsidRPr="00CB16AB">
              <w:rPr>
                <w:szCs w:val="24"/>
              </w:rPr>
              <w:t xml:space="preserve"> </w:t>
            </w:r>
            <w:r w:rsidRPr="00CB16AB">
              <w:rPr>
                <w:szCs w:val="24"/>
                <w:shd w:val="pct15" w:color="auto" w:fill="FFFFFF"/>
              </w:rPr>
              <w:t>1,656</w:t>
            </w:r>
          </w:p>
        </w:tc>
      </w:tr>
      <w:tr w:rsidR="001014AF" w:rsidRPr="00CB16AB" w:rsidTr="007C023A">
        <w:trPr>
          <w:jc w:val="center"/>
        </w:trPr>
        <w:tc>
          <w:tcPr>
            <w:tcW w:w="711" w:type="dxa"/>
          </w:tcPr>
          <w:p w:rsidR="001014AF" w:rsidRPr="00CB16AB" w:rsidRDefault="001014AF" w:rsidP="001E0FEE">
            <w:pPr>
              <w:pStyle w:val="141"/>
              <w:rPr>
                <w:rFonts w:hint="eastAsia"/>
              </w:rPr>
            </w:pPr>
            <w:r w:rsidRPr="00CB16AB">
              <w:rPr>
                <w:rFonts w:hint="eastAsia"/>
              </w:rPr>
              <w:t>111</w:t>
            </w:r>
          </w:p>
        </w:tc>
        <w:tc>
          <w:tcPr>
            <w:tcW w:w="1092" w:type="dxa"/>
            <w:vAlign w:val="center"/>
          </w:tcPr>
          <w:p w:rsidR="001014AF" w:rsidRPr="00CB16AB" w:rsidRDefault="001014AF" w:rsidP="007C023A">
            <w:pPr>
              <w:pStyle w:val="141"/>
              <w:jc w:val="right"/>
              <w:rPr>
                <w:szCs w:val="24"/>
              </w:rPr>
            </w:pPr>
            <w:r w:rsidRPr="00CB16AB">
              <w:rPr>
                <w:rFonts w:hint="eastAsia"/>
                <w:szCs w:val="24"/>
              </w:rPr>
              <w:t>1</w:t>
            </w:r>
            <w:r w:rsidRPr="00CB16AB">
              <w:rPr>
                <w:szCs w:val="24"/>
              </w:rPr>
              <w:t>28,000</w:t>
            </w:r>
          </w:p>
        </w:tc>
        <w:tc>
          <w:tcPr>
            <w:tcW w:w="1106" w:type="dxa"/>
            <w:vAlign w:val="center"/>
          </w:tcPr>
          <w:p w:rsidR="001014AF" w:rsidRPr="00CB16AB" w:rsidRDefault="001014AF" w:rsidP="007C023A">
            <w:pPr>
              <w:pStyle w:val="141"/>
              <w:jc w:val="right"/>
              <w:rPr>
                <w:szCs w:val="24"/>
              </w:rPr>
            </w:pPr>
            <w:r w:rsidRPr="00CB16AB">
              <w:rPr>
                <w:szCs w:val="24"/>
              </w:rPr>
              <w:t>124,494</w:t>
            </w:r>
          </w:p>
        </w:tc>
        <w:tc>
          <w:tcPr>
            <w:tcW w:w="910" w:type="dxa"/>
            <w:tcBorders>
              <w:right w:val="double" w:sz="4" w:space="0" w:color="auto"/>
            </w:tcBorders>
            <w:vAlign w:val="center"/>
          </w:tcPr>
          <w:p w:rsidR="001014AF" w:rsidRPr="00CB16AB" w:rsidRDefault="001014AF" w:rsidP="007C023A">
            <w:pPr>
              <w:pStyle w:val="141"/>
              <w:jc w:val="right"/>
              <w:rPr>
                <w:szCs w:val="24"/>
              </w:rPr>
            </w:pPr>
            <w:r w:rsidRPr="00CB16AB">
              <w:rPr>
                <w:szCs w:val="24"/>
              </w:rPr>
              <w:t>5,448</w:t>
            </w:r>
          </w:p>
        </w:tc>
        <w:tc>
          <w:tcPr>
            <w:tcW w:w="1036" w:type="dxa"/>
            <w:tcBorders>
              <w:top w:val="single" w:sz="6" w:space="0" w:color="auto"/>
              <w:left w:val="double" w:sz="4" w:space="0" w:color="auto"/>
              <w:bottom w:val="single" w:sz="6" w:space="0" w:color="auto"/>
            </w:tcBorders>
            <w:vAlign w:val="center"/>
          </w:tcPr>
          <w:p w:rsidR="001014AF" w:rsidRPr="00CB16AB" w:rsidRDefault="001014AF" w:rsidP="007C023A">
            <w:pPr>
              <w:pStyle w:val="141"/>
              <w:jc w:val="right"/>
              <w:rPr>
                <w:szCs w:val="24"/>
              </w:rPr>
            </w:pPr>
            <w:r w:rsidRPr="00CB16AB">
              <w:rPr>
                <w:szCs w:val="24"/>
              </w:rPr>
              <w:t xml:space="preserve"> 1,642</w:t>
            </w:r>
          </w:p>
        </w:tc>
        <w:tc>
          <w:tcPr>
            <w:tcW w:w="979" w:type="dxa"/>
            <w:vAlign w:val="center"/>
          </w:tcPr>
          <w:p w:rsidR="001014AF" w:rsidRPr="00CB16AB" w:rsidRDefault="001014AF" w:rsidP="007C023A">
            <w:pPr>
              <w:pStyle w:val="141"/>
              <w:jc w:val="right"/>
              <w:rPr>
                <w:szCs w:val="24"/>
              </w:rPr>
            </w:pPr>
            <w:r w:rsidRPr="00CB16AB">
              <w:rPr>
                <w:szCs w:val="24"/>
              </w:rPr>
              <w:t xml:space="preserve"> 1,201 </w:t>
            </w:r>
          </w:p>
        </w:tc>
        <w:tc>
          <w:tcPr>
            <w:tcW w:w="797" w:type="dxa"/>
            <w:vAlign w:val="center"/>
          </w:tcPr>
          <w:p w:rsidR="001014AF" w:rsidRPr="00CB16AB" w:rsidRDefault="001014AF" w:rsidP="007C023A">
            <w:pPr>
              <w:pStyle w:val="141"/>
              <w:jc w:val="right"/>
              <w:rPr>
                <w:szCs w:val="24"/>
              </w:rPr>
            </w:pPr>
            <w:r w:rsidRPr="00CB16AB">
              <w:rPr>
                <w:szCs w:val="24"/>
              </w:rPr>
              <w:t xml:space="preserve"> 441</w:t>
            </w:r>
          </w:p>
        </w:tc>
        <w:tc>
          <w:tcPr>
            <w:tcW w:w="961" w:type="dxa"/>
            <w:vAlign w:val="center"/>
          </w:tcPr>
          <w:p w:rsidR="001014AF" w:rsidRPr="00CB16AB" w:rsidRDefault="001014AF" w:rsidP="007C023A">
            <w:pPr>
              <w:pStyle w:val="141"/>
              <w:jc w:val="right"/>
              <w:rPr>
                <w:szCs w:val="24"/>
              </w:rPr>
            </w:pPr>
            <w:r w:rsidRPr="00CB16AB">
              <w:rPr>
                <w:rFonts w:hint="eastAsia"/>
                <w:szCs w:val="24"/>
              </w:rPr>
              <w:t>73.14%</w:t>
            </w:r>
          </w:p>
        </w:tc>
        <w:tc>
          <w:tcPr>
            <w:tcW w:w="961" w:type="dxa"/>
            <w:vAlign w:val="center"/>
          </w:tcPr>
          <w:p w:rsidR="001014AF" w:rsidRPr="00CB16AB" w:rsidRDefault="001014AF" w:rsidP="007C023A">
            <w:pPr>
              <w:pStyle w:val="141"/>
              <w:jc w:val="right"/>
              <w:rPr>
                <w:szCs w:val="24"/>
              </w:rPr>
            </w:pPr>
            <w:r w:rsidRPr="00CB16AB">
              <w:rPr>
                <w:szCs w:val="24"/>
              </w:rPr>
              <w:t xml:space="preserve"> 1,617</w:t>
            </w:r>
          </w:p>
        </w:tc>
      </w:tr>
      <w:tr w:rsidR="001014AF" w:rsidRPr="00CB16AB" w:rsidTr="007C023A">
        <w:trPr>
          <w:jc w:val="center"/>
        </w:trPr>
        <w:tc>
          <w:tcPr>
            <w:tcW w:w="711" w:type="dxa"/>
          </w:tcPr>
          <w:p w:rsidR="001014AF" w:rsidRPr="00CB16AB" w:rsidRDefault="001014AF" w:rsidP="001E0FEE">
            <w:pPr>
              <w:pStyle w:val="141"/>
              <w:rPr>
                <w:rFonts w:hint="eastAsia"/>
              </w:rPr>
            </w:pPr>
            <w:r w:rsidRPr="00CB16AB">
              <w:rPr>
                <w:rFonts w:hint="eastAsia"/>
              </w:rPr>
              <w:t>112</w:t>
            </w:r>
          </w:p>
        </w:tc>
        <w:tc>
          <w:tcPr>
            <w:tcW w:w="1092" w:type="dxa"/>
            <w:vAlign w:val="center"/>
          </w:tcPr>
          <w:p w:rsidR="001014AF" w:rsidRPr="00CB16AB" w:rsidRDefault="001014AF" w:rsidP="007C023A">
            <w:pPr>
              <w:pStyle w:val="141"/>
              <w:jc w:val="right"/>
              <w:rPr>
                <w:szCs w:val="24"/>
              </w:rPr>
            </w:pPr>
            <w:r w:rsidRPr="00CB16AB">
              <w:rPr>
                <w:rFonts w:hint="eastAsia"/>
                <w:szCs w:val="24"/>
              </w:rPr>
              <w:t>1</w:t>
            </w:r>
            <w:r w:rsidRPr="00CB16AB">
              <w:rPr>
                <w:szCs w:val="24"/>
              </w:rPr>
              <w:t>31,191</w:t>
            </w:r>
          </w:p>
        </w:tc>
        <w:tc>
          <w:tcPr>
            <w:tcW w:w="1106" w:type="dxa"/>
            <w:vAlign w:val="center"/>
          </w:tcPr>
          <w:p w:rsidR="001014AF" w:rsidRPr="00CB16AB" w:rsidRDefault="001014AF" w:rsidP="007C023A">
            <w:pPr>
              <w:pStyle w:val="141"/>
              <w:jc w:val="right"/>
              <w:rPr>
                <w:szCs w:val="24"/>
              </w:rPr>
            </w:pPr>
            <w:r w:rsidRPr="00CB16AB">
              <w:rPr>
                <w:szCs w:val="24"/>
              </w:rPr>
              <w:t>122,550</w:t>
            </w:r>
          </w:p>
        </w:tc>
        <w:tc>
          <w:tcPr>
            <w:tcW w:w="910" w:type="dxa"/>
            <w:tcBorders>
              <w:right w:val="double" w:sz="4" w:space="0" w:color="auto"/>
            </w:tcBorders>
            <w:vAlign w:val="center"/>
          </w:tcPr>
          <w:p w:rsidR="001014AF" w:rsidRPr="00CB16AB" w:rsidRDefault="001014AF" w:rsidP="007C023A">
            <w:pPr>
              <w:pStyle w:val="141"/>
              <w:jc w:val="right"/>
              <w:rPr>
                <w:szCs w:val="24"/>
              </w:rPr>
            </w:pPr>
            <w:r w:rsidRPr="00CB16AB">
              <w:rPr>
                <w:szCs w:val="24"/>
              </w:rPr>
              <w:t>5,410</w:t>
            </w:r>
          </w:p>
        </w:tc>
        <w:tc>
          <w:tcPr>
            <w:tcW w:w="1036" w:type="dxa"/>
            <w:tcBorders>
              <w:top w:val="single" w:sz="6" w:space="0" w:color="auto"/>
              <w:left w:val="double" w:sz="4" w:space="0" w:color="auto"/>
              <w:bottom w:val="single" w:sz="6" w:space="0" w:color="auto"/>
            </w:tcBorders>
            <w:vAlign w:val="center"/>
          </w:tcPr>
          <w:p w:rsidR="001014AF" w:rsidRPr="00CB16AB" w:rsidRDefault="001014AF" w:rsidP="007C023A">
            <w:pPr>
              <w:pStyle w:val="141"/>
              <w:jc w:val="right"/>
              <w:rPr>
                <w:szCs w:val="24"/>
              </w:rPr>
            </w:pPr>
            <w:r w:rsidRPr="00CB16AB">
              <w:rPr>
                <w:szCs w:val="24"/>
              </w:rPr>
              <w:t xml:space="preserve"> 1,439</w:t>
            </w:r>
          </w:p>
        </w:tc>
        <w:tc>
          <w:tcPr>
            <w:tcW w:w="979" w:type="dxa"/>
            <w:vAlign w:val="center"/>
          </w:tcPr>
          <w:p w:rsidR="001014AF" w:rsidRPr="00CB16AB" w:rsidRDefault="001014AF" w:rsidP="007C023A">
            <w:pPr>
              <w:pStyle w:val="141"/>
              <w:jc w:val="right"/>
              <w:rPr>
                <w:szCs w:val="24"/>
              </w:rPr>
            </w:pPr>
            <w:r w:rsidRPr="00CB16AB">
              <w:rPr>
                <w:szCs w:val="24"/>
              </w:rPr>
              <w:t xml:space="preserve"> 1,140</w:t>
            </w:r>
          </w:p>
        </w:tc>
        <w:tc>
          <w:tcPr>
            <w:tcW w:w="797" w:type="dxa"/>
            <w:vAlign w:val="center"/>
          </w:tcPr>
          <w:p w:rsidR="001014AF" w:rsidRPr="00CB16AB" w:rsidRDefault="001014AF" w:rsidP="007C023A">
            <w:pPr>
              <w:pStyle w:val="141"/>
              <w:jc w:val="right"/>
              <w:rPr>
                <w:szCs w:val="24"/>
              </w:rPr>
            </w:pPr>
            <w:r w:rsidRPr="00CB16AB">
              <w:rPr>
                <w:szCs w:val="24"/>
              </w:rPr>
              <w:t xml:space="preserve"> 299</w:t>
            </w:r>
          </w:p>
        </w:tc>
        <w:tc>
          <w:tcPr>
            <w:tcW w:w="961" w:type="dxa"/>
            <w:vAlign w:val="center"/>
          </w:tcPr>
          <w:p w:rsidR="001014AF" w:rsidRPr="00CB16AB" w:rsidRDefault="001014AF" w:rsidP="007C023A">
            <w:pPr>
              <w:pStyle w:val="141"/>
              <w:jc w:val="right"/>
              <w:rPr>
                <w:szCs w:val="24"/>
              </w:rPr>
            </w:pPr>
            <w:r w:rsidRPr="00CB16AB">
              <w:rPr>
                <w:rFonts w:hint="eastAsia"/>
                <w:szCs w:val="24"/>
              </w:rPr>
              <w:t>79.22%</w:t>
            </w:r>
          </w:p>
        </w:tc>
        <w:tc>
          <w:tcPr>
            <w:tcW w:w="961" w:type="dxa"/>
            <w:vAlign w:val="center"/>
          </w:tcPr>
          <w:p w:rsidR="001014AF" w:rsidRPr="00CB16AB" w:rsidRDefault="001014AF" w:rsidP="007C023A">
            <w:pPr>
              <w:pStyle w:val="141"/>
              <w:jc w:val="right"/>
              <w:rPr>
                <w:szCs w:val="24"/>
              </w:rPr>
            </w:pPr>
            <w:r w:rsidRPr="00CB16AB">
              <w:rPr>
                <w:szCs w:val="24"/>
              </w:rPr>
              <w:t xml:space="preserve"> 1,414 </w:t>
            </w:r>
          </w:p>
        </w:tc>
      </w:tr>
      <w:tr w:rsidR="001014AF" w:rsidRPr="00CB16AB" w:rsidTr="007C023A">
        <w:trPr>
          <w:jc w:val="center"/>
        </w:trPr>
        <w:tc>
          <w:tcPr>
            <w:tcW w:w="711" w:type="dxa"/>
          </w:tcPr>
          <w:p w:rsidR="001014AF" w:rsidRPr="00CB16AB" w:rsidRDefault="001014AF" w:rsidP="001E0FEE">
            <w:pPr>
              <w:pStyle w:val="141"/>
              <w:rPr>
                <w:rFonts w:hint="eastAsia"/>
              </w:rPr>
            </w:pPr>
            <w:r w:rsidRPr="00CB16AB">
              <w:rPr>
                <w:rFonts w:hint="eastAsia"/>
              </w:rPr>
              <w:t>113</w:t>
            </w:r>
          </w:p>
        </w:tc>
        <w:tc>
          <w:tcPr>
            <w:tcW w:w="1092" w:type="dxa"/>
            <w:vAlign w:val="center"/>
          </w:tcPr>
          <w:p w:rsidR="001014AF" w:rsidRPr="00CB16AB" w:rsidRDefault="001014AF" w:rsidP="007C023A">
            <w:pPr>
              <w:pStyle w:val="141"/>
              <w:jc w:val="right"/>
              <w:rPr>
                <w:szCs w:val="24"/>
              </w:rPr>
            </w:pPr>
            <w:r w:rsidRPr="00CB16AB">
              <w:rPr>
                <w:rFonts w:hint="eastAsia"/>
                <w:szCs w:val="24"/>
              </w:rPr>
              <w:t>1</w:t>
            </w:r>
            <w:r w:rsidRPr="00CB16AB">
              <w:rPr>
                <w:szCs w:val="24"/>
              </w:rPr>
              <w:t>25,450</w:t>
            </w:r>
          </w:p>
        </w:tc>
        <w:tc>
          <w:tcPr>
            <w:tcW w:w="1106" w:type="dxa"/>
            <w:vAlign w:val="center"/>
          </w:tcPr>
          <w:p w:rsidR="001014AF" w:rsidRPr="00CB16AB" w:rsidRDefault="001014AF" w:rsidP="007C023A">
            <w:pPr>
              <w:pStyle w:val="141"/>
              <w:jc w:val="right"/>
              <w:rPr>
                <w:szCs w:val="24"/>
              </w:rPr>
            </w:pPr>
            <w:r w:rsidRPr="00CB16AB">
              <w:rPr>
                <w:szCs w:val="24"/>
              </w:rPr>
              <w:t xml:space="preserve">56,571 </w:t>
            </w:r>
          </w:p>
        </w:tc>
        <w:tc>
          <w:tcPr>
            <w:tcW w:w="910" w:type="dxa"/>
            <w:tcBorders>
              <w:right w:val="double" w:sz="4" w:space="0" w:color="auto"/>
            </w:tcBorders>
            <w:vAlign w:val="center"/>
          </w:tcPr>
          <w:p w:rsidR="001014AF" w:rsidRPr="00CB16AB" w:rsidRDefault="001014AF" w:rsidP="007C023A">
            <w:pPr>
              <w:pStyle w:val="141"/>
              <w:jc w:val="right"/>
              <w:rPr>
                <w:szCs w:val="24"/>
              </w:rPr>
            </w:pPr>
            <w:r w:rsidRPr="00CB16AB">
              <w:rPr>
                <w:szCs w:val="24"/>
              </w:rPr>
              <w:t>2,408</w:t>
            </w:r>
          </w:p>
        </w:tc>
        <w:tc>
          <w:tcPr>
            <w:tcW w:w="1036" w:type="dxa"/>
            <w:tcBorders>
              <w:top w:val="single" w:sz="6" w:space="0" w:color="auto"/>
              <w:left w:val="double" w:sz="4" w:space="0" w:color="auto"/>
              <w:bottom w:val="single" w:sz="6" w:space="0" w:color="auto"/>
            </w:tcBorders>
            <w:vAlign w:val="center"/>
          </w:tcPr>
          <w:p w:rsidR="001014AF" w:rsidRPr="00CB16AB" w:rsidRDefault="001014AF" w:rsidP="007C023A">
            <w:pPr>
              <w:pStyle w:val="141"/>
              <w:jc w:val="right"/>
              <w:rPr>
                <w:szCs w:val="24"/>
              </w:rPr>
            </w:pPr>
            <w:r w:rsidRPr="00CB16AB">
              <w:rPr>
                <w:szCs w:val="24"/>
                <w:shd w:val="pct15" w:color="auto" w:fill="FFFFFF"/>
              </w:rPr>
              <w:t xml:space="preserve"> 1,301</w:t>
            </w:r>
          </w:p>
        </w:tc>
        <w:tc>
          <w:tcPr>
            <w:tcW w:w="979" w:type="dxa"/>
            <w:vAlign w:val="center"/>
          </w:tcPr>
          <w:p w:rsidR="001014AF" w:rsidRPr="00CB16AB" w:rsidRDefault="001014AF" w:rsidP="007C023A">
            <w:pPr>
              <w:pStyle w:val="141"/>
              <w:jc w:val="right"/>
              <w:rPr>
                <w:szCs w:val="24"/>
              </w:rPr>
            </w:pPr>
            <w:r w:rsidRPr="00CB16AB">
              <w:rPr>
                <w:szCs w:val="24"/>
                <w:shd w:val="pct15" w:color="auto" w:fill="FFFFFF"/>
              </w:rPr>
              <w:t xml:space="preserve"> 1,046 </w:t>
            </w:r>
          </w:p>
        </w:tc>
        <w:tc>
          <w:tcPr>
            <w:tcW w:w="797" w:type="dxa"/>
            <w:vAlign w:val="center"/>
          </w:tcPr>
          <w:p w:rsidR="001014AF" w:rsidRPr="00CB16AB" w:rsidRDefault="001014AF" w:rsidP="007C023A">
            <w:pPr>
              <w:pStyle w:val="141"/>
              <w:jc w:val="right"/>
              <w:rPr>
                <w:szCs w:val="24"/>
              </w:rPr>
            </w:pPr>
            <w:r w:rsidRPr="00CB16AB">
              <w:rPr>
                <w:szCs w:val="24"/>
              </w:rPr>
              <w:t xml:space="preserve"> </w:t>
            </w:r>
            <w:r w:rsidRPr="00CB16AB">
              <w:rPr>
                <w:szCs w:val="24"/>
                <w:shd w:val="pct15" w:color="auto" w:fill="FFFFFF"/>
              </w:rPr>
              <w:t>255</w:t>
            </w:r>
          </w:p>
        </w:tc>
        <w:tc>
          <w:tcPr>
            <w:tcW w:w="961" w:type="dxa"/>
            <w:vAlign w:val="center"/>
          </w:tcPr>
          <w:p w:rsidR="001014AF" w:rsidRPr="00CB16AB" w:rsidRDefault="001014AF" w:rsidP="007C023A">
            <w:pPr>
              <w:pStyle w:val="141"/>
              <w:jc w:val="right"/>
              <w:rPr>
                <w:szCs w:val="24"/>
              </w:rPr>
            </w:pPr>
            <w:r w:rsidRPr="00CB16AB">
              <w:rPr>
                <w:rFonts w:hint="eastAsia"/>
                <w:szCs w:val="24"/>
              </w:rPr>
              <w:t>80.40%</w:t>
            </w:r>
          </w:p>
        </w:tc>
        <w:tc>
          <w:tcPr>
            <w:tcW w:w="961" w:type="dxa"/>
            <w:vAlign w:val="center"/>
          </w:tcPr>
          <w:p w:rsidR="001014AF" w:rsidRPr="00CB16AB" w:rsidRDefault="001014AF" w:rsidP="007C023A">
            <w:pPr>
              <w:pStyle w:val="141"/>
              <w:jc w:val="right"/>
              <w:rPr>
                <w:szCs w:val="24"/>
              </w:rPr>
            </w:pPr>
            <w:r w:rsidRPr="00CB16AB">
              <w:rPr>
                <w:szCs w:val="24"/>
              </w:rPr>
              <w:t xml:space="preserve"> </w:t>
            </w:r>
            <w:r w:rsidRPr="00CB16AB">
              <w:rPr>
                <w:szCs w:val="24"/>
                <w:shd w:val="pct15" w:color="auto" w:fill="FFFFFF"/>
              </w:rPr>
              <w:t>1,287</w:t>
            </w:r>
            <w:r w:rsidRPr="00CB16AB">
              <w:rPr>
                <w:szCs w:val="24"/>
              </w:rPr>
              <w:t xml:space="preserve"> </w:t>
            </w:r>
          </w:p>
        </w:tc>
      </w:tr>
      <w:tr w:rsidR="001014AF" w:rsidRPr="00CB16AB" w:rsidTr="007C023A">
        <w:trPr>
          <w:jc w:val="center"/>
        </w:trPr>
        <w:tc>
          <w:tcPr>
            <w:tcW w:w="711" w:type="dxa"/>
          </w:tcPr>
          <w:p w:rsidR="002B0D49" w:rsidRPr="00CB16AB" w:rsidRDefault="002B0D49" w:rsidP="001E0FEE">
            <w:pPr>
              <w:pStyle w:val="141"/>
              <w:rPr>
                <w:rFonts w:hint="eastAsia"/>
              </w:rPr>
            </w:pPr>
            <w:r w:rsidRPr="00CB16AB">
              <w:rPr>
                <w:rFonts w:hint="eastAsia"/>
              </w:rPr>
              <w:t>114</w:t>
            </w:r>
          </w:p>
        </w:tc>
        <w:tc>
          <w:tcPr>
            <w:tcW w:w="1092" w:type="dxa"/>
            <w:vAlign w:val="center"/>
          </w:tcPr>
          <w:p w:rsidR="002B0D49" w:rsidRPr="00CB16AB" w:rsidRDefault="002B0D49" w:rsidP="007C023A">
            <w:pPr>
              <w:pStyle w:val="141"/>
              <w:jc w:val="right"/>
              <w:rPr>
                <w:szCs w:val="24"/>
              </w:rPr>
            </w:pPr>
            <w:r w:rsidRPr="00CB16AB">
              <w:rPr>
                <w:rFonts w:hint="eastAsia"/>
                <w:szCs w:val="24"/>
              </w:rPr>
              <w:t>1</w:t>
            </w:r>
            <w:r w:rsidRPr="00CB16AB">
              <w:rPr>
                <w:szCs w:val="24"/>
              </w:rPr>
              <w:t>20,344</w:t>
            </w:r>
          </w:p>
        </w:tc>
        <w:tc>
          <w:tcPr>
            <w:tcW w:w="1106" w:type="dxa"/>
            <w:vAlign w:val="center"/>
          </w:tcPr>
          <w:p w:rsidR="002B0D49" w:rsidRPr="00CB16AB" w:rsidRDefault="002B0D49" w:rsidP="007C023A">
            <w:pPr>
              <w:pStyle w:val="141"/>
              <w:jc w:val="right"/>
              <w:rPr>
                <w:szCs w:val="24"/>
              </w:rPr>
            </w:pPr>
            <w:r w:rsidRPr="00CB16AB">
              <w:rPr>
                <w:rFonts w:hint="eastAsia"/>
                <w:szCs w:val="24"/>
              </w:rPr>
              <w:t>-</w:t>
            </w:r>
          </w:p>
        </w:tc>
        <w:tc>
          <w:tcPr>
            <w:tcW w:w="910" w:type="dxa"/>
            <w:tcBorders>
              <w:right w:val="double" w:sz="4" w:space="0" w:color="auto"/>
            </w:tcBorders>
            <w:vAlign w:val="center"/>
          </w:tcPr>
          <w:p w:rsidR="002B0D49" w:rsidRPr="00CB16AB" w:rsidRDefault="002B0D49" w:rsidP="007C023A">
            <w:pPr>
              <w:pStyle w:val="141"/>
              <w:jc w:val="right"/>
              <w:rPr>
                <w:szCs w:val="24"/>
              </w:rPr>
            </w:pPr>
            <w:r w:rsidRPr="00CB16AB">
              <w:rPr>
                <w:rFonts w:hint="eastAsia"/>
                <w:szCs w:val="24"/>
              </w:rPr>
              <w:t>-</w:t>
            </w:r>
          </w:p>
        </w:tc>
        <w:tc>
          <w:tcPr>
            <w:tcW w:w="1036" w:type="dxa"/>
            <w:tcBorders>
              <w:top w:val="single" w:sz="6" w:space="0" w:color="auto"/>
              <w:left w:val="double" w:sz="4" w:space="0" w:color="auto"/>
              <w:bottom w:val="single" w:sz="12" w:space="0" w:color="auto"/>
            </w:tcBorders>
            <w:vAlign w:val="center"/>
          </w:tcPr>
          <w:p w:rsidR="002B0D49" w:rsidRPr="00CB16AB" w:rsidRDefault="002B0D49" w:rsidP="007C023A">
            <w:pPr>
              <w:pStyle w:val="141"/>
              <w:jc w:val="right"/>
              <w:rPr>
                <w:szCs w:val="24"/>
              </w:rPr>
            </w:pPr>
            <w:r w:rsidRPr="00CB16AB">
              <w:rPr>
                <w:rFonts w:hint="eastAsia"/>
                <w:szCs w:val="24"/>
              </w:rPr>
              <w:t>-</w:t>
            </w:r>
          </w:p>
        </w:tc>
        <w:tc>
          <w:tcPr>
            <w:tcW w:w="979" w:type="dxa"/>
            <w:vAlign w:val="center"/>
          </w:tcPr>
          <w:p w:rsidR="002B0D49" w:rsidRPr="00CB16AB" w:rsidRDefault="002B0D49" w:rsidP="007C023A">
            <w:pPr>
              <w:pStyle w:val="141"/>
              <w:jc w:val="right"/>
              <w:rPr>
                <w:szCs w:val="24"/>
              </w:rPr>
            </w:pPr>
            <w:r w:rsidRPr="00CB16AB">
              <w:rPr>
                <w:rFonts w:hint="eastAsia"/>
                <w:szCs w:val="24"/>
              </w:rPr>
              <w:t>-</w:t>
            </w:r>
          </w:p>
        </w:tc>
        <w:tc>
          <w:tcPr>
            <w:tcW w:w="797" w:type="dxa"/>
            <w:vAlign w:val="center"/>
          </w:tcPr>
          <w:p w:rsidR="002B0D49" w:rsidRPr="00CB16AB" w:rsidRDefault="002B0D49" w:rsidP="007C023A">
            <w:pPr>
              <w:pStyle w:val="141"/>
              <w:jc w:val="right"/>
              <w:rPr>
                <w:szCs w:val="24"/>
              </w:rPr>
            </w:pPr>
          </w:p>
        </w:tc>
        <w:tc>
          <w:tcPr>
            <w:tcW w:w="961" w:type="dxa"/>
            <w:vAlign w:val="center"/>
          </w:tcPr>
          <w:p w:rsidR="002B0D49" w:rsidRPr="00CB16AB" w:rsidRDefault="002B0D49" w:rsidP="007C023A">
            <w:pPr>
              <w:pStyle w:val="141"/>
              <w:jc w:val="right"/>
              <w:rPr>
                <w:szCs w:val="24"/>
              </w:rPr>
            </w:pPr>
            <w:r w:rsidRPr="00CB16AB">
              <w:rPr>
                <w:rFonts w:hint="eastAsia"/>
                <w:szCs w:val="24"/>
              </w:rPr>
              <w:t>-</w:t>
            </w:r>
          </w:p>
        </w:tc>
        <w:tc>
          <w:tcPr>
            <w:tcW w:w="961" w:type="dxa"/>
            <w:vAlign w:val="center"/>
          </w:tcPr>
          <w:p w:rsidR="002B0D49" w:rsidRPr="00CB16AB" w:rsidRDefault="002B0D49" w:rsidP="007C023A">
            <w:pPr>
              <w:pStyle w:val="141"/>
              <w:jc w:val="right"/>
              <w:rPr>
                <w:szCs w:val="24"/>
              </w:rPr>
            </w:pPr>
            <w:r w:rsidRPr="00CB16AB">
              <w:rPr>
                <w:rFonts w:hint="eastAsia"/>
                <w:szCs w:val="24"/>
              </w:rPr>
              <w:t>-</w:t>
            </w:r>
          </w:p>
        </w:tc>
      </w:tr>
    </w:tbl>
    <w:p w:rsidR="00CC0570" w:rsidRPr="00CB16AB" w:rsidRDefault="00CC0570" w:rsidP="001014AF">
      <w:pPr>
        <w:pStyle w:val="141"/>
        <w:ind w:left="1245" w:hangingChars="512" w:hanging="1245"/>
        <w:jc w:val="both"/>
        <w:rPr>
          <w:rFonts w:hint="eastAsia"/>
        </w:rPr>
      </w:pPr>
      <w:r w:rsidRPr="00CB16AB">
        <w:rPr>
          <w:rFonts w:hint="eastAsia"/>
        </w:rPr>
        <w:t>說    明：本表係第1階段榮服處回報就業情形</w:t>
      </w:r>
      <w:r w:rsidR="001014AF" w:rsidRPr="00CB16AB">
        <w:rPr>
          <w:rFonts w:hAnsi="標楷體" w:hint="eastAsia"/>
        </w:rPr>
        <w:t>；</w:t>
      </w:r>
      <w:r w:rsidR="001014AF" w:rsidRPr="00CB16AB">
        <w:rPr>
          <w:rFonts w:hint="eastAsia"/>
        </w:rPr>
        <w:t>表內113年度決算數係截至8月底數據</w:t>
      </w:r>
      <w:r w:rsidRPr="00CB16AB">
        <w:rPr>
          <w:rFonts w:hint="eastAsia"/>
        </w:rPr>
        <w:t>。</w:t>
      </w:r>
    </w:p>
    <w:p w:rsidR="0017382E" w:rsidRPr="00CB16AB" w:rsidRDefault="0017382E" w:rsidP="00A27D96">
      <w:pPr>
        <w:pStyle w:val="141"/>
      </w:pPr>
      <w:r w:rsidRPr="00CB16AB">
        <w:t>資料來源：</w:t>
      </w:r>
      <w:r w:rsidRPr="00CB16AB">
        <w:rPr>
          <w:rFonts w:hint="eastAsia"/>
        </w:rPr>
        <w:t>安置基金提供，本中心整理。</w:t>
      </w:r>
    </w:p>
    <w:p w:rsidR="000E70C7" w:rsidRPr="00CB16AB" w:rsidRDefault="00F11399" w:rsidP="00D759C8">
      <w:pPr>
        <w:pStyle w:val="21"/>
        <w:rPr>
          <w:rFonts w:hint="eastAsia"/>
        </w:rPr>
      </w:pPr>
      <w:r w:rsidRPr="00CB16AB">
        <w:rPr>
          <w:rFonts w:hint="eastAsia"/>
        </w:rPr>
        <w:t>復觀該會提供之</w:t>
      </w:r>
      <w:r w:rsidR="0043196D" w:rsidRPr="00CB16AB">
        <w:rPr>
          <w:rFonts w:hint="eastAsia"/>
        </w:rPr>
        <w:t>近年</w:t>
      </w:r>
      <w:r w:rsidR="00183E96" w:rsidRPr="00CB16AB">
        <w:rPr>
          <w:rFonts w:hint="eastAsia"/>
        </w:rPr>
        <w:t>經</w:t>
      </w:r>
      <w:r w:rsidR="002C0AFA" w:rsidRPr="00CB16AB">
        <w:rPr>
          <w:rFonts w:hint="eastAsia"/>
        </w:rPr>
        <w:t>追蹤計畫</w:t>
      </w:r>
      <w:r w:rsidR="00183E96" w:rsidRPr="00CB16AB">
        <w:rPr>
          <w:rFonts w:hint="eastAsia"/>
        </w:rPr>
        <w:t>訪視後回歸一般就業輔導機制人員情形(詳表3)，</w:t>
      </w:r>
      <w:r w:rsidR="000528CD" w:rsidRPr="00CB16AB">
        <w:rPr>
          <w:rFonts w:hint="eastAsia"/>
        </w:rPr>
        <w:t>回歸一般就業輔導機制人數</w:t>
      </w:r>
      <w:r w:rsidR="002C5106" w:rsidRPr="00CB16AB">
        <w:rPr>
          <w:rFonts w:hint="eastAsia"/>
        </w:rPr>
        <w:t>中</w:t>
      </w:r>
      <w:r w:rsidR="002C5106" w:rsidRPr="00CB16AB">
        <w:rPr>
          <w:rFonts w:hAnsi="標楷體" w:hint="eastAsia"/>
        </w:rPr>
        <w:t>，</w:t>
      </w:r>
      <w:r w:rsidR="001A13C3" w:rsidRPr="00CB16AB">
        <w:rPr>
          <w:rFonts w:hint="eastAsia"/>
        </w:rPr>
        <w:t>無</w:t>
      </w:r>
      <w:r w:rsidR="000528CD" w:rsidRPr="00CB16AB">
        <w:rPr>
          <w:rFonts w:hint="eastAsia"/>
        </w:rPr>
        <w:t>業</w:t>
      </w:r>
      <w:r w:rsidR="002C5106" w:rsidRPr="00CB16AB">
        <w:rPr>
          <w:rFonts w:hint="eastAsia"/>
        </w:rPr>
        <w:t>者</w:t>
      </w:r>
      <w:r w:rsidR="000528CD" w:rsidRPr="00CB16AB">
        <w:rPr>
          <w:rFonts w:hint="eastAsia"/>
        </w:rPr>
        <w:t>人數</w:t>
      </w:r>
      <w:r w:rsidR="000E6161" w:rsidRPr="00CB16AB">
        <w:rPr>
          <w:rFonts w:hint="eastAsia"/>
        </w:rPr>
        <w:t>110及111年度分別為</w:t>
      </w:r>
      <w:r w:rsidR="00026ADC" w:rsidRPr="00CB16AB">
        <w:rPr>
          <w:rFonts w:hint="eastAsia"/>
        </w:rPr>
        <w:t>4</w:t>
      </w:r>
      <w:r w:rsidR="00026ADC" w:rsidRPr="00CB16AB">
        <w:t>61</w:t>
      </w:r>
      <w:r w:rsidR="002C5106" w:rsidRPr="00CB16AB">
        <w:rPr>
          <w:rFonts w:hint="eastAsia"/>
        </w:rPr>
        <w:t>人</w:t>
      </w:r>
      <w:r w:rsidR="000E6161" w:rsidRPr="00CB16AB">
        <w:rPr>
          <w:rFonts w:ascii="新細明體" w:eastAsia="新細明體" w:hAnsi="新細明體" w:hint="eastAsia"/>
        </w:rPr>
        <w:t>、</w:t>
      </w:r>
      <w:r w:rsidR="000E6161" w:rsidRPr="00CB16AB">
        <w:rPr>
          <w:rFonts w:hint="eastAsia"/>
        </w:rPr>
        <w:t>404人</w:t>
      </w:r>
      <w:r w:rsidR="000E6161" w:rsidRPr="00CB16AB">
        <w:rPr>
          <w:rFonts w:hAnsi="標楷體" w:hint="eastAsia"/>
        </w:rPr>
        <w:t>，且</w:t>
      </w:r>
      <w:r w:rsidR="000E6161" w:rsidRPr="00CB16AB">
        <w:rPr>
          <w:rFonts w:hint="eastAsia"/>
        </w:rPr>
        <w:t>經該會調整原有業及輔導就業等資料112及113年度截至8月底</w:t>
      </w:r>
      <w:r w:rsidR="00BA54E0" w:rsidRPr="00CB16AB">
        <w:rPr>
          <w:rFonts w:hint="eastAsia"/>
        </w:rPr>
        <w:t>各</w:t>
      </w:r>
      <w:r w:rsidR="00FF47C5" w:rsidRPr="00CB16AB">
        <w:rPr>
          <w:rFonts w:hint="eastAsia"/>
        </w:rPr>
        <w:t>為</w:t>
      </w:r>
      <w:r w:rsidR="00F8026C" w:rsidRPr="00CB16AB">
        <w:t>260</w:t>
      </w:r>
      <w:r w:rsidR="000E6161" w:rsidRPr="00CB16AB">
        <w:rPr>
          <w:rFonts w:hint="eastAsia"/>
        </w:rPr>
        <w:t>人</w:t>
      </w:r>
      <w:r w:rsidR="000E6161" w:rsidRPr="00CB16AB">
        <w:rPr>
          <w:rFonts w:ascii="新細明體" w:eastAsia="新細明體" w:hAnsi="新細明體" w:hint="eastAsia"/>
        </w:rPr>
        <w:t>、</w:t>
      </w:r>
      <w:r w:rsidR="00F8026C" w:rsidRPr="00CB16AB">
        <w:t>234</w:t>
      </w:r>
      <w:r w:rsidR="000E6161" w:rsidRPr="00CB16AB">
        <w:rPr>
          <w:rFonts w:hint="eastAsia"/>
        </w:rPr>
        <w:t>人</w:t>
      </w:r>
      <w:r w:rsidR="000E6161" w:rsidRPr="00CB16AB">
        <w:rPr>
          <w:rFonts w:hAnsi="標楷體" w:hint="eastAsia"/>
        </w:rPr>
        <w:t>，</w:t>
      </w:r>
      <w:r w:rsidR="000E6161" w:rsidRPr="00CB16AB">
        <w:rPr>
          <w:rFonts w:hint="eastAsia"/>
        </w:rPr>
        <w:t>概呈下降趨勢</w:t>
      </w:r>
      <w:r w:rsidR="00233E22" w:rsidRPr="00CB16AB">
        <w:rPr>
          <w:rFonts w:hAnsi="標楷體" w:hint="eastAsia"/>
        </w:rPr>
        <w:t>。</w:t>
      </w:r>
      <w:r w:rsidR="002C5106" w:rsidRPr="00CB16AB">
        <w:rPr>
          <w:rFonts w:hAnsi="標楷體" w:hint="eastAsia"/>
        </w:rPr>
        <w:t>詢據</w:t>
      </w:r>
      <w:r w:rsidR="00F246D0" w:rsidRPr="00CB16AB">
        <w:rPr>
          <w:rFonts w:hAnsi="標楷體" w:hint="eastAsia"/>
        </w:rPr>
        <w:t>輔導會</w:t>
      </w:r>
      <w:r w:rsidR="002C5106" w:rsidRPr="00CB16AB">
        <w:rPr>
          <w:rFonts w:hAnsi="標楷體" w:hint="eastAsia"/>
        </w:rPr>
        <w:t>說明，該會</w:t>
      </w:r>
      <w:r w:rsidR="00233E22" w:rsidRPr="00CB16AB">
        <w:rPr>
          <w:rFonts w:hAnsi="標楷體" w:hint="eastAsia"/>
        </w:rPr>
        <w:t>就回歸一般就業輔導機制人員訪視</w:t>
      </w:r>
      <w:r w:rsidR="00370140" w:rsidRPr="00CB16AB">
        <w:rPr>
          <w:rFonts w:hAnsi="標楷體" w:hint="eastAsia"/>
        </w:rPr>
        <w:t>作業</w:t>
      </w:r>
      <w:r w:rsidR="002C5106" w:rsidRPr="00CB16AB">
        <w:rPr>
          <w:rFonts w:hAnsi="標楷體" w:hint="eastAsia"/>
        </w:rPr>
        <w:t>區分</w:t>
      </w:r>
      <w:r w:rsidR="00233E22" w:rsidRPr="00CB16AB">
        <w:rPr>
          <w:rFonts w:hAnsi="標楷體" w:hint="eastAsia"/>
        </w:rPr>
        <w:t>為</w:t>
      </w:r>
      <w:r w:rsidR="002C5106" w:rsidRPr="00CB16AB">
        <w:rPr>
          <w:rFonts w:hAnsi="標楷體" w:hint="eastAsia"/>
        </w:rPr>
        <w:t>2階段</w:t>
      </w:r>
      <w:r w:rsidR="00233E22" w:rsidRPr="00CB16AB">
        <w:rPr>
          <w:rFonts w:hAnsi="標楷體" w:hint="eastAsia"/>
        </w:rPr>
        <w:t>說明如次：(1)</w:t>
      </w:r>
      <w:r w:rsidR="002C5106" w:rsidRPr="00CB16AB">
        <w:rPr>
          <w:rFonts w:hAnsi="標楷體" w:hint="eastAsia"/>
        </w:rPr>
        <w:t>第1階段(3月底)</w:t>
      </w:r>
      <w:r w:rsidR="00233E22" w:rsidRPr="00CB16AB">
        <w:rPr>
          <w:rFonts w:hAnsi="標楷體" w:hint="eastAsia"/>
        </w:rPr>
        <w:t>榮服處</w:t>
      </w:r>
      <w:r w:rsidR="002C5106" w:rsidRPr="00CB16AB">
        <w:rPr>
          <w:rFonts w:hAnsi="標楷體" w:hint="eastAsia"/>
        </w:rPr>
        <w:t>回報在職與無業者訪視情形，並統計無業中有就業需求人數，納入個案就業追蹤。</w:t>
      </w:r>
      <w:r w:rsidR="00233E22" w:rsidRPr="00CB16AB">
        <w:rPr>
          <w:rFonts w:hAnsi="標楷體" w:hint="eastAsia"/>
        </w:rPr>
        <w:t>(2)第2階段(6月底)榮服處回報個案輔導就業情形。</w:t>
      </w:r>
      <w:r w:rsidR="00370140" w:rsidRPr="00CB16AB">
        <w:rPr>
          <w:rFonts w:hAnsi="標楷體" w:hint="eastAsia"/>
        </w:rPr>
        <w:t>由上</w:t>
      </w:r>
      <w:r w:rsidR="000E6161" w:rsidRPr="00CB16AB">
        <w:rPr>
          <w:rFonts w:hAnsi="標楷體" w:hint="eastAsia"/>
        </w:rPr>
        <w:t>揭數據可悉</w:t>
      </w:r>
      <w:r w:rsidR="00370140" w:rsidRPr="00CB16AB">
        <w:rPr>
          <w:rFonts w:hAnsi="標楷體" w:hint="eastAsia"/>
        </w:rPr>
        <w:t>，</w:t>
      </w:r>
      <w:r w:rsidR="00FF47C5" w:rsidRPr="00CB16AB">
        <w:rPr>
          <w:rFonts w:hAnsi="標楷體" w:hint="eastAsia"/>
        </w:rPr>
        <w:t>112及113年度截至8月底止</w:t>
      </w:r>
      <w:r w:rsidR="00233E22" w:rsidRPr="00CB16AB">
        <w:rPr>
          <w:rFonts w:hint="eastAsia"/>
        </w:rPr>
        <w:t>回歸一般就業輔導機制</w:t>
      </w:r>
      <w:r w:rsidR="00370140" w:rsidRPr="00CB16AB">
        <w:rPr>
          <w:rFonts w:hint="eastAsia"/>
        </w:rPr>
        <w:t>之無業者</w:t>
      </w:r>
      <w:r w:rsidR="00BA54E0" w:rsidRPr="00CB16AB">
        <w:rPr>
          <w:rFonts w:hint="eastAsia"/>
        </w:rPr>
        <w:t>中</w:t>
      </w:r>
      <w:r w:rsidR="002C5106" w:rsidRPr="00CB16AB">
        <w:rPr>
          <w:rFonts w:hint="eastAsia"/>
        </w:rPr>
        <w:t>，經該會輔導後</w:t>
      </w:r>
      <w:r w:rsidR="00BA54E0" w:rsidRPr="00CB16AB">
        <w:rPr>
          <w:rFonts w:hint="eastAsia"/>
        </w:rPr>
        <w:t>之</w:t>
      </w:r>
      <w:r w:rsidR="002C5106" w:rsidRPr="00CB16AB">
        <w:rPr>
          <w:rFonts w:hint="eastAsia"/>
        </w:rPr>
        <w:t>就業</w:t>
      </w:r>
      <w:r w:rsidR="00BA54E0" w:rsidRPr="00CB16AB">
        <w:rPr>
          <w:rFonts w:hint="eastAsia"/>
        </w:rPr>
        <w:t>人數</w:t>
      </w:r>
      <w:r w:rsidR="00F8026C" w:rsidRPr="00CB16AB">
        <w:rPr>
          <w:rFonts w:hint="eastAsia"/>
        </w:rPr>
        <w:t>各為</w:t>
      </w:r>
      <w:r w:rsidR="00FC6942">
        <w:rPr>
          <w:rFonts w:hint="eastAsia"/>
        </w:rPr>
        <w:t>14</w:t>
      </w:r>
      <w:r w:rsidR="00F8026C" w:rsidRPr="00CB16AB">
        <w:rPr>
          <w:rFonts w:hint="eastAsia"/>
        </w:rPr>
        <w:t>人、</w:t>
      </w:r>
      <w:r w:rsidR="00FC6942">
        <w:rPr>
          <w:rFonts w:hint="eastAsia"/>
        </w:rPr>
        <w:t>7</w:t>
      </w:r>
      <w:r w:rsidR="00F8026C" w:rsidRPr="00CB16AB">
        <w:rPr>
          <w:rFonts w:hint="eastAsia"/>
        </w:rPr>
        <w:t>人，</w:t>
      </w:r>
      <w:r w:rsidR="005E55DA" w:rsidRPr="00CB16AB">
        <w:rPr>
          <w:rFonts w:hint="eastAsia"/>
        </w:rPr>
        <w:t>各年度</w:t>
      </w:r>
      <w:r w:rsidR="002A215D" w:rsidRPr="00CB16AB">
        <w:rPr>
          <w:rFonts w:hint="eastAsia"/>
        </w:rPr>
        <w:t>受益者均逾2百人</w:t>
      </w:r>
      <w:r w:rsidR="00370140" w:rsidRPr="00CB16AB">
        <w:rPr>
          <w:rFonts w:hAnsi="標楷體" w:hint="eastAsia"/>
        </w:rPr>
        <w:t>屬無業狀態，</w:t>
      </w:r>
      <w:r w:rsidR="009B143D" w:rsidRPr="00CB16AB">
        <w:rPr>
          <w:rFonts w:hAnsi="標楷體" w:hint="eastAsia"/>
        </w:rPr>
        <w:t>允宜賡續追蹤輔導</w:t>
      </w:r>
      <w:r w:rsidR="000528CD" w:rsidRPr="00CB16AB">
        <w:rPr>
          <w:rFonts w:hint="eastAsia"/>
        </w:rPr>
        <w:t>。</w:t>
      </w:r>
    </w:p>
    <w:p w:rsidR="002C0AFA" w:rsidRPr="00CB16AB" w:rsidRDefault="00502D1F" w:rsidP="007C023A">
      <w:pPr>
        <w:ind w:leftChars="-5" w:left="1264" w:rightChars="-2" w:right="-6" w:hangingChars="500" w:hanging="1278"/>
        <w:rPr>
          <w:rFonts w:hAnsi="標楷體" w:hint="eastAsia"/>
          <w:b/>
          <w:szCs w:val="20"/>
        </w:rPr>
      </w:pPr>
      <w:r w:rsidRPr="00CB16AB">
        <w:rPr>
          <w:rFonts w:hAnsi="標楷體" w:hint="eastAsia"/>
          <w:b/>
          <w:w w:val="90"/>
          <w:szCs w:val="20"/>
        </w:rPr>
        <w:t xml:space="preserve">表3 </w:t>
      </w:r>
      <w:r w:rsidRPr="00CB16AB">
        <w:rPr>
          <w:rFonts w:hAnsi="標楷體" w:hint="eastAsia"/>
          <w:b/>
          <w:szCs w:val="20"/>
        </w:rPr>
        <w:t>近年</w:t>
      </w:r>
      <w:r w:rsidR="00A27D96" w:rsidRPr="00CB16AB">
        <w:rPr>
          <w:rFonts w:hAnsi="標楷體" w:hint="eastAsia"/>
          <w:b/>
          <w:szCs w:val="20"/>
        </w:rPr>
        <w:t>度</w:t>
      </w:r>
      <w:r w:rsidR="002C0AFA" w:rsidRPr="00CB16AB">
        <w:rPr>
          <w:rFonts w:hAnsi="標楷體" w:hint="eastAsia"/>
          <w:b/>
          <w:szCs w:val="20"/>
        </w:rPr>
        <w:t>經追蹤計畫</w:t>
      </w:r>
      <w:r w:rsidRPr="00CB16AB">
        <w:rPr>
          <w:rFonts w:hAnsi="標楷體" w:hint="eastAsia"/>
          <w:b/>
          <w:szCs w:val="20"/>
        </w:rPr>
        <w:t>訪視後回歸一般就業輔導機制人員情形表</w:t>
      </w:r>
    </w:p>
    <w:p w:rsidR="000E70C7" w:rsidRPr="00CB16AB" w:rsidRDefault="00A27D96" w:rsidP="007C023A">
      <w:pPr>
        <w:spacing w:line="440" w:lineRule="exact"/>
        <w:ind w:leftChars="-5" w:left="1403" w:rightChars="-2" w:right="-6" w:hangingChars="500" w:hanging="1417"/>
        <w:jc w:val="right"/>
        <w:rPr>
          <w:rFonts w:hAnsi="標楷體" w:hint="eastAsia"/>
          <w:szCs w:val="20"/>
        </w:rPr>
      </w:pPr>
      <w:r w:rsidRPr="00CB16AB">
        <w:rPr>
          <w:rFonts w:hAnsi="標楷體" w:hint="eastAsia"/>
          <w:b/>
          <w:szCs w:val="20"/>
        </w:rPr>
        <w:t xml:space="preserve">  </w:t>
      </w:r>
      <w:r w:rsidRPr="00CB16AB">
        <w:rPr>
          <w:rFonts w:hAnsi="標楷體" w:hint="eastAsia"/>
          <w:sz w:val="24"/>
          <w:szCs w:val="24"/>
        </w:rPr>
        <w:t>單位：人</w:t>
      </w:r>
      <w:r w:rsidR="00026ADC" w:rsidRPr="00CB16AB">
        <w:rPr>
          <w:rFonts w:hAnsi="標楷體" w:hint="eastAsia"/>
          <w:b/>
          <w:szCs w:val="20"/>
        </w:rPr>
        <w:t xml:space="preserve"> </w:t>
      </w:r>
    </w:p>
    <w:tbl>
      <w:tblPr>
        <w:tblW w:w="853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15"/>
        <w:gridCol w:w="1274"/>
        <w:gridCol w:w="1805"/>
        <w:gridCol w:w="2044"/>
      </w:tblGrid>
      <w:tr w:rsidR="00026ADC" w:rsidRPr="00CB16AB" w:rsidTr="00D40A23">
        <w:trPr>
          <w:trHeight w:val="204"/>
          <w:tblHeader/>
        </w:trPr>
        <w:tc>
          <w:tcPr>
            <w:tcW w:w="1701" w:type="dxa"/>
            <w:vMerge w:val="restart"/>
            <w:shd w:val="clear" w:color="auto" w:fill="auto"/>
            <w:vAlign w:val="center"/>
          </w:tcPr>
          <w:p w:rsidR="00026ADC" w:rsidRPr="00CB16AB" w:rsidRDefault="00026ADC" w:rsidP="00D40A23">
            <w:pPr>
              <w:pStyle w:val="141"/>
              <w:jc w:val="center"/>
              <w:rPr>
                <w:rFonts w:hint="eastAsia"/>
              </w:rPr>
            </w:pPr>
            <w:r w:rsidRPr="00CB16AB">
              <w:rPr>
                <w:rFonts w:hint="eastAsia"/>
              </w:rPr>
              <w:t>年度</w:t>
            </w:r>
          </w:p>
        </w:tc>
        <w:tc>
          <w:tcPr>
            <w:tcW w:w="6838" w:type="dxa"/>
            <w:gridSpan w:val="4"/>
            <w:shd w:val="clear" w:color="auto" w:fill="auto"/>
          </w:tcPr>
          <w:p w:rsidR="00026ADC" w:rsidRPr="00CB16AB" w:rsidRDefault="00026ADC" w:rsidP="00026ADC">
            <w:pPr>
              <w:pStyle w:val="141"/>
              <w:jc w:val="center"/>
              <w:rPr>
                <w:rFonts w:hint="eastAsia"/>
              </w:rPr>
            </w:pPr>
            <w:r w:rsidRPr="00CB16AB">
              <w:rPr>
                <w:rFonts w:hint="eastAsia"/>
              </w:rPr>
              <w:t>回歸一般就業輔導機制人數</w:t>
            </w:r>
          </w:p>
        </w:tc>
      </w:tr>
      <w:tr w:rsidR="00026ADC" w:rsidRPr="00CB16AB" w:rsidTr="009B143D">
        <w:trPr>
          <w:trHeight w:val="321"/>
          <w:tblHeader/>
        </w:trPr>
        <w:tc>
          <w:tcPr>
            <w:tcW w:w="1701" w:type="dxa"/>
            <w:vMerge/>
            <w:shd w:val="clear" w:color="auto" w:fill="auto"/>
          </w:tcPr>
          <w:p w:rsidR="00026ADC" w:rsidRPr="00CB16AB" w:rsidRDefault="00026ADC" w:rsidP="00026ADC">
            <w:pPr>
              <w:pStyle w:val="141"/>
              <w:rPr>
                <w:rFonts w:hint="eastAsia"/>
              </w:rPr>
            </w:pPr>
          </w:p>
        </w:tc>
        <w:tc>
          <w:tcPr>
            <w:tcW w:w="1715" w:type="dxa"/>
            <w:vMerge w:val="restart"/>
            <w:shd w:val="clear" w:color="auto" w:fill="auto"/>
            <w:vAlign w:val="center"/>
          </w:tcPr>
          <w:p w:rsidR="00026ADC" w:rsidRPr="00CB16AB" w:rsidRDefault="00026ADC" w:rsidP="002C5106">
            <w:pPr>
              <w:pStyle w:val="141"/>
              <w:jc w:val="center"/>
              <w:rPr>
                <w:rFonts w:hint="eastAsia"/>
              </w:rPr>
            </w:pPr>
            <w:r w:rsidRPr="00CB16AB">
              <w:rPr>
                <w:rFonts w:hint="eastAsia"/>
              </w:rPr>
              <w:t>合計</w:t>
            </w:r>
          </w:p>
        </w:tc>
        <w:tc>
          <w:tcPr>
            <w:tcW w:w="3079" w:type="dxa"/>
            <w:gridSpan w:val="2"/>
            <w:shd w:val="clear" w:color="auto" w:fill="auto"/>
            <w:vAlign w:val="center"/>
          </w:tcPr>
          <w:p w:rsidR="00026ADC" w:rsidRPr="00CB16AB" w:rsidRDefault="00026ADC" w:rsidP="00026ADC">
            <w:pPr>
              <w:pStyle w:val="141"/>
              <w:jc w:val="center"/>
              <w:rPr>
                <w:rFonts w:hint="eastAsia"/>
              </w:rPr>
            </w:pPr>
            <w:r w:rsidRPr="00CB16AB">
              <w:rPr>
                <w:rFonts w:hint="eastAsia"/>
              </w:rPr>
              <w:t>有業</w:t>
            </w:r>
            <w:r w:rsidR="00A27D96" w:rsidRPr="00CB16AB">
              <w:rPr>
                <w:rFonts w:hint="eastAsia"/>
                <w:vertAlign w:val="superscript"/>
              </w:rPr>
              <w:t>說明2</w:t>
            </w:r>
          </w:p>
        </w:tc>
        <w:tc>
          <w:tcPr>
            <w:tcW w:w="2044" w:type="dxa"/>
            <w:vMerge w:val="restart"/>
            <w:shd w:val="clear" w:color="auto" w:fill="auto"/>
            <w:vAlign w:val="center"/>
          </w:tcPr>
          <w:p w:rsidR="00026ADC" w:rsidRPr="00CB16AB" w:rsidRDefault="00026ADC" w:rsidP="00026ADC">
            <w:pPr>
              <w:pStyle w:val="141"/>
              <w:jc w:val="center"/>
              <w:rPr>
                <w:rFonts w:hint="eastAsia"/>
              </w:rPr>
            </w:pPr>
            <w:r w:rsidRPr="00CB16AB">
              <w:rPr>
                <w:rFonts w:hint="eastAsia"/>
              </w:rPr>
              <w:t>無業</w:t>
            </w:r>
          </w:p>
        </w:tc>
      </w:tr>
      <w:tr w:rsidR="00026ADC" w:rsidRPr="00CB16AB" w:rsidTr="007C023A">
        <w:trPr>
          <w:trHeight w:val="342"/>
          <w:tblHeader/>
        </w:trPr>
        <w:tc>
          <w:tcPr>
            <w:tcW w:w="1701" w:type="dxa"/>
            <w:vMerge/>
            <w:shd w:val="clear" w:color="auto" w:fill="auto"/>
          </w:tcPr>
          <w:p w:rsidR="00026ADC" w:rsidRPr="00CB16AB" w:rsidRDefault="00026ADC" w:rsidP="00026ADC">
            <w:pPr>
              <w:pStyle w:val="141"/>
              <w:rPr>
                <w:rFonts w:hint="eastAsia"/>
              </w:rPr>
            </w:pPr>
          </w:p>
        </w:tc>
        <w:tc>
          <w:tcPr>
            <w:tcW w:w="1715" w:type="dxa"/>
            <w:vMerge/>
            <w:shd w:val="clear" w:color="auto" w:fill="auto"/>
          </w:tcPr>
          <w:p w:rsidR="00026ADC" w:rsidRPr="00CB16AB" w:rsidRDefault="00026ADC" w:rsidP="00026ADC">
            <w:pPr>
              <w:pStyle w:val="141"/>
              <w:rPr>
                <w:rFonts w:hint="eastAsia"/>
              </w:rPr>
            </w:pPr>
          </w:p>
        </w:tc>
        <w:tc>
          <w:tcPr>
            <w:tcW w:w="1274" w:type="dxa"/>
            <w:shd w:val="clear" w:color="auto" w:fill="auto"/>
            <w:vAlign w:val="center"/>
          </w:tcPr>
          <w:p w:rsidR="00026ADC" w:rsidRPr="00CB16AB" w:rsidRDefault="00026ADC" w:rsidP="00026ADC">
            <w:pPr>
              <w:pStyle w:val="141"/>
              <w:jc w:val="center"/>
              <w:rPr>
                <w:rFonts w:hint="eastAsia"/>
              </w:rPr>
            </w:pPr>
            <w:r w:rsidRPr="00CB16AB">
              <w:rPr>
                <w:rFonts w:hint="eastAsia"/>
              </w:rPr>
              <w:t>原有業</w:t>
            </w:r>
          </w:p>
        </w:tc>
        <w:tc>
          <w:tcPr>
            <w:tcW w:w="1805" w:type="dxa"/>
            <w:shd w:val="clear" w:color="auto" w:fill="auto"/>
            <w:vAlign w:val="center"/>
          </w:tcPr>
          <w:p w:rsidR="00026ADC" w:rsidRPr="00CB16AB" w:rsidRDefault="00026ADC" w:rsidP="00026ADC">
            <w:pPr>
              <w:pStyle w:val="141"/>
              <w:jc w:val="both"/>
              <w:rPr>
                <w:rFonts w:hint="eastAsia"/>
              </w:rPr>
            </w:pPr>
            <w:r w:rsidRPr="00CB16AB">
              <w:rPr>
                <w:rFonts w:hint="eastAsia"/>
              </w:rPr>
              <w:t>訪視時無業，經輔導後就業</w:t>
            </w:r>
          </w:p>
        </w:tc>
        <w:tc>
          <w:tcPr>
            <w:tcW w:w="2044" w:type="dxa"/>
            <w:vMerge/>
            <w:shd w:val="clear" w:color="auto" w:fill="auto"/>
          </w:tcPr>
          <w:p w:rsidR="00026ADC" w:rsidRPr="00CB16AB" w:rsidRDefault="00026ADC" w:rsidP="00026ADC">
            <w:pPr>
              <w:pStyle w:val="141"/>
              <w:rPr>
                <w:rFonts w:hint="eastAsia"/>
              </w:rPr>
            </w:pPr>
          </w:p>
        </w:tc>
      </w:tr>
      <w:tr w:rsidR="00026ADC" w:rsidRPr="00CB16AB" w:rsidTr="002C5106">
        <w:tc>
          <w:tcPr>
            <w:tcW w:w="1701" w:type="dxa"/>
            <w:shd w:val="clear" w:color="auto" w:fill="auto"/>
            <w:vAlign w:val="center"/>
          </w:tcPr>
          <w:p w:rsidR="00026ADC" w:rsidRPr="00CB16AB" w:rsidRDefault="00026ADC" w:rsidP="00D40A23">
            <w:pPr>
              <w:pStyle w:val="141"/>
              <w:jc w:val="center"/>
              <w:rPr>
                <w:rFonts w:hint="eastAsia"/>
              </w:rPr>
            </w:pPr>
            <w:r w:rsidRPr="00CB16AB">
              <w:rPr>
                <w:rFonts w:hint="eastAsia"/>
              </w:rPr>
              <w:t>110</w:t>
            </w:r>
          </w:p>
        </w:tc>
        <w:tc>
          <w:tcPr>
            <w:tcW w:w="1715" w:type="dxa"/>
            <w:shd w:val="clear" w:color="auto" w:fill="auto"/>
            <w:vAlign w:val="center"/>
          </w:tcPr>
          <w:p w:rsidR="00026ADC" w:rsidRPr="00CB16AB" w:rsidRDefault="00026ADC" w:rsidP="00026ADC">
            <w:pPr>
              <w:pStyle w:val="141"/>
              <w:jc w:val="right"/>
              <w:rPr>
                <w:rFonts w:hint="eastAsia"/>
              </w:rPr>
            </w:pPr>
            <w:r w:rsidRPr="00CB16AB">
              <w:t>1,656</w:t>
            </w:r>
          </w:p>
        </w:tc>
        <w:tc>
          <w:tcPr>
            <w:tcW w:w="3079" w:type="dxa"/>
            <w:gridSpan w:val="2"/>
            <w:shd w:val="clear" w:color="auto" w:fill="auto"/>
            <w:vAlign w:val="center"/>
          </w:tcPr>
          <w:p w:rsidR="00026ADC" w:rsidRPr="00CB16AB" w:rsidRDefault="00026ADC" w:rsidP="00026ADC">
            <w:pPr>
              <w:pStyle w:val="141"/>
              <w:jc w:val="right"/>
              <w:rPr>
                <w:rFonts w:hint="eastAsia"/>
              </w:rPr>
            </w:pPr>
            <w:r w:rsidRPr="00CB16AB">
              <w:rPr>
                <w:rFonts w:hint="eastAsia"/>
              </w:rPr>
              <w:t>1</w:t>
            </w:r>
            <w:r w:rsidRPr="00CB16AB">
              <w:t>,</w:t>
            </w:r>
            <w:r w:rsidRPr="00CB16AB">
              <w:rPr>
                <w:rFonts w:hint="eastAsia"/>
              </w:rPr>
              <w:t>195</w:t>
            </w:r>
          </w:p>
        </w:tc>
        <w:tc>
          <w:tcPr>
            <w:tcW w:w="2044" w:type="dxa"/>
            <w:shd w:val="clear" w:color="auto" w:fill="auto"/>
            <w:vAlign w:val="center"/>
          </w:tcPr>
          <w:p w:rsidR="00026ADC" w:rsidRPr="00CB16AB" w:rsidRDefault="00026ADC" w:rsidP="00026ADC">
            <w:pPr>
              <w:pStyle w:val="141"/>
              <w:jc w:val="right"/>
              <w:rPr>
                <w:rFonts w:hint="eastAsia"/>
              </w:rPr>
            </w:pPr>
            <w:r w:rsidRPr="00CB16AB">
              <w:rPr>
                <w:rFonts w:hint="eastAsia"/>
              </w:rPr>
              <w:t>4</w:t>
            </w:r>
            <w:r w:rsidRPr="00CB16AB">
              <w:t>61</w:t>
            </w:r>
          </w:p>
        </w:tc>
      </w:tr>
      <w:tr w:rsidR="00026ADC" w:rsidRPr="00CB16AB" w:rsidTr="002C5106">
        <w:tc>
          <w:tcPr>
            <w:tcW w:w="1701" w:type="dxa"/>
            <w:shd w:val="clear" w:color="auto" w:fill="auto"/>
            <w:vAlign w:val="center"/>
          </w:tcPr>
          <w:p w:rsidR="00026ADC" w:rsidRPr="00CB16AB" w:rsidRDefault="00026ADC" w:rsidP="00D40A23">
            <w:pPr>
              <w:pStyle w:val="141"/>
              <w:jc w:val="center"/>
              <w:rPr>
                <w:rFonts w:hint="eastAsia"/>
              </w:rPr>
            </w:pPr>
            <w:r w:rsidRPr="00CB16AB">
              <w:rPr>
                <w:rFonts w:hint="eastAsia"/>
              </w:rPr>
              <w:t>111</w:t>
            </w:r>
          </w:p>
        </w:tc>
        <w:tc>
          <w:tcPr>
            <w:tcW w:w="1715" w:type="dxa"/>
            <w:shd w:val="clear" w:color="auto" w:fill="auto"/>
            <w:vAlign w:val="center"/>
          </w:tcPr>
          <w:p w:rsidR="00026ADC" w:rsidRPr="00CB16AB" w:rsidRDefault="00026ADC" w:rsidP="00026ADC">
            <w:pPr>
              <w:pStyle w:val="141"/>
              <w:jc w:val="right"/>
            </w:pPr>
            <w:r w:rsidRPr="00CB16AB">
              <w:t>1,617</w:t>
            </w:r>
          </w:p>
        </w:tc>
        <w:tc>
          <w:tcPr>
            <w:tcW w:w="3079" w:type="dxa"/>
            <w:gridSpan w:val="2"/>
            <w:shd w:val="clear" w:color="auto" w:fill="auto"/>
            <w:vAlign w:val="center"/>
          </w:tcPr>
          <w:p w:rsidR="00026ADC" w:rsidRPr="00CB16AB" w:rsidRDefault="00026ADC" w:rsidP="00026ADC">
            <w:pPr>
              <w:pStyle w:val="141"/>
              <w:jc w:val="right"/>
            </w:pPr>
            <w:r w:rsidRPr="00CB16AB">
              <w:t>1,213</w:t>
            </w:r>
          </w:p>
        </w:tc>
        <w:tc>
          <w:tcPr>
            <w:tcW w:w="2044" w:type="dxa"/>
            <w:shd w:val="clear" w:color="auto" w:fill="auto"/>
            <w:vAlign w:val="center"/>
          </w:tcPr>
          <w:p w:rsidR="00026ADC" w:rsidRPr="00CB16AB" w:rsidRDefault="00026ADC" w:rsidP="00026ADC">
            <w:pPr>
              <w:pStyle w:val="141"/>
              <w:jc w:val="right"/>
            </w:pPr>
            <w:r w:rsidRPr="00CB16AB">
              <w:t>404</w:t>
            </w:r>
          </w:p>
        </w:tc>
      </w:tr>
      <w:tr w:rsidR="00026ADC" w:rsidRPr="00CB16AB" w:rsidTr="009B143D">
        <w:tc>
          <w:tcPr>
            <w:tcW w:w="1701" w:type="dxa"/>
            <w:shd w:val="clear" w:color="auto" w:fill="auto"/>
            <w:vAlign w:val="center"/>
          </w:tcPr>
          <w:p w:rsidR="00026ADC" w:rsidRPr="00CB16AB" w:rsidRDefault="00026ADC" w:rsidP="00D40A23">
            <w:pPr>
              <w:pStyle w:val="141"/>
              <w:jc w:val="center"/>
              <w:rPr>
                <w:rFonts w:hint="eastAsia"/>
              </w:rPr>
            </w:pPr>
            <w:r w:rsidRPr="00CB16AB">
              <w:rPr>
                <w:rFonts w:hint="eastAsia"/>
              </w:rPr>
              <w:t>112</w:t>
            </w:r>
          </w:p>
        </w:tc>
        <w:tc>
          <w:tcPr>
            <w:tcW w:w="1715" w:type="dxa"/>
            <w:shd w:val="clear" w:color="auto" w:fill="auto"/>
            <w:vAlign w:val="center"/>
          </w:tcPr>
          <w:p w:rsidR="00026ADC" w:rsidRPr="00CB16AB" w:rsidRDefault="00026ADC" w:rsidP="00026ADC">
            <w:pPr>
              <w:pStyle w:val="141"/>
              <w:jc w:val="right"/>
            </w:pPr>
            <w:r w:rsidRPr="00CB16AB">
              <w:t xml:space="preserve"> </w:t>
            </w:r>
            <w:r w:rsidRPr="00CB16AB">
              <w:t> </w:t>
            </w:r>
            <w:r w:rsidRPr="00CB16AB">
              <w:t xml:space="preserve"> 1,414</w:t>
            </w:r>
          </w:p>
        </w:tc>
        <w:tc>
          <w:tcPr>
            <w:tcW w:w="1274" w:type="dxa"/>
            <w:shd w:val="clear" w:color="auto" w:fill="auto"/>
            <w:vAlign w:val="center"/>
          </w:tcPr>
          <w:p w:rsidR="00026ADC" w:rsidRPr="00CB16AB" w:rsidRDefault="00026ADC" w:rsidP="00026ADC">
            <w:pPr>
              <w:pStyle w:val="141"/>
              <w:jc w:val="right"/>
            </w:pPr>
            <w:r w:rsidRPr="00CB16AB">
              <w:t>1,140</w:t>
            </w:r>
          </w:p>
        </w:tc>
        <w:tc>
          <w:tcPr>
            <w:tcW w:w="1805" w:type="dxa"/>
            <w:shd w:val="clear" w:color="auto" w:fill="auto"/>
            <w:vAlign w:val="center"/>
          </w:tcPr>
          <w:p w:rsidR="00026ADC" w:rsidRPr="00CB16AB" w:rsidRDefault="00FC6942" w:rsidP="00026ADC">
            <w:pPr>
              <w:pStyle w:val="141"/>
              <w:jc w:val="right"/>
            </w:pPr>
            <w:r>
              <w:rPr>
                <w:rFonts w:hint="eastAsia"/>
              </w:rPr>
              <w:t>14</w:t>
            </w:r>
          </w:p>
        </w:tc>
        <w:tc>
          <w:tcPr>
            <w:tcW w:w="2044" w:type="dxa"/>
            <w:shd w:val="clear" w:color="auto" w:fill="auto"/>
            <w:vAlign w:val="center"/>
          </w:tcPr>
          <w:p w:rsidR="00026ADC" w:rsidRPr="00CB16AB" w:rsidRDefault="00F8026C" w:rsidP="00F8026C">
            <w:pPr>
              <w:spacing w:line="340" w:lineRule="exact"/>
              <w:ind w:firstLine="486"/>
              <w:jc w:val="right"/>
              <w:rPr>
                <w:sz w:val="24"/>
                <w:szCs w:val="24"/>
              </w:rPr>
            </w:pPr>
            <w:r w:rsidRPr="00CB16AB">
              <w:rPr>
                <w:sz w:val="24"/>
                <w:szCs w:val="24"/>
              </w:rPr>
              <w:t>260</w:t>
            </w:r>
          </w:p>
        </w:tc>
      </w:tr>
      <w:tr w:rsidR="00026ADC" w:rsidRPr="00CB16AB" w:rsidTr="009B143D">
        <w:tc>
          <w:tcPr>
            <w:tcW w:w="1701" w:type="dxa"/>
            <w:shd w:val="clear" w:color="auto" w:fill="auto"/>
            <w:vAlign w:val="center"/>
          </w:tcPr>
          <w:p w:rsidR="00026ADC" w:rsidRPr="00CB16AB" w:rsidRDefault="00026ADC" w:rsidP="00D40A23">
            <w:pPr>
              <w:pStyle w:val="141"/>
              <w:jc w:val="center"/>
              <w:rPr>
                <w:rFonts w:hint="eastAsia"/>
              </w:rPr>
            </w:pPr>
            <w:r w:rsidRPr="00CB16AB">
              <w:rPr>
                <w:rFonts w:hint="eastAsia"/>
              </w:rPr>
              <w:t>113</w:t>
            </w:r>
          </w:p>
        </w:tc>
        <w:tc>
          <w:tcPr>
            <w:tcW w:w="1715" w:type="dxa"/>
            <w:shd w:val="clear" w:color="auto" w:fill="auto"/>
            <w:vAlign w:val="center"/>
          </w:tcPr>
          <w:p w:rsidR="00026ADC" w:rsidRPr="00CB16AB" w:rsidRDefault="00026ADC" w:rsidP="00026ADC">
            <w:pPr>
              <w:pStyle w:val="141"/>
              <w:jc w:val="right"/>
            </w:pPr>
            <w:r w:rsidRPr="00CB16AB">
              <w:t xml:space="preserve"> </w:t>
            </w:r>
            <w:r w:rsidRPr="00CB16AB">
              <w:t> </w:t>
            </w:r>
            <w:r w:rsidRPr="00CB16AB">
              <w:t xml:space="preserve"> 1,287</w:t>
            </w:r>
          </w:p>
        </w:tc>
        <w:tc>
          <w:tcPr>
            <w:tcW w:w="1274" w:type="dxa"/>
            <w:shd w:val="clear" w:color="auto" w:fill="auto"/>
            <w:vAlign w:val="center"/>
          </w:tcPr>
          <w:p w:rsidR="00026ADC" w:rsidRPr="00CB16AB" w:rsidRDefault="00026ADC" w:rsidP="00026ADC">
            <w:pPr>
              <w:pStyle w:val="141"/>
              <w:jc w:val="right"/>
            </w:pPr>
            <w:r w:rsidRPr="00CB16AB">
              <w:t>1,046</w:t>
            </w:r>
          </w:p>
        </w:tc>
        <w:tc>
          <w:tcPr>
            <w:tcW w:w="1805" w:type="dxa"/>
            <w:shd w:val="clear" w:color="auto" w:fill="auto"/>
            <w:vAlign w:val="center"/>
          </w:tcPr>
          <w:p w:rsidR="00026ADC" w:rsidRPr="00CB16AB" w:rsidRDefault="00FC6942" w:rsidP="00026ADC">
            <w:pPr>
              <w:pStyle w:val="141"/>
              <w:jc w:val="right"/>
            </w:pPr>
            <w:r>
              <w:rPr>
                <w:rFonts w:hint="eastAsia"/>
              </w:rPr>
              <w:t>7</w:t>
            </w:r>
          </w:p>
        </w:tc>
        <w:tc>
          <w:tcPr>
            <w:tcW w:w="2044" w:type="dxa"/>
            <w:shd w:val="clear" w:color="auto" w:fill="auto"/>
            <w:vAlign w:val="center"/>
          </w:tcPr>
          <w:p w:rsidR="00026ADC" w:rsidRPr="00CB16AB" w:rsidRDefault="00F8026C" w:rsidP="00F8026C">
            <w:pPr>
              <w:spacing w:line="340" w:lineRule="exact"/>
              <w:ind w:firstLine="486"/>
              <w:jc w:val="right"/>
              <w:rPr>
                <w:sz w:val="24"/>
                <w:szCs w:val="24"/>
              </w:rPr>
            </w:pPr>
            <w:r w:rsidRPr="00CB16AB">
              <w:rPr>
                <w:sz w:val="24"/>
                <w:szCs w:val="24"/>
              </w:rPr>
              <w:t>234</w:t>
            </w:r>
          </w:p>
        </w:tc>
      </w:tr>
    </w:tbl>
    <w:p w:rsidR="00CC0570" w:rsidRPr="00CB16AB" w:rsidRDefault="002C5106" w:rsidP="00044748">
      <w:pPr>
        <w:pStyle w:val="141"/>
        <w:ind w:left="1484" w:rightChars="-17" w:right="-48" w:hangingChars="610" w:hanging="1484"/>
        <w:jc w:val="both"/>
        <w:rPr>
          <w:rFonts w:hint="eastAsia"/>
        </w:rPr>
      </w:pPr>
      <w:r w:rsidRPr="00CB16AB">
        <w:rPr>
          <w:rFonts w:hint="eastAsia"/>
        </w:rPr>
        <w:t>說    明：1.據</w:t>
      </w:r>
      <w:r w:rsidR="00F246D0" w:rsidRPr="00CB16AB">
        <w:rPr>
          <w:rFonts w:hint="eastAsia"/>
        </w:rPr>
        <w:t>輔導會</w:t>
      </w:r>
      <w:r w:rsidRPr="00CB16AB">
        <w:rPr>
          <w:rFonts w:hint="eastAsia"/>
        </w:rPr>
        <w:t>表示，</w:t>
      </w:r>
      <w:r w:rsidR="00CC0570" w:rsidRPr="00CB16AB">
        <w:rPr>
          <w:rFonts w:hint="eastAsia"/>
        </w:rPr>
        <w:t>該會於112年2月22日修正</w:t>
      </w:r>
      <w:r w:rsidR="002C0AFA" w:rsidRPr="00CB16AB">
        <w:rPr>
          <w:rFonts w:hint="eastAsia"/>
        </w:rPr>
        <w:t>追蹤計畫</w:t>
      </w:r>
      <w:r w:rsidR="00CC0570" w:rsidRPr="00CB16AB">
        <w:rPr>
          <w:rFonts w:hint="eastAsia"/>
        </w:rPr>
        <w:t>。</w:t>
      </w:r>
    </w:p>
    <w:p w:rsidR="002C5106" w:rsidRPr="00CB16AB" w:rsidRDefault="00CC0570" w:rsidP="00044748">
      <w:pPr>
        <w:pStyle w:val="141"/>
        <w:ind w:leftChars="425" w:left="1484" w:rightChars="-17" w:right="-48" w:hangingChars="115" w:hanging="280"/>
        <w:jc w:val="both"/>
        <w:rPr>
          <w:rFonts w:hint="eastAsia"/>
        </w:rPr>
      </w:pPr>
      <w:r w:rsidRPr="00CB16AB">
        <w:rPr>
          <w:rFonts w:hint="eastAsia"/>
        </w:rPr>
        <w:t>2.</w:t>
      </w:r>
      <w:r w:rsidR="002C5106" w:rsidRPr="00CB16AB">
        <w:rPr>
          <w:rFonts w:hint="eastAsia"/>
        </w:rPr>
        <w:t>該會為</w:t>
      </w:r>
      <w:r w:rsidR="002C5106" w:rsidRPr="00CB16AB">
        <w:t>配合追蹤計畫之修正，爰將112年及113年</w:t>
      </w:r>
      <w:r w:rsidR="00A27D96" w:rsidRPr="00CB16AB">
        <w:t>度</w:t>
      </w:r>
      <w:r w:rsidR="002C5106" w:rsidRPr="00CB16AB">
        <w:t>有業情形，調整為原有業及輔導就業等資料，以落實就業追蹤結果</w:t>
      </w:r>
      <w:r w:rsidR="002C5106" w:rsidRPr="00CB16AB">
        <w:rPr>
          <w:rFonts w:hint="eastAsia"/>
        </w:rPr>
        <w:t>。</w:t>
      </w:r>
    </w:p>
    <w:p w:rsidR="002C5106" w:rsidRPr="00CB16AB" w:rsidRDefault="00CC0570" w:rsidP="00044748">
      <w:pPr>
        <w:pStyle w:val="141"/>
        <w:ind w:leftChars="425" w:left="1484" w:rightChars="-17" w:right="-48" w:hangingChars="115" w:hanging="280"/>
        <w:jc w:val="both"/>
        <w:rPr>
          <w:rFonts w:hint="eastAsia"/>
        </w:rPr>
      </w:pPr>
      <w:r w:rsidRPr="00CB16AB">
        <w:rPr>
          <w:rFonts w:hint="eastAsia"/>
        </w:rPr>
        <w:t>3</w:t>
      </w:r>
      <w:r w:rsidR="002C5106" w:rsidRPr="00CB16AB">
        <w:rPr>
          <w:rFonts w:hint="eastAsia"/>
        </w:rPr>
        <w:t>.本表</w:t>
      </w:r>
      <w:r w:rsidR="00233E22" w:rsidRPr="00CB16AB">
        <w:rPr>
          <w:rFonts w:hint="eastAsia"/>
        </w:rPr>
        <w:t>係第</w:t>
      </w:r>
      <w:r w:rsidRPr="00CB16AB">
        <w:rPr>
          <w:rFonts w:hint="eastAsia"/>
        </w:rPr>
        <w:t>2</w:t>
      </w:r>
      <w:r w:rsidR="00233E22" w:rsidRPr="00CB16AB">
        <w:rPr>
          <w:rFonts w:hint="eastAsia"/>
        </w:rPr>
        <w:t>階段榮服處回報就業情形。</w:t>
      </w:r>
    </w:p>
    <w:p w:rsidR="002C5106" w:rsidRPr="00CB16AB" w:rsidRDefault="002C5106" w:rsidP="00044748">
      <w:pPr>
        <w:pStyle w:val="141"/>
      </w:pPr>
      <w:r w:rsidRPr="00CB16AB">
        <w:t>資料來源：</w:t>
      </w:r>
      <w:r w:rsidRPr="00CB16AB">
        <w:rPr>
          <w:rFonts w:hint="eastAsia"/>
        </w:rPr>
        <w:t>安置基金，本中心整理。</w:t>
      </w:r>
    </w:p>
    <w:p w:rsidR="00DB4043" w:rsidRPr="00CB16AB" w:rsidRDefault="002361DC" w:rsidP="00D759C8">
      <w:pPr>
        <w:rPr>
          <w:rFonts w:hint="eastAsia"/>
        </w:rPr>
      </w:pPr>
      <w:r w:rsidRPr="00CB16AB">
        <w:rPr>
          <w:rFonts w:hint="eastAsia"/>
        </w:rPr>
        <w:t>綜上，</w:t>
      </w:r>
      <w:r w:rsidR="00C85DBA" w:rsidRPr="00CB16AB">
        <w:rPr>
          <w:rFonts w:hint="eastAsia"/>
        </w:rPr>
        <w:t>安置基金114年度賡續辦理</w:t>
      </w:r>
      <w:r w:rsidR="00C85DBA" w:rsidRPr="00CB16AB">
        <w:rPr>
          <w:rFonts w:hAnsi="標楷體" w:hint="eastAsia"/>
        </w:rPr>
        <w:t>「</w:t>
      </w:r>
      <w:r w:rsidR="00C85DBA" w:rsidRPr="00CB16AB">
        <w:rPr>
          <w:rFonts w:hint="eastAsia"/>
        </w:rPr>
        <w:t>就學補助津貼及獎勵</w:t>
      </w:r>
      <w:r w:rsidR="00C85DBA" w:rsidRPr="00CB16AB">
        <w:rPr>
          <w:rFonts w:hAnsi="標楷體" w:hint="eastAsia"/>
        </w:rPr>
        <w:t>」</w:t>
      </w:r>
      <w:r w:rsidR="00C85DBA" w:rsidRPr="00CB16AB">
        <w:rPr>
          <w:rFonts w:hint="eastAsia"/>
        </w:rPr>
        <w:t>業務</w:t>
      </w:r>
      <w:r w:rsidR="00C85DBA" w:rsidRPr="00CB16AB">
        <w:rPr>
          <w:rFonts w:hAnsi="標楷體" w:hint="eastAsia"/>
        </w:rPr>
        <w:t>，惟</w:t>
      </w:r>
      <w:r w:rsidR="00BD0C2A" w:rsidRPr="00CB16AB">
        <w:rPr>
          <w:rFonts w:hAnsi="標楷體" w:hint="eastAsia"/>
        </w:rPr>
        <w:t>112</w:t>
      </w:r>
      <w:r w:rsidR="007A3CE8" w:rsidRPr="00CB16AB">
        <w:rPr>
          <w:rFonts w:hAnsi="標楷體" w:hint="eastAsia"/>
        </w:rPr>
        <w:t>年</w:t>
      </w:r>
      <w:r w:rsidR="00BD0C2A" w:rsidRPr="00CB16AB">
        <w:rPr>
          <w:rFonts w:hAnsi="標楷體" w:hint="eastAsia"/>
        </w:rPr>
        <w:t>及113年度</w:t>
      </w:r>
      <w:r w:rsidR="002C0AFA" w:rsidRPr="00CB16AB">
        <w:rPr>
          <w:rFonts w:hAnsi="標楷體" w:hint="eastAsia"/>
        </w:rPr>
        <w:t>截至8月底</w:t>
      </w:r>
      <w:r w:rsidR="002A215D" w:rsidRPr="00CB16AB">
        <w:rPr>
          <w:rFonts w:hAnsi="標楷體" w:hint="eastAsia"/>
        </w:rPr>
        <w:t>經追蹤計畫訪視後回歸一般就業輔導機制之退除役官兵，</w:t>
      </w:r>
      <w:r w:rsidR="007A3CE8" w:rsidRPr="00CB16AB">
        <w:rPr>
          <w:rFonts w:hAnsi="標楷體" w:hint="eastAsia"/>
        </w:rPr>
        <w:t>各年度</w:t>
      </w:r>
      <w:r w:rsidR="002A215D" w:rsidRPr="00CB16AB">
        <w:rPr>
          <w:rFonts w:hAnsi="標楷體" w:hint="eastAsia"/>
        </w:rPr>
        <w:t>受益者</w:t>
      </w:r>
      <w:r w:rsidR="007A3CE8" w:rsidRPr="00CB16AB">
        <w:rPr>
          <w:rFonts w:hAnsi="標楷體" w:hint="eastAsia"/>
        </w:rPr>
        <w:t>均逾2百人</w:t>
      </w:r>
      <w:r w:rsidR="002A215D" w:rsidRPr="00CB16AB">
        <w:rPr>
          <w:rFonts w:hAnsi="標楷體" w:hint="eastAsia"/>
        </w:rPr>
        <w:t>屬無業狀態</w:t>
      </w:r>
      <w:r w:rsidR="009B143D" w:rsidRPr="00CB16AB">
        <w:rPr>
          <w:rFonts w:hAnsi="標楷體" w:hint="eastAsia"/>
        </w:rPr>
        <w:t>，允宜</w:t>
      </w:r>
      <w:r w:rsidR="009F2300" w:rsidRPr="00CB16AB">
        <w:rPr>
          <w:rFonts w:hAnsi="標楷體" w:hint="eastAsia"/>
        </w:rPr>
        <w:t>加強</w:t>
      </w:r>
      <w:r w:rsidR="009B143D" w:rsidRPr="00CB16AB">
        <w:rPr>
          <w:rFonts w:hAnsi="標楷體" w:hint="eastAsia"/>
        </w:rPr>
        <w:t>追蹤輔導</w:t>
      </w:r>
      <w:r w:rsidR="00BA54E0" w:rsidRPr="00CB16AB">
        <w:rPr>
          <w:rFonts w:hAnsi="標楷體" w:hint="eastAsia"/>
        </w:rPr>
        <w:t>並</w:t>
      </w:r>
      <w:r w:rsidR="009F2300" w:rsidRPr="00CB16AB">
        <w:rPr>
          <w:rFonts w:hAnsi="標楷體" w:hint="eastAsia"/>
        </w:rPr>
        <w:t>縮短</w:t>
      </w:r>
      <w:r w:rsidR="00BD0C2A" w:rsidRPr="00CB16AB">
        <w:rPr>
          <w:rFonts w:hAnsi="標楷體" w:hint="eastAsia"/>
        </w:rPr>
        <w:t>其</w:t>
      </w:r>
      <w:r w:rsidR="009F2300" w:rsidRPr="00CB16AB">
        <w:rPr>
          <w:rFonts w:hAnsi="標楷體" w:hint="eastAsia"/>
        </w:rPr>
        <w:t>待業期間</w:t>
      </w:r>
      <w:r w:rsidR="00BD0C2A" w:rsidRPr="00CB16AB">
        <w:rPr>
          <w:rFonts w:hAnsi="標楷體" w:hint="eastAsia"/>
        </w:rPr>
        <w:t>，俾提升補助款運用效益</w:t>
      </w:r>
      <w:r w:rsidR="00C85DBA" w:rsidRPr="00CB16AB">
        <w:rPr>
          <w:rFonts w:hAnsi="標楷體" w:hint="eastAsia"/>
        </w:rPr>
        <w:t>。</w:t>
      </w:r>
    </w:p>
    <w:p w:rsidR="00EA1717" w:rsidRPr="00CB16AB" w:rsidRDefault="00CC5F13" w:rsidP="00A87288">
      <w:pPr>
        <w:pStyle w:val="14"/>
      </w:pPr>
      <w:bookmarkStart w:id="25" w:name="_Toc109918607"/>
      <w:bookmarkStart w:id="26" w:name="_Toc147411710"/>
      <w:bookmarkStart w:id="27" w:name="_Toc181190089"/>
      <w:bookmarkEnd w:id="18"/>
      <w:bookmarkEnd w:id="19"/>
      <w:bookmarkEnd w:id="20"/>
      <w:r w:rsidRPr="00CB16AB">
        <w:rPr>
          <w:rFonts w:hint="eastAsia"/>
        </w:rPr>
        <w:t>七、</w:t>
      </w:r>
      <w:r w:rsidR="00FF573D" w:rsidRPr="00CB16AB">
        <w:rPr>
          <w:rFonts w:hint="eastAsia"/>
        </w:rPr>
        <w:t>112</w:t>
      </w:r>
      <w:r w:rsidR="006D59EB" w:rsidRPr="00CB16AB">
        <w:rPr>
          <w:rFonts w:hint="eastAsia"/>
        </w:rPr>
        <w:t>年度部分職類之穩定就業受惠人數或</w:t>
      </w:r>
      <w:r w:rsidR="00FF573D" w:rsidRPr="00CB16AB">
        <w:rPr>
          <w:rFonts w:hint="eastAsia"/>
        </w:rPr>
        <w:t>受惠者平均薪資，較111年度均有下滑情形</w:t>
      </w:r>
      <w:r w:rsidRPr="00CB16AB">
        <w:rPr>
          <w:rFonts w:hint="eastAsia"/>
        </w:rPr>
        <w:t>，</w:t>
      </w:r>
      <w:r w:rsidR="007A0A34" w:rsidRPr="00CB16AB">
        <w:rPr>
          <w:rFonts w:hint="eastAsia"/>
        </w:rPr>
        <w:t>允宜持續觀察並追蹤受益者就業狀況</w:t>
      </w:r>
      <w:r w:rsidRPr="00CB16AB">
        <w:rPr>
          <w:rFonts w:hAnsi="標楷體" w:hint="eastAsia"/>
        </w:rPr>
        <w:t>，</w:t>
      </w:r>
      <w:r w:rsidR="007A0A34" w:rsidRPr="00CB16AB">
        <w:rPr>
          <w:rFonts w:hAnsi="標楷體" w:hint="eastAsia"/>
        </w:rPr>
        <w:t>以</w:t>
      </w:r>
      <w:r w:rsidRPr="00CB16AB">
        <w:rPr>
          <w:rFonts w:hAnsi="標楷體" w:hint="eastAsia"/>
        </w:rPr>
        <w:t>提升</w:t>
      </w:r>
      <w:r w:rsidR="007A0A34" w:rsidRPr="00CB16AB">
        <w:rPr>
          <w:rFonts w:hAnsi="標楷體" w:hint="eastAsia"/>
        </w:rPr>
        <w:t>退除役官兵</w:t>
      </w:r>
      <w:r w:rsidRPr="00CB16AB">
        <w:rPr>
          <w:rFonts w:hAnsi="標楷體" w:hint="eastAsia"/>
        </w:rPr>
        <w:t>穩定就業成效</w:t>
      </w:r>
      <w:bookmarkEnd w:id="25"/>
      <w:bookmarkEnd w:id="26"/>
      <w:bookmarkEnd w:id="27"/>
    </w:p>
    <w:p w:rsidR="00EA1717" w:rsidRPr="00CB16AB" w:rsidRDefault="00DF6615" w:rsidP="00EA1717">
      <w:pPr>
        <w:rPr>
          <w:rFonts w:hAnsi="標楷體" w:hint="eastAsia"/>
          <w:snapToGrid w:val="0"/>
        </w:rPr>
      </w:pPr>
      <w:r w:rsidRPr="00CB16AB">
        <w:rPr>
          <w:rFonts w:hAnsi="標楷體" w:hint="eastAsia"/>
          <w:snapToGrid w:val="0"/>
        </w:rPr>
        <w:t>安置基金114年度預算案於「其他業務費用-雜項業務費用」</w:t>
      </w:r>
      <w:r w:rsidR="006D59EB" w:rsidRPr="00CB16AB">
        <w:rPr>
          <w:rFonts w:hAnsi="標楷體" w:hint="eastAsia"/>
          <w:snapToGrid w:val="0"/>
        </w:rPr>
        <w:t>科目之</w:t>
      </w:r>
      <w:r w:rsidR="00DF5EC5" w:rsidRPr="00CB16AB">
        <w:rPr>
          <w:rFonts w:hAnsi="標楷體" w:hint="eastAsia"/>
          <w:snapToGrid w:val="0"/>
        </w:rPr>
        <w:t>「</w:t>
      </w:r>
      <w:r w:rsidRPr="00CB16AB">
        <w:rPr>
          <w:rFonts w:hAnsi="標楷體" w:hint="eastAsia"/>
          <w:snapToGrid w:val="0"/>
        </w:rPr>
        <w:t>退除役官兵就業輔導計畫</w:t>
      </w:r>
      <w:r w:rsidR="00DF5EC5" w:rsidRPr="00CB16AB">
        <w:rPr>
          <w:rFonts w:hAnsi="標楷體" w:hint="eastAsia"/>
          <w:snapToGrid w:val="0"/>
        </w:rPr>
        <w:t>」</w:t>
      </w:r>
      <w:r w:rsidR="00B17CBE" w:rsidRPr="00CB16AB">
        <w:rPr>
          <w:rFonts w:hAnsi="標楷體" w:hint="eastAsia"/>
          <w:snapToGrid w:val="0"/>
        </w:rPr>
        <w:t>編列</w:t>
      </w:r>
      <w:r w:rsidRPr="00CB16AB">
        <w:rPr>
          <w:rFonts w:hAnsi="標楷體" w:hint="eastAsia"/>
          <w:snapToGrid w:val="0"/>
        </w:rPr>
        <w:t>6億39萬1千元，其中包括</w:t>
      </w:r>
      <w:r w:rsidR="00EC3C96" w:rsidRPr="00CB16AB">
        <w:rPr>
          <w:rFonts w:hAnsi="標楷體" w:hint="eastAsia"/>
          <w:snapToGrid w:val="0"/>
        </w:rPr>
        <w:t>辦理「促進退除役官兵穩定就業方案」(簡稱促穩方案)</w:t>
      </w:r>
      <w:r w:rsidRPr="00CB16AB">
        <w:rPr>
          <w:rFonts w:hAnsi="標楷體" w:hint="eastAsia"/>
          <w:snapToGrid w:val="0"/>
        </w:rPr>
        <w:t>經費5億1,661萬5千元</w:t>
      </w:r>
      <w:r w:rsidR="00EC3C96" w:rsidRPr="00CB16AB">
        <w:rPr>
          <w:rFonts w:hAnsi="標楷體" w:hint="eastAsia"/>
          <w:snapToGrid w:val="0"/>
        </w:rPr>
        <w:t>，較113年度預算之</w:t>
      </w:r>
      <w:r w:rsidR="00EC3C96" w:rsidRPr="00CB16AB">
        <w:rPr>
          <w:rFonts w:hAnsi="標楷體"/>
          <w:snapToGrid w:val="0"/>
        </w:rPr>
        <w:t>4</w:t>
      </w:r>
      <w:r w:rsidR="00EC3C96" w:rsidRPr="00CB16AB">
        <w:rPr>
          <w:rFonts w:hAnsi="標楷體" w:hint="eastAsia"/>
          <w:snapToGrid w:val="0"/>
        </w:rPr>
        <w:t>億</w:t>
      </w:r>
      <w:r w:rsidR="00EC3C96" w:rsidRPr="00CB16AB">
        <w:rPr>
          <w:rFonts w:hAnsi="標楷體"/>
          <w:snapToGrid w:val="0"/>
        </w:rPr>
        <w:t>9</w:t>
      </w:r>
      <w:r w:rsidR="00EC3C96" w:rsidRPr="00CB16AB">
        <w:rPr>
          <w:rFonts w:hAnsi="標楷體" w:hint="eastAsia"/>
          <w:snapToGrid w:val="0"/>
        </w:rPr>
        <w:t>,</w:t>
      </w:r>
      <w:r w:rsidR="00EC3C96" w:rsidRPr="00CB16AB">
        <w:rPr>
          <w:rFonts w:hAnsi="標楷體"/>
          <w:snapToGrid w:val="0"/>
        </w:rPr>
        <w:t>050</w:t>
      </w:r>
      <w:r w:rsidR="00EC3C96" w:rsidRPr="00CB16AB">
        <w:rPr>
          <w:rFonts w:hAnsi="標楷體" w:hint="eastAsia"/>
          <w:snapToGrid w:val="0"/>
        </w:rPr>
        <w:t>萬</w:t>
      </w:r>
      <w:r w:rsidR="00EC3C96" w:rsidRPr="00CB16AB">
        <w:rPr>
          <w:rFonts w:hAnsi="標楷體"/>
          <w:snapToGrid w:val="0"/>
        </w:rPr>
        <w:t>元</w:t>
      </w:r>
      <w:r w:rsidR="00EC3C96" w:rsidRPr="00CB16AB">
        <w:rPr>
          <w:rFonts w:hAnsi="標楷體" w:hint="eastAsia"/>
          <w:snapToGrid w:val="0"/>
        </w:rPr>
        <w:t>，</w:t>
      </w:r>
      <w:r w:rsidR="00EC3C96" w:rsidRPr="00CB16AB">
        <w:rPr>
          <w:rFonts w:hAnsi="標楷體"/>
          <w:snapToGrid w:val="0"/>
        </w:rPr>
        <w:t>增加2</w:t>
      </w:r>
      <w:r w:rsidR="00EC3C96" w:rsidRPr="00CB16AB">
        <w:rPr>
          <w:rFonts w:hAnsi="標楷體" w:hint="eastAsia"/>
          <w:snapToGrid w:val="0"/>
        </w:rPr>
        <w:t>,</w:t>
      </w:r>
      <w:r w:rsidR="00EC3C96" w:rsidRPr="00CB16AB">
        <w:rPr>
          <w:rFonts w:hAnsi="標楷體"/>
          <w:snapToGrid w:val="0"/>
        </w:rPr>
        <w:t>611</w:t>
      </w:r>
      <w:r w:rsidR="00EC3C96" w:rsidRPr="00CB16AB">
        <w:rPr>
          <w:rFonts w:hAnsi="標楷體" w:hint="eastAsia"/>
          <w:snapToGrid w:val="0"/>
        </w:rPr>
        <w:t>萬</w:t>
      </w:r>
      <w:r w:rsidR="00EC3C96" w:rsidRPr="00CB16AB">
        <w:rPr>
          <w:rFonts w:hAnsi="標楷體"/>
          <w:snapToGrid w:val="0"/>
        </w:rPr>
        <w:t>5千元(</w:t>
      </w:r>
      <w:r w:rsidR="00EC3C96" w:rsidRPr="00CB16AB">
        <w:rPr>
          <w:rFonts w:hAnsi="標楷體" w:hint="eastAsia"/>
          <w:snapToGrid w:val="0"/>
        </w:rPr>
        <w:t>增幅</w:t>
      </w:r>
      <w:r w:rsidR="00EC3C96" w:rsidRPr="00CB16AB">
        <w:rPr>
          <w:rFonts w:hAnsi="標楷體"/>
          <w:snapToGrid w:val="0"/>
        </w:rPr>
        <w:t>5.32%)</w:t>
      </w:r>
      <w:r w:rsidRPr="00CB16AB">
        <w:rPr>
          <w:rFonts w:hAnsi="標楷體" w:hint="eastAsia"/>
          <w:snapToGrid w:val="0"/>
        </w:rPr>
        <w:t xml:space="preserve">。經查： </w:t>
      </w:r>
    </w:p>
    <w:p w:rsidR="00EA1717" w:rsidRPr="00CB16AB" w:rsidRDefault="00EA1717" w:rsidP="00EA1717">
      <w:pPr>
        <w:pStyle w:val="a4"/>
        <w:rPr>
          <w:rFonts w:hint="eastAsia"/>
          <w:snapToGrid w:val="0"/>
        </w:rPr>
      </w:pPr>
      <w:r w:rsidRPr="00CB16AB">
        <w:rPr>
          <w:rFonts w:hint="eastAsia"/>
          <w:snapToGrid w:val="0"/>
        </w:rPr>
        <w:t>(一)</w:t>
      </w:r>
      <w:r w:rsidR="00E54A7E" w:rsidRPr="00CB16AB">
        <w:rPr>
          <w:rFonts w:hint="eastAsia"/>
          <w:snapToGrid w:val="0"/>
        </w:rPr>
        <w:t>自112年起促進穩定就業津貼正式</w:t>
      </w:r>
      <w:r w:rsidRPr="00CB16AB">
        <w:rPr>
          <w:rFonts w:hint="eastAsia"/>
          <w:snapToGrid w:val="0"/>
        </w:rPr>
        <w:t>取得法源</w:t>
      </w:r>
    </w:p>
    <w:p w:rsidR="00EA1717" w:rsidRPr="00CB16AB" w:rsidRDefault="00E54A7E" w:rsidP="00E54A7E">
      <w:pPr>
        <w:pStyle w:val="21"/>
        <w:rPr>
          <w:snapToGrid w:val="0"/>
        </w:rPr>
      </w:pPr>
      <w:r w:rsidRPr="00CB16AB">
        <w:rPr>
          <w:rFonts w:hint="eastAsia"/>
          <w:snapToGrid w:val="0"/>
        </w:rPr>
        <w:t>為協助無職場經驗官兵，培養技能專長，重返勞動市場</w:t>
      </w:r>
      <w:r w:rsidR="00EA1717" w:rsidRPr="00CB16AB">
        <w:rPr>
          <w:rFonts w:hint="eastAsia"/>
          <w:snapToGrid w:val="0"/>
        </w:rPr>
        <w:t>，</w:t>
      </w:r>
      <w:r w:rsidR="00F246D0" w:rsidRPr="00CB16AB">
        <w:rPr>
          <w:rFonts w:hint="eastAsia"/>
          <w:snapToGrid w:val="0"/>
        </w:rPr>
        <w:t>輔導會</w:t>
      </w:r>
      <w:r w:rsidR="00EA1717" w:rsidRPr="00CB16AB">
        <w:rPr>
          <w:rFonts w:hint="eastAsia"/>
          <w:snapToGrid w:val="0"/>
        </w:rPr>
        <w:t>自107年7月1日起試辦</w:t>
      </w:r>
      <w:r w:rsidR="00EC3C96" w:rsidRPr="00CB16AB">
        <w:rPr>
          <w:rFonts w:hint="eastAsia"/>
          <w:snapToGrid w:val="0"/>
        </w:rPr>
        <w:t>促穩方案</w:t>
      </w:r>
      <w:r w:rsidR="00EA1717" w:rsidRPr="00CB16AB">
        <w:rPr>
          <w:rFonts w:hint="eastAsia"/>
          <w:snapToGrid w:val="0"/>
        </w:rPr>
        <w:t>，該方案於112年6月30日終止</w:t>
      </w:r>
      <w:r w:rsidRPr="00CB16AB">
        <w:rPr>
          <w:rFonts w:hAnsi="標楷體" w:hint="eastAsia"/>
          <w:snapToGrid w:val="0"/>
        </w:rPr>
        <w:t>。</w:t>
      </w:r>
      <w:r w:rsidR="00BE118E" w:rsidRPr="00CB16AB">
        <w:rPr>
          <w:rFonts w:hAnsi="標楷體" w:hint="eastAsia"/>
          <w:snapToGrid w:val="0"/>
        </w:rPr>
        <w:t>同年</w:t>
      </w:r>
      <w:r w:rsidRPr="00CB16AB">
        <w:rPr>
          <w:rFonts w:hAnsi="標楷體" w:hint="eastAsia"/>
          <w:snapToGrid w:val="0"/>
        </w:rPr>
        <w:t>該會為穩健推動政策，爰將促進穩定就業</w:t>
      </w:r>
      <w:r w:rsidR="00BE118E" w:rsidRPr="00CB16AB">
        <w:rPr>
          <w:rFonts w:hAnsi="標楷體" w:hint="eastAsia"/>
          <w:snapToGrid w:val="0"/>
        </w:rPr>
        <w:t>得發給相關</w:t>
      </w:r>
      <w:r w:rsidRPr="00CB16AB">
        <w:rPr>
          <w:rFonts w:hAnsi="標楷體" w:hint="eastAsia"/>
          <w:snapToGrid w:val="0"/>
        </w:rPr>
        <w:t>津貼列入國軍退除役官兵輔導條例(簡稱輔導條例)第5條之1</w:t>
      </w:r>
      <w:r w:rsidRPr="00CB16AB">
        <w:rPr>
          <w:rStyle w:val="af0"/>
          <w:snapToGrid w:val="0"/>
        </w:rPr>
        <w:footnoteReference w:id="18"/>
      </w:r>
      <w:r w:rsidRPr="00CB16AB">
        <w:rPr>
          <w:rFonts w:hAnsi="標楷體" w:hint="eastAsia"/>
          <w:snapToGrid w:val="0"/>
        </w:rPr>
        <w:t>，</w:t>
      </w:r>
      <w:r w:rsidR="00BE118E" w:rsidRPr="00CB16AB">
        <w:rPr>
          <w:rFonts w:hAnsi="標楷體" w:hint="eastAsia"/>
          <w:snapToGrid w:val="0"/>
        </w:rPr>
        <w:t>以</w:t>
      </w:r>
      <w:r w:rsidRPr="00CB16AB">
        <w:rPr>
          <w:rFonts w:hAnsi="標楷體" w:hint="eastAsia"/>
          <w:snapToGrid w:val="0"/>
        </w:rPr>
        <w:t>作為</w:t>
      </w:r>
      <w:r w:rsidR="00BE118E" w:rsidRPr="00CB16AB">
        <w:rPr>
          <w:rFonts w:hAnsi="標楷體" w:hint="eastAsia"/>
          <w:snapToGrid w:val="0"/>
        </w:rPr>
        <w:t>該會</w:t>
      </w:r>
      <w:r w:rsidRPr="00CB16AB">
        <w:rPr>
          <w:rFonts w:hAnsi="標楷體" w:hint="eastAsia"/>
          <w:snapToGrid w:val="0"/>
        </w:rPr>
        <w:t>提供「推介就業穩定津貼」及「訓後就業穩定津貼」等2種津貼</w:t>
      </w:r>
      <w:r w:rsidR="00BE118E" w:rsidRPr="00CB16AB">
        <w:rPr>
          <w:rFonts w:hAnsi="標楷體" w:hint="eastAsia"/>
          <w:snapToGrid w:val="0"/>
        </w:rPr>
        <w:t>之法源依據</w:t>
      </w:r>
      <w:r w:rsidR="00EA1717" w:rsidRPr="00CB16AB">
        <w:rPr>
          <w:rFonts w:hint="eastAsia"/>
          <w:snapToGrid w:val="0"/>
        </w:rPr>
        <w:t>。</w:t>
      </w:r>
    </w:p>
    <w:p w:rsidR="00EA1717" w:rsidRPr="00CB16AB" w:rsidRDefault="00EA1717" w:rsidP="00D40A23">
      <w:pPr>
        <w:pStyle w:val="a4"/>
        <w:rPr>
          <w:rFonts w:hint="eastAsia"/>
          <w:snapToGrid w:val="0"/>
        </w:rPr>
      </w:pPr>
      <w:r w:rsidRPr="00CB16AB">
        <w:rPr>
          <w:rFonts w:hint="eastAsia"/>
          <w:snapToGrid w:val="0"/>
        </w:rPr>
        <w:t>(二)</w:t>
      </w:r>
      <w:r w:rsidR="002E5D76" w:rsidRPr="00CB16AB">
        <w:rPr>
          <w:rFonts w:hint="eastAsia"/>
          <w:snapToGrid w:val="0"/>
        </w:rPr>
        <w:t>部分職類之穩定就業受惠人數或受惠者平均薪資均有下滑情形</w:t>
      </w:r>
      <w:r w:rsidR="004B5C42" w:rsidRPr="00CB16AB">
        <w:rPr>
          <w:rFonts w:hint="eastAsia"/>
          <w:snapToGrid w:val="0"/>
        </w:rPr>
        <w:t>，</w:t>
      </w:r>
      <w:r w:rsidR="002E5D76" w:rsidRPr="00CB16AB">
        <w:rPr>
          <w:rFonts w:hint="eastAsia"/>
          <w:snapToGrid w:val="0"/>
        </w:rPr>
        <w:t>允宜持續觀察並追蹤受益者就業狀況</w:t>
      </w:r>
    </w:p>
    <w:p w:rsidR="00EA1717" w:rsidRPr="00CB16AB" w:rsidRDefault="006017AE" w:rsidP="00D40A23">
      <w:pPr>
        <w:pStyle w:val="21"/>
        <w:rPr>
          <w:b/>
          <w:w w:val="90"/>
          <w:szCs w:val="20"/>
        </w:rPr>
      </w:pPr>
      <w:r w:rsidRPr="00CB16AB">
        <w:rPr>
          <w:rFonts w:hint="eastAsia"/>
          <w:snapToGrid w:val="0"/>
        </w:rPr>
        <w:t>檢視</w:t>
      </w:r>
      <w:r w:rsidR="00F246D0" w:rsidRPr="00CB16AB">
        <w:rPr>
          <w:rFonts w:hint="eastAsia"/>
          <w:snapToGrid w:val="0"/>
        </w:rPr>
        <w:t>輔導會</w:t>
      </w:r>
      <w:r w:rsidR="00EA1717" w:rsidRPr="00CB16AB">
        <w:rPr>
          <w:rFonts w:hint="eastAsia"/>
          <w:snapToGrid w:val="0"/>
        </w:rPr>
        <w:t>提供資料</w:t>
      </w:r>
      <w:r w:rsidR="006D7E28" w:rsidRPr="00CB16AB">
        <w:rPr>
          <w:rFonts w:hint="eastAsia"/>
          <w:snapToGrid w:val="0"/>
        </w:rPr>
        <w:t>(詳表1)</w:t>
      </w:r>
      <w:r w:rsidR="00EA1717" w:rsidRPr="00CB16AB">
        <w:rPr>
          <w:rFonts w:hint="eastAsia"/>
          <w:snapToGrid w:val="0"/>
        </w:rPr>
        <w:t>，</w:t>
      </w:r>
      <w:r w:rsidRPr="00CB16AB">
        <w:rPr>
          <w:rFonts w:hint="eastAsia"/>
          <w:snapToGrid w:val="0"/>
        </w:rPr>
        <w:t>110</w:t>
      </w:r>
      <w:r w:rsidR="00EA1717" w:rsidRPr="00CB16AB">
        <w:rPr>
          <w:rFonts w:hint="eastAsia"/>
          <w:snapToGrid w:val="0"/>
        </w:rPr>
        <w:t>至</w:t>
      </w:r>
      <w:r w:rsidR="00085036" w:rsidRPr="00CB16AB">
        <w:rPr>
          <w:rFonts w:hint="eastAsia"/>
          <w:snapToGrid w:val="0"/>
        </w:rPr>
        <w:t>112</w:t>
      </w:r>
      <w:r w:rsidR="00EA1717" w:rsidRPr="00CB16AB">
        <w:rPr>
          <w:rFonts w:hint="eastAsia"/>
          <w:snapToGrid w:val="0"/>
        </w:rPr>
        <w:t>年度</w:t>
      </w:r>
      <w:r w:rsidR="00DF6615" w:rsidRPr="00CB16AB">
        <w:rPr>
          <w:rFonts w:hint="eastAsia"/>
          <w:snapToGrid w:val="0"/>
        </w:rPr>
        <w:t>促穩方案經費運用</w:t>
      </w:r>
      <w:r w:rsidR="00EA1717" w:rsidRPr="00CB16AB">
        <w:rPr>
          <w:rFonts w:hint="eastAsia"/>
          <w:snapToGrid w:val="0"/>
        </w:rPr>
        <w:t>之預算數介於</w:t>
      </w:r>
      <w:r w:rsidR="00014C77" w:rsidRPr="00CB16AB">
        <w:rPr>
          <w:snapToGrid w:val="0"/>
        </w:rPr>
        <w:t>2</w:t>
      </w:r>
      <w:r w:rsidR="00014C77" w:rsidRPr="00CB16AB">
        <w:rPr>
          <w:rFonts w:hint="eastAsia"/>
          <w:snapToGrid w:val="0"/>
        </w:rPr>
        <w:t>.</w:t>
      </w:r>
      <w:r w:rsidR="00014C77" w:rsidRPr="00CB16AB">
        <w:rPr>
          <w:snapToGrid w:val="0"/>
        </w:rPr>
        <w:t>3</w:t>
      </w:r>
      <w:r w:rsidR="00014C77" w:rsidRPr="00CB16AB">
        <w:rPr>
          <w:rFonts w:hint="eastAsia"/>
          <w:snapToGrid w:val="0"/>
        </w:rPr>
        <w:t>8</w:t>
      </w:r>
      <w:r w:rsidR="00EA1717" w:rsidRPr="00CB16AB">
        <w:rPr>
          <w:rFonts w:hint="eastAsia"/>
          <w:snapToGrid w:val="0"/>
        </w:rPr>
        <w:t>億</w:t>
      </w:r>
      <w:r w:rsidR="00085036" w:rsidRPr="00CB16AB">
        <w:rPr>
          <w:rFonts w:hint="eastAsia"/>
          <w:snapToGrid w:val="0"/>
        </w:rPr>
        <w:t>餘</w:t>
      </w:r>
      <w:r w:rsidR="00014C77" w:rsidRPr="00CB16AB">
        <w:rPr>
          <w:rFonts w:hint="eastAsia"/>
          <w:snapToGrid w:val="0"/>
        </w:rPr>
        <w:t>元與</w:t>
      </w:r>
      <w:r w:rsidR="00085036" w:rsidRPr="00CB16AB">
        <w:rPr>
          <w:rFonts w:hint="eastAsia"/>
          <w:snapToGrid w:val="0"/>
        </w:rPr>
        <w:t>3</w:t>
      </w:r>
      <w:r w:rsidR="00E878EA" w:rsidRPr="00CB16AB">
        <w:rPr>
          <w:rFonts w:hint="eastAsia"/>
          <w:snapToGrid w:val="0"/>
        </w:rPr>
        <w:t>.</w:t>
      </w:r>
      <w:r w:rsidR="00085036" w:rsidRPr="00CB16AB">
        <w:rPr>
          <w:rFonts w:hint="eastAsia"/>
          <w:snapToGrid w:val="0"/>
        </w:rPr>
        <w:t>7</w:t>
      </w:r>
      <w:r w:rsidR="00E878EA" w:rsidRPr="00CB16AB">
        <w:rPr>
          <w:snapToGrid w:val="0"/>
        </w:rPr>
        <w:t>9</w:t>
      </w:r>
      <w:r w:rsidR="00014C77" w:rsidRPr="00CB16AB">
        <w:rPr>
          <w:rFonts w:hint="eastAsia"/>
          <w:snapToGrid w:val="0"/>
        </w:rPr>
        <w:t>億</w:t>
      </w:r>
      <w:r w:rsidR="00085036" w:rsidRPr="00CB16AB">
        <w:rPr>
          <w:rFonts w:hint="eastAsia"/>
          <w:snapToGrid w:val="0"/>
        </w:rPr>
        <w:t>餘</w:t>
      </w:r>
      <w:r w:rsidR="00EA1717" w:rsidRPr="00CB16AB">
        <w:rPr>
          <w:rFonts w:hint="eastAsia"/>
          <w:snapToGrid w:val="0"/>
        </w:rPr>
        <w:t>元</w:t>
      </w:r>
      <w:r w:rsidR="00085036" w:rsidRPr="00CB16AB">
        <w:rPr>
          <w:rFonts w:hint="eastAsia"/>
          <w:snapToGrid w:val="0"/>
        </w:rPr>
        <w:t>之</w:t>
      </w:r>
      <w:r w:rsidR="00014C77" w:rsidRPr="00CB16AB">
        <w:rPr>
          <w:rFonts w:hint="eastAsia"/>
          <w:snapToGrid w:val="0"/>
        </w:rPr>
        <w:t>間</w:t>
      </w:r>
      <w:r w:rsidR="00EA1717" w:rsidRPr="00CB16AB">
        <w:rPr>
          <w:rFonts w:hint="eastAsia"/>
          <w:snapToGrid w:val="0"/>
        </w:rPr>
        <w:t>，決算數則自</w:t>
      </w:r>
      <w:r w:rsidR="00E878EA" w:rsidRPr="00CB16AB">
        <w:rPr>
          <w:snapToGrid w:val="0"/>
        </w:rPr>
        <w:t>4</w:t>
      </w:r>
      <w:r w:rsidR="00E878EA" w:rsidRPr="00CB16AB">
        <w:rPr>
          <w:rFonts w:hint="eastAsia"/>
          <w:snapToGrid w:val="0"/>
        </w:rPr>
        <w:t>.</w:t>
      </w:r>
      <w:r w:rsidR="00E878EA" w:rsidRPr="00CB16AB">
        <w:rPr>
          <w:snapToGrid w:val="0"/>
        </w:rPr>
        <w:t>2</w:t>
      </w:r>
      <w:r w:rsidR="00E878EA" w:rsidRPr="00CB16AB">
        <w:rPr>
          <w:rFonts w:hint="eastAsia"/>
          <w:snapToGrid w:val="0"/>
        </w:rPr>
        <w:t>1</w:t>
      </w:r>
      <w:r w:rsidR="00DF6615" w:rsidRPr="00CB16AB">
        <w:rPr>
          <w:rFonts w:hint="eastAsia"/>
          <w:snapToGrid w:val="0"/>
        </w:rPr>
        <w:t>億</w:t>
      </w:r>
      <w:r w:rsidR="00085036" w:rsidRPr="00CB16AB">
        <w:rPr>
          <w:rFonts w:hint="eastAsia"/>
          <w:snapToGrid w:val="0"/>
        </w:rPr>
        <w:t>餘</w:t>
      </w:r>
      <w:r w:rsidR="00DF6615" w:rsidRPr="00CB16AB">
        <w:rPr>
          <w:rFonts w:hint="eastAsia"/>
          <w:snapToGrid w:val="0"/>
        </w:rPr>
        <w:t>元</w:t>
      </w:r>
      <w:r w:rsidR="00EA1717" w:rsidRPr="00CB16AB">
        <w:rPr>
          <w:rFonts w:hint="eastAsia"/>
          <w:snapToGrid w:val="0"/>
        </w:rPr>
        <w:t>逐年</w:t>
      </w:r>
      <w:r w:rsidR="00DF6615" w:rsidRPr="00CB16AB">
        <w:rPr>
          <w:rFonts w:hint="eastAsia"/>
          <w:snapToGrid w:val="0"/>
        </w:rPr>
        <w:t>增</w:t>
      </w:r>
      <w:r w:rsidR="00EA1717" w:rsidRPr="00CB16AB">
        <w:rPr>
          <w:rFonts w:hint="eastAsia"/>
          <w:snapToGrid w:val="0"/>
        </w:rPr>
        <w:t>至</w:t>
      </w:r>
      <w:r w:rsidR="00085036" w:rsidRPr="00CB16AB">
        <w:rPr>
          <w:snapToGrid w:val="0"/>
        </w:rPr>
        <w:t>5</w:t>
      </w:r>
      <w:r w:rsidR="00085036" w:rsidRPr="00CB16AB">
        <w:rPr>
          <w:rFonts w:hint="eastAsia"/>
          <w:snapToGrid w:val="0"/>
        </w:rPr>
        <w:t>.</w:t>
      </w:r>
      <w:r w:rsidR="00085036" w:rsidRPr="00CB16AB">
        <w:rPr>
          <w:snapToGrid w:val="0"/>
        </w:rPr>
        <w:t>32</w:t>
      </w:r>
      <w:r w:rsidR="00DF6615" w:rsidRPr="00CB16AB">
        <w:rPr>
          <w:rFonts w:hint="eastAsia"/>
          <w:snapToGrid w:val="0"/>
        </w:rPr>
        <w:t>億</w:t>
      </w:r>
      <w:r w:rsidR="00085036" w:rsidRPr="00CB16AB">
        <w:rPr>
          <w:rFonts w:hint="eastAsia"/>
          <w:snapToGrid w:val="0"/>
        </w:rPr>
        <w:t>餘</w:t>
      </w:r>
      <w:r w:rsidR="00DF6615" w:rsidRPr="00CB16AB">
        <w:rPr>
          <w:rFonts w:hint="eastAsia"/>
          <w:snapToGrid w:val="0"/>
        </w:rPr>
        <w:t>元</w:t>
      </w:r>
      <w:r w:rsidR="00085036" w:rsidRPr="00CB16AB">
        <w:rPr>
          <w:rFonts w:hint="eastAsia"/>
          <w:snapToGrid w:val="0"/>
        </w:rPr>
        <w:t>，增加1.11億餘元(增幅</w:t>
      </w:r>
      <w:r w:rsidR="00085036" w:rsidRPr="00CB16AB">
        <w:rPr>
          <w:snapToGrid w:val="0"/>
        </w:rPr>
        <w:t>26.50%)</w:t>
      </w:r>
      <w:r w:rsidR="006D7E28" w:rsidRPr="00CB16AB">
        <w:rPr>
          <w:rFonts w:hAnsi="標楷體" w:hint="eastAsia"/>
          <w:snapToGrid w:val="0"/>
        </w:rPr>
        <w:t>，</w:t>
      </w:r>
      <w:r w:rsidR="00EA1717" w:rsidRPr="00CB16AB">
        <w:rPr>
          <w:rFonts w:hint="eastAsia"/>
          <w:snapToGrid w:val="0"/>
        </w:rPr>
        <w:t>同期間實際受惠人數自</w:t>
      </w:r>
      <w:r w:rsidR="00085036" w:rsidRPr="00CB16AB">
        <w:rPr>
          <w:snapToGrid w:val="0"/>
        </w:rPr>
        <w:t>5,412人</w:t>
      </w:r>
      <w:r w:rsidR="00EA1717" w:rsidRPr="00CB16AB">
        <w:rPr>
          <w:rFonts w:hint="eastAsia"/>
          <w:snapToGrid w:val="0"/>
        </w:rPr>
        <w:t>增至</w:t>
      </w:r>
      <w:r w:rsidR="00085036" w:rsidRPr="00CB16AB">
        <w:rPr>
          <w:snapToGrid w:val="0"/>
        </w:rPr>
        <w:t>6,623</w:t>
      </w:r>
      <w:r w:rsidR="00EA1717" w:rsidRPr="00CB16AB">
        <w:rPr>
          <w:rFonts w:hint="eastAsia"/>
          <w:snapToGrid w:val="0"/>
        </w:rPr>
        <w:t>人。</w:t>
      </w:r>
      <w:r w:rsidR="006D7E28" w:rsidRPr="00CB16AB">
        <w:rPr>
          <w:rFonts w:hint="eastAsia"/>
          <w:snapToGrid w:val="0"/>
        </w:rPr>
        <w:t>而</w:t>
      </w:r>
      <w:r w:rsidR="00DF6615" w:rsidRPr="00CB16AB">
        <w:rPr>
          <w:rFonts w:hint="eastAsia"/>
          <w:snapToGrid w:val="0"/>
        </w:rPr>
        <w:t>113</w:t>
      </w:r>
      <w:r w:rsidR="00EA1717" w:rsidRPr="00CB16AB">
        <w:rPr>
          <w:rFonts w:hint="eastAsia"/>
          <w:snapToGrid w:val="0"/>
        </w:rPr>
        <w:t>年度預算</w:t>
      </w:r>
      <w:r w:rsidR="00085036" w:rsidRPr="00CB16AB">
        <w:rPr>
          <w:rFonts w:hint="eastAsia"/>
          <w:snapToGrid w:val="0"/>
        </w:rPr>
        <w:t>編列</w:t>
      </w:r>
      <w:r w:rsidR="00DF6615" w:rsidRPr="00CB16AB">
        <w:rPr>
          <w:snapToGrid w:val="0"/>
        </w:rPr>
        <w:t>4</w:t>
      </w:r>
      <w:r w:rsidR="00DF6615" w:rsidRPr="00CB16AB">
        <w:rPr>
          <w:rFonts w:hint="eastAsia"/>
          <w:snapToGrid w:val="0"/>
        </w:rPr>
        <w:t>.</w:t>
      </w:r>
      <w:r w:rsidR="00DF6615" w:rsidRPr="00CB16AB">
        <w:rPr>
          <w:snapToGrid w:val="0"/>
        </w:rPr>
        <w:t>9</w:t>
      </w:r>
      <w:r w:rsidR="00DF6615" w:rsidRPr="00CB16AB">
        <w:rPr>
          <w:rFonts w:hint="eastAsia"/>
          <w:snapToGrid w:val="0"/>
        </w:rPr>
        <w:t>1</w:t>
      </w:r>
      <w:r w:rsidR="00EA1717" w:rsidRPr="00CB16AB">
        <w:rPr>
          <w:rFonts w:hint="eastAsia"/>
          <w:snapToGrid w:val="0"/>
        </w:rPr>
        <w:t>億</w:t>
      </w:r>
      <w:r w:rsidR="00085036" w:rsidRPr="00CB16AB">
        <w:rPr>
          <w:rFonts w:hint="eastAsia"/>
          <w:snapToGrid w:val="0"/>
        </w:rPr>
        <w:t>餘</w:t>
      </w:r>
      <w:r w:rsidR="00EA1717" w:rsidRPr="00CB16AB">
        <w:rPr>
          <w:rFonts w:hint="eastAsia"/>
          <w:snapToGrid w:val="0"/>
        </w:rPr>
        <w:t>元，截至</w:t>
      </w:r>
      <w:r w:rsidR="00085036" w:rsidRPr="00CB16AB">
        <w:rPr>
          <w:rFonts w:hint="eastAsia"/>
          <w:snapToGrid w:val="0"/>
        </w:rPr>
        <w:t>同年度</w:t>
      </w:r>
      <w:r w:rsidR="00DF6615" w:rsidRPr="00CB16AB">
        <w:rPr>
          <w:rFonts w:hint="eastAsia"/>
          <w:snapToGrid w:val="0"/>
        </w:rPr>
        <w:t>8</w:t>
      </w:r>
      <w:r w:rsidR="00EA1717" w:rsidRPr="00CB16AB">
        <w:rPr>
          <w:rFonts w:hint="eastAsia"/>
          <w:snapToGrid w:val="0"/>
        </w:rPr>
        <w:t>月底執行數</w:t>
      </w:r>
      <w:r w:rsidR="00085036" w:rsidRPr="00CB16AB">
        <w:rPr>
          <w:snapToGrid w:val="0"/>
        </w:rPr>
        <w:t>3</w:t>
      </w:r>
      <w:r w:rsidR="00085036" w:rsidRPr="00CB16AB">
        <w:rPr>
          <w:rFonts w:hint="eastAsia"/>
          <w:snapToGrid w:val="0"/>
        </w:rPr>
        <w:t>.</w:t>
      </w:r>
      <w:r w:rsidR="00085036" w:rsidRPr="00CB16AB">
        <w:rPr>
          <w:snapToGrid w:val="0"/>
        </w:rPr>
        <w:t>81</w:t>
      </w:r>
      <w:r w:rsidR="00EA1717" w:rsidRPr="00CB16AB">
        <w:rPr>
          <w:rFonts w:hint="eastAsia"/>
          <w:snapToGrid w:val="0"/>
        </w:rPr>
        <w:t>億</w:t>
      </w:r>
      <w:r w:rsidR="00085036" w:rsidRPr="00CB16AB">
        <w:rPr>
          <w:rFonts w:hint="eastAsia"/>
          <w:snapToGrid w:val="0"/>
        </w:rPr>
        <w:t>餘</w:t>
      </w:r>
      <w:r w:rsidR="00EA1717" w:rsidRPr="00CB16AB">
        <w:rPr>
          <w:rFonts w:hint="eastAsia"/>
          <w:snapToGrid w:val="0"/>
        </w:rPr>
        <w:t>元，</w:t>
      </w:r>
      <w:r w:rsidR="00085036" w:rsidRPr="00CB16AB">
        <w:rPr>
          <w:rFonts w:hint="eastAsia"/>
          <w:snapToGrid w:val="0"/>
        </w:rPr>
        <w:t>實際</w:t>
      </w:r>
      <w:r w:rsidR="00EA1717" w:rsidRPr="00CB16AB">
        <w:rPr>
          <w:rFonts w:hint="eastAsia"/>
          <w:snapToGrid w:val="0"/>
        </w:rPr>
        <w:t>受惠人數</w:t>
      </w:r>
      <w:r w:rsidR="00085036" w:rsidRPr="00CB16AB">
        <w:rPr>
          <w:snapToGrid w:val="0"/>
        </w:rPr>
        <w:t>5,008</w:t>
      </w:r>
      <w:r w:rsidR="00EA1717" w:rsidRPr="00CB16AB">
        <w:rPr>
          <w:rFonts w:hint="eastAsia"/>
          <w:snapToGrid w:val="0"/>
        </w:rPr>
        <w:t>人</w:t>
      </w:r>
      <w:r w:rsidR="00085036" w:rsidRPr="00CB16AB">
        <w:rPr>
          <w:rFonts w:hint="eastAsia"/>
          <w:snapToGrid w:val="0"/>
        </w:rPr>
        <w:t>，</w:t>
      </w:r>
      <w:r w:rsidR="00146166" w:rsidRPr="00CB16AB">
        <w:rPr>
          <w:rFonts w:hint="eastAsia"/>
          <w:snapToGrid w:val="0"/>
        </w:rPr>
        <w:t>包括</w:t>
      </w:r>
      <w:r w:rsidR="00085036" w:rsidRPr="00CB16AB">
        <w:rPr>
          <w:rFonts w:hint="eastAsia"/>
          <w:snapToGrid w:val="0"/>
        </w:rPr>
        <w:t>訓後穩定就業津貼人數</w:t>
      </w:r>
      <w:r w:rsidR="00524B77" w:rsidRPr="00CB16AB">
        <w:rPr>
          <w:snapToGrid w:val="0"/>
        </w:rPr>
        <w:t>4,007</w:t>
      </w:r>
      <w:r w:rsidR="00085036" w:rsidRPr="00CB16AB">
        <w:rPr>
          <w:rFonts w:hint="eastAsia"/>
          <w:snapToGrid w:val="0"/>
        </w:rPr>
        <w:t>人及</w:t>
      </w:r>
      <w:r w:rsidR="00146166" w:rsidRPr="00CB16AB">
        <w:rPr>
          <w:rFonts w:hint="eastAsia"/>
          <w:snapToGrid w:val="0"/>
        </w:rPr>
        <w:t>推介就業穩定津貼人數</w:t>
      </w:r>
      <w:r w:rsidR="00524B77" w:rsidRPr="00CB16AB">
        <w:rPr>
          <w:snapToGrid w:val="0"/>
        </w:rPr>
        <w:t>1,001</w:t>
      </w:r>
      <w:r w:rsidR="00146166" w:rsidRPr="00CB16AB">
        <w:rPr>
          <w:rFonts w:hint="eastAsia"/>
          <w:snapToGrid w:val="0"/>
        </w:rPr>
        <w:t>人</w:t>
      </w:r>
      <w:r w:rsidR="00EA1717" w:rsidRPr="00CB16AB">
        <w:rPr>
          <w:rFonts w:hint="eastAsia"/>
          <w:snapToGrid w:val="0"/>
        </w:rPr>
        <w:t>，</w:t>
      </w:r>
      <w:r w:rsidR="00BA029F" w:rsidRPr="00CB16AB">
        <w:rPr>
          <w:rFonts w:hint="eastAsia"/>
          <w:snapToGrid w:val="0"/>
        </w:rPr>
        <w:t>顯示</w:t>
      </w:r>
      <w:r w:rsidR="00146166" w:rsidRPr="00CB16AB">
        <w:rPr>
          <w:rFonts w:hint="eastAsia"/>
          <w:snapToGrid w:val="0"/>
        </w:rPr>
        <w:t>該會</w:t>
      </w:r>
      <w:r w:rsidR="00AE7028" w:rsidRPr="00CB16AB">
        <w:rPr>
          <w:rFonts w:hint="eastAsia"/>
          <w:snapToGrid w:val="0"/>
        </w:rPr>
        <w:t>為激勵退除役官兵安心工作，</w:t>
      </w:r>
      <w:r w:rsidR="00146166" w:rsidRPr="00CB16AB">
        <w:rPr>
          <w:rFonts w:hint="eastAsia"/>
          <w:snapToGrid w:val="0"/>
        </w:rPr>
        <w:t>近年</w:t>
      </w:r>
      <w:r w:rsidR="00BA029F" w:rsidRPr="00CB16AB">
        <w:rPr>
          <w:rFonts w:hint="eastAsia"/>
          <w:snapToGrid w:val="0"/>
        </w:rPr>
        <w:t>積極</w:t>
      </w:r>
      <w:r w:rsidR="00791576" w:rsidRPr="00CB16AB">
        <w:rPr>
          <w:rFonts w:hint="eastAsia"/>
          <w:snapToGrid w:val="0"/>
        </w:rPr>
        <w:t>推動</w:t>
      </w:r>
      <w:r w:rsidR="00EA1717" w:rsidRPr="00CB16AB">
        <w:rPr>
          <w:rFonts w:hint="eastAsia"/>
          <w:snapToGrid w:val="0"/>
        </w:rPr>
        <w:t>促穩方案</w:t>
      </w:r>
      <w:r w:rsidR="00791576" w:rsidRPr="00CB16AB">
        <w:rPr>
          <w:rFonts w:hint="eastAsia"/>
          <w:snapToGrid w:val="0"/>
        </w:rPr>
        <w:t>，</w:t>
      </w:r>
      <w:r w:rsidR="000010BD" w:rsidRPr="00CB16AB">
        <w:rPr>
          <w:rFonts w:hint="eastAsia"/>
          <w:snapToGrid w:val="0"/>
        </w:rPr>
        <w:t>經費運用及執行情形</w:t>
      </w:r>
      <w:r w:rsidR="00AE7028" w:rsidRPr="00CB16AB">
        <w:rPr>
          <w:rFonts w:hint="eastAsia"/>
          <w:snapToGrid w:val="0"/>
        </w:rPr>
        <w:t>已</w:t>
      </w:r>
      <w:r w:rsidR="00BA029F" w:rsidRPr="00CB16AB">
        <w:rPr>
          <w:rFonts w:hint="eastAsia"/>
          <w:snapToGrid w:val="0"/>
        </w:rPr>
        <w:t>初具規模</w:t>
      </w:r>
      <w:r w:rsidR="00EA1717" w:rsidRPr="00CB16AB">
        <w:rPr>
          <w:rFonts w:hint="eastAsia"/>
          <w:snapToGrid w:val="0"/>
        </w:rPr>
        <w:t xml:space="preserve">。 </w:t>
      </w:r>
      <w:r w:rsidR="00EA1717" w:rsidRPr="00CB16AB">
        <w:rPr>
          <w:snapToGrid w:val="0"/>
        </w:rPr>
        <w:t xml:space="preserve">       </w:t>
      </w:r>
    </w:p>
    <w:p w:rsidR="006017AE" w:rsidRPr="00CB16AB" w:rsidRDefault="006017AE" w:rsidP="00D40A23">
      <w:pPr>
        <w:ind w:leftChars="20" w:left="1219" w:hangingChars="410" w:hanging="1162"/>
        <w:rPr>
          <w:rFonts w:hAnsi="標楷體" w:hint="eastAsia"/>
          <w:b/>
          <w:snapToGrid w:val="0"/>
        </w:rPr>
      </w:pPr>
      <w:bookmarkStart w:id="28" w:name="_Hlk177721599"/>
      <w:r w:rsidRPr="00CB16AB">
        <w:rPr>
          <w:rFonts w:hAnsi="標楷體" w:hint="eastAsia"/>
          <w:b/>
          <w:snapToGrid w:val="0"/>
        </w:rPr>
        <w:t>表1 促穩方案</w:t>
      </w:r>
      <w:r w:rsidR="000010BD" w:rsidRPr="00CB16AB">
        <w:rPr>
          <w:rFonts w:hAnsi="標楷體" w:hint="eastAsia"/>
          <w:b/>
          <w:snapToGrid w:val="0"/>
        </w:rPr>
        <w:t>110至</w:t>
      </w:r>
      <w:r w:rsidRPr="00CB16AB">
        <w:rPr>
          <w:rFonts w:hAnsi="標楷體" w:hint="eastAsia"/>
          <w:b/>
          <w:snapToGrid w:val="0"/>
        </w:rPr>
        <w:t>113年度(截至</w:t>
      </w:r>
      <w:r w:rsidR="009D2746" w:rsidRPr="00CB16AB">
        <w:rPr>
          <w:rFonts w:hAnsi="標楷體" w:hint="eastAsia"/>
          <w:b/>
          <w:snapToGrid w:val="0"/>
        </w:rPr>
        <w:t>8</w:t>
      </w:r>
      <w:r w:rsidRPr="00CB16AB">
        <w:rPr>
          <w:rFonts w:hAnsi="標楷體" w:hint="eastAsia"/>
          <w:b/>
          <w:snapToGrid w:val="0"/>
        </w:rPr>
        <w:t>月底</w:t>
      </w:r>
      <w:r w:rsidR="000010BD" w:rsidRPr="00CB16AB">
        <w:rPr>
          <w:rFonts w:hAnsi="標楷體" w:hint="eastAsia"/>
          <w:b/>
          <w:snapToGrid w:val="0"/>
        </w:rPr>
        <w:t>止</w:t>
      </w:r>
      <w:r w:rsidRPr="00CB16AB">
        <w:rPr>
          <w:rFonts w:hAnsi="標楷體" w:hint="eastAsia"/>
          <w:b/>
          <w:snapToGrid w:val="0"/>
        </w:rPr>
        <w:t>)經費運用情形表</w:t>
      </w:r>
    </w:p>
    <w:p w:rsidR="006017AE" w:rsidRPr="00CB16AB" w:rsidRDefault="006017AE" w:rsidP="00D40A23">
      <w:pPr>
        <w:spacing w:line="440" w:lineRule="exact"/>
        <w:ind w:leftChars="20" w:left="1054" w:hangingChars="410" w:hanging="997"/>
        <w:jc w:val="right"/>
        <w:rPr>
          <w:rFonts w:hAnsi="標楷體" w:hint="eastAsia"/>
          <w:b/>
          <w:snapToGrid w:val="0"/>
        </w:rPr>
      </w:pPr>
      <w:r w:rsidRPr="00CB16AB">
        <w:rPr>
          <w:rFonts w:hAnsi="標楷體" w:hint="eastAsia"/>
          <w:sz w:val="24"/>
          <w:szCs w:val="24"/>
        </w:rPr>
        <w:t xml:space="preserve">                                  單位：新臺幣千元；人數</w:t>
      </w:r>
    </w:p>
    <w:tbl>
      <w:tblPr>
        <w:tblW w:w="853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24"/>
        <w:gridCol w:w="1367"/>
        <w:gridCol w:w="1367"/>
        <w:gridCol w:w="1474"/>
        <w:gridCol w:w="1525"/>
        <w:gridCol w:w="1582"/>
      </w:tblGrid>
      <w:tr w:rsidR="00014C77" w:rsidRPr="00CB16AB" w:rsidTr="00524B77">
        <w:trPr>
          <w:tblHeader/>
        </w:trPr>
        <w:tc>
          <w:tcPr>
            <w:tcW w:w="1224" w:type="dxa"/>
            <w:vMerge w:val="restart"/>
            <w:shd w:val="clear" w:color="auto" w:fill="auto"/>
            <w:vAlign w:val="center"/>
          </w:tcPr>
          <w:p w:rsidR="00014C77" w:rsidRPr="00CB16AB" w:rsidRDefault="00014C77" w:rsidP="006017AE">
            <w:pPr>
              <w:pStyle w:val="141"/>
            </w:pPr>
            <w:r w:rsidRPr="00CB16AB">
              <w:rPr>
                <w:rFonts w:hint="eastAsia"/>
              </w:rPr>
              <w:t xml:space="preserve">                 項目</w:t>
            </w:r>
          </w:p>
          <w:p w:rsidR="00014C77" w:rsidRPr="00CB16AB" w:rsidRDefault="00014C77" w:rsidP="006017AE">
            <w:pPr>
              <w:pStyle w:val="141"/>
              <w:rPr>
                <w:rFonts w:hint="eastAsia"/>
              </w:rPr>
            </w:pPr>
            <w:r w:rsidRPr="00CB16AB">
              <w:rPr>
                <w:rFonts w:hint="eastAsia"/>
              </w:rPr>
              <w:t>年度</w:t>
            </w:r>
          </w:p>
        </w:tc>
        <w:tc>
          <w:tcPr>
            <w:tcW w:w="2734" w:type="dxa"/>
            <w:gridSpan w:val="2"/>
            <w:shd w:val="clear" w:color="auto" w:fill="auto"/>
            <w:vAlign w:val="center"/>
          </w:tcPr>
          <w:p w:rsidR="00014C77" w:rsidRPr="00CB16AB" w:rsidRDefault="00014C77" w:rsidP="006017AE">
            <w:pPr>
              <w:pStyle w:val="141"/>
              <w:jc w:val="center"/>
              <w:rPr>
                <w:rFonts w:hint="eastAsia"/>
              </w:rPr>
            </w:pPr>
            <w:r w:rsidRPr="00CB16AB">
              <w:rPr>
                <w:rFonts w:hint="eastAsia"/>
              </w:rPr>
              <w:t>經費數</w:t>
            </w:r>
          </w:p>
        </w:tc>
        <w:tc>
          <w:tcPr>
            <w:tcW w:w="4581" w:type="dxa"/>
            <w:gridSpan w:val="3"/>
            <w:shd w:val="clear" w:color="auto" w:fill="auto"/>
            <w:vAlign w:val="center"/>
          </w:tcPr>
          <w:p w:rsidR="00014C77" w:rsidRPr="00CB16AB" w:rsidRDefault="00014C77" w:rsidP="006017AE">
            <w:pPr>
              <w:pStyle w:val="141"/>
              <w:jc w:val="center"/>
              <w:rPr>
                <w:rFonts w:hint="eastAsia"/>
              </w:rPr>
            </w:pPr>
            <w:r w:rsidRPr="00CB16AB">
              <w:rPr>
                <w:rFonts w:hint="eastAsia"/>
              </w:rPr>
              <w:t>實際受惠人數</w:t>
            </w:r>
          </w:p>
        </w:tc>
      </w:tr>
      <w:tr w:rsidR="006017AE" w:rsidRPr="00CB16AB" w:rsidTr="00524B77">
        <w:trPr>
          <w:tblHeader/>
        </w:trPr>
        <w:tc>
          <w:tcPr>
            <w:tcW w:w="1224" w:type="dxa"/>
            <w:vMerge/>
            <w:shd w:val="clear" w:color="auto" w:fill="auto"/>
            <w:vAlign w:val="center"/>
          </w:tcPr>
          <w:p w:rsidR="006017AE" w:rsidRPr="00CB16AB" w:rsidRDefault="006017AE" w:rsidP="006017AE">
            <w:pPr>
              <w:pStyle w:val="141"/>
              <w:rPr>
                <w:rFonts w:hint="eastAsia"/>
              </w:rPr>
            </w:pPr>
          </w:p>
        </w:tc>
        <w:tc>
          <w:tcPr>
            <w:tcW w:w="1367" w:type="dxa"/>
            <w:shd w:val="clear" w:color="auto" w:fill="auto"/>
            <w:vAlign w:val="center"/>
          </w:tcPr>
          <w:p w:rsidR="006017AE" w:rsidRPr="00CB16AB" w:rsidRDefault="006017AE" w:rsidP="006017AE">
            <w:pPr>
              <w:pStyle w:val="141"/>
              <w:jc w:val="center"/>
              <w:rPr>
                <w:rFonts w:hint="eastAsia"/>
              </w:rPr>
            </w:pPr>
            <w:r w:rsidRPr="00CB16AB">
              <w:rPr>
                <w:rFonts w:hint="eastAsia"/>
              </w:rPr>
              <w:t>預算數</w:t>
            </w:r>
          </w:p>
        </w:tc>
        <w:tc>
          <w:tcPr>
            <w:tcW w:w="1367" w:type="dxa"/>
            <w:shd w:val="clear" w:color="auto" w:fill="auto"/>
            <w:vAlign w:val="center"/>
          </w:tcPr>
          <w:p w:rsidR="006017AE" w:rsidRPr="00CB16AB" w:rsidRDefault="006017AE" w:rsidP="006017AE">
            <w:pPr>
              <w:pStyle w:val="141"/>
              <w:jc w:val="center"/>
              <w:rPr>
                <w:rFonts w:hint="eastAsia"/>
              </w:rPr>
            </w:pPr>
            <w:r w:rsidRPr="00CB16AB">
              <w:rPr>
                <w:rFonts w:hint="eastAsia"/>
              </w:rPr>
              <w:t>決算數</w:t>
            </w:r>
          </w:p>
        </w:tc>
        <w:tc>
          <w:tcPr>
            <w:tcW w:w="1474" w:type="dxa"/>
            <w:shd w:val="clear" w:color="auto" w:fill="auto"/>
            <w:vAlign w:val="center"/>
          </w:tcPr>
          <w:p w:rsidR="006017AE" w:rsidRPr="00CB16AB" w:rsidRDefault="000171B9" w:rsidP="000171B9">
            <w:pPr>
              <w:pStyle w:val="141"/>
              <w:jc w:val="center"/>
              <w:rPr>
                <w:rFonts w:hint="eastAsia"/>
              </w:rPr>
            </w:pPr>
            <w:r w:rsidRPr="00CB16AB">
              <w:rPr>
                <w:rFonts w:hint="eastAsia"/>
              </w:rPr>
              <w:t>推介就業穩定津貼實際核發人數</w:t>
            </w:r>
          </w:p>
        </w:tc>
        <w:tc>
          <w:tcPr>
            <w:tcW w:w="1525" w:type="dxa"/>
            <w:shd w:val="clear" w:color="auto" w:fill="auto"/>
            <w:vAlign w:val="center"/>
          </w:tcPr>
          <w:p w:rsidR="006017AE" w:rsidRPr="00CB16AB" w:rsidRDefault="000171B9" w:rsidP="000171B9">
            <w:pPr>
              <w:pStyle w:val="141"/>
              <w:jc w:val="center"/>
              <w:rPr>
                <w:rFonts w:hint="eastAsia"/>
              </w:rPr>
            </w:pPr>
            <w:r w:rsidRPr="00CB16AB">
              <w:rPr>
                <w:rFonts w:hint="eastAsia"/>
              </w:rPr>
              <w:t>訓後穩定就業津貼實際核發人數</w:t>
            </w:r>
          </w:p>
        </w:tc>
        <w:tc>
          <w:tcPr>
            <w:tcW w:w="1582" w:type="dxa"/>
            <w:vAlign w:val="center"/>
          </w:tcPr>
          <w:p w:rsidR="006017AE" w:rsidRPr="00CB16AB" w:rsidRDefault="006017AE" w:rsidP="006017AE">
            <w:pPr>
              <w:pStyle w:val="141"/>
              <w:jc w:val="center"/>
              <w:rPr>
                <w:rFonts w:hint="eastAsia"/>
              </w:rPr>
            </w:pPr>
            <w:r w:rsidRPr="00CB16AB">
              <w:rPr>
                <w:rFonts w:hint="eastAsia"/>
              </w:rPr>
              <w:t>合計</w:t>
            </w:r>
          </w:p>
        </w:tc>
      </w:tr>
      <w:tr w:rsidR="00DF6615" w:rsidRPr="00CB16AB" w:rsidTr="00524B77">
        <w:tc>
          <w:tcPr>
            <w:tcW w:w="1224" w:type="dxa"/>
            <w:shd w:val="clear" w:color="auto" w:fill="auto"/>
            <w:vAlign w:val="center"/>
          </w:tcPr>
          <w:p w:rsidR="00DF6615" w:rsidRPr="00CB16AB" w:rsidRDefault="00DF6615" w:rsidP="006017AE">
            <w:pPr>
              <w:pStyle w:val="141"/>
              <w:jc w:val="center"/>
              <w:rPr>
                <w:rFonts w:hint="eastAsia"/>
              </w:rPr>
            </w:pPr>
            <w:r w:rsidRPr="00CB16AB">
              <w:rPr>
                <w:rFonts w:hint="eastAsia"/>
              </w:rPr>
              <w:t>110</w:t>
            </w:r>
          </w:p>
        </w:tc>
        <w:tc>
          <w:tcPr>
            <w:tcW w:w="1367" w:type="dxa"/>
            <w:shd w:val="clear" w:color="auto" w:fill="auto"/>
            <w:vAlign w:val="center"/>
          </w:tcPr>
          <w:p w:rsidR="00DF6615" w:rsidRPr="00CB16AB" w:rsidRDefault="00DF6615" w:rsidP="006017AE">
            <w:pPr>
              <w:pStyle w:val="141"/>
              <w:jc w:val="right"/>
            </w:pPr>
            <w:r w:rsidRPr="00CB16AB">
              <w:rPr>
                <w:shd w:val="pct15" w:color="auto" w:fill="FFFFFF"/>
              </w:rPr>
              <w:t>237,889</w:t>
            </w:r>
          </w:p>
        </w:tc>
        <w:tc>
          <w:tcPr>
            <w:tcW w:w="1367" w:type="dxa"/>
            <w:shd w:val="clear" w:color="auto" w:fill="auto"/>
            <w:vAlign w:val="center"/>
          </w:tcPr>
          <w:p w:rsidR="00DF6615" w:rsidRPr="00CB16AB" w:rsidRDefault="00DF6615" w:rsidP="006017AE">
            <w:pPr>
              <w:pStyle w:val="141"/>
              <w:jc w:val="right"/>
              <w:rPr>
                <w:shd w:val="pct15" w:color="auto" w:fill="FFFFFF"/>
              </w:rPr>
            </w:pPr>
            <w:r w:rsidRPr="00CB16AB">
              <w:rPr>
                <w:shd w:val="pct15" w:color="auto" w:fill="FFFFFF"/>
              </w:rPr>
              <w:t>420,824</w:t>
            </w:r>
          </w:p>
        </w:tc>
        <w:tc>
          <w:tcPr>
            <w:tcW w:w="1474" w:type="dxa"/>
            <w:shd w:val="clear" w:color="auto" w:fill="auto"/>
            <w:vAlign w:val="center"/>
          </w:tcPr>
          <w:p w:rsidR="00DF6615" w:rsidRPr="00CB16AB" w:rsidRDefault="00524B77" w:rsidP="006017AE">
            <w:pPr>
              <w:pStyle w:val="141"/>
              <w:jc w:val="right"/>
            </w:pPr>
            <w:r w:rsidRPr="00CB16AB">
              <w:t>4,330</w:t>
            </w:r>
          </w:p>
        </w:tc>
        <w:tc>
          <w:tcPr>
            <w:tcW w:w="1525" w:type="dxa"/>
            <w:shd w:val="clear" w:color="auto" w:fill="auto"/>
            <w:vAlign w:val="center"/>
          </w:tcPr>
          <w:p w:rsidR="00DF6615" w:rsidRPr="00CB16AB" w:rsidRDefault="00524B77" w:rsidP="006017AE">
            <w:pPr>
              <w:pStyle w:val="141"/>
              <w:jc w:val="right"/>
            </w:pPr>
            <w:r w:rsidRPr="00CB16AB">
              <w:t>1,082</w:t>
            </w:r>
          </w:p>
        </w:tc>
        <w:tc>
          <w:tcPr>
            <w:tcW w:w="1582" w:type="dxa"/>
            <w:vAlign w:val="center"/>
          </w:tcPr>
          <w:p w:rsidR="00DF6615" w:rsidRPr="00CB16AB" w:rsidRDefault="006B0AE2" w:rsidP="00DF6615">
            <w:pPr>
              <w:pStyle w:val="141"/>
              <w:jc w:val="right"/>
            </w:pPr>
            <w:r w:rsidRPr="00CB16AB">
              <w:rPr>
                <w:shd w:val="pct15" w:color="auto" w:fill="FFFFFF"/>
              </w:rPr>
              <w:t>5,412</w:t>
            </w:r>
          </w:p>
        </w:tc>
      </w:tr>
      <w:tr w:rsidR="00DF6615" w:rsidRPr="00CB16AB" w:rsidTr="00524B77">
        <w:tc>
          <w:tcPr>
            <w:tcW w:w="1224" w:type="dxa"/>
            <w:shd w:val="clear" w:color="auto" w:fill="auto"/>
            <w:vAlign w:val="center"/>
          </w:tcPr>
          <w:p w:rsidR="00DF6615" w:rsidRPr="00CB16AB" w:rsidRDefault="00DF6615" w:rsidP="006017AE">
            <w:pPr>
              <w:pStyle w:val="141"/>
              <w:jc w:val="center"/>
              <w:rPr>
                <w:rFonts w:hint="eastAsia"/>
              </w:rPr>
            </w:pPr>
            <w:r w:rsidRPr="00CB16AB">
              <w:rPr>
                <w:rFonts w:hint="eastAsia"/>
              </w:rPr>
              <w:t>111</w:t>
            </w:r>
          </w:p>
        </w:tc>
        <w:tc>
          <w:tcPr>
            <w:tcW w:w="1367" w:type="dxa"/>
            <w:shd w:val="clear" w:color="auto" w:fill="auto"/>
            <w:vAlign w:val="center"/>
          </w:tcPr>
          <w:p w:rsidR="00DF6615" w:rsidRPr="00CB16AB" w:rsidRDefault="00DF6615" w:rsidP="006017AE">
            <w:pPr>
              <w:pStyle w:val="141"/>
              <w:jc w:val="right"/>
            </w:pPr>
            <w:r w:rsidRPr="00CB16AB">
              <w:t>395,052</w:t>
            </w:r>
          </w:p>
        </w:tc>
        <w:tc>
          <w:tcPr>
            <w:tcW w:w="1367" w:type="dxa"/>
            <w:shd w:val="clear" w:color="auto" w:fill="auto"/>
            <w:vAlign w:val="center"/>
          </w:tcPr>
          <w:p w:rsidR="00DF6615" w:rsidRPr="00CB16AB" w:rsidRDefault="006B0AE2" w:rsidP="006017AE">
            <w:pPr>
              <w:pStyle w:val="141"/>
              <w:jc w:val="right"/>
              <w:rPr>
                <w:shd w:val="pct15" w:color="auto" w:fill="FFFFFF"/>
              </w:rPr>
            </w:pPr>
            <w:r w:rsidRPr="00CB16AB">
              <w:t>450,044</w:t>
            </w:r>
          </w:p>
        </w:tc>
        <w:tc>
          <w:tcPr>
            <w:tcW w:w="1474" w:type="dxa"/>
            <w:shd w:val="clear" w:color="auto" w:fill="auto"/>
            <w:vAlign w:val="center"/>
          </w:tcPr>
          <w:p w:rsidR="00DF6615" w:rsidRPr="00CB16AB" w:rsidRDefault="00524B77" w:rsidP="006017AE">
            <w:pPr>
              <w:pStyle w:val="141"/>
              <w:jc w:val="right"/>
            </w:pPr>
            <w:r w:rsidRPr="00CB16AB">
              <w:t>4,516</w:t>
            </w:r>
          </w:p>
        </w:tc>
        <w:tc>
          <w:tcPr>
            <w:tcW w:w="1525" w:type="dxa"/>
            <w:shd w:val="clear" w:color="auto" w:fill="auto"/>
            <w:vAlign w:val="center"/>
          </w:tcPr>
          <w:p w:rsidR="00DF6615" w:rsidRPr="00CB16AB" w:rsidRDefault="00524B77" w:rsidP="006017AE">
            <w:pPr>
              <w:pStyle w:val="141"/>
              <w:jc w:val="right"/>
            </w:pPr>
            <w:r w:rsidRPr="00CB16AB">
              <w:t>1,129</w:t>
            </w:r>
          </w:p>
        </w:tc>
        <w:tc>
          <w:tcPr>
            <w:tcW w:w="1582" w:type="dxa"/>
            <w:vAlign w:val="center"/>
          </w:tcPr>
          <w:p w:rsidR="00DF6615" w:rsidRPr="00CB16AB" w:rsidRDefault="006B0AE2" w:rsidP="00DF6615">
            <w:pPr>
              <w:pStyle w:val="141"/>
              <w:jc w:val="right"/>
            </w:pPr>
            <w:r w:rsidRPr="00CB16AB">
              <w:t>5,645</w:t>
            </w:r>
          </w:p>
        </w:tc>
      </w:tr>
      <w:tr w:rsidR="00014C77" w:rsidRPr="00CB16AB" w:rsidTr="00524B77">
        <w:tc>
          <w:tcPr>
            <w:tcW w:w="1224" w:type="dxa"/>
            <w:shd w:val="clear" w:color="auto" w:fill="auto"/>
            <w:vAlign w:val="center"/>
          </w:tcPr>
          <w:p w:rsidR="00014C77" w:rsidRPr="00CB16AB" w:rsidRDefault="00014C77" w:rsidP="006017AE">
            <w:pPr>
              <w:pStyle w:val="141"/>
              <w:jc w:val="center"/>
              <w:rPr>
                <w:rFonts w:hint="eastAsia"/>
              </w:rPr>
            </w:pPr>
            <w:r w:rsidRPr="00CB16AB">
              <w:rPr>
                <w:rFonts w:hint="eastAsia"/>
              </w:rPr>
              <w:t>112</w:t>
            </w:r>
          </w:p>
        </w:tc>
        <w:tc>
          <w:tcPr>
            <w:tcW w:w="1367" w:type="dxa"/>
            <w:shd w:val="clear" w:color="auto" w:fill="auto"/>
            <w:vAlign w:val="center"/>
          </w:tcPr>
          <w:p w:rsidR="00014C77" w:rsidRPr="00CB16AB" w:rsidRDefault="00014C77" w:rsidP="005052AA">
            <w:pPr>
              <w:spacing w:line="240" w:lineRule="exact"/>
              <w:ind w:leftChars="0" w:left="0" w:firstLineChars="0" w:firstLine="0"/>
              <w:jc w:val="right"/>
              <w:rPr>
                <w:rFonts w:hAnsi="標楷體" w:hint="eastAsia"/>
                <w:snapToGrid w:val="0"/>
                <w:sz w:val="24"/>
                <w:szCs w:val="24"/>
              </w:rPr>
            </w:pPr>
            <w:r w:rsidRPr="00CB16AB">
              <w:rPr>
                <w:rFonts w:hAnsi="標楷體" w:hint="eastAsia"/>
                <w:snapToGrid w:val="0"/>
                <w:sz w:val="24"/>
                <w:szCs w:val="24"/>
                <w:shd w:val="pct15" w:color="auto" w:fill="FFFFFF"/>
              </w:rPr>
              <w:t>379,431</w:t>
            </w:r>
          </w:p>
        </w:tc>
        <w:tc>
          <w:tcPr>
            <w:tcW w:w="1367" w:type="dxa"/>
            <w:shd w:val="clear" w:color="auto" w:fill="auto"/>
            <w:vAlign w:val="center"/>
          </w:tcPr>
          <w:p w:rsidR="00014C77" w:rsidRPr="00CB16AB" w:rsidRDefault="006B0AE2" w:rsidP="005052AA">
            <w:pPr>
              <w:spacing w:line="240" w:lineRule="exact"/>
              <w:ind w:leftChars="0" w:left="0" w:firstLineChars="0" w:firstLine="0"/>
              <w:jc w:val="right"/>
              <w:rPr>
                <w:rFonts w:hAnsi="標楷體" w:hint="eastAsia"/>
                <w:snapToGrid w:val="0"/>
                <w:sz w:val="24"/>
                <w:szCs w:val="24"/>
                <w:shd w:val="pct15" w:color="auto" w:fill="FFFFFF"/>
              </w:rPr>
            </w:pPr>
            <w:r w:rsidRPr="00CB16AB">
              <w:rPr>
                <w:rFonts w:hAnsi="標楷體"/>
                <w:snapToGrid w:val="0"/>
                <w:sz w:val="24"/>
                <w:szCs w:val="24"/>
                <w:shd w:val="pct15" w:color="auto" w:fill="FFFFFF"/>
              </w:rPr>
              <w:t>532,344</w:t>
            </w:r>
          </w:p>
        </w:tc>
        <w:tc>
          <w:tcPr>
            <w:tcW w:w="1474" w:type="dxa"/>
            <w:shd w:val="clear" w:color="auto" w:fill="auto"/>
            <w:vAlign w:val="center"/>
          </w:tcPr>
          <w:p w:rsidR="00014C77" w:rsidRPr="00CB16AB" w:rsidRDefault="00524B77" w:rsidP="005052AA">
            <w:pPr>
              <w:spacing w:line="240" w:lineRule="exact"/>
              <w:ind w:leftChars="0" w:left="0" w:firstLineChars="0" w:firstLine="0"/>
              <w:jc w:val="right"/>
              <w:rPr>
                <w:rFonts w:hAnsi="標楷體" w:hint="eastAsia"/>
                <w:snapToGrid w:val="0"/>
                <w:sz w:val="24"/>
                <w:szCs w:val="24"/>
              </w:rPr>
            </w:pPr>
            <w:r w:rsidRPr="00CB16AB">
              <w:rPr>
                <w:rFonts w:hAnsi="標楷體"/>
                <w:snapToGrid w:val="0"/>
                <w:sz w:val="24"/>
                <w:szCs w:val="24"/>
              </w:rPr>
              <w:t>5,299</w:t>
            </w:r>
          </w:p>
        </w:tc>
        <w:tc>
          <w:tcPr>
            <w:tcW w:w="1525" w:type="dxa"/>
            <w:shd w:val="clear" w:color="auto" w:fill="auto"/>
            <w:vAlign w:val="center"/>
          </w:tcPr>
          <w:p w:rsidR="00014C77" w:rsidRPr="00CB16AB" w:rsidRDefault="00524B77" w:rsidP="00524B77">
            <w:pPr>
              <w:pStyle w:val="141"/>
              <w:jc w:val="right"/>
            </w:pPr>
            <w:r w:rsidRPr="00CB16AB">
              <w:t>1,324</w:t>
            </w:r>
          </w:p>
        </w:tc>
        <w:tc>
          <w:tcPr>
            <w:tcW w:w="1582" w:type="dxa"/>
            <w:vAlign w:val="center"/>
          </w:tcPr>
          <w:p w:rsidR="00014C77" w:rsidRPr="00CB16AB" w:rsidRDefault="006B0AE2" w:rsidP="005052AA">
            <w:pPr>
              <w:spacing w:line="240" w:lineRule="exact"/>
              <w:ind w:leftChars="0" w:left="0" w:firstLineChars="0" w:firstLine="0"/>
              <w:jc w:val="right"/>
              <w:rPr>
                <w:rFonts w:hAnsi="標楷體" w:hint="eastAsia"/>
                <w:snapToGrid w:val="0"/>
                <w:sz w:val="24"/>
                <w:szCs w:val="24"/>
              </w:rPr>
            </w:pPr>
            <w:r w:rsidRPr="00CB16AB">
              <w:rPr>
                <w:rFonts w:hAnsi="標楷體"/>
                <w:snapToGrid w:val="0"/>
                <w:sz w:val="24"/>
                <w:szCs w:val="24"/>
                <w:shd w:val="pct15" w:color="auto" w:fill="FFFFFF"/>
              </w:rPr>
              <w:t>6,623</w:t>
            </w:r>
          </w:p>
        </w:tc>
      </w:tr>
      <w:tr w:rsidR="006017AE" w:rsidRPr="00CB16AB" w:rsidTr="00524B77">
        <w:tc>
          <w:tcPr>
            <w:tcW w:w="1224" w:type="dxa"/>
            <w:shd w:val="clear" w:color="auto" w:fill="auto"/>
            <w:vAlign w:val="center"/>
          </w:tcPr>
          <w:p w:rsidR="006017AE" w:rsidRPr="00CB16AB" w:rsidRDefault="006017AE" w:rsidP="006017AE">
            <w:pPr>
              <w:pStyle w:val="141"/>
              <w:jc w:val="center"/>
              <w:rPr>
                <w:rFonts w:hint="eastAsia"/>
              </w:rPr>
            </w:pPr>
            <w:r w:rsidRPr="00CB16AB">
              <w:rPr>
                <w:rFonts w:hint="eastAsia"/>
              </w:rPr>
              <w:t>113</w:t>
            </w:r>
          </w:p>
        </w:tc>
        <w:tc>
          <w:tcPr>
            <w:tcW w:w="1367" w:type="dxa"/>
            <w:shd w:val="clear" w:color="auto" w:fill="auto"/>
            <w:vAlign w:val="center"/>
          </w:tcPr>
          <w:p w:rsidR="006017AE" w:rsidRPr="00CB16AB" w:rsidRDefault="00014C77" w:rsidP="006017AE">
            <w:pPr>
              <w:spacing w:line="240" w:lineRule="exact"/>
              <w:ind w:leftChars="0" w:left="0" w:firstLineChars="0" w:firstLine="0"/>
              <w:jc w:val="right"/>
              <w:rPr>
                <w:rFonts w:hAnsi="標楷體" w:hint="eastAsia"/>
                <w:snapToGrid w:val="0"/>
                <w:sz w:val="24"/>
                <w:szCs w:val="24"/>
              </w:rPr>
            </w:pPr>
            <w:r w:rsidRPr="00CB16AB">
              <w:rPr>
                <w:rFonts w:hAnsi="標楷體"/>
                <w:snapToGrid w:val="0"/>
                <w:sz w:val="24"/>
                <w:szCs w:val="24"/>
                <w:shd w:val="pct15" w:color="auto" w:fill="FFFFFF"/>
              </w:rPr>
              <w:t>490,500</w:t>
            </w:r>
          </w:p>
        </w:tc>
        <w:tc>
          <w:tcPr>
            <w:tcW w:w="1367" w:type="dxa"/>
            <w:shd w:val="clear" w:color="auto" w:fill="auto"/>
            <w:vAlign w:val="center"/>
          </w:tcPr>
          <w:p w:rsidR="006017AE" w:rsidRPr="00CB16AB" w:rsidRDefault="006B0AE2" w:rsidP="006017AE">
            <w:pPr>
              <w:spacing w:line="240" w:lineRule="exact"/>
              <w:ind w:leftChars="0" w:left="0" w:firstLineChars="0" w:firstLine="0"/>
              <w:jc w:val="right"/>
              <w:rPr>
                <w:rFonts w:hAnsi="標楷體" w:hint="eastAsia"/>
                <w:snapToGrid w:val="0"/>
                <w:sz w:val="24"/>
                <w:szCs w:val="24"/>
              </w:rPr>
            </w:pPr>
            <w:r w:rsidRPr="00CB16AB">
              <w:rPr>
                <w:rFonts w:hAnsi="標楷體"/>
                <w:snapToGrid w:val="0"/>
                <w:sz w:val="24"/>
                <w:szCs w:val="24"/>
                <w:shd w:val="pct15" w:color="auto" w:fill="FFFFFF"/>
              </w:rPr>
              <w:t>381,062</w:t>
            </w:r>
          </w:p>
        </w:tc>
        <w:tc>
          <w:tcPr>
            <w:tcW w:w="1474" w:type="dxa"/>
            <w:shd w:val="clear" w:color="auto" w:fill="auto"/>
            <w:vAlign w:val="center"/>
          </w:tcPr>
          <w:p w:rsidR="006017AE" w:rsidRPr="00CB16AB" w:rsidRDefault="00524B77" w:rsidP="006017AE">
            <w:pPr>
              <w:spacing w:line="240" w:lineRule="exact"/>
              <w:ind w:leftChars="0" w:left="0" w:firstLineChars="0" w:firstLine="0"/>
              <w:jc w:val="right"/>
              <w:rPr>
                <w:rFonts w:hAnsi="標楷體" w:hint="eastAsia"/>
                <w:snapToGrid w:val="0"/>
                <w:sz w:val="24"/>
                <w:szCs w:val="24"/>
              </w:rPr>
            </w:pPr>
            <w:r w:rsidRPr="00CB16AB">
              <w:rPr>
                <w:rFonts w:hAnsi="標楷體" w:hint="eastAsia"/>
                <w:snapToGrid w:val="0"/>
                <w:sz w:val="24"/>
                <w:szCs w:val="24"/>
              </w:rPr>
              <w:t>4,007</w:t>
            </w:r>
          </w:p>
        </w:tc>
        <w:tc>
          <w:tcPr>
            <w:tcW w:w="1525" w:type="dxa"/>
            <w:shd w:val="clear" w:color="auto" w:fill="auto"/>
            <w:vAlign w:val="center"/>
          </w:tcPr>
          <w:p w:rsidR="006017AE" w:rsidRPr="00CB16AB" w:rsidRDefault="00524B77" w:rsidP="00524B77">
            <w:pPr>
              <w:pStyle w:val="141"/>
              <w:jc w:val="right"/>
            </w:pPr>
            <w:r w:rsidRPr="00CB16AB">
              <w:t>1,001</w:t>
            </w:r>
          </w:p>
        </w:tc>
        <w:tc>
          <w:tcPr>
            <w:tcW w:w="1582" w:type="dxa"/>
          </w:tcPr>
          <w:p w:rsidR="006017AE" w:rsidRPr="00CB16AB" w:rsidRDefault="006B0AE2" w:rsidP="00524B77">
            <w:pPr>
              <w:pStyle w:val="141"/>
              <w:jc w:val="right"/>
              <w:rPr>
                <w:rFonts w:hint="eastAsia"/>
              </w:rPr>
            </w:pPr>
            <w:r w:rsidRPr="00CB16AB">
              <w:tab/>
              <w:t>5,008</w:t>
            </w:r>
          </w:p>
        </w:tc>
      </w:tr>
      <w:tr w:rsidR="006017AE" w:rsidRPr="00CB16AB" w:rsidTr="00524B77">
        <w:tc>
          <w:tcPr>
            <w:tcW w:w="1224" w:type="dxa"/>
            <w:shd w:val="clear" w:color="auto" w:fill="auto"/>
            <w:vAlign w:val="center"/>
          </w:tcPr>
          <w:p w:rsidR="006017AE" w:rsidRPr="00CB16AB" w:rsidRDefault="006017AE" w:rsidP="006017AE">
            <w:pPr>
              <w:pStyle w:val="141"/>
              <w:jc w:val="center"/>
              <w:rPr>
                <w:rFonts w:hint="eastAsia"/>
              </w:rPr>
            </w:pPr>
            <w:r w:rsidRPr="00CB16AB">
              <w:rPr>
                <w:rFonts w:hint="eastAsia"/>
              </w:rPr>
              <w:t>114</w:t>
            </w:r>
          </w:p>
        </w:tc>
        <w:tc>
          <w:tcPr>
            <w:tcW w:w="1367" w:type="dxa"/>
            <w:shd w:val="clear" w:color="auto" w:fill="auto"/>
            <w:vAlign w:val="center"/>
          </w:tcPr>
          <w:p w:rsidR="006017AE" w:rsidRPr="00CB16AB" w:rsidRDefault="00014C77" w:rsidP="006017AE">
            <w:pPr>
              <w:spacing w:line="240" w:lineRule="exact"/>
              <w:ind w:leftChars="0" w:left="0" w:firstLineChars="0" w:firstLine="0"/>
              <w:jc w:val="right"/>
              <w:rPr>
                <w:rFonts w:hAnsi="標楷體" w:hint="eastAsia"/>
                <w:snapToGrid w:val="0"/>
                <w:sz w:val="24"/>
                <w:szCs w:val="24"/>
              </w:rPr>
            </w:pPr>
            <w:r w:rsidRPr="00CB16AB">
              <w:rPr>
                <w:rFonts w:hAnsi="標楷體"/>
                <w:snapToGrid w:val="0"/>
                <w:sz w:val="24"/>
                <w:szCs w:val="24"/>
              </w:rPr>
              <w:t>516,615</w:t>
            </w:r>
          </w:p>
        </w:tc>
        <w:tc>
          <w:tcPr>
            <w:tcW w:w="1367" w:type="dxa"/>
            <w:shd w:val="clear" w:color="auto" w:fill="auto"/>
            <w:vAlign w:val="center"/>
          </w:tcPr>
          <w:p w:rsidR="006017AE" w:rsidRPr="00CB16AB" w:rsidRDefault="006B0AE2" w:rsidP="006017AE">
            <w:pPr>
              <w:spacing w:line="240" w:lineRule="exact"/>
              <w:ind w:leftChars="0" w:left="0" w:firstLineChars="0" w:firstLine="0"/>
              <w:jc w:val="right"/>
              <w:rPr>
                <w:rFonts w:hAnsi="標楷體" w:hint="eastAsia"/>
                <w:snapToGrid w:val="0"/>
                <w:sz w:val="24"/>
                <w:szCs w:val="24"/>
              </w:rPr>
            </w:pPr>
            <w:r w:rsidRPr="00CB16AB">
              <w:rPr>
                <w:rFonts w:hAnsi="標楷體" w:hint="eastAsia"/>
                <w:snapToGrid w:val="0"/>
                <w:sz w:val="24"/>
                <w:szCs w:val="24"/>
              </w:rPr>
              <w:t>-</w:t>
            </w:r>
          </w:p>
        </w:tc>
        <w:tc>
          <w:tcPr>
            <w:tcW w:w="1474" w:type="dxa"/>
            <w:shd w:val="clear" w:color="auto" w:fill="auto"/>
            <w:vAlign w:val="center"/>
          </w:tcPr>
          <w:p w:rsidR="006017AE" w:rsidRPr="00CB16AB" w:rsidRDefault="009D2746" w:rsidP="006017AE">
            <w:pPr>
              <w:spacing w:line="240" w:lineRule="exact"/>
              <w:ind w:leftChars="0" w:left="0" w:firstLineChars="0" w:firstLine="0"/>
              <w:jc w:val="right"/>
              <w:rPr>
                <w:rFonts w:hAnsi="標楷體" w:hint="eastAsia"/>
                <w:snapToGrid w:val="0"/>
                <w:sz w:val="24"/>
                <w:szCs w:val="24"/>
              </w:rPr>
            </w:pPr>
            <w:r w:rsidRPr="00CB16AB">
              <w:rPr>
                <w:rFonts w:hAnsi="標楷體"/>
                <w:snapToGrid w:val="0"/>
                <w:sz w:val="24"/>
                <w:szCs w:val="24"/>
              </w:rPr>
              <w:t>786</w:t>
            </w:r>
          </w:p>
        </w:tc>
        <w:tc>
          <w:tcPr>
            <w:tcW w:w="1525" w:type="dxa"/>
            <w:shd w:val="clear" w:color="auto" w:fill="auto"/>
            <w:vAlign w:val="center"/>
          </w:tcPr>
          <w:p w:rsidR="006017AE" w:rsidRPr="00CB16AB" w:rsidRDefault="009D2746" w:rsidP="006017AE">
            <w:pPr>
              <w:spacing w:line="240" w:lineRule="exact"/>
              <w:ind w:leftChars="0" w:left="0" w:firstLineChars="0" w:firstLine="0"/>
              <w:jc w:val="right"/>
              <w:rPr>
                <w:rFonts w:hAnsi="標楷體" w:hint="eastAsia"/>
                <w:snapToGrid w:val="0"/>
                <w:sz w:val="24"/>
                <w:szCs w:val="24"/>
              </w:rPr>
            </w:pPr>
            <w:r w:rsidRPr="00CB16AB">
              <w:rPr>
                <w:rFonts w:hAnsi="標楷體"/>
                <w:snapToGrid w:val="0"/>
                <w:sz w:val="24"/>
                <w:szCs w:val="24"/>
              </w:rPr>
              <w:t>3,528</w:t>
            </w:r>
          </w:p>
        </w:tc>
        <w:tc>
          <w:tcPr>
            <w:tcW w:w="1582" w:type="dxa"/>
          </w:tcPr>
          <w:p w:rsidR="006017AE" w:rsidRPr="00CB16AB" w:rsidRDefault="006B0AE2" w:rsidP="006017AE">
            <w:pPr>
              <w:spacing w:line="240" w:lineRule="exact"/>
              <w:ind w:leftChars="0" w:left="0" w:firstLineChars="0" w:firstLine="0"/>
              <w:jc w:val="right"/>
              <w:rPr>
                <w:rFonts w:hAnsi="標楷體" w:hint="eastAsia"/>
                <w:snapToGrid w:val="0"/>
                <w:sz w:val="24"/>
                <w:szCs w:val="24"/>
              </w:rPr>
            </w:pPr>
            <w:r w:rsidRPr="00CB16AB">
              <w:rPr>
                <w:rFonts w:hAnsi="標楷體"/>
                <w:snapToGrid w:val="0"/>
                <w:sz w:val="24"/>
                <w:szCs w:val="24"/>
              </w:rPr>
              <w:t>5,954</w:t>
            </w:r>
          </w:p>
        </w:tc>
      </w:tr>
    </w:tbl>
    <w:p w:rsidR="00014C77" w:rsidRPr="00CB16AB" w:rsidRDefault="00014C77" w:rsidP="00F664FA">
      <w:pPr>
        <w:pStyle w:val="141"/>
        <w:rPr>
          <w:snapToGrid w:val="0"/>
        </w:rPr>
      </w:pPr>
      <w:r w:rsidRPr="00CB16AB">
        <w:rPr>
          <w:rFonts w:hint="eastAsia"/>
          <w:snapToGrid w:val="0"/>
        </w:rPr>
        <w:t>說    明：</w:t>
      </w:r>
      <w:r w:rsidR="00CE5636" w:rsidRPr="00CB16AB">
        <w:rPr>
          <w:rFonts w:hint="eastAsia"/>
          <w:snapToGrid w:val="0"/>
        </w:rPr>
        <w:t>113</w:t>
      </w:r>
      <w:r w:rsidRPr="00CB16AB">
        <w:rPr>
          <w:rFonts w:hint="eastAsia"/>
          <w:snapToGrid w:val="0"/>
        </w:rPr>
        <w:t>年度決算數及實際受惠人數為截至</w:t>
      </w:r>
      <w:r w:rsidR="009D2746" w:rsidRPr="00CB16AB">
        <w:rPr>
          <w:rFonts w:hint="eastAsia"/>
          <w:snapToGrid w:val="0"/>
        </w:rPr>
        <w:t>8</w:t>
      </w:r>
      <w:r w:rsidRPr="00CB16AB">
        <w:rPr>
          <w:rFonts w:hint="eastAsia"/>
          <w:snapToGrid w:val="0"/>
        </w:rPr>
        <w:t>月底統計資料。</w:t>
      </w:r>
    </w:p>
    <w:p w:rsidR="00014C77" w:rsidRPr="00CB16AB" w:rsidRDefault="00014C77" w:rsidP="00F664FA">
      <w:pPr>
        <w:pStyle w:val="141"/>
        <w:rPr>
          <w:snapToGrid w:val="0"/>
        </w:rPr>
      </w:pPr>
      <w:r w:rsidRPr="00CB16AB">
        <w:rPr>
          <w:snapToGrid w:val="0"/>
        </w:rPr>
        <w:t>資料來源：</w:t>
      </w:r>
      <w:r w:rsidRPr="00CB16AB">
        <w:rPr>
          <w:rFonts w:hint="eastAsia"/>
          <w:snapToGrid w:val="0"/>
        </w:rPr>
        <w:t>安置基金提供，本中心彙整。</w:t>
      </w:r>
    </w:p>
    <w:bookmarkEnd w:id="28"/>
    <w:p w:rsidR="007B430A" w:rsidRPr="00CB16AB" w:rsidRDefault="00791576" w:rsidP="00922164">
      <w:pPr>
        <w:pStyle w:val="21"/>
        <w:rPr>
          <w:rFonts w:hAnsi="標楷體" w:hint="eastAsia"/>
        </w:rPr>
      </w:pPr>
      <w:r w:rsidRPr="00CB16AB">
        <w:rPr>
          <w:rFonts w:hint="eastAsia"/>
          <w:snapToGrid w:val="0"/>
        </w:rPr>
        <w:t>另觀</w:t>
      </w:r>
      <w:r w:rsidR="00EE7B7B" w:rsidRPr="00CB16AB">
        <w:rPr>
          <w:rFonts w:hint="eastAsia"/>
          <w:snapToGrid w:val="0"/>
        </w:rPr>
        <w:t>退除役官兵受惠於促穩方案之推動成果</w:t>
      </w:r>
      <w:r w:rsidR="008012D3" w:rsidRPr="00CB16AB">
        <w:rPr>
          <w:rFonts w:hint="eastAsia"/>
          <w:snapToGrid w:val="0"/>
        </w:rPr>
        <w:t>統計</w:t>
      </w:r>
      <w:r w:rsidR="0055178E" w:rsidRPr="00CB16AB">
        <w:rPr>
          <w:rFonts w:hint="eastAsia"/>
          <w:snapToGrid w:val="0"/>
        </w:rPr>
        <w:t>資料</w:t>
      </w:r>
      <w:r w:rsidRPr="00CB16AB">
        <w:rPr>
          <w:rFonts w:hint="eastAsia"/>
          <w:snapToGrid w:val="0"/>
        </w:rPr>
        <w:t>(詳表2），</w:t>
      </w:r>
      <w:r w:rsidR="0055178E" w:rsidRPr="00CB16AB">
        <w:rPr>
          <w:rFonts w:hint="eastAsia"/>
          <w:snapToGrid w:val="0"/>
        </w:rPr>
        <w:t>110至</w:t>
      </w:r>
      <w:r w:rsidR="00EE7B7B" w:rsidRPr="00CB16AB">
        <w:rPr>
          <w:rFonts w:hint="eastAsia"/>
          <w:snapToGrid w:val="0"/>
        </w:rPr>
        <w:t>112</w:t>
      </w:r>
      <w:r w:rsidR="0055178E" w:rsidRPr="00CB16AB">
        <w:rPr>
          <w:rFonts w:hint="eastAsia"/>
          <w:snapToGrid w:val="0"/>
        </w:rPr>
        <w:t>年度穩定就業者之</w:t>
      </w:r>
      <w:r w:rsidR="00E55C4E" w:rsidRPr="00CB16AB">
        <w:rPr>
          <w:rFonts w:hint="eastAsia"/>
          <w:snapToGrid w:val="0"/>
        </w:rPr>
        <w:t>整體</w:t>
      </w:r>
      <w:r w:rsidR="0055178E" w:rsidRPr="00CB16AB">
        <w:rPr>
          <w:rFonts w:hint="eastAsia"/>
          <w:snapToGrid w:val="0"/>
        </w:rPr>
        <w:t>平均薪資自</w:t>
      </w:r>
      <w:r w:rsidR="00DC759A" w:rsidRPr="00CB16AB">
        <w:rPr>
          <w:snapToGrid w:val="0"/>
        </w:rPr>
        <w:t>3</w:t>
      </w:r>
      <w:r w:rsidR="00DC759A" w:rsidRPr="00CB16AB">
        <w:rPr>
          <w:rFonts w:hint="eastAsia"/>
          <w:snapToGrid w:val="0"/>
        </w:rPr>
        <w:t>萬</w:t>
      </w:r>
      <w:r w:rsidR="00DC759A" w:rsidRPr="00CB16AB">
        <w:rPr>
          <w:snapToGrid w:val="0"/>
        </w:rPr>
        <w:t>1,</w:t>
      </w:r>
      <w:r w:rsidR="000010BD" w:rsidRPr="00CB16AB">
        <w:rPr>
          <w:rFonts w:hint="eastAsia"/>
          <w:snapToGrid w:val="0"/>
        </w:rPr>
        <w:t>136</w:t>
      </w:r>
      <w:r w:rsidR="0055178E" w:rsidRPr="00CB16AB">
        <w:rPr>
          <w:rFonts w:hint="eastAsia"/>
          <w:snapToGrid w:val="0"/>
        </w:rPr>
        <w:t>元</w:t>
      </w:r>
      <w:r w:rsidR="000010BD" w:rsidRPr="00CB16AB">
        <w:rPr>
          <w:rFonts w:hint="eastAsia"/>
          <w:snapToGrid w:val="0"/>
        </w:rPr>
        <w:t>逐年</w:t>
      </w:r>
      <w:r w:rsidR="0055178E" w:rsidRPr="00CB16AB">
        <w:rPr>
          <w:rFonts w:hint="eastAsia"/>
          <w:snapToGrid w:val="0"/>
        </w:rPr>
        <w:t>提高至</w:t>
      </w:r>
      <w:r w:rsidR="002E5D76" w:rsidRPr="00CB16AB">
        <w:rPr>
          <w:snapToGrid w:val="0"/>
        </w:rPr>
        <w:t>3</w:t>
      </w:r>
      <w:r w:rsidR="002E5D76" w:rsidRPr="00CB16AB">
        <w:rPr>
          <w:rFonts w:hint="eastAsia"/>
          <w:snapToGrid w:val="0"/>
        </w:rPr>
        <w:t>萬</w:t>
      </w:r>
      <w:r w:rsidR="002E5D76" w:rsidRPr="00CB16AB">
        <w:rPr>
          <w:snapToGrid w:val="0"/>
        </w:rPr>
        <w:t>3,686</w:t>
      </w:r>
      <w:r w:rsidR="0055178E" w:rsidRPr="00CB16AB">
        <w:rPr>
          <w:rFonts w:hint="eastAsia"/>
          <w:snapToGrid w:val="0"/>
        </w:rPr>
        <w:t>元</w:t>
      </w:r>
      <w:r w:rsidR="00DC759A" w:rsidRPr="00CB16AB">
        <w:rPr>
          <w:rFonts w:hAnsi="標楷體" w:hint="eastAsia"/>
          <w:snapToGrid w:val="0"/>
        </w:rPr>
        <w:t>，</w:t>
      </w:r>
      <w:r w:rsidR="002E5D76" w:rsidRPr="00CB16AB">
        <w:rPr>
          <w:rFonts w:hAnsi="標楷體" w:hint="eastAsia"/>
          <w:snapToGrid w:val="0"/>
        </w:rPr>
        <w:t>雖整體</w:t>
      </w:r>
      <w:r w:rsidR="00487F0D" w:rsidRPr="00CB16AB">
        <w:rPr>
          <w:rFonts w:hAnsi="標楷體" w:hint="eastAsia"/>
          <w:snapToGrid w:val="0"/>
        </w:rPr>
        <w:t>各職類</w:t>
      </w:r>
      <w:r w:rsidR="002E5D76" w:rsidRPr="00CB16AB">
        <w:rPr>
          <w:rFonts w:hAnsi="標楷體" w:hint="eastAsia"/>
          <w:snapToGrid w:val="0"/>
        </w:rPr>
        <w:t>平均薪資</w:t>
      </w:r>
      <w:r w:rsidR="00487F0D" w:rsidRPr="00CB16AB">
        <w:rPr>
          <w:rFonts w:hAnsi="標楷體" w:hint="eastAsia"/>
          <w:snapToGrid w:val="0"/>
        </w:rPr>
        <w:t>提高不少，惟</w:t>
      </w:r>
      <w:r w:rsidR="00D835F7" w:rsidRPr="00CB16AB">
        <w:rPr>
          <w:rFonts w:hAnsi="標楷體" w:hint="eastAsia"/>
          <w:snapToGrid w:val="0"/>
        </w:rPr>
        <w:t>包括</w:t>
      </w:r>
      <w:r w:rsidR="00D835F7" w:rsidRPr="00CB16AB">
        <w:rPr>
          <w:rFonts w:hAnsi="標楷體" w:hint="eastAsia"/>
          <w:snapToGrid w:val="0"/>
          <w:shd w:val="pct15" w:color="auto" w:fill="FFFFFF"/>
        </w:rPr>
        <w:t>農林漁牧、出版影音製作傳播及資通訊服務、金融保險業及藝術娛樂休閒服務</w:t>
      </w:r>
      <w:r w:rsidR="00D835F7" w:rsidRPr="00CB16AB">
        <w:rPr>
          <w:rFonts w:hAnsi="標楷體" w:hint="eastAsia"/>
          <w:snapToGrid w:val="0"/>
        </w:rPr>
        <w:t>等</w:t>
      </w:r>
      <w:r w:rsidR="00487F0D" w:rsidRPr="00CB16AB">
        <w:rPr>
          <w:rFonts w:hAnsi="標楷體" w:hint="eastAsia"/>
          <w:snapToGrid w:val="0"/>
        </w:rPr>
        <w:t>4</w:t>
      </w:r>
      <w:r w:rsidR="00D835F7" w:rsidRPr="00CB16AB">
        <w:rPr>
          <w:rFonts w:hAnsi="標楷體" w:hint="eastAsia"/>
          <w:snapToGrid w:val="0"/>
        </w:rPr>
        <w:t>職類</w:t>
      </w:r>
      <w:r w:rsidR="00487F0D" w:rsidRPr="00CB16AB">
        <w:rPr>
          <w:rFonts w:hAnsi="標楷體" w:hint="eastAsia"/>
          <w:snapToGrid w:val="0"/>
        </w:rPr>
        <w:t>，</w:t>
      </w:r>
      <w:r w:rsidR="007A0A34" w:rsidRPr="00CB16AB">
        <w:rPr>
          <w:rFonts w:hAnsi="標楷體" w:hint="eastAsia"/>
          <w:snapToGrid w:val="0"/>
        </w:rPr>
        <w:t>112</w:t>
      </w:r>
      <w:r w:rsidR="00487F0D" w:rsidRPr="00CB16AB">
        <w:rPr>
          <w:rFonts w:hAnsi="標楷體" w:hint="eastAsia"/>
          <w:snapToGrid w:val="0"/>
        </w:rPr>
        <w:t>年度穩定就業受惠人數</w:t>
      </w:r>
      <w:r w:rsidR="00FF573D" w:rsidRPr="00CB16AB">
        <w:rPr>
          <w:rFonts w:hAnsi="標楷體" w:hint="eastAsia"/>
          <w:snapToGrid w:val="0"/>
        </w:rPr>
        <w:t>或</w:t>
      </w:r>
      <w:r w:rsidR="00487F0D" w:rsidRPr="00CB16AB">
        <w:rPr>
          <w:rFonts w:hAnsi="標楷體" w:hint="eastAsia"/>
          <w:snapToGrid w:val="0"/>
        </w:rPr>
        <w:t>受惠者平均薪資</w:t>
      </w:r>
      <w:r w:rsidR="007C0AC9" w:rsidRPr="00CB16AB">
        <w:rPr>
          <w:rFonts w:hAnsi="標楷體" w:hint="eastAsia"/>
        </w:rPr>
        <w:t>，均</w:t>
      </w:r>
      <w:r w:rsidR="00D835F7" w:rsidRPr="00CB16AB">
        <w:rPr>
          <w:rFonts w:hAnsi="標楷體" w:hint="eastAsia"/>
        </w:rPr>
        <w:t>較11</w:t>
      </w:r>
      <w:r w:rsidR="007A0A34" w:rsidRPr="00CB16AB">
        <w:rPr>
          <w:rFonts w:hAnsi="標楷體" w:hint="eastAsia"/>
        </w:rPr>
        <w:t>1</w:t>
      </w:r>
      <w:r w:rsidR="00D835F7" w:rsidRPr="00CB16AB">
        <w:rPr>
          <w:rFonts w:hAnsi="標楷體" w:hint="eastAsia"/>
        </w:rPr>
        <w:t>年度</w:t>
      </w:r>
      <w:r w:rsidR="007B430A" w:rsidRPr="00CB16AB">
        <w:rPr>
          <w:rFonts w:hAnsi="標楷體" w:hint="eastAsia"/>
        </w:rPr>
        <w:t>下滑</w:t>
      </w:r>
      <w:r w:rsidR="002E5D76" w:rsidRPr="00CB16AB">
        <w:rPr>
          <w:rFonts w:hAnsi="標楷體" w:hint="eastAsia"/>
        </w:rPr>
        <w:t>，允宜持續觀察並追蹤受益者就業狀況</w:t>
      </w:r>
      <w:r w:rsidR="00D835F7" w:rsidRPr="00CB16AB">
        <w:rPr>
          <w:rFonts w:hAnsi="標楷體" w:hint="eastAsia"/>
        </w:rPr>
        <w:t>。</w:t>
      </w:r>
    </w:p>
    <w:p w:rsidR="0055178E" w:rsidRPr="00CB16AB" w:rsidRDefault="00EA1717" w:rsidP="00705242">
      <w:pPr>
        <w:spacing w:line="440" w:lineRule="exact"/>
        <w:ind w:leftChars="0" w:left="6262" w:hangingChars="2209" w:hanging="6262"/>
        <w:jc w:val="left"/>
        <w:rPr>
          <w:rFonts w:hAnsi="標楷體" w:hint="eastAsia"/>
          <w:sz w:val="24"/>
          <w:szCs w:val="24"/>
        </w:rPr>
      </w:pPr>
      <w:bookmarkStart w:id="29" w:name="_Hlk180395402"/>
      <w:r w:rsidRPr="00CB16AB">
        <w:rPr>
          <w:rFonts w:hAnsi="標楷體" w:hint="eastAsia"/>
          <w:b/>
          <w:snapToGrid w:val="0"/>
        </w:rPr>
        <w:t>表</w:t>
      </w:r>
      <w:r w:rsidR="00146166" w:rsidRPr="00CB16AB">
        <w:rPr>
          <w:rFonts w:hAnsi="標楷體" w:hint="eastAsia"/>
          <w:b/>
          <w:snapToGrid w:val="0"/>
        </w:rPr>
        <w:t>2  110</w:t>
      </w:r>
      <w:r w:rsidRPr="00CB16AB">
        <w:rPr>
          <w:rFonts w:hAnsi="標楷體" w:hint="eastAsia"/>
          <w:b/>
          <w:snapToGrid w:val="0"/>
        </w:rPr>
        <w:t>至</w:t>
      </w:r>
      <w:r w:rsidR="00146166" w:rsidRPr="00CB16AB">
        <w:rPr>
          <w:rFonts w:hAnsi="標楷體" w:hint="eastAsia"/>
          <w:b/>
          <w:snapToGrid w:val="0"/>
        </w:rPr>
        <w:t>112</w:t>
      </w:r>
      <w:r w:rsidRPr="00CB16AB">
        <w:rPr>
          <w:rFonts w:hAnsi="標楷體" w:hint="eastAsia"/>
          <w:b/>
          <w:snapToGrid w:val="0"/>
        </w:rPr>
        <w:t>年</w:t>
      </w:r>
      <w:r w:rsidR="00EE7B7B" w:rsidRPr="00CB16AB">
        <w:rPr>
          <w:rFonts w:hAnsi="標楷體" w:hint="eastAsia"/>
          <w:b/>
          <w:snapToGrid w:val="0"/>
        </w:rPr>
        <w:t>退除役官兵</w:t>
      </w:r>
      <w:r w:rsidR="00146166" w:rsidRPr="00CB16AB">
        <w:rPr>
          <w:rFonts w:hAnsi="標楷體" w:hint="eastAsia"/>
          <w:b/>
          <w:snapToGrid w:val="0"/>
        </w:rPr>
        <w:t>受惠於促穩方案之</w:t>
      </w:r>
      <w:r w:rsidRPr="00CB16AB">
        <w:rPr>
          <w:rFonts w:hAnsi="標楷體" w:hint="eastAsia"/>
          <w:b/>
          <w:snapToGrid w:val="0"/>
        </w:rPr>
        <w:t xml:space="preserve">推動成果統計表                  </w:t>
      </w:r>
      <w:r w:rsidRPr="00CB16AB">
        <w:rPr>
          <w:rFonts w:hAnsi="標楷體" w:hint="eastAsia"/>
          <w:sz w:val="24"/>
          <w:szCs w:val="24"/>
        </w:rPr>
        <w:t>單位：人；新臺幣元</w:t>
      </w:r>
    </w:p>
    <w:tbl>
      <w:tblPr>
        <w:tblW w:w="0" w:type="auto"/>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64"/>
        <w:gridCol w:w="1000"/>
        <w:gridCol w:w="1001"/>
        <w:gridCol w:w="1001"/>
        <w:gridCol w:w="1001"/>
        <w:gridCol w:w="1001"/>
        <w:gridCol w:w="1001"/>
      </w:tblGrid>
      <w:tr w:rsidR="0055178E" w:rsidRPr="00CB16AB" w:rsidTr="00EE7B7B">
        <w:trPr>
          <w:tblHeader/>
        </w:trPr>
        <w:tc>
          <w:tcPr>
            <w:tcW w:w="2464" w:type="dxa"/>
            <w:vMerge w:val="restart"/>
            <w:shd w:val="clear" w:color="auto" w:fill="auto"/>
          </w:tcPr>
          <w:p w:rsidR="0055178E" w:rsidRPr="00CB16AB" w:rsidRDefault="0055178E" w:rsidP="00146166">
            <w:pPr>
              <w:pStyle w:val="141"/>
              <w:rPr>
                <w:rFonts w:hint="eastAsia"/>
                <w:snapToGrid w:val="0"/>
              </w:rPr>
            </w:pPr>
            <w:r w:rsidRPr="00CB16AB">
              <w:rPr>
                <w:rFonts w:hint="eastAsia"/>
                <w:snapToGrid w:val="0"/>
              </w:rPr>
              <w:t xml:space="preserve">    項目</w:t>
            </w:r>
          </w:p>
          <w:p w:rsidR="0055178E" w:rsidRPr="00CB16AB" w:rsidRDefault="0055178E" w:rsidP="00146166">
            <w:pPr>
              <w:pStyle w:val="141"/>
              <w:rPr>
                <w:rFonts w:hint="eastAsia"/>
                <w:snapToGrid w:val="0"/>
              </w:rPr>
            </w:pPr>
          </w:p>
          <w:p w:rsidR="0055178E" w:rsidRPr="00CB16AB" w:rsidRDefault="0055178E" w:rsidP="00146166">
            <w:pPr>
              <w:pStyle w:val="141"/>
              <w:rPr>
                <w:rFonts w:hint="eastAsia"/>
                <w:snapToGrid w:val="0"/>
              </w:rPr>
            </w:pPr>
            <w:r w:rsidRPr="00CB16AB">
              <w:rPr>
                <w:rFonts w:hint="eastAsia"/>
                <w:snapToGrid w:val="0"/>
              </w:rPr>
              <w:t>職類</w:t>
            </w:r>
          </w:p>
        </w:tc>
        <w:tc>
          <w:tcPr>
            <w:tcW w:w="3002" w:type="dxa"/>
            <w:gridSpan w:val="3"/>
            <w:shd w:val="clear" w:color="auto" w:fill="auto"/>
          </w:tcPr>
          <w:p w:rsidR="00D835F7" w:rsidRPr="00CB16AB" w:rsidRDefault="00D835F7" w:rsidP="00EE7B7B">
            <w:pPr>
              <w:pStyle w:val="141"/>
              <w:jc w:val="center"/>
              <w:rPr>
                <w:rFonts w:hint="eastAsia"/>
                <w:snapToGrid w:val="0"/>
              </w:rPr>
            </w:pPr>
            <w:r w:rsidRPr="00CB16AB">
              <w:rPr>
                <w:rFonts w:hint="eastAsia"/>
                <w:snapToGrid w:val="0"/>
              </w:rPr>
              <w:t>穩定就業</w:t>
            </w:r>
          </w:p>
          <w:p w:rsidR="0055178E" w:rsidRPr="00CB16AB" w:rsidRDefault="00146166" w:rsidP="00EE7B7B">
            <w:pPr>
              <w:pStyle w:val="141"/>
              <w:jc w:val="center"/>
              <w:rPr>
                <w:rFonts w:hint="eastAsia"/>
                <w:snapToGrid w:val="0"/>
              </w:rPr>
            </w:pPr>
            <w:r w:rsidRPr="00CB16AB">
              <w:rPr>
                <w:rFonts w:hint="eastAsia"/>
                <w:snapToGrid w:val="0"/>
              </w:rPr>
              <w:t>受惠</w:t>
            </w:r>
            <w:r w:rsidR="0055178E" w:rsidRPr="00CB16AB">
              <w:rPr>
                <w:rFonts w:hint="eastAsia"/>
                <w:snapToGrid w:val="0"/>
              </w:rPr>
              <w:t>人數</w:t>
            </w:r>
          </w:p>
        </w:tc>
        <w:tc>
          <w:tcPr>
            <w:tcW w:w="3003" w:type="dxa"/>
            <w:gridSpan w:val="3"/>
            <w:shd w:val="clear" w:color="auto" w:fill="auto"/>
          </w:tcPr>
          <w:p w:rsidR="00D835F7" w:rsidRPr="00CB16AB" w:rsidRDefault="00D835F7" w:rsidP="00EE7B7B">
            <w:pPr>
              <w:pStyle w:val="141"/>
              <w:jc w:val="center"/>
              <w:rPr>
                <w:rFonts w:hint="eastAsia"/>
                <w:snapToGrid w:val="0"/>
              </w:rPr>
            </w:pPr>
            <w:r w:rsidRPr="00CB16AB">
              <w:rPr>
                <w:rFonts w:hint="eastAsia"/>
                <w:snapToGrid w:val="0"/>
              </w:rPr>
              <w:t>穩定就業</w:t>
            </w:r>
          </w:p>
          <w:p w:rsidR="0055178E" w:rsidRPr="00CB16AB" w:rsidRDefault="00146166" w:rsidP="00EE7B7B">
            <w:pPr>
              <w:pStyle w:val="141"/>
              <w:jc w:val="center"/>
              <w:rPr>
                <w:rFonts w:hint="eastAsia"/>
                <w:snapToGrid w:val="0"/>
              </w:rPr>
            </w:pPr>
            <w:r w:rsidRPr="00CB16AB">
              <w:rPr>
                <w:rFonts w:hint="eastAsia"/>
                <w:snapToGrid w:val="0"/>
              </w:rPr>
              <w:t>受惠者</w:t>
            </w:r>
            <w:r w:rsidR="0055178E" w:rsidRPr="00CB16AB">
              <w:rPr>
                <w:rFonts w:hint="eastAsia"/>
                <w:snapToGrid w:val="0"/>
              </w:rPr>
              <w:t>平均薪資</w:t>
            </w:r>
          </w:p>
        </w:tc>
      </w:tr>
      <w:tr w:rsidR="0055178E" w:rsidRPr="00CB16AB" w:rsidTr="00EE7B7B">
        <w:trPr>
          <w:tblHeader/>
        </w:trPr>
        <w:tc>
          <w:tcPr>
            <w:tcW w:w="2464" w:type="dxa"/>
            <w:vMerge/>
            <w:shd w:val="clear" w:color="auto" w:fill="auto"/>
          </w:tcPr>
          <w:p w:rsidR="0055178E" w:rsidRPr="00CB16AB" w:rsidRDefault="0055178E" w:rsidP="00146166">
            <w:pPr>
              <w:pStyle w:val="141"/>
              <w:rPr>
                <w:rFonts w:hint="eastAsia"/>
                <w:snapToGrid w:val="0"/>
              </w:rPr>
            </w:pPr>
          </w:p>
        </w:tc>
        <w:tc>
          <w:tcPr>
            <w:tcW w:w="1000" w:type="dxa"/>
            <w:shd w:val="clear" w:color="auto" w:fill="auto"/>
            <w:vAlign w:val="center"/>
          </w:tcPr>
          <w:p w:rsidR="0055178E" w:rsidRPr="00CB16AB" w:rsidRDefault="0055178E" w:rsidP="00EE7B7B">
            <w:pPr>
              <w:pStyle w:val="141"/>
              <w:jc w:val="center"/>
              <w:rPr>
                <w:rFonts w:hint="eastAsia"/>
                <w:snapToGrid w:val="0"/>
              </w:rPr>
            </w:pPr>
            <w:r w:rsidRPr="00CB16AB">
              <w:rPr>
                <w:rFonts w:hint="eastAsia"/>
                <w:snapToGrid w:val="0"/>
              </w:rPr>
              <w:t>110年</w:t>
            </w:r>
          </w:p>
        </w:tc>
        <w:tc>
          <w:tcPr>
            <w:tcW w:w="1001" w:type="dxa"/>
            <w:shd w:val="clear" w:color="auto" w:fill="auto"/>
            <w:vAlign w:val="center"/>
          </w:tcPr>
          <w:p w:rsidR="0055178E" w:rsidRPr="00CB16AB" w:rsidRDefault="0055178E" w:rsidP="00EE7B7B">
            <w:pPr>
              <w:pStyle w:val="141"/>
              <w:jc w:val="center"/>
              <w:rPr>
                <w:rFonts w:hint="eastAsia"/>
                <w:snapToGrid w:val="0"/>
              </w:rPr>
            </w:pPr>
            <w:r w:rsidRPr="00CB16AB">
              <w:rPr>
                <w:rFonts w:hint="eastAsia"/>
                <w:snapToGrid w:val="0"/>
              </w:rPr>
              <w:t>111年</w:t>
            </w:r>
          </w:p>
        </w:tc>
        <w:tc>
          <w:tcPr>
            <w:tcW w:w="1001" w:type="dxa"/>
            <w:shd w:val="clear" w:color="auto" w:fill="auto"/>
            <w:vAlign w:val="center"/>
          </w:tcPr>
          <w:p w:rsidR="0055178E" w:rsidRPr="00CB16AB" w:rsidRDefault="0055178E" w:rsidP="00EE7B7B">
            <w:pPr>
              <w:pStyle w:val="141"/>
              <w:jc w:val="center"/>
              <w:rPr>
                <w:rFonts w:hint="eastAsia"/>
                <w:snapToGrid w:val="0"/>
              </w:rPr>
            </w:pPr>
            <w:r w:rsidRPr="00CB16AB">
              <w:rPr>
                <w:rFonts w:hint="eastAsia"/>
                <w:snapToGrid w:val="0"/>
              </w:rPr>
              <w:t>112年</w:t>
            </w:r>
          </w:p>
        </w:tc>
        <w:tc>
          <w:tcPr>
            <w:tcW w:w="1001" w:type="dxa"/>
            <w:shd w:val="clear" w:color="auto" w:fill="auto"/>
            <w:vAlign w:val="center"/>
          </w:tcPr>
          <w:p w:rsidR="0055178E" w:rsidRPr="00CB16AB" w:rsidRDefault="0055178E" w:rsidP="00EE7B7B">
            <w:pPr>
              <w:pStyle w:val="141"/>
              <w:jc w:val="center"/>
              <w:rPr>
                <w:rFonts w:hint="eastAsia"/>
                <w:snapToGrid w:val="0"/>
              </w:rPr>
            </w:pPr>
            <w:r w:rsidRPr="00CB16AB">
              <w:rPr>
                <w:rFonts w:hint="eastAsia"/>
                <w:snapToGrid w:val="0"/>
              </w:rPr>
              <w:t>110年</w:t>
            </w:r>
          </w:p>
        </w:tc>
        <w:tc>
          <w:tcPr>
            <w:tcW w:w="1001" w:type="dxa"/>
            <w:shd w:val="clear" w:color="auto" w:fill="auto"/>
            <w:vAlign w:val="center"/>
          </w:tcPr>
          <w:p w:rsidR="0055178E" w:rsidRPr="00CB16AB" w:rsidRDefault="0055178E" w:rsidP="00EE7B7B">
            <w:pPr>
              <w:pStyle w:val="141"/>
              <w:jc w:val="center"/>
              <w:rPr>
                <w:rFonts w:hint="eastAsia"/>
                <w:snapToGrid w:val="0"/>
              </w:rPr>
            </w:pPr>
            <w:r w:rsidRPr="00CB16AB">
              <w:rPr>
                <w:rFonts w:hint="eastAsia"/>
                <w:snapToGrid w:val="0"/>
              </w:rPr>
              <w:t>111年</w:t>
            </w:r>
          </w:p>
        </w:tc>
        <w:tc>
          <w:tcPr>
            <w:tcW w:w="1001" w:type="dxa"/>
            <w:shd w:val="clear" w:color="auto" w:fill="auto"/>
            <w:vAlign w:val="center"/>
          </w:tcPr>
          <w:p w:rsidR="0055178E" w:rsidRPr="00CB16AB" w:rsidRDefault="00DC759A" w:rsidP="00EE7B7B">
            <w:pPr>
              <w:pStyle w:val="141"/>
              <w:jc w:val="center"/>
              <w:rPr>
                <w:rFonts w:hint="eastAsia"/>
                <w:snapToGrid w:val="0"/>
              </w:rPr>
            </w:pPr>
            <w:r w:rsidRPr="00CB16AB">
              <w:rPr>
                <w:rFonts w:hint="eastAsia"/>
                <w:snapToGrid w:val="0"/>
              </w:rPr>
              <w:t>112</w:t>
            </w:r>
            <w:r w:rsidR="0055178E" w:rsidRPr="00CB16AB">
              <w:rPr>
                <w:rFonts w:hint="eastAsia"/>
                <w:snapToGrid w:val="0"/>
              </w:rPr>
              <w:t>年</w:t>
            </w:r>
          </w:p>
        </w:tc>
      </w:tr>
      <w:tr w:rsidR="00146166" w:rsidRPr="00CB16AB" w:rsidTr="00EE7B7B">
        <w:tc>
          <w:tcPr>
            <w:tcW w:w="2464" w:type="dxa"/>
            <w:shd w:val="clear" w:color="auto" w:fill="auto"/>
          </w:tcPr>
          <w:p w:rsidR="00146166" w:rsidRPr="00CB16AB" w:rsidRDefault="00146166" w:rsidP="00EE7B7B">
            <w:pPr>
              <w:pStyle w:val="141"/>
              <w:ind w:rightChars="-33" w:right="-93"/>
              <w:jc w:val="both"/>
              <w:rPr>
                <w:rFonts w:hint="eastAsia"/>
                <w:snapToGrid w:val="0"/>
                <w:szCs w:val="24"/>
                <w:highlight w:val="yellow"/>
              </w:rPr>
            </w:pPr>
            <w:r w:rsidRPr="00CB16AB">
              <w:rPr>
                <w:rFonts w:hint="eastAsia"/>
                <w:snapToGrid w:val="0"/>
                <w:szCs w:val="24"/>
                <w:shd w:val="pct15" w:color="auto" w:fill="FFFFFF"/>
              </w:rPr>
              <w:t>農林漁牧</w:t>
            </w:r>
            <w:r w:rsidR="00EE7B7B" w:rsidRPr="00CB16AB">
              <w:rPr>
                <w:rFonts w:hint="eastAsia"/>
                <w:snapToGrid w:val="0"/>
                <w:szCs w:val="24"/>
                <w:shd w:val="pct15" w:color="auto" w:fill="FFFFFF"/>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37</w:t>
            </w:r>
          </w:p>
        </w:tc>
        <w:tc>
          <w:tcPr>
            <w:tcW w:w="1001" w:type="dxa"/>
            <w:shd w:val="clear" w:color="auto" w:fill="auto"/>
            <w:vAlign w:val="center"/>
          </w:tcPr>
          <w:p w:rsidR="00146166" w:rsidRPr="00CB16AB" w:rsidRDefault="00146166" w:rsidP="00146166">
            <w:pPr>
              <w:pStyle w:val="141"/>
              <w:jc w:val="right"/>
              <w:rPr>
                <w:snapToGrid w:val="0"/>
                <w:szCs w:val="24"/>
                <w:shd w:val="pct15" w:color="auto" w:fill="FFFFFF"/>
              </w:rPr>
            </w:pPr>
            <w:r w:rsidRPr="00CB16AB">
              <w:rPr>
                <w:rFonts w:hint="eastAsia"/>
                <w:snapToGrid w:val="0"/>
                <w:szCs w:val="24"/>
                <w:shd w:val="pct15" w:color="auto" w:fill="FFFFFF"/>
              </w:rPr>
              <w:t>30</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shd w:val="pct15" w:color="auto" w:fill="FFFFFF"/>
              </w:rPr>
            </w:pPr>
            <w:r w:rsidRPr="00CB16AB">
              <w:rPr>
                <w:rFonts w:hint="eastAsia"/>
                <w:shd w:val="pct15" w:color="auto" w:fill="FFFFFF"/>
              </w:rPr>
              <w:t>29</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27,463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27,882</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29,855</w:t>
            </w:r>
          </w:p>
        </w:tc>
      </w:tr>
      <w:tr w:rsidR="00146166" w:rsidRPr="00CB16AB" w:rsidTr="00EE7B7B">
        <w:tc>
          <w:tcPr>
            <w:tcW w:w="2464" w:type="dxa"/>
            <w:shd w:val="clear" w:color="auto" w:fill="auto"/>
          </w:tcPr>
          <w:p w:rsidR="00146166" w:rsidRPr="00CB16AB" w:rsidRDefault="00146166" w:rsidP="00EE7B7B">
            <w:pPr>
              <w:pStyle w:val="141"/>
              <w:ind w:rightChars="-33" w:right="-93"/>
              <w:jc w:val="both"/>
              <w:rPr>
                <w:rFonts w:hint="eastAsia"/>
                <w:snapToGrid w:val="0"/>
                <w:szCs w:val="24"/>
              </w:rPr>
            </w:pPr>
            <w:r w:rsidRPr="00CB16AB">
              <w:rPr>
                <w:rFonts w:hint="eastAsia"/>
                <w:snapToGrid w:val="0"/>
                <w:szCs w:val="24"/>
              </w:rPr>
              <w:t>礦業土石採取</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7</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15</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10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24,400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30,300</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37,892</w:t>
            </w:r>
          </w:p>
        </w:tc>
      </w:tr>
      <w:tr w:rsidR="00146166" w:rsidRPr="00CB16AB" w:rsidTr="00EE7B7B">
        <w:tc>
          <w:tcPr>
            <w:tcW w:w="2464" w:type="dxa"/>
            <w:shd w:val="clear" w:color="auto" w:fill="auto"/>
            <w:vAlign w:val="center"/>
          </w:tcPr>
          <w:p w:rsidR="00146166" w:rsidRPr="00CB16AB" w:rsidRDefault="00146166" w:rsidP="00EE7B7B">
            <w:pPr>
              <w:pStyle w:val="141"/>
              <w:ind w:rightChars="-33" w:right="-93"/>
              <w:jc w:val="both"/>
              <w:rPr>
                <w:snapToGrid w:val="0"/>
                <w:szCs w:val="24"/>
              </w:rPr>
            </w:pPr>
            <w:r w:rsidRPr="00CB16AB">
              <w:rPr>
                <w:rFonts w:hint="eastAsia"/>
                <w:snapToGrid w:val="0"/>
                <w:szCs w:val="24"/>
              </w:rPr>
              <w:t>製造</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954</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snapToGrid w:val="0"/>
                <w:szCs w:val="24"/>
              </w:rPr>
              <w:t>996</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1,100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33,796</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34,755</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36,174</w:t>
            </w:r>
          </w:p>
        </w:tc>
      </w:tr>
      <w:tr w:rsidR="00146166" w:rsidRPr="00CB16AB" w:rsidTr="00EE7B7B">
        <w:tc>
          <w:tcPr>
            <w:tcW w:w="2464" w:type="dxa"/>
            <w:shd w:val="clear" w:color="auto" w:fill="auto"/>
            <w:vAlign w:val="center"/>
          </w:tcPr>
          <w:p w:rsidR="00146166" w:rsidRPr="00CB16AB" w:rsidRDefault="00146166" w:rsidP="00EE7B7B">
            <w:pPr>
              <w:pStyle w:val="141"/>
              <w:ind w:rightChars="-33" w:right="-93"/>
              <w:jc w:val="both"/>
              <w:rPr>
                <w:snapToGrid w:val="0"/>
                <w:szCs w:val="24"/>
              </w:rPr>
            </w:pPr>
            <w:r w:rsidRPr="00CB16AB">
              <w:rPr>
                <w:rFonts w:hint="eastAsia"/>
                <w:snapToGrid w:val="0"/>
                <w:szCs w:val="24"/>
              </w:rPr>
              <w:t>電力及燃氣供應</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51</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80</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83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33,417</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31,413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36,168</w:t>
            </w:r>
          </w:p>
        </w:tc>
      </w:tr>
      <w:tr w:rsidR="00146166" w:rsidRPr="00CB16AB" w:rsidTr="00EE7B7B">
        <w:tc>
          <w:tcPr>
            <w:tcW w:w="2464" w:type="dxa"/>
            <w:shd w:val="clear" w:color="auto" w:fill="auto"/>
            <w:vAlign w:val="center"/>
          </w:tcPr>
          <w:p w:rsidR="00146166" w:rsidRPr="00CB16AB" w:rsidRDefault="00146166" w:rsidP="00EE7B7B">
            <w:pPr>
              <w:pStyle w:val="141"/>
              <w:ind w:rightChars="-33" w:right="-93"/>
              <w:jc w:val="both"/>
              <w:rPr>
                <w:snapToGrid w:val="0"/>
                <w:szCs w:val="24"/>
              </w:rPr>
            </w:pPr>
            <w:r w:rsidRPr="00CB16AB">
              <w:rPr>
                <w:rFonts w:hint="eastAsia"/>
                <w:snapToGrid w:val="0"/>
                <w:szCs w:val="24"/>
              </w:rPr>
              <w:t>用水供應污染整治</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56</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71</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83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33,744</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38,637</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38,650</w:t>
            </w:r>
          </w:p>
        </w:tc>
      </w:tr>
      <w:tr w:rsidR="00146166" w:rsidRPr="00CB16AB" w:rsidTr="00EE7B7B">
        <w:tc>
          <w:tcPr>
            <w:tcW w:w="2464" w:type="dxa"/>
            <w:shd w:val="clear" w:color="auto" w:fill="auto"/>
            <w:vAlign w:val="center"/>
          </w:tcPr>
          <w:p w:rsidR="00146166" w:rsidRPr="00CB16AB" w:rsidRDefault="00146166" w:rsidP="00EE7B7B">
            <w:pPr>
              <w:pStyle w:val="141"/>
              <w:ind w:rightChars="-33" w:right="-93"/>
              <w:jc w:val="both"/>
              <w:rPr>
                <w:snapToGrid w:val="0"/>
                <w:szCs w:val="24"/>
              </w:rPr>
            </w:pPr>
            <w:r w:rsidRPr="00CB16AB">
              <w:rPr>
                <w:rFonts w:hint="eastAsia"/>
                <w:snapToGrid w:val="0"/>
                <w:szCs w:val="24"/>
              </w:rPr>
              <w:t>營建工程</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319</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324</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424</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30,449</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30,339</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31,705</w:t>
            </w:r>
          </w:p>
        </w:tc>
      </w:tr>
      <w:tr w:rsidR="00146166" w:rsidRPr="00CB16AB" w:rsidTr="00EE7B7B">
        <w:tc>
          <w:tcPr>
            <w:tcW w:w="2464" w:type="dxa"/>
            <w:shd w:val="clear" w:color="auto" w:fill="auto"/>
            <w:vAlign w:val="center"/>
          </w:tcPr>
          <w:p w:rsidR="00146166" w:rsidRPr="00CB16AB" w:rsidRDefault="00146166" w:rsidP="00EE7B7B">
            <w:pPr>
              <w:pStyle w:val="141"/>
              <w:ind w:rightChars="-33" w:right="-93"/>
              <w:jc w:val="both"/>
              <w:rPr>
                <w:snapToGrid w:val="0"/>
                <w:szCs w:val="24"/>
              </w:rPr>
            </w:pPr>
            <w:r w:rsidRPr="00CB16AB">
              <w:rPr>
                <w:rFonts w:hint="eastAsia"/>
                <w:snapToGrid w:val="0"/>
                <w:szCs w:val="24"/>
              </w:rPr>
              <w:t>批發及零售</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741</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815</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1,023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30,243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29,663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31,403</w:t>
            </w:r>
          </w:p>
        </w:tc>
      </w:tr>
      <w:tr w:rsidR="00146166" w:rsidRPr="00CB16AB" w:rsidTr="00EE7B7B">
        <w:tc>
          <w:tcPr>
            <w:tcW w:w="2464" w:type="dxa"/>
            <w:shd w:val="clear" w:color="auto" w:fill="auto"/>
            <w:vAlign w:val="center"/>
          </w:tcPr>
          <w:p w:rsidR="00146166" w:rsidRPr="00CB16AB" w:rsidRDefault="00146166" w:rsidP="00D835F7">
            <w:pPr>
              <w:pStyle w:val="141"/>
              <w:ind w:rightChars="-33" w:right="-93"/>
              <w:jc w:val="both"/>
              <w:rPr>
                <w:snapToGrid w:val="0"/>
                <w:szCs w:val="24"/>
                <w:highlight w:val="yellow"/>
              </w:rPr>
            </w:pPr>
            <w:r w:rsidRPr="00CB16AB">
              <w:rPr>
                <w:rFonts w:hint="eastAsia"/>
                <w:snapToGrid w:val="0"/>
                <w:szCs w:val="24"/>
              </w:rPr>
              <w:t>運輸及倉儲</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342</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324</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389</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35,677</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35,410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37,716</w:t>
            </w:r>
          </w:p>
        </w:tc>
      </w:tr>
      <w:tr w:rsidR="00146166" w:rsidRPr="00CB16AB" w:rsidTr="00EE7B7B">
        <w:tc>
          <w:tcPr>
            <w:tcW w:w="2464" w:type="dxa"/>
            <w:shd w:val="clear" w:color="auto" w:fill="auto"/>
            <w:vAlign w:val="center"/>
          </w:tcPr>
          <w:p w:rsidR="00146166" w:rsidRPr="00CB16AB" w:rsidRDefault="00146166" w:rsidP="00EE7B7B">
            <w:pPr>
              <w:pStyle w:val="141"/>
              <w:ind w:rightChars="-33" w:right="-93"/>
              <w:jc w:val="both"/>
              <w:rPr>
                <w:snapToGrid w:val="0"/>
                <w:szCs w:val="24"/>
              </w:rPr>
            </w:pPr>
            <w:r w:rsidRPr="00CB16AB">
              <w:rPr>
                <w:rFonts w:hint="eastAsia"/>
                <w:snapToGrid w:val="0"/>
                <w:szCs w:val="24"/>
              </w:rPr>
              <w:t>住宿及餐飲</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233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220</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357</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27,343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27,847</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28,925</w:t>
            </w:r>
          </w:p>
        </w:tc>
      </w:tr>
      <w:tr w:rsidR="00146166" w:rsidRPr="00CB16AB" w:rsidTr="00EE7B7B">
        <w:tc>
          <w:tcPr>
            <w:tcW w:w="2464" w:type="dxa"/>
            <w:shd w:val="clear" w:color="auto" w:fill="auto"/>
            <w:vAlign w:val="center"/>
          </w:tcPr>
          <w:p w:rsidR="00146166" w:rsidRPr="00CB16AB" w:rsidRDefault="00146166" w:rsidP="00D835F7">
            <w:pPr>
              <w:pStyle w:val="141"/>
              <w:rPr>
                <w:snapToGrid w:val="0"/>
                <w:szCs w:val="24"/>
                <w:highlight w:val="yellow"/>
                <w:shd w:val="pct15" w:color="auto" w:fill="FFFFFF"/>
              </w:rPr>
            </w:pPr>
            <w:r w:rsidRPr="00CB16AB">
              <w:rPr>
                <w:rFonts w:hint="eastAsia"/>
                <w:snapToGrid w:val="0"/>
                <w:szCs w:val="24"/>
                <w:shd w:val="pct15" w:color="auto" w:fill="FFFFFF"/>
              </w:rPr>
              <w:t>出版影音製作傳播及資通訊服務</w:t>
            </w:r>
            <w:r w:rsidR="00EE7B7B" w:rsidRPr="00CB16AB">
              <w:rPr>
                <w:rFonts w:hint="eastAsia"/>
                <w:snapToGrid w:val="0"/>
                <w:szCs w:val="24"/>
                <w:shd w:val="pct15" w:color="auto" w:fill="FFFFFF"/>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122</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113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137</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32,367</w:t>
            </w:r>
          </w:p>
        </w:tc>
        <w:tc>
          <w:tcPr>
            <w:tcW w:w="1001" w:type="dxa"/>
            <w:shd w:val="clear" w:color="auto" w:fill="auto"/>
            <w:vAlign w:val="center"/>
          </w:tcPr>
          <w:p w:rsidR="00146166" w:rsidRPr="00CB16AB" w:rsidRDefault="00146166" w:rsidP="00146166">
            <w:pPr>
              <w:pStyle w:val="141"/>
              <w:jc w:val="right"/>
              <w:rPr>
                <w:snapToGrid w:val="0"/>
                <w:szCs w:val="24"/>
                <w:shd w:val="pct15" w:color="auto" w:fill="FFFFFF"/>
              </w:rPr>
            </w:pPr>
            <w:r w:rsidRPr="00CB16AB">
              <w:rPr>
                <w:rFonts w:hint="eastAsia"/>
                <w:snapToGrid w:val="0"/>
                <w:szCs w:val="24"/>
                <w:shd w:val="pct15" w:color="auto" w:fill="FFFFFF"/>
              </w:rPr>
              <w:t>37,211</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shd w:val="pct15" w:color="auto" w:fill="FFFFFF"/>
              </w:rPr>
            </w:pPr>
            <w:r w:rsidRPr="00CB16AB">
              <w:rPr>
                <w:rFonts w:hint="eastAsia"/>
                <w:shd w:val="pct15" w:color="auto" w:fill="FFFFFF"/>
              </w:rPr>
              <w:t>36,922</w:t>
            </w:r>
          </w:p>
        </w:tc>
      </w:tr>
      <w:tr w:rsidR="00146166" w:rsidRPr="00CB16AB" w:rsidTr="00EE7B7B">
        <w:tc>
          <w:tcPr>
            <w:tcW w:w="2464" w:type="dxa"/>
            <w:shd w:val="clear" w:color="auto" w:fill="auto"/>
            <w:vAlign w:val="center"/>
          </w:tcPr>
          <w:p w:rsidR="00146166" w:rsidRPr="00CB16AB" w:rsidRDefault="00146166" w:rsidP="00D835F7">
            <w:pPr>
              <w:pStyle w:val="141"/>
              <w:rPr>
                <w:snapToGrid w:val="0"/>
                <w:szCs w:val="24"/>
                <w:highlight w:val="yellow"/>
                <w:shd w:val="pct15" w:color="auto" w:fill="FFFFFF"/>
              </w:rPr>
            </w:pPr>
            <w:r w:rsidRPr="00CB16AB">
              <w:rPr>
                <w:rFonts w:hint="eastAsia"/>
                <w:snapToGrid w:val="0"/>
                <w:szCs w:val="24"/>
                <w:shd w:val="pct15" w:color="auto" w:fill="FFFFFF"/>
              </w:rPr>
              <w:t>金融保險</w:t>
            </w:r>
            <w:r w:rsidR="00EE7B7B" w:rsidRPr="00CB16AB">
              <w:rPr>
                <w:rFonts w:hint="eastAsia"/>
                <w:snapToGrid w:val="0"/>
                <w:szCs w:val="24"/>
                <w:shd w:val="pct15" w:color="auto" w:fill="FFFFFF"/>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60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74</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31,546</w:t>
            </w:r>
          </w:p>
        </w:tc>
        <w:tc>
          <w:tcPr>
            <w:tcW w:w="1001" w:type="dxa"/>
            <w:shd w:val="clear" w:color="auto" w:fill="auto"/>
            <w:vAlign w:val="center"/>
          </w:tcPr>
          <w:p w:rsidR="00146166" w:rsidRPr="00CB16AB" w:rsidRDefault="00146166" w:rsidP="00146166">
            <w:pPr>
              <w:pStyle w:val="141"/>
              <w:jc w:val="right"/>
              <w:rPr>
                <w:snapToGrid w:val="0"/>
                <w:szCs w:val="24"/>
                <w:shd w:val="pct15" w:color="auto" w:fill="FFFFFF"/>
              </w:rPr>
            </w:pPr>
            <w:r w:rsidRPr="00CB16AB">
              <w:rPr>
                <w:rFonts w:hint="eastAsia"/>
                <w:snapToGrid w:val="0"/>
                <w:szCs w:val="24"/>
                <w:shd w:val="pct15" w:color="auto" w:fill="FFFFFF"/>
              </w:rPr>
              <w:t>32,706</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shd w:val="pct15" w:color="auto" w:fill="FFFFFF"/>
              </w:rPr>
            </w:pPr>
            <w:r w:rsidRPr="00CB16AB">
              <w:rPr>
                <w:rFonts w:hint="eastAsia"/>
                <w:shd w:val="pct15" w:color="auto" w:fill="FFFFFF"/>
              </w:rPr>
              <w:t>32,015</w:t>
            </w:r>
          </w:p>
        </w:tc>
      </w:tr>
      <w:tr w:rsidR="00146166" w:rsidRPr="00CB16AB" w:rsidTr="00EE7B7B">
        <w:tc>
          <w:tcPr>
            <w:tcW w:w="2464" w:type="dxa"/>
            <w:shd w:val="clear" w:color="auto" w:fill="auto"/>
            <w:vAlign w:val="center"/>
          </w:tcPr>
          <w:p w:rsidR="00146166" w:rsidRPr="00CB16AB" w:rsidRDefault="00146166" w:rsidP="00D835F7">
            <w:pPr>
              <w:pStyle w:val="141"/>
              <w:rPr>
                <w:snapToGrid w:val="0"/>
                <w:szCs w:val="24"/>
                <w:highlight w:val="yellow"/>
              </w:rPr>
            </w:pPr>
            <w:r w:rsidRPr="00CB16AB">
              <w:rPr>
                <w:rFonts w:hint="eastAsia"/>
                <w:snapToGrid w:val="0"/>
                <w:szCs w:val="24"/>
              </w:rPr>
              <w:t>不動產</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73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57</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96</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30,550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31,047</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31,957</w:t>
            </w:r>
          </w:p>
        </w:tc>
      </w:tr>
      <w:tr w:rsidR="00146166" w:rsidRPr="00CB16AB" w:rsidTr="00EE7B7B">
        <w:tc>
          <w:tcPr>
            <w:tcW w:w="2464" w:type="dxa"/>
            <w:shd w:val="clear" w:color="auto" w:fill="auto"/>
            <w:vAlign w:val="center"/>
          </w:tcPr>
          <w:p w:rsidR="00146166" w:rsidRPr="00CB16AB" w:rsidRDefault="00146166" w:rsidP="00EE7B7B">
            <w:pPr>
              <w:pStyle w:val="141"/>
              <w:ind w:rightChars="-33" w:right="-93"/>
              <w:jc w:val="both"/>
              <w:rPr>
                <w:snapToGrid w:val="0"/>
                <w:szCs w:val="24"/>
              </w:rPr>
            </w:pPr>
            <w:r w:rsidRPr="00CB16AB">
              <w:rPr>
                <w:rFonts w:hint="eastAsia"/>
                <w:snapToGrid w:val="0"/>
                <w:szCs w:val="24"/>
              </w:rPr>
              <w:t>專業科學技術服務</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272</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284</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410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35,636</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34,010</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35,956</w:t>
            </w:r>
          </w:p>
        </w:tc>
      </w:tr>
      <w:tr w:rsidR="00146166" w:rsidRPr="00CB16AB" w:rsidTr="00EE7B7B">
        <w:tc>
          <w:tcPr>
            <w:tcW w:w="2464" w:type="dxa"/>
            <w:shd w:val="clear" w:color="auto" w:fill="auto"/>
            <w:vAlign w:val="center"/>
          </w:tcPr>
          <w:p w:rsidR="00146166" w:rsidRPr="00CB16AB" w:rsidRDefault="00146166" w:rsidP="00D835F7">
            <w:pPr>
              <w:pStyle w:val="141"/>
              <w:rPr>
                <w:snapToGrid w:val="0"/>
                <w:szCs w:val="24"/>
                <w:highlight w:val="yellow"/>
              </w:rPr>
            </w:pPr>
            <w:r w:rsidRPr="00CB16AB">
              <w:rPr>
                <w:rFonts w:hint="eastAsia"/>
                <w:snapToGrid w:val="0"/>
                <w:szCs w:val="24"/>
              </w:rPr>
              <w:t>支援服務</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1,112</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1,0</w:t>
            </w:r>
            <w:r w:rsidRPr="00CB16AB">
              <w:rPr>
                <w:snapToGrid w:val="0"/>
                <w:szCs w:val="24"/>
              </w:rPr>
              <w:t>86</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1,237</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29,735</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30,703</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32,455</w:t>
            </w:r>
          </w:p>
        </w:tc>
      </w:tr>
      <w:tr w:rsidR="00146166" w:rsidRPr="00CB16AB" w:rsidTr="00EE7B7B">
        <w:tc>
          <w:tcPr>
            <w:tcW w:w="2464" w:type="dxa"/>
            <w:shd w:val="clear" w:color="auto" w:fill="auto"/>
            <w:vAlign w:val="center"/>
          </w:tcPr>
          <w:p w:rsidR="00146166" w:rsidRPr="00CB16AB" w:rsidRDefault="00146166" w:rsidP="00D835F7">
            <w:pPr>
              <w:pStyle w:val="141"/>
              <w:rPr>
                <w:snapToGrid w:val="0"/>
                <w:szCs w:val="24"/>
              </w:rPr>
            </w:pPr>
            <w:r w:rsidRPr="00CB16AB">
              <w:rPr>
                <w:rFonts w:hint="eastAsia"/>
                <w:snapToGrid w:val="0"/>
                <w:szCs w:val="24"/>
              </w:rPr>
              <w:t>公共行政及國防；強制性社會安全</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pPr>
            <w:r w:rsidRPr="00CB16AB">
              <w:rPr>
                <w:rFonts w:hint="eastAsia"/>
              </w:rPr>
              <w:t>350</w:t>
            </w:r>
          </w:p>
        </w:tc>
        <w:tc>
          <w:tcPr>
            <w:tcW w:w="1001" w:type="dxa"/>
            <w:shd w:val="clear" w:color="auto" w:fill="auto"/>
            <w:vAlign w:val="center"/>
          </w:tcPr>
          <w:p w:rsidR="00146166" w:rsidRPr="00CB16AB" w:rsidRDefault="00146166" w:rsidP="00146166">
            <w:pPr>
              <w:pStyle w:val="141"/>
              <w:jc w:val="right"/>
            </w:pPr>
            <w:r w:rsidRPr="00CB16AB">
              <w:rPr>
                <w:rFonts w:hint="eastAsia"/>
              </w:rPr>
              <w:t>316</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445</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32,679</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32,827</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35,732</w:t>
            </w:r>
          </w:p>
        </w:tc>
      </w:tr>
      <w:tr w:rsidR="00146166" w:rsidRPr="00CB16AB" w:rsidTr="00EE7B7B">
        <w:tc>
          <w:tcPr>
            <w:tcW w:w="2464" w:type="dxa"/>
            <w:shd w:val="clear" w:color="auto" w:fill="auto"/>
            <w:vAlign w:val="center"/>
          </w:tcPr>
          <w:p w:rsidR="00146166" w:rsidRPr="00CB16AB" w:rsidRDefault="00146166" w:rsidP="00D835F7">
            <w:pPr>
              <w:pStyle w:val="141"/>
              <w:rPr>
                <w:snapToGrid w:val="0"/>
                <w:szCs w:val="24"/>
              </w:rPr>
            </w:pPr>
            <w:r w:rsidRPr="00CB16AB">
              <w:rPr>
                <w:rFonts w:hint="eastAsia"/>
                <w:snapToGrid w:val="0"/>
                <w:szCs w:val="24"/>
              </w:rPr>
              <w:t>教育業</w:t>
            </w:r>
          </w:p>
        </w:tc>
        <w:tc>
          <w:tcPr>
            <w:tcW w:w="1000" w:type="dxa"/>
            <w:shd w:val="clear" w:color="auto" w:fill="auto"/>
            <w:vAlign w:val="center"/>
          </w:tcPr>
          <w:p w:rsidR="00146166" w:rsidRPr="00CB16AB" w:rsidRDefault="00146166" w:rsidP="00146166">
            <w:pPr>
              <w:pStyle w:val="141"/>
              <w:jc w:val="right"/>
            </w:pPr>
            <w:r w:rsidRPr="00CB16AB">
              <w:rPr>
                <w:rFonts w:hint="eastAsia"/>
              </w:rPr>
              <w:t>322</w:t>
            </w:r>
          </w:p>
        </w:tc>
        <w:tc>
          <w:tcPr>
            <w:tcW w:w="1001" w:type="dxa"/>
            <w:shd w:val="clear" w:color="auto" w:fill="auto"/>
            <w:vAlign w:val="center"/>
          </w:tcPr>
          <w:p w:rsidR="00146166" w:rsidRPr="00CB16AB" w:rsidRDefault="00146166" w:rsidP="00146166">
            <w:pPr>
              <w:pStyle w:val="141"/>
              <w:jc w:val="right"/>
            </w:pPr>
            <w:r w:rsidRPr="00CB16AB">
              <w:rPr>
                <w:rFonts w:hint="eastAsia"/>
              </w:rPr>
              <w:t>312</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412</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30,520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29,702</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32,508</w:t>
            </w:r>
          </w:p>
        </w:tc>
      </w:tr>
      <w:tr w:rsidR="00146166" w:rsidRPr="00CB16AB" w:rsidTr="00EE7B7B">
        <w:tc>
          <w:tcPr>
            <w:tcW w:w="2464" w:type="dxa"/>
            <w:shd w:val="clear" w:color="auto" w:fill="auto"/>
            <w:vAlign w:val="center"/>
          </w:tcPr>
          <w:p w:rsidR="00146166" w:rsidRPr="00CB16AB" w:rsidRDefault="00146166" w:rsidP="00D835F7">
            <w:pPr>
              <w:pStyle w:val="141"/>
              <w:rPr>
                <w:snapToGrid w:val="0"/>
                <w:szCs w:val="24"/>
              </w:rPr>
            </w:pPr>
            <w:r w:rsidRPr="00CB16AB">
              <w:rPr>
                <w:rFonts w:hint="eastAsia"/>
                <w:snapToGrid w:val="0"/>
                <w:szCs w:val="24"/>
              </w:rPr>
              <w:t>醫療保健與社會工作服務</w:t>
            </w:r>
            <w:r w:rsidR="00EE7B7B" w:rsidRPr="00CB16AB">
              <w:rPr>
                <w:rFonts w:hint="eastAsia"/>
                <w:snapToGrid w:val="0"/>
                <w:szCs w:val="24"/>
              </w:rPr>
              <w:t>業</w:t>
            </w:r>
          </w:p>
        </w:tc>
        <w:tc>
          <w:tcPr>
            <w:tcW w:w="1000" w:type="dxa"/>
            <w:shd w:val="clear" w:color="auto" w:fill="auto"/>
            <w:vAlign w:val="center"/>
          </w:tcPr>
          <w:p w:rsidR="00146166" w:rsidRPr="00CB16AB" w:rsidRDefault="00146166" w:rsidP="00146166">
            <w:pPr>
              <w:pStyle w:val="141"/>
              <w:jc w:val="right"/>
            </w:pPr>
            <w:r w:rsidRPr="00CB16AB">
              <w:rPr>
                <w:rFonts w:hint="eastAsia"/>
              </w:rPr>
              <w:t>248</w:t>
            </w:r>
          </w:p>
        </w:tc>
        <w:tc>
          <w:tcPr>
            <w:tcW w:w="1001" w:type="dxa"/>
            <w:shd w:val="clear" w:color="auto" w:fill="auto"/>
            <w:vAlign w:val="center"/>
          </w:tcPr>
          <w:p w:rsidR="00146166" w:rsidRPr="00CB16AB" w:rsidRDefault="00146166" w:rsidP="00146166">
            <w:pPr>
              <w:pStyle w:val="141"/>
              <w:jc w:val="right"/>
            </w:pPr>
            <w:r w:rsidRPr="00CB16AB">
              <w:rPr>
                <w:rFonts w:hint="eastAsia"/>
              </w:rPr>
              <w:t>236</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329</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32,113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29,437</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31,985</w:t>
            </w:r>
          </w:p>
        </w:tc>
      </w:tr>
      <w:tr w:rsidR="00146166" w:rsidRPr="00CB16AB" w:rsidTr="00EE7B7B">
        <w:tc>
          <w:tcPr>
            <w:tcW w:w="2464" w:type="dxa"/>
            <w:shd w:val="clear" w:color="auto" w:fill="auto"/>
            <w:vAlign w:val="center"/>
          </w:tcPr>
          <w:p w:rsidR="00146166" w:rsidRPr="00CB16AB" w:rsidRDefault="00146166" w:rsidP="00D835F7">
            <w:pPr>
              <w:pStyle w:val="141"/>
              <w:rPr>
                <w:snapToGrid w:val="0"/>
                <w:szCs w:val="24"/>
              </w:rPr>
            </w:pPr>
            <w:r w:rsidRPr="00CB16AB">
              <w:rPr>
                <w:rFonts w:hint="eastAsia"/>
                <w:snapToGrid w:val="0"/>
                <w:szCs w:val="24"/>
                <w:shd w:val="pct15" w:color="auto" w:fill="FFFFFF"/>
              </w:rPr>
              <w:t>藝術娛樂休閒服務</w:t>
            </w:r>
            <w:r w:rsidR="00EE7B7B" w:rsidRPr="00CB16AB">
              <w:rPr>
                <w:rFonts w:hint="eastAsia"/>
                <w:snapToGrid w:val="0"/>
                <w:szCs w:val="24"/>
                <w:shd w:val="pct15" w:color="auto" w:fill="FFFFFF"/>
              </w:rPr>
              <w:t>業</w:t>
            </w:r>
          </w:p>
        </w:tc>
        <w:tc>
          <w:tcPr>
            <w:tcW w:w="1000" w:type="dxa"/>
            <w:shd w:val="clear" w:color="auto" w:fill="auto"/>
            <w:vAlign w:val="center"/>
          </w:tcPr>
          <w:p w:rsidR="00146166" w:rsidRPr="00CB16AB" w:rsidRDefault="00146166" w:rsidP="00146166">
            <w:pPr>
              <w:pStyle w:val="141"/>
              <w:jc w:val="right"/>
            </w:pPr>
            <w:r w:rsidRPr="00CB16AB">
              <w:rPr>
                <w:rFonts w:hint="eastAsia"/>
              </w:rPr>
              <w:t>81</w:t>
            </w:r>
          </w:p>
        </w:tc>
        <w:tc>
          <w:tcPr>
            <w:tcW w:w="1001" w:type="dxa"/>
            <w:shd w:val="clear" w:color="auto" w:fill="auto"/>
            <w:vAlign w:val="center"/>
          </w:tcPr>
          <w:p w:rsidR="00146166" w:rsidRPr="00CB16AB" w:rsidRDefault="00146166" w:rsidP="00146166">
            <w:pPr>
              <w:pStyle w:val="141"/>
              <w:jc w:val="right"/>
            </w:pPr>
            <w:r w:rsidRPr="00CB16AB">
              <w:rPr>
                <w:rFonts w:hint="eastAsia"/>
              </w:rPr>
              <w:t>64</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90</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29,382</w:t>
            </w:r>
          </w:p>
        </w:tc>
        <w:tc>
          <w:tcPr>
            <w:tcW w:w="1001" w:type="dxa"/>
            <w:shd w:val="clear" w:color="auto" w:fill="auto"/>
            <w:vAlign w:val="center"/>
          </w:tcPr>
          <w:p w:rsidR="00146166" w:rsidRPr="00CB16AB" w:rsidRDefault="00146166" w:rsidP="00146166">
            <w:pPr>
              <w:pStyle w:val="141"/>
              <w:jc w:val="right"/>
              <w:rPr>
                <w:snapToGrid w:val="0"/>
                <w:szCs w:val="24"/>
                <w:shd w:val="pct15" w:color="auto" w:fill="FFFFFF"/>
              </w:rPr>
            </w:pPr>
            <w:r w:rsidRPr="00CB16AB">
              <w:rPr>
                <w:rFonts w:hint="eastAsia"/>
                <w:snapToGrid w:val="0"/>
                <w:szCs w:val="24"/>
                <w:shd w:val="pct15" w:color="auto" w:fill="FFFFFF"/>
              </w:rPr>
              <w:t>31,260</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shd w:val="pct15" w:color="auto" w:fill="FFFFFF"/>
              </w:rPr>
            </w:pPr>
            <w:r w:rsidRPr="00CB16AB">
              <w:rPr>
                <w:rFonts w:hint="eastAsia"/>
                <w:shd w:val="pct15" w:color="auto" w:fill="FFFFFF"/>
              </w:rPr>
              <w:t>31,171</w:t>
            </w:r>
          </w:p>
        </w:tc>
      </w:tr>
      <w:tr w:rsidR="00FF573D" w:rsidRPr="00CB16AB" w:rsidTr="00A50D4C">
        <w:tc>
          <w:tcPr>
            <w:tcW w:w="2464" w:type="dxa"/>
            <w:shd w:val="clear" w:color="auto" w:fill="auto"/>
            <w:vAlign w:val="center"/>
          </w:tcPr>
          <w:p w:rsidR="00146166" w:rsidRPr="00CB16AB" w:rsidRDefault="00146166" w:rsidP="00D835F7">
            <w:pPr>
              <w:pStyle w:val="141"/>
              <w:rPr>
                <w:snapToGrid w:val="0"/>
                <w:szCs w:val="24"/>
              </w:rPr>
            </w:pPr>
            <w:r w:rsidRPr="00CB16AB">
              <w:rPr>
                <w:rFonts w:hint="eastAsia"/>
                <w:snapToGrid w:val="0"/>
                <w:szCs w:val="24"/>
              </w:rPr>
              <w:t>其他服務</w:t>
            </w:r>
            <w:r w:rsidR="00EE7B7B" w:rsidRPr="00CB16AB">
              <w:rPr>
                <w:rFonts w:hint="eastAsia"/>
                <w:snapToGrid w:val="0"/>
                <w:szCs w:val="24"/>
              </w:rPr>
              <w:t>業</w:t>
            </w:r>
          </w:p>
        </w:tc>
        <w:tc>
          <w:tcPr>
            <w:tcW w:w="1000" w:type="dxa"/>
            <w:tcBorders>
              <w:bottom w:val="single" w:sz="6" w:space="0" w:color="auto"/>
            </w:tcBorders>
            <w:shd w:val="clear" w:color="auto" w:fill="auto"/>
            <w:vAlign w:val="center"/>
          </w:tcPr>
          <w:p w:rsidR="00146166" w:rsidRPr="00CB16AB" w:rsidRDefault="00146166" w:rsidP="00146166">
            <w:pPr>
              <w:pStyle w:val="141"/>
              <w:jc w:val="right"/>
            </w:pPr>
            <w:r w:rsidRPr="00CB16AB">
              <w:rPr>
                <w:rFonts w:hint="eastAsia"/>
              </w:rPr>
              <w:t>120</w:t>
            </w:r>
          </w:p>
        </w:tc>
        <w:tc>
          <w:tcPr>
            <w:tcW w:w="1001" w:type="dxa"/>
            <w:tcBorders>
              <w:bottom w:val="single" w:sz="6" w:space="0" w:color="auto"/>
            </w:tcBorders>
            <w:shd w:val="clear" w:color="auto" w:fill="auto"/>
            <w:vAlign w:val="center"/>
          </w:tcPr>
          <w:p w:rsidR="00146166" w:rsidRPr="00CB16AB" w:rsidRDefault="00146166" w:rsidP="00146166">
            <w:pPr>
              <w:pStyle w:val="141"/>
              <w:jc w:val="right"/>
            </w:pPr>
            <w:r w:rsidRPr="00CB16AB">
              <w:rPr>
                <w:rFonts w:hint="eastAsia"/>
              </w:rPr>
              <w:t>101</w:t>
            </w:r>
          </w:p>
        </w:tc>
        <w:tc>
          <w:tcPr>
            <w:tcW w:w="1001" w:type="dxa"/>
            <w:tcBorders>
              <w:bottom w:val="single" w:sz="6" w:space="0" w:color="auto"/>
            </w:tcBorders>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153</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30,519</w:t>
            </w:r>
          </w:p>
        </w:tc>
        <w:tc>
          <w:tcPr>
            <w:tcW w:w="1001" w:type="dxa"/>
            <w:shd w:val="clear" w:color="auto" w:fill="auto"/>
            <w:vAlign w:val="center"/>
          </w:tcPr>
          <w:p w:rsidR="00146166" w:rsidRPr="00CB16AB" w:rsidRDefault="00146166" w:rsidP="00146166">
            <w:pPr>
              <w:pStyle w:val="141"/>
              <w:jc w:val="right"/>
              <w:rPr>
                <w:snapToGrid w:val="0"/>
                <w:szCs w:val="24"/>
              </w:rPr>
            </w:pPr>
            <w:r w:rsidRPr="00CB16AB">
              <w:rPr>
                <w:rFonts w:hint="eastAsia"/>
                <w:snapToGrid w:val="0"/>
                <w:szCs w:val="24"/>
              </w:rPr>
              <w:t>29,051</w:t>
            </w:r>
          </w:p>
        </w:tc>
        <w:tc>
          <w:tcPr>
            <w:tcW w:w="1001" w:type="dxa"/>
            <w:shd w:val="clear" w:color="auto" w:fill="auto"/>
            <w:vAlign w:val="center"/>
          </w:tcPr>
          <w:p w:rsidR="00146166" w:rsidRPr="00CB16AB" w:rsidRDefault="00146166" w:rsidP="00146166">
            <w:pPr>
              <w:pStyle w:val="141"/>
              <w:jc w:val="right"/>
              <w:rPr>
                <w:rFonts w:ascii="新細明體" w:eastAsia="新細明體" w:hAnsi="新細明體" w:cs="新細明體"/>
                <w:szCs w:val="24"/>
              </w:rPr>
            </w:pPr>
            <w:r w:rsidRPr="00CB16AB">
              <w:rPr>
                <w:rFonts w:hint="eastAsia"/>
              </w:rPr>
              <w:t>30,836</w:t>
            </w:r>
          </w:p>
        </w:tc>
      </w:tr>
      <w:tr w:rsidR="00FF573D" w:rsidRPr="00CB16AB" w:rsidTr="00A50D4C">
        <w:trPr>
          <w:trHeight w:val="143"/>
        </w:trPr>
        <w:tc>
          <w:tcPr>
            <w:tcW w:w="2464" w:type="dxa"/>
            <w:shd w:val="clear" w:color="auto" w:fill="auto"/>
            <w:vAlign w:val="center"/>
          </w:tcPr>
          <w:p w:rsidR="00146166" w:rsidRPr="00CB16AB" w:rsidRDefault="00146166" w:rsidP="00EE7B7B">
            <w:pPr>
              <w:pStyle w:val="141"/>
              <w:ind w:rightChars="-33" w:right="-93"/>
              <w:jc w:val="both"/>
              <w:rPr>
                <w:b/>
                <w:snapToGrid w:val="0"/>
                <w:szCs w:val="24"/>
              </w:rPr>
            </w:pPr>
            <w:r w:rsidRPr="00CB16AB">
              <w:rPr>
                <w:rFonts w:hint="eastAsia"/>
                <w:b/>
                <w:snapToGrid w:val="0"/>
                <w:szCs w:val="24"/>
              </w:rPr>
              <w:t>整體</w:t>
            </w:r>
            <w:r w:rsidR="006660FD" w:rsidRPr="00CB16AB">
              <w:rPr>
                <w:rFonts w:hint="eastAsia"/>
                <w:b/>
                <w:snapToGrid w:val="0"/>
                <w:szCs w:val="24"/>
              </w:rPr>
              <w:t>(19項)</w:t>
            </w:r>
          </w:p>
        </w:tc>
        <w:tc>
          <w:tcPr>
            <w:tcW w:w="1000" w:type="dxa"/>
            <w:tcBorders>
              <w:top w:val="single" w:sz="6" w:space="0" w:color="auto"/>
              <w:bottom w:val="single" w:sz="12" w:space="0" w:color="auto"/>
              <w:tr2bl w:val="nil"/>
            </w:tcBorders>
            <w:shd w:val="clear" w:color="auto" w:fill="auto"/>
            <w:vAlign w:val="center"/>
          </w:tcPr>
          <w:p w:rsidR="00146166" w:rsidRPr="00CB16AB" w:rsidRDefault="002F78F6" w:rsidP="00146166">
            <w:pPr>
              <w:pStyle w:val="141"/>
              <w:jc w:val="right"/>
            </w:pPr>
            <w:r w:rsidRPr="00CB16AB">
              <w:t>5,500</w:t>
            </w:r>
          </w:p>
        </w:tc>
        <w:tc>
          <w:tcPr>
            <w:tcW w:w="1001" w:type="dxa"/>
            <w:tcBorders>
              <w:top w:val="single" w:sz="6" w:space="0" w:color="auto"/>
              <w:bottom w:val="single" w:sz="12" w:space="0" w:color="auto"/>
              <w:tr2bl w:val="nil"/>
            </w:tcBorders>
            <w:shd w:val="clear" w:color="auto" w:fill="auto"/>
            <w:vAlign w:val="center"/>
          </w:tcPr>
          <w:p w:rsidR="00146166" w:rsidRPr="00CB16AB" w:rsidRDefault="002F78F6" w:rsidP="00146166">
            <w:pPr>
              <w:pStyle w:val="141"/>
              <w:jc w:val="right"/>
            </w:pPr>
            <w:r w:rsidRPr="00CB16AB">
              <w:t>5,491</w:t>
            </w:r>
          </w:p>
        </w:tc>
        <w:tc>
          <w:tcPr>
            <w:tcW w:w="1001" w:type="dxa"/>
            <w:tcBorders>
              <w:top w:val="single" w:sz="6" w:space="0" w:color="auto"/>
              <w:bottom w:val="single" w:sz="12" w:space="0" w:color="auto"/>
              <w:tr2bl w:val="nil"/>
            </w:tcBorders>
            <w:shd w:val="clear" w:color="auto" w:fill="auto"/>
            <w:vAlign w:val="center"/>
          </w:tcPr>
          <w:p w:rsidR="00146166" w:rsidRPr="00CB16AB" w:rsidRDefault="002F78F6" w:rsidP="00146166">
            <w:pPr>
              <w:pStyle w:val="141"/>
              <w:jc w:val="right"/>
            </w:pPr>
            <w:r w:rsidRPr="00CB16AB">
              <w:t>6,881</w:t>
            </w:r>
          </w:p>
        </w:tc>
        <w:tc>
          <w:tcPr>
            <w:tcW w:w="1001" w:type="dxa"/>
            <w:shd w:val="clear" w:color="auto" w:fill="auto"/>
            <w:vAlign w:val="center"/>
          </w:tcPr>
          <w:p w:rsidR="00146166" w:rsidRPr="00CB16AB" w:rsidRDefault="002E5D76" w:rsidP="00146166">
            <w:pPr>
              <w:pStyle w:val="141"/>
              <w:jc w:val="right"/>
            </w:pPr>
            <w:r w:rsidRPr="00CB16AB">
              <w:t>31,136</w:t>
            </w:r>
          </w:p>
        </w:tc>
        <w:tc>
          <w:tcPr>
            <w:tcW w:w="1001" w:type="dxa"/>
            <w:shd w:val="clear" w:color="auto" w:fill="auto"/>
            <w:vAlign w:val="center"/>
          </w:tcPr>
          <w:p w:rsidR="00146166" w:rsidRPr="00CB16AB" w:rsidRDefault="002E5D76" w:rsidP="00146166">
            <w:pPr>
              <w:pStyle w:val="141"/>
              <w:jc w:val="right"/>
              <w:rPr>
                <w:snapToGrid w:val="0"/>
                <w:szCs w:val="24"/>
              </w:rPr>
            </w:pPr>
            <w:r w:rsidRPr="00CB16AB">
              <w:rPr>
                <w:snapToGrid w:val="0"/>
                <w:szCs w:val="24"/>
              </w:rPr>
              <w:t>31,800</w:t>
            </w:r>
          </w:p>
        </w:tc>
        <w:tc>
          <w:tcPr>
            <w:tcW w:w="1001" w:type="dxa"/>
            <w:shd w:val="clear" w:color="auto" w:fill="auto"/>
            <w:vAlign w:val="center"/>
          </w:tcPr>
          <w:p w:rsidR="00146166" w:rsidRPr="00CB16AB" w:rsidRDefault="002E5D76" w:rsidP="00146166">
            <w:pPr>
              <w:pStyle w:val="141"/>
              <w:jc w:val="right"/>
              <w:rPr>
                <w:snapToGrid w:val="0"/>
                <w:szCs w:val="24"/>
              </w:rPr>
            </w:pPr>
            <w:r w:rsidRPr="00CB16AB">
              <w:rPr>
                <w:snapToGrid w:val="0"/>
                <w:szCs w:val="24"/>
              </w:rPr>
              <w:t>33,686</w:t>
            </w:r>
          </w:p>
        </w:tc>
      </w:tr>
    </w:tbl>
    <w:bookmarkEnd w:id="29"/>
    <w:p w:rsidR="002F78F6" w:rsidRPr="00CB16AB" w:rsidRDefault="002F78F6" w:rsidP="002F78F6">
      <w:pPr>
        <w:pStyle w:val="141"/>
        <w:rPr>
          <w:rFonts w:hint="eastAsia"/>
          <w:snapToGrid w:val="0"/>
        </w:rPr>
      </w:pPr>
      <w:r w:rsidRPr="00CB16AB">
        <w:rPr>
          <w:rFonts w:hint="eastAsia"/>
          <w:snapToGrid w:val="0"/>
        </w:rPr>
        <w:t>說    明：</w:t>
      </w:r>
      <w:r w:rsidR="0089095C" w:rsidRPr="00CB16AB">
        <w:rPr>
          <w:rFonts w:hint="eastAsia"/>
          <w:snapToGrid w:val="0"/>
        </w:rPr>
        <w:t>表內</w:t>
      </w:r>
      <w:r w:rsidRPr="00CB16AB">
        <w:rPr>
          <w:rFonts w:hint="eastAsia"/>
          <w:snapToGrid w:val="0"/>
        </w:rPr>
        <w:t>穩定就業受惠人數</w:t>
      </w:r>
      <w:r w:rsidR="0089095C" w:rsidRPr="00CB16AB">
        <w:rPr>
          <w:rFonts w:hint="eastAsia"/>
          <w:snapToGrid w:val="0"/>
        </w:rPr>
        <w:t>係各</w:t>
      </w:r>
      <w:r w:rsidR="00E57EDA" w:rsidRPr="00CB16AB">
        <w:rPr>
          <w:rFonts w:hint="eastAsia"/>
          <w:snapToGrid w:val="0"/>
        </w:rPr>
        <w:t>該</w:t>
      </w:r>
      <w:r w:rsidR="0089095C" w:rsidRPr="00CB16AB">
        <w:rPr>
          <w:rFonts w:hint="eastAsia"/>
          <w:snapToGrid w:val="0"/>
        </w:rPr>
        <w:t>年度之</w:t>
      </w:r>
      <w:r w:rsidR="00E57EDA" w:rsidRPr="00CB16AB">
        <w:rPr>
          <w:rFonts w:hint="eastAsia"/>
          <w:snapToGrid w:val="0"/>
        </w:rPr>
        <w:t>核發人數</w:t>
      </w:r>
      <w:r w:rsidR="0089095C" w:rsidRPr="00CB16AB">
        <w:rPr>
          <w:rFonts w:hAnsi="標楷體" w:hint="eastAsia"/>
          <w:snapToGrid w:val="0"/>
        </w:rPr>
        <w:t>。</w:t>
      </w:r>
    </w:p>
    <w:p w:rsidR="00A87288" w:rsidRPr="00CB16AB" w:rsidRDefault="00A87288" w:rsidP="008021C4">
      <w:pPr>
        <w:pStyle w:val="141"/>
        <w:rPr>
          <w:snapToGrid w:val="0"/>
        </w:rPr>
      </w:pPr>
      <w:r w:rsidRPr="00CB16AB">
        <w:rPr>
          <w:snapToGrid w:val="0"/>
        </w:rPr>
        <w:t>資料來源：</w:t>
      </w:r>
      <w:r w:rsidRPr="00CB16AB">
        <w:rPr>
          <w:rFonts w:hint="eastAsia"/>
          <w:snapToGrid w:val="0"/>
        </w:rPr>
        <w:t>安置基金提供</w:t>
      </w:r>
      <w:r w:rsidR="00EE7B7B" w:rsidRPr="00CB16AB">
        <w:rPr>
          <w:rFonts w:hint="eastAsia"/>
          <w:snapToGrid w:val="0"/>
        </w:rPr>
        <w:t>，本中心整理</w:t>
      </w:r>
      <w:r w:rsidRPr="00CB16AB">
        <w:rPr>
          <w:rFonts w:hint="eastAsia"/>
          <w:snapToGrid w:val="0"/>
        </w:rPr>
        <w:t>。</w:t>
      </w:r>
    </w:p>
    <w:p w:rsidR="00922164" w:rsidRPr="00CB16AB" w:rsidRDefault="00EA1717" w:rsidP="007A0A34">
      <w:pPr>
        <w:rPr>
          <w:rFonts w:hint="eastAsia"/>
          <w:snapToGrid w:val="0"/>
        </w:rPr>
      </w:pPr>
      <w:r w:rsidRPr="00CB16AB">
        <w:rPr>
          <w:rFonts w:hint="eastAsia"/>
          <w:snapToGrid w:val="0"/>
        </w:rPr>
        <w:t>綜上，安置基金</w:t>
      </w:r>
      <w:r w:rsidR="00922164" w:rsidRPr="00CB16AB">
        <w:rPr>
          <w:rFonts w:hint="eastAsia"/>
          <w:snapToGrid w:val="0"/>
        </w:rPr>
        <w:t>賡續</w:t>
      </w:r>
      <w:r w:rsidRPr="00CB16AB">
        <w:rPr>
          <w:rFonts w:hint="eastAsia"/>
          <w:snapToGrid w:val="0"/>
        </w:rPr>
        <w:t>辦理</w:t>
      </w:r>
      <w:r w:rsidR="00A87288" w:rsidRPr="00CB16AB">
        <w:rPr>
          <w:rFonts w:hint="eastAsia"/>
          <w:snapToGrid w:val="0"/>
        </w:rPr>
        <w:t>促進穩定就業方案</w:t>
      </w:r>
      <w:r w:rsidRPr="00CB16AB">
        <w:rPr>
          <w:rFonts w:hint="eastAsia"/>
          <w:snapToGrid w:val="0"/>
        </w:rPr>
        <w:t>，</w:t>
      </w:r>
      <w:r w:rsidR="00922164" w:rsidRPr="00CB16AB">
        <w:rPr>
          <w:rFonts w:hint="eastAsia"/>
          <w:snapToGrid w:val="0"/>
        </w:rPr>
        <w:t>惟</w:t>
      </w:r>
      <w:r w:rsidR="00FF573D" w:rsidRPr="00CB16AB">
        <w:rPr>
          <w:rFonts w:hint="eastAsia"/>
          <w:snapToGrid w:val="0"/>
        </w:rPr>
        <w:t>112年度</w:t>
      </w:r>
      <w:r w:rsidR="00922164" w:rsidRPr="00CB16AB">
        <w:rPr>
          <w:rFonts w:hint="eastAsia"/>
          <w:snapToGrid w:val="0"/>
        </w:rPr>
        <w:t>部分職類之</w:t>
      </w:r>
      <w:r w:rsidR="002E5D76" w:rsidRPr="00CB16AB">
        <w:rPr>
          <w:rFonts w:hint="eastAsia"/>
          <w:snapToGrid w:val="0"/>
        </w:rPr>
        <w:t>穩定就業受惠人數</w:t>
      </w:r>
      <w:r w:rsidR="000010BD" w:rsidRPr="00CB16AB">
        <w:rPr>
          <w:rFonts w:hint="eastAsia"/>
          <w:snapToGrid w:val="0"/>
        </w:rPr>
        <w:t>或</w:t>
      </w:r>
      <w:r w:rsidR="002E5D76" w:rsidRPr="00CB16AB">
        <w:rPr>
          <w:rFonts w:hint="eastAsia"/>
          <w:snapToGrid w:val="0"/>
        </w:rPr>
        <w:t>受惠者平均薪資</w:t>
      </w:r>
      <w:r w:rsidR="00FF573D" w:rsidRPr="00CB16AB">
        <w:rPr>
          <w:rFonts w:hAnsi="標楷體" w:hint="eastAsia"/>
          <w:snapToGrid w:val="0"/>
        </w:rPr>
        <w:t>，</w:t>
      </w:r>
      <w:r w:rsidR="00FF573D" w:rsidRPr="00CB16AB">
        <w:rPr>
          <w:rFonts w:hint="eastAsia"/>
          <w:snapToGrid w:val="0"/>
        </w:rPr>
        <w:t>較111年度均</w:t>
      </w:r>
      <w:r w:rsidR="002E5D76" w:rsidRPr="00CB16AB">
        <w:rPr>
          <w:rFonts w:hint="eastAsia"/>
          <w:snapToGrid w:val="0"/>
        </w:rPr>
        <w:t>有下滑情形</w:t>
      </w:r>
      <w:r w:rsidR="00922164" w:rsidRPr="00CB16AB">
        <w:rPr>
          <w:rFonts w:hint="eastAsia"/>
          <w:snapToGrid w:val="0"/>
        </w:rPr>
        <w:t>，允宜持續觀察各職類變化情形，並追蹤受益者就業狀況</w:t>
      </w:r>
      <w:r w:rsidR="00DB7E58" w:rsidRPr="00CB16AB">
        <w:rPr>
          <w:rFonts w:hAnsi="標楷體" w:hint="eastAsia"/>
          <w:snapToGrid w:val="0"/>
        </w:rPr>
        <w:t>，</w:t>
      </w:r>
      <w:r w:rsidR="00922164" w:rsidRPr="00CB16AB">
        <w:rPr>
          <w:rFonts w:hint="eastAsia"/>
          <w:snapToGrid w:val="0"/>
        </w:rPr>
        <w:t>包含持續就業期間、穩定就業薪資變化與其他勞動條件等，以提升</w:t>
      </w:r>
      <w:r w:rsidR="00A87288" w:rsidRPr="00CB16AB">
        <w:rPr>
          <w:rFonts w:hint="eastAsia"/>
          <w:snapToGrid w:val="0"/>
        </w:rPr>
        <w:t>退除役官兵</w:t>
      </w:r>
      <w:r w:rsidR="00922164" w:rsidRPr="00CB16AB">
        <w:rPr>
          <w:rFonts w:hint="eastAsia"/>
          <w:snapToGrid w:val="0"/>
        </w:rPr>
        <w:t>穩定就業成效。</w:t>
      </w:r>
    </w:p>
    <w:p w:rsidR="00EA1717" w:rsidRPr="00CB16AB" w:rsidRDefault="00EA1717" w:rsidP="00B4172A">
      <w:pPr>
        <w:ind w:leftChars="0" w:left="868" w:firstLineChars="0" w:hanging="266"/>
        <w:rPr>
          <w:rFonts w:hAnsi="標楷體" w:hint="eastAsia"/>
          <w:b/>
          <w:szCs w:val="20"/>
        </w:rPr>
      </w:pPr>
    </w:p>
    <w:p w:rsidR="00EA2F3F" w:rsidRPr="00CB16AB" w:rsidRDefault="00CC5F13" w:rsidP="00DF6615">
      <w:pPr>
        <w:pStyle w:val="14"/>
        <w:rPr>
          <w:rFonts w:hint="eastAsia"/>
        </w:rPr>
      </w:pPr>
      <w:bookmarkStart w:id="30" w:name="_Toc25667142"/>
      <w:bookmarkStart w:id="31" w:name="_Toc181190090"/>
      <w:r w:rsidRPr="00CB16AB">
        <w:rPr>
          <w:rFonts w:hint="eastAsia"/>
        </w:rPr>
        <w:t>八</w:t>
      </w:r>
      <w:r w:rsidR="00DF6615" w:rsidRPr="00CB16AB">
        <w:rPr>
          <w:rFonts w:hint="eastAsia"/>
        </w:rPr>
        <w:t>、</w:t>
      </w:r>
      <w:r w:rsidR="00EA2F3F" w:rsidRPr="00CB16AB">
        <w:rPr>
          <w:rFonts w:hint="eastAsia"/>
        </w:rPr>
        <w:t>近年退除役官兵會外就業安置</w:t>
      </w:r>
      <w:r w:rsidR="00DB7E58" w:rsidRPr="00CB16AB">
        <w:rPr>
          <w:rFonts w:hint="eastAsia"/>
        </w:rPr>
        <w:t>占</w:t>
      </w:r>
      <w:r w:rsidR="00EA2F3F" w:rsidRPr="00CB16AB">
        <w:rPr>
          <w:rFonts w:hint="eastAsia"/>
        </w:rPr>
        <w:t>比率9成，且以私人企業安置居多</w:t>
      </w:r>
      <w:r w:rsidR="00EA2F3F" w:rsidRPr="00CB16AB">
        <w:rPr>
          <w:rFonts w:hAnsi="標楷體" w:hint="eastAsia"/>
        </w:rPr>
        <w:t>，惟</w:t>
      </w:r>
      <w:r w:rsidR="00DB7E58" w:rsidRPr="00CB16AB">
        <w:rPr>
          <w:rFonts w:hAnsi="標楷體" w:hint="eastAsia"/>
        </w:rPr>
        <w:t>平均每家合作企業提供</w:t>
      </w:r>
      <w:r w:rsidR="007A3260" w:rsidRPr="00CB16AB">
        <w:rPr>
          <w:rFonts w:hAnsi="標楷體" w:hint="eastAsia"/>
        </w:rPr>
        <w:t>退除役官兵</w:t>
      </w:r>
      <w:r w:rsidR="00DB7E58" w:rsidRPr="00CB16AB">
        <w:rPr>
          <w:rFonts w:hAnsi="標楷體" w:hint="eastAsia"/>
        </w:rPr>
        <w:t>就業</w:t>
      </w:r>
      <w:r w:rsidR="007A3260" w:rsidRPr="00CB16AB">
        <w:rPr>
          <w:rFonts w:hAnsi="標楷體" w:hint="eastAsia"/>
        </w:rPr>
        <w:t>人數仍偏低</w:t>
      </w:r>
      <w:r w:rsidR="00EA2F3F" w:rsidRPr="00CB16AB">
        <w:rPr>
          <w:rFonts w:hAnsi="標楷體" w:hint="eastAsia"/>
        </w:rPr>
        <w:t>，允宜持續強化與企業協調合作，以提升推介就業成效</w:t>
      </w:r>
      <w:bookmarkEnd w:id="31"/>
    </w:p>
    <w:bookmarkEnd w:id="30"/>
    <w:p w:rsidR="005052AA" w:rsidRPr="00CB16AB" w:rsidRDefault="005052AA" w:rsidP="005052AA">
      <w:pPr>
        <w:rPr>
          <w:rFonts w:hAnsi="標楷體" w:hint="eastAsia"/>
          <w:snapToGrid w:val="0"/>
        </w:rPr>
      </w:pPr>
      <w:r w:rsidRPr="00CB16AB">
        <w:rPr>
          <w:rFonts w:hAnsi="標楷體" w:hint="eastAsia"/>
          <w:snapToGrid w:val="0"/>
        </w:rPr>
        <w:t>安置基金114年度預算案於「其他業務費用-雜項業務費用」</w:t>
      </w:r>
      <w:r w:rsidR="007C0AC9" w:rsidRPr="00CB16AB">
        <w:rPr>
          <w:rFonts w:hAnsi="標楷體" w:hint="eastAsia"/>
          <w:snapToGrid w:val="0"/>
        </w:rPr>
        <w:t>科目</w:t>
      </w:r>
      <w:r w:rsidR="00DB7E58" w:rsidRPr="00CB16AB">
        <w:rPr>
          <w:rFonts w:hAnsi="標楷體" w:hint="eastAsia"/>
          <w:snapToGrid w:val="0"/>
        </w:rPr>
        <w:t>之</w:t>
      </w:r>
      <w:r w:rsidR="007C0AC9" w:rsidRPr="00CB16AB">
        <w:rPr>
          <w:rFonts w:hAnsi="標楷體" w:hint="eastAsia"/>
          <w:snapToGrid w:val="0"/>
        </w:rPr>
        <w:t>「</w:t>
      </w:r>
      <w:r w:rsidRPr="00CB16AB">
        <w:rPr>
          <w:rFonts w:hAnsi="標楷體" w:hint="eastAsia"/>
          <w:snapToGrid w:val="0"/>
        </w:rPr>
        <w:t>退除役官兵就業輔導計畫</w:t>
      </w:r>
      <w:r w:rsidR="007C0AC9" w:rsidRPr="00CB16AB">
        <w:rPr>
          <w:rFonts w:hAnsi="標楷體" w:hint="eastAsia"/>
          <w:snapToGrid w:val="0"/>
        </w:rPr>
        <w:t>」編列</w:t>
      </w:r>
      <w:r w:rsidRPr="00CB16AB">
        <w:rPr>
          <w:rFonts w:hAnsi="標楷體" w:hint="eastAsia"/>
          <w:snapToGrid w:val="0"/>
        </w:rPr>
        <w:t>6億39萬1千元，較113年度預算增加2,680萬4千元(增幅4.67%)，包括</w:t>
      </w:r>
      <w:bookmarkStart w:id="32" w:name="_Hlk176795681"/>
      <w:r w:rsidRPr="00CB16AB">
        <w:rPr>
          <w:rFonts w:hAnsi="標楷體" w:hint="eastAsia"/>
          <w:snapToGrid w:val="0"/>
        </w:rPr>
        <w:t>推展退除役官兵就業服務</w:t>
      </w:r>
      <w:bookmarkEnd w:id="32"/>
      <w:r w:rsidR="007E59EB" w:rsidRPr="00CB16AB">
        <w:rPr>
          <w:rFonts w:hAnsi="標楷體" w:hint="eastAsia"/>
          <w:snapToGrid w:val="0"/>
        </w:rPr>
        <w:t>費用</w:t>
      </w:r>
      <w:r w:rsidRPr="00CB16AB">
        <w:rPr>
          <w:rFonts w:hAnsi="標楷體"/>
          <w:snapToGrid w:val="0"/>
        </w:rPr>
        <w:t>6</w:t>
      </w:r>
      <w:r w:rsidRPr="00CB16AB">
        <w:rPr>
          <w:rFonts w:hAnsi="標楷體" w:hint="eastAsia"/>
          <w:snapToGrid w:val="0"/>
        </w:rPr>
        <w:t>,</w:t>
      </w:r>
      <w:r w:rsidRPr="00CB16AB">
        <w:rPr>
          <w:rFonts w:hAnsi="標楷體"/>
          <w:snapToGrid w:val="0"/>
        </w:rPr>
        <w:t>319</w:t>
      </w:r>
      <w:r w:rsidRPr="00CB16AB">
        <w:rPr>
          <w:rFonts w:hAnsi="標楷體" w:hint="eastAsia"/>
          <w:snapToGrid w:val="0"/>
        </w:rPr>
        <w:t>萬</w:t>
      </w:r>
      <w:r w:rsidRPr="00CB16AB">
        <w:rPr>
          <w:rFonts w:hAnsi="標楷體"/>
          <w:snapToGrid w:val="0"/>
        </w:rPr>
        <w:t>3</w:t>
      </w:r>
      <w:r w:rsidRPr="00CB16AB">
        <w:rPr>
          <w:rFonts w:hAnsi="標楷體" w:hint="eastAsia"/>
          <w:snapToGrid w:val="0"/>
        </w:rPr>
        <w:t xml:space="preserve">千元。經查： </w:t>
      </w:r>
    </w:p>
    <w:p w:rsidR="005052AA" w:rsidRPr="00CB16AB" w:rsidRDefault="005052AA" w:rsidP="00D40A23">
      <w:pPr>
        <w:pStyle w:val="a4"/>
        <w:rPr>
          <w:rFonts w:hint="eastAsia"/>
          <w:snapToGrid w:val="0"/>
        </w:rPr>
      </w:pPr>
      <w:r w:rsidRPr="00CB16AB">
        <w:rPr>
          <w:rFonts w:hint="eastAsia"/>
          <w:snapToGrid w:val="0"/>
        </w:rPr>
        <w:t>(一)</w:t>
      </w:r>
      <w:r w:rsidR="004811F2" w:rsidRPr="00CB16AB">
        <w:rPr>
          <w:rFonts w:hint="eastAsia"/>
          <w:snapToGrid w:val="0"/>
        </w:rPr>
        <w:t>近年退除役官兵會外就業安置</w:t>
      </w:r>
      <w:r w:rsidR="00DB7E58" w:rsidRPr="00CB16AB">
        <w:rPr>
          <w:rFonts w:hint="eastAsia"/>
          <w:snapToGrid w:val="0"/>
        </w:rPr>
        <w:t>占</w:t>
      </w:r>
      <w:r w:rsidR="004811F2" w:rsidRPr="00CB16AB">
        <w:rPr>
          <w:rFonts w:hint="eastAsia"/>
          <w:snapToGrid w:val="0"/>
        </w:rPr>
        <w:t>比逾9成，且以私人企業安置居多</w:t>
      </w:r>
    </w:p>
    <w:p w:rsidR="00BB18C6" w:rsidRPr="00CB16AB" w:rsidRDefault="00BB18C6" w:rsidP="00D40A23">
      <w:pPr>
        <w:pStyle w:val="21"/>
        <w:rPr>
          <w:rFonts w:hint="eastAsia"/>
          <w:snapToGrid w:val="0"/>
        </w:rPr>
      </w:pPr>
      <w:r w:rsidRPr="00CB16AB">
        <w:rPr>
          <w:rFonts w:hint="eastAsia"/>
          <w:snapToGrid w:val="0"/>
        </w:rPr>
        <w:t>安置基金</w:t>
      </w:r>
      <w:r w:rsidR="00ED5F68" w:rsidRPr="00CB16AB">
        <w:rPr>
          <w:rFonts w:hint="eastAsia"/>
          <w:snapToGrid w:val="0"/>
        </w:rPr>
        <w:t>為連結公私部門就業資源，開拓全國性且具發展性職缺，提供多元就業</w:t>
      </w:r>
      <w:r w:rsidRPr="00CB16AB">
        <w:rPr>
          <w:rFonts w:hint="eastAsia"/>
          <w:snapToGrid w:val="0"/>
        </w:rPr>
        <w:t>。</w:t>
      </w:r>
      <w:r w:rsidR="00ED5F68" w:rsidRPr="00CB16AB">
        <w:rPr>
          <w:snapToGrid w:val="0"/>
        </w:rPr>
        <w:t>近年</w:t>
      </w:r>
      <w:r w:rsidR="00ED5F68" w:rsidRPr="00CB16AB">
        <w:rPr>
          <w:rFonts w:hint="eastAsia"/>
          <w:snapToGrid w:val="0"/>
        </w:rPr>
        <w:t>辦理推展退除役官兵就業服務，</w:t>
      </w:r>
      <w:r w:rsidR="005052AA" w:rsidRPr="00CB16AB">
        <w:rPr>
          <w:rFonts w:hint="eastAsia"/>
          <w:snapToGrid w:val="0"/>
        </w:rPr>
        <w:t>工作重心</w:t>
      </w:r>
      <w:r w:rsidR="00ED5F68" w:rsidRPr="00CB16AB">
        <w:rPr>
          <w:rFonts w:hint="eastAsia"/>
          <w:snapToGrid w:val="0"/>
        </w:rPr>
        <w:t>係</w:t>
      </w:r>
      <w:r w:rsidR="005052AA" w:rsidRPr="00CB16AB">
        <w:rPr>
          <w:rFonts w:hint="eastAsia"/>
          <w:snapToGrid w:val="0"/>
        </w:rPr>
        <w:t>以會外就業安置為主</w:t>
      </w:r>
      <w:r w:rsidR="00ED5F68" w:rsidRPr="00CB16AB">
        <w:rPr>
          <w:rFonts w:hint="eastAsia"/>
          <w:snapToGrid w:val="0"/>
        </w:rPr>
        <w:t>(與優質私人企業合作)。</w:t>
      </w:r>
    </w:p>
    <w:p w:rsidR="005052AA" w:rsidRPr="00CB16AB" w:rsidRDefault="00ED5F68" w:rsidP="00D40A23">
      <w:pPr>
        <w:pStyle w:val="21"/>
        <w:rPr>
          <w:snapToGrid w:val="0"/>
        </w:rPr>
      </w:pPr>
      <w:r w:rsidRPr="00CB16AB">
        <w:rPr>
          <w:rFonts w:hint="eastAsia"/>
          <w:snapToGrid w:val="0"/>
        </w:rPr>
        <w:t>檢視</w:t>
      </w:r>
      <w:r w:rsidR="00BB18C6" w:rsidRPr="00CB16AB">
        <w:rPr>
          <w:rFonts w:hint="eastAsia"/>
          <w:snapToGrid w:val="0"/>
        </w:rPr>
        <w:t>該基金提供之</w:t>
      </w:r>
      <w:r w:rsidR="00A14653" w:rsidRPr="00CB16AB">
        <w:rPr>
          <w:rFonts w:hint="eastAsia"/>
          <w:snapToGrid w:val="0"/>
        </w:rPr>
        <w:t>近年</w:t>
      </w:r>
      <w:r w:rsidR="00C912D9" w:rsidRPr="00CB16AB">
        <w:rPr>
          <w:rFonts w:hint="eastAsia"/>
          <w:snapToGrid w:val="0"/>
        </w:rPr>
        <w:t>度</w:t>
      </w:r>
      <w:r w:rsidR="00A14653" w:rsidRPr="00CB16AB">
        <w:rPr>
          <w:rFonts w:hint="eastAsia"/>
          <w:snapToGrid w:val="0"/>
        </w:rPr>
        <w:t>輔導退除役官兵就業安置情形(詳表1)，</w:t>
      </w:r>
      <w:r w:rsidR="00BB18C6" w:rsidRPr="00CB16AB">
        <w:rPr>
          <w:rFonts w:hint="eastAsia"/>
          <w:snapToGrid w:val="0"/>
        </w:rPr>
        <w:t>會外就業安置人數合計</w:t>
      </w:r>
      <w:r w:rsidR="00C912D9" w:rsidRPr="00CB16AB">
        <w:rPr>
          <w:rFonts w:hint="eastAsia"/>
          <w:snapToGrid w:val="0"/>
        </w:rPr>
        <w:t>數</w:t>
      </w:r>
      <w:r w:rsidR="00BB18C6" w:rsidRPr="00CB16AB">
        <w:rPr>
          <w:rFonts w:hAnsi="標楷體" w:hint="eastAsia"/>
          <w:snapToGrid w:val="0"/>
        </w:rPr>
        <w:t>，</w:t>
      </w:r>
      <w:r w:rsidR="00BB18C6" w:rsidRPr="00CB16AB">
        <w:rPr>
          <w:rFonts w:hint="eastAsia"/>
          <w:snapToGrid w:val="0"/>
        </w:rPr>
        <w:t>自</w:t>
      </w:r>
      <w:r w:rsidR="009B6250" w:rsidRPr="00CB16AB">
        <w:rPr>
          <w:rFonts w:hint="eastAsia"/>
          <w:snapToGrid w:val="0"/>
        </w:rPr>
        <w:t>110年度之</w:t>
      </w:r>
      <w:r w:rsidR="00BB18C6" w:rsidRPr="00CB16AB">
        <w:rPr>
          <w:snapToGrid w:val="0"/>
        </w:rPr>
        <w:t>9,316人增加至</w:t>
      </w:r>
      <w:r w:rsidR="009B6250" w:rsidRPr="00CB16AB">
        <w:rPr>
          <w:rFonts w:hint="eastAsia"/>
          <w:snapToGrid w:val="0"/>
        </w:rPr>
        <w:t>112年度之</w:t>
      </w:r>
      <w:r w:rsidR="00BB18C6" w:rsidRPr="00CB16AB">
        <w:rPr>
          <w:snapToGrid w:val="0"/>
        </w:rPr>
        <w:t>1</w:t>
      </w:r>
      <w:r w:rsidR="00BB18C6" w:rsidRPr="00CB16AB">
        <w:rPr>
          <w:rFonts w:hint="eastAsia"/>
          <w:snapToGrid w:val="0"/>
        </w:rPr>
        <w:t>萬</w:t>
      </w:r>
      <w:r w:rsidR="00BB18C6" w:rsidRPr="00CB16AB">
        <w:rPr>
          <w:snapToGrid w:val="0"/>
        </w:rPr>
        <w:t>1,144人</w:t>
      </w:r>
      <w:r w:rsidR="00C912D9" w:rsidRPr="00CB16AB">
        <w:rPr>
          <w:rFonts w:hAnsi="標楷體" w:hint="eastAsia"/>
          <w:snapToGrid w:val="0"/>
        </w:rPr>
        <w:t>；反之，</w:t>
      </w:r>
      <w:r w:rsidR="00BB18C6" w:rsidRPr="00CB16AB">
        <w:rPr>
          <w:rFonts w:hAnsi="標楷體" w:hint="eastAsia"/>
          <w:snapToGrid w:val="0"/>
        </w:rPr>
        <w:t>會內就業安置人數則自</w:t>
      </w:r>
      <w:r w:rsidR="00BB18C6" w:rsidRPr="00CB16AB">
        <w:rPr>
          <w:rFonts w:hAnsi="標楷體"/>
          <w:snapToGrid w:val="0"/>
        </w:rPr>
        <w:t>256</w:t>
      </w:r>
      <w:r w:rsidR="00BB18C6" w:rsidRPr="00CB16AB">
        <w:rPr>
          <w:rFonts w:hAnsi="標楷體" w:hint="eastAsia"/>
          <w:snapToGrid w:val="0"/>
        </w:rPr>
        <w:t>人減少至</w:t>
      </w:r>
      <w:r w:rsidR="00BB18C6" w:rsidRPr="00CB16AB">
        <w:rPr>
          <w:rFonts w:hAnsi="標楷體"/>
          <w:snapToGrid w:val="0"/>
        </w:rPr>
        <w:t>243</w:t>
      </w:r>
      <w:r w:rsidR="00BB18C6" w:rsidRPr="00CB16AB">
        <w:rPr>
          <w:rFonts w:hAnsi="標楷體" w:hint="eastAsia"/>
          <w:snapToGrid w:val="0"/>
        </w:rPr>
        <w:t>人。</w:t>
      </w:r>
      <w:r w:rsidR="004811F2" w:rsidRPr="00CB16AB">
        <w:rPr>
          <w:rFonts w:hAnsi="標楷體" w:hint="eastAsia"/>
          <w:snapToGrid w:val="0"/>
        </w:rPr>
        <w:t>另</w:t>
      </w:r>
      <w:r w:rsidR="009B6250" w:rsidRPr="00CB16AB">
        <w:rPr>
          <w:rFonts w:hAnsi="標楷體" w:hint="eastAsia"/>
          <w:snapToGrid w:val="0"/>
        </w:rPr>
        <w:t>110至113年度(截至8月底止)會外就業安置人數，</w:t>
      </w:r>
      <w:r w:rsidR="00A14653" w:rsidRPr="00CB16AB">
        <w:rPr>
          <w:rFonts w:hint="eastAsia"/>
          <w:snapToGrid w:val="0"/>
        </w:rPr>
        <w:t>占年度整體</w:t>
      </w:r>
      <w:r w:rsidR="004811F2" w:rsidRPr="00CB16AB">
        <w:rPr>
          <w:rFonts w:hint="eastAsia"/>
          <w:snapToGrid w:val="0"/>
        </w:rPr>
        <w:t>人數</w:t>
      </w:r>
      <w:r w:rsidR="00A14653" w:rsidRPr="00CB16AB">
        <w:rPr>
          <w:rFonts w:hint="eastAsia"/>
          <w:snapToGrid w:val="0"/>
        </w:rPr>
        <w:t>比率</w:t>
      </w:r>
      <w:r w:rsidR="00C912D9" w:rsidRPr="00CB16AB">
        <w:rPr>
          <w:rFonts w:hint="eastAsia"/>
          <w:snapToGrid w:val="0"/>
        </w:rPr>
        <w:t>各為</w:t>
      </w:r>
      <w:r w:rsidR="00C912D9" w:rsidRPr="00CB16AB">
        <w:rPr>
          <w:snapToGrid w:val="0"/>
        </w:rPr>
        <w:t>97.33%</w:t>
      </w:r>
      <w:r w:rsidR="00C912D9" w:rsidRPr="00CB16AB">
        <w:rPr>
          <w:rFonts w:hint="eastAsia"/>
          <w:snapToGrid w:val="0"/>
        </w:rPr>
        <w:t>、</w:t>
      </w:r>
      <w:r w:rsidR="00C912D9" w:rsidRPr="00CB16AB">
        <w:rPr>
          <w:snapToGrid w:val="0"/>
        </w:rPr>
        <w:t>97.94%</w:t>
      </w:r>
      <w:r w:rsidR="00DB7E58" w:rsidRPr="00CB16AB">
        <w:rPr>
          <w:rFonts w:ascii="新細明體" w:eastAsia="新細明體" w:hAnsi="新細明體" w:hint="eastAsia"/>
          <w:snapToGrid w:val="0"/>
        </w:rPr>
        <w:t>、</w:t>
      </w:r>
      <w:r w:rsidR="00C912D9" w:rsidRPr="00CB16AB">
        <w:rPr>
          <w:snapToGrid w:val="0"/>
        </w:rPr>
        <w:t>97.87%</w:t>
      </w:r>
      <w:r w:rsidR="00DB7E58" w:rsidRPr="00CB16AB">
        <w:rPr>
          <w:snapToGrid w:val="0"/>
        </w:rPr>
        <w:t>及</w:t>
      </w:r>
      <w:r w:rsidR="00DB7E58" w:rsidRPr="00CB16AB">
        <w:rPr>
          <w:rFonts w:hint="eastAsia"/>
          <w:snapToGrid w:val="0"/>
        </w:rPr>
        <w:t>98.45%</w:t>
      </w:r>
      <w:r w:rsidR="00A14653" w:rsidRPr="00CB16AB">
        <w:rPr>
          <w:rFonts w:hint="eastAsia"/>
          <w:snapToGrid w:val="0"/>
        </w:rPr>
        <w:t>，均逾9成以上，</w:t>
      </w:r>
      <w:r w:rsidR="00F335EE" w:rsidRPr="00CB16AB">
        <w:rPr>
          <w:rFonts w:hint="eastAsia"/>
          <w:snapToGrid w:val="0"/>
        </w:rPr>
        <w:t>其中</w:t>
      </w:r>
      <w:r w:rsidR="004811F2" w:rsidRPr="00CB16AB">
        <w:rPr>
          <w:rFonts w:hint="eastAsia"/>
          <w:snapToGrid w:val="0"/>
        </w:rPr>
        <w:t>以私人企業就業安置</w:t>
      </w:r>
      <w:r w:rsidR="00F335EE" w:rsidRPr="00CB16AB">
        <w:rPr>
          <w:rFonts w:hint="eastAsia"/>
          <w:snapToGrid w:val="0"/>
        </w:rPr>
        <w:t>人數</w:t>
      </w:r>
      <w:r w:rsidR="004811F2" w:rsidRPr="00CB16AB">
        <w:rPr>
          <w:rFonts w:hint="eastAsia"/>
          <w:snapToGrid w:val="0"/>
        </w:rPr>
        <w:t>居多</w:t>
      </w:r>
      <w:r w:rsidR="00004D52" w:rsidRPr="00CB16AB">
        <w:rPr>
          <w:rFonts w:hint="eastAsia"/>
          <w:snapToGrid w:val="0"/>
        </w:rPr>
        <w:t>。</w:t>
      </w:r>
    </w:p>
    <w:p w:rsidR="007A0A34" w:rsidRPr="00CB16AB" w:rsidRDefault="00FD58B5" w:rsidP="00D40A23">
      <w:pPr>
        <w:ind w:leftChars="-4" w:left="618" w:hangingChars="222" w:hanging="629"/>
        <w:rPr>
          <w:rFonts w:hAnsi="標楷體" w:hint="eastAsia"/>
          <w:b/>
          <w:snapToGrid w:val="0"/>
        </w:rPr>
      </w:pPr>
      <w:r w:rsidRPr="00CB16AB">
        <w:rPr>
          <w:rFonts w:hAnsi="標楷體" w:hint="eastAsia"/>
          <w:b/>
          <w:snapToGrid w:val="0"/>
        </w:rPr>
        <w:t>表1 110至113年度(截至8月底)輔導退除役官兵就業安置情形表</w:t>
      </w:r>
    </w:p>
    <w:p w:rsidR="00FD58B5" w:rsidRPr="00CB16AB" w:rsidRDefault="00FD58B5" w:rsidP="00D40A23">
      <w:pPr>
        <w:spacing w:line="440" w:lineRule="exact"/>
        <w:ind w:leftChars="-4" w:left="618" w:hangingChars="222" w:hanging="629"/>
        <w:jc w:val="right"/>
        <w:rPr>
          <w:rFonts w:hAnsi="標楷體" w:hint="eastAsia"/>
          <w:b/>
          <w:snapToGrid w:val="0"/>
        </w:rPr>
      </w:pPr>
      <w:r w:rsidRPr="00CB16AB">
        <w:rPr>
          <w:rFonts w:hAnsi="標楷體" w:hint="eastAsia"/>
          <w:b/>
          <w:snapToGrid w:val="0"/>
        </w:rPr>
        <w:t xml:space="preserve">                                          </w:t>
      </w:r>
      <w:r w:rsidR="009277DB" w:rsidRPr="00CB16AB">
        <w:rPr>
          <w:rFonts w:hAnsi="標楷體" w:hint="eastAsia"/>
          <w:snapToGrid w:val="0"/>
          <w:sz w:val="24"/>
          <w:szCs w:val="24"/>
        </w:rPr>
        <w:t>單位：</w:t>
      </w:r>
      <w:r w:rsidR="009B6250" w:rsidRPr="00CB16AB">
        <w:rPr>
          <w:rFonts w:hAnsi="標楷體" w:hint="eastAsia"/>
          <w:snapToGrid w:val="0"/>
          <w:sz w:val="24"/>
          <w:szCs w:val="24"/>
        </w:rPr>
        <w:t>人</w:t>
      </w:r>
    </w:p>
    <w:tbl>
      <w:tblPr>
        <w:tblW w:w="8539"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67"/>
        <w:gridCol w:w="766"/>
        <w:gridCol w:w="766"/>
        <w:gridCol w:w="766"/>
        <w:gridCol w:w="767"/>
        <w:gridCol w:w="767"/>
        <w:gridCol w:w="771"/>
        <w:gridCol w:w="767"/>
        <w:gridCol w:w="767"/>
        <w:gridCol w:w="767"/>
        <w:gridCol w:w="768"/>
      </w:tblGrid>
      <w:tr w:rsidR="00CB16AB" w:rsidRPr="00CB16AB" w:rsidTr="00DB7E58">
        <w:trPr>
          <w:trHeight w:val="294"/>
          <w:tblHeader/>
        </w:trPr>
        <w:tc>
          <w:tcPr>
            <w:tcW w:w="867" w:type="dxa"/>
            <w:vMerge w:val="restart"/>
            <w:noWrap/>
            <w:vAlign w:val="center"/>
          </w:tcPr>
          <w:p w:rsidR="00DB7E58" w:rsidRPr="00CB16AB" w:rsidRDefault="00DB7E58" w:rsidP="009277DB">
            <w:pPr>
              <w:pStyle w:val="141"/>
              <w:jc w:val="center"/>
            </w:pPr>
            <w:r w:rsidRPr="00CB16AB">
              <w:t>年度</w:t>
            </w:r>
          </w:p>
        </w:tc>
        <w:tc>
          <w:tcPr>
            <w:tcW w:w="4603" w:type="dxa"/>
            <w:gridSpan w:val="6"/>
            <w:shd w:val="clear" w:color="auto" w:fill="FFFFFF"/>
            <w:noWrap/>
            <w:vAlign w:val="center"/>
          </w:tcPr>
          <w:p w:rsidR="00DB7E58" w:rsidRPr="00CB16AB" w:rsidRDefault="00DB7E58" w:rsidP="007A0A34">
            <w:pPr>
              <w:pStyle w:val="141"/>
              <w:jc w:val="center"/>
            </w:pPr>
            <w:r w:rsidRPr="00CB16AB">
              <w:t>會內就業安置</w:t>
            </w:r>
          </w:p>
        </w:tc>
        <w:tc>
          <w:tcPr>
            <w:tcW w:w="3069" w:type="dxa"/>
            <w:gridSpan w:val="4"/>
            <w:shd w:val="clear" w:color="auto" w:fill="FFFFFF"/>
            <w:noWrap/>
            <w:vAlign w:val="center"/>
          </w:tcPr>
          <w:p w:rsidR="00DB7E58" w:rsidRPr="00CB16AB" w:rsidRDefault="00DB7E58" w:rsidP="007A0A34">
            <w:pPr>
              <w:pStyle w:val="141"/>
              <w:jc w:val="center"/>
            </w:pPr>
            <w:r w:rsidRPr="00CB16AB">
              <w:t>會外就業安置</w:t>
            </w:r>
          </w:p>
        </w:tc>
      </w:tr>
      <w:tr w:rsidR="00CB16AB" w:rsidRPr="00CB16AB" w:rsidTr="00DB7E58">
        <w:trPr>
          <w:trHeight w:val="696"/>
          <w:tblHeader/>
        </w:trPr>
        <w:tc>
          <w:tcPr>
            <w:tcW w:w="867" w:type="dxa"/>
            <w:vMerge/>
            <w:noWrap/>
            <w:vAlign w:val="center"/>
          </w:tcPr>
          <w:p w:rsidR="00DB7E58" w:rsidRPr="00CB16AB" w:rsidRDefault="00DB7E58" w:rsidP="007A0A34">
            <w:pPr>
              <w:pStyle w:val="141"/>
            </w:pPr>
          </w:p>
        </w:tc>
        <w:tc>
          <w:tcPr>
            <w:tcW w:w="766" w:type="dxa"/>
            <w:noWrap/>
            <w:vAlign w:val="center"/>
          </w:tcPr>
          <w:p w:rsidR="00DB7E58" w:rsidRPr="00CB16AB" w:rsidRDefault="00DB7E58" w:rsidP="00DB7E58">
            <w:pPr>
              <w:pStyle w:val="141"/>
              <w:jc w:val="center"/>
              <w:rPr>
                <w:w w:val="90"/>
              </w:rPr>
            </w:pPr>
            <w:r w:rsidRPr="00CB16AB">
              <w:rPr>
                <w:w w:val="90"/>
              </w:rPr>
              <w:t>輔導會</w:t>
            </w:r>
          </w:p>
        </w:tc>
        <w:tc>
          <w:tcPr>
            <w:tcW w:w="766" w:type="dxa"/>
            <w:noWrap/>
            <w:vAlign w:val="center"/>
          </w:tcPr>
          <w:p w:rsidR="00DB7E58" w:rsidRPr="00CB16AB" w:rsidRDefault="00DB7E58" w:rsidP="00DB7E58">
            <w:pPr>
              <w:pStyle w:val="141"/>
              <w:jc w:val="center"/>
              <w:rPr>
                <w:rFonts w:hint="eastAsia"/>
                <w:w w:val="90"/>
              </w:rPr>
            </w:pPr>
            <w:r w:rsidRPr="00CB16AB">
              <w:rPr>
                <w:w w:val="90"/>
              </w:rPr>
              <w:t>醫療</w:t>
            </w:r>
          </w:p>
          <w:p w:rsidR="00DB7E58" w:rsidRPr="00CB16AB" w:rsidRDefault="00DB7E58" w:rsidP="00DB7E58">
            <w:pPr>
              <w:pStyle w:val="141"/>
              <w:jc w:val="center"/>
              <w:rPr>
                <w:w w:val="90"/>
              </w:rPr>
            </w:pPr>
            <w:r w:rsidRPr="00CB16AB">
              <w:rPr>
                <w:w w:val="90"/>
              </w:rPr>
              <w:t>機構</w:t>
            </w:r>
          </w:p>
        </w:tc>
        <w:tc>
          <w:tcPr>
            <w:tcW w:w="766" w:type="dxa"/>
            <w:noWrap/>
            <w:vAlign w:val="center"/>
          </w:tcPr>
          <w:p w:rsidR="00DB7E58" w:rsidRPr="00CB16AB" w:rsidRDefault="00DB7E58" w:rsidP="00DB7E58">
            <w:pPr>
              <w:pStyle w:val="141"/>
              <w:jc w:val="center"/>
              <w:rPr>
                <w:w w:val="90"/>
              </w:rPr>
            </w:pPr>
            <w:r w:rsidRPr="00CB16AB">
              <w:rPr>
                <w:w w:val="90"/>
              </w:rPr>
              <w:t>農場</w:t>
            </w:r>
          </w:p>
        </w:tc>
        <w:tc>
          <w:tcPr>
            <w:tcW w:w="767" w:type="dxa"/>
            <w:noWrap/>
            <w:vAlign w:val="center"/>
          </w:tcPr>
          <w:p w:rsidR="00DB7E58" w:rsidRPr="00CB16AB" w:rsidRDefault="00DB7E58" w:rsidP="009277DB">
            <w:pPr>
              <w:pStyle w:val="141"/>
              <w:jc w:val="center"/>
              <w:rPr>
                <w:w w:val="90"/>
              </w:rPr>
            </w:pPr>
            <w:r w:rsidRPr="00CB16AB">
              <w:rPr>
                <w:w w:val="90"/>
              </w:rPr>
              <w:t>轉投資事業</w:t>
            </w:r>
          </w:p>
        </w:tc>
        <w:tc>
          <w:tcPr>
            <w:tcW w:w="767" w:type="dxa"/>
            <w:noWrap/>
            <w:vAlign w:val="center"/>
          </w:tcPr>
          <w:p w:rsidR="00DB7E58" w:rsidRPr="00CB16AB" w:rsidRDefault="00DB7E58" w:rsidP="00DB7E58">
            <w:pPr>
              <w:pStyle w:val="141"/>
              <w:jc w:val="center"/>
              <w:rPr>
                <w:w w:val="90"/>
              </w:rPr>
            </w:pPr>
            <w:r w:rsidRPr="00CB16AB">
              <w:rPr>
                <w:w w:val="90"/>
              </w:rPr>
              <w:t>其他</w:t>
            </w:r>
          </w:p>
        </w:tc>
        <w:tc>
          <w:tcPr>
            <w:tcW w:w="771" w:type="dxa"/>
            <w:shd w:val="clear" w:color="auto" w:fill="FFFFFF"/>
            <w:noWrap/>
            <w:vAlign w:val="center"/>
          </w:tcPr>
          <w:p w:rsidR="00DB7E58" w:rsidRPr="00CB16AB" w:rsidRDefault="00DB7E58" w:rsidP="00DB7E58">
            <w:pPr>
              <w:pStyle w:val="141"/>
              <w:jc w:val="center"/>
              <w:rPr>
                <w:w w:val="90"/>
              </w:rPr>
            </w:pPr>
            <w:r w:rsidRPr="00CB16AB">
              <w:rPr>
                <w:w w:val="90"/>
              </w:rPr>
              <w:t>合計</w:t>
            </w:r>
          </w:p>
        </w:tc>
        <w:tc>
          <w:tcPr>
            <w:tcW w:w="767" w:type="dxa"/>
            <w:shd w:val="clear" w:color="auto" w:fill="auto"/>
            <w:noWrap/>
            <w:vAlign w:val="center"/>
          </w:tcPr>
          <w:p w:rsidR="00DB7E58" w:rsidRPr="00CB16AB" w:rsidRDefault="00DB7E58" w:rsidP="00DB7E58">
            <w:pPr>
              <w:pStyle w:val="141"/>
              <w:jc w:val="center"/>
              <w:rPr>
                <w:w w:val="90"/>
              </w:rPr>
            </w:pPr>
            <w:r w:rsidRPr="00CB16AB">
              <w:rPr>
                <w:w w:val="90"/>
              </w:rPr>
              <w:t>其他政府機構</w:t>
            </w:r>
          </w:p>
        </w:tc>
        <w:tc>
          <w:tcPr>
            <w:tcW w:w="767" w:type="dxa"/>
            <w:shd w:val="clear" w:color="auto" w:fill="auto"/>
            <w:noWrap/>
            <w:vAlign w:val="center"/>
          </w:tcPr>
          <w:p w:rsidR="00DB7E58" w:rsidRPr="00CB16AB" w:rsidRDefault="00DB7E58" w:rsidP="00DB7E58">
            <w:pPr>
              <w:pStyle w:val="141"/>
              <w:jc w:val="center"/>
              <w:rPr>
                <w:rFonts w:hint="eastAsia"/>
                <w:w w:val="90"/>
              </w:rPr>
            </w:pPr>
            <w:r w:rsidRPr="00CB16AB">
              <w:rPr>
                <w:w w:val="90"/>
              </w:rPr>
              <w:t>私人</w:t>
            </w:r>
          </w:p>
          <w:p w:rsidR="00DB7E58" w:rsidRPr="00CB16AB" w:rsidRDefault="00DB7E58" w:rsidP="00DB7E58">
            <w:pPr>
              <w:pStyle w:val="141"/>
              <w:jc w:val="center"/>
              <w:rPr>
                <w:w w:val="90"/>
              </w:rPr>
            </w:pPr>
            <w:r w:rsidRPr="00CB16AB">
              <w:rPr>
                <w:w w:val="90"/>
              </w:rPr>
              <w:t>企業</w:t>
            </w:r>
          </w:p>
        </w:tc>
        <w:tc>
          <w:tcPr>
            <w:tcW w:w="767" w:type="dxa"/>
            <w:noWrap/>
            <w:vAlign w:val="center"/>
          </w:tcPr>
          <w:p w:rsidR="00DB7E58" w:rsidRPr="00CB16AB" w:rsidRDefault="00DB7E58" w:rsidP="00DB7E58">
            <w:pPr>
              <w:pStyle w:val="141"/>
              <w:jc w:val="center"/>
              <w:rPr>
                <w:w w:val="90"/>
              </w:rPr>
            </w:pPr>
            <w:r w:rsidRPr="00CB16AB">
              <w:rPr>
                <w:w w:val="90"/>
              </w:rPr>
              <w:t>合計</w:t>
            </w:r>
          </w:p>
        </w:tc>
        <w:tc>
          <w:tcPr>
            <w:tcW w:w="768" w:type="dxa"/>
            <w:vAlign w:val="center"/>
          </w:tcPr>
          <w:p w:rsidR="00DB7E58" w:rsidRPr="00CB16AB" w:rsidRDefault="00DB7E58" w:rsidP="00DB7E58">
            <w:pPr>
              <w:pStyle w:val="141"/>
              <w:jc w:val="center"/>
              <w:rPr>
                <w:w w:val="90"/>
              </w:rPr>
            </w:pPr>
            <w:r w:rsidRPr="00CB16AB">
              <w:rPr>
                <w:rFonts w:hint="eastAsia"/>
                <w:w w:val="90"/>
              </w:rPr>
              <w:t>占比</w:t>
            </w:r>
          </w:p>
        </w:tc>
      </w:tr>
      <w:tr w:rsidR="00CB16AB" w:rsidRPr="00CB16AB" w:rsidTr="00DB7E58">
        <w:trPr>
          <w:trHeight w:val="295"/>
        </w:trPr>
        <w:tc>
          <w:tcPr>
            <w:tcW w:w="867" w:type="dxa"/>
            <w:noWrap/>
            <w:vAlign w:val="center"/>
          </w:tcPr>
          <w:p w:rsidR="00DB7E58" w:rsidRPr="00CB16AB" w:rsidRDefault="00DB7E58" w:rsidP="007A0A34">
            <w:pPr>
              <w:pStyle w:val="141"/>
              <w:jc w:val="center"/>
              <w:rPr>
                <w:w w:val="90"/>
              </w:rPr>
            </w:pPr>
            <w:r w:rsidRPr="00CB16AB">
              <w:rPr>
                <w:rFonts w:hint="eastAsia"/>
                <w:w w:val="90"/>
              </w:rPr>
              <w:t>110</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10</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38</w:t>
            </w:r>
          </w:p>
          <w:p w:rsidR="00DB7E58" w:rsidRPr="00CB16AB" w:rsidRDefault="00DB7E58" w:rsidP="007A0A34">
            <w:pPr>
              <w:pStyle w:val="141"/>
              <w:jc w:val="right"/>
              <w:rPr>
                <w:rFonts w:hAnsi="標楷體"/>
                <w:w w:val="90"/>
                <w:sz w:val="22"/>
                <w:szCs w:val="22"/>
              </w:rPr>
            </w:pPr>
            <w:r w:rsidRPr="00CB16AB">
              <w:rPr>
                <w:rFonts w:hAnsi="標楷體"/>
                <w:w w:val="90"/>
                <w:sz w:val="22"/>
                <w:szCs w:val="22"/>
              </w:rPr>
              <w:t>(5)</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6</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102</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(12)</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100</w:t>
            </w:r>
          </w:p>
          <w:p w:rsidR="00DB7E58" w:rsidRPr="00CB16AB" w:rsidRDefault="00DB7E58" w:rsidP="007A0A34">
            <w:pPr>
              <w:pStyle w:val="141"/>
              <w:jc w:val="right"/>
              <w:rPr>
                <w:rFonts w:hAnsi="標楷體"/>
                <w:w w:val="90"/>
                <w:sz w:val="22"/>
                <w:szCs w:val="22"/>
              </w:rPr>
            </w:pPr>
            <w:r w:rsidRPr="00CB16AB">
              <w:rPr>
                <w:rFonts w:hAnsi="標楷體"/>
                <w:w w:val="90"/>
                <w:sz w:val="22"/>
                <w:szCs w:val="22"/>
              </w:rPr>
              <w:t>(9)</w:t>
            </w:r>
          </w:p>
        </w:tc>
        <w:tc>
          <w:tcPr>
            <w:tcW w:w="771" w:type="dxa"/>
            <w:shd w:val="clear" w:color="auto" w:fill="FFFFFF"/>
            <w:noWrap/>
            <w:vAlign w:val="center"/>
          </w:tcPr>
          <w:p w:rsidR="00DB7E58" w:rsidRPr="00CB16AB" w:rsidRDefault="00DB7E58" w:rsidP="007A0A34">
            <w:pPr>
              <w:pStyle w:val="141"/>
              <w:jc w:val="right"/>
              <w:rPr>
                <w:rFonts w:hAnsi="標楷體"/>
                <w:w w:val="90"/>
                <w:sz w:val="22"/>
                <w:szCs w:val="22"/>
                <w:shd w:val="pct15" w:color="auto" w:fill="FFFFFF"/>
              </w:rPr>
            </w:pPr>
            <w:r w:rsidRPr="00CB16AB">
              <w:rPr>
                <w:rFonts w:hAnsi="標楷體"/>
                <w:w w:val="90"/>
                <w:sz w:val="22"/>
                <w:szCs w:val="22"/>
                <w:shd w:val="pct15" w:color="auto" w:fill="FFFFFF"/>
              </w:rPr>
              <w:t>256</w:t>
            </w:r>
          </w:p>
          <w:p w:rsidR="00DB7E58" w:rsidRPr="00CB16AB" w:rsidRDefault="00DB7E58" w:rsidP="007A0A34">
            <w:pPr>
              <w:pStyle w:val="141"/>
              <w:jc w:val="right"/>
              <w:rPr>
                <w:rFonts w:hAnsi="標楷體"/>
                <w:w w:val="90"/>
                <w:sz w:val="22"/>
                <w:szCs w:val="22"/>
              </w:rPr>
            </w:pPr>
            <w:r w:rsidRPr="00CB16AB">
              <w:rPr>
                <w:rFonts w:hAnsi="標楷體"/>
                <w:w w:val="90"/>
                <w:sz w:val="22"/>
                <w:szCs w:val="22"/>
              </w:rPr>
              <w:t>(27)</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450</w:t>
            </w:r>
          </w:p>
          <w:p w:rsidR="00DB7E58" w:rsidRPr="00CB16AB" w:rsidRDefault="00DB7E58" w:rsidP="00DB7E58">
            <w:pPr>
              <w:pStyle w:val="141"/>
              <w:jc w:val="right"/>
              <w:rPr>
                <w:rFonts w:hAnsi="標楷體"/>
                <w:w w:val="90"/>
                <w:sz w:val="22"/>
                <w:szCs w:val="22"/>
              </w:rPr>
            </w:pPr>
            <w:r w:rsidRPr="00CB16AB">
              <w:rPr>
                <w:rFonts w:hAnsi="標楷體"/>
                <w:w w:val="90"/>
                <w:sz w:val="22"/>
                <w:szCs w:val="22"/>
              </w:rPr>
              <w:t>(71)</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8,866</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(3,142)</w:t>
            </w:r>
          </w:p>
        </w:tc>
        <w:tc>
          <w:tcPr>
            <w:tcW w:w="767" w:type="dxa"/>
            <w:noWrap/>
            <w:vAlign w:val="center"/>
          </w:tcPr>
          <w:p w:rsidR="00DB7E58" w:rsidRPr="00CB16AB" w:rsidRDefault="00DB7E58" w:rsidP="00DB7E58">
            <w:pPr>
              <w:pStyle w:val="141"/>
              <w:jc w:val="right"/>
              <w:rPr>
                <w:rFonts w:hAnsi="標楷體"/>
                <w:w w:val="90"/>
                <w:sz w:val="22"/>
                <w:szCs w:val="22"/>
                <w:shd w:val="pct15" w:color="auto" w:fill="FFFFFF"/>
              </w:rPr>
            </w:pPr>
            <w:r w:rsidRPr="00CB16AB">
              <w:rPr>
                <w:rFonts w:hAnsi="標楷體"/>
                <w:w w:val="90"/>
                <w:sz w:val="22"/>
                <w:szCs w:val="22"/>
                <w:shd w:val="pct15" w:color="auto" w:fill="FFFFFF"/>
              </w:rPr>
              <w:t>9,316</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(3,213)</w:t>
            </w:r>
          </w:p>
        </w:tc>
        <w:tc>
          <w:tcPr>
            <w:tcW w:w="768" w:type="dxa"/>
            <w:vAlign w:val="center"/>
          </w:tcPr>
          <w:p w:rsidR="00DB7E58" w:rsidRPr="00CB16AB" w:rsidRDefault="00DB7E58" w:rsidP="00DB7E58">
            <w:pPr>
              <w:pStyle w:val="141"/>
              <w:jc w:val="right"/>
              <w:rPr>
                <w:rFonts w:hAnsi="標楷體"/>
                <w:w w:val="90"/>
                <w:sz w:val="22"/>
                <w:szCs w:val="22"/>
                <w:shd w:val="pct15" w:color="auto" w:fill="FFFFFF"/>
              </w:rPr>
            </w:pPr>
            <w:r w:rsidRPr="00CB16AB">
              <w:rPr>
                <w:rFonts w:hAnsi="標楷體"/>
                <w:w w:val="90"/>
                <w:sz w:val="22"/>
                <w:szCs w:val="22"/>
                <w:shd w:val="pct15" w:color="auto" w:fill="FFFFFF"/>
              </w:rPr>
              <w:t>97.33%</w:t>
            </w:r>
          </w:p>
        </w:tc>
      </w:tr>
      <w:tr w:rsidR="00CB16AB" w:rsidRPr="00CB16AB" w:rsidTr="00DB7E58">
        <w:trPr>
          <w:trHeight w:val="295"/>
        </w:trPr>
        <w:tc>
          <w:tcPr>
            <w:tcW w:w="867" w:type="dxa"/>
            <w:noWrap/>
            <w:vAlign w:val="center"/>
          </w:tcPr>
          <w:p w:rsidR="00DB7E58" w:rsidRPr="00CB16AB" w:rsidRDefault="00DB7E58" w:rsidP="007A0A34">
            <w:pPr>
              <w:pStyle w:val="141"/>
              <w:jc w:val="center"/>
              <w:rPr>
                <w:w w:val="90"/>
              </w:rPr>
            </w:pPr>
            <w:r w:rsidRPr="00CB16AB">
              <w:rPr>
                <w:rFonts w:hint="eastAsia"/>
                <w:w w:val="90"/>
              </w:rPr>
              <w:t>111</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13</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39</w:t>
            </w:r>
          </w:p>
          <w:p w:rsidR="00DB7E58" w:rsidRPr="00CB16AB" w:rsidRDefault="00DB7E58" w:rsidP="007A0A34">
            <w:pPr>
              <w:pStyle w:val="141"/>
              <w:jc w:val="right"/>
              <w:rPr>
                <w:rFonts w:hAnsi="標楷體"/>
                <w:w w:val="90"/>
                <w:sz w:val="22"/>
                <w:szCs w:val="22"/>
              </w:rPr>
            </w:pPr>
            <w:r w:rsidRPr="00CB16AB">
              <w:rPr>
                <w:rFonts w:hAnsi="標楷體"/>
                <w:w w:val="90"/>
                <w:sz w:val="22"/>
                <w:szCs w:val="22"/>
              </w:rPr>
              <w:t>(6)</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4</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96</w:t>
            </w:r>
          </w:p>
          <w:p w:rsidR="00DB7E58" w:rsidRPr="00CB16AB" w:rsidRDefault="00DB7E58" w:rsidP="007A0A34">
            <w:pPr>
              <w:pStyle w:val="141"/>
              <w:jc w:val="right"/>
              <w:rPr>
                <w:rFonts w:hAnsi="標楷體"/>
                <w:w w:val="90"/>
                <w:sz w:val="22"/>
                <w:szCs w:val="22"/>
              </w:rPr>
            </w:pPr>
            <w:r w:rsidRPr="00CB16AB">
              <w:rPr>
                <w:rFonts w:hAnsi="標楷體"/>
                <w:w w:val="90"/>
                <w:sz w:val="22"/>
                <w:szCs w:val="22"/>
              </w:rPr>
              <w:t>(7)</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69</w:t>
            </w:r>
          </w:p>
          <w:p w:rsidR="00DB7E58" w:rsidRPr="00CB16AB" w:rsidRDefault="00DB7E58" w:rsidP="007A0A34">
            <w:pPr>
              <w:pStyle w:val="141"/>
              <w:jc w:val="right"/>
              <w:rPr>
                <w:rFonts w:hAnsi="標楷體"/>
                <w:w w:val="90"/>
                <w:sz w:val="22"/>
                <w:szCs w:val="22"/>
              </w:rPr>
            </w:pPr>
            <w:r w:rsidRPr="00CB16AB">
              <w:rPr>
                <w:rFonts w:hAnsi="標楷體"/>
                <w:w w:val="90"/>
                <w:sz w:val="22"/>
                <w:szCs w:val="22"/>
              </w:rPr>
              <w:t>(5)</w:t>
            </w:r>
          </w:p>
        </w:tc>
        <w:tc>
          <w:tcPr>
            <w:tcW w:w="771" w:type="dxa"/>
            <w:shd w:val="clear" w:color="auto" w:fill="FFFFFF"/>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221</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(18)</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742</w:t>
            </w:r>
          </w:p>
          <w:p w:rsidR="00DB7E58" w:rsidRPr="00CB16AB" w:rsidRDefault="00DB7E58" w:rsidP="00DB7E58">
            <w:pPr>
              <w:pStyle w:val="141"/>
              <w:jc w:val="right"/>
              <w:rPr>
                <w:rFonts w:hAnsi="標楷體"/>
                <w:w w:val="90"/>
                <w:sz w:val="22"/>
                <w:szCs w:val="22"/>
              </w:rPr>
            </w:pPr>
            <w:r w:rsidRPr="00CB16AB">
              <w:rPr>
                <w:rFonts w:hAnsi="標楷體"/>
                <w:w w:val="90"/>
                <w:sz w:val="22"/>
                <w:szCs w:val="22"/>
              </w:rPr>
              <w:t>(84)</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9,787</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(3,633)</w:t>
            </w:r>
          </w:p>
        </w:tc>
        <w:tc>
          <w:tcPr>
            <w:tcW w:w="767" w:type="dxa"/>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10,529</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(3,717)</w:t>
            </w:r>
          </w:p>
        </w:tc>
        <w:tc>
          <w:tcPr>
            <w:tcW w:w="768" w:type="dxa"/>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shd w:val="pct15" w:color="auto" w:fill="FFFFFF"/>
              </w:rPr>
              <w:t>97.94%</w:t>
            </w:r>
          </w:p>
        </w:tc>
      </w:tr>
      <w:tr w:rsidR="00CB16AB" w:rsidRPr="00CB16AB" w:rsidTr="00DB7E58">
        <w:trPr>
          <w:trHeight w:val="295"/>
        </w:trPr>
        <w:tc>
          <w:tcPr>
            <w:tcW w:w="867" w:type="dxa"/>
            <w:noWrap/>
            <w:vAlign w:val="center"/>
          </w:tcPr>
          <w:p w:rsidR="00DB7E58" w:rsidRPr="00CB16AB" w:rsidRDefault="00DB7E58" w:rsidP="007A0A34">
            <w:pPr>
              <w:pStyle w:val="141"/>
              <w:jc w:val="center"/>
              <w:rPr>
                <w:w w:val="90"/>
              </w:rPr>
            </w:pPr>
            <w:r w:rsidRPr="00CB16AB">
              <w:rPr>
                <w:w w:val="90"/>
              </w:rPr>
              <w:t>1</w:t>
            </w:r>
            <w:r w:rsidRPr="00CB16AB">
              <w:rPr>
                <w:rFonts w:hint="eastAsia"/>
                <w:w w:val="90"/>
              </w:rPr>
              <w:t>12</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20</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38</w:t>
            </w:r>
          </w:p>
          <w:p w:rsidR="00DB7E58" w:rsidRPr="00CB16AB" w:rsidRDefault="00DB7E58" w:rsidP="007A0A34">
            <w:pPr>
              <w:pStyle w:val="141"/>
              <w:jc w:val="right"/>
              <w:rPr>
                <w:rFonts w:hAnsi="標楷體"/>
                <w:w w:val="90"/>
                <w:sz w:val="22"/>
                <w:szCs w:val="22"/>
              </w:rPr>
            </w:pPr>
            <w:r w:rsidRPr="00CB16AB">
              <w:rPr>
                <w:rFonts w:hAnsi="標楷體"/>
                <w:w w:val="90"/>
                <w:sz w:val="22"/>
                <w:szCs w:val="22"/>
              </w:rPr>
              <w:t>(5)</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13</w:t>
            </w:r>
          </w:p>
          <w:p w:rsidR="00DB7E58" w:rsidRPr="00CB16AB" w:rsidRDefault="00DB7E58" w:rsidP="007A0A34">
            <w:pPr>
              <w:pStyle w:val="141"/>
              <w:jc w:val="right"/>
              <w:rPr>
                <w:rFonts w:hAnsi="標楷體"/>
                <w:w w:val="90"/>
                <w:sz w:val="22"/>
                <w:szCs w:val="22"/>
              </w:rPr>
            </w:pPr>
            <w:r w:rsidRPr="00CB16AB">
              <w:rPr>
                <w:rFonts w:hAnsi="標楷體"/>
                <w:w w:val="90"/>
                <w:sz w:val="22"/>
                <w:szCs w:val="22"/>
              </w:rPr>
              <w:t>(2)</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113</w:t>
            </w:r>
          </w:p>
          <w:p w:rsidR="00DB7E58" w:rsidRPr="00CB16AB" w:rsidRDefault="00DB7E58" w:rsidP="007A0A34">
            <w:pPr>
              <w:pStyle w:val="141"/>
              <w:jc w:val="right"/>
              <w:rPr>
                <w:rFonts w:hAnsi="標楷體"/>
                <w:w w:val="90"/>
                <w:sz w:val="22"/>
                <w:szCs w:val="22"/>
              </w:rPr>
            </w:pPr>
            <w:r w:rsidRPr="00CB16AB">
              <w:rPr>
                <w:rFonts w:hAnsi="標楷體"/>
                <w:w w:val="90"/>
                <w:sz w:val="22"/>
                <w:szCs w:val="22"/>
              </w:rPr>
              <w:t>(7)</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59</w:t>
            </w:r>
          </w:p>
          <w:p w:rsidR="00DB7E58" w:rsidRPr="00CB16AB" w:rsidRDefault="00DB7E58" w:rsidP="007A0A34">
            <w:pPr>
              <w:pStyle w:val="141"/>
              <w:jc w:val="right"/>
              <w:rPr>
                <w:rFonts w:hAnsi="標楷體"/>
                <w:w w:val="90"/>
                <w:sz w:val="22"/>
                <w:szCs w:val="22"/>
              </w:rPr>
            </w:pPr>
            <w:r w:rsidRPr="00CB16AB">
              <w:rPr>
                <w:rFonts w:hAnsi="標楷體"/>
                <w:w w:val="90"/>
                <w:sz w:val="22"/>
                <w:szCs w:val="22"/>
              </w:rPr>
              <w:t>(4)</w:t>
            </w:r>
          </w:p>
        </w:tc>
        <w:tc>
          <w:tcPr>
            <w:tcW w:w="771" w:type="dxa"/>
            <w:shd w:val="clear" w:color="auto" w:fill="FFFFFF"/>
            <w:noWrap/>
            <w:vAlign w:val="center"/>
          </w:tcPr>
          <w:p w:rsidR="00DB7E58" w:rsidRPr="00CB16AB" w:rsidRDefault="00DB7E58" w:rsidP="007A0A34">
            <w:pPr>
              <w:pStyle w:val="141"/>
              <w:jc w:val="right"/>
              <w:rPr>
                <w:rFonts w:hAnsi="標楷體"/>
                <w:w w:val="90"/>
                <w:sz w:val="22"/>
                <w:szCs w:val="22"/>
                <w:shd w:val="pct15" w:color="auto" w:fill="FFFFFF"/>
              </w:rPr>
            </w:pPr>
            <w:r w:rsidRPr="00CB16AB">
              <w:rPr>
                <w:rFonts w:hAnsi="標楷體"/>
                <w:w w:val="90"/>
                <w:sz w:val="22"/>
                <w:szCs w:val="22"/>
                <w:shd w:val="pct15" w:color="auto" w:fill="FFFFFF"/>
              </w:rPr>
              <w:t>243</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(19)</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859</w:t>
            </w:r>
          </w:p>
          <w:p w:rsidR="00DB7E58" w:rsidRPr="00CB16AB" w:rsidRDefault="00DB7E58" w:rsidP="00DB7E58">
            <w:pPr>
              <w:pStyle w:val="141"/>
              <w:jc w:val="right"/>
              <w:rPr>
                <w:rFonts w:hAnsi="標楷體"/>
                <w:w w:val="90"/>
                <w:sz w:val="22"/>
                <w:szCs w:val="22"/>
              </w:rPr>
            </w:pPr>
            <w:r w:rsidRPr="00CB16AB">
              <w:rPr>
                <w:rFonts w:hAnsi="標楷體"/>
                <w:w w:val="90"/>
                <w:sz w:val="22"/>
                <w:szCs w:val="22"/>
              </w:rPr>
              <w:t>(70)</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10,285</w:t>
            </w:r>
          </w:p>
          <w:p w:rsidR="00DB7E58" w:rsidRPr="00CB16AB" w:rsidRDefault="00DB7E58" w:rsidP="00DB7E58">
            <w:pPr>
              <w:pStyle w:val="141"/>
              <w:jc w:val="right"/>
              <w:rPr>
                <w:rFonts w:hAnsi="標楷體"/>
                <w:w w:val="90"/>
                <w:sz w:val="22"/>
                <w:szCs w:val="22"/>
              </w:rPr>
            </w:pPr>
            <w:r w:rsidRPr="00CB16AB">
              <w:rPr>
                <w:rFonts w:hAnsi="標楷體"/>
                <w:w w:val="90"/>
                <w:sz w:val="22"/>
                <w:szCs w:val="22"/>
              </w:rPr>
              <w:t>(3,951)</w:t>
            </w:r>
          </w:p>
        </w:tc>
        <w:tc>
          <w:tcPr>
            <w:tcW w:w="767" w:type="dxa"/>
            <w:noWrap/>
            <w:vAlign w:val="center"/>
          </w:tcPr>
          <w:p w:rsidR="00DB7E58" w:rsidRPr="00CB16AB" w:rsidRDefault="00DB7E58" w:rsidP="00DB7E58">
            <w:pPr>
              <w:pStyle w:val="141"/>
              <w:jc w:val="right"/>
              <w:rPr>
                <w:rFonts w:hAnsi="標楷體"/>
                <w:w w:val="90"/>
                <w:sz w:val="22"/>
                <w:szCs w:val="22"/>
                <w:shd w:val="pct15" w:color="auto" w:fill="FFFFFF"/>
              </w:rPr>
            </w:pPr>
            <w:r w:rsidRPr="00CB16AB">
              <w:rPr>
                <w:rFonts w:hAnsi="標楷體"/>
                <w:w w:val="90"/>
                <w:sz w:val="22"/>
                <w:szCs w:val="22"/>
                <w:shd w:val="pct15" w:color="auto" w:fill="FFFFFF"/>
              </w:rPr>
              <w:t>11,144</w:t>
            </w:r>
          </w:p>
          <w:p w:rsidR="00DB7E58" w:rsidRPr="00CB16AB" w:rsidRDefault="00DB7E58" w:rsidP="00DB7E58">
            <w:pPr>
              <w:pStyle w:val="141"/>
              <w:jc w:val="right"/>
              <w:rPr>
                <w:rFonts w:hAnsi="標楷體"/>
                <w:w w:val="90"/>
                <w:sz w:val="22"/>
                <w:szCs w:val="22"/>
              </w:rPr>
            </w:pPr>
            <w:r w:rsidRPr="00CB16AB">
              <w:rPr>
                <w:rFonts w:hAnsi="標楷體"/>
                <w:w w:val="90"/>
                <w:sz w:val="22"/>
                <w:szCs w:val="22"/>
              </w:rPr>
              <w:t>(4,021)</w:t>
            </w:r>
          </w:p>
        </w:tc>
        <w:tc>
          <w:tcPr>
            <w:tcW w:w="768" w:type="dxa"/>
            <w:vAlign w:val="center"/>
          </w:tcPr>
          <w:p w:rsidR="00DB7E58" w:rsidRPr="00CB16AB" w:rsidRDefault="00DB7E58" w:rsidP="00DB7E58">
            <w:pPr>
              <w:pStyle w:val="141"/>
              <w:jc w:val="right"/>
              <w:rPr>
                <w:rFonts w:hAnsi="標楷體"/>
                <w:w w:val="90"/>
                <w:sz w:val="22"/>
                <w:szCs w:val="22"/>
                <w:shd w:val="pct15" w:color="auto" w:fill="FFFFFF"/>
              </w:rPr>
            </w:pPr>
            <w:r w:rsidRPr="00CB16AB">
              <w:rPr>
                <w:rFonts w:hAnsi="標楷體"/>
                <w:w w:val="90"/>
                <w:sz w:val="22"/>
                <w:szCs w:val="22"/>
                <w:shd w:val="pct15" w:color="auto" w:fill="FFFFFF"/>
              </w:rPr>
              <w:t>97.87%</w:t>
            </w:r>
          </w:p>
        </w:tc>
      </w:tr>
      <w:tr w:rsidR="00CB16AB" w:rsidRPr="00CB16AB" w:rsidTr="00DB7E58">
        <w:trPr>
          <w:trHeight w:val="343"/>
        </w:trPr>
        <w:tc>
          <w:tcPr>
            <w:tcW w:w="867" w:type="dxa"/>
            <w:noWrap/>
            <w:vAlign w:val="center"/>
          </w:tcPr>
          <w:p w:rsidR="00DB7E58" w:rsidRPr="00CB16AB" w:rsidRDefault="00DB7E58" w:rsidP="007A0A34">
            <w:pPr>
              <w:pStyle w:val="141"/>
              <w:jc w:val="both"/>
              <w:rPr>
                <w:w w:val="90"/>
              </w:rPr>
            </w:pPr>
            <w:r w:rsidRPr="00CB16AB">
              <w:rPr>
                <w:rFonts w:hint="eastAsia"/>
                <w:w w:val="90"/>
              </w:rPr>
              <w:t>113(截至8月底)</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12</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22</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w:t>
            </w:r>
          </w:p>
        </w:tc>
        <w:tc>
          <w:tcPr>
            <w:tcW w:w="766"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5</w:t>
            </w:r>
          </w:p>
          <w:p w:rsidR="00DB7E58" w:rsidRPr="00CB16AB" w:rsidRDefault="00DB7E58" w:rsidP="007A0A34">
            <w:pPr>
              <w:pStyle w:val="141"/>
              <w:jc w:val="right"/>
              <w:rPr>
                <w:rFonts w:hAnsi="標楷體"/>
                <w:w w:val="90"/>
                <w:sz w:val="22"/>
                <w:szCs w:val="22"/>
              </w:rPr>
            </w:pPr>
            <w:r w:rsidRPr="00CB16AB">
              <w:rPr>
                <w:rFonts w:hAnsi="標楷體"/>
                <w:w w:val="90"/>
                <w:sz w:val="22"/>
                <w:szCs w:val="22"/>
              </w:rPr>
              <w:t>(0)</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40</w:t>
            </w:r>
          </w:p>
          <w:p w:rsidR="00DB7E58" w:rsidRPr="00CB16AB" w:rsidRDefault="00DB7E58" w:rsidP="007A0A34">
            <w:pPr>
              <w:pStyle w:val="141"/>
              <w:jc w:val="right"/>
              <w:rPr>
                <w:rFonts w:hAnsi="標楷體"/>
                <w:w w:val="90"/>
                <w:sz w:val="22"/>
                <w:szCs w:val="22"/>
              </w:rPr>
            </w:pPr>
            <w:r w:rsidRPr="00CB16AB">
              <w:rPr>
                <w:rFonts w:hAnsi="標楷體"/>
                <w:w w:val="90"/>
                <w:sz w:val="22"/>
                <w:szCs w:val="22"/>
              </w:rPr>
              <w:t>(1)</w:t>
            </w:r>
          </w:p>
        </w:tc>
        <w:tc>
          <w:tcPr>
            <w:tcW w:w="767" w:type="dxa"/>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37</w:t>
            </w:r>
          </w:p>
          <w:p w:rsidR="00DB7E58" w:rsidRPr="00CB16AB" w:rsidRDefault="00DB7E58" w:rsidP="007A0A34">
            <w:pPr>
              <w:pStyle w:val="141"/>
              <w:jc w:val="right"/>
              <w:rPr>
                <w:rFonts w:hAnsi="標楷體"/>
                <w:w w:val="90"/>
                <w:sz w:val="22"/>
                <w:szCs w:val="22"/>
              </w:rPr>
            </w:pPr>
            <w:r w:rsidRPr="00CB16AB">
              <w:rPr>
                <w:rFonts w:hAnsi="標楷體"/>
                <w:w w:val="90"/>
                <w:sz w:val="22"/>
                <w:szCs w:val="22"/>
              </w:rPr>
              <w:t>(2)</w:t>
            </w:r>
          </w:p>
        </w:tc>
        <w:tc>
          <w:tcPr>
            <w:tcW w:w="771" w:type="dxa"/>
            <w:shd w:val="clear" w:color="auto" w:fill="FFFFFF"/>
            <w:noWrap/>
            <w:vAlign w:val="center"/>
          </w:tcPr>
          <w:p w:rsidR="00DB7E58" w:rsidRPr="00CB16AB" w:rsidRDefault="00DB7E58" w:rsidP="007A0A34">
            <w:pPr>
              <w:pStyle w:val="141"/>
              <w:jc w:val="right"/>
              <w:rPr>
                <w:rFonts w:hAnsi="標楷體"/>
                <w:w w:val="90"/>
                <w:sz w:val="22"/>
                <w:szCs w:val="22"/>
              </w:rPr>
            </w:pPr>
            <w:r w:rsidRPr="00CB16AB">
              <w:rPr>
                <w:rFonts w:hAnsi="標楷體"/>
                <w:w w:val="90"/>
                <w:sz w:val="22"/>
                <w:szCs w:val="22"/>
              </w:rPr>
              <w:t>116</w:t>
            </w:r>
          </w:p>
          <w:p w:rsidR="00DB7E58" w:rsidRPr="00CB16AB" w:rsidRDefault="00DB7E58" w:rsidP="007A0A34">
            <w:pPr>
              <w:pStyle w:val="141"/>
              <w:jc w:val="right"/>
              <w:rPr>
                <w:rFonts w:hAnsi="標楷體"/>
                <w:w w:val="90"/>
                <w:sz w:val="22"/>
                <w:szCs w:val="22"/>
              </w:rPr>
            </w:pPr>
            <w:r w:rsidRPr="00CB16AB">
              <w:rPr>
                <w:rFonts w:hAnsi="標楷體"/>
                <w:w w:val="90"/>
                <w:sz w:val="22"/>
                <w:szCs w:val="22"/>
              </w:rPr>
              <w:t>(4)</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653</w:t>
            </w:r>
          </w:p>
          <w:p w:rsidR="00DB7E58" w:rsidRPr="00CB16AB" w:rsidRDefault="00DB7E58" w:rsidP="00DB7E58">
            <w:pPr>
              <w:pStyle w:val="141"/>
              <w:jc w:val="right"/>
              <w:rPr>
                <w:rFonts w:hAnsi="標楷體"/>
                <w:w w:val="90"/>
                <w:sz w:val="22"/>
                <w:szCs w:val="22"/>
              </w:rPr>
            </w:pPr>
            <w:r w:rsidRPr="00CB16AB">
              <w:rPr>
                <w:rFonts w:hAnsi="標楷體"/>
                <w:w w:val="90"/>
                <w:sz w:val="22"/>
                <w:szCs w:val="22"/>
              </w:rPr>
              <w:t>(82)</w:t>
            </w:r>
          </w:p>
        </w:tc>
        <w:tc>
          <w:tcPr>
            <w:tcW w:w="767" w:type="dxa"/>
            <w:shd w:val="clear" w:color="auto" w:fill="auto"/>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6,736</w:t>
            </w:r>
          </w:p>
          <w:p w:rsidR="00DB7E58" w:rsidRPr="00CB16AB" w:rsidRDefault="00DB7E58" w:rsidP="00DB7E58">
            <w:pPr>
              <w:pStyle w:val="141"/>
              <w:jc w:val="right"/>
              <w:rPr>
                <w:rFonts w:hAnsi="標楷體"/>
                <w:w w:val="90"/>
                <w:sz w:val="22"/>
                <w:szCs w:val="22"/>
              </w:rPr>
            </w:pPr>
            <w:r w:rsidRPr="00CB16AB">
              <w:rPr>
                <w:rFonts w:hAnsi="標楷體"/>
                <w:w w:val="90"/>
                <w:sz w:val="22"/>
                <w:szCs w:val="22"/>
              </w:rPr>
              <w:t>(2,575)</w:t>
            </w:r>
          </w:p>
        </w:tc>
        <w:tc>
          <w:tcPr>
            <w:tcW w:w="767" w:type="dxa"/>
            <w:noWrap/>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rPr>
              <w:t>7,389</w:t>
            </w:r>
          </w:p>
          <w:p w:rsidR="00DB7E58" w:rsidRPr="00CB16AB" w:rsidRDefault="00DB7E58" w:rsidP="00DB7E58">
            <w:pPr>
              <w:pStyle w:val="141"/>
              <w:jc w:val="right"/>
              <w:rPr>
                <w:rFonts w:hAnsi="標楷體"/>
                <w:w w:val="90"/>
                <w:sz w:val="22"/>
                <w:szCs w:val="22"/>
              </w:rPr>
            </w:pPr>
            <w:r w:rsidRPr="00CB16AB">
              <w:rPr>
                <w:rFonts w:hAnsi="標楷體"/>
                <w:w w:val="90"/>
                <w:sz w:val="22"/>
                <w:szCs w:val="22"/>
              </w:rPr>
              <w:t>(2,657)</w:t>
            </w:r>
          </w:p>
        </w:tc>
        <w:tc>
          <w:tcPr>
            <w:tcW w:w="768" w:type="dxa"/>
            <w:vAlign w:val="center"/>
          </w:tcPr>
          <w:p w:rsidR="00DB7E58" w:rsidRPr="00CB16AB" w:rsidRDefault="00DB7E58" w:rsidP="00DB7E58">
            <w:pPr>
              <w:pStyle w:val="141"/>
              <w:jc w:val="right"/>
              <w:rPr>
                <w:rFonts w:hAnsi="標楷體"/>
                <w:w w:val="90"/>
                <w:sz w:val="22"/>
                <w:szCs w:val="22"/>
              </w:rPr>
            </w:pPr>
            <w:r w:rsidRPr="00CB16AB">
              <w:rPr>
                <w:rFonts w:hAnsi="標楷體"/>
                <w:w w:val="90"/>
                <w:sz w:val="22"/>
                <w:szCs w:val="22"/>
                <w:shd w:val="pct15" w:color="auto" w:fill="FFFFFF"/>
              </w:rPr>
              <w:t>98.45%</w:t>
            </w:r>
          </w:p>
        </w:tc>
      </w:tr>
    </w:tbl>
    <w:p w:rsidR="00FD58B5" w:rsidRPr="00CB16AB" w:rsidRDefault="00FD58B5" w:rsidP="008021C4">
      <w:pPr>
        <w:pStyle w:val="141"/>
        <w:ind w:left="1442" w:rightChars="-12" w:right="-34" w:hangingChars="593" w:hanging="1442"/>
        <w:rPr>
          <w:rFonts w:hint="eastAsia"/>
          <w:snapToGrid w:val="0"/>
        </w:rPr>
      </w:pPr>
      <w:r w:rsidRPr="00CB16AB">
        <w:rPr>
          <w:rFonts w:hint="eastAsia"/>
          <w:snapToGrid w:val="0"/>
        </w:rPr>
        <w:t>說    明：1.會內就業安置係指退除役官兵就業安置於</w:t>
      </w:r>
      <w:r w:rsidR="00F246D0" w:rsidRPr="00CB16AB">
        <w:rPr>
          <w:rFonts w:hint="eastAsia"/>
          <w:snapToGrid w:val="0"/>
        </w:rPr>
        <w:t>輔導會</w:t>
      </w:r>
      <w:r w:rsidRPr="00CB16AB">
        <w:rPr>
          <w:rFonts w:hint="eastAsia"/>
          <w:snapToGrid w:val="0"/>
        </w:rPr>
        <w:t>及所屬機構、安置基金轉投資之民營公司。</w:t>
      </w:r>
    </w:p>
    <w:p w:rsidR="00FD58B5" w:rsidRPr="00CB16AB" w:rsidRDefault="00FD58B5" w:rsidP="008021C4">
      <w:pPr>
        <w:pStyle w:val="141"/>
        <w:ind w:leftChars="410" w:left="1441" w:rightChars="-12" w:right="-34" w:hangingChars="115" w:hanging="280"/>
        <w:rPr>
          <w:snapToGrid w:val="0"/>
        </w:rPr>
      </w:pPr>
      <w:r w:rsidRPr="00CB16AB">
        <w:rPr>
          <w:snapToGrid w:val="0"/>
        </w:rPr>
        <w:t>2.</w:t>
      </w:r>
      <w:r w:rsidRPr="00CB16AB">
        <w:rPr>
          <w:rFonts w:hint="eastAsia"/>
          <w:snapToGrid w:val="0"/>
        </w:rPr>
        <w:t>括弧內數字係代表當年度</w:t>
      </w:r>
      <w:r w:rsidR="009B6250" w:rsidRPr="00CB16AB">
        <w:rPr>
          <w:rFonts w:hint="eastAsia"/>
          <w:snapToGrid w:val="0"/>
        </w:rPr>
        <w:t>第二類官兵就業安置人數</w:t>
      </w:r>
      <w:r w:rsidRPr="00CB16AB">
        <w:rPr>
          <w:rFonts w:hint="eastAsia"/>
          <w:snapToGrid w:val="0"/>
        </w:rPr>
        <w:t xml:space="preserve">。 </w:t>
      </w:r>
    </w:p>
    <w:p w:rsidR="00FD58B5" w:rsidRPr="00CB16AB" w:rsidRDefault="00FD58B5" w:rsidP="008021C4">
      <w:pPr>
        <w:pStyle w:val="141"/>
        <w:ind w:leftChars="410" w:left="1441" w:rightChars="-12" w:right="-34" w:hangingChars="115" w:hanging="280"/>
        <w:rPr>
          <w:rFonts w:hint="eastAsia"/>
          <w:snapToGrid w:val="0"/>
        </w:rPr>
      </w:pPr>
      <w:r w:rsidRPr="00CB16AB">
        <w:rPr>
          <w:rFonts w:hint="eastAsia"/>
          <w:snapToGrid w:val="0"/>
        </w:rPr>
        <w:t>3.110至112年度決算數、113年度為截至8月底之實際數，114年度預算案數。</w:t>
      </w:r>
    </w:p>
    <w:p w:rsidR="00004D52" w:rsidRPr="00CB16AB" w:rsidRDefault="00004D52" w:rsidP="008021C4">
      <w:pPr>
        <w:pStyle w:val="141"/>
        <w:rPr>
          <w:snapToGrid w:val="0"/>
        </w:rPr>
      </w:pPr>
      <w:r w:rsidRPr="00CB16AB">
        <w:rPr>
          <w:snapToGrid w:val="0"/>
        </w:rPr>
        <w:t>資料來源：</w:t>
      </w:r>
      <w:r w:rsidRPr="00CB16AB">
        <w:rPr>
          <w:rFonts w:hint="eastAsia"/>
          <w:snapToGrid w:val="0"/>
        </w:rPr>
        <w:t>安置基金提供，本中心整理。</w:t>
      </w:r>
    </w:p>
    <w:p w:rsidR="005052AA" w:rsidRPr="00CB16AB" w:rsidRDefault="005052AA" w:rsidP="00D40A23">
      <w:pPr>
        <w:pStyle w:val="a4"/>
        <w:rPr>
          <w:rFonts w:hint="eastAsia"/>
          <w:snapToGrid w:val="0"/>
        </w:rPr>
      </w:pPr>
      <w:r w:rsidRPr="00CB16AB">
        <w:rPr>
          <w:rFonts w:hint="eastAsia"/>
          <w:snapToGrid w:val="0"/>
        </w:rPr>
        <w:t>(二)</w:t>
      </w:r>
      <w:r w:rsidR="004124BE" w:rsidRPr="00CB16AB">
        <w:rPr>
          <w:rFonts w:hint="eastAsia"/>
          <w:snapToGrid w:val="0"/>
        </w:rPr>
        <w:t>近年平均每家合作企業提供退除役官兵就業人數</w:t>
      </w:r>
      <w:r w:rsidR="002E39F0" w:rsidRPr="00CB16AB">
        <w:rPr>
          <w:rFonts w:hint="eastAsia"/>
          <w:snapToGrid w:val="0"/>
        </w:rPr>
        <w:t>介於0.98人至2.10人間，容有提升空間</w:t>
      </w:r>
    </w:p>
    <w:p w:rsidR="000950FC" w:rsidRPr="00CB16AB" w:rsidRDefault="005052AA" w:rsidP="000950FC">
      <w:pPr>
        <w:ind w:left="849" w:hangingChars="100" w:hanging="283"/>
        <w:rPr>
          <w:rFonts w:hAnsi="標楷體" w:hint="eastAsia"/>
          <w:snapToGrid w:val="0"/>
        </w:rPr>
      </w:pPr>
      <w:r w:rsidRPr="00CB16AB">
        <w:rPr>
          <w:rFonts w:hAnsi="標楷體" w:hint="eastAsia"/>
          <w:b/>
          <w:snapToGrid w:val="0"/>
        </w:rPr>
        <w:t xml:space="preserve">     </w:t>
      </w:r>
      <w:r w:rsidRPr="00CB16AB">
        <w:rPr>
          <w:rFonts w:hAnsi="標楷體" w:hint="eastAsia"/>
          <w:snapToGrid w:val="0"/>
        </w:rPr>
        <w:t xml:space="preserve"> </w:t>
      </w:r>
      <w:r w:rsidR="00902407" w:rsidRPr="00CB16AB">
        <w:rPr>
          <w:rFonts w:hAnsi="標楷體" w:hint="eastAsia"/>
          <w:snapToGrid w:val="0"/>
        </w:rPr>
        <w:t>另該</w:t>
      </w:r>
      <w:r w:rsidR="00F246D0" w:rsidRPr="00CB16AB">
        <w:rPr>
          <w:rFonts w:hAnsi="標楷體" w:hint="eastAsia"/>
          <w:snapToGrid w:val="0"/>
        </w:rPr>
        <w:t>會</w:t>
      </w:r>
      <w:r w:rsidR="000950FC" w:rsidRPr="00CB16AB">
        <w:rPr>
          <w:rFonts w:hAnsi="標楷體" w:hint="eastAsia"/>
          <w:snapToGrid w:val="0"/>
        </w:rPr>
        <w:t>為拓展退除役官兵就業機會，順利就業轉銜職場，</w:t>
      </w:r>
      <w:r w:rsidR="002E39F0" w:rsidRPr="00CB16AB">
        <w:rPr>
          <w:rFonts w:hAnsi="標楷體" w:hint="eastAsia"/>
          <w:snapToGrid w:val="0"/>
        </w:rPr>
        <w:t>近年</w:t>
      </w:r>
      <w:r w:rsidR="000950FC" w:rsidRPr="00CB16AB">
        <w:rPr>
          <w:rFonts w:hAnsi="標楷體" w:hint="eastAsia"/>
          <w:snapToGrid w:val="0"/>
        </w:rPr>
        <w:t>拜會國內企業，開拓工作職缺，規劃洽訪國內優質企業並與具指標性之企業暨工商團體洽簽「合作備忘錄」，協締「就業策略聯盟」，建立人力供需合作管道。</w:t>
      </w:r>
    </w:p>
    <w:p w:rsidR="005052AA" w:rsidRPr="00CB16AB" w:rsidRDefault="0072673F" w:rsidP="009E12A7">
      <w:pPr>
        <w:pStyle w:val="21"/>
        <w:rPr>
          <w:snapToGrid w:val="0"/>
        </w:rPr>
      </w:pPr>
      <w:r w:rsidRPr="00CB16AB">
        <w:rPr>
          <w:rFonts w:hint="eastAsia"/>
          <w:snapToGrid w:val="0"/>
        </w:rPr>
        <w:t>參據該</w:t>
      </w:r>
      <w:r w:rsidR="009E12A7" w:rsidRPr="00CB16AB">
        <w:rPr>
          <w:rFonts w:hint="eastAsia"/>
          <w:snapToGrid w:val="0"/>
        </w:rPr>
        <w:t>會</w:t>
      </w:r>
      <w:r w:rsidRPr="00CB16AB">
        <w:rPr>
          <w:rFonts w:hint="eastAsia"/>
          <w:snapToGrid w:val="0"/>
        </w:rPr>
        <w:t>提供之</w:t>
      </w:r>
      <w:r w:rsidR="00902407" w:rsidRPr="00CB16AB">
        <w:rPr>
          <w:rFonts w:hint="eastAsia"/>
          <w:snapToGrid w:val="0"/>
        </w:rPr>
        <w:t>近年度與民間企業簽署就業合作備忘錄情形(詳表2)</w:t>
      </w:r>
      <w:r w:rsidR="00902407" w:rsidRPr="00CB16AB">
        <w:rPr>
          <w:rFonts w:hAnsi="標楷體" w:hint="eastAsia"/>
          <w:snapToGrid w:val="0"/>
        </w:rPr>
        <w:t>，簽署就業合作備忘錄之企業家數</w:t>
      </w:r>
      <w:r w:rsidR="00114E2B" w:rsidRPr="00CB16AB">
        <w:rPr>
          <w:rFonts w:hint="eastAsia"/>
          <w:snapToGrid w:val="0"/>
        </w:rPr>
        <w:t>110</w:t>
      </w:r>
      <w:r w:rsidRPr="00CB16AB">
        <w:rPr>
          <w:rFonts w:hint="eastAsia"/>
          <w:snapToGrid w:val="0"/>
        </w:rPr>
        <w:t>至</w:t>
      </w:r>
      <w:r w:rsidR="00D91266" w:rsidRPr="00CB16AB">
        <w:rPr>
          <w:rFonts w:hint="eastAsia"/>
          <w:snapToGrid w:val="0"/>
        </w:rPr>
        <w:t>11</w:t>
      </w:r>
      <w:r w:rsidR="00344B93" w:rsidRPr="00CB16AB">
        <w:rPr>
          <w:rFonts w:hint="eastAsia"/>
          <w:snapToGrid w:val="0"/>
        </w:rPr>
        <w:t>2</w:t>
      </w:r>
      <w:r w:rsidRPr="00CB16AB">
        <w:rPr>
          <w:rFonts w:hint="eastAsia"/>
          <w:snapToGrid w:val="0"/>
        </w:rPr>
        <w:t>年</w:t>
      </w:r>
      <w:r w:rsidR="00902407" w:rsidRPr="00CB16AB">
        <w:rPr>
          <w:rFonts w:hint="eastAsia"/>
          <w:snapToGrid w:val="0"/>
        </w:rPr>
        <w:t>度</w:t>
      </w:r>
      <w:r w:rsidR="00FD4D6D" w:rsidRPr="00CB16AB">
        <w:rPr>
          <w:rFonts w:hint="eastAsia"/>
          <w:snapToGrid w:val="0"/>
        </w:rPr>
        <w:t>簽署就業合作備忘錄之企業家數</w:t>
      </w:r>
      <w:r w:rsidR="009277DB" w:rsidRPr="00CB16AB">
        <w:rPr>
          <w:rFonts w:hint="eastAsia"/>
          <w:snapToGrid w:val="0"/>
        </w:rPr>
        <w:t>分別為</w:t>
      </w:r>
      <w:r w:rsidRPr="00CB16AB">
        <w:rPr>
          <w:rFonts w:hint="eastAsia"/>
          <w:snapToGrid w:val="0"/>
        </w:rPr>
        <w:t>88</w:t>
      </w:r>
      <w:r w:rsidR="00FD4D6D" w:rsidRPr="00CB16AB">
        <w:rPr>
          <w:rFonts w:hint="eastAsia"/>
          <w:snapToGrid w:val="0"/>
        </w:rPr>
        <w:t>家</w:t>
      </w:r>
      <w:r w:rsidR="009277DB" w:rsidRPr="00CB16AB">
        <w:rPr>
          <w:rFonts w:ascii="新細明體" w:eastAsia="新細明體" w:hAnsi="新細明體" w:hint="eastAsia"/>
          <w:snapToGrid w:val="0"/>
        </w:rPr>
        <w:t>、</w:t>
      </w:r>
      <w:r w:rsidR="00114E2B" w:rsidRPr="00CB16AB">
        <w:rPr>
          <w:rFonts w:hint="eastAsia"/>
          <w:snapToGrid w:val="0"/>
        </w:rPr>
        <w:t>105</w:t>
      </w:r>
      <w:r w:rsidRPr="00CB16AB">
        <w:rPr>
          <w:rFonts w:hint="eastAsia"/>
          <w:snapToGrid w:val="0"/>
        </w:rPr>
        <w:t>家</w:t>
      </w:r>
      <w:r w:rsidR="009277DB" w:rsidRPr="00CB16AB">
        <w:rPr>
          <w:rFonts w:hint="eastAsia"/>
          <w:snapToGrid w:val="0"/>
        </w:rPr>
        <w:t>及104家</w:t>
      </w:r>
      <w:r w:rsidR="009277DB" w:rsidRPr="00CB16AB">
        <w:rPr>
          <w:rFonts w:hAnsi="標楷體" w:hint="eastAsia"/>
          <w:snapToGrid w:val="0"/>
        </w:rPr>
        <w:t>，</w:t>
      </w:r>
      <w:r w:rsidR="009277DB" w:rsidRPr="00CB16AB">
        <w:rPr>
          <w:rFonts w:hint="eastAsia"/>
          <w:snapToGrid w:val="0"/>
        </w:rPr>
        <w:t>概呈上升趨勢</w:t>
      </w:r>
      <w:r w:rsidRPr="00CB16AB">
        <w:rPr>
          <w:rFonts w:hint="eastAsia"/>
          <w:snapToGrid w:val="0"/>
        </w:rPr>
        <w:t>，</w:t>
      </w:r>
      <w:r w:rsidR="00114E2B" w:rsidRPr="00CB16AB">
        <w:rPr>
          <w:rFonts w:hint="eastAsia"/>
          <w:snapToGrid w:val="0"/>
        </w:rPr>
        <w:t>同期間</w:t>
      </w:r>
      <w:r w:rsidR="00902407" w:rsidRPr="00CB16AB">
        <w:rPr>
          <w:rFonts w:hint="eastAsia"/>
          <w:snapToGrid w:val="0"/>
        </w:rPr>
        <w:t>年度合作開發職缺個數</w:t>
      </w:r>
      <w:r w:rsidR="00114E2B" w:rsidRPr="00CB16AB">
        <w:rPr>
          <w:rFonts w:hint="eastAsia"/>
          <w:snapToGrid w:val="0"/>
        </w:rPr>
        <w:t>則</w:t>
      </w:r>
      <w:r w:rsidRPr="00CB16AB">
        <w:rPr>
          <w:rFonts w:hint="eastAsia"/>
          <w:snapToGrid w:val="0"/>
        </w:rPr>
        <w:t>自</w:t>
      </w:r>
      <w:r w:rsidR="00114E2B" w:rsidRPr="00CB16AB">
        <w:rPr>
          <w:snapToGrid w:val="0"/>
        </w:rPr>
        <w:t>1,262</w:t>
      </w:r>
      <w:r w:rsidR="00114E2B" w:rsidRPr="00CB16AB">
        <w:rPr>
          <w:rFonts w:hint="eastAsia"/>
          <w:snapToGrid w:val="0"/>
        </w:rPr>
        <w:t>個減少</w:t>
      </w:r>
      <w:r w:rsidRPr="00CB16AB">
        <w:rPr>
          <w:rFonts w:hint="eastAsia"/>
          <w:snapToGrid w:val="0"/>
        </w:rPr>
        <w:t>至</w:t>
      </w:r>
      <w:r w:rsidR="00114E2B" w:rsidRPr="00CB16AB">
        <w:rPr>
          <w:snapToGrid w:val="0"/>
        </w:rPr>
        <w:t>907</w:t>
      </w:r>
      <w:r w:rsidR="00344B93" w:rsidRPr="00CB16AB">
        <w:rPr>
          <w:rFonts w:hint="eastAsia"/>
          <w:snapToGrid w:val="0"/>
        </w:rPr>
        <w:t>個，其中</w:t>
      </w:r>
      <w:r w:rsidR="00114E2B" w:rsidRPr="00CB16AB">
        <w:rPr>
          <w:rFonts w:hint="eastAsia"/>
          <w:snapToGrid w:val="0"/>
        </w:rPr>
        <w:t>以111</w:t>
      </w:r>
      <w:r w:rsidR="00344B93" w:rsidRPr="00CB16AB">
        <w:rPr>
          <w:rFonts w:hint="eastAsia"/>
          <w:snapToGrid w:val="0"/>
        </w:rPr>
        <w:t>年</w:t>
      </w:r>
      <w:r w:rsidR="00902407" w:rsidRPr="00CB16AB">
        <w:rPr>
          <w:rFonts w:hint="eastAsia"/>
          <w:snapToGrid w:val="0"/>
        </w:rPr>
        <w:t>度</w:t>
      </w:r>
      <w:r w:rsidR="00114E2B" w:rsidRPr="00CB16AB">
        <w:rPr>
          <w:rFonts w:hint="eastAsia"/>
          <w:snapToGrid w:val="0"/>
        </w:rPr>
        <w:t>就業合作家數及開發職缺個數最多</w:t>
      </w:r>
      <w:r w:rsidR="00AD1237" w:rsidRPr="00CB16AB">
        <w:rPr>
          <w:rFonts w:hAnsi="標楷體" w:hint="eastAsia"/>
          <w:snapToGrid w:val="0"/>
        </w:rPr>
        <w:t>。</w:t>
      </w:r>
      <w:r w:rsidR="00AD1237" w:rsidRPr="00CB16AB">
        <w:rPr>
          <w:rFonts w:hAnsi="標楷體"/>
          <w:snapToGrid w:val="0"/>
        </w:rPr>
        <w:t>另</w:t>
      </w:r>
      <w:r w:rsidR="007A3260" w:rsidRPr="00CB16AB">
        <w:rPr>
          <w:rFonts w:hAnsi="標楷體" w:hint="eastAsia"/>
          <w:snapToGrid w:val="0"/>
        </w:rPr>
        <w:t>「</w:t>
      </w:r>
      <w:r w:rsidRPr="00CB16AB">
        <w:rPr>
          <w:rFonts w:hint="eastAsia"/>
          <w:snapToGrid w:val="0"/>
        </w:rPr>
        <w:t>受惠於合作而就業之退除役官兵人數</w:t>
      </w:r>
      <w:r w:rsidR="007A3260" w:rsidRPr="00CB16AB">
        <w:rPr>
          <w:rFonts w:hAnsi="標楷體" w:hint="eastAsia"/>
          <w:snapToGrid w:val="0"/>
        </w:rPr>
        <w:t>」</w:t>
      </w:r>
      <w:r w:rsidR="00344B93" w:rsidRPr="00CB16AB">
        <w:rPr>
          <w:rFonts w:hint="eastAsia"/>
          <w:snapToGrid w:val="0"/>
        </w:rPr>
        <w:t>則</w:t>
      </w:r>
      <w:r w:rsidRPr="00CB16AB">
        <w:rPr>
          <w:rFonts w:hint="eastAsia"/>
          <w:snapToGrid w:val="0"/>
        </w:rPr>
        <w:t>自</w:t>
      </w:r>
      <w:r w:rsidR="00AD1237" w:rsidRPr="00CB16AB">
        <w:rPr>
          <w:snapToGrid w:val="0"/>
        </w:rPr>
        <w:t>110</w:t>
      </w:r>
      <w:r w:rsidR="00AD1237" w:rsidRPr="00CB16AB">
        <w:rPr>
          <w:rFonts w:hint="eastAsia"/>
          <w:snapToGrid w:val="0"/>
        </w:rPr>
        <w:t>年</w:t>
      </w:r>
      <w:r w:rsidR="00902407" w:rsidRPr="00CB16AB">
        <w:rPr>
          <w:rFonts w:hint="eastAsia"/>
          <w:snapToGrid w:val="0"/>
        </w:rPr>
        <w:t>度</w:t>
      </w:r>
      <w:r w:rsidR="00AD1237" w:rsidRPr="00CB16AB">
        <w:rPr>
          <w:snapToGrid w:val="0"/>
        </w:rPr>
        <w:t>86</w:t>
      </w:r>
      <w:r w:rsidRPr="00CB16AB">
        <w:rPr>
          <w:rFonts w:hint="eastAsia"/>
          <w:snapToGrid w:val="0"/>
        </w:rPr>
        <w:t>人</w:t>
      </w:r>
      <w:r w:rsidR="00AD1237" w:rsidRPr="00CB16AB">
        <w:rPr>
          <w:rFonts w:hint="eastAsia"/>
          <w:snapToGrid w:val="0"/>
        </w:rPr>
        <w:t>提高至</w:t>
      </w:r>
      <w:r w:rsidR="00FD4D6D" w:rsidRPr="00CB16AB">
        <w:rPr>
          <w:rFonts w:hint="eastAsia"/>
          <w:snapToGrid w:val="0"/>
        </w:rPr>
        <w:t>112年</w:t>
      </w:r>
      <w:r w:rsidR="00902407" w:rsidRPr="00CB16AB">
        <w:rPr>
          <w:rFonts w:hint="eastAsia"/>
          <w:snapToGrid w:val="0"/>
        </w:rPr>
        <w:t>度</w:t>
      </w:r>
      <w:r w:rsidR="00AD1237" w:rsidRPr="00CB16AB">
        <w:rPr>
          <w:snapToGrid w:val="0"/>
        </w:rPr>
        <w:t>185</w:t>
      </w:r>
      <w:r w:rsidRPr="00CB16AB">
        <w:rPr>
          <w:rFonts w:hint="eastAsia"/>
          <w:snapToGrid w:val="0"/>
        </w:rPr>
        <w:t>人</w:t>
      </w:r>
      <w:r w:rsidR="00AD1237" w:rsidRPr="00CB16AB">
        <w:rPr>
          <w:rFonts w:hAnsi="標楷體" w:hint="eastAsia"/>
          <w:snapToGrid w:val="0"/>
        </w:rPr>
        <w:t>，同期間換算</w:t>
      </w:r>
      <w:r w:rsidR="00902407" w:rsidRPr="00CB16AB">
        <w:rPr>
          <w:rFonts w:hAnsi="標楷體" w:hint="eastAsia"/>
          <w:snapToGrid w:val="0"/>
        </w:rPr>
        <w:t>成「</w:t>
      </w:r>
      <w:r w:rsidR="00AD1237" w:rsidRPr="00CB16AB">
        <w:rPr>
          <w:rFonts w:hAnsi="標楷體" w:hint="eastAsia"/>
          <w:snapToGrid w:val="0"/>
        </w:rPr>
        <w:t>平均每家合作企業提供退除役官兵就業人數</w:t>
      </w:r>
      <w:r w:rsidR="00902407" w:rsidRPr="00CB16AB">
        <w:rPr>
          <w:rFonts w:hAnsi="標楷體" w:hint="eastAsia"/>
          <w:snapToGrid w:val="0"/>
        </w:rPr>
        <w:t>」</w:t>
      </w:r>
      <w:r w:rsidR="00AD1237" w:rsidRPr="00CB16AB">
        <w:rPr>
          <w:rFonts w:hAnsi="標楷體" w:hint="eastAsia"/>
          <w:snapToGrid w:val="0"/>
        </w:rPr>
        <w:t>則介於</w:t>
      </w:r>
      <w:r w:rsidR="00AD1237" w:rsidRPr="00CB16AB">
        <w:rPr>
          <w:rFonts w:hAnsi="標楷體"/>
          <w:snapToGrid w:val="0"/>
        </w:rPr>
        <w:t>0.98人至2.1人之間</w:t>
      </w:r>
      <w:r w:rsidR="00FD4D6D" w:rsidRPr="00CB16AB">
        <w:rPr>
          <w:rFonts w:hAnsi="標楷體" w:hint="eastAsia"/>
          <w:snapToGrid w:val="0"/>
        </w:rPr>
        <w:t>；113年度(截至8月底)「簽署就業合作備忘錄之企業家數」及「受惠於就業合作備忘錄之退除役官兵人數」各為</w:t>
      </w:r>
      <w:r w:rsidR="00FD4D6D" w:rsidRPr="00CB16AB">
        <w:rPr>
          <w:rFonts w:hAnsi="標楷體"/>
          <w:snapToGrid w:val="0"/>
        </w:rPr>
        <w:t>82</w:t>
      </w:r>
      <w:r w:rsidR="00FD4D6D" w:rsidRPr="00CB16AB">
        <w:rPr>
          <w:rFonts w:hAnsi="標楷體" w:hint="eastAsia"/>
          <w:snapToGrid w:val="0"/>
        </w:rPr>
        <w:t>人、114人</w:t>
      </w:r>
      <w:r w:rsidR="002E39F0" w:rsidRPr="00CB16AB">
        <w:rPr>
          <w:rFonts w:hAnsi="標楷體" w:hint="eastAsia"/>
          <w:snapToGrid w:val="0"/>
        </w:rPr>
        <w:t>，換算成「平均每家合作企業提供退除役官兵就業人數」為</w:t>
      </w:r>
      <w:r w:rsidR="002E39F0" w:rsidRPr="00CB16AB">
        <w:rPr>
          <w:rFonts w:hAnsi="標楷體"/>
          <w:snapToGrid w:val="0"/>
        </w:rPr>
        <w:t>1.76</w:t>
      </w:r>
      <w:r w:rsidR="002E39F0" w:rsidRPr="00CB16AB">
        <w:rPr>
          <w:rFonts w:hAnsi="標楷體" w:hint="eastAsia"/>
          <w:snapToGrid w:val="0"/>
        </w:rPr>
        <w:t>人，容有提升空間</w:t>
      </w:r>
      <w:r w:rsidRPr="00CB16AB">
        <w:rPr>
          <w:rFonts w:hint="eastAsia"/>
          <w:snapToGrid w:val="0"/>
        </w:rPr>
        <w:t>。</w:t>
      </w:r>
    </w:p>
    <w:p w:rsidR="00D91266" w:rsidRPr="00CB16AB" w:rsidRDefault="0072673F" w:rsidP="00D40A23">
      <w:pPr>
        <w:ind w:leftChars="-1" w:left="700" w:hangingChars="248" w:hanging="703"/>
        <w:rPr>
          <w:rFonts w:hAnsi="標楷體" w:hint="eastAsia"/>
          <w:sz w:val="24"/>
          <w:szCs w:val="24"/>
        </w:rPr>
      </w:pPr>
      <w:r w:rsidRPr="00CB16AB">
        <w:rPr>
          <w:rFonts w:hAnsi="標楷體" w:hint="eastAsia"/>
          <w:b/>
          <w:snapToGrid w:val="0"/>
        </w:rPr>
        <w:t xml:space="preserve">表2 </w:t>
      </w:r>
      <w:r w:rsidR="00F246D0" w:rsidRPr="00CB16AB">
        <w:rPr>
          <w:rFonts w:hAnsi="標楷體" w:hint="eastAsia"/>
          <w:b/>
          <w:snapToGrid w:val="0"/>
        </w:rPr>
        <w:t>輔導會</w:t>
      </w:r>
      <w:r w:rsidRPr="00CB16AB">
        <w:rPr>
          <w:rFonts w:hAnsi="標楷體" w:hint="eastAsia"/>
          <w:b/>
          <w:snapToGrid w:val="0"/>
        </w:rPr>
        <w:t>1</w:t>
      </w:r>
      <w:r w:rsidR="00AD1237" w:rsidRPr="00CB16AB">
        <w:rPr>
          <w:rFonts w:hAnsi="標楷體" w:hint="eastAsia"/>
          <w:b/>
          <w:snapToGrid w:val="0"/>
        </w:rPr>
        <w:t>10</w:t>
      </w:r>
      <w:r w:rsidRPr="00CB16AB">
        <w:rPr>
          <w:rFonts w:hAnsi="標楷體" w:hint="eastAsia"/>
          <w:b/>
          <w:snapToGrid w:val="0"/>
        </w:rPr>
        <w:t>至</w:t>
      </w:r>
      <w:r w:rsidR="00D91266" w:rsidRPr="00CB16AB">
        <w:rPr>
          <w:rFonts w:hAnsi="標楷體" w:hint="eastAsia"/>
          <w:b/>
          <w:snapToGrid w:val="0"/>
        </w:rPr>
        <w:t>11</w:t>
      </w:r>
      <w:r w:rsidRPr="00CB16AB">
        <w:rPr>
          <w:rFonts w:hAnsi="標楷體" w:hint="eastAsia"/>
          <w:b/>
          <w:snapToGrid w:val="0"/>
        </w:rPr>
        <w:t>3年度</w:t>
      </w:r>
      <w:r w:rsidR="00D91266" w:rsidRPr="00CB16AB">
        <w:rPr>
          <w:rFonts w:hAnsi="標楷體" w:hint="eastAsia"/>
          <w:b/>
          <w:snapToGrid w:val="0"/>
        </w:rPr>
        <w:t>(截至8月底)</w:t>
      </w:r>
      <w:r w:rsidRPr="00CB16AB">
        <w:rPr>
          <w:rFonts w:hAnsi="標楷體" w:hint="eastAsia"/>
          <w:b/>
          <w:snapToGrid w:val="0"/>
        </w:rPr>
        <w:t>與民間企業簽署就業合作備忘錄</w:t>
      </w:r>
      <w:r w:rsidR="00D91266" w:rsidRPr="00CB16AB">
        <w:rPr>
          <w:rFonts w:hAnsi="標楷體" w:hint="eastAsia"/>
          <w:b/>
          <w:snapToGrid w:val="0"/>
        </w:rPr>
        <w:t xml:space="preserve">情形表                                </w:t>
      </w:r>
      <w:r w:rsidR="00D91266" w:rsidRPr="00CB16AB">
        <w:rPr>
          <w:rFonts w:hAnsi="標楷體" w:hint="eastAsia"/>
          <w:sz w:val="24"/>
          <w:szCs w:val="24"/>
        </w:rPr>
        <w:t>單位：家；個；人</w:t>
      </w:r>
    </w:p>
    <w:tbl>
      <w:tblPr>
        <w:tblW w:w="843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70"/>
        <w:gridCol w:w="1917"/>
        <w:gridCol w:w="1918"/>
        <w:gridCol w:w="1918"/>
        <w:gridCol w:w="2007"/>
      </w:tblGrid>
      <w:tr w:rsidR="00344B93" w:rsidRPr="00CB16AB" w:rsidTr="00FD4D6D">
        <w:trPr>
          <w:trHeight w:val="340"/>
          <w:tblHeader/>
          <w:jc w:val="center"/>
        </w:trPr>
        <w:tc>
          <w:tcPr>
            <w:tcW w:w="670" w:type="dxa"/>
            <w:shd w:val="clear" w:color="auto" w:fill="auto"/>
            <w:noWrap/>
            <w:vAlign w:val="center"/>
            <w:hideMark/>
          </w:tcPr>
          <w:p w:rsidR="00344B93" w:rsidRPr="00CB16AB" w:rsidRDefault="00344B93" w:rsidP="00D91266">
            <w:pPr>
              <w:pStyle w:val="141"/>
              <w:jc w:val="center"/>
            </w:pPr>
            <w:r w:rsidRPr="00CB16AB">
              <w:rPr>
                <w:rFonts w:hint="eastAsia"/>
              </w:rPr>
              <w:t>項目</w:t>
            </w:r>
          </w:p>
        </w:tc>
        <w:tc>
          <w:tcPr>
            <w:tcW w:w="1917" w:type="dxa"/>
            <w:shd w:val="clear" w:color="auto" w:fill="auto"/>
            <w:noWrap/>
            <w:vAlign w:val="center"/>
            <w:hideMark/>
          </w:tcPr>
          <w:p w:rsidR="00344B93" w:rsidRPr="00CB16AB" w:rsidRDefault="00344B93" w:rsidP="00D91266">
            <w:pPr>
              <w:pStyle w:val="141"/>
              <w:jc w:val="both"/>
            </w:pPr>
            <w:r w:rsidRPr="00CB16AB">
              <w:rPr>
                <w:rFonts w:hint="eastAsia"/>
              </w:rPr>
              <w:t>簽署就業合作備忘錄之企業家數(A)</w:t>
            </w:r>
          </w:p>
        </w:tc>
        <w:tc>
          <w:tcPr>
            <w:tcW w:w="1918" w:type="dxa"/>
            <w:shd w:val="clear" w:color="auto" w:fill="auto"/>
            <w:noWrap/>
            <w:vAlign w:val="center"/>
            <w:hideMark/>
          </w:tcPr>
          <w:p w:rsidR="00344B93" w:rsidRPr="00CB16AB" w:rsidRDefault="00344B93" w:rsidP="00344B93">
            <w:pPr>
              <w:pStyle w:val="141"/>
              <w:jc w:val="both"/>
            </w:pPr>
            <w:r w:rsidRPr="00CB16AB">
              <w:rPr>
                <w:rFonts w:hint="eastAsia"/>
              </w:rPr>
              <w:t>年度合作開發職缺個數</w:t>
            </w:r>
          </w:p>
        </w:tc>
        <w:tc>
          <w:tcPr>
            <w:tcW w:w="1918" w:type="dxa"/>
            <w:shd w:val="clear" w:color="auto" w:fill="auto"/>
            <w:noWrap/>
            <w:vAlign w:val="center"/>
            <w:hideMark/>
          </w:tcPr>
          <w:p w:rsidR="00344B93" w:rsidRPr="00CB16AB" w:rsidRDefault="00344B93" w:rsidP="00344B93">
            <w:pPr>
              <w:pStyle w:val="141"/>
              <w:jc w:val="both"/>
            </w:pPr>
            <w:r w:rsidRPr="00CB16AB">
              <w:rPr>
                <w:rFonts w:hint="eastAsia"/>
              </w:rPr>
              <w:t>受惠於就業合作備忘錄之退除役官兵人數(B)</w:t>
            </w:r>
          </w:p>
        </w:tc>
        <w:tc>
          <w:tcPr>
            <w:tcW w:w="2007" w:type="dxa"/>
            <w:shd w:val="clear" w:color="auto" w:fill="auto"/>
            <w:noWrap/>
            <w:vAlign w:val="center"/>
            <w:hideMark/>
          </w:tcPr>
          <w:p w:rsidR="00344B93" w:rsidRPr="00CB16AB" w:rsidRDefault="00344B93" w:rsidP="00D91266">
            <w:pPr>
              <w:pStyle w:val="141"/>
              <w:jc w:val="both"/>
            </w:pPr>
            <w:r w:rsidRPr="00CB16AB">
              <w:rPr>
                <w:rFonts w:hint="eastAsia"/>
              </w:rPr>
              <w:t>平均每家合作企業提供退除役官兵就業人數</w:t>
            </w:r>
            <w:r w:rsidR="009277DB" w:rsidRPr="00CB16AB">
              <w:rPr>
                <w:rFonts w:hint="eastAsia"/>
              </w:rPr>
              <w:t>(B)/(A)</w:t>
            </w:r>
          </w:p>
        </w:tc>
      </w:tr>
      <w:tr w:rsidR="00114E2B" w:rsidRPr="00CB16AB" w:rsidTr="00AD1237">
        <w:trPr>
          <w:trHeight w:val="340"/>
          <w:jc w:val="center"/>
        </w:trPr>
        <w:tc>
          <w:tcPr>
            <w:tcW w:w="670" w:type="dxa"/>
            <w:shd w:val="clear" w:color="auto" w:fill="auto"/>
            <w:noWrap/>
            <w:vAlign w:val="center"/>
            <w:hideMark/>
          </w:tcPr>
          <w:p w:rsidR="00114E2B" w:rsidRPr="00CB16AB" w:rsidRDefault="00114E2B" w:rsidP="00D91266">
            <w:pPr>
              <w:pStyle w:val="141"/>
              <w:jc w:val="center"/>
            </w:pPr>
            <w:r w:rsidRPr="00CB16AB">
              <w:rPr>
                <w:rFonts w:hint="eastAsia"/>
              </w:rPr>
              <w:t>110</w:t>
            </w:r>
          </w:p>
        </w:tc>
        <w:tc>
          <w:tcPr>
            <w:tcW w:w="1917" w:type="dxa"/>
            <w:shd w:val="clear" w:color="auto" w:fill="auto"/>
            <w:noWrap/>
            <w:vAlign w:val="center"/>
            <w:hideMark/>
          </w:tcPr>
          <w:p w:rsidR="00114E2B" w:rsidRPr="00CB16AB" w:rsidRDefault="00114E2B" w:rsidP="00114E2B">
            <w:pPr>
              <w:pStyle w:val="141"/>
              <w:jc w:val="right"/>
            </w:pPr>
            <w:r w:rsidRPr="00CB16AB">
              <w:rPr>
                <w:rFonts w:hint="eastAsia"/>
              </w:rPr>
              <w:t>88</w:t>
            </w:r>
          </w:p>
        </w:tc>
        <w:tc>
          <w:tcPr>
            <w:tcW w:w="1918" w:type="dxa"/>
            <w:shd w:val="clear" w:color="auto" w:fill="auto"/>
            <w:noWrap/>
            <w:vAlign w:val="center"/>
            <w:hideMark/>
          </w:tcPr>
          <w:p w:rsidR="00114E2B" w:rsidRPr="00CB16AB" w:rsidRDefault="00114E2B" w:rsidP="00114E2B">
            <w:pPr>
              <w:pStyle w:val="141"/>
              <w:jc w:val="right"/>
            </w:pPr>
            <w:r w:rsidRPr="00CB16AB">
              <w:t>1,262</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86</w:t>
            </w:r>
          </w:p>
        </w:tc>
        <w:tc>
          <w:tcPr>
            <w:tcW w:w="2007" w:type="dxa"/>
            <w:shd w:val="clear" w:color="auto" w:fill="auto"/>
            <w:noWrap/>
            <w:vAlign w:val="center"/>
            <w:hideMark/>
          </w:tcPr>
          <w:p w:rsidR="00114E2B" w:rsidRPr="00CB16AB" w:rsidRDefault="00114E2B" w:rsidP="00114E2B">
            <w:pPr>
              <w:pStyle w:val="141"/>
              <w:jc w:val="right"/>
              <w:rPr>
                <w:shd w:val="pct15" w:color="auto" w:fill="FFFFFF"/>
              </w:rPr>
            </w:pPr>
            <w:r w:rsidRPr="00CB16AB">
              <w:rPr>
                <w:rFonts w:hint="eastAsia"/>
                <w:shd w:val="pct15" w:color="auto" w:fill="FFFFFF"/>
              </w:rPr>
              <w:t xml:space="preserve">0.98 </w:t>
            </w:r>
          </w:p>
        </w:tc>
      </w:tr>
      <w:tr w:rsidR="00114E2B" w:rsidRPr="00CB16AB" w:rsidTr="00AD1237">
        <w:trPr>
          <w:trHeight w:val="340"/>
          <w:jc w:val="center"/>
        </w:trPr>
        <w:tc>
          <w:tcPr>
            <w:tcW w:w="670" w:type="dxa"/>
            <w:shd w:val="clear" w:color="auto" w:fill="auto"/>
            <w:noWrap/>
            <w:vAlign w:val="center"/>
            <w:hideMark/>
          </w:tcPr>
          <w:p w:rsidR="00114E2B" w:rsidRPr="00CB16AB" w:rsidRDefault="00114E2B" w:rsidP="00D91266">
            <w:pPr>
              <w:pStyle w:val="141"/>
              <w:jc w:val="center"/>
            </w:pPr>
            <w:r w:rsidRPr="00CB16AB">
              <w:rPr>
                <w:rFonts w:hint="eastAsia"/>
              </w:rPr>
              <w:t>111</w:t>
            </w:r>
          </w:p>
        </w:tc>
        <w:tc>
          <w:tcPr>
            <w:tcW w:w="1917" w:type="dxa"/>
            <w:shd w:val="clear" w:color="auto" w:fill="auto"/>
            <w:noWrap/>
            <w:vAlign w:val="center"/>
            <w:hideMark/>
          </w:tcPr>
          <w:p w:rsidR="00114E2B" w:rsidRPr="00CB16AB" w:rsidRDefault="00114E2B" w:rsidP="00114E2B">
            <w:pPr>
              <w:pStyle w:val="141"/>
              <w:jc w:val="right"/>
              <w:rPr>
                <w:shd w:val="pct15" w:color="auto" w:fill="FFFFFF"/>
              </w:rPr>
            </w:pPr>
            <w:r w:rsidRPr="00CB16AB">
              <w:rPr>
                <w:shd w:val="pct15" w:color="auto" w:fill="FFFFFF"/>
              </w:rPr>
              <w:t>105</w:t>
            </w:r>
          </w:p>
        </w:tc>
        <w:tc>
          <w:tcPr>
            <w:tcW w:w="1918" w:type="dxa"/>
            <w:shd w:val="clear" w:color="auto" w:fill="auto"/>
            <w:noWrap/>
            <w:vAlign w:val="center"/>
            <w:hideMark/>
          </w:tcPr>
          <w:p w:rsidR="00114E2B" w:rsidRPr="00CB16AB" w:rsidRDefault="00114E2B" w:rsidP="00114E2B">
            <w:pPr>
              <w:pStyle w:val="141"/>
              <w:jc w:val="right"/>
              <w:rPr>
                <w:shd w:val="pct15" w:color="auto" w:fill="FFFFFF"/>
              </w:rPr>
            </w:pPr>
            <w:r w:rsidRPr="00CB16AB">
              <w:rPr>
                <w:shd w:val="pct15" w:color="auto" w:fill="FFFFFF"/>
              </w:rPr>
              <w:t>2,613</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rPr>
              <w:t>220</w:t>
            </w:r>
          </w:p>
        </w:tc>
        <w:tc>
          <w:tcPr>
            <w:tcW w:w="2007" w:type="dxa"/>
            <w:shd w:val="clear" w:color="auto" w:fill="auto"/>
            <w:noWrap/>
            <w:vAlign w:val="center"/>
            <w:hideMark/>
          </w:tcPr>
          <w:p w:rsidR="00114E2B" w:rsidRPr="00CB16AB" w:rsidRDefault="00114E2B" w:rsidP="00114E2B">
            <w:pPr>
              <w:pStyle w:val="141"/>
              <w:jc w:val="right"/>
              <w:rPr>
                <w:shd w:val="pct15" w:color="auto" w:fill="FFFFFF"/>
              </w:rPr>
            </w:pPr>
            <w:r w:rsidRPr="00CB16AB">
              <w:rPr>
                <w:rFonts w:hint="eastAsia"/>
                <w:shd w:val="pct15" w:color="auto" w:fill="FFFFFF"/>
              </w:rPr>
              <w:t xml:space="preserve">2.10 </w:t>
            </w:r>
          </w:p>
        </w:tc>
      </w:tr>
      <w:tr w:rsidR="00114E2B" w:rsidRPr="00CB16AB" w:rsidTr="00AD1237">
        <w:trPr>
          <w:trHeight w:val="340"/>
          <w:jc w:val="center"/>
        </w:trPr>
        <w:tc>
          <w:tcPr>
            <w:tcW w:w="670" w:type="dxa"/>
            <w:shd w:val="clear" w:color="auto" w:fill="auto"/>
            <w:noWrap/>
            <w:vAlign w:val="center"/>
            <w:hideMark/>
          </w:tcPr>
          <w:p w:rsidR="00114E2B" w:rsidRPr="00CB16AB" w:rsidRDefault="00114E2B" w:rsidP="00D91266">
            <w:pPr>
              <w:pStyle w:val="141"/>
              <w:jc w:val="center"/>
            </w:pPr>
            <w:r w:rsidRPr="00CB16AB">
              <w:rPr>
                <w:rFonts w:hint="eastAsia"/>
              </w:rPr>
              <w:t>112</w:t>
            </w:r>
          </w:p>
        </w:tc>
        <w:tc>
          <w:tcPr>
            <w:tcW w:w="1917" w:type="dxa"/>
            <w:shd w:val="clear" w:color="auto" w:fill="auto"/>
            <w:noWrap/>
            <w:vAlign w:val="center"/>
            <w:hideMark/>
          </w:tcPr>
          <w:p w:rsidR="00114E2B" w:rsidRPr="00CB16AB" w:rsidRDefault="00114E2B" w:rsidP="00114E2B">
            <w:pPr>
              <w:pStyle w:val="141"/>
              <w:jc w:val="right"/>
            </w:pPr>
            <w:r w:rsidRPr="00CB16AB">
              <w:rPr>
                <w:rFonts w:hint="eastAsia"/>
              </w:rPr>
              <w:t>104</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rPr>
              <w:t>907</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185</w:t>
            </w:r>
          </w:p>
        </w:tc>
        <w:tc>
          <w:tcPr>
            <w:tcW w:w="2007" w:type="dxa"/>
            <w:shd w:val="clear" w:color="auto" w:fill="auto"/>
            <w:noWrap/>
            <w:vAlign w:val="center"/>
            <w:hideMark/>
          </w:tcPr>
          <w:p w:rsidR="00114E2B" w:rsidRPr="00CB16AB" w:rsidRDefault="00114E2B" w:rsidP="00114E2B">
            <w:pPr>
              <w:pStyle w:val="141"/>
              <w:jc w:val="right"/>
            </w:pPr>
            <w:r w:rsidRPr="00CB16AB">
              <w:rPr>
                <w:rFonts w:hint="eastAsia"/>
              </w:rPr>
              <w:t xml:space="preserve">1.78 </w:t>
            </w:r>
          </w:p>
        </w:tc>
      </w:tr>
      <w:tr w:rsidR="00114E2B" w:rsidRPr="00CB16AB" w:rsidTr="00AD1237">
        <w:trPr>
          <w:trHeight w:val="340"/>
          <w:jc w:val="center"/>
        </w:trPr>
        <w:tc>
          <w:tcPr>
            <w:tcW w:w="670" w:type="dxa"/>
            <w:shd w:val="clear" w:color="auto" w:fill="auto"/>
            <w:noWrap/>
            <w:vAlign w:val="center"/>
            <w:hideMark/>
          </w:tcPr>
          <w:p w:rsidR="00114E2B" w:rsidRPr="00CB16AB" w:rsidRDefault="00114E2B" w:rsidP="00D91266">
            <w:pPr>
              <w:pStyle w:val="141"/>
              <w:jc w:val="center"/>
            </w:pPr>
            <w:r w:rsidRPr="00CB16AB">
              <w:rPr>
                <w:rFonts w:hint="eastAsia"/>
              </w:rPr>
              <w:t>113</w:t>
            </w:r>
          </w:p>
        </w:tc>
        <w:tc>
          <w:tcPr>
            <w:tcW w:w="1917"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82</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rPr>
              <w:t>639</w:t>
            </w:r>
          </w:p>
        </w:tc>
        <w:tc>
          <w:tcPr>
            <w:tcW w:w="1918"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144</w:t>
            </w:r>
          </w:p>
        </w:tc>
        <w:tc>
          <w:tcPr>
            <w:tcW w:w="2007" w:type="dxa"/>
            <w:shd w:val="clear" w:color="auto" w:fill="auto"/>
            <w:noWrap/>
            <w:vAlign w:val="center"/>
            <w:hideMark/>
          </w:tcPr>
          <w:p w:rsidR="00114E2B" w:rsidRPr="00CB16AB" w:rsidRDefault="00114E2B" w:rsidP="00114E2B">
            <w:pPr>
              <w:pStyle w:val="141"/>
              <w:jc w:val="right"/>
            </w:pPr>
            <w:r w:rsidRPr="00CB16AB">
              <w:rPr>
                <w:rFonts w:hint="eastAsia"/>
                <w:shd w:val="pct15" w:color="auto" w:fill="FFFFFF"/>
              </w:rPr>
              <w:t>1.76</w:t>
            </w:r>
            <w:r w:rsidRPr="00CB16AB">
              <w:rPr>
                <w:rFonts w:hint="eastAsia"/>
              </w:rPr>
              <w:t xml:space="preserve"> </w:t>
            </w:r>
          </w:p>
        </w:tc>
      </w:tr>
    </w:tbl>
    <w:p w:rsidR="00AD1237" w:rsidRPr="00CB16AB" w:rsidRDefault="0072673F" w:rsidP="00B92F86">
      <w:pPr>
        <w:pStyle w:val="141"/>
        <w:ind w:left="1457" w:hangingChars="599" w:hanging="1457"/>
        <w:jc w:val="both"/>
        <w:rPr>
          <w:rFonts w:hint="eastAsia"/>
          <w:snapToGrid w:val="0"/>
        </w:rPr>
      </w:pPr>
      <w:r w:rsidRPr="00CB16AB">
        <w:rPr>
          <w:rFonts w:hint="eastAsia"/>
          <w:snapToGrid w:val="0"/>
        </w:rPr>
        <w:t>說    明：</w:t>
      </w:r>
      <w:r w:rsidR="00AD1237" w:rsidRPr="00CB16AB">
        <w:rPr>
          <w:rFonts w:hint="eastAsia"/>
          <w:snapToGrid w:val="0"/>
        </w:rPr>
        <w:t>1.據</w:t>
      </w:r>
      <w:r w:rsidR="00F246D0" w:rsidRPr="00CB16AB">
        <w:rPr>
          <w:rFonts w:hint="eastAsia"/>
          <w:snapToGrid w:val="0"/>
        </w:rPr>
        <w:t>輔導會</w:t>
      </w:r>
      <w:r w:rsidR="00AD1237" w:rsidRPr="00CB16AB">
        <w:rPr>
          <w:rFonts w:hint="eastAsia"/>
          <w:snapToGrid w:val="0"/>
        </w:rPr>
        <w:t>說明，職缺開發來源以拜會廠商開發職缺為主，再針對已開發廠商中部分指標企業，並有意願簽署合作備忘錄者簽約，由於簽署合作備忘錄為宣示性質，多數企業需求人力直接受產業景氣週期及職位空缺數影響。</w:t>
      </w:r>
    </w:p>
    <w:p w:rsidR="00AD1237" w:rsidRPr="00CB16AB" w:rsidRDefault="00AD1237" w:rsidP="00B92F86">
      <w:pPr>
        <w:pStyle w:val="141"/>
        <w:ind w:leftChars="425" w:left="1501" w:hangingChars="122" w:hanging="297"/>
        <w:jc w:val="both"/>
        <w:rPr>
          <w:rFonts w:hint="eastAsia"/>
          <w:snapToGrid w:val="0"/>
        </w:rPr>
      </w:pPr>
      <w:r w:rsidRPr="00CB16AB">
        <w:rPr>
          <w:rFonts w:hint="eastAsia"/>
          <w:snapToGrid w:val="0"/>
        </w:rPr>
        <w:t>2.該項業務係以宣示合作意向及榮服處宣導退除役官兵優良特質為目的，開啟合作意願，爭取多元職缺來源管道；113年起(含114年)該項經費不再單獨編列，已納入推介就業所需作業費項下支應。</w:t>
      </w:r>
    </w:p>
    <w:p w:rsidR="0072673F" w:rsidRPr="00CB16AB" w:rsidRDefault="0072673F" w:rsidP="00B92F86">
      <w:pPr>
        <w:pStyle w:val="141"/>
        <w:rPr>
          <w:snapToGrid w:val="0"/>
        </w:rPr>
      </w:pPr>
      <w:r w:rsidRPr="00CB16AB">
        <w:rPr>
          <w:snapToGrid w:val="0"/>
        </w:rPr>
        <w:t>資料來源：</w:t>
      </w:r>
      <w:r w:rsidR="00F246D0" w:rsidRPr="00CB16AB">
        <w:rPr>
          <w:rFonts w:hint="eastAsia"/>
          <w:snapToGrid w:val="0"/>
        </w:rPr>
        <w:t>輔導會</w:t>
      </w:r>
      <w:r w:rsidRPr="00CB16AB">
        <w:rPr>
          <w:rFonts w:hint="eastAsia"/>
          <w:snapToGrid w:val="0"/>
        </w:rPr>
        <w:t>提供，本中心整理。</w:t>
      </w:r>
    </w:p>
    <w:p w:rsidR="005052AA" w:rsidRPr="00CB16AB" w:rsidRDefault="005052AA" w:rsidP="00D40A23">
      <w:pPr>
        <w:rPr>
          <w:rFonts w:hint="eastAsia"/>
          <w:snapToGrid w:val="0"/>
        </w:rPr>
      </w:pPr>
      <w:r w:rsidRPr="00CB16AB">
        <w:rPr>
          <w:rFonts w:hint="eastAsia"/>
          <w:snapToGrid w:val="0"/>
        </w:rPr>
        <w:t>綜上，安置基金辦理</w:t>
      </w:r>
      <w:r w:rsidR="002E39F0" w:rsidRPr="00CB16AB">
        <w:rPr>
          <w:rFonts w:hint="eastAsia"/>
          <w:snapToGrid w:val="0"/>
        </w:rPr>
        <w:t>「</w:t>
      </w:r>
      <w:r w:rsidRPr="00CB16AB">
        <w:rPr>
          <w:rFonts w:hint="eastAsia"/>
          <w:snapToGrid w:val="0"/>
        </w:rPr>
        <w:t>退除役官兵</w:t>
      </w:r>
      <w:r w:rsidR="009F113A" w:rsidRPr="00CB16AB">
        <w:rPr>
          <w:rFonts w:hint="eastAsia"/>
          <w:snapToGrid w:val="0"/>
        </w:rPr>
        <w:t>就業輔導</w:t>
      </w:r>
      <w:r w:rsidRPr="00CB16AB">
        <w:rPr>
          <w:rFonts w:hint="eastAsia"/>
          <w:snapToGrid w:val="0"/>
        </w:rPr>
        <w:t>計畫</w:t>
      </w:r>
      <w:r w:rsidR="002E39F0" w:rsidRPr="00CB16AB">
        <w:rPr>
          <w:rFonts w:hint="eastAsia"/>
          <w:snapToGrid w:val="0"/>
        </w:rPr>
        <w:t>」</w:t>
      </w:r>
      <w:r w:rsidRPr="00CB16AB">
        <w:rPr>
          <w:rFonts w:hint="eastAsia"/>
          <w:snapToGrid w:val="0"/>
        </w:rPr>
        <w:t>，</w:t>
      </w:r>
      <w:r w:rsidR="00EA2F3F" w:rsidRPr="00CB16AB">
        <w:rPr>
          <w:rFonts w:hint="eastAsia"/>
          <w:snapToGrid w:val="0"/>
        </w:rPr>
        <w:t>近年會外就業安置比率</w:t>
      </w:r>
      <w:r w:rsidR="007A3260" w:rsidRPr="00CB16AB">
        <w:rPr>
          <w:rFonts w:hint="eastAsia"/>
          <w:snapToGrid w:val="0"/>
        </w:rPr>
        <w:t>雖</w:t>
      </w:r>
      <w:r w:rsidR="00EA2F3F" w:rsidRPr="00CB16AB">
        <w:rPr>
          <w:rFonts w:hint="eastAsia"/>
          <w:snapToGrid w:val="0"/>
        </w:rPr>
        <w:t>逾9成，惟</w:t>
      </w:r>
      <w:r w:rsidR="002E39F0" w:rsidRPr="00CB16AB">
        <w:rPr>
          <w:rFonts w:hint="eastAsia"/>
          <w:snapToGrid w:val="0"/>
        </w:rPr>
        <w:t>110至113年度(截至8月底)</w:t>
      </w:r>
      <w:r w:rsidR="009277DB" w:rsidRPr="00CB16AB">
        <w:rPr>
          <w:rFonts w:hint="eastAsia"/>
          <w:snapToGrid w:val="0"/>
        </w:rPr>
        <w:t>平均每家合作企業提供</w:t>
      </w:r>
      <w:r w:rsidR="007A3260" w:rsidRPr="00CB16AB">
        <w:rPr>
          <w:rFonts w:hint="eastAsia"/>
          <w:snapToGrid w:val="0"/>
        </w:rPr>
        <w:t>退除役官兵</w:t>
      </w:r>
      <w:r w:rsidR="009277DB" w:rsidRPr="00CB16AB">
        <w:rPr>
          <w:rFonts w:hint="eastAsia"/>
          <w:snapToGrid w:val="0"/>
        </w:rPr>
        <w:t>就業</w:t>
      </w:r>
      <w:r w:rsidR="007A3260" w:rsidRPr="00CB16AB">
        <w:rPr>
          <w:rFonts w:hint="eastAsia"/>
          <w:snapToGrid w:val="0"/>
        </w:rPr>
        <w:t>人數介於0.98人至2.1人仍偏低</w:t>
      </w:r>
      <w:r w:rsidR="00EA2F3F" w:rsidRPr="00CB16AB">
        <w:rPr>
          <w:rFonts w:hint="eastAsia"/>
          <w:snapToGrid w:val="0"/>
        </w:rPr>
        <w:t>。</w:t>
      </w:r>
      <w:r w:rsidR="003B53F8" w:rsidRPr="00CB16AB">
        <w:rPr>
          <w:rFonts w:hint="eastAsia"/>
          <w:snapToGrid w:val="0"/>
        </w:rPr>
        <w:t>雖多數企業需求人力直接受產業景氣週期及職位空缺數影響，</w:t>
      </w:r>
      <w:r w:rsidR="00EA2F3F" w:rsidRPr="00CB16AB">
        <w:rPr>
          <w:rFonts w:hint="eastAsia"/>
          <w:snapToGrid w:val="0"/>
        </w:rPr>
        <w:t>然</w:t>
      </w:r>
      <w:r w:rsidR="00A40BAA" w:rsidRPr="00CB16AB">
        <w:rPr>
          <w:rFonts w:hint="eastAsia"/>
          <w:snapToGrid w:val="0"/>
        </w:rPr>
        <w:t>為</w:t>
      </w:r>
      <w:r w:rsidR="003B53F8" w:rsidRPr="00CB16AB">
        <w:rPr>
          <w:rFonts w:hint="eastAsia"/>
          <w:snapToGrid w:val="0"/>
        </w:rPr>
        <w:t>提供退</w:t>
      </w:r>
      <w:r w:rsidR="00A40BAA" w:rsidRPr="00CB16AB">
        <w:rPr>
          <w:rFonts w:hint="eastAsia"/>
          <w:snapToGrid w:val="0"/>
        </w:rPr>
        <w:t>除</w:t>
      </w:r>
      <w:r w:rsidR="003B53F8" w:rsidRPr="00CB16AB">
        <w:rPr>
          <w:rFonts w:hint="eastAsia"/>
          <w:snapToGrid w:val="0"/>
        </w:rPr>
        <w:t>役官兵多元就業</w:t>
      </w:r>
      <w:r w:rsidR="00A40BAA" w:rsidRPr="00CB16AB">
        <w:rPr>
          <w:rFonts w:hint="eastAsia"/>
          <w:snapToGrid w:val="0"/>
        </w:rPr>
        <w:t>選擇</w:t>
      </w:r>
      <w:r w:rsidR="003B53F8" w:rsidRPr="00CB16AB">
        <w:rPr>
          <w:rFonts w:hint="eastAsia"/>
          <w:snapToGrid w:val="0"/>
        </w:rPr>
        <w:t>，</w:t>
      </w:r>
      <w:r w:rsidR="00EA2F3F" w:rsidRPr="00CB16AB">
        <w:rPr>
          <w:rFonts w:hint="eastAsia"/>
          <w:snapToGrid w:val="0"/>
        </w:rPr>
        <w:t>允宜持續強化與企業協調合作，</w:t>
      </w:r>
      <w:r w:rsidR="00A40BAA" w:rsidRPr="00CB16AB">
        <w:rPr>
          <w:rFonts w:hint="eastAsia"/>
          <w:snapToGrid w:val="0"/>
        </w:rPr>
        <w:t>連結公私部門就業資源，開拓全國性且具發展性職缺，俾</w:t>
      </w:r>
      <w:r w:rsidR="003B53F8" w:rsidRPr="00CB16AB">
        <w:rPr>
          <w:rFonts w:hint="eastAsia"/>
          <w:snapToGrid w:val="0"/>
        </w:rPr>
        <w:t>提升</w:t>
      </w:r>
      <w:r w:rsidR="00A40BAA" w:rsidRPr="00CB16AB">
        <w:rPr>
          <w:rFonts w:hint="eastAsia"/>
          <w:snapToGrid w:val="0"/>
        </w:rPr>
        <w:t>退除役官兵</w:t>
      </w:r>
      <w:r w:rsidR="00EA2F3F" w:rsidRPr="00CB16AB">
        <w:rPr>
          <w:rFonts w:hint="eastAsia"/>
          <w:snapToGrid w:val="0"/>
        </w:rPr>
        <w:t>之推介就業成</w:t>
      </w:r>
      <w:r w:rsidR="00A40BAA" w:rsidRPr="00CB16AB">
        <w:rPr>
          <w:rFonts w:hint="eastAsia"/>
          <w:snapToGrid w:val="0"/>
        </w:rPr>
        <w:t>效</w:t>
      </w:r>
      <w:r w:rsidRPr="00CB16AB">
        <w:rPr>
          <w:rFonts w:hint="eastAsia"/>
          <w:snapToGrid w:val="0"/>
        </w:rPr>
        <w:t>。</w:t>
      </w:r>
    </w:p>
    <w:p w:rsidR="005052AA" w:rsidRPr="00CB16AB" w:rsidRDefault="005052AA" w:rsidP="00B4172A">
      <w:pPr>
        <w:ind w:leftChars="300" w:left="850" w:firstLineChars="197" w:firstLine="558"/>
        <w:rPr>
          <w:rFonts w:hAnsi="標楷體" w:hint="eastAsia"/>
          <w:szCs w:val="20"/>
        </w:rPr>
      </w:pPr>
    </w:p>
    <w:p w:rsidR="00D75D14" w:rsidRPr="00CB16AB" w:rsidRDefault="00D75D14" w:rsidP="00D75D14">
      <w:pPr>
        <w:pStyle w:val="14"/>
        <w:rPr>
          <w:rFonts w:hint="eastAsia"/>
        </w:rPr>
      </w:pPr>
      <w:bookmarkStart w:id="33" w:name="_Toc181190091"/>
      <w:r w:rsidRPr="00CB16AB">
        <w:t>九</w:t>
      </w:r>
      <w:r w:rsidRPr="00CB16AB">
        <w:rPr>
          <w:rFonts w:hint="eastAsia"/>
        </w:rPr>
        <w:t>、</w:t>
      </w:r>
      <w:r w:rsidR="008D48CE" w:rsidRPr="00CB16AB">
        <w:rPr>
          <w:rFonts w:hint="eastAsia"/>
        </w:rPr>
        <w:t>近年辦理退除役官兵職業訓練計畫經費及受惠人數均呈成長趨勢，惟職訓中心自辦訓練</w:t>
      </w:r>
      <w:r w:rsidR="009277DB" w:rsidRPr="00CB16AB">
        <w:rPr>
          <w:rFonts w:hint="eastAsia"/>
        </w:rPr>
        <w:t>訓後取得專業執照之就業率未達5成</w:t>
      </w:r>
      <w:r w:rsidR="008D48CE" w:rsidRPr="00CB16AB">
        <w:rPr>
          <w:rFonts w:hint="eastAsia"/>
        </w:rPr>
        <w:t>，</w:t>
      </w:r>
      <w:r w:rsidR="003C0783" w:rsidRPr="00CB16AB">
        <w:rPr>
          <w:rFonts w:hint="eastAsia"/>
        </w:rPr>
        <w:t>允宜精進職業訓練品質，俾提升訓後就業之成效</w:t>
      </w:r>
      <w:bookmarkEnd w:id="33"/>
    </w:p>
    <w:p w:rsidR="00F56183" w:rsidRPr="00CB16AB" w:rsidRDefault="00D75D14" w:rsidP="00D75D14">
      <w:pPr>
        <w:rPr>
          <w:rFonts w:hAnsi="標楷體" w:hint="eastAsia"/>
          <w:snapToGrid w:val="0"/>
        </w:rPr>
      </w:pPr>
      <w:r w:rsidRPr="00CB16AB">
        <w:rPr>
          <w:rFonts w:hAnsi="標楷體" w:hint="eastAsia"/>
          <w:snapToGrid w:val="0"/>
        </w:rPr>
        <w:t>安置基金114年度預算案於「其他業務費用-雜項業務費用」</w:t>
      </w:r>
      <w:r w:rsidR="00885306" w:rsidRPr="00CB16AB">
        <w:rPr>
          <w:rFonts w:hAnsi="標楷體" w:hint="eastAsia"/>
          <w:snapToGrid w:val="0"/>
        </w:rPr>
        <w:t>科目</w:t>
      </w:r>
      <w:r w:rsidR="009277DB" w:rsidRPr="00CB16AB">
        <w:rPr>
          <w:rFonts w:hAnsi="標楷體" w:hint="eastAsia"/>
          <w:snapToGrid w:val="0"/>
        </w:rPr>
        <w:t>之</w:t>
      </w:r>
      <w:r w:rsidR="00885306" w:rsidRPr="00CB16AB">
        <w:rPr>
          <w:rFonts w:hAnsi="標楷體" w:hint="eastAsia"/>
          <w:snapToGrid w:val="0"/>
        </w:rPr>
        <w:t>「</w:t>
      </w:r>
      <w:r w:rsidRPr="00CB16AB">
        <w:rPr>
          <w:rFonts w:hAnsi="標楷體" w:hint="eastAsia"/>
          <w:snapToGrid w:val="0"/>
        </w:rPr>
        <w:t>退除役官兵退除役官兵職業訓練計畫</w:t>
      </w:r>
      <w:r w:rsidR="00885306" w:rsidRPr="00CB16AB">
        <w:rPr>
          <w:rFonts w:hAnsi="標楷體" w:hint="eastAsia"/>
          <w:snapToGrid w:val="0"/>
        </w:rPr>
        <w:t>」編列</w:t>
      </w:r>
      <w:r w:rsidRPr="00CB16AB">
        <w:rPr>
          <w:rFonts w:hAnsi="標楷體"/>
          <w:snapToGrid w:val="0"/>
        </w:rPr>
        <w:t>1</w:t>
      </w:r>
      <w:r w:rsidRPr="00CB16AB">
        <w:rPr>
          <w:rFonts w:hAnsi="標楷體" w:hint="eastAsia"/>
          <w:snapToGrid w:val="0"/>
        </w:rPr>
        <w:t>億</w:t>
      </w:r>
      <w:r w:rsidRPr="00CB16AB">
        <w:rPr>
          <w:rFonts w:hAnsi="標楷體"/>
          <w:snapToGrid w:val="0"/>
        </w:rPr>
        <w:t>6</w:t>
      </w:r>
      <w:r w:rsidRPr="00CB16AB">
        <w:rPr>
          <w:rFonts w:hAnsi="標楷體" w:hint="eastAsia"/>
          <w:snapToGrid w:val="0"/>
        </w:rPr>
        <w:t>,</w:t>
      </w:r>
      <w:r w:rsidRPr="00CB16AB">
        <w:rPr>
          <w:rFonts w:hAnsi="標楷體"/>
          <w:snapToGrid w:val="0"/>
        </w:rPr>
        <w:t>873</w:t>
      </w:r>
      <w:r w:rsidRPr="00CB16AB">
        <w:rPr>
          <w:rFonts w:hAnsi="標楷體" w:hint="eastAsia"/>
          <w:snapToGrid w:val="0"/>
        </w:rPr>
        <w:t>萬</w:t>
      </w:r>
      <w:r w:rsidRPr="00CB16AB">
        <w:rPr>
          <w:rFonts w:hAnsi="標楷體"/>
          <w:snapToGrid w:val="0"/>
        </w:rPr>
        <w:t>4</w:t>
      </w:r>
      <w:r w:rsidRPr="00CB16AB">
        <w:rPr>
          <w:rFonts w:hAnsi="標楷體" w:hint="eastAsia"/>
          <w:snapToGrid w:val="0"/>
        </w:rPr>
        <w:t>千元，包括</w:t>
      </w:r>
      <w:r w:rsidR="00886C79" w:rsidRPr="00CB16AB">
        <w:rPr>
          <w:rFonts w:hAnsi="標楷體" w:hint="eastAsia"/>
          <w:snapToGrid w:val="0"/>
        </w:rPr>
        <w:t>職業訓練補助</w:t>
      </w:r>
      <w:r w:rsidRPr="00CB16AB">
        <w:rPr>
          <w:rFonts w:hAnsi="標楷體" w:hint="eastAsia"/>
          <w:snapToGrid w:val="0"/>
        </w:rPr>
        <w:t>經費</w:t>
      </w:r>
      <w:r w:rsidRPr="00CB16AB">
        <w:rPr>
          <w:rFonts w:hAnsi="標楷體"/>
          <w:snapToGrid w:val="0"/>
        </w:rPr>
        <w:t>6</w:t>
      </w:r>
      <w:r w:rsidRPr="00CB16AB">
        <w:rPr>
          <w:rFonts w:hAnsi="標楷體" w:hint="eastAsia"/>
          <w:snapToGrid w:val="0"/>
        </w:rPr>
        <w:t>,</w:t>
      </w:r>
      <w:r w:rsidRPr="00CB16AB">
        <w:rPr>
          <w:rFonts w:hAnsi="標楷體"/>
          <w:snapToGrid w:val="0"/>
        </w:rPr>
        <w:t>319</w:t>
      </w:r>
      <w:r w:rsidRPr="00CB16AB">
        <w:rPr>
          <w:rFonts w:hAnsi="標楷體" w:hint="eastAsia"/>
          <w:snapToGrid w:val="0"/>
        </w:rPr>
        <w:t>萬</w:t>
      </w:r>
      <w:r w:rsidRPr="00CB16AB">
        <w:rPr>
          <w:rFonts w:hAnsi="標楷體"/>
          <w:snapToGrid w:val="0"/>
        </w:rPr>
        <w:t>3</w:t>
      </w:r>
      <w:r w:rsidRPr="00CB16AB">
        <w:rPr>
          <w:rFonts w:hAnsi="標楷體" w:hint="eastAsia"/>
          <w:snapToGrid w:val="0"/>
        </w:rPr>
        <w:t>千元</w:t>
      </w:r>
      <w:r w:rsidR="00886C79" w:rsidRPr="00CB16AB">
        <w:rPr>
          <w:rFonts w:hAnsi="標楷體" w:hint="eastAsia"/>
          <w:snapToGrid w:val="0"/>
        </w:rPr>
        <w:t>、職訓中心辦理自辦及委外訓練經費</w:t>
      </w:r>
      <w:r w:rsidR="00886C79" w:rsidRPr="00CB16AB">
        <w:rPr>
          <w:rFonts w:hAnsi="標楷體"/>
          <w:snapToGrid w:val="0"/>
        </w:rPr>
        <w:t>8</w:t>
      </w:r>
      <w:r w:rsidR="00886C79" w:rsidRPr="00CB16AB">
        <w:rPr>
          <w:rFonts w:hAnsi="標楷體" w:hint="eastAsia"/>
          <w:snapToGrid w:val="0"/>
        </w:rPr>
        <w:t>,</w:t>
      </w:r>
      <w:r w:rsidR="00886C79" w:rsidRPr="00CB16AB">
        <w:rPr>
          <w:rFonts w:hAnsi="標楷體"/>
          <w:snapToGrid w:val="0"/>
        </w:rPr>
        <w:t>700</w:t>
      </w:r>
      <w:r w:rsidR="00886C79" w:rsidRPr="00CB16AB">
        <w:rPr>
          <w:rFonts w:hAnsi="標楷體" w:hint="eastAsia"/>
          <w:snapToGrid w:val="0"/>
        </w:rPr>
        <w:t>萬元，合計</w:t>
      </w:r>
      <w:r w:rsidR="00886C79" w:rsidRPr="00CB16AB">
        <w:rPr>
          <w:rFonts w:hAnsi="標楷體"/>
          <w:snapToGrid w:val="0"/>
        </w:rPr>
        <w:t>1</w:t>
      </w:r>
      <w:r w:rsidR="00886C79" w:rsidRPr="00CB16AB">
        <w:rPr>
          <w:rFonts w:hAnsi="標楷體" w:hint="eastAsia"/>
          <w:snapToGrid w:val="0"/>
        </w:rPr>
        <w:t>億</w:t>
      </w:r>
      <w:r w:rsidR="00886C79" w:rsidRPr="00CB16AB">
        <w:rPr>
          <w:rFonts w:hAnsi="標楷體"/>
          <w:snapToGrid w:val="0"/>
        </w:rPr>
        <w:t>6</w:t>
      </w:r>
      <w:r w:rsidR="00886C79" w:rsidRPr="00CB16AB">
        <w:rPr>
          <w:rFonts w:hAnsi="標楷體" w:hint="eastAsia"/>
          <w:snapToGrid w:val="0"/>
        </w:rPr>
        <w:t>,</w:t>
      </w:r>
      <w:r w:rsidR="00886C79" w:rsidRPr="00CB16AB">
        <w:rPr>
          <w:rFonts w:hAnsi="標楷體"/>
          <w:snapToGrid w:val="0"/>
        </w:rPr>
        <w:t>743</w:t>
      </w:r>
      <w:r w:rsidR="00886C79" w:rsidRPr="00CB16AB">
        <w:rPr>
          <w:rFonts w:hAnsi="標楷體" w:hint="eastAsia"/>
          <w:snapToGrid w:val="0"/>
        </w:rPr>
        <w:t>萬</w:t>
      </w:r>
      <w:r w:rsidR="00886C79" w:rsidRPr="00CB16AB">
        <w:rPr>
          <w:rFonts w:hAnsi="標楷體"/>
          <w:snapToGrid w:val="0"/>
        </w:rPr>
        <w:t>5千元</w:t>
      </w:r>
      <w:r w:rsidRPr="00CB16AB">
        <w:rPr>
          <w:rFonts w:hAnsi="標楷體" w:hint="eastAsia"/>
          <w:snapToGrid w:val="0"/>
        </w:rPr>
        <w:t>。經查：</w:t>
      </w:r>
    </w:p>
    <w:p w:rsidR="00F56183" w:rsidRPr="00CB16AB" w:rsidRDefault="00F56183" w:rsidP="00D40A23">
      <w:pPr>
        <w:pStyle w:val="a4"/>
        <w:rPr>
          <w:rFonts w:hint="eastAsia"/>
          <w:snapToGrid w:val="0"/>
        </w:rPr>
      </w:pPr>
      <w:r w:rsidRPr="00CB16AB">
        <w:rPr>
          <w:rFonts w:hint="eastAsia"/>
          <w:snapToGrid w:val="0"/>
        </w:rPr>
        <w:t>(一)</w:t>
      </w:r>
      <w:r w:rsidR="00A3133E" w:rsidRPr="00CB16AB">
        <w:rPr>
          <w:rFonts w:hint="eastAsia"/>
          <w:snapToGrid w:val="0"/>
        </w:rPr>
        <w:t>近年</w:t>
      </w:r>
      <w:r w:rsidRPr="00CB16AB">
        <w:rPr>
          <w:rFonts w:hint="eastAsia"/>
          <w:snapToGrid w:val="0"/>
        </w:rPr>
        <w:t>辦理</w:t>
      </w:r>
      <w:r w:rsidR="00A3133E" w:rsidRPr="00CB16AB">
        <w:rPr>
          <w:rFonts w:hint="eastAsia"/>
          <w:snapToGrid w:val="0"/>
        </w:rPr>
        <w:t>退除役官兵職業訓練計畫經費及受惠人數均呈成長趨勢</w:t>
      </w:r>
    </w:p>
    <w:p w:rsidR="00DC51A0" w:rsidRPr="00CB16AB" w:rsidRDefault="00DC51A0" w:rsidP="00DC51A0">
      <w:pPr>
        <w:adjustRightInd w:val="0"/>
        <w:ind w:leftChars="301" w:left="1090" w:hangingChars="84" w:hanging="238"/>
        <w:rPr>
          <w:rFonts w:hAnsi="標楷體" w:hint="eastAsia"/>
          <w:snapToGrid w:val="0"/>
        </w:rPr>
      </w:pPr>
      <w:r w:rsidRPr="00CB16AB">
        <w:rPr>
          <w:rFonts w:hAnsi="標楷體" w:hint="eastAsia"/>
          <w:snapToGrid w:val="0"/>
        </w:rPr>
        <w:t>1.</w:t>
      </w:r>
      <w:r w:rsidRPr="00CB16AB">
        <w:rPr>
          <w:rFonts w:hAnsi="標楷體" w:hint="eastAsia"/>
          <w:b/>
          <w:snapToGrid w:val="0"/>
        </w:rPr>
        <w:t>計畫概述及相關補助規定：</w:t>
      </w:r>
      <w:r w:rsidR="00F246D0" w:rsidRPr="00CB16AB">
        <w:rPr>
          <w:rFonts w:hAnsi="標楷體"/>
          <w:snapToGrid w:val="0"/>
        </w:rPr>
        <w:t>輔導會</w:t>
      </w:r>
      <w:r w:rsidRPr="00CB16AB">
        <w:rPr>
          <w:rFonts w:hAnsi="標楷體"/>
          <w:snapToGrid w:val="0"/>
        </w:rPr>
        <w:t>辦理</w:t>
      </w:r>
      <w:r w:rsidRPr="00CB16AB">
        <w:rPr>
          <w:rFonts w:hAnsi="標楷體" w:hint="eastAsia"/>
          <w:snapToGrid w:val="0"/>
        </w:rPr>
        <w:t>「退除役官兵職業訓練計畫」主要業務包括職業訓練補助</w:t>
      </w:r>
      <w:r w:rsidR="005F5DDB" w:rsidRPr="00CB16AB">
        <w:rPr>
          <w:rFonts w:ascii="新細明體" w:eastAsia="新細明體" w:hAnsi="新細明體" w:hint="eastAsia"/>
          <w:snapToGrid w:val="0"/>
        </w:rPr>
        <w:t>、</w:t>
      </w:r>
      <w:r w:rsidRPr="00CB16AB">
        <w:rPr>
          <w:rFonts w:hAnsi="標楷體" w:hint="eastAsia"/>
          <w:snapToGrid w:val="0"/>
        </w:rPr>
        <w:t>職訓中心辦理自辦及委外訓練等2項。</w:t>
      </w:r>
      <w:r w:rsidRPr="00CB16AB">
        <w:rPr>
          <w:rFonts w:hAnsi="標楷體"/>
          <w:snapToGrid w:val="0"/>
        </w:rPr>
        <w:t>其中</w:t>
      </w:r>
      <w:r w:rsidR="00C55269" w:rsidRPr="00CB16AB">
        <w:rPr>
          <w:rFonts w:hAnsi="標楷體" w:hint="eastAsia"/>
          <w:snapToGrid w:val="0"/>
        </w:rPr>
        <w:t>職業訓練補助業務</w:t>
      </w:r>
      <w:r w:rsidR="00A02AB5" w:rsidRPr="00CB16AB">
        <w:rPr>
          <w:rFonts w:hAnsi="標楷體" w:hint="eastAsia"/>
          <w:snapToGrid w:val="0"/>
        </w:rPr>
        <w:t>係</w:t>
      </w:r>
      <w:r w:rsidRPr="00CB16AB">
        <w:rPr>
          <w:rFonts w:hAnsi="標楷體" w:hint="eastAsia"/>
          <w:snapToGrid w:val="0"/>
        </w:rPr>
        <w:t>依「</w:t>
      </w:r>
      <w:r w:rsidR="00A02AB5" w:rsidRPr="00CB16AB">
        <w:rPr>
          <w:rFonts w:hAnsi="標楷體" w:hint="eastAsia"/>
          <w:snapToGrid w:val="0"/>
        </w:rPr>
        <w:t>國軍退除役官兵參加職業訓練補助辦法</w:t>
      </w:r>
      <w:r w:rsidRPr="00CB16AB">
        <w:rPr>
          <w:rFonts w:hAnsi="標楷體" w:hint="eastAsia"/>
          <w:snapToGrid w:val="0"/>
        </w:rPr>
        <w:t>」</w:t>
      </w:r>
      <w:r w:rsidRPr="00CB16AB">
        <w:rPr>
          <w:rFonts w:hAnsi="標楷體" w:hint="eastAsia"/>
          <w:bCs/>
          <w:snapToGrid w:val="0"/>
          <w:kern w:val="16"/>
        </w:rPr>
        <w:t>辦理</w:t>
      </w:r>
      <w:r w:rsidR="005F5DDB" w:rsidRPr="00CB16AB">
        <w:rPr>
          <w:rFonts w:hAnsi="標楷體" w:hint="eastAsia"/>
          <w:bCs/>
          <w:snapToGrid w:val="0"/>
          <w:kern w:val="16"/>
        </w:rPr>
        <w:t>，</w:t>
      </w:r>
      <w:r w:rsidRPr="00CB16AB">
        <w:rPr>
          <w:rFonts w:hAnsi="標楷體"/>
          <w:bCs/>
          <w:snapToGrid w:val="0"/>
          <w:kern w:val="16"/>
        </w:rPr>
        <w:t>該業務</w:t>
      </w:r>
      <w:r w:rsidR="00A02AB5" w:rsidRPr="00CB16AB">
        <w:rPr>
          <w:rFonts w:hAnsi="標楷體"/>
          <w:bCs/>
          <w:snapToGrid w:val="0"/>
          <w:kern w:val="16"/>
        </w:rPr>
        <w:t>之</w:t>
      </w:r>
      <w:r w:rsidRPr="00CB16AB">
        <w:rPr>
          <w:rFonts w:hAnsi="標楷體" w:hint="eastAsia"/>
          <w:bCs/>
          <w:snapToGrid w:val="0"/>
          <w:kern w:val="16"/>
        </w:rPr>
        <w:t>補助對象</w:t>
      </w:r>
      <w:r w:rsidR="00C55269" w:rsidRPr="00CB16AB">
        <w:rPr>
          <w:rFonts w:hAnsi="標楷體" w:hint="eastAsia"/>
          <w:bCs/>
          <w:snapToGrid w:val="0"/>
          <w:kern w:val="16"/>
        </w:rPr>
        <w:t>及金額</w:t>
      </w:r>
      <w:r w:rsidR="005F5DDB" w:rsidRPr="00CB16AB">
        <w:rPr>
          <w:rFonts w:hAnsi="標楷體" w:hint="eastAsia"/>
          <w:bCs/>
          <w:snapToGrid w:val="0"/>
          <w:kern w:val="16"/>
        </w:rPr>
        <w:t>為</w:t>
      </w:r>
      <w:r w:rsidR="00C55269" w:rsidRPr="00CB16AB">
        <w:rPr>
          <w:rFonts w:hAnsi="標楷體" w:hint="eastAsia"/>
          <w:bCs/>
          <w:snapToGrid w:val="0"/>
          <w:kern w:val="16"/>
        </w:rPr>
        <w:t>榮民12萬元、第</w:t>
      </w:r>
      <w:r w:rsidR="00886C79" w:rsidRPr="00CB16AB">
        <w:rPr>
          <w:rFonts w:hAnsi="標楷體" w:hint="eastAsia"/>
          <w:bCs/>
          <w:snapToGrid w:val="0"/>
          <w:kern w:val="16"/>
        </w:rPr>
        <w:t>二</w:t>
      </w:r>
      <w:r w:rsidR="00C55269" w:rsidRPr="00CB16AB">
        <w:rPr>
          <w:rFonts w:hAnsi="標楷體" w:hint="eastAsia"/>
          <w:bCs/>
          <w:snapToGrid w:val="0"/>
          <w:kern w:val="16"/>
        </w:rPr>
        <w:t>類退除役官兵8萬元</w:t>
      </w:r>
      <w:r w:rsidR="005F5DDB" w:rsidRPr="00CB16AB">
        <w:rPr>
          <w:rFonts w:hAnsi="標楷體" w:hint="eastAsia"/>
          <w:bCs/>
          <w:snapToGrid w:val="0"/>
          <w:kern w:val="16"/>
        </w:rPr>
        <w:t>；另</w:t>
      </w:r>
      <w:r w:rsidR="00C55269" w:rsidRPr="00CB16AB">
        <w:rPr>
          <w:rFonts w:hAnsi="標楷體" w:hint="eastAsia"/>
          <w:bCs/>
          <w:snapToGrid w:val="0"/>
          <w:kern w:val="16"/>
        </w:rPr>
        <w:t>補助次數</w:t>
      </w:r>
      <w:r w:rsidR="005F5DDB" w:rsidRPr="00CB16AB">
        <w:rPr>
          <w:rFonts w:hAnsi="標楷體" w:hint="eastAsia"/>
          <w:bCs/>
          <w:snapToGrid w:val="0"/>
          <w:kern w:val="16"/>
        </w:rPr>
        <w:t>為以</w:t>
      </w:r>
      <w:r w:rsidR="00C55269" w:rsidRPr="00CB16AB">
        <w:rPr>
          <w:rFonts w:hAnsi="標楷體" w:hint="eastAsia"/>
          <w:bCs/>
          <w:snapToGrid w:val="0"/>
          <w:kern w:val="16"/>
        </w:rPr>
        <w:t>每年申請2次為限</w:t>
      </w:r>
      <w:r w:rsidRPr="00CB16AB">
        <w:rPr>
          <w:rFonts w:hAnsi="標楷體" w:hint="eastAsia"/>
          <w:bCs/>
          <w:snapToGrid w:val="0"/>
          <w:kern w:val="16"/>
        </w:rPr>
        <w:t>。</w:t>
      </w:r>
    </w:p>
    <w:p w:rsidR="00A933AA" w:rsidRPr="00CB16AB" w:rsidRDefault="00DC51A0" w:rsidP="00DC51A0">
      <w:pPr>
        <w:adjustRightInd w:val="0"/>
        <w:ind w:leftChars="301" w:left="1090" w:hangingChars="84" w:hanging="238"/>
        <w:rPr>
          <w:rFonts w:hAnsi="標楷體" w:hint="eastAsia"/>
          <w:snapToGrid w:val="0"/>
        </w:rPr>
      </w:pPr>
      <w:r w:rsidRPr="00CB16AB">
        <w:rPr>
          <w:rFonts w:hAnsi="標楷體" w:hint="eastAsia"/>
          <w:b/>
          <w:snapToGrid w:val="0"/>
        </w:rPr>
        <w:t>2.110至113年8月底預算編列及執行情形：</w:t>
      </w:r>
      <w:r w:rsidRPr="00CB16AB">
        <w:rPr>
          <w:rFonts w:hAnsi="標楷體" w:hint="eastAsia"/>
          <w:snapToGrid w:val="0"/>
        </w:rPr>
        <w:t>檢視該基金近年辦理「</w:t>
      </w:r>
      <w:r w:rsidR="00A02AB5" w:rsidRPr="00CB16AB">
        <w:rPr>
          <w:rFonts w:hAnsi="標楷體" w:hint="eastAsia"/>
          <w:snapToGrid w:val="0"/>
        </w:rPr>
        <w:t>退除役官兵職業訓練計畫</w:t>
      </w:r>
      <w:r w:rsidRPr="00CB16AB">
        <w:rPr>
          <w:rFonts w:hAnsi="標楷體" w:hint="eastAsia"/>
          <w:snapToGrid w:val="0"/>
        </w:rPr>
        <w:t>」預算編列及執行情形(詳表1)，</w:t>
      </w:r>
      <w:r w:rsidR="008049FF" w:rsidRPr="00CB16AB">
        <w:rPr>
          <w:rFonts w:hAnsi="標楷體" w:hint="eastAsia"/>
          <w:snapToGrid w:val="0"/>
        </w:rPr>
        <w:t xml:space="preserve"> </w:t>
      </w:r>
      <w:r w:rsidR="00DA509C" w:rsidRPr="00CB16AB">
        <w:rPr>
          <w:rFonts w:hAnsi="標楷體" w:hint="eastAsia"/>
          <w:snapToGrid w:val="0"/>
        </w:rPr>
        <w:t>110至113年度該計畫</w:t>
      </w:r>
      <w:r w:rsidR="00AE3EB0" w:rsidRPr="00CB16AB">
        <w:rPr>
          <w:rFonts w:hAnsi="標楷體" w:hint="eastAsia"/>
          <w:snapToGrid w:val="0"/>
        </w:rPr>
        <w:t>之「職業訓練補助」及「職訓中心辦理自辦及委外訓練」2項</w:t>
      </w:r>
      <w:r w:rsidR="00E8086A" w:rsidRPr="00CB16AB">
        <w:rPr>
          <w:rFonts w:hAnsi="標楷體" w:hint="eastAsia"/>
          <w:snapToGrid w:val="0"/>
        </w:rPr>
        <w:t>主要</w:t>
      </w:r>
      <w:r w:rsidR="00AE3EB0" w:rsidRPr="00CB16AB">
        <w:rPr>
          <w:rFonts w:hAnsi="標楷體" w:hint="eastAsia"/>
          <w:snapToGrid w:val="0"/>
        </w:rPr>
        <w:t>業務合計</w:t>
      </w:r>
      <w:r w:rsidR="008049FF" w:rsidRPr="00CB16AB">
        <w:rPr>
          <w:rFonts w:hAnsi="標楷體" w:hint="eastAsia"/>
          <w:snapToGrid w:val="0"/>
        </w:rPr>
        <w:t>，</w:t>
      </w:r>
      <w:r w:rsidR="00DA509C" w:rsidRPr="00CB16AB">
        <w:rPr>
          <w:rFonts w:hAnsi="標楷體" w:hint="eastAsia"/>
          <w:snapToGrid w:val="0"/>
        </w:rPr>
        <w:t>決算數則自110年度之</w:t>
      </w:r>
      <w:r w:rsidR="005F5DDB" w:rsidRPr="00CB16AB">
        <w:rPr>
          <w:rFonts w:hAnsi="標楷體" w:hint="eastAsia"/>
          <w:snapToGrid w:val="0"/>
        </w:rPr>
        <w:t>1.54</w:t>
      </w:r>
      <w:r w:rsidR="003A5BB1" w:rsidRPr="00CB16AB">
        <w:rPr>
          <w:rFonts w:hAnsi="標楷體" w:hint="eastAsia"/>
          <w:snapToGrid w:val="0"/>
        </w:rPr>
        <w:t>億餘元</w:t>
      </w:r>
      <w:r w:rsidR="00DA509C" w:rsidRPr="00CB16AB">
        <w:rPr>
          <w:rFonts w:hAnsi="標楷體" w:hint="eastAsia"/>
          <w:snapToGrid w:val="0"/>
        </w:rPr>
        <w:t>增</w:t>
      </w:r>
      <w:r w:rsidR="003A5BB1" w:rsidRPr="00CB16AB">
        <w:rPr>
          <w:rFonts w:hAnsi="標楷體" w:hint="eastAsia"/>
          <w:snapToGrid w:val="0"/>
        </w:rPr>
        <w:t>加</w:t>
      </w:r>
      <w:r w:rsidR="00DA509C" w:rsidRPr="00CB16AB">
        <w:rPr>
          <w:rFonts w:hAnsi="標楷體" w:hint="eastAsia"/>
          <w:snapToGrid w:val="0"/>
        </w:rPr>
        <w:t>至112年度之</w:t>
      </w:r>
      <w:r w:rsidR="003A5BB1" w:rsidRPr="00CB16AB">
        <w:rPr>
          <w:rFonts w:hAnsi="標楷體"/>
          <w:snapToGrid w:val="0"/>
        </w:rPr>
        <w:t>1</w:t>
      </w:r>
      <w:r w:rsidR="003A5BB1" w:rsidRPr="00CB16AB">
        <w:rPr>
          <w:rFonts w:hAnsi="標楷體" w:hint="eastAsia"/>
          <w:snapToGrid w:val="0"/>
        </w:rPr>
        <w:t>.</w:t>
      </w:r>
      <w:r w:rsidR="003A5BB1" w:rsidRPr="00CB16AB">
        <w:rPr>
          <w:rFonts w:hAnsi="標楷體"/>
          <w:snapToGrid w:val="0"/>
        </w:rPr>
        <w:t>60</w:t>
      </w:r>
      <w:r w:rsidR="003A5BB1" w:rsidRPr="00CB16AB">
        <w:rPr>
          <w:rFonts w:hAnsi="標楷體" w:hint="eastAsia"/>
          <w:snapToGrid w:val="0"/>
        </w:rPr>
        <w:t>億餘元</w:t>
      </w:r>
      <w:r w:rsidR="00DA509C" w:rsidRPr="00CB16AB">
        <w:rPr>
          <w:rFonts w:hAnsi="標楷體" w:hint="eastAsia"/>
          <w:snapToGrid w:val="0"/>
        </w:rPr>
        <w:t>；同期間實際受惠人數則自</w:t>
      </w:r>
      <w:r w:rsidR="003A5BB1" w:rsidRPr="00CB16AB">
        <w:rPr>
          <w:rFonts w:hAnsi="標楷體"/>
          <w:snapToGrid w:val="0"/>
        </w:rPr>
        <w:t>4,691</w:t>
      </w:r>
      <w:r w:rsidR="00DA509C" w:rsidRPr="00CB16AB">
        <w:rPr>
          <w:rFonts w:hAnsi="標楷體" w:hint="eastAsia"/>
          <w:snapToGrid w:val="0"/>
        </w:rPr>
        <w:t>人</w:t>
      </w:r>
      <w:r w:rsidR="00A933AA" w:rsidRPr="00CB16AB">
        <w:rPr>
          <w:rFonts w:hAnsi="標楷體" w:hint="eastAsia"/>
          <w:snapToGrid w:val="0"/>
        </w:rPr>
        <w:t>次</w:t>
      </w:r>
      <w:r w:rsidR="00DA509C" w:rsidRPr="00CB16AB">
        <w:rPr>
          <w:rFonts w:hAnsi="標楷體" w:hint="eastAsia"/>
          <w:snapToGrid w:val="0"/>
        </w:rPr>
        <w:t>增至</w:t>
      </w:r>
      <w:r w:rsidR="003A5BB1" w:rsidRPr="00CB16AB">
        <w:rPr>
          <w:rFonts w:hAnsi="標楷體"/>
          <w:snapToGrid w:val="0"/>
        </w:rPr>
        <w:t>6,154</w:t>
      </w:r>
      <w:r w:rsidR="00A933AA" w:rsidRPr="00CB16AB">
        <w:rPr>
          <w:rFonts w:hAnsi="標楷體" w:hint="eastAsia"/>
          <w:snapToGrid w:val="0"/>
        </w:rPr>
        <w:t>人次</w:t>
      </w:r>
      <w:r w:rsidR="00CC49E5" w:rsidRPr="00CB16AB">
        <w:rPr>
          <w:rFonts w:hAnsi="標楷體" w:hint="eastAsia"/>
          <w:snapToGrid w:val="0"/>
        </w:rPr>
        <w:t>，呈成長趨勢</w:t>
      </w:r>
      <w:r w:rsidR="00DA509C" w:rsidRPr="00CB16AB">
        <w:rPr>
          <w:rFonts w:hAnsi="標楷體" w:hint="eastAsia"/>
          <w:snapToGrid w:val="0"/>
        </w:rPr>
        <w:t>。113年度預算</w:t>
      </w:r>
      <w:r w:rsidR="003A5BB1" w:rsidRPr="00CB16AB">
        <w:rPr>
          <w:rFonts w:hAnsi="標楷體" w:hint="eastAsia"/>
          <w:snapToGrid w:val="0"/>
        </w:rPr>
        <w:t>編列</w:t>
      </w:r>
      <w:r w:rsidR="00AE3EB0" w:rsidRPr="00CB16AB">
        <w:rPr>
          <w:rFonts w:hAnsi="標楷體"/>
          <w:snapToGrid w:val="0"/>
        </w:rPr>
        <w:t>1</w:t>
      </w:r>
      <w:r w:rsidR="00AE3EB0" w:rsidRPr="00CB16AB">
        <w:rPr>
          <w:rFonts w:hAnsi="標楷體" w:hint="eastAsia"/>
          <w:snapToGrid w:val="0"/>
        </w:rPr>
        <w:t>.</w:t>
      </w:r>
      <w:r w:rsidR="00CC49E5" w:rsidRPr="00CB16AB">
        <w:rPr>
          <w:rFonts w:hAnsi="標楷體" w:hint="eastAsia"/>
          <w:snapToGrid w:val="0"/>
        </w:rPr>
        <w:t>61</w:t>
      </w:r>
      <w:r w:rsidR="00DA509C" w:rsidRPr="00CB16AB">
        <w:rPr>
          <w:rFonts w:hAnsi="標楷體" w:hint="eastAsia"/>
          <w:snapToGrid w:val="0"/>
        </w:rPr>
        <w:t>億</w:t>
      </w:r>
      <w:r w:rsidR="003A5BB1" w:rsidRPr="00CB16AB">
        <w:rPr>
          <w:rFonts w:hAnsi="標楷體" w:hint="eastAsia"/>
          <w:snapToGrid w:val="0"/>
        </w:rPr>
        <w:t>餘</w:t>
      </w:r>
      <w:r w:rsidR="00DA509C" w:rsidRPr="00CB16AB">
        <w:rPr>
          <w:rFonts w:hAnsi="標楷體" w:hint="eastAsia"/>
          <w:snapToGrid w:val="0"/>
        </w:rPr>
        <w:t>元，截至同年度8月底</w:t>
      </w:r>
      <w:r w:rsidR="003A5BB1" w:rsidRPr="00CB16AB">
        <w:rPr>
          <w:rFonts w:hAnsi="標楷體" w:hint="eastAsia"/>
          <w:snapToGrid w:val="0"/>
        </w:rPr>
        <w:t>執行數為0.</w:t>
      </w:r>
      <w:r w:rsidR="003A5BB1" w:rsidRPr="00CB16AB">
        <w:rPr>
          <w:rFonts w:hAnsi="標楷體"/>
          <w:snapToGrid w:val="0"/>
        </w:rPr>
        <w:t>82</w:t>
      </w:r>
      <w:r w:rsidR="003A5BB1" w:rsidRPr="00CB16AB">
        <w:rPr>
          <w:rFonts w:hAnsi="標楷體" w:hint="eastAsia"/>
          <w:snapToGrid w:val="0"/>
        </w:rPr>
        <w:t>億餘元，占全年度預算比率為</w:t>
      </w:r>
      <w:r w:rsidR="003A5BB1" w:rsidRPr="00CB16AB">
        <w:rPr>
          <w:rFonts w:hAnsi="標楷體"/>
          <w:snapToGrid w:val="0"/>
        </w:rPr>
        <w:t>50.73%</w:t>
      </w:r>
      <w:r w:rsidR="003A5BB1" w:rsidRPr="00CB16AB">
        <w:rPr>
          <w:rFonts w:hAnsi="標楷體" w:hint="eastAsia"/>
          <w:snapToGrid w:val="0"/>
        </w:rPr>
        <w:t>，</w:t>
      </w:r>
      <w:r w:rsidR="00E8086A" w:rsidRPr="00CB16AB">
        <w:rPr>
          <w:rFonts w:hAnsi="標楷體" w:hint="eastAsia"/>
          <w:snapToGrid w:val="0"/>
        </w:rPr>
        <w:t>預算執行未達6成</w:t>
      </w:r>
      <w:r w:rsidR="00AE3EB0" w:rsidRPr="00CB16AB">
        <w:rPr>
          <w:rFonts w:hAnsi="標楷體" w:hint="eastAsia"/>
          <w:snapToGrid w:val="0"/>
        </w:rPr>
        <w:t>。</w:t>
      </w:r>
    </w:p>
    <w:p w:rsidR="00D75D14" w:rsidRPr="00CB16AB" w:rsidRDefault="00D75D14" w:rsidP="00D40A23">
      <w:pPr>
        <w:snapToGrid w:val="0"/>
        <w:ind w:leftChars="-10" w:left="672" w:rightChars="-27" w:right="-76" w:hangingChars="247" w:hanging="700"/>
        <w:rPr>
          <w:rFonts w:hAnsi="標楷體" w:hint="eastAsia"/>
          <w:b/>
          <w:bCs/>
          <w:kern w:val="16"/>
        </w:rPr>
      </w:pPr>
      <w:r w:rsidRPr="00CB16AB">
        <w:rPr>
          <w:rFonts w:hAnsi="標楷體" w:hint="eastAsia"/>
          <w:b/>
          <w:bCs/>
          <w:kern w:val="16"/>
        </w:rPr>
        <w:t>表1 安置基金110至114年度「退除役官兵職業訓練計畫」預算編列</w:t>
      </w:r>
      <w:r w:rsidR="00642C21" w:rsidRPr="00CB16AB">
        <w:rPr>
          <w:rFonts w:hAnsi="標楷體" w:hint="eastAsia"/>
          <w:b/>
          <w:bCs/>
          <w:kern w:val="16"/>
        </w:rPr>
        <w:t>與</w:t>
      </w:r>
      <w:r w:rsidRPr="00CB16AB">
        <w:rPr>
          <w:rFonts w:hAnsi="標楷體" w:hint="eastAsia"/>
          <w:b/>
          <w:bCs/>
          <w:kern w:val="16"/>
        </w:rPr>
        <w:t xml:space="preserve">執行情形表   </w:t>
      </w:r>
      <w:r w:rsidR="00DC51A0" w:rsidRPr="00CB16AB">
        <w:rPr>
          <w:rFonts w:hAnsi="標楷體" w:hint="eastAsia"/>
          <w:b/>
          <w:bCs/>
          <w:kern w:val="16"/>
        </w:rPr>
        <w:t xml:space="preserve"> </w:t>
      </w:r>
      <w:r w:rsidRPr="00CB16AB">
        <w:rPr>
          <w:rFonts w:hAnsi="標楷體" w:hint="eastAsia"/>
          <w:b/>
          <w:bCs/>
          <w:kern w:val="16"/>
        </w:rPr>
        <w:t xml:space="preserve">     </w:t>
      </w:r>
      <w:r w:rsidR="00D40A23" w:rsidRPr="00CB16AB">
        <w:rPr>
          <w:rFonts w:hAnsi="標楷體" w:hint="eastAsia"/>
          <w:bCs/>
          <w:kern w:val="16"/>
        </w:rPr>
        <w:t xml:space="preserve">                     </w:t>
      </w:r>
      <w:r w:rsidR="00D40A23" w:rsidRPr="00CB16AB">
        <w:rPr>
          <w:rFonts w:hAnsi="標楷體" w:hint="eastAsia"/>
          <w:bCs/>
          <w:kern w:val="16"/>
          <w:sz w:val="24"/>
          <w:szCs w:val="24"/>
        </w:rPr>
        <w:t xml:space="preserve"> 單位：新臺幣千元</w:t>
      </w:r>
      <w:r w:rsidR="008049FF" w:rsidRPr="00CB16AB">
        <w:rPr>
          <w:rFonts w:hAnsi="標楷體" w:hint="eastAsia"/>
          <w:b/>
          <w:bCs/>
          <w:kern w:val="16"/>
        </w:rPr>
        <w:t xml:space="preserve"> </w:t>
      </w:r>
    </w:p>
    <w:tbl>
      <w:tblPr>
        <w:tblW w:w="4959" w:type="pct"/>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600" w:firstRow="0" w:lastRow="0" w:firstColumn="0" w:lastColumn="0" w:noHBand="1" w:noVBand="1"/>
      </w:tblPr>
      <w:tblGrid>
        <w:gridCol w:w="739"/>
        <w:gridCol w:w="739"/>
        <w:gridCol w:w="938"/>
        <w:gridCol w:w="913"/>
        <w:gridCol w:w="938"/>
        <w:gridCol w:w="826"/>
        <w:gridCol w:w="920"/>
        <w:gridCol w:w="792"/>
        <w:gridCol w:w="938"/>
        <w:gridCol w:w="777"/>
      </w:tblGrid>
      <w:tr w:rsidR="00850D77" w:rsidRPr="00CB16AB" w:rsidTr="00771583">
        <w:trPr>
          <w:trHeight w:val="326"/>
          <w:tblHeader/>
        </w:trPr>
        <w:tc>
          <w:tcPr>
            <w:tcW w:w="867" w:type="pct"/>
            <w:gridSpan w:val="2"/>
            <w:vMerge w:val="restart"/>
            <w:tcBorders>
              <w:top w:val="single" w:sz="12" w:space="0" w:color="000000"/>
            </w:tcBorders>
            <w:shd w:val="clear" w:color="auto" w:fill="auto"/>
            <w:tcMar>
              <w:top w:w="43" w:type="dxa"/>
              <w:left w:w="43" w:type="dxa"/>
              <w:bottom w:w="43" w:type="dxa"/>
              <w:right w:w="43" w:type="dxa"/>
            </w:tcMar>
            <w:vAlign w:val="center"/>
          </w:tcPr>
          <w:p w:rsidR="00771583" w:rsidRPr="00CB16AB" w:rsidRDefault="00771583" w:rsidP="00771583">
            <w:pPr>
              <w:pStyle w:val="141"/>
            </w:pPr>
            <w:r w:rsidRPr="00CB16AB">
              <w:t>年度</w:t>
            </w:r>
            <w:r w:rsidRPr="00CB16AB">
              <w:rPr>
                <w:rFonts w:hint="eastAsia"/>
              </w:rPr>
              <w:t>/</w:t>
            </w:r>
            <w:r w:rsidRPr="00CB16AB">
              <w:t>項目</w:t>
            </w:r>
          </w:p>
        </w:tc>
        <w:tc>
          <w:tcPr>
            <w:tcW w:w="4133" w:type="pct"/>
            <w:gridSpan w:val="8"/>
            <w:tcBorders>
              <w:top w:val="single" w:sz="12" w:space="0" w:color="000000"/>
              <w:bottom w:val="nil"/>
            </w:tcBorders>
            <w:shd w:val="clear" w:color="auto" w:fill="auto"/>
            <w:tcMar>
              <w:top w:w="43" w:type="dxa"/>
              <w:left w:w="43" w:type="dxa"/>
              <w:bottom w:w="43" w:type="dxa"/>
              <w:right w:w="43" w:type="dxa"/>
            </w:tcMar>
            <w:vAlign w:val="center"/>
          </w:tcPr>
          <w:p w:rsidR="00771583" w:rsidRPr="00CB16AB" w:rsidRDefault="00771583" w:rsidP="00E8086A">
            <w:pPr>
              <w:pStyle w:val="141"/>
              <w:jc w:val="center"/>
            </w:pPr>
            <w:r w:rsidRPr="00CB16AB">
              <w:rPr>
                <w:rFonts w:hint="eastAsia"/>
              </w:rPr>
              <w:t>退除役官兵職業訓練計畫經費</w:t>
            </w:r>
          </w:p>
        </w:tc>
      </w:tr>
      <w:tr w:rsidR="00850D77" w:rsidRPr="00CB16AB" w:rsidTr="00771583">
        <w:trPr>
          <w:trHeight w:val="326"/>
          <w:tblHeader/>
        </w:trPr>
        <w:tc>
          <w:tcPr>
            <w:tcW w:w="867" w:type="pct"/>
            <w:gridSpan w:val="2"/>
            <w:vMerge/>
            <w:shd w:val="clear" w:color="auto" w:fill="auto"/>
            <w:tcMar>
              <w:top w:w="43" w:type="dxa"/>
              <w:left w:w="43" w:type="dxa"/>
              <w:bottom w:w="43" w:type="dxa"/>
              <w:right w:w="43" w:type="dxa"/>
            </w:tcMar>
            <w:vAlign w:val="center"/>
          </w:tcPr>
          <w:p w:rsidR="00771583" w:rsidRPr="00CB16AB" w:rsidRDefault="00771583" w:rsidP="007644B3">
            <w:pPr>
              <w:pStyle w:val="141"/>
            </w:pPr>
          </w:p>
        </w:tc>
        <w:tc>
          <w:tcPr>
            <w:tcW w:w="1086" w:type="pct"/>
            <w:gridSpan w:val="2"/>
            <w:tcBorders>
              <w:top w:val="nil"/>
            </w:tcBorders>
            <w:shd w:val="clear" w:color="auto" w:fill="auto"/>
            <w:tcMar>
              <w:top w:w="43" w:type="dxa"/>
              <w:left w:w="43" w:type="dxa"/>
              <w:bottom w:w="43" w:type="dxa"/>
              <w:right w:w="43" w:type="dxa"/>
            </w:tcMar>
            <w:vAlign w:val="center"/>
          </w:tcPr>
          <w:p w:rsidR="00771583" w:rsidRPr="00CB16AB" w:rsidRDefault="00771583" w:rsidP="007644B3">
            <w:pPr>
              <w:pStyle w:val="141"/>
              <w:jc w:val="center"/>
              <w:rPr>
                <w:rFonts w:hint="eastAsia"/>
                <w:shd w:val="pct15" w:color="auto" w:fill="FFFFFF"/>
              </w:rPr>
            </w:pPr>
          </w:p>
        </w:tc>
        <w:tc>
          <w:tcPr>
            <w:tcW w:w="1035" w:type="pct"/>
            <w:gridSpan w:val="2"/>
            <w:shd w:val="clear" w:color="auto" w:fill="auto"/>
            <w:tcMar>
              <w:top w:w="43" w:type="dxa"/>
              <w:left w:w="43" w:type="dxa"/>
              <w:bottom w:w="43" w:type="dxa"/>
              <w:right w:w="43" w:type="dxa"/>
            </w:tcMar>
            <w:vAlign w:val="center"/>
          </w:tcPr>
          <w:p w:rsidR="00771583" w:rsidRPr="00CB16AB" w:rsidRDefault="00771583" w:rsidP="004511B0">
            <w:pPr>
              <w:pStyle w:val="141"/>
              <w:jc w:val="center"/>
              <w:rPr>
                <w:shd w:val="pct15" w:color="auto" w:fill="FFFFFF"/>
              </w:rPr>
            </w:pPr>
            <w:r w:rsidRPr="00CB16AB">
              <w:rPr>
                <w:shd w:val="pct15" w:color="auto" w:fill="FFFFFF"/>
              </w:rPr>
              <w:t>職業訓練補助</w:t>
            </w:r>
            <w:r w:rsidRPr="00CB16AB">
              <w:rPr>
                <w:rFonts w:hint="eastAsia"/>
                <w:shd w:val="pct15" w:color="auto" w:fill="FFFFFF"/>
              </w:rPr>
              <w:t>(a)</w:t>
            </w:r>
          </w:p>
        </w:tc>
        <w:tc>
          <w:tcPr>
            <w:tcW w:w="1005" w:type="pct"/>
            <w:gridSpan w:val="2"/>
            <w:shd w:val="clear" w:color="auto" w:fill="auto"/>
            <w:tcMar>
              <w:top w:w="43" w:type="dxa"/>
              <w:left w:w="43" w:type="dxa"/>
              <w:bottom w:w="43" w:type="dxa"/>
              <w:right w:w="43" w:type="dxa"/>
            </w:tcMar>
            <w:vAlign w:val="center"/>
          </w:tcPr>
          <w:p w:rsidR="00771583" w:rsidRPr="00CB16AB" w:rsidRDefault="00771583" w:rsidP="004511B0">
            <w:pPr>
              <w:pStyle w:val="141"/>
              <w:jc w:val="center"/>
              <w:rPr>
                <w:shd w:val="pct15" w:color="auto" w:fill="FFFFFF"/>
              </w:rPr>
            </w:pPr>
            <w:r w:rsidRPr="00CB16AB">
              <w:rPr>
                <w:shd w:val="pct15" w:color="auto" w:fill="FFFFFF"/>
              </w:rPr>
              <w:t>職訓中心辦理自辦及委外訓練</w:t>
            </w:r>
            <w:r w:rsidRPr="00CB16AB">
              <w:rPr>
                <w:rFonts w:hint="eastAsia"/>
                <w:shd w:val="pct15" w:color="auto" w:fill="FFFFFF"/>
              </w:rPr>
              <w:t>(b)</w:t>
            </w:r>
          </w:p>
        </w:tc>
        <w:tc>
          <w:tcPr>
            <w:tcW w:w="1006" w:type="pct"/>
            <w:gridSpan w:val="2"/>
            <w:shd w:val="clear" w:color="auto" w:fill="auto"/>
            <w:tcMar>
              <w:top w:w="43" w:type="dxa"/>
              <w:left w:w="43" w:type="dxa"/>
              <w:bottom w:w="43" w:type="dxa"/>
              <w:right w:w="43" w:type="dxa"/>
            </w:tcMar>
            <w:vAlign w:val="center"/>
          </w:tcPr>
          <w:p w:rsidR="00771583" w:rsidRPr="00CB16AB" w:rsidRDefault="00771583" w:rsidP="004511B0">
            <w:pPr>
              <w:pStyle w:val="141"/>
              <w:jc w:val="center"/>
            </w:pPr>
            <w:r w:rsidRPr="00CB16AB">
              <w:t>小計</w:t>
            </w:r>
            <w:r w:rsidRPr="00CB16AB">
              <w:rPr>
                <w:rFonts w:hint="eastAsia"/>
              </w:rPr>
              <w:t>(a+b)</w:t>
            </w:r>
          </w:p>
        </w:tc>
      </w:tr>
      <w:tr w:rsidR="00850D77" w:rsidRPr="00CB16AB" w:rsidTr="00771583">
        <w:trPr>
          <w:trHeight w:val="326"/>
          <w:tblHeader/>
        </w:trPr>
        <w:tc>
          <w:tcPr>
            <w:tcW w:w="867" w:type="pct"/>
            <w:gridSpan w:val="2"/>
            <w:vMerge/>
            <w:shd w:val="clear" w:color="auto" w:fill="auto"/>
            <w:tcMar>
              <w:top w:w="43" w:type="dxa"/>
              <w:left w:w="43" w:type="dxa"/>
              <w:bottom w:w="43" w:type="dxa"/>
              <w:right w:w="43" w:type="dxa"/>
            </w:tcMar>
            <w:vAlign w:val="center"/>
          </w:tcPr>
          <w:p w:rsidR="00771583" w:rsidRPr="00CB16AB" w:rsidRDefault="00771583" w:rsidP="007644B3">
            <w:pPr>
              <w:pStyle w:val="141"/>
            </w:pPr>
          </w:p>
        </w:tc>
        <w:tc>
          <w:tcPr>
            <w:tcW w:w="550"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金額</w:t>
            </w:r>
          </w:p>
        </w:tc>
        <w:tc>
          <w:tcPr>
            <w:tcW w:w="536"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rPr>
                <w:rFonts w:hint="eastAsia"/>
              </w:rPr>
              <w:t>人次</w:t>
            </w:r>
          </w:p>
        </w:tc>
        <w:tc>
          <w:tcPr>
            <w:tcW w:w="550" w:type="pct"/>
            <w:shd w:val="clear" w:color="auto" w:fill="auto"/>
            <w:tcMar>
              <w:top w:w="43" w:type="dxa"/>
              <w:left w:w="43" w:type="dxa"/>
              <w:bottom w:w="43" w:type="dxa"/>
              <w:right w:w="43" w:type="dxa"/>
            </w:tcMar>
            <w:vAlign w:val="center"/>
          </w:tcPr>
          <w:p w:rsidR="00771583" w:rsidRPr="00CB16AB" w:rsidRDefault="00771583" w:rsidP="00886C79">
            <w:pPr>
              <w:pStyle w:val="141"/>
              <w:jc w:val="center"/>
            </w:pPr>
            <w:r w:rsidRPr="00CB16AB">
              <w:t>金額</w:t>
            </w:r>
          </w:p>
        </w:tc>
        <w:tc>
          <w:tcPr>
            <w:tcW w:w="485" w:type="pct"/>
            <w:shd w:val="clear" w:color="auto" w:fill="auto"/>
            <w:tcMar>
              <w:top w:w="43" w:type="dxa"/>
              <w:left w:w="43" w:type="dxa"/>
              <w:bottom w:w="43" w:type="dxa"/>
              <w:right w:w="43" w:type="dxa"/>
            </w:tcMar>
            <w:vAlign w:val="center"/>
          </w:tcPr>
          <w:p w:rsidR="00771583" w:rsidRPr="00CB16AB" w:rsidRDefault="00771583" w:rsidP="00886C79">
            <w:pPr>
              <w:pStyle w:val="141"/>
              <w:jc w:val="center"/>
            </w:pPr>
            <w:r w:rsidRPr="00CB16AB">
              <w:rPr>
                <w:rFonts w:hint="eastAsia"/>
              </w:rPr>
              <w:t>人次</w:t>
            </w:r>
          </w:p>
        </w:tc>
        <w:tc>
          <w:tcPr>
            <w:tcW w:w="540"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金額</w:t>
            </w:r>
          </w:p>
        </w:tc>
        <w:tc>
          <w:tcPr>
            <w:tcW w:w="465"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人次</w:t>
            </w:r>
          </w:p>
        </w:tc>
        <w:tc>
          <w:tcPr>
            <w:tcW w:w="550"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金額</w:t>
            </w:r>
          </w:p>
        </w:tc>
        <w:tc>
          <w:tcPr>
            <w:tcW w:w="456" w:type="pct"/>
            <w:shd w:val="clear" w:color="auto" w:fill="auto"/>
            <w:tcMar>
              <w:top w:w="43" w:type="dxa"/>
              <w:left w:w="43" w:type="dxa"/>
              <w:bottom w:w="43" w:type="dxa"/>
              <w:right w:w="43" w:type="dxa"/>
            </w:tcMar>
            <w:vAlign w:val="center"/>
          </w:tcPr>
          <w:p w:rsidR="00771583" w:rsidRPr="00CB16AB" w:rsidRDefault="00771583" w:rsidP="00524B77">
            <w:pPr>
              <w:pStyle w:val="141"/>
              <w:jc w:val="center"/>
            </w:pPr>
            <w:r w:rsidRPr="00CB16AB">
              <w:t>人</w:t>
            </w:r>
            <w:r w:rsidRPr="00CB16AB">
              <w:rPr>
                <w:rFonts w:hint="eastAsia"/>
              </w:rPr>
              <w:t>次</w:t>
            </w:r>
          </w:p>
        </w:tc>
      </w:tr>
      <w:tr w:rsidR="007644B3" w:rsidRPr="00CB16AB" w:rsidTr="00E8086A">
        <w:trPr>
          <w:trHeight w:val="340"/>
        </w:trPr>
        <w:tc>
          <w:tcPr>
            <w:tcW w:w="434" w:type="pct"/>
            <w:vMerge w:val="restart"/>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110</w:t>
            </w: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150,520</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5,050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75,000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2,500</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74,338</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149,338</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5,000</w:t>
            </w:r>
          </w:p>
        </w:tc>
      </w:tr>
      <w:tr w:rsidR="007644B3" w:rsidRPr="00CB16AB" w:rsidTr="00E8086A">
        <w:trPr>
          <w:trHeight w:val="340"/>
        </w:trPr>
        <w:tc>
          <w:tcPr>
            <w:tcW w:w="434" w:type="pct"/>
            <w:vMerge/>
            <w:shd w:val="clear" w:color="auto" w:fill="auto"/>
            <w:tcMar>
              <w:top w:w="43" w:type="dxa"/>
              <w:left w:w="43" w:type="dxa"/>
              <w:bottom w:w="43" w:type="dxa"/>
              <w:right w:w="43" w:type="dxa"/>
            </w:tcMar>
            <w:vAlign w:val="center"/>
          </w:tcPr>
          <w:p w:rsidR="007644B3" w:rsidRPr="00CB16AB" w:rsidRDefault="007644B3" w:rsidP="007644B3">
            <w:pPr>
              <w:pStyle w:val="141"/>
            </w:pP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決算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155,348</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4,701</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90,867</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2,451</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63,567</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2,240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shd w:val="pct15" w:color="auto" w:fill="FFFFFF"/>
              </w:rPr>
            </w:pPr>
            <w:r w:rsidRPr="00CB16AB">
              <w:rPr>
                <w:rFonts w:hint="eastAsia"/>
                <w:shd w:val="pct15" w:color="auto" w:fill="FFFFFF"/>
              </w:rPr>
              <w:t>154,434</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4,691</w:t>
            </w:r>
          </w:p>
        </w:tc>
      </w:tr>
      <w:tr w:rsidR="007644B3" w:rsidRPr="00CB16AB" w:rsidTr="00E8086A">
        <w:trPr>
          <w:trHeight w:val="340"/>
        </w:trPr>
        <w:tc>
          <w:tcPr>
            <w:tcW w:w="434" w:type="pct"/>
            <w:vMerge w:val="restart"/>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111</w:t>
            </w: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180,717</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5,300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100,800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2,800</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78,667</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179,467</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5,300</w:t>
            </w:r>
          </w:p>
        </w:tc>
      </w:tr>
      <w:tr w:rsidR="007644B3" w:rsidRPr="00CB16AB" w:rsidTr="00E8086A">
        <w:trPr>
          <w:trHeight w:val="340"/>
        </w:trPr>
        <w:tc>
          <w:tcPr>
            <w:tcW w:w="434" w:type="pct"/>
            <w:vMerge/>
            <w:shd w:val="clear" w:color="auto" w:fill="auto"/>
            <w:tcMar>
              <w:top w:w="43" w:type="dxa"/>
              <w:left w:w="43" w:type="dxa"/>
              <w:bottom w:w="43" w:type="dxa"/>
              <w:right w:w="43" w:type="dxa"/>
            </w:tcMar>
            <w:vAlign w:val="center"/>
          </w:tcPr>
          <w:p w:rsidR="007644B3" w:rsidRPr="00CB16AB" w:rsidRDefault="007644B3" w:rsidP="007644B3">
            <w:pPr>
              <w:pStyle w:val="141"/>
            </w:pP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決算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152,763</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5,597</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82,700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3,296</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68,417</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2,301</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151,478</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5,597</w:t>
            </w:r>
          </w:p>
        </w:tc>
      </w:tr>
      <w:tr w:rsidR="007644B3" w:rsidRPr="00CB16AB" w:rsidTr="00E8086A">
        <w:trPr>
          <w:trHeight w:val="449"/>
        </w:trPr>
        <w:tc>
          <w:tcPr>
            <w:tcW w:w="434" w:type="pct"/>
            <w:vMerge w:val="restart"/>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112</w:t>
            </w: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181,560</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100,800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3,000</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79,510</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180,310</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r>
      <w:tr w:rsidR="007644B3" w:rsidRPr="00CB16AB" w:rsidTr="00E8086A">
        <w:trPr>
          <w:trHeight w:val="340"/>
        </w:trPr>
        <w:tc>
          <w:tcPr>
            <w:tcW w:w="434" w:type="pct"/>
            <w:vMerge/>
            <w:shd w:val="clear" w:color="auto" w:fill="auto"/>
            <w:tcMar>
              <w:top w:w="43" w:type="dxa"/>
              <w:left w:w="43" w:type="dxa"/>
              <w:bottom w:w="43" w:type="dxa"/>
              <w:right w:w="43" w:type="dxa"/>
            </w:tcMar>
            <w:vAlign w:val="center"/>
          </w:tcPr>
          <w:p w:rsidR="007644B3" w:rsidRPr="00CB16AB" w:rsidRDefault="007644B3" w:rsidP="007644B3">
            <w:pPr>
              <w:pStyle w:val="141"/>
            </w:pP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決算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162,146</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6,154</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82,923</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3,603</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77,972</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2,551</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shd w:val="pct15" w:color="auto" w:fill="FFFFFF"/>
              </w:rPr>
            </w:pPr>
            <w:r w:rsidRPr="00CB16AB">
              <w:rPr>
                <w:rFonts w:hint="eastAsia"/>
                <w:shd w:val="pct15" w:color="auto" w:fill="FFFFFF"/>
              </w:rPr>
              <w:t>160,896</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6,154</w:t>
            </w:r>
          </w:p>
        </w:tc>
      </w:tr>
      <w:tr w:rsidR="007644B3" w:rsidRPr="00CB16AB" w:rsidTr="00E8086A">
        <w:trPr>
          <w:trHeight w:val="340"/>
        </w:trPr>
        <w:tc>
          <w:tcPr>
            <w:tcW w:w="434" w:type="pct"/>
            <w:vMerge w:val="restart"/>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113(8月止)</w:t>
            </w: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rPr>
                <w:rFonts w:hint="eastAsia"/>
              </w:rPr>
              <w:t>163,226</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85,000</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3,000</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76,941</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161,941</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r>
      <w:tr w:rsidR="007644B3" w:rsidRPr="00CB16AB" w:rsidTr="00E8086A">
        <w:trPr>
          <w:trHeight w:val="340"/>
        </w:trPr>
        <w:tc>
          <w:tcPr>
            <w:tcW w:w="434" w:type="pct"/>
            <w:vMerge/>
            <w:shd w:val="clear" w:color="auto" w:fill="auto"/>
            <w:tcMar>
              <w:top w:w="43" w:type="dxa"/>
              <w:left w:w="43" w:type="dxa"/>
              <w:bottom w:w="43" w:type="dxa"/>
              <w:right w:w="43" w:type="dxa"/>
            </w:tcMar>
            <w:vAlign w:val="center"/>
          </w:tcPr>
          <w:p w:rsidR="007644B3" w:rsidRPr="00CB16AB" w:rsidRDefault="007644B3" w:rsidP="007644B3">
            <w:pPr>
              <w:pStyle w:val="141"/>
            </w:pPr>
          </w:p>
        </w:tc>
        <w:tc>
          <w:tcPr>
            <w:tcW w:w="434" w:type="pct"/>
            <w:shd w:val="clear" w:color="auto" w:fill="auto"/>
            <w:tcMar>
              <w:top w:w="43" w:type="dxa"/>
              <w:left w:w="43" w:type="dxa"/>
              <w:bottom w:w="43" w:type="dxa"/>
              <w:right w:w="43" w:type="dxa"/>
            </w:tcMar>
            <w:vAlign w:val="center"/>
          </w:tcPr>
          <w:p w:rsidR="007644B3" w:rsidRPr="00CB16AB" w:rsidRDefault="007644B3" w:rsidP="007644B3">
            <w:pPr>
              <w:pStyle w:val="141"/>
            </w:pPr>
            <w:r w:rsidRPr="00CB16AB">
              <w:t>決算</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82,816</w:t>
            </w:r>
          </w:p>
        </w:tc>
        <w:tc>
          <w:tcPr>
            <w:tcW w:w="53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3,996</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47,807</w:t>
            </w:r>
          </w:p>
        </w:tc>
        <w:tc>
          <w:tcPr>
            <w:tcW w:w="485"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1,966</w:t>
            </w:r>
          </w:p>
        </w:tc>
        <w:tc>
          <w:tcPr>
            <w:tcW w:w="540" w:type="pct"/>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34,351</w:t>
            </w:r>
          </w:p>
        </w:tc>
        <w:tc>
          <w:tcPr>
            <w:tcW w:w="465"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2,030</w:t>
            </w:r>
          </w:p>
        </w:tc>
        <w:tc>
          <w:tcPr>
            <w:tcW w:w="550"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82,158</w:t>
            </w:r>
          </w:p>
        </w:tc>
        <w:tc>
          <w:tcPr>
            <w:tcW w:w="456" w:type="pct"/>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3,996</w:t>
            </w:r>
          </w:p>
        </w:tc>
      </w:tr>
      <w:tr w:rsidR="007644B3" w:rsidRPr="00CB16AB" w:rsidTr="00E8086A">
        <w:trPr>
          <w:trHeight w:val="340"/>
        </w:trPr>
        <w:tc>
          <w:tcPr>
            <w:tcW w:w="434"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pPr>
            <w:r w:rsidRPr="00CB16AB">
              <w:t>114</w:t>
            </w:r>
          </w:p>
        </w:tc>
        <w:tc>
          <w:tcPr>
            <w:tcW w:w="434"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pPr>
            <w:r w:rsidRPr="00CB16AB">
              <w:t>預算</w:t>
            </w:r>
          </w:p>
        </w:tc>
        <w:tc>
          <w:tcPr>
            <w:tcW w:w="550"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shd w:val="pct15" w:color="auto" w:fill="FFFFFF"/>
              </w:rPr>
              <w:t>168,734</w:t>
            </w:r>
          </w:p>
        </w:tc>
        <w:tc>
          <w:tcPr>
            <w:tcW w:w="536"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c>
          <w:tcPr>
            <w:tcW w:w="550"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rPr>
                <w:shd w:val="pct15" w:color="auto" w:fill="FFFFFF"/>
              </w:rPr>
              <w:t>87,000</w:t>
            </w:r>
          </w:p>
        </w:tc>
        <w:tc>
          <w:tcPr>
            <w:tcW w:w="485"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t>3,000</w:t>
            </w:r>
          </w:p>
        </w:tc>
        <w:tc>
          <w:tcPr>
            <w:tcW w:w="540"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pPr>
            <w:r w:rsidRPr="00CB16AB">
              <w:rPr>
                <w:shd w:val="pct15" w:color="auto" w:fill="FFFFFF"/>
              </w:rPr>
              <w:t>80,435</w:t>
            </w:r>
          </w:p>
        </w:tc>
        <w:tc>
          <w:tcPr>
            <w:tcW w:w="465"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2,500</w:t>
            </w:r>
          </w:p>
        </w:tc>
        <w:tc>
          <w:tcPr>
            <w:tcW w:w="550"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167,435</w:t>
            </w:r>
          </w:p>
        </w:tc>
        <w:tc>
          <w:tcPr>
            <w:tcW w:w="456" w:type="pct"/>
            <w:tcBorders>
              <w:bottom w:val="single" w:sz="12" w:space="0" w:color="000000"/>
            </w:tcBorders>
            <w:shd w:val="clear" w:color="auto" w:fill="auto"/>
            <w:tcMar>
              <w:top w:w="43" w:type="dxa"/>
              <w:left w:w="43" w:type="dxa"/>
              <w:bottom w:w="43" w:type="dxa"/>
              <w:right w:w="43" w:type="dxa"/>
            </w:tcMar>
            <w:vAlign w:val="center"/>
          </w:tcPr>
          <w:p w:rsidR="007644B3" w:rsidRPr="00CB16AB" w:rsidRDefault="007644B3" w:rsidP="007644B3">
            <w:pPr>
              <w:pStyle w:val="141"/>
              <w:jc w:val="right"/>
              <w:rPr>
                <w:rFonts w:ascii="新細明體" w:eastAsia="新細明體" w:hAnsi="新細明體" w:cs="新細明體"/>
                <w:szCs w:val="24"/>
              </w:rPr>
            </w:pPr>
            <w:r w:rsidRPr="00CB16AB">
              <w:rPr>
                <w:rFonts w:hint="eastAsia"/>
              </w:rPr>
              <w:t>5,500</w:t>
            </w:r>
          </w:p>
        </w:tc>
      </w:tr>
    </w:tbl>
    <w:p w:rsidR="00DC51A0" w:rsidRPr="00CB16AB" w:rsidRDefault="00DC51A0" w:rsidP="00BB6CB4">
      <w:pPr>
        <w:pStyle w:val="141"/>
        <w:ind w:left="1428" w:hangingChars="587" w:hanging="1428"/>
        <w:jc w:val="both"/>
        <w:rPr>
          <w:rFonts w:hint="eastAsia"/>
        </w:rPr>
      </w:pPr>
      <w:r w:rsidRPr="00CB16AB">
        <w:rPr>
          <w:rFonts w:hint="eastAsia"/>
        </w:rPr>
        <w:t>說    明：1.110至112年度決算數為審定決算；113年度為截至8月底實際數；114年度為預算案數。</w:t>
      </w:r>
    </w:p>
    <w:p w:rsidR="002712CF" w:rsidRPr="00CB16AB" w:rsidRDefault="002712CF" w:rsidP="00BB6CB4">
      <w:pPr>
        <w:pStyle w:val="141"/>
        <w:ind w:leftChars="406" w:left="1442" w:hangingChars="120" w:hanging="292"/>
        <w:jc w:val="both"/>
        <w:rPr>
          <w:rFonts w:hint="eastAsia"/>
        </w:rPr>
      </w:pPr>
      <w:r w:rsidRPr="00CB16AB">
        <w:rPr>
          <w:rFonts w:hint="eastAsia"/>
        </w:rPr>
        <w:t>2.</w:t>
      </w:r>
      <w:r w:rsidR="00C31212" w:rsidRPr="00CB16AB">
        <w:rPr>
          <w:rFonts w:hint="eastAsia"/>
        </w:rPr>
        <w:t>據</w:t>
      </w:r>
      <w:r w:rsidR="00F246D0" w:rsidRPr="00CB16AB">
        <w:rPr>
          <w:rFonts w:hint="eastAsia"/>
        </w:rPr>
        <w:t>輔導會</w:t>
      </w:r>
      <w:r w:rsidR="00C31212" w:rsidRPr="00CB16AB">
        <w:rPr>
          <w:rFonts w:hint="eastAsia"/>
        </w:rPr>
        <w:t>表示，因</w:t>
      </w:r>
      <w:r w:rsidRPr="00CB16AB">
        <w:rPr>
          <w:rFonts w:hint="eastAsia"/>
        </w:rPr>
        <w:t>114年度起部分原屬職業訓練計畫項目，依其業務性質，移列「退除役官兵就業輔導計畫」</w:t>
      </w:r>
      <w:r w:rsidR="00DA509C" w:rsidRPr="00CB16AB">
        <w:rPr>
          <w:rFonts w:hint="eastAsia"/>
        </w:rPr>
        <w:t>，故表內數據各年度預決算數依計畫調整後重分類之數</w:t>
      </w:r>
      <w:r w:rsidRPr="00CB16AB">
        <w:rPr>
          <w:rFonts w:hint="eastAsia"/>
        </w:rPr>
        <w:t>。</w:t>
      </w:r>
    </w:p>
    <w:p w:rsidR="00DC51A0" w:rsidRPr="00CB16AB" w:rsidRDefault="00DC51A0" w:rsidP="00BB6CB4">
      <w:pPr>
        <w:pStyle w:val="141"/>
      </w:pPr>
      <w:r w:rsidRPr="00CB16AB">
        <w:rPr>
          <w:rFonts w:hint="eastAsia"/>
        </w:rPr>
        <w:t>資料來源：安置基金，本中心整理。</w:t>
      </w:r>
    </w:p>
    <w:p w:rsidR="00B01D04" w:rsidRPr="00CB16AB" w:rsidRDefault="00B01D04" w:rsidP="00D40A23">
      <w:pPr>
        <w:pStyle w:val="a4"/>
        <w:rPr>
          <w:rFonts w:hint="eastAsia"/>
          <w:snapToGrid w:val="0"/>
        </w:rPr>
      </w:pPr>
      <w:r w:rsidRPr="00CB16AB">
        <w:rPr>
          <w:rFonts w:hint="eastAsia"/>
          <w:snapToGrid w:val="0"/>
        </w:rPr>
        <w:t>(二)</w:t>
      </w:r>
      <w:r w:rsidR="00B94FEF" w:rsidRPr="00CB16AB">
        <w:rPr>
          <w:rFonts w:hint="eastAsia"/>
          <w:snapToGrid w:val="0"/>
        </w:rPr>
        <w:t>近年</w:t>
      </w:r>
      <w:r w:rsidR="00F246D0" w:rsidRPr="00CB16AB">
        <w:rPr>
          <w:rFonts w:hint="eastAsia"/>
          <w:snapToGrid w:val="0"/>
        </w:rPr>
        <w:t>輔導會</w:t>
      </w:r>
      <w:r w:rsidR="00B94FEF" w:rsidRPr="00CB16AB">
        <w:rPr>
          <w:rFonts w:hint="eastAsia"/>
          <w:snapToGrid w:val="0"/>
        </w:rPr>
        <w:t>職訓中心辦理自辦及委外訓練業務，惟自辦部分之訓後取照就業率未及5成，容待提升</w:t>
      </w:r>
    </w:p>
    <w:p w:rsidR="00B01D04" w:rsidRPr="00CB16AB" w:rsidRDefault="00771583" w:rsidP="00D40A23">
      <w:pPr>
        <w:pStyle w:val="21"/>
        <w:rPr>
          <w:rFonts w:hint="eastAsia"/>
        </w:rPr>
      </w:pPr>
      <w:r w:rsidRPr="00CB16AB">
        <w:rPr>
          <w:rFonts w:hint="eastAsia"/>
        </w:rPr>
        <w:t>輔導會職訓中心</w:t>
      </w:r>
      <w:r w:rsidR="00B01D04" w:rsidRPr="00CB16AB">
        <w:rPr>
          <w:rFonts w:hint="eastAsia"/>
        </w:rPr>
        <w:t>為提升退除役官兵技能與就業競爭力，採「技能專精」施訓，結合就業市場脈動與需求，舉辦各種專長訓練，並透過職訓補助，提供多元參訓管道，培訓就業所需專長，以提升退除役官兵就業競爭力。</w:t>
      </w:r>
    </w:p>
    <w:p w:rsidR="00B01D04" w:rsidRPr="00CB16AB" w:rsidRDefault="00771583" w:rsidP="00D40A23">
      <w:pPr>
        <w:pStyle w:val="21"/>
        <w:rPr>
          <w:rFonts w:hint="eastAsia"/>
          <w:snapToGrid w:val="0"/>
        </w:rPr>
      </w:pPr>
      <w:r w:rsidRPr="00CB16AB">
        <w:rPr>
          <w:snapToGrid w:val="0"/>
        </w:rPr>
        <w:t>另觀</w:t>
      </w:r>
      <w:r w:rsidR="0017728C" w:rsidRPr="00CB16AB">
        <w:rPr>
          <w:rFonts w:hint="eastAsia"/>
          <w:snapToGrid w:val="0"/>
        </w:rPr>
        <w:t>近年</w:t>
      </w:r>
      <w:r w:rsidR="00F246D0" w:rsidRPr="00CB16AB">
        <w:rPr>
          <w:rFonts w:hint="eastAsia"/>
          <w:snapToGrid w:val="0"/>
        </w:rPr>
        <w:t>輔導會</w:t>
      </w:r>
      <w:r w:rsidR="00D24928" w:rsidRPr="00CB16AB">
        <w:rPr>
          <w:rFonts w:hint="eastAsia"/>
          <w:snapToGrid w:val="0"/>
        </w:rPr>
        <w:t>職訓中心</w:t>
      </w:r>
      <w:r w:rsidR="009E0B33" w:rsidRPr="00CB16AB">
        <w:rPr>
          <w:rFonts w:hint="eastAsia"/>
          <w:snapToGrid w:val="0"/>
        </w:rPr>
        <w:t>辦理自辦</w:t>
      </w:r>
      <w:r w:rsidR="005A671A" w:rsidRPr="00CB16AB">
        <w:rPr>
          <w:rFonts w:hint="eastAsia"/>
          <w:snapToGrid w:val="0"/>
        </w:rPr>
        <w:t>及</w:t>
      </w:r>
      <w:r w:rsidR="009E0B33" w:rsidRPr="00CB16AB">
        <w:rPr>
          <w:rFonts w:hint="eastAsia"/>
          <w:snapToGrid w:val="0"/>
        </w:rPr>
        <w:t>委外訓練情形(詳表2)，</w:t>
      </w:r>
      <w:r w:rsidR="00D24928" w:rsidRPr="00CB16AB">
        <w:rPr>
          <w:rFonts w:hint="eastAsia"/>
          <w:snapToGrid w:val="0"/>
        </w:rPr>
        <w:t>主要施訓對象(包括榮民、榮眷及第二類退除役官兵)</w:t>
      </w:r>
      <w:r w:rsidR="009E0B33" w:rsidRPr="00CB16AB">
        <w:rPr>
          <w:rFonts w:hint="eastAsia"/>
          <w:snapToGrid w:val="0"/>
        </w:rPr>
        <w:t>自辦訓練</w:t>
      </w:r>
      <w:r w:rsidR="001536B3" w:rsidRPr="00CB16AB">
        <w:rPr>
          <w:rFonts w:hint="eastAsia"/>
          <w:snapToGrid w:val="0"/>
        </w:rPr>
        <w:t>之</w:t>
      </w:r>
      <w:r w:rsidR="009E0B33" w:rsidRPr="00CB16AB">
        <w:rPr>
          <w:rFonts w:hint="eastAsia"/>
          <w:snapToGrid w:val="0"/>
        </w:rPr>
        <w:t>參訓人次自</w:t>
      </w:r>
      <w:r w:rsidR="0017728C" w:rsidRPr="00CB16AB">
        <w:rPr>
          <w:rFonts w:hint="eastAsia"/>
          <w:snapToGrid w:val="0"/>
        </w:rPr>
        <w:t>110年</w:t>
      </w:r>
      <w:r w:rsidRPr="00CB16AB">
        <w:rPr>
          <w:rFonts w:hint="eastAsia"/>
          <w:snapToGrid w:val="0"/>
        </w:rPr>
        <w:t>度</w:t>
      </w:r>
      <w:r w:rsidR="0017728C" w:rsidRPr="00CB16AB">
        <w:rPr>
          <w:rFonts w:hint="eastAsia"/>
          <w:snapToGrid w:val="0"/>
        </w:rPr>
        <w:t>之</w:t>
      </w:r>
      <w:r w:rsidR="008F7BD9" w:rsidRPr="00CB16AB">
        <w:rPr>
          <w:snapToGrid w:val="0"/>
        </w:rPr>
        <w:t>1,525</w:t>
      </w:r>
      <w:r w:rsidR="008F7BD9" w:rsidRPr="00CB16AB">
        <w:rPr>
          <w:rFonts w:hint="eastAsia"/>
          <w:snapToGrid w:val="0"/>
        </w:rPr>
        <w:t>人次增至</w:t>
      </w:r>
      <w:r w:rsidR="0017728C" w:rsidRPr="00CB16AB">
        <w:rPr>
          <w:rFonts w:hint="eastAsia"/>
          <w:snapToGrid w:val="0"/>
        </w:rPr>
        <w:t>112年</w:t>
      </w:r>
      <w:r w:rsidRPr="00CB16AB">
        <w:rPr>
          <w:rFonts w:hint="eastAsia"/>
          <w:snapToGrid w:val="0"/>
        </w:rPr>
        <w:t>度</w:t>
      </w:r>
      <w:r w:rsidR="0017728C" w:rsidRPr="00CB16AB">
        <w:rPr>
          <w:rFonts w:hint="eastAsia"/>
          <w:snapToGrid w:val="0"/>
        </w:rPr>
        <w:t>之</w:t>
      </w:r>
      <w:r w:rsidR="00020574" w:rsidRPr="00CB16AB">
        <w:rPr>
          <w:snapToGrid w:val="0"/>
        </w:rPr>
        <w:t>1,609</w:t>
      </w:r>
      <w:r w:rsidR="008F7BD9" w:rsidRPr="00CB16AB">
        <w:rPr>
          <w:rFonts w:hint="eastAsia"/>
          <w:snapToGrid w:val="0"/>
        </w:rPr>
        <w:t>人次，</w:t>
      </w:r>
      <w:r w:rsidR="001536B3" w:rsidRPr="00CB16AB">
        <w:rPr>
          <w:rFonts w:hint="eastAsia"/>
          <w:snapToGrid w:val="0"/>
        </w:rPr>
        <w:t>結訓人次則自</w:t>
      </w:r>
      <w:r w:rsidR="001536B3" w:rsidRPr="00CB16AB">
        <w:rPr>
          <w:snapToGrid w:val="0"/>
        </w:rPr>
        <w:t>1,426</w:t>
      </w:r>
      <w:r w:rsidR="007D409D" w:rsidRPr="00CB16AB">
        <w:rPr>
          <w:rFonts w:hint="eastAsia"/>
          <w:snapToGrid w:val="0"/>
        </w:rPr>
        <w:t>人次</w:t>
      </w:r>
      <w:r w:rsidR="001536B3" w:rsidRPr="00CB16AB">
        <w:rPr>
          <w:rFonts w:hint="eastAsia"/>
          <w:snapToGrid w:val="0"/>
        </w:rPr>
        <w:t>增至</w:t>
      </w:r>
      <w:r w:rsidR="00020574" w:rsidRPr="00CB16AB">
        <w:rPr>
          <w:snapToGrid w:val="0"/>
        </w:rPr>
        <w:t>1,534</w:t>
      </w:r>
      <w:r w:rsidR="007D409D" w:rsidRPr="00CB16AB">
        <w:rPr>
          <w:rFonts w:hint="eastAsia"/>
          <w:snapToGrid w:val="0"/>
        </w:rPr>
        <w:t>人次</w:t>
      </w:r>
      <w:r w:rsidR="00881E94" w:rsidRPr="00CB16AB">
        <w:rPr>
          <w:rFonts w:hint="eastAsia"/>
          <w:snapToGrid w:val="0"/>
        </w:rPr>
        <w:t>；</w:t>
      </w:r>
      <w:r w:rsidR="00642C21" w:rsidRPr="00CB16AB">
        <w:rPr>
          <w:rFonts w:hint="eastAsia"/>
          <w:snapToGrid w:val="0"/>
        </w:rPr>
        <w:t>同期間</w:t>
      </w:r>
      <w:r w:rsidR="001536B3" w:rsidRPr="00CB16AB">
        <w:rPr>
          <w:rFonts w:hint="eastAsia"/>
          <w:snapToGrid w:val="0"/>
        </w:rPr>
        <w:t>委外訓練之參訓人次自</w:t>
      </w:r>
      <w:r w:rsidR="00881E94" w:rsidRPr="00CB16AB">
        <w:rPr>
          <w:rFonts w:hint="eastAsia"/>
          <w:snapToGrid w:val="0"/>
        </w:rPr>
        <w:t>715人次</w:t>
      </w:r>
      <w:r w:rsidR="001536B3" w:rsidRPr="00CB16AB">
        <w:rPr>
          <w:rFonts w:hint="eastAsia"/>
          <w:snapToGrid w:val="0"/>
        </w:rPr>
        <w:t>增至</w:t>
      </w:r>
      <w:r w:rsidR="00020574" w:rsidRPr="00CB16AB">
        <w:rPr>
          <w:snapToGrid w:val="0"/>
        </w:rPr>
        <w:t>942</w:t>
      </w:r>
      <w:r w:rsidR="007D409D" w:rsidRPr="00CB16AB">
        <w:rPr>
          <w:rFonts w:hint="eastAsia"/>
          <w:snapToGrid w:val="0"/>
        </w:rPr>
        <w:t>人次，結訓人次則自</w:t>
      </w:r>
      <w:r w:rsidRPr="00CB16AB">
        <w:rPr>
          <w:snapToGrid w:val="0"/>
        </w:rPr>
        <w:t>673</w:t>
      </w:r>
      <w:r w:rsidR="007D409D" w:rsidRPr="00CB16AB">
        <w:rPr>
          <w:rFonts w:hint="eastAsia"/>
          <w:snapToGrid w:val="0"/>
        </w:rPr>
        <w:t>人次增至</w:t>
      </w:r>
      <w:r w:rsidRPr="00CB16AB">
        <w:rPr>
          <w:snapToGrid w:val="0"/>
        </w:rPr>
        <w:t>922</w:t>
      </w:r>
      <w:r w:rsidR="007D409D" w:rsidRPr="00CB16AB">
        <w:rPr>
          <w:rFonts w:hint="eastAsia"/>
          <w:snapToGrid w:val="0"/>
        </w:rPr>
        <w:t>人次；110至112年度</w:t>
      </w:r>
      <w:r w:rsidR="004C5102" w:rsidRPr="00CB16AB">
        <w:rPr>
          <w:rFonts w:hint="eastAsia"/>
          <w:snapToGrid w:val="0"/>
        </w:rPr>
        <w:t>自辦訓練</w:t>
      </w:r>
      <w:r w:rsidR="00020574" w:rsidRPr="00CB16AB">
        <w:rPr>
          <w:rFonts w:hint="eastAsia"/>
          <w:snapToGrid w:val="0"/>
        </w:rPr>
        <w:t>之訓後就業率</w:t>
      </w:r>
      <w:r w:rsidR="007D409D" w:rsidRPr="00CB16AB">
        <w:rPr>
          <w:rFonts w:hint="eastAsia"/>
          <w:snapToGrid w:val="0"/>
        </w:rPr>
        <w:t>介於</w:t>
      </w:r>
      <w:r w:rsidR="00020574" w:rsidRPr="00CB16AB">
        <w:rPr>
          <w:snapToGrid w:val="0"/>
        </w:rPr>
        <w:t>8</w:t>
      </w:r>
      <w:r w:rsidR="00020574" w:rsidRPr="00CB16AB">
        <w:rPr>
          <w:rFonts w:hint="eastAsia"/>
          <w:snapToGrid w:val="0"/>
        </w:rPr>
        <w:t>2</w:t>
      </w:r>
      <w:r w:rsidR="00020574" w:rsidRPr="00CB16AB">
        <w:rPr>
          <w:snapToGrid w:val="0"/>
        </w:rPr>
        <w:t>.</w:t>
      </w:r>
      <w:r w:rsidR="00020574" w:rsidRPr="00CB16AB">
        <w:rPr>
          <w:rFonts w:hint="eastAsia"/>
          <w:snapToGrid w:val="0"/>
        </w:rPr>
        <w:t>6</w:t>
      </w:r>
      <w:r w:rsidR="00020574" w:rsidRPr="00CB16AB">
        <w:rPr>
          <w:snapToGrid w:val="0"/>
        </w:rPr>
        <w:t>0</w:t>
      </w:r>
      <w:r w:rsidR="007D409D" w:rsidRPr="00CB16AB">
        <w:rPr>
          <w:snapToGrid w:val="0"/>
        </w:rPr>
        <w:t>%至</w:t>
      </w:r>
      <w:r w:rsidR="00020574" w:rsidRPr="00CB16AB">
        <w:rPr>
          <w:snapToGrid w:val="0"/>
        </w:rPr>
        <w:t>88.23</w:t>
      </w:r>
      <w:r w:rsidR="007D409D" w:rsidRPr="00CB16AB">
        <w:rPr>
          <w:snapToGrid w:val="0"/>
        </w:rPr>
        <w:t>%間</w:t>
      </w:r>
      <w:r w:rsidR="004C5102" w:rsidRPr="00CB16AB">
        <w:rPr>
          <w:rFonts w:hint="eastAsia"/>
          <w:snapToGrid w:val="0"/>
        </w:rPr>
        <w:t>，</w:t>
      </w:r>
      <w:r w:rsidRPr="00CB16AB">
        <w:rPr>
          <w:rFonts w:hint="eastAsia"/>
          <w:snapToGrid w:val="0"/>
        </w:rPr>
        <w:t>而</w:t>
      </w:r>
      <w:r w:rsidR="004C5102" w:rsidRPr="00CB16AB">
        <w:rPr>
          <w:rFonts w:hint="eastAsia"/>
          <w:snapToGrid w:val="0"/>
        </w:rPr>
        <w:t>委辦訓練</w:t>
      </w:r>
      <w:r w:rsidR="00020574" w:rsidRPr="00CB16AB">
        <w:rPr>
          <w:rFonts w:hint="eastAsia"/>
          <w:snapToGrid w:val="0"/>
        </w:rPr>
        <w:t>之訓後就業率</w:t>
      </w:r>
      <w:r w:rsidR="004C5102" w:rsidRPr="00CB16AB">
        <w:rPr>
          <w:rFonts w:hint="eastAsia"/>
          <w:snapToGrid w:val="0"/>
        </w:rPr>
        <w:t>則介於</w:t>
      </w:r>
      <w:r w:rsidR="004C5102" w:rsidRPr="00CB16AB">
        <w:rPr>
          <w:snapToGrid w:val="0"/>
        </w:rPr>
        <w:t>67.62</w:t>
      </w:r>
      <w:r w:rsidR="00597E6C" w:rsidRPr="00CB16AB">
        <w:rPr>
          <w:snapToGrid w:val="0"/>
        </w:rPr>
        <w:t>%</w:t>
      </w:r>
      <w:r w:rsidR="004C5102" w:rsidRPr="00CB16AB">
        <w:rPr>
          <w:rFonts w:hint="eastAsia"/>
          <w:snapToGrid w:val="0"/>
        </w:rPr>
        <w:t>至</w:t>
      </w:r>
      <w:r w:rsidR="00020574" w:rsidRPr="00CB16AB">
        <w:rPr>
          <w:snapToGrid w:val="0"/>
        </w:rPr>
        <w:t>76.10</w:t>
      </w:r>
      <w:r w:rsidR="00597E6C" w:rsidRPr="00CB16AB">
        <w:rPr>
          <w:snapToGrid w:val="0"/>
        </w:rPr>
        <w:t>%</w:t>
      </w:r>
      <w:r w:rsidR="004C5102" w:rsidRPr="00CB16AB">
        <w:rPr>
          <w:rFonts w:hint="eastAsia"/>
          <w:snapToGrid w:val="0"/>
        </w:rPr>
        <w:t>間</w:t>
      </w:r>
      <w:r w:rsidR="005F5DDB" w:rsidRPr="00CB16AB">
        <w:rPr>
          <w:rFonts w:hint="eastAsia"/>
          <w:snapToGrid w:val="0"/>
        </w:rPr>
        <w:t>；另</w:t>
      </w:r>
      <w:r w:rsidR="005A671A" w:rsidRPr="00CB16AB">
        <w:rPr>
          <w:rFonts w:hint="eastAsia"/>
          <w:snapToGrid w:val="0"/>
        </w:rPr>
        <w:t>113年度截至8月底</w:t>
      </w:r>
      <w:r w:rsidRPr="00CB16AB">
        <w:rPr>
          <w:rFonts w:hint="eastAsia"/>
          <w:snapToGrid w:val="0"/>
        </w:rPr>
        <w:t>自辦訓練之參訓與</w:t>
      </w:r>
      <w:r w:rsidR="005A671A" w:rsidRPr="00CB16AB">
        <w:rPr>
          <w:rFonts w:hint="eastAsia"/>
          <w:snapToGrid w:val="0"/>
        </w:rPr>
        <w:t>結訓人次各為</w:t>
      </w:r>
      <w:r w:rsidR="005A671A" w:rsidRPr="00CB16AB">
        <w:rPr>
          <w:snapToGrid w:val="0"/>
        </w:rPr>
        <w:t>1,346</w:t>
      </w:r>
      <w:r w:rsidR="005A671A" w:rsidRPr="00CB16AB">
        <w:rPr>
          <w:rFonts w:hint="eastAsia"/>
          <w:snapToGrid w:val="0"/>
        </w:rPr>
        <w:t>人次、</w:t>
      </w:r>
      <w:r w:rsidR="005A671A" w:rsidRPr="00CB16AB">
        <w:rPr>
          <w:snapToGrid w:val="0"/>
        </w:rPr>
        <w:t>852人次</w:t>
      </w:r>
      <w:r w:rsidR="005F5DDB" w:rsidRPr="00CB16AB">
        <w:rPr>
          <w:rFonts w:hAnsi="標楷體" w:hint="eastAsia"/>
          <w:snapToGrid w:val="0"/>
        </w:rPr>
        <w:t>，</w:t>
      </w:r>
      <w:r w:rsidRPr="00CB16AB">
        <w:rPr>
          <w:rFonts w:hint="eastAsia"/>
          <w:snapToGrid w:val="0"/>
        </w:rPr>
        <w:t>委外訓練之參訓與</w:t>
      </w:r>
      <w:r w:rsidR="005A671A" w:rsidRPr="00CB16AB">
        <w:rPr>
          <w:rFonts w:hint="eastAsia"/>
          <w:snapToGrid w:val="0"/>
        </w:rPr>
        <w:t>結訓人次各為</w:t>
      </w:r>
      <w:r w:rsidR="005A671A" w:rsidRPr="00CB16AB">
        <w:rPr>
          <w:snapToGrid w:val="0"/>
        </w:rPr>
        <w:t>684</w:t>
      </w:r>
      <w:r w:rsidR="005A671A" w:rsidRPr="00CB16AB">
        <w:rPr>
          <w:rFonts w:hint="eastAsia"/>
          <w:snapToGrid w:val="0"/>
        </w:rPr>
        <w:t>人次、</w:t>
      </w:r>
      <w:r w:rsidR="005A671A" w:rsidRPr="00CB16AB">
        <w:rPr>
          <w:snapToGrid w:val="0"/>
        </w:rPr>
        <w:t>550</w:t>
      </w:r>
      <w:r w:rsidR="005A671A" w:rsidRPr="00CB16AB">
        <w:rPr>
          <w:rFonts w:hint="eastAsia"/>
          <w:snapToGrid w:val="0"/>
        </w:rPr>
        <w:t>人次。</w:t>
      </w:r>
    </w:p>
    <w:p w:rsidR="00774471" w:rsidRPr="00CB16AB" w:rsidRDefault="00774471" w:rsidP="00D40A23">
      <w:pPr>
        <w:snapToGrid w:val="0"/>
        <w:ind w:leftChars="-24" w:left="658" w:rightChars="-12" w:right="-34" w:hangingChars="256" w:hanging="726"/>
        <w:jc w:val="right"/>
        <w:rPr>
          <w:rFonts w:hAnsi="標楷體" w:hint="eastAsia"/>
          <w:szCs w:val="20"/>
        </w:rPr>
      </w:pPr>
      <w:r w:rsidRPr="00CB16AB">
        <w:rPr>
          <w:rFonts w:hAnsi="標楷體" w:hint="eastAsia"/>
          <w:b/>
          <w:bCs/>
          <w:kern w:val="16"/>
        </w:rPr>
        <w:t xml:space="preserve">表2 </w:t>
      </w:r>
      <w:r w:rsidR="00F246D0" w:rsidRPr="00CB16AB">
        <w:rPr>
          <w:rFonts w:hAnsi="標楷體" w:hint="eastAsia"/>
          <w:b/>
          <w:bCs/>
          <w:kern w:val="16"/>
        </w:rPr>
        <w:t>輔導會</w:t>
      </w:r>
      <w:r w:rsidRPr="00CB16AB">
        <w:rPr>
          <w:rFonts w:hAnsi="標楷體" w:hint="eastAsia"/>
          <w:b/>
          <w:bCs/>
          <w:kern w:val="16"/>
        </w:rPr>
        <w:t>職訓中心110至113年度(截至8月底)辦理自辦</w:t>
      </w:r>
      <w:r w:rsidR="005A671A" w:rsidRPr="00CB16AB">
        <w:rPr>
          <w:rFonts w:hAnsi="標楷體" w:hint="eastAsia"/>
          <w:b/>
          <w:bCs/>
          <w:kern w:val="16"/>
        </w:rPr>
        <w:t>及</w:t>
      </w:r>
      <w:r w:rsidRPr="00CB16AB">
        <w:rPr>
          <w:rFonts w:hAnsi="標楷體" w:hint="eastAsia"/>
          <w:b/>
          <w:bCs/>
          <w:kern w:val="16"/>
        </w:rPr>
        <w:t xml:space="preserve">委外訓練情形表                                       </w:t>
      </w:r>
      <w:r w:rsidRPr="00CB16AB">
        <w:rPr>
          <w:rFonts w:hAnsi="標楷體" w:hint="eastAsia"/>
          <w:bCs/>
          <w:kern w:val="16"/>
          <w:sz w:val="24"/>
          <w:szCs w:val="24"/>
        </w:rPr>
        <w:t>單位：人次</w:t>
      </w:r>
    </w:p>
    <w:tbl>
      <w:tblPr>
        <w:tblW w:w="866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4"/>
        <w:gridCol w:w="860"/>
        <w:gridCol w:w="851"/>
        <w:gridCol w:w="770"/>
        <w:gridCol w:w="780"/>
        <w:gridCol w:w="775"/>
        <w:gridCol w:w="10"/>
        <w:gridCol w:w="826"/>
        <w:gridCol w:w="811"/>
        <w:gridCol w:w="700"/>
        <w:gridCol w:w="770"/>
        <w:gridCol w:w="794"/>
      </w:tblGrid>
      <w:tr w:rsidR="00774471" w:rsidRPr="00CB16AB" w:rsidTr="005C1B0D">
        <w:trPr>
          <w:jc w:val="center"/>
        </w:trPr>
        <w:tc>
          <w:tcPr>
            <w:tcW w:w="714" w:type="dxa"/>
            <w:vMerge w:val="restart"/>
            <w:shd w:val="clear" w:color="auto" w:fill="auto"/>
          </w:tcPr>
          <w:p w:rsidR="00774471" w:rsidRPr="00CB16AB" w:rsidRDefault="00774471" w:rsidP="005C1B0D">
            <w:pPr>
              <w:pStyle w:val="141"/>
              <w:rPr>
                <w:rFonts w:hAnsi="標楷體"/>
                <w:szCs w:val="24"/>
              </w:rPr>
            </w:pPr>
            <w:r w:rsidRPr="00CB16AB">
              <w:rPr>
                <w:rFonts w:hAnsi="標楷體" w:hint="eastAsia"/>
                <w:szCs w:val="24"/>
              </w:rPr>
              <w:t>項目</w:t>
            </w:r>
          </w:p>
          <w:p w:rsidR="00774471" w:rsidRPr="00CB16AB" w:rsidRDefault="00774471" w:rsidP="005C1B0D">
            <w:pPr>
              <w:pStyle w:val="141"/>
              <w:rPr>
                <w:rFonts w:hAnsi="標楷體"/>
                <w:szCs w:val="24"/>
              </w:rPr>
            </w:pPr>
          </w:p>
          <w:p w:rsidR="00774471" w:rsidRPr="00CB16AB" w:rsidRDefault="00774471" w:rsidP="005C1B0D">
            <w:pPr>
              <w:pStyle w:val="141"/>
              <w:rPr>
                <w:rFonts w:hAnsi="標楷體"/>
                <w:szCs w:val="24"/>
              </w:rPr>
            </w:pPr>
          </w:p>
          <w:p w:rsidR="00774471" w:rsidRPr="00CB16AB" w:rsidRDefault="00774471" w:rsidP="005C1B0D">
            <w:pPr>
              <w:pStyle w:val="141"/>
              <w:rPr>
                <w:rFonts w:hAnsi="標楷體"/>
                <w:szCs w:val="24"/>
              </w:rPr>
            </w:pPr>
            <w:r w:rsidRPr="00CB16AB">
              <w:rPr>
                <w:rFonts w:hAnsi="標楷體" w:hint="eastAsia"/>
                <w:szCs w:val="24"/>
              </w:rPr>
              <w:t xml:space="preserve">年度  </w:t>
            </w:r>
          </w:p>
        </w:tc>
        <w:tc>
          <w:tcPr>
            <w:tcW w:w="4046" w:type="dxa"/>
            <w:gridSpan w:val="6"/>
            <w:shd w:val="clear" w:color="auto" w:fill="auto"/>
          </w:tcPr>
          <w:p w:rsidR="00774471" w:rsidRPr="00CB16AB" w:rsidRDefault="00774471" w:rsidP="005C1B0D">
            <w:pPr>
              <w:pStyle w:val="141"/>
              <w:jc w:val="center"/>
              <w:rPr>
                <w:rFonts w:hAnsi="標楷體" w:hint="eastAsia"/>
                <w:szCs w:val="24"/>
              </w:rPr>
            </w:pPr>
            <w:r w:rsidRPr="00CB16AB">
              <w:rPr>
                <w:rFonts w:hAnsi="標楷體" w:hint="eastAsia"/>
                <w:szCs w:val="24"/>
              </w:rPr>
              <w:t>職訓中心自辦訓練</w:t>
            </w:r>
          </w:p>
        </w:tc>
        <w:tc>
          <w:tcPr>
            <w:tcW w:w="3901" w:type="dxa"/>
            <w:gridSpan w:val="5"/>
            <w:shd w:val="clear" w:color="auto" w:fill="auto"/>
          </w:tcPr>
          <w:p w:rsidR="00774471" w:rsidRPr="00CB16AB" w:rsidRDefault="00774471" w:rsidP="005C1B0D">
            <w:pPr>
              <w:pStyle w:val="141"/>
              <w:jc w:val="center"/>
              <w:rPr>
                <w:rFonts w:hAnsi="標楷體" w:hint="eastAsia"/>
                <w:szCs w:val="24"/>
              </w:rPr>
            </w:pPr>
            <w:r w:rsidRPr="00CB16AB">
              <w:rPr>
                <w:rFonts w:hAnsi="標楷體" w:hint="eastAsia"/>
                <w:szCs w:val="24"/>
              </w:rPr>
              <w:t>職訓中心委外訓練</w:t>
            </w:r>
          </w:p>
        </w:tc>
      </w:tr>
      <w:tr w:rsidR="005C1B0D" w:rsidRPr="00CB16AB" w:rsidTr="005C1B0D">
        <w:trPr>
          <w:jc w:val="center"/>
        </w:trPr>
        <w:tc>
          <w:tcPr>
            <w:tcW w:w="714" w:type="dxa"/>
            <w:vMerge/>
            <w:shd w:val="clear" w:color="auto" w:fill="auto"/>
          </w:tcPr>
          <w:p w:rsidR="00774471" w:rsidRPr="00CB16AB" w:rsidRDefault="00774471" w:rsidP="005C1B0D">
            <w:pPr>
              <w:pStyle w:val="141"/>
              <w:rPr>
                <w:rFonts w:hAnsi="標楷體"/>
                <w:szCs w:val="24"/>
              </w:rPr>
            </w:pPr>
          </w:p>
        </w:tc>
        <w:tc>
          <w:tcPr>
            <w:tcW w:w="860" w:type="dxa"/>
            <w:shd w:val="clear" w:color="auto" w:fill="auto"/>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預算數</w:t>
            </w:r>
          </w:p>
        </w:tc>
        <w:tc>
          <w:tcPr>
            <w:tcW w:w="851" w:type="dxa"/>
            <w:shd w:val="clear" w:color="auto" w:fill="auto"/>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決算數</w:t>
            </w:r>
          </w:p>
        </w:tc>
        <w:tc>
          <w:tcPr>
            <w:tcW w:w="770"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參訓人次</w:t>
            </w:r>
          </w:p>
        </w:tc>
        <w:tc>
          <w:tcPr>
            <w:tcW w:w="780"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結訓人次</w:t>
            </w:r>
          </w:p>
        </w:tc>
        <w:tc>
          <w:tcPr>
            <w:tcW w:w="775" w:type="dxa"/>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訓後就業率</w:t>
            </w:r>
          </w:p>
        </w:tc>
        <w:tc>
          <w:tcPr>
            <w:tcW w:w="836" w:type="dxa"/>
            <w:gridSpan w:val="2"/>
            <w:shd w:val="clear" w:color="auto" w:fill="auto"/>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預算數</w:t>
            </w:r>
          </w:p>
        </w:tc>
        <w:tc>
          <w:tcPr>
            <w:tcW w:w="811" w:type="dxa"/>
            <w:shd w:val="clear" w:color="auto" w:fill="auto"/>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決算數</w:t>
            </w:r>
          </w:p>
        </w:tc>
        <w:tc>
          <w:tcPr>
            <w:tcW w:w="700"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參訓人次</w:t>
            </w:r>
          </w:p>
        </w:tc>
        <w:tc>
          <w:tcPr>
            <w:tcW w:w="770"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結訓人次</w:t>
            </w:r>
          </w:p>
        </w:tc>
        <w:tc>
          <w:tcPr>
            <w:tcW w:w="794" w:type="dxa"/>
            <w:vAlign w:val="center"/>
          </w:tcPr>
          <w:p w:rsidR="00774471" w:rsidRPr="00CB16AB" w:rsidRDefault="00774471" w:rsidP="005C1B0D">
            <w:pPr>
              <w:pStyle w:val="141"/>
              <w:jc w:val="center"/>
              <w:rPr>
                <w:rFonts w:hAnsi="標楷體" w:hint="eastAsia"/>
                <w:szCs w:val="24"/>
              </w:rPr>
            </w:pPr>
            <w:r w:rsidRPr="00CB16AB">
              <w:rPr>
                <w:rFonts w:hAnsi="標楷體" w:hint="eastAsia"/>
                <w:szCs w:val="24"/>
              </w:rPr>
              <w:t>訓後就業率</w:t>
            </w:r>
          </w:p>
        </w:tc>
      </w:tr>
      <w:tr w:rsidR="005C1B0D" w:rsidRPr="00CB16AB" w:rsidTr="005C1B0D">
        <w:trPr>
          <w:jc w:val="center"/>
        </w:trPr>
        <w:tc>
          <w:tcPr>
            <w:tcW w:w="714"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110</w:t>
            </w:r>
          </w:p>
        </w:tc>
        <w:tc>
          <w:tcPr>
            <w:tcW w:w="86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47,700</w:t>
            </w:r>
          </w:p>
        </w:tc>
        <w:tc>
          <w:tcPr>
            <w:tcW w:w="851"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45,474</w:t>
            </w:r>
          </w:p>
        </w:tc>
        <w:tc>
          <w:tcPr>
            <w:tcW w:w="77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1,525</w:t>
            </w:r>
          </w:p>
        </w:tc>
        <w:tc>
          <w:tcPr>
            <w:tcW w:w="78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1,426</w:t>
            </w:r>
          </w:p>
        </w:tc>
        <w:tc>
          <w:tcPr>
            <w:tcW w:w="775" w:type="dxa"/>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82.60</w:t>
            </w:r>
          </w:p>
        </w:tc>
        <w:tc>
          <w:tcPr>
            <w:tcW w:w="836" w:type="dxa"/>
            <w:gridSpan w:val="2"/>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26,638</w:t>
            </w:r>
          </w:p>
        </w:tc>
        <w:tc>
          <w:tcPr>
            <w:tcW w:w="811"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18,093</w:t>
            </w:r>
          </w:p>
        </w:tc>
        <w:tc>
          <w:tcPr>
            <w:tcW w:w="70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715</w:t>
            </w:r>
          </w:p>
        </w:tc>
        <w:tc>
          <w:tcPr>
            <w:tcW w:w="77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673</w:t>
            </w:r>
          </w:p>
        </w:tc>
        <w:tc>
          <w:tcPr>
            <w:tcW w:w="794" w:type="dxa"/>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67.62</w:t>
            </w:r>
          </w:p>
        </w:tc>
      </w:tr>
      <w:tr w:rsidR="005C1B0D" w:rsidRPr="00CB16AB" w:rsidTr="005C1B0D">
        <w:trPr>
          <w:jc w:val="center"/>
        </w:trPr>
        <w:tc>
          <w:tcPr>
            <w:tcW w:w="714" w:type="dxa"/>
            <w:shd w:val="clear" w:color="auto" w:fill="auto"/>
            <w:vAlign w:val="center"/>
          </w:tcPr>
          <w:p w:rsidR="00774471" w:rsidRPr="00CB16AB" w:rsidRDefault="00774471" w:rsidP="005C1B0D">
            <w:pPr>
              <w:pStyle w:val="141"/>
              <w:jc w:val="center"/>
              <w:rPr>
                <w:rFonts w:hAnsi="標楷體"/>
                <w:szCs w:val="24"/>
              </w:rPr>
            </w:pPr>
            <w:r w:rsidRPr="00CB16AB">
              <w:rPr>
                <w:rFonts w:hAnsi="標楷體" w:hint="eastAsia"/>
                <w:szCs w:val="24"/>
              </w:rPr>
              <w:t>111</w:t>
            </w:r>
          </w:p>
        </w:tc>
        <w:tc>
          <w:tcPr>
            <w:tcW w:w="86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52,029</w:t>
            </w:r>
          </w:p>
        </w:tc>
        <w:tc>
          <w:tcPr>
            <w:tcW w:w="851"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47,254</w:t>
            </w:r>
          </w:p>
        </w:tc>
        <w:tc>
          <w:tcPr>
            <w:tcW w:w="77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1,490</w:t>
            </w:r>
          </w:p>
        </w:tc>
        <w:tc>
          <w:tcPr>
            <w:tcW w:w="78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1</w:t>
            </w:r>
            <w:r w:rsidRPr="00CB16AB">
              <w:rPr>
                <w:rFonts w:hAnsi="標楷體" w:hint="eastAsia"/>
                <w:szCs w:val="24"/>
              </w:rPr>
              <w:t>,</w:t>
            </w:r>
            <w:r w:rsidRPr="00CB16AB">
              <w:rPr>
                <w:rFonts w:hAnsi="標楷體"/>
                <w:szCs w:val="24"/>
              </w:rPr>
              <w:t>415</w:t>
            </w:r>
          </w:p>
        </w:tc>
        <w:tc>
          <w:tcPr>
            <w:tcW w:w="775" w:type="dxa"/>
            <w:vAlign w:val="center"/>
          </w:tcPr>
          <w:p w:rsidR="00774471" w:rsidRPr="00CB16AB" w:rsidRDefault="00774471" w:rsidP="005C1B0D">
            <w:pPr>
              <w:pStyle w:val="141"/>
              <w:jc w:val="right"/>
              <w:rPr>
                <w:rFonts w:hAnsi="標楷體"/>
                <w:szCs w:val="24"/>
              </w:rPr>
            </w:pPr>
            <w:r w:rsidRPr="00CB16AB">
              <w:rPr>
                <w:rFonts w:hAnsi="標楷體"/>
                <w:szCs w:val="24"/>
                <w:shd w:val="pct15" w:color="auto" w:fill="FFFFFF"/>
              </w:rPr>
              <w:t>88.23</w:t>
            </w:r>
          </w:p>
        </w:tc>
        <w:tc>
          <w:tcPr>
            <w:tcW w:w="836" w:type="dxa"/>
            <w:gridSpan w:val="2"/>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26,638</w:t>
            </w:r>
          </w:p>
        </w:tc>
        <w:tc>
          <w:tcPr>
            <w:tcW w:w="811"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21,163</w:t>
            </w:r>
          </w:p>
        </w:tc>
        <w:tc>
          <w:tcPr>
            <w:tcW w:w="70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811</w:t>
            </w:r>
          </w:p>
        </w:tc>
        <w:tc>
          <w:tcPr>
            <w:tcW w:w="770" w:type="dxa"/>
            <w:shd w:val="clear" w:color="auto" w:fill="auto"/>
            <w:vAlign w:val="center"/>
          </w:tcPr>
          <w:p w:rsidR="00774471" w:rsidRPr="00CB16AB" w:rsidRDefault="00774471" w:rsidP="005C1B0D">
            <w:pPr>
              <w:pStyle w:val="141"/>
              <w:jc w:val="right"/>
              <w:rPr>
                <w:rFonts w:hAnsi="標楷體"/>
                <w:szCs w:val="24"/>
              </w:rPr>
            </w:pPr>
            <w:r w:rsidRPr="00CB16AB">
              <w:rPr>
                <w:rFonts w:hAnsi="標楷體"/>
                <w:szCs w:val="24"/>
              </w:rPr>
              <w:t>771</w:t>
            </w:r>
          </w:p>
        </w:tc>
        <w:tc>
          <w:tcPr>
            <w:tcW w:w="794" w:type="dxa"/>
            <w:vAlign w:val="center"/>
          </w:tcPr>
          <w:p w:rsidR="00774471" w:rsidRPr="00CB16AB" w:rsidRDefault="00774471" w:rsidP="005C1B0D">
            <w:pPr>
              <w:pStyle w:val="141"/>
              <w:jc w:val="right"/>
              <w:rPr>
                <w:rFonts w:hAnsi="標楷體"/>
                <w:szCs w:val="24"/>
              </w:rPr>
            </w:pPr>
            <w:r w:rsidRPr="00CB16AB">
              <w:rPr>
                <w:rFonts w:hAnsi="標楷體"/>
                <w:szCs w:val="24"/>
              </w:rPr>
              <w:t>74.08</w:t>
            </w:r>
          </w:p>
        </w:tc>
      </w:tr>
      <w:tr w:rsidR="005C1B0D" w:rsidRPr="00CB16AB" w:rsidTr="005C1B0D">
        <w:trPr>
          <w:jc w:val="center"/>
        </w:trPr>
        <w:tc>
          <w:tcPr>
            <w:tcW w:w="714" w:type="dxa"/>
            <w:shd w:val="clear" w:color="auto" w:fill="auto"/>
            <w:vAlign w:val="center"/>
          </w:tcPr>
          <w:p w:rsidR="003C1C01" w:rsidRPr="00CB16AB" w:rsidRDefault="003C1C01" w:rsidP="005C1B0D">
            <w:pPr>
              <w:pStyle w:val="141"/>
              <w:jc w:val="center"/>
              <w:rPr>
                <w:rFonts w:hAnsi="標楷體" w:hint="eastAsia"/>
                <w:szCs w:val="24"/>
              </w:rPr>
            </w:pPr>
            <w:r w:rsidRPr="00CB16AB">
              <w:rPr>
                <w:rFonts w:hAnsi="標楷體" w:hint="eastAsia"/>
                <w:szCs w:val="24"/>
              </w:rPr>
              <w:t>112</w:t>
            </w:r>
          </w:p>
        </w:tc>
        <w:tc>
          <w:tcPr>
            <w:tcW w:w="860"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rPr>
              <w:t>52,878</w:t>
            </w:r>
          </w:p>
        </w:tc>
        <w:tc>
          <w:tcPr>
            <w:tcW w:w="851"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rPr>
              <w:t>54,130</w:t>
            </w:r>
          </w:p>
        </w:tc>
        <w:tc>
          <w:tcPr>
            <w:tcW w:w="770"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shd w:val="pct15" w:color="auto" w:fill="FFFFFF"/>
              </w:rPr>
              <w:t>1,609</w:t>
            </w:r>
          </w:p>
        </w:tc>
        <w:tc>
          <w:tcPr>
            <w:tcW w:w="780"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shd w:val="pct15" w:color="auto" w:fill="FFFFFF"/>
              </w:rPr>
              <w:t>1,534</w:t>
            </w:r>
          </w:p>
        </w:tc>
        <w:tc>
          <w:tcPr>
            <w:tcW w:w="775" w:type="dxa"/>
            <w:vAlign w:val="center"/>
          </w:tcPr>
          <w:p w:rsidR="003C1C01" w:rsidRPr="00CB16AB" w:rsidRDefault="00DA4B89" w:rsidP="005C1B0D">
            <w:pPr>
              <w:pStyle w:val="141"/>
              <w:jc w:val="right"/>
              <w:rPr>
                <w:rFonts w:hAnsi="標楷體"/>
                <w:szCs w:val="24"/>
              </w:rPr>
            </w:pPr>
            <w:r w:rsidRPr="00CB16AB">
              <w:rPr>
                <w:rFonts w:hAnsi="標楷體"/>
                <w:szCs w:val="24"/>
              </w:rPr>
              <w:t>88.20</w:t>
            </w:r>
          </w:p>
        </w:tc>
        <w:tc>
          <w:tcPr>
            <w:tcW w:w="836" w:type="dxa"/>
            <w:gridSpan w:val="2"/>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rPr>
              <w:t>26,632</w:t>
            </w:r>
          </w:p>
        </w:tc>
        <w:tc>
          <w:tcPr>
            <w:tcW w:w="811"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rPr>
              <w:t>23,843</w:t>
            </w:r>
          </w:p>
        </w:tc>
        <w:tc>
          <w:tcPr>
            <w:tcW w:w="700" w:type="dxa"/>
            <w:shd w:val="clear" w:color="auto" w:fill="auto"/>
            <w:vAlign w:val="center"/>
          </w:tcPr>
          <w:p w:rsidR="003C1C01" w:rsidRPr="00CB16AB" w:rsidRDefault="003C1C01" w:rsidP="005C1B0D">
            <w:pPr>
              <w:pStyle w:val="141"/>
              <w:jc w:val="right"/>
              <w:rPr>
                <w:rFonts w:hAnsi="標楷體"/>
                <w:szCs w:val="24"/>
              </w:rPr>
            </w:pPr>
            <w:r w:rsidRPr="00CB16AB">
              <w:rPr>
                <w:rFonts w:hAnsi="標楷體"/>
                <w:szCs w:val="24"/>
                <w:shd w:val="pct15" w:color="auto" w:fill="FFFFFF"/>
              </w:rPr>
              <w:t>942</w:t>
            </w:r>
          </w:p>
        </w:tc>
        <w:tc>
          <w:tcPr>
            <w:tcW w:w="770" w:type="dxa"/>
            <w:shd w:val="clear" w:color="auto" w:fill="auto"/>
            <w:vAlign w:val="center"/>
          </w:tcPr>
          <w:p w:rsidR="003C1C01" w:rsidRPr="00CB16AB" w:rsidRDefault="00020574" w:rsidP="005C1B0D">
            <w:pPr>
              <w:pStyle w:val="141"/>
              <w:jc w:val="right"/>
              <w:rPr>
                <w:rFonts w:hAnsi="標楷體"/>
                <w:szCs w:val="24"/>
              </w:rPr>
            </w:pPr>
            <w:r w:rsidRPr="00CB16AB">
              <w:rPr>
                <w:rFonts w:hAnsi="標楷體" w:hint="eastAsia"/>
                <w:szCs w:val="24"/>
                <w:shd w:val="pct15" w:color="auto" w:fill="FFFFFF"/>
              </w:rPr>
              <w:t>922</w:t>
            </w:r>
          </w:p>
        </w:tc>
        <w:tc>
          <w:tcPr>
            <w:tcW w:w="794" w:type="dxa"/>
            <w:vAlign w:val="center"/>
          </w:tcPr>
          <w:p w:rsidR="003C1C01" w:rsidRPr="00CB16AB" w:rsidRDefault="00DA4B89" w:rsidP="005C1B0D">
            <w:pPr>
              <w:pStyle w:val="141"/>
              <w:jc w:val="right"/>
              <w:rPr>
                <w:rFonts w:hAnsi="標楷體"/>
                <w:szCs w:val="24"/>
              </w:rPr>
            </w:pPr>
            <w:r w:rsidRPr="00CB16AB">
              <w:rPr>
                <w:rFonts w:hAnsi="標楷體"/>
                <w:szCs w:val="24"/>
                <w:shd w:val="pct15" w:color="auto" w:fill="FFFFFF"/>
              </w:rPr>
              <w:t>76.10</w:t>
            </w:r>
          </w:p>
        </w:tc>
      </w:tr>
      <w:tr w:rsidR="00020574" w:rsidRPr="00CB16AB" w:rsidTr="005C1B0D">
        <w:trPr>
          <w:jc w:val="center"/>
        </w:trPr>
        <w:tc>
          <w:tcPr>
            <w:tcW w:w="714" w:type="dxa"/>
            <w:shd w:val="clear" w:color="auto" w:fill="auto"/>
            <w:vAlign w:val="center"/>
          </w:tcPr>
          <w:p w:rsidR="00020574" w:rsidRPr="00CB16AB" w:rsidRDefault="00020574" w:rsidP="005C1B0D">
            <w:pPr>
              <w:pStyle w:val="141"/>
              <w:jc w:val="center"/>
              <w:rPr>
                <w:rFonts w:hAnsi="標楷體" w:hint="eastAsia"/>
                <w:szCs w:val="24"/>
              </w:rPr>
            </w:pPr>
            <w:r w:rsidRPr="00CB16AB">
              <w:rPr>
                <w:rFonts w:hAnsi="標楷體" w:hint="eastAsia"/>
                <w:szCs w:val="24"/>
              </w:rPr>
              <w:t>113</w:t>
            </w:r>
          </w:p>
        </w:tc>
        <w:tc>
          <w:tcPr>
            <w:tcW w:w="860" w:type="dxa"/>
            <w:shd w:val="clear" w:color="auto" w:fill="auto"/>
            <w:vAlign w:val="center"/>
          </w:tcPr>
          <w:p w:rsidR="00020574" w:rsidRPr="00CB16AB" w:rsidRDefault="00020574" w:rsidP="005C1B0D">
            <w:pPr>
              <w:pStyle w:val="141"/>
              <w:jc w:val="right"/>
              <w:rPr>
                <w:rFonts w:hAnsi="標楷體"/>
                <w:szCs w:val="24"/>
              </w:rPr>
            </w:pPr>
            <w:r w:rsidRPr="00CB16AB">
              <w:rPr>
                <w:rFonts w:hAnsi="標楷體"/>
                <w:szCs w:val="24"/>
              </w:rPr>
              <w:t>59,734</w:t>
            </w:r>
          </w:p>
        </w:tc>
        <w:tc>
          <w:tcPr>
            <w:tcW w:w="851" w:type="dxa"/>
            <w:shd w:val="clear" w:color="auto" w:fill="auto"/>
            <w:vAlign w:val="center"/>
          </w:tcPr>
          <w:p w:rsidR="00020574" w:rsidRPr="00CB16AB" w:rsidRDefault="00020574" w:rsidP="005C1B0D">
            <w:pPr>
              <w:pStyle w:val="141"/>
              <w:jc w:val="right"/>
              <w:rPr>
                <w:rFonts w:hAnsi="標楷體"/>
                <w:szCs w:val="24"/>
              </w:rPr>
            </w:pPr>
            <w:r w:rsidRPr="00CB16AB">
              <w:rPr>
                <w:rFonts w:hAnsi="標楷體"/>
                <w:szCs w:val="24"/>
              </w:rPr>
              <w:t>26,827</w:t>
            </w:r>
          </w:p>
        </w:tc>
        <w:tc>
          <w:tcPr>
            <w:tcW w:w="770" w:type="dxa"/>
            <w:shd w:val="clear" w:color="auto" w:fill="auto"/>
            <w:vAlign w:val="center"/>
          </w:tcPr>
          <w:p w:rsidR="00020574" w:rsidRPr="00CB16AB" w:rsidRDefault="00020574" w:rsidP="005C1B0D">
            <w:pPr>
              <w:pStyle w:val="141"/>
              <w:jc w:val="right"/>
              <w:rPr>
                <w:rFonts w:hAnsi="標楷體"/>
                <w:szCs w:val="24"/>
                <w:shd w:val="pct15" w:color="auto" w:fill="FFFFFF"/>
              </w:rPr>
            </w:pPr>
            <w:r w:rsidRPr="00CB16AB">
              <w:rPr>
                <w:rFonts w:hAnsi="標楷體"/>
                <w:szCs w:val="24"/>
                <w:shd w:val="pct15" w:color="auto" w:fill="FFFFFF"/>
              </w:rPr>
              <w:t>1,346</w:t>
            </w:r>
          </w:p>
        </w:tc>
        <w:tc>
          <w:tcPr>
            <w:tcW w:w="780" w:type="dxa"/>
            <w:shd w:val="clear" w:color="auto" w:fill="auto"/>
            <w:vAlign w:val="center"/>
          </w:tcPr>
          <w:p w:rsidR="00020574" w:rsidRPr="00CB16AB" w:rsidRDefault="00020574" w:rsidP="005C1B0D">
            <w:pPr>
              <w:pStyle w:val="141"/>
              <w:jc w:val="right"/>
              <w:rPr>
                <w:rFonts w:hAnsi="標楷體"/>
                <w:szCs w:val="24"/>
                <w:shd w:val="pct15" w:color="auto" w:fill="FFFFFF"/>
              </w:rPr>
            </w:pPr>
            <w:r w:rsidRPr="00CB16AB">
              <w:rPr>
                <w:rFonts w:hAnsi="標楷體"/>
                <w:szCs w:val="24"/>
                <w:shd w:val="pct15" w:color="auto" w:fill="FFFFFF"/>
              </w:rPr>
              <w:t>852</w:t>
            </w:r>
          </w:p>
        </w:tc>
        <w:tc>
          <w:tcPr>
            <w:tcW w:w="775" w:type="dxa"/>
            <w:vAlign w:val="center"/>
          </w:tcPr>
          <w:p w:rsidR="00020574" w:rsidRPr="00CB16AB" w:rsidRDefault="00020574" w:rsidP="005C1B0D">
            <w:pPr>
              <w:pStyle w:val="141"/>
              <w:jc w:val="right"/>
              <w:rPr>
                <w:rFonts w:hAnsi="標楷體"/>
                <w:sz w:val="22"/>
                <w:szCs w:val="22"/>
              </w:rPr>
            </w:pPr>
            <w:r w:rsidRPr="00CB16AB">
              <w:rPr>
                <w:rFonts w:hAnsi="標楷體" w:hint="eastAsia"/>
                <w:sz w:val="22"/>
                <w:szCs w:val="22"/>
              </w:rPr>
              <w:t>輔導期</w:t>
            </w:r>
          </w:p>
        </w:tc>
        <w:tc>
          <w:tcPr>
            <w:tcW w:w="836" w:type="dxa"/>
            <w:gridSpan w:val="2"/>
            <w:shd w:val="clear" w:color="auto" w:fill="auto"/>
            <w:vAlign w:val="center"/>
          </w:tcPr>
          <w:p w:rsidR="00020574" w:rsidRPr="00CB16AB" w:rsidRDefault="00020574" w:rsidP="005C1B0D">
            <w:pPr>
              <w:pStyle w:val="141"/>
              <w:jc w:val="right"/>
              <w:rPr>
                <w:rFonts w:hAnsi="標楷體"/>
                <w:szCs w:val="24"/>
              </w:rPr>
            </w:pPr>
            <w:r w:rsidRPr="00CB16AB">
              <w:rPr>
                <w:rFonts w:hAnsi="標楷體"/>
                <w:szCs w:val="24"/>
              </w:rPr>
              <w:t>17,274</w:t>
            </w:r>
          </w:p>
        </w:tc>
        <w:tc>
          <w:tcPr>
            <w:tcW w:w="811" w:type="dxa"/>
            <w:shd w:val="clear" w:color="auto" w:fill="auto"/>
            <w:vAlign w:val="center"/>
          </w:tcPr>
          <w:p w:rsidR="00020574" w:rsidRPr="00CB16AB" w:rsidRDefault="00020574" w:rsidP="005C1B0D">
            <w:pPr>
              <w:pStyle w:val="141"/>
              <w:jc w:val="right"/>
              <w:rPr>
                <w:rFonts w:hAnsi="標楷體"/>
                <w:szCs w:val="24"/>
              </w:rPr>
            </w:pPr>
            <w:r w:rsidRPr="00CB16AB">
              <w:rPr>
                <w:rFonts w:hAnsi="標楷體"/>
                <w:szCs w:val="24"/>
              </w:rPr>
              <w:t>7,524</w:t>
            </w:r>
          </w:p>
        </w:tc>
        <w:tc>
          <w:tcPr>
            <w:tcW w:w="700" w:type="dxa"/>
            <w:shd w:val="clear" w:color="auto" w:fill="auto"/>
            <w:vAlign w:val="center"/>
          </w:tcPr>
          <w:p w:rsidR="00020574" w:rsidRPr="00CB16AB" w:rsidRDefault="00020574" w:rsidP="005C1B0D">
            <w:pPr>
              <w:pStyle w:val="141"/>
              <w:jc w:val="right"/>
              <w:rPr>
                <w:rFonts w:hAnsi="標楷體"/>
                <w:szCs w:val="24"/>
                <w:shd w:val="pct15" w:color="auto" w:fill="FFFFFF"/>
              </w:rPr>
            </w:pPr>
            <w:r w:rsidRPr="00CB16AB">
              <w:rPr>
                <w:rFonts w:hAnsi="標楷體"/>
                <w:szCs w:val="24"/>
                <w:shd w:val="pct15" w:color="auto" w:fill="FFFFFF"/>
              </w:rPr>
              <w:t>684</w:t>
            </w:r>
          </w:p>
        </w:tc>
        <w:tc>
          <w:tcPr>
            <w:tcW w:w="770" w:type="dxa"/>
            <w:shd w:val="clear" w:color="auto" w:fill="auto"/>
            <w:vAlign w:val="center"/>
          </w:tcPr>
          <w:p w:rsidR="00020574" w:rsidRPr="00CB16AB" w:rsidRDefault="00020574" w:rsidP="005C1B0D">
            <w:pPr>
              <w:pStyle w:val="141"/>
              <w:jc w:val="right"/>
              <w:rPr>
                <w:rFonts w:hAnsi="標楷體"/>
                <w:szCs w:val="24"/>
                <w:shd w:val="pct15" w:color="auto" w:fill="FFFFFF"/>
              </w:rPr>
            </w:pPr>
            <w:r w:rsidRPr="00CB16AB">
              <w:rPr>
                <w:rFonts w:hAnsi="標楷體"/>
                <w:szCs w:val="24"/>
                <w:shd w:val="pct15" w:color="auto" w:fill="FFFFFF"/>
              </w:rPr>
              <w:t>550</w:t>
            </w:r>
          </w:p>
        </w:tc>
        <w:tc>
          <w:tcPr>
            <w:tcW w:w="794" w:type="dxa"/>
            <w:vAlign w:val="center"/>
          </w:tcPr>
          <w:p w:rsidR="00020574" w:rsidRPr="00CB16AB" w:rsidRDefault="00020574" w:rsidP="005C1B0D">
            <w:pPr>
              <w:pStyle w:val="141"/>
              <w:jc w:val="right"/>
              <w:rPr>
                <w:rFonts w:hAnsi="標楷體"/>
                <w:sz w:val="22"/>
                <w:szCs w:val="22"/>
              </w:rPr>
            </w:pPr>
            <w:r w:rsidRPr="00CB16AB">
              <w:rPr>
                <w:rFonts w:hAnsi="標楷體" w:hint="eastAsia"/>
                <w:sz w:val="22"/>
                <w:szCs w:val="22"/>
              </w:rPr>
              <w:t>輔導期</w:t>
            </w:r>
          </w:p>
        </w:tc>
      </w:tr>
    </w:tbl>
    <w:p w:rsidR="00020574" w:rsidRPr="00CB16AB" w:rsidRDefault="00774471" w:rsidP="00BB6CB4">
      <w:pPr>
        <w:pStyle w:val="141"/>
        <w:rPr>
          <w:rFonts w:hint="eastAsia"/>
        </w:rPr>
      </w:pPr>
      <w:r w:rsidRPr="00CB16AB">
        <w:rPr>
          <w:rFonts w:hint="eastAsia"/>
        </w:rPr>
        <w:t>說    明：</w:t>
      </w:r>
      <w:r w:rsidR="00020574" w:rsidRPr="00CB16AB">
        <w:rPr>
          <w:rFonts w:hint="eastAsia"/>
        </w:rPr>
        <w:t>1.113年度截至8月底止訓後就業率尚在就業輔導期，故無資料。</w:t>
      </w:r>
    </w:p>
    <w:p w:rsidR="00774471" w:rsidRPr="00CB16AB" w:rsidRDefault="00020574" w:rsidP="00BB6CB4">
      <w:pPr>
        <w:pStyle w:val="141"/>
        <w:ind w:leftChars="415" w:left="1175" w:firstLineChars="11" w:firstLine="27"/>
        <w:rPr>
          <w:rFonts w:hint="eastAsia"/>
        </w:rPr>
      </w:pPr>
      <w:r w:rsidRPr="00CB16AB">
        <w:rPr>
          <w:rFonts w:hint="eastAsia"/>
        </w:rPr>
        <w:t>2.</w:t>
      </w:r>
      <w:r w:rsidR="00774471" w:rsidRPr="00CB16AB">
        <w:rPr>
          <w:rFonts w:hint="eastAsia"/>
        </w:rPr>
        <w:t>110至112年度決算數為審定決算；113年度為截至8月底實際數。</w:t>
      </w:r>
    </w:p>
    <w:p w:rsidR="00774471" w:rsidRPr="00CB16AB" w:rsidRDefault="00774471" w:rsidP="00BB6CB4">
      <w:pPr>
        <w:pStyle w:val="141"/>
      </w:pPr>
      <w:r w:rsidRPr="00CB16AB">
        <w:rPr>
          <w:rFonts w:hint="eastAsia"/>
        </w:rPr>
        <w:t>資料來源：安置基金，本中心整理。</w:t>
      </w:r>
    </w:p>
    <w:p w:rsidR="009E0B33" w:rsidRPr="00CB16AB" w:rsidRDefault="00D51EE9" w:rsidP="00774471">
      <w:pPr>
        <w:pStyle w:val="21"/>
        <w:rPr>
          <w:rFonts w:hint="eastAsia"/>
        </w:rPr>
      </w:pPr>
      <w:r w:rsidRPr="00CB16AB">
        <w:rPr>
          <w:rFonts w:hint="eastAsia"/>
        </w:rPr>
        <w:t>復</w:t>
      </w:r>
      <w:r w:rsidR="00597E6C" w:rsidRPr="00CB16AB">
        <w:rPr>
          <w:rFonts w:hint="eastAsia"/>
        </w:rPr>
        <w:t>觀</w:t>
      </w:r>
      <w:r w:rsidR="00774471" w:rsidRPr="00CB16AB">
        <w:rPr>
          <w:rFonts w:hint="eastAsia"/>
        </w:rPr>
        <w:t>該中心110至113年度(截至8月底)辦理自辦訓練結訓人員人數與考取專業證照項數統計資料(詳表3)</w:t>
      </w:r>
      <w:r w:rsidR="00774471" w:rsidRPr="00CB16AB">
        <w:rPr>
          <w:rFonts w:hAnsi="標楷體" w:hint="eastAsia"/>
        </w:rPr>
        <w:t>，</w:t>
      </w:r>
      <w:r w:rsidR="00037EED" w:rsidRPr="00CB16AB">
        <w:rPr>
          <w:rFonts w:hAnsi="標楷體" w:hint="eastAsia"/>
        </w:rPr>
        <w:t>自辦訓練</w:t>
      </w:r>
      <w:r w:rsidR="00B94FEF" w:rsidRPr="00CB16AB">
        <w:rPr>
          <w:rFonts w:hAnsi="標楷體" w:hint="eastAsia"/>
        </w:rPr>
        <w:t>之</w:t>
      </w:r>
      <w:r w:rsidR="00037EED" w:rsidRPr="00CB16AB">
        <w:rPr>
          <w:rFonts w:hAnsi="標楷體" w:hint="eastAsia"/>
        </w:rPr>
        <w:t>結訓人數介於</w:t>
      </w:r>
      <w:r w:rsidR="00AD34D9" w:rsidRPr="00CB16AB">
        <w:rPr>
          <w:rFonts w:hAnsi="標楷體"/>
        </w:rPr>
        <w:t>1,415</w:t>
      </w:r>
      <w:r w:rsidR="00037EED" w:rsidRPr="00CB16AB">
        <w:rPr>
          <w:rFonts w:hAnsi="標楷體" w:hint="eastAsia"/>
        </w:rPr>
        <w:t>人至</w:t>
      </w:r>
      <w:r w:rsidR="00AD34D9" w:rsidRPr="00CB16AB">
        <w:rPr>
          <w:rFonts w:hAnsi="標楷體"/>
        </w:rPr>
        <w:t>1,534</w:t>
      </w:r>
      <w:r w:rsidR="00037EED" w:rsidRPr="00CB16AB">
        <w:rPr>
          <w:rFonts w:hAnsi="標楷體" w:hint="eastAsia"/>
        </w:rPr>
        <w:t>人間，同期間</w:t>
      </w:r>
      <w:r w:rsidR="00B94FEF" w:rsidRPr="00CB16AB">
        <w:rPr>
          <w:rFonts w:hAnsi="標楷體" w:hint="eastAsia"/>
        </w:rPr>
        <w:t>結訓人員</w:t>
      </w:r>
      <w:r w:rsidR="00037EED" w:rsidRPr="00CB16AB">
        <w:rPr>
          <w:rFonts w:hAnsi="標楷體" w:hint="eastAsia"/>
        </w:rPr>
        <w:t>取得專業證照並順利就業人數</w:t>
      </w:r>
      <w:r w:rsidR="00AD34D9" w:rsidRPr="00CB16AB">
        <w:rPr>
          <w:rFonts w:hAnsi="標楷體" w:hint="eastAsia"/>
        </w:rPr>
        <w:t>則</w:t>
      </w:r>
      <w:r w:rsidR="00037EED" w:rsidRPr="00CB16AB">
        <w:rPr>
          <w:rFonts w:hAnsi="標楷體" w:hint="eastAsia"/>
        </w:rPr>
        <w:t>介於</w:t>
      </w:r>
      <w:r w:rsidR="00AD34D9" w:rsidRPr="00CB16AB">
        <w:rPr>
          <w:rFonts w:hAnsi="標楷體"/>
        </w:rPr>
        <w:t>1,503</w:t>
      </w:r>
      <w:r w:rsidR="00037EED" w:rsidRPr="00CB16AB">
        <w:rPr>
          <w:rFonts w:hAnsi="標楷體"/>
        </w:rPr>
        <w:t>人至</w:t>
      </w:r>
      <w:r w:rsidR="00AD34D9" w:rsidRPr="00CB16AB">
        <w:rPr>
          <w:rFonts w:hAnsi="標楷體"/>
        </w:rPr>
        <w:t>2,528</w:t>
      </w:r>
      <w:r w:rsidR="00037EED" w:rsidRPr="00CB16AB">
        <w:rPr>
          <w:rFonts w:hAnsi="標楷體"/>
        </w:rPr>
        <w:t>人間</w:t>
      </w:r>
      <w:r w:rsidR="00037EED" w:rsidRPr="00CB16AB">
        <w:rPr>
          <w:rFonts w:hAnsi="標楷體" w:hint="eastAsia"/>
        </w:rPr>
        <w:t>，</w:t>
      </w:r>
      <w:r w:rsidR="00B94FEF" w:rsidRPr="00CB16AB">
        <w:rPr>
          <w:rFonts w:hAnsi="標楷體" w:hint="eastAsia"/>
        </w:rPr>
        <w:t>自辦</w:t>
      </w:r>
      <w:r w:rsidR="00037EED" w:rsidRPr="00CB16AB">
        <w:rPr>
          <w:rFonts w:hAnsi="標楷體"/>
        </w:rPr>
        <w:t>訓後取照就業率</w:t>
      </w:r>
      <w:r w:rsidR="00AD34D9" w:rsidRPr="00CB16AB">
        <w:rPr>
          <w:rFonts w:hAnsi="標楷體" w:hint="eastAsia"/>
        </w:rPr>
        <w:t>雖</w:t>
      </w:r>
      <w:r w:rsidR="00037EED" w:rsidRPr="00CB16AB">
        <w:rPr>
          <w:rFonts w:hAnsi="標楷體"/>
        </w:rPr>
        <w:t>由110年</w:t>
      </w:r>
      <w:r w:rsidR="00771583" w:rsidRPr="00CB16AB">
        <w:rPr>
          <w:rFonts w:hAnsi="標楷體"/>
        </w:rPr>
        <w:t>度</w:t>
      </w:r>
      <w:r w:rsidR="00037EED" w:rsidRPr="00CB16AB">
        <w:rPr>
          <w:rFonts w:hAnsi="標楷體"/>
        </w:rPr>
        <w:t>之18.16%提高至</w:t>
      </w:r>
      <w:r w:rsidR="00037EED" w:rsidRPr="00CB16AB">
        <w:rPr>
          <w:rFonts w:hAnsi="標楷體" w:hint="eastAsia"/>
        </w:rPr>
        <w:t>112年</w:t>
      </w:r>
      <w:r w:rsidR="00771583" w:rsidRPr="00CB16AB">
        <w:rPr>
          <w:rFonts w:hAnsi="標楷體" w:hint="eastAsia"/>
        </w:rPr>
        <w:t>度</w:t>
      </w:r>
      <w:r w:rsidR="00037EED" w:rsidRPr="00CB16AB">
        <w:rPr>
          <w:rFonts w:hAnsi="標楷體" w:hint="eastAsia"/>
        </w:rPr>
        <w:t>之</w:t>
      </w:r>
      <w:r w:rsidR="00AD34D9" w:rsidRPr="00CB16AB">
        <w:rPr>
          <w:rFonts w:hAnsi="標楷體"/>
        </w:rPr>
        <w:t>42.96</w:t>
      </w:r>
      <w:r w:rsidR="00037EED" w:rsidRPr="00CB16AB">
        <w:rPr>
          <w:rFonts w:hAnsi="標楷體"/>
        </w:rPr>
        <w:t>%</w:t>
      </w:r>
      <w:r w:rsidR="00AD34D9" w:rsidRPr="00CB16AB">
        <w:rPr>
          <w:rFonts w:hAnsi="標楷體" w:hint="eastAsia"/>
        </w:rPr>
        <w:t>，惟仍未達5成，容有提升空間</w:t>
      </w:r>
      <w:r w:rsidR="00D24928" w:rsidRPr="00CB16AB">
        <w:rPr>
          <w:rFonts w:hAnsi="標楷體" w:hint="eastAsia"/>
        </w:rPr>
        <w:t>。</w:t>
      </w:r>
    </w:p>
    <w:p w:rsidR="00774471" w:rsidRPr="00CB16AB" w:rsidRDefault="00774471" w:rsidP="00D40A23">
      <w:pPr>
        <w:tabs>
          <w:tab w:val="right" w:pos="8538"/>
        </w:tabs>
        <w:snapToGrid w:val="0"/>
        <w:ind w:leftChars="0" w:left="672" w:rightChars="-12" w:right="-34" w:hangingChars="237" w:hanging="672"/>
        <w:jc w:val="left"/>
        <w:rPr>
          <w:rFonts w:hAnsi="標楷體" w:hint="eastAsia"/>
          <w:b/>
          <w:bCs/>
          <w:kern w:val="16"/>
        </w:rPr>
      </w:pPr>
      <w:r w:rsidRPr="00CB16AB">
        <w:rPr>
          <w:rFonts w:hAnsi="標楷體" w:hint="eastAsia"/>
          <w:b/>
          <w:bCs/>
          <w:kern w:val="16"/>
        </w:rPr>
        <w:t xml:space="preserve">表3 </w:t>
      </w:r>
      <w:r w:rsidR="00F246D0" w:rsidRPr="00CB16AB">
        <w:rPr>
          <w:rFonts w:hAnsi="標楷體" w:hint="eastAsia"/>
          <w:b/>
          <w:bCs/>
          <w:kern w:val="16"/>
        </w:rPr>
        <w:t>輔導會</w:t>
      </w:r>
      <w:r w:rsidRPr="00CB16AB">
        <w:rPr>
          <w:rFonts w:hAnsi="標楷體" w:hint="eastAsia"/>
          <w:b/>
          <w:bCs/>
          <w:kern w:val="16"/>
        </w:rPr>
        <w:t>職訓中心110至113年度(截至8月底)辦理自辦訓練結訓人員人數與考取專業證照項數統計表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28"/>
        <w:gridCol w:w="1962"/>
        <w:gridCol w:w="1962"/>
        <w:gridCol w:w="1886"/>
        <w:gridCol w:w="1687"/>
      </w:tblGrid>
      <w:tr w:rsidR="00850D77" w:rsidRPr="00CB16AB" w:rsidTr="00591A8A">
        <w:trPr>
          <w:tblHeader/>
        </w:trPr>
        <w:tc>
          <w:tcPr>
            <w:tcW w:w="1028" w:type="dxa"/>
            <w:shd w:val="clear" w:color="auto" w:fill="auto"/>
          </w:tcPr>
          <w:p w:rsidR="00774471" w:rsidRPr="00CB16AB" w:rsidRDefault="00774471" w:rsidP="00774471">
            <w:pPr>
              <w:pStyle w:val="141"/>
            </w:pPr>
            <w:r w:rsidRPr="00CB16AB">
              <w:rPr>
                <w:rFonts w:hint="eastAsia"/>
              </w:rPr>
              <w:t xml:space="preserve">  項目</w:t>
            </w:r>
          </w:p>
          <w:p w:rsidR="00365978" w:rsidRPr="00CB16AB" w:rsidRDefault="00365978" w:rsidP="00774471">
            <w:pPr>
              <w:pStyle w:val="141"/>
              <w:rPr>
                <w:rFonts w:hint="eastAsia"/>
              </w:rPr>
            </w:pPr>
          </w:p>
          <w:p w:rsidR="00774471" w:rsidRPr="00CB16AB" w:rsidRDefault="00774471" w:rsidP="00774471">
            <w:pPr>
              <w:pStyle w:val="141"/>
              <w:rPr>
                <w:rFonts w:hint="eastAsia"/>
              </w:rPr>
            </w:pPr>
            <w:r w:rsidRPr="00CB16AB">
              <w:rPr>
                <w:rFonts w:hint="eastAsia"/>
              </w:rPr>
              <w:t>年度</w:t>
            </w:r>
          </w:p>
        </w:tc>
        <w:tc>
          <w:tcPr>
            <w:tcW w:w="1962" w:type="dxa"/>
            <w:shd w:val="clear" w:color="auto" w:fill="auto"/>
            <w:vAlign w:val="center"/>
          </w:tcPr>
          <w:p w:rsidR="00774471" w:rsidRPr="00CB16AB" w:rsidRDefault="00774471" w:rsidP="00774471">
            <w:pPr>
              <w:pStyle w:val="141"/>
              <w:jc w:val="center"/>
              <w:rPr>
                <w:rFonts w:hint="eastAsia"/>
              </w:rPr>
            </w:pPr>
            <w:r w:rsidRPr="00CB16AB">
              <w:rPr>
                <w:rFonts w:hint="eastAsia"/>
              </w:rPr>
              <w:t>結訓人數a</w:t>
            </w:r>
          </w:p>
        </w:tc>
        <w:tc>
          <w:tcPr>
            <w:tcW w:w="1962" w:type="dxa"/>
            <w:shd w:val="clear" w:color="auto" w:fill="auto"/>
            <w:vAlign w:val="center"/>
          </w:tcPr>
          <w:p w:rsidR="00774471" w:rsidRPr="00CB16AB" w:rsidRDefault="00774471" w:rsidP="00774471">
            <w:pPr>
              <w:pStyle w:val="141"/>
              <w:jc w:val="both"/>
              <w:rPr>
                <w:rFonts w:hint="eastAsia"/>
              </w:rPr>
            </w:pPr>
            <w:r w:rsidRPr="00CB16AB">
              <w:rPr>
                <w:rFonts w:hint="eastAsia"/>
              </w:rPr>
              <w:t>結訓人員取得專業證照項數</w:t>
            </w:r>
          </w:p>
        </w:tc>
        <w:tc>
          <w:tcPr>
            <w:tcW w:w="1886" w:type="dxa"/>
            <w:shd w:val="clear" w:color="auto" w:fill="auto"/>
            <w:vAlign w:val="center"/>
          </w:tcPr>
          <w:p w:rsidR="00774471" w:rsidRPr="00CB16AB" w:rsidRDefault="00774471" w:rsidP="00774471">
            <w:pPr>
              <w:pStyle w:val="141"/>
              <w:jc w:val="both"/>
              <w:rPr>
                <w:rFonts w:hint="eastAsia"/>
              </w:rPr>
            </w:pPr>
            <w:r w:rsidRPr="00CB16AB">
              <w:rPr>
                <w:rFonts w:hint="eastAsia"/>
              </w:rPr>
              <w:t>結訓人員取得專業證照並順利就業人數b</w:t>
            </w:r>
          </w:p>
        </w:tc>
        <w:tc>
          <w:tcPr>
            <w:tcW w:w="1687" w:type="dxa"/>
            <w:vAlign w:val="center"/>
          </w:tcPr>
          <w:p w:rsidR="00774471" w:rsidRPr="00CB16AB" w:rsidRDefault="00B94FEF" w:rsidP="008D48CE">
            <w:pPr>
              <w:pStyle w:val="141"/>
              <w:jc w:val="center"/>
              <w:rPr>
                <w:rFonts w:hint="eastAsia"/>
              </w:rPr>
            </w:pPr>
            <w:r w:rsidRPr="00CB16AB">
              <w:rPr>
                <w:rFonts w:hint="eastAsia"/>
              </w:rPr>
              <w:t>自辦</w:t>
            </w:r>
            <w:r w:rsidR="00037EED" w:rsidRPr="00CB16AB">
              <w:rPr>
                <w:rFonts w:hint="eastAsia"/>
              </w:rPr>
              <w:t>訓後取照就業率</w:t>
            </w:r>
            <w:r w:rsidR="00774471" w:rsidRPr="00CB16AB">
              <w:rPr>
                <w:rFonts w:hint="eastAsia"/>
              </w:rPr>
              <w:t>(b/a)</w:t>
            </w:r>
          </w:p>
        </w:tc>
      </w:tr>
      <w:tr w:rsidR="00037EED" w:rsidRPr="00CB16AB" w:rsidTr="00774471">
        <w:tc>
          <w:tcPr>
            <w:tcW w:w="1028" w:type="dxa"/>
            <w:shd w:val="clear" w:color="auto" w:fill="auto"/>
          </w:tcPr>
          <w:p w:rsidR="00037EED" w:rsidRPr="00CB16AB" w:rsidRDefault="00037EED" w:rsidP="00774471">
            <w:pPr>
              <w:pStyle w:val="141"/>
              <w:rPr>
                <w:rFonts w:hint="eastAsia"/>
              </w:rPr>
            </w:pPr>
            <w:r w:rsidRPr="00CB16AB">
              <w:rPr>
                <w:rFonts w:hint="eastAsia"/>
              </w:rPr>
              <w:t>110</w:t>
            </w:r>
          </w:p>
        </w:tc>
        <w:tc>
          <w:tcPr>
            <w:tcW w:w="1962" w:type="dxa"/>
            <w:shd w:val="clear" w:color="auto" w:fill="auto"/>
            <w:vAlign w:val="center"/>
          </w:tcPr>
          <w:p w:rsidR="00037EED" w:rsidRPr="00CB16AB" w:rsidRDefault="00037EED" w:rsidP="00774471">
            <w:pPr>
              <w:pStyle w:val="141"/>
              <w:jc w:val="right"/>
            </w:pPr>
            <w:r w:rsidRPr="00CB16AB">
              <w:t>1,426</w:t>
            </w:r>
          </w:p>
        </w:tc>
        <w:tc>
          <w:tcPr>
            <w:tcW w:w="1962" w:type="dxa"/>
            <w:shd w:val="clear" w:color="auto" w:fill="auto"/>
            <w:vAlign w:val="center"/>
          </w:tcPr>
          <w:p w:rsidR="00037EED" w:rsidRPr="00CB16AB" w:rsidRDefault="00037EED" w:rsidP="00774471">
            <w:pPr>
              <w:pStyle w:val="141"/>
              <w:jc w:val="right"/>
            </w:pPr>
            <w:r w:rsidRPr="00CB16AB">
              <w:rPr>
                <w:shd w:val="pct15" w:color="auto" w:fill="FFFFFF"/>
              </w:rPr>
              <w:t>1,503</w:t>
            </w:r>
          </w:p>
        </w:tc>
        <w:tc>
          <w:tcPr>
            <w:tcW w:w="1886" w:type="dxa"/>
            <w:shd w:val="clear" w:color="auto" w:fill="auto"/>
            <w:vAlign w:val="center"/>
          </w:tcPr>
          <w:p w:rsidR="00037EED" w:rsidRPr="00CB16AB" w:rsidRDefault="00037EED" w:rsidP="00774471">
            <w:pPr>
              <w:pStyle w:val="141"/>
              <w:jc w:val="right"/>
            </w:pPr>
            <w:r w:rsidRPr="00CB16AB">
              <w:t>259</w:t>
            </w:r>
          </w:p>
        </w:tc>
        <w:tc>
          <w:tcPr>
            <w:tcW w:w="1687" w:type="dxa"/>
          </w:tcPr>
          <w:p w:rsidR="00037EED" w:rsidRPr="00CB16AB" w:rsidRDefault="00037EED" w:rsidP="00037EED">
            <w:pPr>
              <w:pStyle w:val="141"/>
              <w:jc w:val="right"/>
            </w:pPr>
            <w:r w:rsidRPr="00CB16AB">
              <w:rPr>
                <w:shd w:val="pct15" w:color="auto" w:fill="FFFFFF"/>
              </w:rPr>
              <w:t>18.16%</w:t>
            </w:r>
          </w:p>
        </w:tc>
      </w:tr>
      <w:tr w:rsidR="00037EED" w:rsidRPr="00CB16AB" w:rsidTr="00774471">
        <w:tc>
          <w:tcPr>
            <w:tcW w:w="1028" w:type="dxa"/>
            <w:shd w:val="clear" w:color="auto" w:fill="auto"/>
          </w:tcPr>
          <w:p w:rsidR="00037EED" w:rsidRPr="00CB16AB" w:rsidRDefault="00037EED" w:rsidP="00774471">
            <w:pPr>
              <w:pStyle w:val="141"/>
              <w:rPr>
                <w:rFonts w:hint="eastAsia"/>
              </w:rPr>
            </w:pPr>
            <w:r w:rsidRPr="00CB16AB">
              <w:rPr>
                <w:rFonts w:hint="eastAsia"/>
              </w:rPr>
              <w:t>111</w:t>
            </w:r>
          </w:p>
        </w:tc>
        <w:tc>
          <w:tcPr>
            <w:tcW w:w="1962" w:type="dxa"/>
            <w:shd w:val="clear" w:color="auto" w:fill="auto"/>
            <w:vAlign w:val="center"/>
          </w:tcPr>
          <w:p w:rsidR="00037EED" w:rsidRPr="00CB16AB" w:rsidRDefault="00037EED" w:rsidP="00774471">
            <w:pPr>
              <w:pStyle w:val="141"/>
              <w:jc w:val="right"/>
            </w:pPr>
            <w:r w:rsidRPr="00CB16AB">
              <w:rPr>
                <w:shd w:val="pct15" w:color="auto" w:fill="FFFFFF"/>
              </w:rPr>
              <w:t>1,415</w:t>
            </w:r>
          </w:p>
        </w:tc>
        <w:tc>
          <w:tcPr>
            <w:tcW w:w="1962" w:type="dxa"/>
            <w:shd w:val="clear" w:color="auto" w:fill="auto"/>
            <w:vAlign w:val="center"/>
          </w:tcPr>
          <w:p w:rsidR="00037EED" w:rsidRPr="00CB16AB" w:rsidRDefault="00037EED" w:rsidP="00774471">
            <w:pPr>
              <w:pStyle w:val="141"/>
              <w:jc w:val="right"/>
            </w:pPr>
            <w:r w:rsidRPr="00CB16AB">
              <w:t>1,605</w:t>
            </w:r>
          </w:p>
        </w:tc>
        <w:tc>
          <w:tcPr>
            <w:tcW w:w="1886" w:type="dxa"/>
            <w:shd w:val="clear" w:color="auto" w:fill="auto"/>
            <w:vAlign w:val="center"/>
          </w:tcPr>
          <w:p w:rsidR="00037EED" w:rsidRPr="00CB16AB" w:rsidRDefault="00037EED" w:rsidP="00774471">
            <w:pPr>
              <w:pStyle w:val="141"/>
              <w:jc w:val="right"/>
            </w:pPr>
            <w:r w:rsidRPr="00CB16AB">
              <w:t>594</w:t>
            </w:r>
          </w:p>
        </w:tc>
        <w:tc>
          <w:tcPr>
            <w:tcW w:w="1687" w:type="dxa"/>
          </w:tcPr>
          <w:p w:rsidR="00037EED" w:rsidRPr="00CB16AB" w:rsidRDefault="00037EED" w:rsidP="00037EED">
            <w:pPr>
              <w:pStyle w:val="141"/>
              <w:jc w:val="right"/>
            </w:pPr>
            <w:r w:rsidRPr="00CB16AB">
              <w:t>41.98%</w:t>
            </w:r>
          </w:p>
        </w:tc>
      </w:tr>
      <w:tr w:rsidR="00184DC4" w:rsidRPr="00CB16AB" w:rsidTr="005D5A4A">
        <w:tc>
          <w:tcPr>
            <w:tcW w:w="1028" w:type="dxa"/>
            <w:shd w:val="clear" w:color="auto" w:fill="auto"/>
          </w:tcPr>
          <w:p w:rsidR="00184DC4" w:rsidRPr="00CB16AB" w:rsidRDefault="00184DC4" w:rsidP="00774471">
            <w:pPr>
              <w:pStyle w:val="141"/>
              <w:rPr>
                <w:rFonts w:hint="eastAsia"/>
              </w:rPr>
            </w:pPr>
            <w:r w:rsidRPr="00CB16AB">
              <w:rPr>
                <w:rFonts w:hint="eastAsia"/>
              </w:rPr>
              <w:t>112</w:t>
            </w:r>
          </w:p>
        </w:tc>
        <w:tc>
          <w:tcPr>
            <w:tcW w:w="1962" w:type="dxa"/>
            <w:shd w:val="clear" w:color="auto" w:fill="auto"/>
            <w:vAlign w:val="center"/>
          </w:tcPr>
          <w:p w:rsidR="00184DC4" w:rsidRPr="00CB16AB" w:rsidRDefault="00184DC4" w:rsidP="00184DC4">
            <w:pPr>
              <w:pStyle w:val="141"/>
              <w:jc w:val="right"/>
            </w:pPr>
            <w:r w:rsidRPr="00CB16AB">
              <w:rPr>
                <w:shd w:val="pct15" w:color="auto" w:fill="FFFFFF"/>
              </w:rPr>
              <w:t>1,534</w:t>
            </w:r>
          </w:p>
        </w:tc>
        <w:tc>
          <w:tcPr>
            <w:tcW w:w="1962" w:type="dxa"/>
            <w:shd w:val="clear" w:color="auto" w:fill="auto"/>
            <w:vAlign w:val="center"/>
          </w:tcPr>
          <w:p w:rsidR="00184DC4" w:rsidRPr="00CB16AB" w:rsidRDefault="00184DC4" w:rsidP="00184DC4">
            <w:pPr>
              <w:pStyle w:val="141"/>
              <w:jc w:val="right"/>
            </w:pPr>
            <w:r w:rsidRPr="00CB16AB">
              <w:rPr>
                <w:shd w:val="pct15" w:color="auto" w:fill="FFFFFF"/>
              </w:rPr>
              <w:t>2,528</w:t>
            </w:r>
          </w:p>
        </w:tc>
        <w:tc>
          <w:tcPr>
            <w:tcW w:w="1886" w:type="dxa"/>
            <w:shd w:val="clear" w:color="auto" w:fill="auto"/>
          </w:tcPr>
          <w:p w:rsidR="00184DC4" w:rsidRPr="00CB16AB" w:rsidRDefault="00184DC4" w:rsidP="00184DC4">
            <w:pPr>
              <w:pStyle w:val="141"/>
              <w:jc w:val="right"/>
            </w:pPr>
            <w:r w:rsidRPr="00CB16AB">
              <w:t>659</w:t>
            </w:r>
          </w:p>
        </w:tc>
        <w:tc>
          <w:tcPr>
            <w:tcW w:w="1687" w:type="dxa"/>
          </w:tcPr>
          <w:p w:rsidR="00184DC4" w:rsidRPr="00CB16AB" w:rsidRDefault="00184DC4" w:rsidP="00774471">
            <w:pPr>
              <w:pStyle w:val="141"/>
              <w:jc w:val="right"/>
              <w:rPr>
                <w:rFonts w:hint="eastAsia"/>
              </w:rPr>
            </w:pPr>
            <w:r w:rsidRPr="00CB16AB">
              <w:rPr>
                <w:shd w:val="pct15" w:color="auto" w:fill="FFFFFF"/>
              </w:rPr>
              <w:t>42.96%</w:t>
            </w:r>
          </w:p>
        </w:tc>
      </w:tr>
      <w:tr w:rsidR="005A671A" w:rsidRPr="00CB16AB" w:rsidTr="00774471">
        <w:tc>
          <w:tcPr>
            <w:tcW w:w="1028" w:type="dxa"/>
            <w:shd w:val="clear" w:color="auto" w:fill="auto"/>
          </w:tcPr>
          <w:p w:rsidR="005A671A" w:rsidRPr="00CB16AB" w:rsidRDefault="005A671A" w:rsidP="00365978">
            <w:pPr>
              <w:pStyle w:val="141"/>
              <w:rPr>
                <w:rFonts w:hint="eastAsia"/>
              </w:rPr>
            </w:pPr>
            <w:r w:rsidRPr="00CB16AB">
              <w:rPr>
                <w:rFonts w:hint="eastAsia"/>
              </w:rPr>
              <w:t>113</w:t>
            </w:r>
          </w:p>
        </w:tc>
        <w:tc>
          <w:tcPr>
            <w:tcW w:w="1962" w:type="dxa"/>
            <w:shd w:val="clear" w:color="auto" w:fill="auto"/>
            <w:vAlign w:val="center"/>
          </w:tcPr>
          <w:p w:rsidR="005A671A" w:rsidRPr="00CB16AB" w:rsidRDefault="005A671A" w:rsidP="005A671A">
            <w:pPr>
              <w:pStyle w:val="141"/>
              <w:jc w:val="right"/>
            </w:pPr>
            <w:r w:rsidRPr="00CB16AB">
              <w:t>852</w:t>
            </w:r>
          </w:p>
        </w:tc>
        <w:tc>
          <w:tcPr>
            <w:tcW w:w="1962" w:type="dxa"/>
            <w:shd w:val="clear" w:color="auto" w:fill="auto"/>
            <w:vAlign w:val="center"/>
          </w:tcPr>
          <w:p w:rsidR="005A671A" w:rsidRPr="00CB16AB" w:rsidRDefault="005A671A" w:rsidP="005A671A">
            <w:pPr>
              <w:pStyle w:val="141"/>
              <w:jc w:val="right"/>
            </w:pPr>
            <w:r w:rsidRPr="00CB16AB">
              <w:t>1,061</w:t>
            </w:r>
          </w:p>
        </w:tc>
        <w:tc>
          <w:tcPr>
            <w:tcW w:w="1886" w:type="dxa"/>
            <w:shd w:val="clear" w:color="auto" w:fill="auto"/>
            <w:vAlign w:val="center"/>
          </w:tcPr>
          <w:p w:rsidR="005A671A" w:rsidRPr="00CB16AB" w:rsidRDefault="005A671A" w:rsidP="004A6538">
            <w:pPr>
              <w:pStyle w:val="141"/>
              <w:ind w:right="-129"/>
              <w:jc w:val="center"/>
              <w:rPr>
                <w:rFonts w:hint="eastAsia"/>
              </w:rPr>
            </w:pPr>
            <w:r w:rsidRPr="00CB16AB">
              <w:rPr>
                <w:rFonts w:hint="eastAsia"/>
              </w:rPr>
              <w:t>尚處就業輔導期</w:t>
            </w:r>
          </w:p>
        </w:tc>
        <w:tc>
          <w:tcPr>
            <w:tcW w:w="1687" w:type="dxa"/>
          </w:tcPr>
          <w:p w:rsidR="005A671A" w:rsidRPr="00CB16AB" w:rsidRDefault="005A671A" w:rsidP="00774471">
            <w:pPr>
              <w:pStyle w:val="141"/>
              <w:jc w:val="right"/>
              <w:rPr>
                <w:rFonts w:hint="eastAsia"/>
              </w:rPr>
            </w:pPr>
          </w:p>
        </w:tc>
      </w:tr>
    </w:tbl>
    <w:p w:rsidR="00365978" w:rsidRPr="00CB16AB" w:rsidRDefault="00365978" w:rsidP="00BB6CB4">
      <w:pPr>
        <w:pStyle w:val="141"/>
        <w:rPr>
          <w:rFonts w:hint="eastAsia"/>
        </w:rPr>
      </w:pPr>
      <w:r w:rsidRPr="00CB16AB">
        <w:rPr>
          <w:rFonts w:hint="eastAsia"/>
        </w:rPr>
        <w:t>說    明：110至112年度決算數為審定決算；113年度為截至8月底實際數。</w:t>
      </w:r>
    </w:p>
    <w:p w:rsidR="00365978" w:rsidRPr="00CB16AB" w:rsidRDefault="00365978" w:rsidP="00BB6CB4">
      <w:pPr>
        <w:pStyle w:val="141"/>
      </w:pPr>
      <w:r w:rsidRPr="00CB16AB">
        <w:rPr>
          <w:rFonts w:hint="eastAsia"/>
        </w:rPr>
        <w:t>資料來源：安置基金，本中心整理。</w:t>
      </w:r>
    </w:p>
    <w:p w:rsidR="00774471" w:rsidRPr="00CB16AB" w:rsidRDefault="00D24928" w:rsidP="00D40A23">
      <w:pPr>
        <w:rPr>
          <w:rFonts w:hint="eastAsia"/>
        </w:rPr>
      </w:pPr>
      <w:r w:rsidRPr="00CB16AB">
        <w:t>綜上</w:t>
      </w:r>
      <w:r w:rsidRPr="00CB16AB">
        <w:rPr>
          <w:rFonts w:hint="eastAsia"/>
        </w:rPr>
        <w:t>，</w:t>
      </w:r>
      <w:r w:rsidR="008D48CE" w:rsidRPr="00CB16AB">
        <w:rPr>
          <w:rFonts w:hint="eastAsia"/>
        </w:rPr>
        <w:t>安置基金近年辦理退除役官兵職業訓練計畫經費及受惠人數均呈成長趨勢</w:t>
      </w:r>
      <w:r w:rsidR="008D48CE" w:rsidRPr="00CB16AB">
        <w:rPr>
          <w:rFonts w:hAnsi="標楷體" w:hint="eastAsia"/>
        </w:rPr>
        <w:t>，惟</w:t>
      </w:r>
      <w:r w:rsidR="00F246D0" w:rsidRPr="00CB16AB">
        <w:rPr>
          <w:rFonts w:hAnsi="標楷體" w:hint="eastAsia"/>
        </w:rPr>
        <w:t>輔導會</w:t>
      </w:r>
      <w:r w:rsidR="008D48CE" w:rsidRPr="00CB16AB">
        <w:rPr>
          <w:rFonts w:hAnsi="標楷體" w:hint="eastAsia"/>
        </w:rPr>
        <w:t>職訓中心辦理自辦訓練</w:t>
      </w:r>
      <w:r w:rsidR="00365978" w:rsidRPr="00CB16AB">
        <w:rPr>
          <w:rFonts w:hAnsi="標楷體" w:hint="eastAsia"/>
        </w:rPr>
        <w:t>之</w:t>
      </w:r>
      <w:r w:rsidR="008D48CE" w:rsidRPr="00CB16AB">
        <w:rPr>
          <w:rFonts w:hAnsi="標楷體" w:hint="eastAsia"/>
        </w:rPr>
        <w:t>訓後取得專業執照之就業率</w:t>
      </w:r>
      <w:r w:rsidR="00365978" w:rsidRPr="00CB16AB">
        <w:rPr>
          <w:rFonts w:hAnsi="標楷體" w:hint="eastAsia"/>
        </w:rPr>
        <w:t>未達</w:t>
      </w:r>
      <w:r w:rsidR="008D48CE" w:rsidRPr="00CB16AB">
        <w:rPr>
          <w:rFonts w:hAnsi="標楷體" w:hint="eastAsia"/>
        </w:rPr>
        <w:t>5成，</w:t>
      </w:r>
      <w:r w:rsidR="00A3133E" w:rsidRPr="00CB16AB">
        <w:rPr>
          <w:rFonts w:hint="eastAsia"/>
        </w:rPr>
        <w:t>允宜</w:t>
      </w:r>
      <w:r w:rsidR="00CD6594" w:rsidRPr="00CB16AB">
        <w:rPr>
          <w:rFonts w:hint="eastAsia"/>
        </w:rPr>
        <w:t>改進</w:t>
      </w:r>
      <w:r w:rsidR="00730156" w:rsidRPr="00CB16AB">
        <w:rPr>
          <w:rFonts w:hint="eastAsia"/>
        </w:rPr>
        <w:t>並關注</w:t>
      </w:r>
      <w:r w:rsidR="00A3133E" w:rsidRPr="00CB16AB">
        <w:rPr>
          <w:rFonts w:hint="eastAsia"/>
        </w:rPr>
        <w:t>就業市場脈動與需求，適時</w:t>
      </w:r>
      <w:r w:rsidR="00CD6594" w:rsidRPr="00CB16AB">
        <w:rPr>
          <w:rFonts w:hint="eastAsia"/>
        </w:rPr>
        <w:t>檢討</w:t>
      </w:r>
      <w:r w:rsidR="00A3133E" w:rsidRPr="00CB16AB">
        <w:rPr>
          <w:rFonts w:hint="eastAsia"/>
        </w:rPr>
        <w:t>職</w:t>
      </w:r>
      <w:r w:rsidRPr="00CB16AB">
        <w:rPr>
          <w:rFonts w:hint="eastAsia"/>
        </w:rPr>
        <w:t>訓內容，</w:t>
      </w:r>
      <w:r w:rsidR="003C0783" w:rsidRPr="00CB16AB">
        <w:rPr>
          <w:rFonts w:hint="eastAsia"/>
        </w:rPr>
        <w:t>精進職業訓練品質</w:t>
      </w:r>
      <w:r w:rsidR="003C0783" w:rsidRPr="00CB16AB">
        <w:rPr>
          <w:rFonts w:hAnsi="標楷體" w:hint="eastAsia"/>
        </w:rPr>
        <w:t>，</w:t>
      </w:r>
      <w:r w:rsidR="003C0783" w:rsidRPr="00CB16AB">
        <w:rPr>
          <w:rFonts w:hint="eastAsia"/>
        </w:rPr>
        <w:t>俾提升</w:t>
      </w:r>
      <w:r w:rsidRPr="00CB16AB">
        <w:rPr>
          <w:rFonts w:hint="eastAsia"/>
        </w:rPr>
        <w:t>訓</w:t>
      </w:r>
      <w:r w:rsidR="003C0783" w:rsidRPr="00CB16AB">
        <w:rPr>
          <w:rFonts w:hint="eastAsia"/>
        </w:rPr>
        <w:t>後就業</w:t>
      </w:r>
      <w:r w:rsidR="00730156" w:rsidRPr="00CB16AB">
        <w:rPr>
          <w:rFonts w:hint="eastAsia"/>
        </w:rPr>
        <w:t>之</w:t>
      </w:r>
      <w:r w:rsidR="00A3133E" w:rsidRPr="00CB16AB">
        <w:rPr>
          <w:rFonts w:hint="eastAsia"/>
        </w:rPr>
        <w:t>成效</w:t>
      </w:r>
      <w:r w:rsidRPr="00CB16AB">
        <w:rPr>
          <w:rFonts w:hint="eastAsia"/>
        </w:rPr>
        <w:t>。</w:t>
      </w:r>
    </w:p>
    <w:p w:rsidR="00CC5F13" w:rsidRPr="00CB16AB" w:rsidRDefault="00CC5F13" w:rsidP="00375598">
      <w:pPr>
        <w:pStyle w:val="14"/>
      </w:pPr>
    </w:p>
    <w:p w:rsidR="00C24D7E" w:rsidRPr="00CB16AB" w:rsidRDefault="00375598" w:rsidP="00375598">
      <w:pPr>
        <w:pStyle w:val="14"/>
        <w:rPr>
          <w:rFonts w:hint="eastAsia"/>
        </w:rPr>
      </w:pPr>
      <w:bookmarkStart w:id="34" w:name="_Toc56161024"/>
      <w:bookmarkStart w:id="35" w:name="_Toc88216076"/>
      <w:bookmarkStart w:id="36" w:name="_Toc181190092"/>
      <w:r w:rsidRPr="00CB16AB">
        <w:rPr>
          <w:rFonts w:hint="eastAsia"/>
        </w:rPr>
        <w:t>一０</w:t>
      </w:r>
      <w:r w:rsidR="00C24D7E" w:rsidRPr="00CB16AB">
        <w:rPr>
          <w:rFonts w:hint="eastAsia"/>
        </w:rPr>
        <w:t>、</w:t>
      </w:r>
      <w:r w:rsidR="00623176" w:rsidRPr="00CB16AB">
        <w:rPr>
          <w:rFonts w:hint="eastAsia"/>
        </w:rPr>
        <w:t>該基金近年委外(託)經營案之權利金收入雖提高，</w:t>
      </w:r>
      <w:r w:rsidR="00804E59" w:rsidRPr="00CB16AB">
        <w:rPr>
          <w:rFonts w:hint="eastAsia"/>
        </w:rPr>
        <w:t>惟部分所屬農場機構權利金收入之達成率未如預期</w:t>
      </w:r>
      <w:r w:rsidR="00804E59" w:rsidRPr="00CB16AB">
        <w:rPr>
          <w:rFonts w:hAnsi="標楷體" w:hint="eastAsia"/>
        </w:rPr>
        <w:t>，</w:t>
      </w:r>
      <w:r w:rsidR="00804E59" w:rsidRPr="00CB16AB">
        <w:rPr>
          <w:rFonts w:hint="eastAsia"/>
        </w:rPr>
        <w:t>且委營效益下滑</w:t>
      </w:r>
      <w:bookmarkEnd w:id="35"/>
      <w:r w:rsidR="00623176" w:rsidRPr="00CB16AB">
        <w:rPr>
          <w:rFonts w:hAnsi="標楷體" w:hint="eastAsia"/>
        </w:rPr>
        <w:t>，</w:t>
      </w:r>
      <w:r w:rsidR="00804E59" w:rsidRPr="00CB16AB">
        <w:rPr>
          <w:rFonts w:hAnsi="標楷體" w:hint="eastAsia"/>
        </w:rPr>
        <w:t>容待</w:t>
      </w:r>
      <w:r w:rsidR="005F5DDB" w:rsidRPr="00CB16AB">
        <w:rPr>
          <w:rFonts w:hint="eastAsia"/>
        </w:rPr>
        <w:t>強化經營策略</w:t>
      </w:r>
      <w:bookmarkEnd w:id="36"/>
    </w:p>
    <w:p w:rsidR="00C24D7E" w:rsidRPr="00CB16AB" w:rsidRDefault="00C24D7E" w:rsidP="00AB2BA3">
      <w:pPr>
        <w:rPr>
          <w:rFonts w:hAnsi="標楷體" w:hint="eastAsia"/>
          <w:szCs w:val="20"/>
        </w:rPr>
      </w:pPr>
      <w:r w:rsidRPr="00CB16AB">
        <w:rPr>
          <w:rFonts w:hAnsi="標楷體" w:hint="eastAsia"/>
          <w:szCs w:val="20"/>
        </w:rPr>
        <w:t>安置基金11</w:t>
      </w:r>
      <w:r w:rsidR="00375598" w:rsidRPr="00CB16AB">
        <w:rPr>
          <w:rFonts w:hAnsi="標楷體" w:hint="eastAsia"/>
          <w:szCs w:val="20"/>
        </w:rPr>
        <w:t>4</w:t>
      </w:r>
      <w:r w:rsidRPr="00CB16AB">
        <w:rPr>
          <w:rFonts w:hAnsi="標楷體" w:hint="eastAsia"/>
          <w:szCs w:val="20"/>
        </w:rPr>
        <w:t>年度預算案於「其他業務收入-雜項業務收入」、「租金及權利金收入-權利金收入」科目</w:t>
      </w:r>
      <w:r w:rsidR="00BC1EB5" w:rsidRPr="00CB16AB">
        <w:rPr>
          <w:rFonts w:hAnsi="標楷體" w:hint="eastAsia"/>
          <w:szCs w:val="20"/>
        </w:rPr>
        <w:t>合計編列</w:t>
      </w:r>
      <w:r w:rsidRPr="00CB16AB">
        <w:rPr>
          <w:rFonts w:hAnsi="標楷體" w:hint="eastAsia"/>
          <w:szCs w:val="20"/>
        </w:rPr>
        <w:t>委外(託)經營業務收入</w:t>
      </w:r>
      <w:r w:rsidR="00AB2BA3" w:rsidRPr="00CB16AB">
        <w:rPr>
          <w:rFonts w:hAnsi="標楷體" w:hint="eastAsia"/>
          <w:szCs w:val="20"/>
        </w:rPr>
        <w:t>2 億4,964萬4千元</w:t>
      </w:r>
      <w:r w:rsidRPr="00CB16AB">
        <w:rPr>
          <w:rFonts w:hAnsi="標楷體"/>
          <w:szCs w:val="20"/>
          <w:vertAlign w:val="superscript"/>
        </w:rPr>
        <w:footnoteReference w:id="19"/>
      </w:r>
      <w:r w:rsidR="00591A8A" w:rsidRPr="00CB16AB">
        <w:rPr>
          <w:rFonts w:hAnsi="標楷體" w:hint="eastAsia"/>
          <w:szCs w:val="20"/>
        </w:rPr>
        <w:t>；</w:t>
      </w:r>
      <w:r w:rsidRPr="00CB16AB">
        <w:rPr>
          <w:rFonts w:hAnsi="標楷體" w:hint="eastAsia"/>
          <w:szCs w:val="20"/>
        </w:rPr>
        <w:t>另於「其他業務成本-雜項業務成本」科目</w:t>
      </w:r>
      <w:r w:rsidR="00EC3C96" w:rsidRPr="00CB16AB">
        <w:rPr>
          <w:rFonts w:hAnsi="標楷體" w:hint="eastAsia"/>
          <w:szCs w:val="20"/>
        </w:rPr>
        <w:t>項下</w:t>
      </w:r>
      <w:r w:rsidR="00BC1EB5" w:rsidRPr="00CB16AB">
        <w:rPr>
          <w:rFonts w:hAnsi="標楷體" w:hint="eastAsia"/>
          <w:szCs w:val="20"/>
        </w:rPr>
        <w:t>編列</w:t>
      </w:r>
      <w:r w:rsidRPr="00CB16AB">
        <w:rPr>
          <w:rFonts w:hAnsi="標楷體" w:hint="eastAsia"/>
          <w:szCs w:val="20"/>
        </w:rPr>
        <w:t>委外(託)經營業務成本</w:t>
      </w:r>
      <w:r w:rsidR="00C76B5E" w:rsidRPr="00CB16AB">
        <w:rPr>
          <w:rFonts w:hAnsi="標楷體" w:hint="eastAsia"/>
          <w:szCs w:val="20"/>
        </w:rPr>
        <w:t>5,901萬2千</w:t>
      </w:r>
      <w:r w:rsidRPr="00CB16AB">
        <w:rPr>
          <w:rFonts w:hAnsi="標楷體" w:hint="eastAsia"/>
          <w:szCs w:val="20"/>
        </w:rPr>
        <w:t>元。</w:t>
      </w:r>
      <w:r w:rsidR="00C76B5E" w:rsidRPr="00CB16AB">
        <w:rPr>
          <w:rFonts w:hAnsi="標楷體"/>
          <w:szCs w:val="20"/>
        </w:rPr>
        <w:t>經查</w:t>
      </w:r>
      <w:r w:rsidRPr="00CB16AB">
        <w:rPr>
          <w:rFonts w:ascii="新細明體" w:eastAsia="新細明體" w:hAnsi="新細明體" w:hint="eastAsia"/>
          <w:szCs w:val="20"/>
        </w:rPr>
        <w:t>：</w:t>
      </w:r>
    </w:p>
    <w:p w:rsidR="00C24D7E" w:rsidRPr="00CB16AB" w:rsidRDefault="00C24D7E" w:rsidP="00D40A23">
      <w:pPr>
        <w:pStyle w:val="a4"/>
        <w:rPr>
          <w:rFonts w:hint="eastAsia"/>
        </w:rPr>
      </w:pPr>
      <w:r w:rsidRPr="00CB16AB">
        <w:rPr>
          <w:rFonts w:hint="eastAsia"/>
        </w:rPr>
        <w:t>(一)</w:t>
      </w:r>
      <w:r w:rsidR="00F246D0" w:rsidRPr="00CB16AB">
        <w:rPr>
          <w:rFonts w:hint="eastAsia"/>
        </w:rPr>
        <w:t>輔導會</w:t>
      </w:r>
      <w:r w:rsidRPr="00CB16AB">
        <w:rPr>
          <w:rFonts w:hint="eastAsia"/>
        </w:rPr>
        <w:t>所屬</w:t>
      </w:r>
      <w:r w:rsidR="006A1C9B" w:rsidRPr="00CB16AB">
        <w:rPr>
          <w:rFonts w:hint="eastAsia"/>
        </w:rPr>
        <w:t>農場機構</w:t>
      </w:r>
      <w:r w:rsidRPr="00CB16AB">
        <w:rPr>
          <w:rFonts w:hint="eastAsia"/>
        </w:rPr>
        <w:t>委外(託)經營</w:t>
      </w:r>
      <w:r w:rsidR="00147073" w:rsidRPr="00CB16AB">
        <w:rPr>
          <w:rFonts w:hint="eastAsia"/>
        </w:rPr>
        <w:t>相關</w:t>
      </w:r>
      <w:r w:rsidRPr="00CB16AB">
        <w:rPr>
          <w:rFonts w:hint="eastAsia"/>
        </w:rPr>
        <w:t>規範</w:t>
      </w:r>
    </w:p>
    <w:p w:rsidR="00EC4F09" w:rsidRPr="00CB16AB" w:rsidRDefault="00F246D0" w:rsidP="00D40A23">
      <w:pPr>
        <w:pStyle w:val="21"/>
        <w:rPr>
          <w:rFonts w:hAnsi="標楷體" w:hint="eastAsia"/>
        </w:rPr>
      </w:pPr>
      <w:r w:rsidRPr="00CB16AB">
        <w:rPr>
          <w:rFonts w:hint="eastAsia"/>
        </w:rPr>
        <w:t>輔導會</w:t>
      </w:r>
      <w:r w:rsidR="00147073" w:rsidRPr="00CB16AB">
        <w:rPr>
          <w:rFonts w:hint="eastAsia"/>
        </w:rPr>
        <w:t>所屬</w:t>
      </w:r>
      <w:r w:rsidR="006A1C9B" w:rsidRPr="00CB16AB">
        <w:rPr>
          <w:rFonts w:hint="eastAsia"/>
        </w:rPr>
        <w:t>農場機構</w:t>
      </w:r>
      <w:r w:rsidR="00147073" w:rsidRPr="00CB16AB">
        <w:rPr>
          <w:rFonts w:hint="eastAsia"/>
        </w:rPr>
        <w:t>為妥善管理經營土地，提升土地利用效益，節約人力，辦理各項農漁產品委託經營，並積極推廣友善環境耕作方式，另配合政府政策辦理遊憩設施委外經營。</w:t>
      </w:r>
      <w:r w:rsidR="00D64461" w:rsidRPr="00CB16AB">
        <w:rPr>
          <w:rFonts w:hint="eastAsia"/>
        </w:rPr>
        <w:t>按</w:t>
      </w:r>
      <w:r w:rsidR="00591A8A" w:rsidRPr="00CB16AB">
        <w:rPr>
          <w:rFonts w:hint="eastAsia"/>
        </w:rPr>
        <w:t>該</w:t>
      </w:r>
      <w:r w:rsidRPr="00CB16AB">
        <w:rPr>
          <w:rFonts w:hint="eastAsia"/>
        </w:rPr>
        <w:t>會</w:t>
      </w:r>
      <w:r w:rsidR="006D6AF0" w:rsidRPr="00CB16AB">
        <w:rPr>
          <w:rFonts w:hint="eastAsia"/>
        </w:rPr>
        <w:t>所屬農場管理經營辦法第4條規定</w:t>
      </w:r>
      <w:r w:rsidR="005F5DDB" w:rsidRPr="00CB16AB">
        <w:rPr>
          <w:rFonts w:hint="eastAsia"/>
        </w:rPr>
        <w:t>略以</w:t>
      </w:r>
      <w:r w:rsidR="006D6AF0" w:rsidRPr="00CB16AB">
        <w:rPr>
          <w:rStyle w:val="af0"/>
        </w:rPr>
        <w:footnoteReference w:id="20"/>
      </w:r>
      <w:r w:rsidR="006D6AF0" w:rsidRPr="00CB16AB">
        <w:rPr>
          <w:rFonts w:hint="eastAsia"/>
        </w:rPr>
        <w:t>，</w:t>
      </w:r>
      <w:r w:rsidR="008424BD" w:rsidRPr="00CB16AB">
        <w:rPr>
          <w:rFonts w:hint="eastAsia"/>
        </w:rPr>
        <w:t>農場</w:t>
      </w:r>
      <w:r w:rsidR="00851DDD" w:rsidRPr="00CB16AB">
        <w:rPr>
          <w:rFonts w:hint="eastAsia"/>
        </w:rPr>
        <w:t>基於</w:t>
      </w:r>
      <w:r w:rsidR="008424BD" w:rsidRPr="00CB16AB">
        <w:rPr>
          <w:rFonts w:hint="eastAsia"/>
        </w:rPr>
        <w:t>改良生產、提高土地利用或增加收益</w:t>
      </w:r>
      <w:r w:rsidR="00851DDD" w:rsidRPr="00CB16AB">
        <w:rPr>
          <w:rFonts w:hint="eastAsia"/>
        </w:rPr>
        <w:t>等考量</w:t>
      </w:r>
      <w:r w:rsidR="008424BD" w:rsidRPr="00CB16AB">
        <w:rPr>
          <w:rFonts w:hint="eastAsia"/>
        </w:rPr>
        <w:t>，得就經營事項提供部分土地或設施，以委</w:t>
      </w:r>
      <w:r w:rsidR="005F5DDB" w:rsidRPr="00CB16AB">
        <w:rPr>
          <w:rFonts w:hint="eastAsia"/>
        </w:rPr>
        <w:t>託經</w:t>
      </w:r>
      <w:r w:rsidR="008424BD" w:rsidRPr="00CB16AB">
        <w:rPr>
          <w:rFonts w:hint="eastAsia"/>
        </w:rPr>
        <w:t>營或委託民間團體或個人方式辦理</w:t>
      </w:r>
      <w:r w:rsidR="006D6AF0" w:rsidRPr="00CB16AB">
        <w:rPr>
          <w:rFonts w:hint="eastAsia"/>
        </w:rPr>
        <w:t>。</w:t>
      </w:r>
      <w:r w:rsidR="000D3ECE" w:rsidRPr="00CB16AB">
        <w:rPr>
          <w:rFonts w:hint="eastAsia"/>
        </w:rPr>
        <w:t>另各農場辦理委託經營除提升農場土地之生產力外，亦透過收取權利金</w:t>
      </w:r>
      <w:r w:rsidR="005F5DDB" w:rsidRPr="00CB16AB">
        <w:rPr>
          <w:rFonts w:hint="eastAsia"/>
        </w:rPr>
        <w:t>以</w:t>
      </w:r>
      <w:r w:rsidR="000D3ECE" w:rsidRPr="00CB16AB">
        <w:rPr>
          <w:rFonts w:hint="eastAsia"/>
        </w:rPr>
        <w:t>增加基金收益</w:t>
      </w:r>
      <w:r w:rsidR="003529F0" w:rsidRPr="00CB16AB">
        <w:rPr>
          <w:rFonts w:hAnsi="標楷體" w:hint="eastAsia"/>
        </w:rPr>
        <w:t>，</w:t>
      </w:r>
      <w:r w:rsidR="003529F0" w:rsidRPr="00CB16AB">
        <w:rPr>
          <w:rFonts w:hint="eastAsia"/>
        </w:rPr>
        <w:t>且</w:t>
      </w:r>
      <w:r w:rsidR="00EC4F09" w:rsidRPr="00CB16AB">
        <w:rPr>
          <w:rFonts w:hAnsi="標楷體" w:hint="eastAsia"/>
        </w:rPr>
        <w:t>委外經營則以促進民間參與公共建設之土地利用、營運方式辦理。</w:t>
      </w:r>
    </w:p>
    <w:p w:rsidR="00851DDD" w:rsidRPr="00CB16AB" w:rsidRDefault="00D148A6" w:rsidP="00D40A23">
      <w:pPr>
        <w:pStyle w:val="21"/>
        <w:rPr>
          <w:rFonts w:hint="eastAsia"/>
        </w:rPr>
      </w:pPr>
      <w:r w:rsidRPr="00CB16AB">
        <w:rPr>
          <w:rFonts w:hint="eastAsia"/>
        </w:rPr>
        <w:t>又</w:t>
      </w:r>
      <w:r w:rsidR="00706967" w:rsidRPr="00CB16AB">
        <w:rPr>
          <w:rFonts w:hint="eastAsia"/>
        </w:rPr>
        <w:t>有關</w:t>
      </w:r>
      <w:r w:rsidRPr="00CB16AB">
        <w:rPr>
          <w:rFonts w:hint="eastAsia"/>
        </w:rPr>
        <w:t>委營權利金</w:t>
      </w:r>
      <w:r w:rsidR="00706967" w:rsidRPr="00CB16AB">
        <w:rPr>
          <w:rFonts w:hint="eastAsia"/>
        </w:rPr>
        <w:t>收取方式</w:t>
      </w:r>
      <w:r w:rsidR="003529F0" w:rsidRPr="00CB16AB">
        <w:rPr>
          <w:rFonts w:hAnsi="標楷體" w:hint="eastAsia"/>
        </w:rPr>
        <w:t>，</w:t>
      </w:r>
      <w:r w:rsidR="00706967" w:rsidRPr="00CB16AB">
        <w:rPr>
          <w:rFonts w:hint="eastAsia"/>
        </w:rPr>
        <w:t>依「國軍退除役官兵輔導委員會所屬農場辦理委託經營管理作業規定」</w:t>
      </w:r>
      <w:r w:rsidR="008424BD" w:rsidRPr="00CB16AB">
        <w:rPr>
          <w:rFonts w:hint="eastAsia"/>
        </w:rPr>
        <w:t>第8點</w:t>
      </w:r>
      <w:r w:rsidR="003529F0" w:rsidRPr="00CB16AB">
        <w:rPr>
          <w:rFonts w:hint="eastAsia"/>
        </w:rPr>
        <w:t>規定略以</w:t>
      </w:r>
      <w:r w:rsidR="008424BD" w:rsidRPr="00CB16AB">
        <w:rPr>
          <w:vertAlign w:val="superscript"/>
        </w:rPr>
        <w:footnoteReference w:id="21"/>
      </w:r>
      <w:r w:rsidR="008424BD" w:rsidRPr="00CB16AB">
        <w:rPr>
          <w:rFonts w:hint="eastAsia"/>
        </w:rPr>
        <w:t>，</w:t>
      </w:r>
      <w:r w:rsidR="00633E67" w:rsidRPr="00CB16AB">
        <w:rPr>
          <w:rFonts w:hint="eastAsia"/>
        </w:rPr>
        <w:t>委營權利金之底價</w:t>
      </w:r>
      <w:r w:rsidR="003529F0" w:rsidRPr="00CB16AB">
        <w:rPr>
          <w:rFonts w:hAnsi="標楷體" w:hint="eastAsia"/>
        </w:rPr>
        <w:t>，</w:t>
      </w:r>
      <w:r w:rsidR="00633E67" w:rsidRPr="00CB16AB">
        <w:rPr>
          <w:rFonts w:hint="eastAsia"/>
        </w:rPr>
        <w:t>應評估該地區之</w:t>
      </w:r>
      <w:r w:rsidR="008424BD" w:rsidRPr="00CB16AB">
        <w:rPr>
          <w:rFonts w:hint="eastAsia"/>
        </w:rPr>
        <w:t>土壤質地、地形、地力、交通運搬、灌溉排水設施及經營項目等因素，</w:t>
      </w:r>
      <w:r w:rsidR="00633E67" w:rsidRPr="00CB16AB">
        <w:rPr>
          <w:rFonts w:hint="eastAsia"/>
        </w:rPr>
        <w:t>並</w:t>
      </w:r>
      <w:r w:rsidR="008424BD" w:rsidRPr="00CB16AB">
        <w:rPr>
          <w:rFonts w:hint="eastAsia"/>
        </w:rPr>
        <w:t>參考當地土地出租市場價格</w:t>
      </w:r>
      <w:r w:rsidR="00851DDD" w:rsidRPr="00CB16AB">
        <w:rPr>
          <w:rFonts w:hint="eastAsia"/>
        </w:rPr>
        <w:t>等</w:t>
      </w:r>
      <w:r w:rsidR="003529F0" w:rsidRPr="00CB16AB">
        <w:rPr>
          <w:rFonts w:hAnsi="標楷體" w:hint="eastAsia"/>
        </w:rPr>
        <w:t>。</w:t>
      </w:r>
      <w:r w:rsidR="00706967" w:rsidRPr="00CB16AB">
        <w:rPr>
          <w:rFonts w:hint="eastAsia"/>
        </w:rPr>
        <w:t>實務上</w:t>
      </w:r>
      <w:r w:rsidR="003529F0" w:rsidRPr="00CB16AB">
        <w:rPr>
          <w:rFonts w:hint="eastAsia"/>
        </w:rPr>
        <w:t>該會</w:t>
      </w:r>
      <w:r w:rsidR="00706967" w:rsidRPr="00CB16AB">
        <w:rPr>
          <w:rFonts w:hint="eastAsia"/>
        </w:rPr>
        <w:t>除</w:t>
      </w:r>
      <w:r w:rsidR="003529F0" w:rsidRPr="00CB16AB">
        <w:rPr>
          <w:rFonts w:hint="eastAsia"/>
        </w:rPr>
        <w:t>收取</w:t>
      </w:r>
      <w:r w:rsidR="00706967" w:rsidRPr="00CB16AB">
        <w:rPr>
          <w:rFonts w:hint="eastAsia"/>
        </w:rPr>
        <w:t>定額權利金部分外，亦斟酌委營對象之經營實績按比率收取變動權利金。</w:t>
      </w:r>
    </w:p>
    <w:p w:rsidR="00C24D7E" w:rsidRPr="00CB16AB" w:rsidRDefault="00C24D7E" w:rsidP="00D40A23">
      <w:pPr>
        <w:pStyle w:val="a4"/>
        <w:rPr>
          <w:rFonts w:hint="eastAsia"/>
        </w:rPr>
      </w:pPr>
      <w:r w:rsidRPr="00CB16AB">
        <w:rPr>
          <w:rFonts w:hint="eastAsia"/>
        </w:rPr>
        <w:t>(二)截至</w:t>
      </w:r>
      <w:r w:rsidR="00C97213" w:rsidRPr="00CB16AB">
        <w:rPr>
          <w:rFonts w:hint="eastAsia"/>
        </w:rPr>
        <w:t>113</w:t>
      </w:r>
      <w:r w:rsidRPr="00CB16AB">
        <w:rPr>
          <w:rFonts w:hint="eastAsia"/>
        </w:rPr>
        <w:t>年</w:t>
      </w:r>
      <w:r w:rsidR="00C97213" w:rsidRPr="00CB16AB">
        <w:rPr>
          <w:rFonts w:hint="eastAsia"/>
        </w:rPr>
        <w:t>8</w:t>
      </w:r>
      <w:r w:rsidRPr="00CB16AB">
        <w:rPr>
          <w:rFonts w:hint="eastAsia"/>
        </w:rPr>
        <w:t>月底</w:t>
      </w:r>
      <w:r w:rsidR="00437641" w:rsidRPr="00CB16AB">
        <w:rPr>
          <w:rFonts w:hint="eastAsia"/>
        </w:rPr>
        <w:t>所屬</w:t>
      </w:r>
      <w:r w:rsidR="006A1C9B" w:rsidRPr="00CB16AB">
        <w:rPr>
          <w:rFonts w:hint="eastAsia"/>
        </w:rPr>
        <w:t>農場機構</w:t>
      </w:r>
      <w:r w:rsidRPr="00CB16AB">
        <w:rPr>
          <w:rFonts w:hint="eastAsia"/>
        </w:rPr>
        <w:t xml:space="preserve">委外(託)經營概況 </w:t>
      </w:r>
    </w:p>
    <w:p w:rsidR="00C24D7E" w:rsidRPr="00CB16AB" w:rsidRDefault="00F246D0" w:rsidP="00D40A23">
      <w:pPr>
        <w:pStyle w:val="21"/>
        <w:rPr>
          <w:rFonts w:hint="eastAsia"/>
        </w:rPr>
      </w:pPr>
      <w:r w:rsidRPr="00CB16AB">
        <w:rPr>
          <w:rFonts w:hint="eastAsia"/>
        </w:rPr>
        <w:t>輔導會</w:t>
      </w:r>
      <w:r w:rsidR="00C24D7E" w:rsidRPr="00CB16AB">
        <w:rPr>
          <w:rFonts w:hint="eastAsia"/>
        </w:rPr>
        <w:t>所屬</w:t>
      </w:r>
      <w:r w:rsidR="006A1C9B" w:rsidRPr="00CB16AB">
        <w:rPr>
          <w:rFonts w:hint="eastAsia"/>
        </w:rPr>
        <w:t>農場機構</w:t>
      </w:r>
      <w:r w:rsidR="00C24D7E" w:rsidRPr="00CB16AB">
        <w:rPr>
          <w:rFonts w:hint="eastAsia"/>
        </w:rPr>
        <w:t>辦理委外(託)經營案，</w:t>
      </w:r>
      <w:r w:rsidR="00ED03D2" w:rsidRPr="00CB16AB">
        <w:rPr>
          <w:rFonts w:hint="eastAsia"/>
        </w:rPr>
        <w:t>經營項目可區分為農業與休閒觀光兩大類，截至</w:t>
      </w:r>
      <w:r w:rsidR="00C97213" w:rsidRPr="00CB16AB">
        <w:rPr>
          <w:rFonts w:hint="eastAsia"/>
        </w:rPr>
        <w:t>113</w:t>
      </w:r>
      <w:r w:rsidR="00C24D7E" w:rsidRPr="00CB16AB">
        <w:rPr>
          <w:rFonts w:hint="eastAsia"/>
        </w:rPr>
        <w:t>年</w:t>
      </w:r>
      <w:r w:rsidR="00C97213" w:rsidRPr="00CB16AB">
        <w:rPr>
          <w:rFonts w:hint="eastAsia"/>
        </w:rPr>
        <w:t>8</w:t>
      </w:r>
      <w:r w:rsidR="00C24D7E" w:rsidRPr="00CB16AB">
        <w:rPr>
          <w:rFonts w:hint="eastAsia"/>
        </w:rPr>
        <w:t>月底</w:t>
      </w:r>
      <w:r w:rsidR="00D64461" w:rsidRPr="00CB16AB">
        <w:rPr>
          <w:rFonts w:hint="eastAsia"/>
        </w:rPr>
        <w:t>止</w:t>
      </w:r>
      <w:r w:rsidR="00E61823">
        <w:rPr>
          <w:rFonts w:hAnsi="標楷體" w:hint="eastAsia"/>
        </w:rPr>
        <w:t>，</w:t>
      </w:r>
      <w:r w:rsidR="00ED03D2" w:rsidRPr="00CB16AB">
        <w:rPr>
          <w:rFonts w:hint="eastAsia"/>
        </w:rPr>
        <w:t>清境、武陵、彰化及臺東</w:t>
      </w:r>
      <w:r w:rsidR="003529F0" w:rsidRPr="00CB16AB">
        <w:rPr>
          <w:rFonts w:hint="eastAsia"/>
        </w:rPr>
        <w:t>及福壽山</w:t>
      </w:r>
      <w:r w:rsidR="00ED03D2" w:rsidRPr="00CB16AB">
        <w:rPr>
          <w:rFonts w:hint="eastAsia"/>
        </w:rPr>
        <w:t>等</w:t>
      </w:r>
      <w:r w:rsidR="003529F0" w:rsidRPr="00CB16AB">
        <w:rPr>
          <w:rFonts w:hint="eastAsia"/>
        </w:rPr>
        <w:t>5</w:t>
      </w:r>
      <w:r w:rsidR="00ED03D2" w:rsidRPr="00CB16AB">
        <w:rPr>
          <w:rFonts w:hint="eastAsia"/>
        </w:rPr>
        <w:t>農場分別以委託經營或委外經營(促參)</w:t>
      </w:r>
      <w:r w:rsidR="00D64461" w:rsidRPr="00CB16AB">
        <w:rPr>
          <w:rFonts w:hint="eastAsia"/>
        </w:rPr>
        <w:t>方式</w:t>
      </w:r>
      <w:r w:rsidR="00ED03D2" w:rsidRPr="00CB16AB">
        <w:rPr>
          <w:rFonts w:hint="eastAsia"/>
        </w:rPr>
        <w:t>辦理農業、休閒觀光經營項目，</w:t>
      </w:r>
      <w:r w:rsidR="00C24D7E" w:rsidRPr="00CB16AB">
        <w:rPr>
          <w:rFonts w:hint="eastAsia"/>
        </w:rPr>
        <w:t>其中農業部分，多屬</w:t>
      </w:r>
      <w:r w:rsidR="00D64461" w:rsidRPr="00CB16AB">
        <w:rPr>
          <w:rFonts w:hint="eastAsia"/>
        </w:rPr>
        <w:t>栽種水稻、蔬果、苗木</w:t>
      </w:r>
      <w:r w:rsidR="00437641" w:rsidRPr="00CB16AB">
        <w:rPr>
          <w:rFonts w:hint="eastAsia"/>
        </w:rPr>
        <w:t>、水產養殖、畜牧</w:t>
      </w:r>
      <w:r w:rsidR="00D64461" w:rsidRPr="00CB16AB">
        <w:rPr>
          <w:rFonts w:ascii="新細明體" w:eastAsia="新細明體" w:hAnsi="新細明體" w:hint="eastAsia"/>
        </w:rPr>
        <w:t>、</w:t>
      </w:r>
      <w:r w:rsidR="00D64461" w:rsidRPr="00CB16AB">
        <w:rPr>
          <w:rFonts w:hint="eastAsia"/>
        </w:rPr>
        <w:t>農產加工及銷售中心</w:t>
      </w:r>
      <w:r w:rsidR="00437641" w:rsidRPr="00CB16AB">
        <w:rPr>
          <w:rFonts w:hint="eastAsia"/>
        </w:rPr>
        <w:t>等型態經營</w:t>
      </w:r>
      <w:r w:rsidR="00C24D7E" w:rsidRPr="00CB16AB">
        <w:rPr>
          <w:rFonts w:hint="eastAsia"/>
        </w:rPr>
        <w:t>；休閒觀光部分，則依適用規定區分為委託經營與適用促進民間參與公共建設法(以下簡稱促參法)之</w:t>
      </w:r>
      <w:r w:rsidR="004511B0" w:rsidRPr="00CB16AB">
        <w:rPr>
          <w:rFonts w:hint="eastAsia"/>
        </w:rPr>
        <w:t>旅館</w:t>
      </w:r>
      <w:r w:rsidR="004511B0" w:rsidRPr="00CB16AB">
        <w:rPr>
          <w:rFonts w:ascii="新細明體" w:eastAsia="新細明體" w:hAnsi="新細明體" w:hint="eastAsia"/>
        </w:rPr>
        <w:t>、</w:t>
      </w:r>
      <w:r w:rsidR="004511B0" w:rsidRPr="00CB16AB">
        <w:rPr>
          <w:rFonts w:hint="eastAsia"/>
        </w:rPr>
        <w:t>農特產中心</w:t>
      </w:r>
      <w:r w:rsidR="004511B0" w:rsidRPr="00CB16AB">
        <w:rPr>
          <w:rFonts w:ascii="新細明體" w:eastAsia="新細明體" w:hAnsi="新細明體" w:hint="eastAsia"/>
        </w:rPr>
        <w:t>、</w:t>
      </w:r>
      <w:r w:rsidR="00D64461" w:rsidRPr="00CB16AB">
        <w:rPr>
          <w:rFonts w:hint="eastAsia"/>
        </w:rPr>
        <w:t>遊客休閒中心</w:t>
      </w:r>
      <w:r w:rsidR="00D64461" w:rsidRPr="00CB16AB">
        <w:rPr>
          <w:rFonts w:ascii="新細明體" w:eastAsia="新細明體" w:hAnsi="新細明體" w:hint="eastAsia"/>
        </w:rPr>
        <w:t>、</w:t>
      </w:r>
      <w:r w:rsidR="004511B0" w:rsidRPr="00CB16AB">
        <w:rPr>
          <w:rFonts w:hint="eastAsia"/>
        </w:rPr>
        <w:t>休閒農場及土地委託經營</w:t>
      </w:r>
      <w:r w:rsidR="00C24D7E" w:rsidRPr="00CB16AB">
        <w:rPr>
          <w:rFonts w:hint="eastAsia"/>
        </w:rPr>
        <w:t xml:space="preserve">(詳表1)。      </w:t>
      </w:r>
    </w:p>
    <w:p w:rsidR="00D64461" w:rsidRPr="00CB16AB" w:rsidRDefault="00C24D7E" w:rsidP="003529F0">
      <w:pPr>
        <w:adjustRightInd w:val="0"/>
        <w:ind w:leftChars="-34" w:left="1290" w:rightChars="-56" w:right="-159" w:hangingChars="496" w:hanging="1386"/>
        <w:jc w:val="left"/>
        <w:rPr>
          <w:rFonts w:ascii="Times New Roman" w:eastAsia="新細明體"/>
          <w:kern w:val="0"/>
          <w:sz w:val="24"/>
          <w:szCs w:val="24"/>
        </w:rPr>
      </w:pPr>
      <w:r w:rsidRPr="00CB16AB">
        <w:rPr>
          <w:rFonts w:hAnsi="標楷體" w:hint="eastAsia"/>
          <w:b/>
          <w:spacing w:val="-2"/>
          <w:szCs w:val="20"/>
        </w:rPr>
        <w:t xml:space="preserve">表1 </w:t>
      </w:r>
      <w:r w:rsidR="00F246D0" w:rsidRPr="00CB16AB">
        <w:rPr>
          <w:rFonts w:hAnsi="標楷體" w:hint="eastAsia"/>
          <w:b/>
          <w:spacing w:val="-2"/>
          <w:szCs w:val="20"/>
        </w:rPr>
        <w:t>輔導會</w:t>
      </w:r>
      <w:r w:rsidRPr="00CB16AB">
        <w:rPr>
          <w:rFonts w:hAnsi="標楷體" w:hint="eastAsia"/>
          <w:b/>
          <w:spacing w:val="-2"/>
          <w:szCs w:val="20"/>
        </w:rPr>
        <w:t>所屬</w:t>
      </w:r>
      <w:r w:rsidR="006A1C9B" w:rsidRPr="00CB16AB">
        <w:rPr>
          <w:rFonts w:hAnsi="標楷體" w:hint="eastAsia"/>
          <w:b/>
          <w:spacing w:val="-2"/>
          <w:szCs w:val="20"/>
        </w:rPr>
        <w:t>農場機構</w:t>
      </w:r>
      <w:r w:rsidR="009116C3" w:rsidRPr="00CB16AB">
        <w:rPr>
          <w:rFonts w:hAnsi="標楷體" w:hint="eastAsia"/>
          <w:b/>
          <w:spacing w:val="-2"/>
          <w:szCs w:val="20"/>
        </w:rPr>
        <w:t>113</w:t>
      </w:r>
      <w:r w:rsidRPr="00CB16AB">
        <w:rPr>
          <w:rFonts w:hAnsi="標楷體" w:hint="eastAsia"/>
          <w:b/>
          <w:spacing w:val="-2"/>
          <w:szCs w:val="20"/>
        </w:rPr>
        <w:t>年度(截至</w:t>
      </w:r>
      <w:r w:rsidR="009116C3" w:rsidRPr="00CB16AB">
        <w:rPr>
          <w:rFonts w:hAnsi="標楷體" w:hint="eastAsia"/>
          <w:b/>
          <w:spacing w:val="-2"/>
          <w:szCs w:val="20"/>
        </w:rPr>
        <w:t>8</w:t>
      </w:r>
      <w:r w:rsidRPr="00CB16AB">
        <w:rPr>
          <w:rFonts w:hAnsi="標楷體" w:hint="eastAsia"/>
          <w:b/>
          <w:spacing w:val="-2"/>
          <w:szCs w:val="20"/>
        </w:rPr>
        <w:t>月底)委外(託)經營案概要</w:t>
      </w:r>
      <w:r w:rsidR="003529F0" w:rsidRPr="00CB16AB">
        <w:rPr>
          <w:rFonts w:hAnsi="標楷體" w:hint="eastAsia"/>
          <w:b/>
          <w:spacing w:val="-2"/>
          <w:szCs w:val="20"/>
        </w:rPr>
        <w:t>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646"/>
        <w:gridCol w:w="2290"/>
        <w:gridCol w:w="2344"/>
        <w:gridCol w:w="2440"/>
      </w:tblGrid>
      <w:tr w:rsidR="00CB16AB" w:rsidRPr="00CB16AB" w:rsidTr="003529F0">
        <w:trPr>
          <w:trHeight w:val="340"/>
          <w:tblHeader/>
          <w:jc w:val="center"/>
        </w:trPr>
        <w:tc>
          <w:tcPr>
            <w:tcW w:w="944" w:type="pct"/>
            <w:vMerge w:val="restart"/>
            <w:tcMar>
              <w:top w:w="0" w:type="dxa"/>
              <w:left w:w="108" w:type="dxa"/>
              <w:bottom w:w="0" w:type="dxa"/>
              <w:right w:w="108" w:type="dxa"/>
            </w:tcMar>
            <w:vAlign w:val="center"/>
          </w:tcPr>
          <w:p w:rsidR="00754696" w:rsidRPr="00CB16AB" w:rsidRDefault="00D64461" w:rsidP="00754696">
            <w:pPr>
              <w:pStyle w:val="141"/>
              <w:jc w:val="both"/>
              <w:rPr>
                <w:rFonts w:hint="eastAsia"/>
              </w:rPr>
            </w:pPr>
            <w:r w:rsidRPr="00CB16AB">
              <w:rPr>
                <w:rFonts w:hint="eastAsia"/>
              </w:rPr>
              <w:t>項目/</w:t>
            </w:r>
          </w:p>
          <w:p w:rsidR="00D64461" w:rsidRPr="00CB16AB" w:rsidRDefault="006A1C9B" w:rsidP="00754696">
            <w:pPr>
              <w:pStyle w:val="141"/>
              <w:jc w:val="both"/>
            </w:pPr>
            <w:r w:rsidRPr="00CB16AB">
              <w:rPr>
                <w:rFonts w:hint="eastAsia"/>
              </w:rPr>
              <w:t>農場機構</w:t>
            </w:r>
          </w:p>
        </w:tc>
        <w:tc>
          <w:tcPr>
            <w:tcW w:w="4056" w:type="pct"/>
            <w:gridSpan w:val="3"/>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委外</w:t>
            </w:r>
            <w:r w:rsidRPr="00CB16AB">
              <w:t>(</w:t>
            </w:r>
            <w:r w:rsidRPr="00CB16AB">
              <w:rPr>
                <w:rFonts w:hint="eastAsia"/>
              </w:rPr>
              <w:t>託</w:t>
            </w:r>
            <w:r w:rsidRPr="00CB16AB">
              <w:t>)</w:t>
            </w:r>
            <w:r w:rsidRPr="00CB16AB">
              <w:rPr>
                <w:rFonts w:hint="eastAsia"/>
              </w:rPr>
              <w:t>經營項目</w:t>
            </w:r>
          </w:p>
        </w:tc>
      </w:tr>
      <w:tr w:rsidR="00CB16AB" w:rsidRPr="00CB16AB" w:rsidTr="00CC2EC2">
        <w:trPr>
          <w:trHeight w:val="340"/>
          <w:tblHeader/>
          <w:jc w:val="center"/>
        </w:trPr>
        <w:tc>
          <w:tcPr>
            <w:tcW w:w="944" w:type="pct"/>
            <w:vMerge/>
            <w:vAlign w:val="center"/>
            <w:hideMark/>
          </w:tcPr>
          <w:p w:rsidR="00D64461" w:rsidRPr="00CB16AB" w:rsidRDefault="00D64461" w:rsidP="00754696">
            <w:pPr>
              <w:pStyle w:val="141"/>
            </w:pPr>
          </w:p>
        </w:tc>
        <w:tc>
          <w:tcPr>
            <w:tcW w:w="1313" w:type="pct"/>
            <w:vMerge w:val="restart"/>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農業部分</w:t>
            </w:r>
          </w:p>
        </w:tc>
        <w:tc>
          <w:tcPr>
            <w:tcW w:w="2743" w:type="pct"/>
            <w:gridSpan w:val="2"/>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休閒觀光</w:t>
            </w:r>
          </w:p>
        </w:tc>
      </w:tr>
      <w:tr w:rsidR="00CB16AB" w:rsidRPr="00CB16AB" w:rsidTr="00CC2EC2">
        <w:trPr>
          <w:trHeight w:val="320"/>
          <w:tblHeader/>
          <w:jc w:val="center"/>
        </w:trPr>
        <w:tc>
          <w:tcPr>
            <w:tcW w:w="944" w:type="pct"/>
            <w:vMerge/>
            <w:vAlign w:val="center"/>
            <w:hideMark/>
          </w:tcPr>
          <w:p w:rsidR="00D64461" w:rsidRPr="00CB16AB" w:rsidRDefault="00D64461" w:rsidP="00754696">
            <w:pPr>
              <w:pStyle w:val="141"/>
            </w:pPr>
          </w:p>
        </w:tc>
        <w:tc>
          <w:tcPr>
            <w:tcW w:w="1313" w:type="pct"/>
            <w:vMerge/>
            <w:vAlign w:val="center"/>
            <w:hideMark/>
          </w:tcPr>
          <w:p w:rsidR="00D64461" w:rsidRPr="00CB16AB" w:rsidRDefault="00D64461" w:rsidP="00754696">
            <w:pPr>
              <w:pStyle w:val="141"/>
            </w:pPr>
          </w:p>
        </w:tc>
        <w:tc>
          <w:tcPr>
            <w:tcW w:w="1344" w:type="pct"/>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委託經營</w:t>
            </w:r>
          </w:p>
        </w:tc>
        <w:tc>
          <w:tcPr>
            <w:tcW w:w="1399" w:type="pct"/>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委外經營</w:t>
            </w:r>
            <w:r w:rsidRPr="00CB16AB">
              <w:t>(</w:t>
            </w:r>
            <w:r w:rsidRPr="00CB16AB">
              <w:rPr>
                <w:rFonts w:hint="eastAsia"/>
              </w:rPr>
              <w:t>促參</w:t>
            </w:r>
            <w:r w:rsidRPr="00CB16AB">
              <w:t>)</w:t>
            </w:r>
          </w:p>
        </w:tc>
      </w:tr>
      <w:tr w:rsidR="00CB16AB" w:rsidRPr="00CB16AB" w:rsidTr="00CC2EC2">
        <w:trPr>
          <w:trHeight w:val="1134"/>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清境農場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花卉種苗</w:t>
            </w:r>
          </w:p>
        </w:tc>
        <w:tc>
          <w:tcPr>
            <w:tcW w:w="1344"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小瑞士花園、旅客服務中心、遊客休閒中心及國民賓館農特產中心</w:t>
            </w:r>
          </w:p>
        </w:tc>
        <w:tc>
          <w:tcPr>
            <w:tcW w:w="1399" w:type="pct"/>
            <w:tcMar>
              <w:top w:w="0" w:type="dxa"/>
              <w:left w:w="108" w:type="dxa"/>
              <w:bottom w:w="0" w:type="dxa"/>
              <w:right w:w="108" w:type="dxa"/>
            </w:tcMar>
            <w:vAlign w:val="center"/>
            <w:hideMark/>
          </w:tcPr>
          <w:p w:rsidR="00D64461" w:rsidRPr="00CC2EC2" w:rsidRDefault="00D64461" w:rsidP="00CC2EC2">
            <w:pPr>
              <w:pStyle w:val="141"/>
              <w:jc w:val="right"/>
              <w:rPr>
                <w:u w:val="single"/>
              </w:rPr>
            </w:pPr>
            <w:r w:rsidRPr="00CB16AB">
              <w:t> </w:t>
            </w:r>
            <w:r w:rsidR="00CC2EC2">
              <w:rPr>
                <w:rFonts w:hint="eastAsia"/>
              </w:rPr>
              <w:t>-</w:t>
            </w:r>
          </w:p>
        </w:tc>
      </w:tr>
      <w:tr w:rsidR="00CB16AB" w:rsidRPr="00CB16AB" w:rsidTr="00CC2EC2">
        <w:trPr>
          <w:trHeight w:val="1329"/>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武陵農場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栽種水稻、蔬果、苗木</w:t>
            </w:r>
          </w:p>
        </w:tc>
        <w:tc>
          <w:tcPr>
            <w:tcW w:w="1344"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土地委託經營</w:t>
            </w:r>
          </w:p>
        </w:tc>
        <w:tc>
          <w:tcPr>
            <w:tcW w:w="1399"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第二賓館及棲蘭、明池遊樂園區</w:t>
            </w:r>
          </w:p>
        </w:tc>
      </w:tr>
      <w:tr w:rsidR="00CB16AB" w:rsidRPr="00CB16AB" w:rsidTr="00CC2EC2">
        <w:trPr>
          <w:trHeight w:val="1237"/>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彰化農場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短期作物及苗木培育、水產養殖、畜產加工、農產加工及產銷中心及休閒觀光</w:t>
            </w:r>
          </w:p>
        </w:tc>
        <w:tc>
          <w:tcPr>
            <w:tcW w:w="1344" w:type="pct"/>
            <w:tcMar>
              <w:top w:w="0" w:type="dxa"/>
              <w:left w:w="108" w:type="dxa"/>
              <w:bottom w:w="0" w:type="dxa"/>
              <w:right w:w="108" w:type="dxa"/>
            </w:tcMar>
            <w:vAlign w:val="center"/>
            <w:hideMark/>
          </w:tcPr>
          <w:p w:rsidR="00D64461" w:rsidRPr="00CB16AB" w:rsidRDefault="00D64461" w:rsidP="00CC2EC2">
            <w:pPr>
              <w:pStyle w:val="141"/>
              <w:jc w:val="right"/>
            </w:pPr>
            <w:r w:rsidRPr="00CB16AB">
              <w:t> </w:t>
            </w:r>
            <w:r w:rsidRPr="00CB16AB">
              <w:rPr>
                <w:rFonts w:hint="eastAsia"/>
              </w:rPr>
              <w:t>-</w:t>
            </w:r>
          </w:p>
        </w:tc>
        <w:tc>
          <w:tcPr>
            <w:tcW w:w="1399"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臺北淡水觀光旅館、嘉義分場休閒農場</w:t>
            </w:r>
          </w:p>
        </w:tc>
      </w:tr>
      <w:tr w:rsidR="00CB16AB" w:rsidRPr="00CB16AB" w:rsidTr="00CC2EC2">
        <w:trPr>
          <w:trHeight w:val="688"/>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臺東農場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栽種水稻、農產加工及銷售中心、水產養殖、畜牧、蔬果、苗木</w:t>
            </w:r>
          </w:p>
        </w:tc>
        <w:tc>
          <w:tcPr>
            <w:tcW w:w="1344"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土地委託經營</w:t>
            </w:r>
          </w:p>
        </w:tc>
        <w:tc>
          <w:tcPr>
            <w:tcW w:w="1399" w:type="pct"/>
            <w:tcMar>
              <w:top w:w="0" w:type="dxa"/>
              <w:left w:w="108" w:type="dxa"/>
              <w:bottom w:w="0" w:type="dxa"/>
              <w:right w:w="108" w:type="dxa"/>
            </w:tcMar>
            <w:vAlign w:val="center"/>
            <w:hideMark/>
          </w:tcPr>
          <w:p w:rsidR="00D64461" w:rsidRPr="00CB16AB" w:rsidRDefault="00D64461" w:rsidP="00CC2EC2">
            <w:pPr>
              <w:pStyle w:val="141"/>
              <w:jc w:val="right"/>
            </w:pPr>
            <w:r w:rsidRPr="00CB16AB">
              <w:t> </w:t>
            </w:r>
            <w:r w:rsidRPr="00CB16AB">
              <w:rPr>
                <w:rFonts w:hint="eastAsia"/>
              </w:rPr>
              <w:t>-</w:t>
            </w:r>
          </w:p>
        </w:tc>
      </w:tr>
      <w:tr w:rsidR="00CB16AB" w:rsidRPr="00CB16AB" w:rsidTr="00CC2EC2">
        <w:trPr>
          <w:trHeight w:val="403"/>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福壽山農場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栽種苗木</w:t>
            </w:r>
          </w:p>
        </w:tc>
        <w:tc>
          <w:tcPr>
            <w:tcW w:w="1344" w:type="pct"/>
            <w:tcMar>
              <w:top w:w="0" w:type="dxa"/>
              <w:left w:w="108" w:type="dxa"/>
              <w:bottom w:w="0" w:type="dxa"/>
              <w:right w:w="108" w:type="dxa"/>
            </w:tcMar>
            <w:vAlign w:val="center"/>
            <w:hideMark/>
          </w:tcPr>
          <w:p w:rsidR="00D64461" w:rsidRPr="00CB16AB" w:rsidRDefault="00D64461" w:rsidP="00CC2EC2">
            <w:pPr>
              <w:pStyle w:val="141"/>
              <w:jc w:val="right"/>
            </w:pPr>
            <w:r w:rsidRPr="00CB16AB">
              <w:rPr>
                <w:rFonts w:hint="eastAsia"/>
              </w:rPr>
              <w:t>-</w:t>
            </w:r>
          </w:p>
        </w:tc>
        <w:tc>
          <w:tcPr>
            <w:tcW w:w="1399" w:type="pct"/>
            <w:tcMar>
              <w:top w:w="0" w:type="dxa"/>
              <w:left w:w="108" w:type="dxa"/>
              <w:bottom w:w="0" w:type="dxa"/>
              <w:right w:w="108" w:type="dxa"/>
            </w:tcMar>
            <w:vAlign w:val="center"/>
            <w:hideMark/>
          </w:tcPr>
          <w:p w:rsidR="00D64461" w:rsidRPr="00CB16AB" w:rsidRDefault="00D64461" w:rsidP="00CC2EC2">
            <w:pPr>
              <w:pStyle w:val="141"/>
              <w:jc w:val="right"/>
            </w:pPr>
            <w:r w:rsidRPr="00CB16AB">
              <w:rPr>
                <w:rFonts w:hint="eastAsia"/>
              </w:rPr>
              <w:t>-</w:t>
            </w:r>
          </w:p>
        </w:tc>
      </w:tr>
    </w:tbl>
    <w:p w:rsidR="00C24D7E" w:rsidRPr="00CB16AB" w:rsidRDefault="00C24D7E" w:rsidP="00E00BA1">
      <w:pPr>
        <w:pStyle w:val="141"/>
        <w:ind w:leftChars="-29" w:left="1175" w:hangingChars="517" w:hanging="1257"/>
        <w:jc w:val="both"/>
        <w:rPr>
          <w:rFonts w:hint="eastAsia"/>
        </w:rPr>
      </w:pPr>
      <w:r w:rsidRPr="00CB16AB">
        <w:rPr>
          <w:rFonts w:hint="eastAsia"/>
        </w:rPr>
        <w:t>說    明：委外(託)經營項目欄位中，除註明依促參法辦理者外，其餘係依委營管理作業規定、休閒觀光委營指引等辦理。</w:t>
      </w:r>
    </w:p>
    <w:p w:rsidR="00C24D7E" w:rsidRPr="00CB16AB" w:rsidRDefault="00C24D7E" w:rsidP="00E00BA1">
      <w:pPr>
        <w:pStyle w:val="141"/>
        <w:ind w:leftChars="-29" w:left="1175" w:hangingChars="517" w:hanging="1257"/>
        <w:jc w:val="both"/>
        <w:rPr>
          <w:rFonts w:hint="eastAsia"/>
        </w:rPr>
      </w:pPr>
      <w:r w:rsidRPr="00CB16AB">
        <w:rPr>
          <w:rFonts w:hint="eastAsia"/>
        </w:rPr>
        <w:t>資</w:t>
      </w:r>
      <w:r w:rsidRPr="00CB16AB">
        <w:t>料來源</w:t>
      </w:r>
      <w:r w:rsidRPr="00CB16AB">
        <w:rPr>
          <w:rFonts w:hint="eastAsia"/>
        </w:rPr>
        <w:t>：</w:t>
      </w:r>
      <w:r w:rsidR="00437641" w:rsidRPr="00CB16AB">
        <w:rPr>
          <w:rFonts w:hint="eastAsia"/>
        </w:rPr>
        <w:t>安置基金，本中心</w:t>
      </w:r>
      <w:r w:rsidRPr="00CB16AB">
        <w:rPr>
          <w:rFonts w:hint="eastAsia"/>
        </w:rPr>
        <w:t>整理</w:t>
      </w:r>
      <w:r w:rsidRPr="00CB16AB">
        <w:t>。</w:t>
      </w:r>
    </w:p>
    <w:p w:rsidR="00B1539E" w:rsidRPr="00CB16AB" w:rsidRDefault="00C24D7E" w:rsidP="00D40A23">
      <w:pPr>
        <w:pStyle w:val="a4"/>
        <w:rPr>
          <w:rFonts w:hint="eastAsia"/>
        </w:rPr>
      </w:pPr>
      <w:r w:rsidRPr="00CB16AB">
        <w:rPr>
          <w:rFonts w:hint="eastAsia"/>
        </w:rPr>
        <w:t>(三)</w:t>
      </w:r>
      <w:r w:rsidR="00623176" w:rsidRPr="00CB16AB">
        <w:rPr>
          <w:rFonts w:hint="eastAsia"/>
        </w:rPr>
        <w:t>該基金</w:t>
      </w:r>
      <w:r w:rsidRPr="00CB16AB">
        <w:rPr>
          <w:rFonts w:hint="eastAsia"/>
        </w:rPr>
        <w:t>近年</w:t>
      </w:r>
      <w:r w:rsidR="006C40E3" w:rsidRPr="00CB16AB">
        <w:rPr>
          <w:rFonts w:hint="eastAsia"/>
        </w:rPr>
        <w:t>委外(託)經營案之權利金收入逐年提高，</w:t>
      </w:r>
      <w:r w:rsidR="00804E59" w:rsidRPr="00CB16AB">
        <w:rPr>
          <w:rFonts w:hint="eastAsia"/>
        </w:rPr>
        <w:t>惟部分所屬農場機構權利金收入之達成率未如預期且委營效益下滑</w:t>
      </w:r>
    </w:p>
    <w:p w:rsidR="003E7402" w:rsidRPr="00CB16AB" w:rsidRDefault="00C24D7E" w:rsidP="00D40A23">
      <w:pPr>
        <w:pStyle w:val="21"/>
        <w:rPr>
          <w:rFonts w:hint="eastAsia"/>
        </w:rPr>
      </w:pPr>
      <w:r w:rsidRPr="00CB16AB">
        <w:rPr>
          <w:rFonts w:hint="eastAsia"/>
        </w:rPr>
        <w:t>安置基金</w:t>
      </w:r>
      <w:r w:rsidR="00F04F99" w:rsidRPr="00CB16AB">
        <w:rPr>
          <w:rFonts w:hint="eastAsia"/>
        </w:rPr>
        <w:t>114</w:t>
      </w:r>
      <w:r w:rsidRPr="00CB16AB">
        <w:rPr>
          <w:rFonts w:hint="eastAsia"/>
        </w:rPr>
        <w:t>年度預算案營運計畫</w:t>
      </w:r>
      <w:r w:rsidR="003E7402" w:rsidRPr="00CB16AB">
        <w:rPr>
          <w:rFonts w:hint="eastAsia"/>
        </w:rPr>
        <w:t>中</w:t>
      </w:r>
      <w:r w:rsidR="00437641" w:rsidRPr="00CB16AB">
        <w:rPr>
          <w:rFonts w:hint="eastAsia"/>
        </w:rPr>
        <w:t>列有</w:t>
      </w:r>
      <w:r w:rsidRPr="00CB16AB">
        <w:rPr>
          <w:rFonts w:hint="eastAsia"/>
        </w:rPr>
        <w:t>委外(託)經營目標</w:t>
      </w:r>
      <w:r w:rsidR="00437641" w:rsidRPr="00CB16AB">
        <w:rPr>
          <w:rFonts w:hint="eastAsia"/>
        </w:rPr>
        <w:t>略以</w:t>
      </w:r>
      <w:r w:rsidR="00754696" w:rsidRPr="00CB16AB">
        <w:rPr>
          <w:rFonts w:hAnsi="標楷體" w:hint="eastAsia"/>
        </w:rPr>
        <w:t>，</w:t>
      </w:r>
      <w:r w:rsidR="00F04F99" w:rsidRPr="00CB16AB">
        <w:rPr>
          <w:rFonts w:hint="eastAsia"/>
        </w:rPr>
        <w:t>為妥善管理經營土地，提升土地利用效益，</w:t>
      </w:r>
      <w:r w:rsidR="00437641" w:rsidRPr="00CB16AB">
        <w:rPr>
          <w:rFonts w:hAnsi="標楷體"/>
        </w:rPr>
        <w:t>…</w:t>
      </w:r>
      <w:r w:rsidR="00F04F99" w:rsidRPr="00CB16AB">
        <w:rPr>
          <w:rFonts w:hint="eastAsia"/>
        </w:rPr>
        <w:t>另配合政府政策</w:t>
      </w:r>
      <w:r w:rsidR="00F04F99" w:rsidRPr="00CB16AB">
        <w:rPr>
          <w:rFonts w:hint="eastAsia"/>
          <w:shd w:val="pct15" w:color="auto" w:fill="FFFFFF"/>
        </w:rPr>
        <w:t>辦理遊憩設施委外經營</w:t>
      </w:r>
      <w:r w:rsidRPr="00CB16AB">
        <w:rPr>
          <w:rFonts w:hint="eastAsia"/>
          <w:shd w:val="pct15" w:color="auto" w:fill="FFFFFF"/>
        </w:rPr>
        <w:t>妥善管理經營土地與提升土地利用效益</w:t>
      </w:r>
      <w:r w:rsidR="004511B0" w:rsidRPr="00CB16AB">
        <w:rPr>
          <w:rFonts w:hint="eastAsia"/>
        </w:rPr>
        <w:t>…</w:t>
      </w:r>
      <w:r w:rsidR="00754696" w:rsidRPr="00CB16AB">
        <w:rPr>
          <w:rFonts w:hAnsi="標楷體" w:hint="eastAsia"/>
        </w:rPr>
        <w:t>。</w:t>
      </w:r>
      <w:r w:rsidR="003E7402" w:rsidRPr="00CB16AB">
        <w:rPr>
          <w:rFonts w:hint="eastAsia"/>
        </w:rPr>
        <w:t>是以，土地利用效益量化衡量標準係取決每單位土地之權利金收入變化情形。</w:t>
      </w:r>
    </w:p>
    <w:p w:rsidR="006C3509" w:rsidRPr="00CB16AB" w:rsidRDefault="00F05461" w:rsidP="00D40A23">
      <w:pPr>
        <w:pStyle w:val="21"/>
        <w:rPr>
          <w:rFonts w:hAnsi="標楷體" w:hint="eastAsia"/>
        </w:rPr>
      </w:pPr>
      <w:r w:rsidRPr="00CB16AB">
        <w:rPr>
          <w:rFonts w:hint="eastAsia"/>
        </w:rPr>
        <w:t>參</w:t>
      </w:r>
      <w:r w:rsidR="00754696" w:rsidRPr="00CB16AB">
        <w:rPr>
          <w:rFonts w:hint="eastAsia"/>
        </w:rPr>
        <w:t>據該</w:t>
      </w:r>
      <w:r w:rsidRPr="00CB16AB">
        <w:rPr>
          <w:rFonts w:hint="eastAsia"/>
        </w:rPr>
        <w:t>基金提供</w:t>
      </w:r>
      <w:r w:rsidR="00754696" w:rsidRPr="00CB16AB">
        <w:rPr>
          <w:rFonts w:hint="eastAsia"/>
        </w:rPr>
        <w:t>之</w:t>
      </w:r>
      <w:r w:rsidRPr="00CB16AB">
        <w:rPr>
          <w:rFonts w:hint="eastAsia"/>
        </w:rPr>
        <w:t>近年度所屬</w:t>
      </w:r>
      <w:r w:rsidR="006A1C9B" w:rsidRPr="00CB16AB">
        <w:rPr>
          <w:rFonts w:hint="eastAsia"/>
        </w:rPr>
        <w:t>農場機構</w:t>
      </w:r>
      <w:r w:rsidRPr="00CB16AB">
        <w:rPr>
          <w:rFonts w:hint="eastAsia"/>
        </w:rPr>
        <w:t>辦理委外(託)經營</w:t>
      </w:r>
      <w:r w:rsidR="00186E53" w:rsidRPr="00CB16AB">
        <w:rPr>
          <w:rFonts w:hint="eastAsia"/>
        </w:rPr>
        <w:t>案</w:t>
      </w:r>
      <w:r w:rsidRPr="00CB16AB">
        <w:rPr>
          <w:rFonts w:hint="eastAsia"/>
        </w:rPr>
        <w:t>權利金收入概況資料(詳表</w:t>
      </w:r>
      <w:r w:rsidR="00F726AE">
        <w:rPr>
          <w:rFonts w:hint="eastAsia"/>
        </w:rPr>
        <w:t>2</w:t>
      </w:r>
      <w:r w:rsidRPr="00CB16AB">
        <w:rPr>
          <w:rFonts w:hint="eastAsia"/>
        </w:rPr>
        <w:t>)，</w:t>
      </w:r>
      <w:r w:rsidR="00F246D0" w:rsidRPr="00CB16AB">
        <w:rPr>
          <w:rFonts w:hint="eastAsia"/>
        </w:rPr>
        <w:t>輔導會</w:t>
      </w:r>
      <w:r w:rsidR="00747A3A" w:rsidRPr="00CB16AB">
        <w:rPr>
          <w:rFonts w:hint="eastAsia"/>
        </w:rPr>
        <w:t>所屬</w:t>
      </w:r>
      <w:r w:rsidR="006A1C9B" w:rsidRPr="00CB16AB">
        <w:rPr>
          <w:rFonts w:hint="eastAsia"/>
        </w:rPr>
        <w:t>農場機構</w:t>
      </w:r>
      <w:r w:rsidR="00E00BA1" w:rsidRPr="00CB16AB">
        <w:rPr>
          <w:rFonts w:hint="eastAsia"/>
        </w:rPr>
        <w:t>(</w:t>
      </w:r>
      <w:r w:rsidR="00747A3A" w:rsidRPr="00CB16AB">
        <w:rPr>
          <w:rFonts w:hint="eastAsia"/>
        </w:rPr>
        <w:t>包括</w:t>
      </w:r>
      <w:r w:rsidR="00E4696B" w:rsidRPr="00CB16AB">
        <w:rPr>
          <w:rFonts w:hint="eastAsia"/>
        </w:rPr>
        <w:t>清境農場</w:t>
      </w:r>
      <w:r w:rsidR="00186E53" w:rsidRPr="00CB16AB">
        <w:rPr>
          <w:rFonts w:hint="eastAsia"/>
        </w:rPr>
        <w:t>、武陵農場、彰化農場</w:t>
      </w:r>
      <w:r w:rsidR="00754696" w:rsidRPr="00CB16AB">
        <w:rPr>
          <w:rFonts w:ascii="新細明體" w:eastAsia="新細明體" w:hAnsi="新細明體" w:hint="eastAsia"/>
        </w:rPr>
        <w:t>、</w:t>
      </w:r>
      <w:r w:rsidR="00186E53" w:rsidRPr="00CB16AB">
        <w:rPr>
          <w:rFonts w:hint="eastAsia"/>
        </w:rPr>
        <w:t>臺東農場</w:t>
      </w:r>
      <w:r w:rsidR="00754696" w:rsidRPr="00CB16AB">
        <w:rPr>
          <w:rFonts w:hint="eastAsia"/>
        </w:rPr>
        <w:t>及福壽山農場</w:t>
      </w:r>
      <w:r w:rsidR="00E4696B" w:rsidRPr="00CB16AB">
        <w:rPr>
          <w:rFonts w:hint="eastAsia"/>
        </w:rPr>
        <w:t>等</w:t>
      </w:r>
      <w:r w:rsidR="00754696" w:rsidRPr="00CB16AB">
        <w:rPr>
          <w:rFonts w:hint="eastAsia"/>
        </w:rPr>
        <w:t>5</w:t>
      </w:r>
      <w:r w:rsidR="003414D3" w:rsidRPr="00CB16AB">
        <w:rPr>
          <w:rFonts w:hint="eastAsia"/>
        </w:rPr>
        <w:t>處</w:t>
      </w:r>
      <w:r w:rsidR="00E00BA1" w:rsidRPr="00CB16AB">
        <w:rPr>
          <w:rFonts w:hint="eastAsia"/>
        </w:rPr>
        <w:t>)之</w:t>
      </w:r>
      <w:r w:rsidR="00754696" w:rsidRPr="00CB16AB">
        <w:rPr>
          <w:rFonts w:hint="eastAsia"/>
        </w:rPr>
        <w:t>合計</w:t>
      </w:r>
      <w:r w:rsidR="00754696" w:rsidRPr="00CB16AB">
        <w:rPr>
          <w:rFonts w:hAnsi="標楷體" w:hint="eastAsia"/>
        </w:rPr>
        <w:t>權利金收入</w:t>
      </w:r>
      <w:r w:rsidRPr="00CB16AB">
        <w:rPr>
          <w:rFonts w:hint="eastAsia"/>
        </w:rPr>
        <w:t>決算數自110年度</w:t>
      </w:r>
      <w:r w:rsidR="00747A3A" w:rsidRPr="00CB16AB">
        <w:t>1</w:t>
      </w:r>
      <w:r w:rsidR="00747A3A" w:rsidRPr="00CB16AB">
        <w:rPr>
          <w:rFonts w:hint="eastAsia"/>
        </w:rPr>
        <w:t>億</w:t>
      </w:r>
      <w:r w:rsidR="00747A3A" w:rsidRPr="00CB16AB">
        <w:t>7</w:t>
      </w:r>
      <w:r w:rsidR="00747A3A" w:rsidRPr="00CB16AB">
        <w:rPr>
          <w:rFonts w:hint="eastAsia"/>
        </w:rPr>
        <w:t>,</w:t>
      </w:r>
      <w:r w:rsidR="00747A3A" w:rsidRPr="00CB16AB">
        <w:t>712</w:t>
      </w:r>
      <w:r w:rsidR="00747A3A" w:rsidRPr="00CB16AB">
        <w:rPr>
          <w:rFonts w:hint="eastAsia"/>
        </w:rPr>
        <w:t>萬</w:t>
      </w:r>
      <w:r w:rsidR="00747A3A" w:rsidRPr="00CB16AB">
        <w:t>6</w:t>
      </w:r>
      <w:r w:rsidRPr="00CB16AB">
        <w:rPr>
          <w:rFonts w:hint="eastAsia"/>
        </w:rPr>
        <w:t>千元</w:t>
      </w:r>
      <w:r w:rsidR="00E4696B" w:rsidRPr="00CB16AB">
        <w:rPr>
          <w:rFonts w:hint="eastAsia"/>
        </w:rPr>
        <w:t>逐年</w:t>
      </w:r>
      <w:r w:rsidRPr="00CB16AB">
        <w:rPr>
          <w:rFonts w:hint="eastAsia"/>
        </w:rPr>
        <w:t>增</w:t>
      </w:r>
      <w:r w:rsidR="001763EB" w:rsidRPr="00CB16AB">
        <w:rPr>
          <w:rFonts w:hint="eastAsia"/>
        </w:rPr>
        <w:t>加</w:t>
      </w:r>
      <w:r w:rsidRPr="00CB16AB">
        <w:rPr>
          <w:rFonts w:hint="eastAsia"/>
        </w:rPr>
        <w:t>至</w:t>
      </w:r>
      <w:r w:rsidR="001763EB" w:rsidRPr="00CB16AB">
        <w:rPr>
          <w:rFonts w:hint="eastAsia"/>
        </w:rPr>
        <w:t>112</w:t>
      </w:r>
      <w:r w:rsidRPr="00CB16AB">
        <w:rPr>
          <w:rFonts w:hint="eastAsia"/>
        </w:rPr>
        <w:t>年度</w:t>
      </w:r>
      <w:r w:rsidR="00747A3A" w:rsidRPr="00CB16AB">
        <w:t>2</w:t>
      </w:r>
      <w:r w:rsidR="00747A3A" w:rsidRPr="00CB16AB">
        <w:rPr>
          <w:rFonts w:hint="eastAsia"/>
        </w:rPr>
        <w:t>億</w:t>
      </w:r>
      <w:r w:rsidR="00747A3A" w:rsidRPr="00CB16AB">
        <w:t>999</w:t>
      </w:r>
      <w:r w:rsidR="00747A3A" w:rsidRPr="00CB16AB">
        <w:rPr>
          <w:rFonts w:hint="eastAsia"/>
        </w:rPr>
        <w:t>萬</w:t>
      </w:r>
      <w:r w:rsidR="00747A3A" w:rsidRPr="00CB16AB">
        <w:t>7</w:t>
      </w:r>
      <w:r w:rsidRPr="00CB16AB">
        <w:rPr>
          <w:rFonts w:hint="eastAsia"/>
        </w:rPr>
        <w:t>千元</w:t>
      </w:r>
      <w:r w:rsidR="00E4696B" w:rsidRPr="00CB16AB">
        <w:rPr>
          <w:rFonts w:hAnsi="標楷體" w:hint="eastAsia"/>
        </w:rPr>
        <w:t>，</w:t>
      </w:r>
      <w:r w:rsidR="00E4696B" w:rsidRPr="00CB16AB">
        <w:rPr>
          <w:rFonts w:hint="eastAsia"/>
        </w:rPr>
        <w:t>增加</w:t>
      </w:r>
      <w:r w:rsidR="00747A3A" w:rsidRPr="00CB16AB">
        <w:t>3</w:t>
      </w:r>
      <w:r w:rsidR="00747A3A" w:rsidRPr="00CB16AB">
        <w:rPr>
          <w:rFonts w:hint="eastAsia"/>
        </w:rPr>
        <w:t>,</w:t>
      </w:r>
      <w:r w:rsidR="00747A3A" w:rsidRPr="00CB16AB">
        <w:t>287</w:t>
      </w:r>
      <w:r w:rsidR="00747A3A" w:rsidRPr="00CB16AB">
        <w:rPr>
          <w:rFonts w:hint="eastAsia"/>
        </w:rPr>
        <w:t>萬</w:t>
      </w:r>
      <w:r w:rsidR="00747A3A" w:rsidRPr="00CB16AB">
        <w:t>1</w:t>
      </w:r>
      <w:r w:rsidR="00E4696B" w:rsidRPr="00CB16AB">
        <w:rPr>
          <w:rFonts w:hint="eastAsia"/>
        </w:rPr>
        <w:t>千元(增幅</w:t>
      </w:r>
      <w:r w:rsidR="00747A3A" w:rsidRPr="00CB16AB">
        <w:t>18.56%</w:t>
      </w:r>
      <w:r w:rsidR="00E4696B" w:rsidRPr="00CB16AB">
        <w:rPr>
          <w:rFonts w:hint="eastAsia"/>
        </w:rPr>
        <w:t>)</w:t>
      </w:r>
      <w:r w:rsidR="00E4696B" w:rsidRPr="00CB16AB">
        <w:rPr>
          <w:rFonts w:hAnsi="標楷體" w:hint="eastAsia"/>
        </w:rPr>
        <w:t>；</w:t>
      </w:r>
      <w:r w:rsidRPr="00CB16AB">
        <w:rPr>
          <w:rFonts w:hint="eastAsia"/>
        </w:rPr>
        <w:t>同期間每平方公尺委外(託)</w:t>
      </w:r>
      <w:r w:rsidR="00E4696B" w:rsidRPr="00CB16AB">
        <w:rPr>
          <w:rFonts w:hint="eastAsia"/>
        </w:rPr>
        <w:t>經營</w:t>
      </w:r>
      <w:r w:rsidR="00147073" w:rsidRPr="00CB16AB">
        <w:rPr>
          <w:rFonts w:hint="eastAsia"/>
        </w:rPr>
        <w:t>(簡稱委營)</w:t>
      </w:r>
      <w:r w:rsidR="00E4696B" w:rsidRPr="00CB16AB">
        <w:rPr>
          <w:rFonts w:hint="eastAsia"/>
        </w:rPr>
        <w:t>面積可獲取之權利金平均收入亦由</w:t>
      </w:r>
      <w:r w:rsidR="00747A3A" w:rsidRPr="00CB16AB">
        <w:t>6.9</w:t>
      </w:r>
      <w:r w:rsidR="00E4696B" w:rsidRPr="00CB16AB">
        <w:t>元</w:t>
      </w:r>
      <w:r w:rsidR="00747A3A" w:rsidRPr="00CB16AB">
        <w:t>增</w:t>
      </w:r>
      <w:r w:rsidR="003414D3" w:rsidRPr="00CB16AB">
        <w:t>為</w:t>
      </w:r>
      <w:r w:rsidR="00747A3A" w:rsidRPr="00CB16AB">
        <w:t>7.6</w:t>
      </w:r>
      <w:r w:rsidRPr="00CB16AB">
        <w:rPr>
          <w:rFonts w:hint="eastAsia"/>
        </w:rPr>
        <w:t>元</w:t>
      </w:r>
      <w:r w:rsidR="00060E35" w:rsidRPr="00CB16AB">
        <w:rPr>
          <w:rFonts w:hAnsi="標楷體" w:hint="eastAsia"/>
        </w:rPr>
        <w:t>，整體委營效益</w:t>
      </w:r>
      <w:r w:rsidR="003414D3" w:rsidRPr="00CB16AB">
        <w:rPr>
          <w:rFonts w:hAnsi="標楷體" w:hint="eastAsia"/>
        </w:rPr>
        <w:t>略</w:t>
      </w:r>
      <w:r w:rsidR="00747A3A" w:rsidRPr="00CB16AB">
        <w:rPr>
          <w:rFonts w:hAnsi="標楷體" w:hint="eastAsia"/>
        </w:rPr>
        <w:t>微提升</w:t>
      </w:r>
      <w:r w:rsidR="00B1539E" w:rsidRPr="00CB16AB">
        <w:rPr>
          <w:rFonts w:hAnsi="標楷體" w:hint="eastAsia"/>
        </w:rPr>
        <w:t>。</w:t>
      </w:r>
      <w:r w:rsidR="007D6984" w:rsidRPr="00CB16AB">
        <w:rPr>
          <w:rFonts w:hAnsi="標楷體" w:hint="eastAsia"/>
        </w:rPr>
        <w:t>然</w:t>
      </w:r>
      <w:r w:rsidR="00060E35" w:rsidRPr="00CB16AB">
        <w:rPr>
          <w:rFonts w:hAnsi="標楷體" w:hint="eastAsia"/>
        </w:rPr>
        <w:t>觀</w:t>
      </w:r>
      <w:r w:rsidR="00E00BA1" w:rsidRPr="00CB16AB">
        <w:rPr>
          <w:rFonts w:hAnsi="標楷體" w:hint="eastAsia"/>
        </w:rPr>
        <w:t>110至112年度</w:t>
      </w:r>
      <w:r w:rsidR="00060E35" w:rsidRPr="00CB16AB">
        <w:rPr>
          <w:rFonts w:hAnsi="標楷體" w:hint="eastAsia"/>
        </w:rPr>
        <w:t>各</w:t>
      </w:r>
      <w:r w:rsidR="006A1C9B" w:rsidRPr="00CB16AB">
        <w:rPr>
          <w:rFonts w:hAnsi="標楷體" w:hint="eastAsia"/>
        </w:rPr>
        <w:t>農場機構</w:t>
      </w:r>
      <w:r w:rsidR="00060E35" w:rsidRPr="00CB16AB">
        <w:rPr>
          <w:rFonts w:hAnsi="標楷體" w:hint="eastAsia"/>
        </w:rPr>
        <w:t>個別</w:t>
      </w:r>
      <w:r w:rsidR="00B1539E" w:rsidRPr="00CB16AB">
        <w:rPr>
          <w:rFonts w:hAnsi="標楷體" w:hint="eastAsia"/>
        </w:rPr>
        <w:t>權利金收入之達成</w:t>
      </w:r>
      <w:r w:rsidR="00060E35" w:rsidRPr="00CB16AB">
        <w:rPr>
          <w:rFonts w:hAnsi="標楷體" w:hint="eastAsia"/>
        </w:rPr>
        <w:t>及委營效益情形</w:t>
      </w:r>
      <w:r w:rsidR="00B1539E" w:rsidRPr="00CB16AB">
        <w:rPr>
          <w:rFonts w:hAnsi="標楷體" w:hint="eastAsia"/>
        </w:rPr>
        <w:t>，其中清境農場</w:t>
      </w:r>
      <w:r w:rsidR="00E00BA1" w:rsidRPr="00CB16AB">
        <w:rPr>
          <w:rFonts w:hAnsi="標楷體" w:hint="eastAsia"/>
        </w:rPr>
        <w:t>及臺東農場均未達成預算目標</w:t>
      </w:r>
      <w:r w:rsidR="00147073" w:rsidRPr="00CB16AB">
        <w:rPr>
          <w:rFonts w:hAnsi="標楷體" w:hint="eastAsia"/>
        </w:rPr>
        <w:t>；</w:t>
      </w:r>
      <w:r w:rsidR="00E00BA1" w:rsidRPr="00CB16AB">
        <w:rPr>
          <w:rFonts w:hAnsi="標楷體" w:hint="eastAsia"/>
        </w:rPr>
        <w:t>同期間彰化農場</w:t>
      </w:r>
      <w:r w:rsidR="00060E35" w:rsidRPr="00CB16AB">
        <w:rPr>
          <w:rFonts w:hAnsi="標楷體" w:hint="eastAsia"/>
        </w:rPr>
        <w:t>委</w:t>
      </w:r>
      <w:r w:rsidR="00147073" w:rsidRPr="00CB16AB">
        <w:rPr>
          <w:rFonts w:hAnsi="標楷體" w:hint="eastAsia"/>
        </w:rPr>
        <w:t>營</w:t>
      </w:r>
      <w:r w:rsidR="00060E35" w:rsidRPr="00CB16AB">
        <w:rPr>
          <w:rFonts w:hAnsi="標楷體" w:hint="eastAsia"/>
        </w:rPr>
        <w:t>效益下滑</w:t>
      </w:r>
      <w:r w:rsidR="003414D3" w:rsidRPr="00CB16AB">
        <w:rPr>
          <w:rFonts w:hAnsi="標楷體"/>
        </w:rPr>
        <w:t>1.5</w:t>
      </w:r>
      <w:r w:rsidR="00060E35" w:rsidRPr="00CB16AB">
        <w:rPr>
          <w:rFonts w:hAnsi="標楷體" w:hint="eastAsia"/>
        </w:rPr>
        <w:t>元</w:t>
      </w:r>
      <w:r w:rsidR="003414D3" w:rsidRPr="00CB16AB">
        <w:rPr>
          <w:rFonts w:hAnsi="標楷體" w:hint="eastAsia"/>
        </w:rPr>
        <w:t>，容待提升</w:t>
      </w:r>
      <w:r w:rsidR="00B1539E" w:rsidRPr="00CB16AB">
        <w:rPr>
          <w:rFonts w:hAnsi="標楷體" w:hint="eastAsia"/>
        </w:rPr>
        <w:t>。</w:t>
      </w:r>
    </w:p>
    <w:p w:rsidR="00C24D7E" w:rsidRPr="00CB16AB" w:rsidRDefault="00C24D7E" w:rsidP="00D40A23">
      <w:pPr>
        <w:adjustRightInd w:val="0"/>
        <w:ind w:leftChars="30" w:left="742" w:hangingChars="235" w:hanging="657"/>
        <w:jc w:val="left"/>
        <w:rPr>
          <w:rFonts w:hAnsi="標楷體" w:cs="細明體" w:hint="eastAsia"/>
          <w:sz w:val="24"/>
          <w:szCs w:val="24"/>
        </w:rPr>
      </w:pPr>
      <w:bookmarkStart w:id="37" w:name="_Hlk180571037"/>
      <w:r w:rsidRPr="00CB16AB">
        <w:rPr>
          <w:rFonts w:hAnsi="標楷體" w:hint="eastAsia"/>
          <w:b/>
          <w:spacing w:val="-2"/>
          <w:szCs w:val="20"/>
        </w:rPr>
        <w:t>表</w:t>
      </w:r>
      <w:r w:rsidR="00F726AE">
        <w:rPr>
          <w:rFonts w:hAnsi="標楷體" w:hint="eastAsia"/>
          <w:b/>
          <w:spacing w:val="-2"/>
          <w:szCs w:val="20"/>
        </w:rPr>
        <w:t>2</w:t>
      </w:r>
      <w:r w:rsidRPr="00CB16AB">
        <w:rPr>
          <w:rFonts w:hAnsi="標楷體" w:hint="eastAsia"/>
          <w:b/>
          <w:spacing w:val="-2"/>
          <w:szCs w:val="20"/>
        </w:rPr>
        <w:t xml:space="preserve"> </w:t>
      </w:r>
      <w:r w:rsidR="00F246D0" w:rsidRPr="00CB16AB">
        <w:rPr>
          <w:rFonts w:hAnsi="標楷體" w:hint="eastAsia"/>
          <w:b/>
          <w:spacing w:val="-2"/>
          <w:szCs w:val="20"/>
        </w:rPr>
        <w:t>輔導會</w:t>
      </w:r>
      <w:r w:rsidRPr="00CB16AB">
        <w:rPr>
          <w:rFonts w:hAnsi="標楷體" w:hint="eastAsia"/>
          <w:b/>
          <w:spacing w:val="-2"/>
          <w:szCs w:val="20"/>
        </w:rPr>
        <w:t>所屬</w:t>
      </w:r>
      <w:r w:rsidR="006A1C9B" w:rsidRPr="00CB16AB">
        <w:rPr>
          <w:rFonts w:hAnsi="標楷體" w:hint="eastAsia"/>
          <w:b/>
          <w:spacing w:val="-2"/>
          <w:szCs w:val="20"/>
        </w:rPr>
        <w:t>農場機構</w:t>
      </w:r>
      <w:r w:rsidR="005C02E6" w:rsidRPr="00CB16AB">
        <w:rPr>
          <w:rFonts w:hAnsi="標楷體" w:hint="eastAsia"/>
          <w:b/>
          <w:spacing w:val="-2"/>
          <w:szCs w:val="20"/>
        </w:rPr>
        <w:t>110</w:t>
      </w:r>
      <w:r w:rsidRPr="00CB16AB">
        <w:rPr>
          <w:rFonts w:hAnsi="標楷體" w:hint="eastAsia"/>
          <w:b/>
          <w:spacing w:val="-2"/>
          <w:szCs w:val="20"/>
        </w:rPr>
        <w:t>至</w:t>
      </w:r>
      <w:r w:rsidR="00E00BA1" w:rsidRPr="00CB16AB">
        <w:rPr>
          <w:rFonts w:hAnsi="標楷體" w:hint="eastAsia"/>
          <w:b/>
          <w:spacing w:val="-2"/>
          <w:szCs w:val="20"/>
        </w:rPr>
        <w:t>11</w:t>
      </w:r>
      <w:r w:rsidR="005C02E6" w:rsidRPr="00CB16AB">
        <w:rPr>
          <w:rFonts w:hAnsi="標楷體" w:hint="eastAsia"/>
          <w:b/>
          <w:spacing w:val="-2"/>
          <w:szCs w:val="20"/>
        </w:rPr>
        <w:t>4</w:t>
      </w:r>
      <w:r w:rsidRPr="00CB16AB">
        <w:rPr>
          <w:rFonts w:hAnsi="標楷體" w:hint="eastAsia"/>
          <w:b/>
          <w:spacing w:val="-2"/>
          <w:szCs w:val="20"/>
        </w:rPr>
        <w:t>年度辦理委託(外)經營案之效益概況</w:t>
      </w:r>
      <w:r w:rsidR="008012D3" w:rsidRPr="00CB16AB">
        <w:rPr>
          <w:rFonts w:hAnsi="標楷體" w:hint="eastAsia"/>
          <w:b/>
          <w:spacing w:val="-2"/>
          <w:szCs w:val="20"/>
        </w:rPr>
        <w:t>表</w:t>
      </w:r>
      <w:r w:rsidRPr="00CB16AB">
        <w:rPr>
          <w:rFonts w:hAnsi="標楷體" w:hint="eastAsia"/>
          <w:b/>
          <w:spacing w:val="-2"/>
          <w:szCs w:val="20"/>
        </w:rPr>
        <w:t xml:space="preserve"> </w:t>
      </w:r>
      <w:r w:rsidRPr="00CB16AB">
        <w:rPr>
          <w:rFonts w:hAnsi="標楷體" w:hint="eastAsia"/>
          <w:b/>
          <w:spacing w:val="-20"/>
          <w:w w:val="90"/>
          <w:szCs w:val="20"/>
        </w:rPr>
        <w:t xml:space="preserve">         </w:t>
      </w:r>
      <w:r w:rsidR="00250B16" w:rsidRPr="00CB16AB">
        <w:rPr>
          <w:rFonts w:hAnsi="標楷體" w:hint="eastAsia"/>
          <w:b/>
          <w:spacing w:val="-20"/>
          <w:w w:val="90"/>
          <w:szCs w:val="20"/>
        </w:rPr>
        <w:t xml:space="preserve">         </w:t>
      </w:r>
      <w:r w:rsidR="009116C3" w:rsidRPr="00CB16AB">
        <w:rPr>
          <w:rFonts w:hAnsi="標楷體" w:hint="eastAsia"/>
          <w:b/>
          <w:spacing w:val="-20"/>
          <w:w w:val="90"/>
          <w:szCs w:val="20"/>
        </w:rPr>
        <w:t xml:space="preserve">        </w:t>
      </w:r>
      <w:r w:rsidR="003414D3" w:rsidRPr="00CB16AB">
        <w:rPr>
          <w:rFonts w:hAnsi="標楷體" w:hint="eastAsia"/>
          <w:b/>
          <w:spacing w:val="-20"/>
          <w:w w:val="90"/>
          <w:szCs w:val="20"/>
        </w:rPr>
        <w:t xml:space="preserve">      </w:t>
      </w:r>
      <w:r w:rsidR="009116C3" w:rsidRPr="00CB16AB">
        <w:rPr>
          <w:rFonts w:hAnsi="標楷體" w:hint="eastAsia"/>
          <w:b/>
          <w:spacing w:val="-20"/>
          <w:w w:val="90"/>
          <w:szCs w:val="20"/>
        </w:rPr>
        <w:t xml:space="preserve">  </w:t>
      </w:r>
      <w:r w:rsidR="00250B16" w:rsidRPr="00CB16AB">
        <w:rPr>
          <w:rFonts w:hAnsi="標楷體" w:hint="eastAsia"/>
          <w:b/>
          <w:spacing w:val="-20"/>
          <w:w w:val="90"/>
          <w:szCs w:val="20"/>
        </w:rPr>
        <w:t xml:space="preserve"> </w:t>
      </w:r>
      <w:r w:rsidRPr="00CB16AB">
        <w:rPr>
          <w:rFonts w:hAnsi="標楷體" w:hint="eastAsia"/>
          <w:b/>
          <w:spacing w:val="-20"/>
          <w:w w:val="90"/>
          <w:szCs w:val="20"/>
        </w:rPr>
        <w:t xml:space="preserve">  </w:t>
      </w:r>
      <w:r w:rsidRPr="00CB16AB">
        <w:rPr>
          <w:rFonts w:hAnsi="標楷體" w:cs="細明體" w:hint="eastAsia"/>
          <w:sz w:val="24"/>
          <w:szCs w:val="24"/>
        </w:rPr>
        <w:t>單位</w:t>
      </w:r>
      <w:r w:rsidRPr="00CB16AB">
        <w:rPr>
          <w:rFonts w:ascii="新細明體" w:eastAsia="新細明體" w:hAnsi="新細明體" w:cs="細明體" w:hint="eastAsia"/>
          <w:sz w:val="24"/>
          <w:szCs w:val="24"/>
        </w:rPr>
        <w:t>：</w:t>
      </w:r>
      <w:r w:rsidRPr="00CB16AB">
        <w:rPr>
          <w:rFonts w:hAnsi="標楷體" w:cs="細明體" w:hint="eastAsia"/>
          <w:sz w:val="24"/>
          <w:szCs w:val="24"/>
        </w:rPr>
        <w:t>平方公尺；新臺幣千元；%</w:t>
      </w:r>
    </w:p>
    <w:tbl>
      <w:tblPr>
        <w:tblW w:w="83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81"/>
        <w:gridCol w:w="1365"/>
        <w:gridCol w:w="1405"/>
        <w:gridCol w:w="1153"/>
        <w:gridCol w:w="1122"/>
        <w:gridCol w:w="1209"/>
        <w:gridCol w:w="1556"/>
      </w:tblGrid>
      <w:tr w:rsidR="00CB16AB" w:rsidRPr="00CB16AB" w:rsidTr="00BC4141">
        <w:trPr>
          <w:tblHeader/>
          <w:jc w:val="center"/>
        </w:trPr>
        <w:tc>
          <w:tcPr>
            <w:tcW w:w="581" w:type="dxa"/>
            <w:vMerge w:val="restart"/>
            <w:shd w:val="clear" w:color="auto" w:fill="auto"/>
            <w:vAlign w:val="center"/>
          </w:tcPr>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年度</w:t>
            </w:r>
          </w:p>
        </w:tc>
        <w:tc>
          <w:tcPr>
            <w:tcW w:w="1365" w:type="dxa"/>
            <w:vMerge w:val="restart"/>
            <w:shd w:val="clear" w:color="auto" w:fill="auto"/>
            <w:vAlign w:val="center"/>
          </w:tcPr>
          <w:p w:rsidR="00C24D7E" w:rsidRPr="00CB16AB" w:rsidRDefault="006A1C9B" w:rsidP="00747A3A">
            <w:pPr>
              <w:pStyle w:val="141"/>
              <w:jc w:val="center"/>
              <w:rPr>
                <w:rFonts w:hAnsi="標楷體" w:hint="eastAsia"/>
                <w:sz w:val="22"/>
                <w:szCs w:val="22"/>
              </w:rPr>
            </w:pPr>
            <w:r w:rsidRPr="00CB16AB">
              <w:rPr>
                <w:rFonts w:hAnsi="標楷體" w:hint="eastAsia"/>
                <w:sz w:val="22"/>
                <w:szCs w:val="22"/>
              </w:rPr>
              <w:t>農場機構</w:t>
            </w:r>
          </w:p>
        </w:tc>
        <w:tc>
          <w:tcPr>
            <w:tcW w:w="1405" w:type="dxa"/>
            <w:vMerge w:val="restart"/>
            <w:shd w:val="clear" w:color="auto" w:fill="auto"/>
            <w:vAlign w:val="center"/>
          </w:tcPr>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委外(託)經營面積</w:t>
            </w:r>
          </w:p>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(A)</w:t>
            </w:r>
          </w:p>
        </w:tc>
        <w:tc>
          <w:tcPr>
            <w:tcW w:w="3484" w:type="dxa"/>
            <w:gridSpan w:val="3"/>
            <w:shd w:val="clear" w:color="auto" w:fill="auto"/>
            <w:vAlign w:val="center"/>
          </w:tcPr>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權利金收入</w:t>
            </w:r>
          </w:p>
        </w:tc>
        <w:tc>
          <w:tcPr>
            <w:tcW w:w="1556" w:type="dxa"/>
            <w:vMerge w:val="restart"/>
            <w:shd w:val="clear" w:color="auto" w:fill="auto"/>
            <w:vAlign w:val="center"/>
          </w:tcPr>
          <w:p w:rsidR="00754696" w:rsidRPr="00CB16AB" w:rsidRDefault="00C24D7E" w:rsidP="00747A3A">
            <w:pPr>
              <w:pStyle w:val="141"/>
              <w:jc w:val="center"/>
              <w:rPr>
                <w:rFonts w:hAnsi="標楷體" w:hint="eastAsia"/>
                <w:sz w:val="22"/>
                <w:szCs w:val="22"/>
              </w:rPr>
            </w:pPr>
            <w:r w:rsidRPr="00CB16AB">
              <w:rPr>
                <w:rFonts w:hAnsi="標楷體" w:hint="eastAsia"/>
                <w:sz w:val="22"/>
                <w:szCs w:val="22"/>
              </w:rPr>
              <w:t>委託經營案</w:t>
            </w:r>
          </w:p>
          <w:p w:rsidR="00234838" w:rsidRPr="00CB16AB" w:rsidRDefault="00C24D7E" w:rsidP="00747A3A">
            <w:pPr>
              <w:pStyle w:val="141"/>
              <w:jc w:val="center"/>
              <w:rPr>
                <w:rFonts w:hAnsi="標楷體" w:hint="eastAsia"/>
                <w:sz w:val="22"/>
                <w:szCs w:val="22"/>
              </w:rPr>
            </w:pPr>
            <w:r w:rsidRPr="00CB16AB">
              <w:rPr>
                <w:rFonts w:hAnsi="標楷體" w:hint="eastAsia"/>
                <w:sz w:val="22"/>
                <w:szCs w:val="22"/>
              </w:rPr>
              <w:t>之效益</w:t>
            </w:r>
          </w:p>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(1</w:t>
            </w:r>
            <w:r w:rsidRPr="00CB16AB">
              <w:rPr>
                <w:rFonts w:hAnsi="標楷體"/>
                <w:sz w:val="22"/>
                <w:szCs w:val="22"/>
              </w:rPr>
              <w:t>,</w:t>
            </w:r>
            <w:r w:rsidRPr="00CB16AB">
              <w:rPr>
                <w:rFonts w:hAnsi="標楷體" w:hint="eastAsia"/>
                <w:sz w:val="22"/>
                <w:szCs w:val="22"/>
              </w:rPr>
              <w:t>000*B2/A)</w:t>
            </w:r>
          </w:p>
          <w:p w:rsidR="00E00BA1" w:rsidRPr="00CB16AB" w:rsidRDefault="00E00BA1" w:rsidP="00747A3A">
            <w:pPr>
              <w:pStyle w:val="141"/>
              <w:jc w:val="center"/>
              <w:rPr>
                <w:rFonts w:hAnsi="標楷體" w:hint="eastAsia"/>
                <w:sz w:val="22"/>
                <w:szCs w:val="22"/>
              </w:rPr>
            </w:pPr>
            <w:r w:rsidRPr="00CB16AB">
              <w:rPr>
                <w:rFonts w:hAnsi="標楷體" w:hint="eastAsia"/>
                <w:sz w:val="22"/>
                <w:szCs w:val="22"/>
              </w:rPr>
              <w:t>(新臺幣元)</w:t>
            </w:r>
          </w:p>
        </w:tc>
      </w:tr>
      <w:tr w:rsidR="00CB16AB" w:rsidRPr="00CB16AB" w:rsidTr="00BC4141">
        <w:trPr>
          <w:tblHeader/>
          <w:jc w:val="center"/>
        </w:trPr>
        <w:tc>
          <w:tcPr>
            <w:tcW w:w="581" w:type="dxa"/>
            <w:vMerge/>
            <w:shd w:val="clear" w:color="auto" w:fill="auto"/>
          </w:tcPr>
          <w:p w:rsidR="00C24D7E" w:rsidRPr="00CB16AB" w:rsidRDefault="00C24D7E" w:rsidP="0037753A">
            <w:pPr>
              <w:pStyle w:val="141"/>
              <w:rPr>
                <w:rFonts w:hint="eastAsia"/>
              </w:rPr>
            </w:pPr>
          </w:p>
        </w:tc>
        <w:tc>
          <w:tcPr>
            <w:tcW w:w="1365" w:type="dxa"/>
            <w:vMerge/>
            <w:shd w:val="clear" w:color="auto" w:fill="auto"/>
          </w:tcPr>
          <w:p w:rsidR="00C24D7E" w:rsidRPr="00CB16AB" w:rsidRDefault="00C24D7E" w:rsidP="0037753A">
            <w:pPr>
              <w:pStyle w:val="141"/>
              <w:rPr>
                <w:rFonts w:hint="eastAsia"/>
              </w:rPr>
            </w:pPr>
          </w:p>
        </w:tc>
        <w:tc>
          <w:tcPr>
            <w:tcW w:w="1405" w:type="dxa"/>
            <w:vMerge/>
            <w:shd w:val="clear" w:color="auto" w:fill="auto"/>
          </w:tcPr>
          <w:p w:rsidR="00C24D7E" w:rsidRPr="00CB16AB" w:rsidRDefault="00C24D7E" w:rsidP="0037753A">
            <w:pPr>
              <w:pStyle w:val="141"/>
              <w:rPr>
                <w:rFonts w:hint="eastAsia"/>
              </w:rPr>
            </w:pPr>
          </w:p>
        </w:tc>
        <w:tc>
          <w:tcPr>
            <w:tcW w:w="1153" w:type="dxa"/>
            <w:shd w:val="clear" w:color="auto" w:fill="auto"/>
            <w:vAlign w:val="center"/>
          </w:tcPr>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預算數</w:t>
            </w:r>
          </w:p>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(B1)</w:t>
            </w:r>
          </w:p>
        </w:tc>
        <w:tc>
          <w:tcPr>
            <w:tcW w:w="1122" w:type="dxa"/>
            <w:shd w:val="clear" w:color="auto" w:fill="auto"/>
            <w:vAlign w:val="center"/>
          </w:tcPr>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決算數</w:t>
            </w:r>
          </w:p>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(B2)</w:t>
            </w:r>
          </w:p>
        </w:tc>
        <w:tc>
          <w:tcPr>
            <w:tcW w:w="1209" w:type="dxa"/>
            <w:shd w:val="clear" w:color="auto" w:fill="auto"/>
          </w:tcPr>
          <w:p w:rsidR="00C24D7E" w:rsidRPr="00CB16AB" w:rsidRDefault="00E00BA1" w:rsidP="00754696">
            <w:pPr>
              <w:pStyle w:val="141"/>
              <w:jc w:val="center"/>
              <w:rPr>
                <w:rFonts w:hAnsi="標楷體"/>
                <w:sz w:val="22"/>
                <w:szCs w:val="22"/>
              </w:rPr>
            </w:pPr>
            <w:r w:rsidRPr="00CB16AB">
              <w:rPr>
                <w:rFonts w:hAnsi="標楷體" w:hint="eastAsia"/>
                <w:sz w:val="22"/>
                <w:szCs w:val="22"/>
              </w:rPr>
              <w:t>預算</w:t>
            </w:r>
            <w:r w:rsidR="00C24D7E" w:rsidRPr="00CB16AB">
              <w:rPr>
                <w:rFonts w:hAnsi="標楷體" w:hint="eastAsia"/>
                <w:sz w:val="22"/>
                <w:szCs w:val="22"/>
              </w:rPr>
              <w:t>目標</w:t>
            </w:r>
          </w:p>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達成率</w:t>
            </w:r>
          </w:p>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(B2/B1)</w:t>
            </w:r>
          </w:p>
        </w:tc>
        <w:tc>
          <w:tcPr>
            <w:tcW w:w="1556" w:type="dxa"/>
            <w:vMerge/>
            <w:shd w:val="clear" w:color="auto" w:fill="auto"/>
          </w:tcPr>
          <w:p w:rsidR="00C24D7E" w:rsidRPr="00CB16AB" w:rsidRDefault="00C24D7E" w:rsidP="0037753A">
            <w:pPr>
              <w:pStyle w:val="141"/>
              <w:rPr>
                <w:rFonts w:hint="eastAsia"/>
              </w:rPr>
            </w:pPr>
          </w:p>
        </w:tc>
      </w:tr>
      <w:tr w:rsidR="00CB16AB" w:rsidRPr="00CB16AB" w:rsidTr="005C5C36">
        <w:trPr>
          <w:trHeight w:val="340"/>
          <w:jc w:val="center"/>
        </w:trPr>
        <w:tc>
          <w:tcPr>
            <w:tcW w:w="581" w:type="dxa"/>
            <w:vMerge w:val="restart"/>
            <w:shd w:val="clear" w:color="auto" w:fill="auto"/>
            <w:vAlign w:val="center"/>
          </w:tcPr>
          <w:p w:rsidR="004511B0" w:rsidRPr="00CB16AB" w:rsidRDefault="0037753A" w:rsidP="004B0846">
            <w:pPr>
              <w:pStyle w:val="141"/>
              <w:jc w:val="center"/>
              <w:rPr>
                <w:rFonts w:hint="eastAsia"/>
              </w:rPr>
            </w:pPr>
            <w:r w:rsidRPr="00CB16AB">
              <w:rPr>
                <w:rFonts w:hint="eastAsia"/>
              </w:rPr>
              <w:t>110</w:t>
            </w: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141,046</w:t>
            </w:r>
          </w:p>
        </w:tc>
        <w:tc>
          <w:tcPr>
            <w:tcW w:w="1153"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23,525</w:t>
            </w:r>
          </w:p>
        </w:tc>
        <w:tc>
          <w:tcPr>
            <w:tcW w:w="1122"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18,391</w:t>
            </w:r>
          </w:p>
        </w:tc>
        <w:tc>
          <w:tcPr>
            <w:tcW w:w="1209" w:type="dxa"/>
            <w:shd w:val="clear" w:color="auto" w:fill="auto"/>
            <w:vAlign w:val="center"/>
          </w:tcPr>
          <w:p w:rsidR="004511B0" w:rsidRPr="00CB16AB" w:rsidRDefault="004511B0" w:rsidP="00747A3A">
            <w:pPr>
              <w:pStyle w:val="141"/>
              <w:jc w:val="right"/>
              <w:rPr>
                <w:rFonts w:hAnsi="標楷體"/>
                <w:sz w:val="22"/>
                <w:szCs w:val="22"/>
              </w:rPr>
            </w:pPr>
            <w:r w:rsidRPr="00CB16AB">
              <w:rPr>
                <w:rFonts w:hAnsi="標楷體"/>
                <w:sz w:val="22"/>
                <w:szCs w:val="22"/>
                <w:shd w:val="pct15" w:color="auto" w:fill="FFFFFF"/>
              </w:rPr>
              <w:t>78.18</w:t>
            </w:r>
          </w:p>
        </w:tc>
        <w:tc>
          <w:tcPr>
            <w:tcW w:w="1556"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 xml:space="preserve">130.4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1,698,929</w:t>
            </w:r>
          </w:p>
        </w:tc>
        <w:tc>
          <w:tcPr>
            <w:tcW w:w="1153"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28,635</w:t>
            </w:r>
          </w:p>
        </w:tc>
        <w:tc>
          <w:tcPr>
            <w:tcW w:w="1122"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30,958</w:t>
            </w:r>
          </w:p>
        </w:tc>
        <w:tc>
          <w:tcPr>
            <w:tcW w:w="1209" w:type="dxa"/>
            <w:shd w:val="clear" w:color="auto" w:fill="auto"/>
            <w:vAlign w:val="center"/>
          </w:tcPr>
          <w:p w:rsidR="004511B0" w:rsidRPr="00CB16AB" w:rsidRDefault="004511B0" w:rsidP="00747A3A">
            <w:pPr>
              <w:pStyle w:val="141"/>
              <w:jc w:val="right"/>
              <w:rPr>
                <w:rFonts w:hAnsi="標楷體"/>
                <w:sz w:val="22"/>
                <w:szCs w:val="22"/>
              </w:rPr>
            </w:pPr>
            <w:r w:rsidRPr="00CB16AB">
              <w:rPr>
                <w:rFonts w:hAnsi="標楷體"/>
                <w:sz w:val="22"/>
                <w:szCs w:val="22"/>
              </w:rPr>
              <w:t>108.11</w:t>
            </w:r>
          </w:p>
        </w:tc>
        <w:tc>
          <w:tcPr>
            <w:tcW w:w="1556"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 xml:space="preserve">18.2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7,166,188</w:t>
            </w:r>
          </w:p>
        </w:tc>
        <w:tc>
          <w:tcPr>
            <w:tcW w:w="1153"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58,476</w:t>
            </w:r>
          </w:p>
        </w:tc>
        <w:tc>
          <w:tcPr>
            <w:tcW w:w="1122"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66,685</w:t>
            </w:r>
          </w:p>
        </w:tc>
        <w:tc>
          <w:tcPr>
            <w:tcW w:w="1209" w:type="dxa"/>
            <w:shd w:val="clear" w:color="auto" w:fill="auto"/>
            <w:vAlign w:val="center"/>
          </w:tcPr>
          <w:p w:rsidR="004511B0" w:rsidRPr="00CB16AB" w:rsidRDefault="004511B0" w:rsidP="00747A3A">
            <w:pPr>
              <w:pStyle w:val="141"/>
              <w:jc w:val="right"/>
              <w:rPr>
                <w:rFonts w:hAnsi="標楷體"/>
                <w:sz w:val="22"/>
                <w:szCs w:val="22"/>
              </w:rPr>
            </w:pPr>
            <w:r w:rsidRPr="00CB16AB">
              <w:rPr>
                <w:rFonts w:hAnsi="標楷體"/>
                <w:sz w:val="22"/>
                <w:szCs w:val="22"/>
              </w:rPr>
              <w:t>114.04</w:t>
            </w:r>
          </w:p>
        </w:tc>
        <w:tc>
          <w:tcPr>
            <w:tcW w:w="1556" w:type="dxa"/>
            <w:shd w:val="clear" w:color="auto" w:fill="auto"/>
            <w:vAlign w:val="center"/>
          </w:tcPr>
          <w:p w:rsidR="004511B0" w:rsidRPr="00CB16AB" w:rsidRDefault="004511B0" w:rsidP="0037753A">
            <w:pPr>
              <w:pStyle w:val="141"/>
              <w:jc w:val="right"/>
              <w:rPr>
                <w:rFonts w:hAnsi="標楷體"/>
                <w:b/>
                <w:sz w:val="22"/>
                <w:szCs w:val="22"/>
              </w:rPr>
            </w:pPr>
            <w:r w:rsidRPr="00CB16AB">
              <w:rPr>
                <w:rFonts w:hAnsi="標楷體"/>
                <w:b/>
                <w:sz w:val="22"/>
                <w:szCs w:val="22"/>
              </w:rPr>
              <w:t xml:space="preserve">9.3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16,482,283</w:t>
            </w:r>
          </w:p>
        </w:tc>
        <w:tc>
          <w:tcPr>
            <w:tcW w:w="1153"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63,203</w:t>
            </w:r>
          </w:p>
        </w:tc>
        <w:tc>
          <w:tcPr>
            <w:tcW w:w="1122"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61,092</w:t>
            </w:r>
          </w:p>
        </w:tc>
        <w:tc>
          <w:tcPr>
            <w:tcW w:w="1209" w:type="dxa"/>
            <w:shd w:val="clear" w:color="auto" w:fill="auto"/>
            <w:vAlign w:val="center"/>
          </w:tcPr>
          <w:p w:rsidR="004511B0" w:rsidRPr="00CB16AB" w:rsidRDefault="004511B0" w:rsidP="00747A3A">
            <w:pPr>
              <w:pStyle w:val="141"/>
              <w:jc w:val="right"/>
              <w:rPr>
                <w:rFonts w:hAnsi="標楷體"/>
                <w:sz w:val="22"/>
                <w:szCs w:val="22"/>
              </w:rPr>
            </w:pPr>
            <w:r w:rsidRPr="00CB16AB">
              <w:rPr>
                <w:rFonts w:hAnsi="標楷體"/>
                <w:sz w:val="22"/>
                <w:szCs w:val="22"/>
                <w:shd w:val="pct15" w:color="auto" w:fill="FFFFFF"/>
              </w:rPr>
              <w:t>96.66</w:t>
            </w:r>
          </w:p>
        </w:tc>
        <w:tc>
          <w:tcPr>
            <w:tcW w:w="1556"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 xml:space="preserve">3.7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25,488,446</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173,839</w:t>
            </w:r>
          </w:p>
        </w:tc>
        <w:tc>
          <w:tcPr>
            <w:tcW w:w="1122" w:type="dxa"/>
            <w:shd w:val="clear" w:color="auto" w:fill="auto"/>
            <w:vAlign w:val="center"/>
          </w:tcPr>
          <w:p w:rsidR="004511B0" w:rsidRPr="00CB16AB" w:rsidRDefault="004511B0" w:rsidP="0037753A">
            <w:pPr>
              <w:pStyle w:val="141"/>
              <w:jc w:val="right"/>
              <w:rPr>
                <w:sz w:val="22"/>
                <w:szCs w:val="22"/>
              </w:rPr>
            </w:pPr>
            <w:r w:rsidRPr="00CB16AB">
              <w:rPr>
                <w:sz w:val="22"/>
                <w:szCs w:val="22"/>
                <w:shd w:val="pct15" w:color="auto" w:fill="FFFFFF"/>
              </w:rPr>
              <w:t>177,126</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rPr>
              <w:t>101.89</w:t>
            </w:r>
          </w:p>
        </w:tc>
        <w:tc>
          <w:tcPr>
            <w:tcW w:w="1556" w:type="dxa"/>
            <w:shd w:val="clear" w:color="auto" w:fill="auto"/>
            <w:vAlign w:val="center"/>
          </w:tcPr>
          <w:p w:rsidR="004511B0" w:rsidRPr="00CB16AB" w:rsidRDefault="004511B0" w:rsidP="0037753A">
            <w:pPr>
              <w:pStyle w:val="141"/>
              <w:jc w:val="right"/>
              <w:rPr>
                <w:sz w:val="22"/>
                <w:szCs w:val="22"/>
              </w:rPr>
            </w:pPr>
            <w:r w:rsidRPr="00CB16AB">
              <w:rPr>
                <w:sz w:val="22"/>
                <w:szCs w:val="22"/>
                <w:shd w:val="pct15" w:color="auto" w:fill="FFFFFF"/>
              </w:rPr>
              <w:t>6.9</w:t>
            </w:r>
            <w:r w:rsidRPr="00CB16AB">
              <w:rPr>
                <w:sz w:val="22"/>
                <w:szCs w:val="22"/>
              </w:rPr>
              <w:t xml:space="preserve"> </w:t>
            </w:r>
          </w:p>
        </w:tc>
      </w:tr>
      <w:tr w:rsidR="00CB16AB" w:rsidRPr="00CB16AB" w:rsidTr="005C5C36">
        <w:trPr>
          <w:trHeight w:val="340"/>
          <w:jc w:val="center"/>
        </w:trPr>
        <w:tc>
          <w:tcPr>
            <w:tcW w:w="581" w:type="dxa"/>
            <w:vMerge w:val="restart"/>
            <w:shd w:val="clear" w:color="auto" w:fill="auto"/>
            <w:vAlign w:val="center"/>
          </w:tcPr>
          <w:p w:rsidR="004511B0" w:rsidRPr="00CB16AB" w:rsidRDefault="0037753A" w:rsidP="004B0846">
            <w:pPr>
              <w:pStyle w:val="141"/>
              <w:jc w:val="center"/>
              <w:rPr>
                <w:rFonts w:hint="eastAsia"/>
              </w:rPr>
            </w:pPr>
            <w:r w:rsidRPr="00CB16AB">
              <w:rPr>
                <w:rFonts w:hint="eastAsia"/>
              </w:rPr>
              <w:t>111</w:t>
            </w: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145,723</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23,325</w:t>
            </w:r>
          </w:p>
        </w:tc>
        <w:tc>
          <w:tcPr>
            <w:tcW w:w="1122"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22,927</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shd w:val="pct15" w:color="auto" w:fill="FFFFFF"/>
              </w:rPr>
              <w:t>98.29</w:t>
            </w:r>
          </w:p>
        </w:tc>
        <w:tc>
          <w:tcPr>
            <w:tcW w:w="1556"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 xml:space="preserve">157.3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1,695,142</w:t>
            </w:r>
          </w:p>
        </w:tc>
        <w:tc>
          <w:tcPr>
            <w:tcW w:w="1153"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28,335</w:t>
            </w:r>
          </w:p>
        </w:tc>
        <w:tc>
          <w:tcPr>
            <w:tcW w:w="1122"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33,514</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rPr>
              <w:t>118.28</w:t>
            </w:r>
          </w:p>
        </w:tc>
        <w:tc>
          <w:tcPr>
            <w:tcW w:w="1556"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 xml:space="preserve">19.8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8,701,516</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63,689</w:t>
            </w:r>
          </w:p>
        </w:tc>
        <w:tc>
          <w:tcPr>
            <w:tcW w:w="1122" w:type="dxa"/>
            <w:shd w:val="clear" w:color="auto" w:fill="auto"/>
            <w:vAlign w:val="center"/>
          </w:tcPr>
          <w:p w:rsidR="004511B0" w:rsidRPr="00CB16AB" w:rsidRDefault="004511B0" w:rsidP="0037753A">
            <w:pPr>
              <w:pStyle w:val="141"/>
              <w:jc w:val="right"/>
              <w:rPr>
                <w:sz w:val="22"/>
                <w:szCs w:val="22"/>
              </w:rPr>
            </w:pPr>
            <w:r w:rsidRPr="00CB16AB">
              <w:rPr>
                <w:sz w:val="22"/>
                <w:szCs w:val="22"/>
              </w:rPr>
              <w:t>64,030</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rPr>
              <w:t>100.54</w:t>
            </w:r>
          </w:p>
        </w:tc>
        <w:tc>
          <w:tcPr>
            <w:tcW w:w="1556" w:type="dxa"/>
            <w:shd w:val="clear" w:color="auto" w:fill="auto"/>
            <w:vAlign w:val="center"/>
          </w:tcPr>
          <w:p w:rsidR="004511B0" w:rsidRPr="00CB16AB" w:rsidRDefault="004511B0" w:rsidP="0037753A">
            <w:pPr>
              <w:pStyle w:val="141"/>
              <w:jc w:val="right"/>
              <w:rPr>
                <w:b/>
                <w:sz w:val="22"/>
                <w:szCs w:val="22"/>
                <w:highlight w:val="yellow"/>
              </w:rPr>
            </w:pPr>
            <w:r w:rsidRPr="00CB16AB">
              <w:rPr>
                <w:b/>
                <w:sz w:val="22"/>
                <w:szCs w:val="22"/>
              </w:rPr>
              <w:t xml:space="preserve">7.4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16,079,645</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65,203</w:t>
            </w:r>
          </w:p>
        </w:tc>
        <w:tc>
          <w:tcPr>
            <w:tcW w:w="1122" w:type="dxa"/>
            <w:shd w:val="clear" w:color="auto" w:fill="auto"/>
            <w:vAlign w:val="center"/>
          </w:tcPr>
          <w:p w:rsidR="004511B0" w:rsidRPr="00CB16AB" w:rsidRDefault="004511B0" w:rsidP="0037753A">
            <w:pPr>
              <w:pStyle w:val="141"/>
              <w:jc w:val="right"/>
              <w:rPr>
                <w:sz w:val="22"/>
                <w:szCs w:val="22"/>
              </w:rPr>
            </w:pPr>
            <w:r w:rsidRPr="00CB16AB">
              <w:rPr>
                <w:sz w:val="22"/>
                <w:szCs w:val="22"/>
              </w:rPr>
              <w:t>60,174</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shd w:val="pct15" w:color="auto" w:fill="FFFFFF"/>
              </w:rPr>
              <w:t>92.29</w:t>
            </w:r>
          </w:p>
        </w:tc>
        <w:tc>
          <w:tcPr>
            <w:tcW w:w="1556"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 xml:space="preserve">3.7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26,622,026</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180,552</w:t>
            </w:r>
          </w:p>
        </w:tc>
        <w:tc>
          <w:tcPr>
            <w:tcW w:w="1122" w:type="dxa"/>
            <w:shd w:val="clear" w:color="auto" w:fill="auto"/>
            <w:vAlign w:val="center"/>
          </w:tcPr>
          <w:p w:rsidR="004511B0" w:rsidRPr="00CB16AB" w:rsidRDefault="004511B0" w:rsidP="0037753A">
            <w:pPr>
              <w:pStyle w:val="141"/>
              <w:jc w:val="right"/>
              <w:rPr>
                <w:sz w:val="22"/>
                <w:szCs w:val="22"/>
              </w:rPr>
            </w:pPr>
            <w:r w:rsidRPr="00CB16AB">
              <w:rPr>
                <w:sz w:val="22"/>
                <w:szCs w:val="22"/>
              </w:rPr>
              <w:t>180,645</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rPr>
              <w:t>100.05</w:t>
            </w:r>
          </w:p>
        </w:tc>
        <w:tc>
          <w:tcPr>
            <w:tcW w:w="1556" w:type="dxa"/>
            <w:shd w:val="clear" w:color="auto" w:fill="auto"/>
            <w:vAlign w:val="center"/>
          </w:tcPr>
          <w:p w:rsidR="004511B0" w:rsidRPr="00CB16AB" w:rsidRDefault="004511B0" w:rsidP="0037753A">
            <w:pPr>
              <w:pStyle w:val="141"/>
              <w:jc w:val="right"/>
              <w:rPr>
                <w:sz w:val="22"/>
                <w:szCs w:val="22"/>
              </w:rPr>
            </w:pPr>
            <w:r w:rsidRPr="00CB16AB">
              <w:rPr>
                <w:sz w:val="22"/>
                <w:szCs w:val="22"/>
              </w:rPr>
              <w:t xml:space="preserve">6.8 </w:t>
            </w:r>
          </w:p>
        </w:tc>
      </w:tr>
      <w:tr w:rsidR="00CB16AB" w:rsidRPr="00CB16AB" w:rsidTr="005C5C36">
        <w:trPr>
          <w:trHeight w:val="340"/>
          <w:jc w:val="center"/>
        </w:trPr>
        <w:tc>
          <w:tcPr>
            <w:tcW w:w="581" w:type="dxa"/>
            <w:vMerge w:val="restart"/>
            <w:shd w:val="clear" w:color="auto" w:fill="auto"/>
            <w:vAlign w:val="center"/>
          </w:tcPr>
          <w:p w:rsidR="0037753A" w:rsidRPr="00CB16AB" w:rsidRDefault="0037753A" w:rsidP="004B0846">
            <w:pPr>
              <w:pStyle w:val="141"/>
              <w:jc w:val="center"/>
              <w:rPr>
                <w:rFonts w:hint="eastAsia"/>
              </w:rPr>
            </w:pPr>
            <w:r w:rsidRPr="00CB16AB">
              <w:rPr>
                <w:rFonts w:hint="eastAsia"/>
              </w:rPr>
              <w:t>112</w:t>
            </w: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145,723</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21,800</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21,376</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shd w:val="pct15" w:color="auto" w:fill="FFFFFF"/>
              </w:rPr>
              <w:t>98.06</w:t>
            </w:r>
          </w:p>
        </w:tc>
        <w:tc>
          <w:tcPr>
            <w:tcW w:w="1556"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 xml:space="preserve">146.7 </w:t>
            </w:r>
          </w:p>
        </w:tc>
      </w:tr>
      <w:tr w:rsidR="00CB16AB" w:rsidRPr="00CB16AB" w:rsidTr="005C5C36">
        <w:trPr>
          <w:trHeight w:val="340"/>
          <w:jc w:val="center"/>
        </w:trPr>
        <w:tc>
          <w:tcPr>
            <w:tcW w:w="581" w:type="dxa"/>
            <w:vMerge/>
            <w:shd w:val="clear" w:color="auto" w:fill="auto"/>
            <w:vAlign w:val="center"/>
          </w:tcPr>
          <w:p w:rsidR="0037753A" w:rsidRPr="00CB16AB" w:rsidRDefault="0037753A" w:rsidP="004B0846">
            <w:pPr>
              <w:pStyle w:val="141"/>
              <w:jc w:val="center"/>
              <w:rPr>
                <w:rFonts w:hint="eastAsia"/>
              </w:rPr>
            </w:pP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1,991,724</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25,825</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54,649</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rPr>
              <w:t>211.61</w:t>
            </w:r>
          </w:p>
        </w:tc>
        <w:tc>
          <w:tcPr>
            <w:tcW w:w="1556"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 xml:space="preserve">27.4 </w:t>
            </w:r>
          </w:p>
        </w:tc>
      </w:tr>
      <w:tr w:rsidR="00CB16AB" w:rsidRPr="00CB16AB" w:rsidTr="005C5C36">
        <w:trPr>
          <w:trHeight w:val="340"/>
          <w:jc w:val="center"/>
        </w:trPr>
        <w:tc>
          <w:tcPr>
            <w:tcW w:w="581" w:type="dxa"/>
            <w:vMerge/>
            <w:shd w:val="clear" w:color="auto" w:fill="auto"/>
            <w:vAlign w:val="center"/>
          </w:tcPr>
          <w:p w:rsidR="0037753A" w:rsidRPr="00CB16AB" w:rsidRDefault="0037753A" w:rsidP="004B0846">
            <w:pPr>
              <w:pStyle w:val="141"/>
              <w:jc w:val="center"/>
              <w:rPr>
                <w:rFonts w:hint="eastAsia"/>
              </w:rPr>
            </w:pP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8,701,516</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64,712</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67,876</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rPr>
              <w:t>104.89</w:t>
            </w:r>
          </w:p>
        </w:tc>
        <w:tc>
          <w:tcPr>
            <w:tcW w:w="1556" w:type="dxa"/>
            <w:shd w:val="clear" w:color="auto" w:fill="auto"/>
            <w:vAlign w:val="center"/>
          </w:tcPr>
          <w:p w:rsidR="0037753A" w:rsidRPr="00CB16AB" w:rsidRDefault="0037753A" w:rsidP="0037753A">
            <w:pPr>
              <w:pStyle w:val="141"/>
              <w:jc w:val="right"/>
              <w:rPr>
                <w:b/>
                <w:sz w:val="22"/>
                <w:szCs w:val="22"/>
              </w:rPr>
            </w:pPr>
            <w:r w:rsidRPr="00CB16AB">
              <w:rPr>
                <w:rFonts w:hint="eastAsia"/>
                <w:b/>
                <w:sz w:val="22"/>
                <w:szCs w:val="22"/>
              </w:rPr>
              <w:t xml:space="preserve">7.8 </w:t>
            </w:r>
          </w:p>
        </w:tc>
      </w:tr>
      <w:tr w:rsidR="00CB16AB" w:rsidRPr="00CB16AB" w:rsidTr="005C5C36">
        <w:trPr>
          <w:trHeight w:val="340"/>
          <w:jc w:val="center"/>
        </w:trPr>
        <w:tc>
          <w:tcPr>
            <w:tcW w:w="581" w:type="dxa"/>
            <w:vMerge/>
            <w:shd w:val="clear" w:color="auto" w:fill="auto"/>
            <w:vAlign w:val="center"/>
          </w:tcPr>
          <w:p w:rsidR="0037753A" w:rsidRPr="00CB16AB" w:rsidRDefault="0037753A" w:rsidP="004B0846">
            <w:pPr>
              <w:pStyle w:val="141"/>
              <w:jc w:val="center"/>
              <w:rPr>
                <w:rFonts w:hint="eastAsia"/>
              </w:rPr>
            </w:pP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16,611,679</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69,451</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65,915</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shd w:val="pct15" w:color="auto" w:fill="FFFFFF"/>
              </w:rPr>
              <w:t>94.91</w:t>
            </w:r>
          </w:p>
        </w:tc>
        <w:tc>
          <w:tcPr>
            <w:tcW w:w="1556"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 xml:space="preserve">4.0 </w:t>
            </w:r>
          </w:p>
        </w:tc>
      </w:tr>
      <w:tr w:rsidR="00CB16AB" w:rsidRPr="00CB16AB" w:rsidTr="005C5C36">
        <w:trPr>
          <w:trHeight w:val="340"/>
          <w:jc w:val="center"/>
        </w:trPr>
        <w:tc>
          <w:tcPr>
            <w:tcW w:w="581" w:type="dxa"/>
            <w:vMerge/>
            <w:shd w:val="clear" w:color="auto" w:fill="auto"/>
            <w:vAlign w:val="center"/>
          </w:tcPr>
          <w:p w:rsidR="00747A3A" w:rsidRPr="00CB16AB" w:rsidRDefault="00747A3A" w:rsidP="004B0846">
            <w:pPr>
              <w:pStyle w:val="141"/>
              <w:jc w:val="center"/>
              <w:rPr>
                <w:rFonts w:hint="eastAsia"/>
              </w:rPr>
            </w:pPr>
          </w:p>
        </w:tc>
        <w:tc>
          <w:tcPr>
            <w:tcW w:w="1365" w:type="dxa"/>
            <w:shd w:val="clear" w:color="auto" w:fill="auto"/>
          </w:tcPr>
          <w:p w:rsidR="00804E59" w:rsidRPr="00CB16AB" w:rsidRDefault="00747A3A" w:rsidP="00747A3A">
            <w:pPr>
              <w:pStyle w:val="141"/>
              <w:jc w:val="center"/>
              <w:rPr>
                <w:rFonts w:hAnsi="標楷體" w:hint="eastAsia"/>
                <w:sz w:val="22"/>
                <w:szCs w:val="22"/>
              </w:rPr>
            </w:pPr>
            <w:r w:rsidRPr="00CB16AB">
              <w:rPr>
                <w:rFonts w:hAnsi="標楷體" w:hint="eastAsia"/>
                <w:sz w:val="22"/>
                <w:szCs w:val="22"/>
              </w:rPr>
              <w:t>福壽山</w:t>
            </w:r>
          </w:p>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農場</w:t>
            </w:r>
          </w:p>
        </w:tc>
        <w:tc>
          <w:tcPr>
            <w:tcW w:w="1405" w:type="dxa"/>
            <w:shd w:val="clear" w:color="auto" w:fill="auto"/>
            <w:vAlign w:val="center"/>
          </w:tcPr>
          <w:p w:rsidR="00747A3A" w:rsidRPr="00CB16AB" w:rsidRDefault="00747A3A" w:rsidP="0037753A">
            <w:pPr>
              <w:pStyle w:val="141"/>
              <w:jc w:val="right"/>
              <w:rPr>
                <w:sz w:val="22"/>
                <w:szCs w:val="22"/>
              </w:rPr>
            </w:pPr>
            <w:r w:rsidRPr="00CB16AB">
              <w:rPr>
                <w:rFonts w:hint="eastAsia"/>
                <w:sz w:val="22"/>
                <w:szCs w:val="22"/>
              </w:rPr>
              <w:t>624</w:t>
            </w:r>
          </w:p>
        </w:tc>
        <w:tc>
          <w:tcPr>
            <w:tcW w:w="1153" w:type="dxa"/>
            <w:shd w:val="clear" w:color="auto" w:fill="auto"/>
            <w:vAlign w:val="center"/>
          </w:tcPr>
          <w:p w:rsidR="00747A3A" w:rsidRPr="00CB16AB" w:rsidRDefault="00747A3A" w:rsidP="00747A3A">
            <w:pPr>
              <w:pStyle w:val="141"/>
              <w:jc w:val="right"/>
              <w:rPr>
                <w:sz w:val="22"/>
                <w:szCs w:val="22"/>
              </w:rPr>
            </w:pPr>
            <w:r w:rsidRPr="00CB16AB">
              <w:rPr>
                <w:sz w:val="22"/>
                <w:szCs w:val="22"/>
              </w:rPr>
              <w:t>181</w:t>
            </w:r>
          </w:p>
        </w:tc>
        <w:tc>
          <w:tcPr>
            <w:tcW w:w="1122" w:type="dxa"/>
            <w:shd w:val="clear" w:color="auto" w:fill="auto"/>
            <w:vAlign w:val="center"/>
          </w:tcPr>
          <w:p w:rsidR="00747A3A" w:rsidRPr="00CB16AB" w:rsidRDefault="00747A3A" w:rsidP="00747A3A">
            <w:pPr>
              <w:pStyle w:val="141"/>
              <w:jc w:val="right"/>
              <w:rPr>
                <w:sz w:val="22"/>
                <w:szCs w:val="22"/>
              </w:rPr>
            </w:pPr>
            <w:r w:rsidRPr="00CB16AB">
              <w:rPr>
                <w:sz w:val="22"/>
                <w:szCs w:val="22"/>
              </w:rPr>
              <w:t>181</w:t>
            </w:r>
          </w:p>
        </w:tc>
        <w:tc>
          <w:tcPr>
            <w:tcW w:w="1209"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100.00</w:t>
            </w:r>
          </w:p>
        </w:tc>
        <w:tc>
          <w:tcPr>
            <w:tcW w:w="1556" w:type="dxa"/>
            <w:shd w:val="clear" w:color="auto" w:fill="auto"/>
            <w:vAlign w:val="center"/>
          </w:tcPr>
          <w:p w:rsidR="00747A3A" w:rsidRPr="00CB16AB" w:rsidRDefault="00116AA7" w:rsidP="0037753A">
            <w:pPr>
              <w:pStyle w:val="141"/>
              <w:jc w:val="right"/>
              <w:rPr>
                <w:sz w:val="22"/>
                <w:szCs w:val="22"/>
              </w:rPr>
            </w:pPr>
            <w:r>
              <w:rPr>
                <w:rFonts w:hint="eastAsia"/>
                <w:sz w:val="22"/>
                <w:szCs w:val="22"/>
              </w:rPr>
              <w:t>290.1</w:t>
            </w:r>
            <w:r w:rsidR="00747A3A" w:rsidRPr="00CB16AB">
              <w:rPr>
                <w:rFonts w:hint="eastAsia"/>
                <w:sz w:val="22"/>
                <w:szCs w:val="22"/>
              </w:rPr>
              <w:t xml:space="preserve"> </w:t>
            </w:r>
          </w:p>
        </w:tc>
      </w:tr>
      <w:tr w:rsidR="00CB16AB" w:rsidRPr="00CB16AB" w:rsidTr="005C5C36">
        <w:trPr>
          <w:trHeight w:val="340"/>
          <w:jc w:val="center"/>
        </w:trPr>
        <w:tc>
          <w:tcPr>
            <w:tcW w:w="581" w:type="dxa"/>
            <w:vMerge/>
            <w:shd w:val="clear" w:color="auto" w:fill="auto"/>
            <w:vAlign w:val="center"/>
          </w:tcPr>
          <w:p w:rsidR="0037753A" w:rsidRPr="00CB16AB" w:rsidRDefault="0037753A" w:rsidP="004B0846">
            <w:pPr>
              <w:pStyle w:val="141"/>
              <w:jc w:val="center"/>
              <w:rPr>
                <w:rFonts w:hint="eastAsia"/>
              </w:rPr>
            </w:pP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27,451,266</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181,969</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shd w:val="pct15" w:color="auto" w:fill="FFFFFF"/>
              </w:rPr>
              <w:t>209,997</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rPr>
              <w:t>115.40</w:t>
            </w:r>
          </w:p>
        </w:tc>
        <w:tc>
          <w:tcPr>
            <w:tcW w:w="1556"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shd w:val="pct15" w:color="auto" w:fill="FFFFFF"/>
              </w:rPr>
              <w:t>7.6</w:t>
            </w:r>
            <w:r w:rsidRPr="00CB16AB">
              <w:rPr>
                <w:rFonts w:hint="eastAsia"/>
                <w:sz w:val="22"/>
                <w:szCs w:val="22"/>
              </w:rPr>
              <w:t xml:space="preserve"> </w:t>
            </w:r>
          </w:p>
        </w:tc>
      </w:tr>
      <w:tr w:rsidR="00CB16AB" w:rsidRPr="00CB16AB" w:rsidTr="005C5C36">
        <w:trPr>
          <w:trHeight w:val="340"/>
          <w:jc w:val="center"/>
        </w:trPr>
        <w:tc>
          <w:tcPr>
            <w:tcW w:w="581" w:type="dxa"/>
            <w:vMerge w:val="restart"/>
            <w:shd w:val="clear" w:color="auto" w:fill="auto"/>
            <w:vAlign w:val="center"/>
          </w:tcPr>
          <w:p w:rsidR="00747A3A" w:rsidRPr="00CB16AB" w:rsidRDefault="00747A3A" w:rsidP="004B0846">
            <w:pPr>
              <w:pStyle w:val="141"/>
              <w:jc w:val="center"/>
              <w:rPr>
                <w:rFonts w:hint="eastAsia"/>
              </w:rPr>
            </w:pPr>
            <w:r w:rsidRPr="00CB16AB">
              <w:rPr>
                <w:rFonts w:hint="eastAsia"/>
              </w:rPr>
              <w:t>113</w:t>
            </w: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144,551</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22,600</w:t>
            </w:r>
          </w:p>
        </w:tc>
        <w:tc>
          <w:tcPr>
            <w:tcW w:w="1122"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12,074</w:t>
            </w:r>
          </w:p>
        </w:tc>
        <w:tc>
          <w:tcPr>
            <w:tcW w:w="1209" w:type="dxa"/>
            <w:shd w:val="clear" w:color="auto" w:fill="auto"/>
            <w:vAlign w:val="center"/>
          </w:tcPr>
          <w:p w:rsidR="00747A3A" w:rsidRPr="00CB16AB" w:rsidRDefault="00747A3A" w:rsidP="00754696">
            <w:pPr>
              <w:pStyle w:val="141"/>
              <w:jc w:val="right"/>
              <w:rPr>
                <w:sz w:val="22"/>
                <w:szCs w:val="22"/>
                <w:shd w:val="pct15" w:color="auto" w:fill="FFFFFF"/>
              </w:rPr>
            </w:pPr>
            <w:r w:rsidRPr="00CB16AB">
              <w:rPr>
                <w:rFonts w:hint="eastAsia"/>
                <w:sz w:val="22"/>
                <w:szCs w:val="22"/>
                <w:shd w:val="pct15" w:color="auto" w:fill="FFFFFF"/>
              </w:rPr>
              <w:t>53.42</w:t>
            </w:r>
          </w:p>
        </w:tc>
        <w:tc>
          <w:tcPr>
            <w:tcW w:w="1556"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 xml:space="preserve">83.5 </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1,924,202</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89,929</w:t>
            </w:r>
          </w:p>
        </w:tc>
        <w:tc>
          <w:tcPr>
            <w:tcW w:w="1122"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50,825</w:t>
            </w:r>
          </w:p>
        </w:tc>
        <w:tc>
          <w:tcPr>
            <w:tcW w:w="1209" w:type="dxa"/>
            <w:shd w:val="clear" w:color="auto" w:fill="auto"/>
            <w:vAlign w:val="center"/>
          </w:tcPr>
          <w:p w:rsidR="00747A3A" w:rsidRPr="00CB16AB" w:rsidRDefault="00747A3A" w:rsidP="00747A3A">
            <w:pPr>
              <w:pStyle w:val="141"/>
              <w:jc w:val="right"/>
              <w:rPr>
                <w:sz w:val="22"/>
                <w:szCs w:val="22"/>
                <w:shd w:val="pct15" w:color="auto" w:fill="FFFFFF"/>
              </w:rPr>
            </w:pPr>
            <w:r w:rsidRPr="00CB16AB">
              <w:rPr>
                <w:rFonts w:hint="eastAsia"/>
                <w:sz w:val="22"/>
                <w:szCs w:val="22"/>
                <w:shd w:val="pct15" w:color="auto" w:fill="FFFFFF"/>
              </w:rPr>
              <w:t>56.52</w:t>
            </w:r>
          </w:p>
        </w:tc>
        <w:tc>
          <w:tcPr>
            <w:tcW w:w="1556"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 xml:space="preserve">26.4 </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9,581,447</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66,641</w:t>
            </w:r>
          </w:p>
        </w:tc>
        <w:tc>
          <w:tcPr>
            <w:tcW w:w="1122"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37,628</w:t>
            </w:r>
          </w:p>
        </w:tc>
        <w:tc>
          <w:tcPr>
            <w:tcW w:w="1209" w:type="dxa"/>
            <w:shd w:val="clear" w:color="auto" w:fill="auto"/>
            <w:vAlign w:val="center"/>
          </w:tcPr>
          <w:p w:rsidR="00747A3A" w:rsidRPr="00CB16AB" w:rsidRDefault="00747A3A" w:rsidP="00747A3A">
            <w:pPr>
              <w:pStyle w:val="141"/>
              <w:jc w:val="right"/>
              <w:rPr>
                <w:sz w:val="22"/>
                <w:szCs w:val="22"/>
                <w:shd w:val="pct15" w:color="auto" w:fill="FFFFFF"/>
              </w:rPr>
            </w:pPr>
            <w:r w:rsidRPr="00CB16AB">
              <w:rPr>
                <w:rFonts w:hint="eastAsia"/>
                <w:sz w:val="22"/>
                <w:szCs w:val="22"/>
                <w:shd w:val="pct15" w:color="auto" w:fill="FFFFFF"/>
              </w:rPr>
              <w:t>56.46</w:t>
            </w:r>
          </w:p>
        </w:tc>
        <w:tc>
          <w:tcPr>
            <w:tcW w:w="1556"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 xml:space="preserve">3.9 </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17,137,640</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69,500</w:t>
            </w:r>
          </w:p>
        </w:tc>
        <w:tc>
          <w:tcPr>
            <w:tcW w:w="1122" w:type="dxa"/>
            <w:shd w:val="clear" w:color="auto" w:fill="auto"/>
            <w:vAlign w:val="center"/>
          </w:tcPr>
          <w:p w:rsidR="00747A3A" w:rsidRPr="00CB16AB" w:rsidRDefault="0024370A" w:rsidP="00747A3A">
            <w:pPr>
              <w:pStyle w:val="141"/>
              <w:jc w:val="right"/>
              <w:rPr>
                <w:sz w:val="22"/>
                <w:szCs w:val="22"/>
              </w:rPr>
            </w:pPr>
            <w:r w:rsidRPr="00CB16AB">
              <w:rPr>
                <w:rFonts w:hint="eastAsia"/>
                <w:sz w:val="22"/>
                <w:szCs w:val="22"/>
              </w:rPr>
              <w:t>38,543</w:t>
            </w:r>
          </w:p>
        </w:tc>
        <w:tc>
          <w:tcPr>
            <w:tcW w:w="1209" w:type="dxa"/>
            <w:shd w:val="clear" w:color="auto" w:fill="auto"/>
            <w:vAlign w:val="center"/>
          </w:tcPr>
          <w:p w:rsidR="00747A3A" w:rsidRPr="00CB16AB" w:rsidRDefault="00116AA7" w:rsidP="00747A3A">
            <w:pPr>
              <w:pStyle w:val="141"/>
              <w:jc w:val="right"/>
              <w:rPr>
                <w:sz w:val="22"/>
                <w:szCs w:val="22"/>
                <w:shd w:val="pct15" w:color="auto" w:fill="FFFFFF"/>
              </w:rPr>
            </w:pPr>
            <w:r>
              <w:rPr>
                <w:rFonts w:hint="eastAsia"/>
                <w:sz w:val="22"/>
                <w:szCs w:val="22"/>
                <w:shd w:val="pct15" w:color="auto" w:fill="FFFFFF"/>
              </w:rPr>
              <w:t>55.46</w:t>
            </w:r>
          </w:p>
        </w:tc>
        <w:tc>
          <w:tcPr>
            <w:tcW w:w="1556" w:type="dxa"/>
            <w:shd w:val="clear" w:color="auto" w:fill="auto"/>
            <w:vAlign w:val="center"/>
          </w:tcPr>
          <w:p w:rsidR="00747A3A" w:rsidRPr="00CB16AB" w:rsidRDefault="00116AA7" w:rsidP="00116AA7">
            <w:pPr>
              <w:pStyle w:val="141"/>
              <w:jc w:val="right"/>
              <w:rPr>
                <w:sz w:val="22"/>
                <w:szCs w:val="22"/>
              </w:rPr>
            </w:pPr>
            <w:r>
              <w:rPr>
                <w:rFonts w:hint="eastAsia"/>
                <w:sz w:val="22"/>
                <w:szCs w:val="22"/>
              </w:rPr>
              <w:t>2</w:t>
            </w:r>
            <w:r w:rsidR="00747A3A" w:rsidRPr="00CB16AB">
              <w:rPr>
                <w:rFonts w:hint="eastAsia"/>
                <w:sz w:val="22"/>
                <w:szCs w:val="22"/>
              </w:rPr>
              <w:t>.</w:t>
            </w:r>
            <w:r>
              <w:rPr>
                <w:rFonts w:hint="eastAsia"/>
                <w:sz w:val="22"/>
                <w:szCs w:val="22"/>
              </w:rPr>
              <w:t>2</w:t>
            </w:r>
            <w:r w:rsidR="00747A3A" w:rsidRPr="00CB16AB">
              <w:rPr>
                <w:rFonts w:hint="eastAsia"/>
                <w:sz w:val="22"/>
                <w:szCs w:val="22"/>
              </w:rPr>
              <w:t xml:space="preserve"> </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BC4141">
            <w:pPr>
              <w:pStyle w:val="141"/>
              <w:jc w:val="center"/>
              <w:rPr>
                <w:rFonts w:hAnsi="標楷體" w:hint="eastAsia"/>
                <w:sz w:val="22"/>
                <w:szCs w:val="22"/>
              </w:rPr>
            </w:pPr>
            <w:r w:rsidRPr="00CB16AB">
              <w:rPr>
                <w:rFonts w:hAnsi="標楷體" w:hint="eastAsia"/>
                <w:sz w:val="22"/>
                <w:szCs w:val="22"/>
              </w:rPr>
              <w:t>福壽山農場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624</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361</w:t>
            </w:r>
          </w:p>
        </w:tc>
        <w:tc>
          <w:tcPr>
            <w:tcW w:w="1122" w:type="dxa"/>
            <w:shd w:val="clear" w:color="auto" w:fill="auto"/>
            <w:vAlign w:val="center"/>
          </w:tcPr>
          <w:p w:rsidR="00747A3A" w:rsidRPr="00CB16AB" w:rsidRDefault="0097541B" w:rsidP="00747A3A">
            <w:pPr>
              <w:pStyle w:val="141"/>
              <w:jc w:val="right"/>
              <w:rPr>
                <w:sz w:val="22"/>
                <w:szCs w:val="22"/>
              </w:rPr>
            </w:pPr>
            <w:r w:rsidRPr="00CB16AB">
              <w:rPr>
                <w:sz w:val="22"/>
                <w:szCs w:val="22"/>
              </w:rPr>
              <w:t>361</w:t>
            </w:r>
          </w:p>
        </w:tc>
        <w:tc>
          <w:tcPr>
            <w:tcW w:w="1209" w:type="dxa"/>
            <w:shd w:val="clear" w:color="auto" w:fill="auto"/>
            <w:vAlign w:val="center"/>
          </w:tcPr>
          <w:p w:rsidR="00747A3A" w:rsidRPr="00CB16AB" w:rsidRDefault="0097541B" w:rsidP="0097541B">
            <w:pPr>
              <w:pStyle w:val="141"/>
              <w:jc w:val="right"/>
              <w:rPr>
                <w:sz w:val="22"/>
                <w:szCs w:val="22"/>
              </w:rPr>
            </w:pPr>
            <w:r w:rsidRPr="00CB16AB">
              <w:rPr>
                <w:sz w:val="22"/>
                <w:szCs w:val="22"/>
              </w:rPr>
              <w:t>100</w:t>
            </w:r>
            <w:r w:rsidRPr="00CB16AB">
              <w:rPr>
                <w:rFonts w:hint="eastAsia"/>
                <w:sz w:val="22"/>
                <w:szCs w:val="22"/>
              </w:rPr>
              <w:t>.00</w:t>
            </w:r>
          </w:p>
        </w:tc>
        <w:tc>
          <w:tcPr>
            <w:tcW w:w="1556" w:type="dxa"/>
            <w:shd w:val="clear" w:color="auto" w:fill="auto"/>
            <w:vAlign w:val="center"/>
          </w:tcPr>
          <w:p w:rsidR="00747A3A" w:rsidRPr="00CB16AB" w:rsidRDefault="00780124" w:rsidP="00780124">
            <w:pPr>
              <w:pStyle w:val="141"/>
              <w:jc w:val="right"/>
              <w:rPr>
                <w:sz w:val="22"/>
                <w:szCs w:val="22"/>
              </w:rPr>
            </w:pPr>
            <w:r w:rsidRPr="00CB16AB">
              <w:rPr>
                <w:sz w:val="22"/>
                <w:szCs w:val="22"/>
              </w:rPr>
              <w:t>578.5</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28,788,464</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249,031</w:t>
            </w:r>
          </w:p>
        </w:tc>
        <w:tc>
          <w:tcPr>
            <w:tcW w:w="1122" w:type="dxa"/>
            <w:shd w:val="clear" w:color="auto" w:fill="auto"/>
            <w:vAlign w:val="center"/>
          </w:tcPr>
          <w:p w:rsidR="00747A3A" w:rsidRPr="00CB16AB" w:rsidRDefault="00780124" w:rsidP="00747A3A">
            <w:pPr>
              <w:pStyle w:val="141"/>
              <w:jc w:val="right"/>
              <w:rPr>
                <w:sz w:val="22"/>
                <w:szCs w:val="22"/>
              </w:rPr>
            </w:pPr>
            <w:r w:rsidRPr="00CB16AB">
              <w:rPr>
                <w:sz w:val="22"/>
                <w:szCs w:val="22"/>
              </w:rPr>
              <w:t>139,431</w:t>
            </w:r>
          </w:p>
        </w:tc>
        <w:tc>
          <w:tcPr>
            <w:tcW w:w="1209" w:type="dxa"/>
            <w:shd w:val="clear" w:color="auto" w:fill="auto"/>
            <w:vAlign w:val="center"/>
          </w:tcPr>
          <w:p w:rsidR="00747A3A" w:rsidRPr="00CB16AB" w:rsidRDefault="00572EFB" w:rsidP="00747A3A">
            <w:pPr>
              <w:pStyle w:val="141"/>
              <w:jc w:val="right"/>
              <w:rPr>
                <w:sz w:val="22"/>
                <w:szCs w:val="22"/>
              </w:rPr>
            </w:pPr>
            <w:r>
              <w:rPr>
                <w:rFonts w:hint="eastAsia"/>
                <w:sz w:val="22"/>
                <w:szCs w:val="22"/>
              </w:rPr>
              <w:t>55.99</w:t>
            </w:r>
          </w:p>
        </w:tc>
        <w:tc>
          <w:tcPr>
            <w:tcW w:w="1556"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 xml:space="preserve">4.8 </w:t>
            </w:r>
          </w:p>
        </w:tc>
      </w:tr>
      <w:tr w:rsidR="00CB16AB" w:rsidRPr="00CB16AB" w:rsidTr="005C5C36">
        <w:trPr>
          <w:trHeight w:val="340"/>
          <w:jc w:val="center"/>
        </w:trPr>
        <w:tc>
          <w:tcPr>
            <w:tcW w:w="581" w:type="dxa"/>
            <w:vMerge w:val="restart"/>
            <w:shd w:val="clear" w:color="auto" w:fill="auto"/>
          </w:tcPr>
          <w:p w:rsidR="00755783" w:rsidRPr="00CB16AB" w:rsidRDefault="00755783" w:rsidP="0037753A">
            <w:pPr>
              <w:pStyle w:val="141"/>
              <w:rPr>
                <w:rFonts w:hint="eastAsia"/>
              </w:rPr>
            </w:pPr>
            <w:r w:rsidRPr="00CB16AB">
              <w:rPr>
                <w:rFonts w:hint="eastAsia"/>
              </w:rPr>
              <w:t>114</w:t>
            </w: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755783" w:rsidRPr="00CB16AB" w:rsidRDefault="00755783" w:rsidP="00747A3A">
            <w:pPr>
              <w:pStyle w:val="141"/>
              <w:jc w:val="right"/>
              <w:rPr>
                <w:rFonts w:hint="eastAsia"/>
                <w:sz w:val="22"/>
                <w:szCs w:val="22"/>
              </w:rPr>
            </w:pPr>
            <w:r w:rsidRPr="00CB16AB">
              <w:rPr>
                <w:sz w:val="22"/>
                <w:szCs w:val="22"/>
              </w:rPr>
              <w:t>144,551</w:t>
            </w:r>
          </w:p>
        </w:tc>
        <w:tc>
          <w:tcPr>
            <w:tcW w:w="1153" w:type="dxa"/>
            <w:shd w:val="clear" w:color="auto" w:fill="auto"/>
            <w:vAlign w:val="center"/>
          </w:tcPr>
          <w:p w:rsidR="00755783" w:rsidRPr="00CB16AB" w:rsidRDefault="00755783" w:rsidP="00747A3A">
            <w:pPr>
              <w:pStyle w:val="141"/>
              <w:jc w:val="right"/>
              <w:rPr>
                <w:rFonts w:hint="eastAsia"/>
                <w:sz w:val="22"/>
                <w:szCs w:val="22"/>
              </w:rPr>
            </w:pPr>
            <w:r w:rsidRPr="00CB16AB">
              <w:rPr>
                <w:rFonts w:hint="eastAsia"/>
                <w:sz w:val="22"/>
                <w:szCs w:val="22"/>
              </w:rPr>
              <w:t>22,600</w:t>
            </w:r>
          </w:p>
        </w:tc>
        <w:tc>
          <w:tcPr>
            <w:tcW w:w="3887" w:type="dxa"/>
            <w:gridSpan w:val="3"/>
            <w:vMerge w:val="restart"/>
            <w:tcBorders>
              <w:tr2bl w:val="single" w:sz="6" w:space="0" w:color="auto"/>
            </w:tcBorders>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1,909,120</w:t>
            </w:r>
          </w:p>
        </w:tc>
        <w:tc>
          <w:tcPr>
            <w:tcW w:w="1153"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90,633</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9,581,447</w:t>
            </w:r>
          </w:p>
        </w:tc>
        <w:tc>
          <w:tcPr>
            <w:tcW w:w="1153"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62,987</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17,142,332</w:t>
            </w:r>
          </w:p>
        </w:tc>
        <w:tc>
          <w:tcPr>
            <w:tcW w:w="1153"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73,135</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BC4141">
            <w:pPr>
              <w:pStyle w:val="141"/>
              <w:jc w:val="center"/>
              <w:rPr>
                <w:rFonts w:hAnsi="標楷體" w:hint="eastAsia"/>
                <w:sz w:val="22"/>
                <w:szCs w:val="22"/>
              </w:rPr>
            </w:pPr>
            <w:r w:rsidRPr="00CB16AB">
              <w:rPr>
                <w:rFonts w:hAnsi="標楷體" w:hint="eastAsia"/>
                <w:sz w:val="22"/>
                <w:szCs w:val="22"/>
              </w:rPr>
              <w:t>福壽山農場</w:t>
            </w:r>
          </w:p>
        </w:tc>
        <w:tc>
          <w:tcPr>
            <w:tcW w:w="1405"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624</w:t>
            </w:r>
          </w:p>
        </w:tc>
        <w:tc>
          <w:tcPr>
            <w:tcW w:w="1153" w:type="dxa"/>
            <w:shd w:val="clear" w:color="auto" w:fill="auto"/>
            <w:vAlign w:val="center"/>
          </w:tcPr>
          <w:p w:rsidR="00755783" w:rsidRPr="00CB16AB" w:rsidRDefault="00F20DCE" w:rsidP="00747A3A">
            <w:pPr>
              <w:pStyle w:val="141"/>
              <w:jc w:val="right"/>
              <w:rPr>
                <w:sz w:val="22"/>
                <w:szCs w:val="22"/>
              </w:rPr>
            </w:pPr>
            <w:r w:rsidRPr="00F20DCE">
              <w:rPr>
                <w:sz w:val="22"/>
                <w:szCs w:val="22"/>
              </w:rPr>
              <w:t>361</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755783" w:rsidRPr="00CB16AB" w:rsidRDefault="00755783" w:rsidP="00747A3A">
            <w:pPr>
              <w:pStyle w:val="141"/>
              <w:jc w:val="right"/>
              <w:rPr>
                <w:sz w:val="22"/>
                <w:szCs w:val="22"/>
              </w:rPr>
            </w:pPr>
            <w:r w:rsidRPr="00CB16AB">
              <w:rPr>
                <w:sz w:val="22"/>
                <w:szCs w:val="22"/>
              </w:rPr>
              <w:t>28,778,074</w:t>
            </w:r>
          </w:p>
        </w:tc>
        <w:tc>
          <w:tcPr>
            <w:tcW w:w="1153" w:type="dxa"/>
            <w:shd w:val="clear" w:color="auto" w:fill="auto"/>
            <w:vAlign w:val="center"/>
          </w:tcPr>
          <w:p w:rsidR="00755783" w:rsidRPr="00CB16AB" w:rsidRDefault="0097541B" w:rsidP="00747A3A">
            <w:pPr>
              <w:pStyle w:val="141"/>
              <w:jc w:val="right"/>
              <w:rPr>
                <w:sz w:val="22"/>
                <w:szCs w:val="22"/>
              </w:rPr>
            </w:pPr>
            <w:r w:rsidRPr="00CB16AB">
              <w:rPr>
                <w:sz w:val="22"/>
                <w:szCs w:val="22"/>
              </w:rPr>
              <w:t>249,716</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bl>
    <w:p w:rsidR="004B0846" w:rsidRPr="00CB16AB" w:rsidRDefault="004B0846" w:rsidP="00E31FDA">
      <w:pPr>
        <w:pStyle w:val="141"/>
        <w:ind w:left="1231" w:hangingChars="506" w:hanging="1231"/>
        <w:rPr>
          <w:rFonts w:hint="eastAsia"/>
        </w:rPr>
      </w:pPr>
      <w:r w:rsidRPr="00CB16AB">
        <w:rPr>
          <w:rFonts w:hint="eastAsia"/>
        </w:rPr>
        <w:t>說    明：</w:t>
      </w:r>
      <w:r w:rsidR="00804E59" w:rsidRPr="00CB16AB">
        <w:rPr>
          <w:rFonts w:hint="eastAsia"/>
        </w:rPr>
        <w:t>原輔導會榮民森林保育事業管理處所轄農場業務</w:t>
      </w:r>
      <w:r w:rsidR="00804E59" w:rsidRPr="00CB16AB">
        <w:rPr>
          <w:rFonts w:hAnsi="標楷體" w:hint="eastAsia"/>
        </w:rPr>
        <w:t>，</w:t>
      </w:r>
      <w:r w:rsidR="00E31FDA" w:rsidRPr="00CB16AB">
        <w:rPr>
          <w:rFonts w:hint="eastAsia"/>
        </w:rPr>
        <w:t>配合組改</w:t>
      </w:r>
      <w:r w:rsidR="00804E59" w:rsidRPr="00CB16AB">
        <w:rPr>
          <w:rFonts w:hint="eastAsia"/>
        </w:rPr>
        <w:t>已於112年8月1日移撥至農業部林業及自然保育署</w:t>
      </w:r>
      <w:r w:rsidR="00CB2249" w:rsidRPr="00CB16AB">
        <w:rPr>
          <w:rFonts w:hAnsi="標楷體" w:hint="eastAsia"/>
        </w:rPr>
        <w:t>；</w:t>
      </w:r>
      <w:r w:rsidR="00CB2249" w:rsidRPr="00CB16AB">
        <w:rPr>
          <w:rFonts w:hint="eastAsia"/>
        </w:rPr>
        <w:t>表內113年度決算數係至8月底數據</w:t>
      </w:r>
      <w:r w:rsidR="00D849E0" w:rsidRPr="00CB16AB">
        <w:rPr>
          <w:rFonts w:hAnsi="標楷體" w:hint="eastAsia"/>
        </w:rPr>
        <w:t>；</w:t>
      </w:r>
      <w:r w:rsidR="00D849E0" w:rsidRPr="00CB16AB">
        <w:rPr>
          <w:rFonts w:hint="eastAsia"/>
        </w:rPr>
        <w:t>尾差係四捨五入所致</w:t>
      </w:r>
      <w:r w:rsidRPr="00CB16AB">
        <w:rPr>
          <w:rFonts w:hint="eastAsia"/>
        </w:rPr>
        <w:t>。</w:t>
      </w:r>
    </w:p>
    <w:bookmarkEnd w:id="37"/>
    <w:p w:rsidR="00437641" w:rsidRPr="00CB16AB" w:rsidRDefault="00437641" w:rsidP="00BB6CB4">
      <w:pPr>
        <w:pStyle w:val="141"/>
        <w:rPr>
          <w:rFonts w:hint="eastAsia"/>
          <w:b/>
          <w:spacing w:val="-2"/>
        </w:rPr>
      </w:pPr>
      <w:r w:rsidRPr="00CB16AB">
        <w:rPr>
          <w:rFonts w:hint="eastAsia"/>
        </w:rPr>
        <w:t>資</w:t>
      </w:r>
      <w:r w:rsidRPr="00CB16AB">
        <w:t>料來源</w:t>
      </w:r>
      <w:r w:rsidRPr="00CB16AB">
        <w:rPr>
          <w:rFonts w:ascii="新細明體" w:eastAsia="新細明體" w:hAnsi="新細明體" w:hint="eastAsia"/>
        </w:rPr>
        <w:t>：</w:t>
      </w:r>
      <w:r w:rsidRPr="00CB16AB">
        <w:rPr>
          <w:rFonts w:hint="eastAsia"/>
        </w:rPr>
        <w:t>安置基金，本中心整理</w:t>
      </w:r>
      <w:r w:rsidRPr="00CB16AB">
        <w:t>。</w:t>
      </w:r>
    </w:p>
    <w:p w:rsidR="00C24D7E" w:rsidRPr="00CB16AB" w:rsidRDefault="00C24D7E" w:rsidP="00D40A23">
      <w:pPr>
        <w:rPr>
          <w:rFonts w:hint="eastAsia"/>
        </w:rPr>
      </w:pPr>
      <w:r w:rsidRPr="00CB16AB">
        <w:rPr>
          <w:rFonts w:hint="eastAsia"/>
        </w:rPr>
        <w:t>綜上，</w:t>
      </w:r>
      <w:r w:rsidR="006C40E3" w:rsidRPr="00CB16AB">
        <w:rPr>
          <w:rFonts w:hint="eastAsia"/>
        </w:rPr>
        <w:t>安置基金</w:t>
      </w:r>
      <w:r w:rsidRPr="00CB16AB">
        <w:rPr>
          <w:rFonts w:hint="eastAsia"/>
        </w:rPr>
        <w:t>近年辦理</w:t>
      </w:r>
      <w:r w:rsidR="006C40E3" w:rsidRPr="00CB16AB">
        <w:rPr>
          <w:rFonts w:hint="eastAsia"/>
        </w:rPr>
        <w:t>委外(託)經營案之權利金收入逐年提高，惟</w:t>
      </w:r>
      <w:r w:rsidR="00623176" w:rsidRPr="00CB16AB">
        <w:rPr>
          <w:rFonts w:hint="eastAsia"/>
        </w:rPr>
        <w:t>部分</w:t>
      </w:r>
      <w:r w:rsidR="006C40E3" w:rsidRPr="00CB16AB">
        <w:rPr>
          <w:rFonts w:hint="eastAsia"/>
        </w:rPr>
        <w:t>所屬</w:t>
      </w:r>
      <w:r w:rsidR="006A1C9B" w:rsidRPr="00CB16AB">
        <w:rPr>
          <w:rFonts w:hint="eastAsia"/>
        </w:rPr>
        <w:t>農場機構</w:t>
      </w:r>
      <w:r w:rsidR="006C40E3" w:rsidRPr="00CB16AB">
        <w:rPr>
          <w:rFonts w:hint="eastAsia"/>
        </w:rPr>
        <w:t>權利金收入之達成率</w:t>
      </w:r>
      <w:r w:rsidR="00804E59" w:rsidRPr="00CB16AB">
        <w:rPr>
          <w:rFonts w:hint="eastAsia"/>
        </w:rPr>
        <w:t>未如預期</w:t>
      </w:r>
      <w:r w:rsidR="00804E59" w:rsidRPr="00CB16AB">
        <w:rPr>
          <w:rFonts w:hAnsi="標楷體" w:hint="eastAsia"/>
        </w:rPr>
        <w:t>，</w:t>
      </w:r>
      <w:r w:rsidR="006C40E3" w:rsidRPr="00CB16AB">
        <w:rPr>
          <w:rFonts w:hint="eastAsia"/>
        </w:rPr>
        <w:t>且委營效益下滑</w:t>
      </w:r>
      <w:r w:rsidRPr="00CB16AB">
        <w:rPr>
          <w:rFonts w:hint="eastAsia"/>
        </w:rPr>
        <w:t>，允宜</w:t>
      </w:r>
      <w:r w:rsidR="00623176" w:rsidRPr="00CB16AB">
        <w:rPr>
          <w:rFonts w:hint="eastAsia"/>
        </w:rPr>
        <w:t>適時檢討委營策略</w:t>
      </w:r>
      <w:r w:rsidRPr="00CB16AB">
        <w:rPr>
          <w:rFonts w:hint="eastAsia"/>
        </w:rPr>
        <w:t>，俾利營運計畫目標之達成。</w:t>
      </w:r>
    </w:p>
    <w:p w:rsidR="00234838" w:rsidRPr="00CB16AB" w:rsidRDefault="00234838" w:rsidP="00234838">
      <w:pPr>
        <w:pStyle w:val="aa"/>
        <w:rPr>
          <w:rFonts w:hint="eastAsia"/>
        </w:rPr>
      </w:pPr>
      <w:r w:rsidRPr="00CB16AB">
        <w:rPr>
          <w:rFonts w:hint="eastAsia"/>
        </w:rPr>
        <w:t>(分機</w:t>
      </w:r>
      <w:r w:rsidRPr="00CB16AB">
        <w:rPr>
          <w:rFonts w:hAnsi="標楷體" w:hint="eastAsia"/>
        </w:rPr>
        <w:t>：</w:t>
      </w:r>
      <w:r w:rsidRPr="00CB16AB">
        <w:rPr>
          <w:rFonts w:hint="eastAsia"/>
        </w:rPr>
        <w:t>8664高振源)</w:t>
      </w:r>
      <w:bookmarkEnd w:id="34"/>
    </w:p>
    <w:sectPr w:rsidR="00234838" w:rsidRPr="00CB16AB" w:rsidSect="007621D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EAE" w:rsidRDefault="00FE6EAE" w:rsidP="00771583">
      <w:pPr>
        <w:ind w:left="560" w:firstLine="560"/>
      </w:pPr>
      <w:r>
        <w:separator/>
      </w:r>
    </w:p>
    <w:p w:rsidR="00FE6EAE" w:rsidRDefault="00FE6EAE" w:rsidP="00771583">
      <w:pPr>
        <w:ind w:left="560" w:firstLine="560"/>
      </w:pPr>
    </w:p>
    <w:p w:rsidR="00FE6EAE" w:rsidRDefault="00FE6EAE" w:rsidP="00771583">
      <w:pPr>
        <w:ind w:left="560" w:firstLine="560"/>
      </w:pPr>
    </w:p>
  </w:endnote>
  <w:endnote w:type="continuationSeparator" w:id="0">
    <w:p w:rsidR="00FE6EAE" w:rsidRDefault="00FE6EAE" w:rsidP="00771583">
      <w:pPr>
        <w:ind w:left="560" w:firstLine="560"/>
      </w:pPr>
      <w:r>
        <w:continuationSeparator/>
      </w:r>
    </w:p>
    <w:p w:rsidR="00FE6EAE" w:rsidRDefault="00FE6EAE" w:rsidP="00771583">
      <w:pPr>
        <w:ind w:left="560" w:firstLine="560"/>
      </w:pPr>
    </w:p>
    <w:p w:rsidR="00FE6EAE" w:rsidRDefault="00FE6EAE" w:rsidP="0077158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Pr="000427DE" w:rsidRDefault="00E02D5B" w:rsidP="00804E59">
    <w:pPr>
      <w:pStyle w:val="ae"/>
      <w:ind w:leftChars="0" w:left="0" w:firstLineChars="0" w:firstLine="0"/>
      <w:jc w:val="center"/>
    </w:pPr>
    <w:r w:rsidRPr="000427DE">
      <w:fldChar w:fldCharType="begin"/>
    </w:r>
    <w:r w:rsidRPr="000427DE">
      <w:instrText>PAGE   \* MERGEFORMAT</w:instrText>
    </w:r>
    <w:r w:rsidRPr="000427DE">
      <w:fldChar w:fldCharType="separate"/>
    </w:r>
    <w:r w:rsidR="008410A0" w:rsidRPr="008410A0">
      <w:rPr>
        <w:noProof/>
        <w:lang w:val="zh-TW"/>
      </w:rPr>
      <w:t>1</w:t>
    </w:r>
    <w:r w:rsidRPr="000427D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EAE" w:rsidRDefault="00FE6EAE" w:rsidP="0018150B">
      <w:pPr>
        <w:ind w:left="560" w:firstLine="560"/>
      </w:pPr>
      <w:r>
        <w:separator/>
      </w:r>
    </w:p>
  </w:footnote>
  <w:footnote w:type="continuationSeparator" w:id="0">
    <w:p w:rsidR="00FE6EAE" w:rsidRDefault="00FE6EAE" w:rsidP="00771583">
      <w:pPr>
        <w:ind w:left="560" w:firstLine="560"/>
      </w:pPr>
      <w:r>
        <w:continuationSeparator/>
      </w:r>
    </w:p>
  </w:footnote>
  <w:footnote w:id="1">
    <w:p w:rsidR="00E02D5B" w:rsidRPr="005B2639" w:rsidRDefault="00E02D5B" w:rsidP="00CC5F13">
      <w:pPr>
        <w:pStyle w:val="af5"/>
      </w:pPr>
      <w:r w:rsidRPr="005B2639">
        <w:rPr>
          <w:rStyle w:val="af0"/>
          <w:rFonts w:hAnsi="標楷體"/>
        </w:rPr>
        <w:footnoteRef/>
      </w:r>
      <w:r w:rsidRPr="005B2639">
        <w:rPr>
          <w:rStyle w:val="af7"/>
          <w:rFonts w:hAnsi="標楷體" w:hint="eastAsia"/>
        </w:rPr>
        <w:t>自112年8月起該會原榮民森林保育事業管理處所轄之棲蘭及明池山莊移交武陵農場管理。</w:t>
      </w:r>
    </w:p>
  </w:footnote>
  <w:footnote w:id="2">
    <w:p w:rsidR="00E02D5B" w:rsidRPr="005B2639" w:rsidRDefault="00E02D5B" w:rsidP="00CC5F13">
      <w:pPr>
        <w:pStyle w:val="af5"/>
      </w:pPr>
      <w:r w:rsidRPr="005B2639">
        <w:rPr>
          <w:rStyle w:val="af0"/>
          <w:rFonts w:hAnsi="標楷體"/>
        </w:rPr>
        <w:footnoteRef/>
      </w:r>
      <w:r w:rsidRPr="005B2639">
        <w:rPr>
          <w:rFonts w:hint="eastAsia"/>
        </w:rPr>
        <w:t>倘服務之成本收入</w:t>
      </w:r>
      <w:r w:rsidR="00D03259">
        <w:rPr>
          <w:rFonts w:hint="eastAsia"/>
        </w:rPr>
        <w:t>占</w:t>
      </w:r>
      <w:r w:rsidRPr="005B2639">
        <w:rPr>
          <w:rFonts w:hint="eastAsia"/>
        </w:rPr>
        <w:t>比增加，反映機構就該項服務之成本管控能力欠佳。</w:t>
      </w:r>
    </w:p>
  </w:footnote>
  <w:footnote w:id="3">
    <w:p w:rsidR="00E02D5B" w:rsidRPr="005B6067" w:rsidRDefault="00E02D5B" w:rsidP="007759EE">
      <w:pPr>
        <w:pStyle w:val="af5"/>
        <w:rPr>
          <w:rFonts w:hint="eastAsia"/>
        </w:rPr>
      </w:pPr>
      <w:r>
        <w:rPr>
          <w:rStyle w:val="af0"/>
        </w:rPr>
        <w:footnoteRef/>
      </w:r>
      <w:r w:rsidRPr="005B6067">
        <w:rPr>
          <w:rFonts w:hint="eastAsia"/>
        </w:rPr>
        <w:t>「氣候變遷調適行動計畫</w:t>
      </w:r>
      <w:r w:rsidR="005F7DE4">
        <w:rPr>
          <w:rFonts w:hint="eastAsia"/>
        </w:rPr>
        <w:t>(</w:t>
      </w:r>
      <w:r w:rsidRPr="005B6067">
        <w:rPr>
          <w:rFonts w:hint="eastAsia"/>
        </w:rPr>
        <w:t>112-115年）」於112年10月4日經行政院院臺綠能字第1121034942號函核定。</w:t>
      </w:r>
    </w:p>
  </w:footnote>
  <w:footnote w:id="4">
    <w:p w:rsidR="00E02D5B" w:rsidRPr="00AC0244" w:rsidRDefault="00E02D5B" w:rsidP="007759EE">
      <w:pPr>
        <w:pStyle w:val="af5"/>
        <w:rPr>
          <w:rFonts w:hint="eastAsia"/>
        </w:rPr>
      </w:pPr>
      <w:r>
        <w:rPr>
          <w:rStyle w:val="af0"/>
        </w:rPr>
        <w:footnoteRef/>
      </w:r>
      <w:r w:rsidRPr="00B40E64">
        <w:rPr>
          <w:rFonts w:hint="eastAsia"/>
        </w:rPr>
        <w:t>國發會</w:t>
      </w:r>
      <w:r>
        <w:rPr>
          <w:rFonts w:ascii="新細明體" w:eastAsia="新細明體" w:hAnsi="新細明體" w:hint="eastAsia"/>
        </w:rPr>
        <w:t>、</w:t>
      </w:r>
      <w:r w:rsidRPr="00B53993">
        <w:rPr>
          <w:rFonts w:hint="eastAsia"/>
        </w:rPr>
        <w:t>環境部、交通部、經濟部、內政部、農業部、衛福部、勞動部、文化部、工程會、通傳會、海委會、國科會</w:t>
      </w:r>
      <w:r>
        <w:rPr>
          <w:rFonts w:hAnsi="標楷體" w:hint="eastAsia"/>
        </w:rPr>
        <w:t>。</w:t>
      </w:r>
    </w:p>
  </w:footnote>
  <w:footnote w:id="5">
    <w:p w:rsidR="00E02D5B" w:rsidRPr="00610E93" w:rsidRDefault="00E02D5B" w:rsidP="007759EE">
      <w:pPr>
        <w:pStyle w:val="af5"/>
      </w:pPr>
      <w:r w:rsidRPr="00610E93">
        <w:rPr>
          <w:rStyle w:val="af0"/>
        </w:rPr>
        <w:footnoteRef/>
      </w:r>
      <w:r w:rsidR="005F7DE4">
        <w:rPr>
          <w:rFonts w:hAnsi="標楷體" w:hint="eastAsia"/>
        </w:rPr>
        <w:t>農業部</w:t>
      </w:r>
      <w:r>
        <w:rPr>
          <w:rFonts w:hAnsi="標楷體" w:hint="eastAsia"/>
        </w:rPr>
        <w:t>「</w:t>
      </w:r>
      <w:r w:rsidRPr="00610E93">
        <w:rPr>
          <w:rFonts w:hint="eastAsia"/>
        </w:rPr>
        <w:t>韌性農業計畫成果暨資訊交流平台」，資料網址：</w:t>
      </w:r>
      <w:r w:rsidRPr="00610E93">
        <w:t>https://raip.triwra.org.tw</w:t>
      </w:r>
      <w:r w:rsidRPr="00610E93">
        <w:rPr>
          <w:rFonts w:hint="eastAsia"/>
        </w:rPr>
        <w:t>，</w:t>
      </w:r>
      <w:r w:rsidR="005F7DE4">
        <w:rPr>
          <w:rFonts w:hint="eastAsia"/>
        </w:rPr>
        <w:t>最後瀏覽日</w:t>
      </w:r>
      <w:r w:rsidRPr="00610E93">
        <w:rPr>
          <w:rFonts w:hint="eastAsia"/>
        </w:rPr>
        <w:t>：113年9月27日。</w:t>
      </w:r>
    </w:p>
  </w:footnote>
  <w:footnote w:id="6">
    <w:p w:rsidR="00E02D5B" w:rsidRPr="009E2010" w:rsidRDefault="00E02D5B" w:rsidP="007759EE">
      <w:pPr>
        <w:pStyle w:val="af5"/>
        <w:rPr>
          <w:rFonts w:hint="eastAsia"/>
        </w:rPr>
      </w:pPr>
      <w:r w:rsidRPr="009E2010">
        <w:rPr>
          <w:rStyle w:val="af0"/>
          <w:rFonts w:hAnsi="標楷體"/>
        </w:rPr>
        <w:footnoteRef/>
      </w:r>
      <w:r w:rsidRPr="009E2010">
        <w:rPr>
          <w:rFonts w:hint="eastAsia"/>
        </w:rPr>
        <w:t>黃德秀，</w:t>
      </w:r>
      <w:r w:rsidRPr="009E2010">
        <w:t>國際農業調適策略重點簡述</w:t>
      </w:r>
      <w:r w:rsidRPr="009E2010">
        <w:t>–</w:t>
      </w:r>
      <w:r w:rsidRPr="009E2010">
        <w:t>韌性農業計畫成果暨資訊交流平台</w:t>
      </w:r>
      <w:r w:rsidR="005F7DE4">
        <w:rPr>
          <w:rFonts w:hAnsi="標楷體" w:hint="eastAsia"/>
        </w:rPr>
        <w:t>，</w:t>
      </w:r>
      <w:r w:rsidRPr="009E2010">
        <w:t>triwra.org.tw</w:t>
      </w:r>
      <w:r w:rsidRPr="009E2010">
        <w:rPr>
          <w:rFonts w:hint="eastAsia"/>
        </w:rPr>
        <w:t>，</w:t>
      </w:r>
      <w:r w:rsidR="005F7DE4" w:rsidRPr="005F7DE4">
        <w:rPr>
          <w:rFonts w:hint="eastAsia"/>
        </w:rPr>
        <w:t>最後瀏覽日</w:t>
      </w:r>
      <w:r w:rsidRPr="009E2010">
        <w:rPr>
          <w:rFonts w:hint="eastAsia"/>
        </w:rPr>
        <w:t>：113年9月7日。</w:t>
      </w:r>
    </w:p>
  </w:footnote>
  <w:footnote w:id="7">
    <w:p w:rsidR="00E02D5B" w:rsidRPr="000D362C" w:rsidRDefault="00E02D5B" w:rsidP="007759EE">
      <w:pPr>
        <w:pStyle w:val="af5"/>
        <w:rPr>
          <w:rFonts w:hint="eastAsia"/>
        </w:rPr>
      </w:pPr>
      <w:r>
        <w:rPr>
          <w:rStyle w:val="af0"/>
        </w:rPr>
        <w:footnoteRef/>
      </w:r>
      <w:r w:rsidRPr="006510B3">
        <w:rPr>
          <w:rFonts w:hint="eastAsia"/>
        </w:rPr>
        <w:t>楊純明</w:t>
      </w:r>
      <w:r>
        <w:rPr>
          <w:rFonts w:ascii="新細明體" w:eastAsia="新細明體" w:hAnsi="新細明體" w:hint="eastAsia"/>
        </w:rPr>
        <w:t>、</w:t>
      </w:r>
      <w:r w:rsidRPr="006510B3">
        <w:rPr>
          <w:rFonts w:hint="eastAsia"/>
        </w:rPr>
        <w:t>蕭巧玲</w:t>
      </w:r>
      <w:r w:rsidR="005F7DE4">
        <w:rPr>
          <w:rFonts w:hAnsi="標楷體" w:hint="eastAsia"/>
        </w:rPr>
        <w:t>，</w:t>
      </w:r>
      <w:r w:rsidRPr="000D362C">
        <w:rPr>
          <w:rFonts w:hint="eastAsia"/>
        </w:rPr>
        <w:t>〈</w:t>
      </w:r>
      <w:r w:rsidRPr="006510B3">
        <w:rPr>
          <w:rFonts w:hint="eastAsia"/>
        </w:rPr>
        <w:t>氣候變遷下的永續農業</w:t>
      </w:r>
      <w:r w:rsidRPr="000D362C">
        <w:rPr>
          <w:rFonts w:hint="eastAsia"/>
        </w:rPr>
        <w:t>〉</w:t>
      </w:r>
      <w:r w:rsidR="005F7DE4">
        <w:rPr>
          <w:rFonts w:hAnsi="標楷體" w:hint="eastAsia"/>
        </w:rPr>
        <w:t>，</w:t>
      </w:r>
      <w:r w:rsidRPr="000D362C">
        <w:rPr>
          <w:rFonts w:hint="eastAsia"/>
        </w:rPr>
        <w:t>《</w:t>
      </w:r>
      <w:r w:rsidRPr="006510B3">
        <w:rPr>
          <w:rFonts w:hint="eastAsia"/>
        </w:rPr>
        <w:t>台灣農業研究</w:t>
      </w:r>
      <w:r w:rsidRPr="000D362C">
        <w:rPr>
          <w:rFonts w:hint="eastAsia"/>
        </w:rPr>
        <w:t>》，</w:t>
      </w:r>
      <w:r w:rsidRPr="006510B3">
        <w:t>71(3):185</w:t>
      </w:r>
      <w:r w:rsidRPr="006510B3">
        <w:t>–</w:t>
      </w:r>
      <w:r w:rsidRPr="006510B3">
        <w:t>197</w:t>
      </w:r>
      <w:r w:rsidR="005F7DE4">
        <w:rPr>
          <w:rFonts w:hAnsi="標楷體" w:hint="eastAsia"/>
        </w:rPr>
        <w:t>，</w:t>
      </w:r>
      <w:r w:rsidR="005F7DE4">
        <w:rPr>
          <w:rFonts w:hint="eastAsia"/>
        </w:rPr>
        <w:t>2022年</w:t>
      </w:r>
      <w:r w:rsidRPr="000D362C">
        <w:rPr>
          <w:rFonts w:hint="eastAsia"/>
        </w:rPr>
        <w:t>。</w:t>
      </w:r>
    </w:p>
  </w:footnote>
  <w:footnote w:id="8">
    <w:p w:rsidR="00E02D5B" w:rsidRPr="003A21D9" w:rsidRDefault="00E02D5B" w:rsidP="00B72A55">
      <w:pPr>
        <w:pStyle w:val="af5"/>
        <w:rPr>
          <w:rFonts w:hint="eastAsia"/>
        </w:rPr>
      </w:pPr>
      <w:r>
        <w:rPr>
          <w:rStyle w:val="af0"/>
        </w:rPr>
        <w:footnoteRef/>
      </w:r>
      <w:r w:rsidRPr="003A21D9">
        <w:rPr>
          <w:rFonts w:hint="eastAsia"/>
        </w:rPr>
        <w:t>不包括102年5月30日已向法院聲請選派清算人之榮電(股)公司及103年度已編列撤資預算並辦理保留之歐欣環保(股)公司2家。</w:t>
      </w:r>
    </w:p>
  </w:footnote>
  <w:footnote w:id="9">
    <w:p w:rsidR="00E02D5B" w:rsidRPr="000D5AEE" w:rsidRDefault="00E02D5B" w:rsidP="00B72A55">
      <w:pPr>
        <w:pStyle w:val="af5"/>
      </w:pPr>
      <w:r w:rsidRPr="000D5AEE">
        <w:rPr>
          <w:rStyle w:val="af0"/>
          <w:rFonts w:hAnsi="標楷體"/>
        </w:rPr>
        <w:footnoteRef/>
      </w:r>
      <w:r w:rsidRPr="00A17937">
        <w:rPr>
          <w:rFonts w:hint="eastAsia"/>
        </w:rPr>
        <w:t>安置基金收支保管運用辦法第3條規定：「本基金之來源如下：一、由政府循預算程序之撥款。二、前美援贈與計畫內，由輔導會依照計畫規定貸與承辦機關</w:t>
      </w:r>
      <w:r w:rsidRPr="00882B77">
        <w:rPr>
          <w:rFonts w:hint="eastAsia"/>
        </w:rPr>
        <w:t>及榮民本人各項貸款之償還部分。三、橫貫公路沿線資源開發收益，經法定程序轉撥本基金部分。四、輔導會各項投資計畫之投資收入。五、本基金之孳息收入。六、其他有關收入</w:t>
      </w:r>
      <w:r>
        <w:rPr>
          <w:rFonts w:hint="eastAsia"/>
        </w:rPr>
        <w:t>」</w:t>
      </w:r>
      <w:r w:rsidRPr="00882B77">
        <w:rPr>
          <w:rFonts w:hint="eastAsia"/>
        </w:rPr>
        <w:t>。</w:t>
      </w:r>
    </w:p>
  </w:footnote>
  <w:footnote w:id="10">
    <w:p w:rsidR="00E02D5B" w:rsidRPr="0072664F" w:rsidRDefault="00E02D5B" w:rsidP="003A21D9">
      <w:pPr>
        <w:pStyle w:val="13"/>
        <w:rPr>
          <w:rStyle w:val="15"/>
        </w:rPr>
      </w:pPr>
      <w:r w:rsidRPr="00A17937">
        <w:rPr>
          <w:rStyle w:val="af0"/>
          <w:rFonts w:hAnsi="標楷體"/>
        </w:rPr>
        <w:footnoteRef/>
      </w:r>
      <w:r w:rsidRPr="0072664F">
        <w:rPr>
          <w:rStyle w:val="15"/>
          <w:rFonts w:hint="eastAsia"/>
        </w:rPr>
        <w:t>據輔導會說明，該等轉投資事業公司營運項目屬於客運業、百貨業、礦石業、投資公司等，皆非高投資報酬率行業。</w:t>
      </w:r>
    </w:p>
  </w:footnote>
  <w:footnote w:id="11">
    <w:p w:rsidR="00E02D5B" w:rsidRPr="0072664F" w:rsidRDefault="00E02D5B" w:rsidP="003A21D9">
      <w:pPr>
        <w:pStyle w:val="13"/>
      </w:pPr>
      <w:r w:rsidRPr="00A17937">
        <w:rPr>
          <w:rStyle w:val="af0"/>
          <w:rFonts w:hAnsi="標楷體"/>
        </w:rPr>
        <w:footnoteRef/>
      </w:r>
      <w:r w:rsidRPr="0072664F">
        <w:rPr>
          <w:rFonts w:hint="eastAsia"/>
        </w:rPr>
        <w:t>112年度投資報酬率較111年度下滑者，計有欣桃天然氣公司、欣彰天然氣公司、欣南天然氣公司、大台南天然氣公司、欣高石油氣公司、欣雄天然氣公司、欣屏天然氣公司及遠榮氣體公司等8家。</w:t>
      </w:r>
    </w:p>
  </w:footnote>
  <w:footnote w:id="12">
    <w:p w:rsidR="00E02D5B" w:rsidRPr="00A17937" w:rsidRDefault="00E02D5B" w:rsidP="00BC4141">
      <w:pPr>
        <w:pStyle w:val="141"/>
        <w:ind w:leftChars="-14" w:left="113" w:hangingChars="63" w:hanging="153"/>
        <w:jc w:val="both"/>
      </w:pPr>
      <w:r w:rsidRPr="00A17937">
        <w:rPr>
          <w:rStyle w:val="af0"/>
          <w:rFonts w:hAnsi="標楷體"/>
        </w:rPr>
        <w:footnoteRef/>
      </w:r>
      <w:r w:rsidRPr="00A17937">
        <w:rPr>
          <w:rFonts w:hint="eastAsia"/>
        </w:rPr>
        <w:t>詢據</w:t>
      </w:r>
      <w:r>
        <w:rPr>
          <w:rFonts w:hint="eastAsia"/>
        </w:rPr>
        <w:t>輔導會</w:t>
      </w:r>
      <w:r w:rsidRPr="00A17937">
        <w:rPr>
          <w:rFonts w:hint="eastAsia"/>
        </w:rPr>
        <w:t>說明，該會將持續落實目標管理，精進會薦人員之專業知能、加強對高階經理</w:t>
      </w:r>
      <w:r w:rsidRPr="003A21D9">
        <w:rPr>
          <w:rStyle w:val="15"/>
          <w:rFonts w:hint="eastAsia"/>
        </w:rPr>
        <w:t>人之績效考核，以促進整體經營效能提升，並督促受工業衰退影響致去年稍有</w:t>
      </w:r>
      <w:r w:rsidRPr="00A17937">
        <w:rPr>
          <w:rFonts w:hint="eastAsia"/>
        </w:rPr>
        <w:t>衰退之天然氣公司增加推廣人力、同業交流學習、提高層級拜訪客戶及綿密查漏作業等諸般作法，持續掌握新增完工案件，盡速掛表供氣，朝目標努力。另該會業持續配合政府政策及產業發展趨勢，推動各轉投資事業提升公司治理，維護公股權益及公司永續發展。</w:t>
      </w:r>
    </w:p>
  </w:footnote>
  <w:footnote w:id="13">
    <w:p w:rsidR="00E02D5B" w:rsidRPr="00A561F4" w:rsidRDefault="00E02D5B" w:rsidP="003A21D9">
      <w:pPr>
        <w:pStyle w:val="13"/>
        <w:rPr>
          <w:rFonts w:hint="eastAsia"/>
        </w:rPr>
      </w:pPr>
      <w:r>
        <w:rPr>
          <w:rStyle w:val="af0"/>
        </w:rPr>
        <w:footnoteRef/>
      </w:r>
      <w:r w:rsidRPr="00A561F4">
        <w:rPr>
          <w:rFonts w:hint="eastAsia"/>
        </w:rPr>
        <w:t>第二類退除役官兵係指志願服軍官、士官、士兵役，其服現役4年以上未滿10年，或服現役期滿，志願留營或再入營服現役，先後合計4年以上未滿10年退伍、除役或解除召集者。</w:t>
      </w:r>
    </w:p>
  </w:footnote>
  <w:footnote w:id="14">
    <w:p w:rsidR="00E02D5B" w:rsidRPr="00EF7C15" w:rsidRDefault="00E02D5B" w:rsidP="003A21D9">
      <w:pPr>
        <w:pStyle w:val="13"/>
        <w:rPr>
          <w:rFonts w:hint="eastAsia"/>
        </w:rPr>
      </w:pPr>
      <w:r w:rsidRPr="00EF7C15">
        <w:rPr>
          <w:rStyle w:val="af0"/>
          <w:rFonts w:hAnsi="標楷體"/>
        </w:rPr>
        <w:footnoteRef/>
      </w:r>
      <w:r w:rsidRPr="00EF7C15">
        <w:rPr>
          <w:rFonts w:hint="eastAsia"/>
        </w:rPr>
        <w:t>國軍退除役官兵輔導條例第19條規定：「</w:t>
      </w:r>
      <w:r w:rsidRPr="003E466C">
        <w:rPr>
          <w:rFonts w:hint="eastAsia"/>
        </w:rPr>
        <w:t>退除役官兵就學所需學雜費，除依規定免繳者外，由輔導會補助之；其為中低（低）收入戶，得發給就學生活津貼；成績優異者，得予獎勵。前項補助、津貼與獎勵之申請資格、項目、金額、期間、審核與廢止條件及其他相關事項之辦法，由輔導會定之。</w:t>
      </w:r>
      <w:r w:rsidRPr="00EF7C15">
        <w:rPr>
          <w:rFonts w:hint="eastAsia"/>
        </w:rPr>
        <w:t>」</w:t>
      </w:r>
    </w:p>
  </w:footnote>
  <w:footnote w:id="15">
    <w:p w:rsidR="00E02D5B" w:rsidRPr="005A3D94" w:rsidRDefault="00E02D5B" w:rsidP="005A3D94">
      <w:pPr>
        <w:pStyle w:val="13"/>
        <w:rPr>
          <w:rFonts w:hAnsi="標楷體" w:hint="eastAsia"/>
        </w:rPr>
      </w:pPr>
      <w:r>
        <w:rPr>
          <w:rStyle w:val="af0"/>
        </w:rPr>
        <w:footnoteRef/>
      </w:r>
      <w:r w:rsidRPr="005A3D94">
        <w:rPr>
          <w:rFonts w:hAnsi="標楷體" w:hint="eastAsia"/>
        </w:rPr>
        <w:t>本院第8屆第4會期外交及國防委員會審查103年度中央政府總預算案關於輔導會主管歲出部分決議(九)：「</w:t>
      </w:r>
      <w:r w:rsidRPr="005A3D94">
        <w:rPr>
          <w:rFonts w:hAnsi="標楷體"/>
        </w:rPr>
        <w:t>…</w:t>
      </w:r>
      <w:r w:rsidRPr="005A3D94">
        <w:rPr>
          <w:rFonts w:hAnsi="標楷體" w:hint="eastAsia"/>
        </w:rPr>
        <w:t>，國軍退除役官兵輔導委員會所需為之工作，乃係給予就學補助後，後續追蹤退除役官兵就讀情形是否符合其自身工作需求、產業發展及畢業後求職情形之後續追蹤，而非僅以給予獎補助之方式，變相給予無意義之金額挹注。</w:t>
      </w:r>
      <w:r>
        <w:rPr>
          <w:rFonts w:hAnsi="標楷體"/>
        </w:rPr>
        <w:t>…</w:t>
      </w:r>
      <w:r w:rsidRPr="005A3D94">
        <w:rPr>
          <w:rFonts w:hAnsi="標楷體" w:hint="eastAsia"/>
        </w:rPr>
        <w:t>。」</w:t>
      </w:r>
    </w:p>
  </w:footnote>
  <w:footnote w:id="16">
    <w:p w:rsidR="00E02D5B" w:rsidRPr="00FA7FFD" w:rsidRDefault="00E02D5B" w:rsidP="003A21D9">
      <w:pPr>
        <w:pStyle w:val="13"/>
        <w:rPr>
          <w:rFonts w:hint="eastAsia"/>
        </w:rPr>
      </w:pPr>
      <w:r>
        <w:rPr>
          <w:rStyle w:val="af0"/>
        </w:rPr>
        <w:footnoteRef/>
      </w:r>
      <w:r w:rsidRPr="00FA7FFD">
        <w:rPr>
          <w:rFonts w:hint="eastAsia"/>
        </w:rPr>
        <w:t>輔導會</w:t>
      </w:r>
      <w:r>
        <w:rPr>
          <w:rFonts w:hAnsi="標楷體" w:hint="eastAsia"/>
        </w:rPr>
        <w:t>「</w:t>
      </w:r>
      <w:r w:rsidRPr="00FA7FFD">
        <w:rPr>
          <w:rFonts w:hAnsi="標楷體" w:hint="eastAsia"/>
        </w:rPr>
        <w:t>申領就學補助退除役官兵就業追蹤計畫</w:t>
      </w:r>
      <w:r>
        <w:rPr>
          <w:rFonts w:hAnsi="標楷體" w:hint="eastAsia"/>
        </w:rPr>
        <w:t>」業於</w:t>
      </w:r>
      <w:r w:rsidRPr="00FA7FFD">
        <w:rPr>
          <w:rFonts w:hint="eastAsia"/>
        </w:rPr>
        <w:t>112年02月22日輔學字第1120013434號函修正</w:t>
      </w:r>
      <w:r>
        <w:rPr>
          <w:rFonts w:hAnsi="標楷體" w:hint="eastAsia"/>
        </w:rPr>
        <w:t>。</w:t>
      </w:r>
    </w:p>
  </w:footnote>
  <w:footnote w:id="17">
    <w:p w:rsidR="00E02D5B" w:rsidRPr="00B15F1E" w:rsidRDefault="00E02D5B" w:rsidP="009B143D">
      <w:pPr>
        <w:pStyle w:val="13"/>
        <w:rPr>
          <w:rFonts w:hint="eastAsia"/>
        </w:rPr>
      </w:pPr>
      <w:r>
        <w:rPr>
          <w:rStyle w:val="af0"/>
        </w:rPr>
        <w:footnoteRef/>
      </w:r>
      <w:r>
        <w:t>據輔導會表示</w:t>
      </w:r>
      <w:r>
        <w:rPr>
          <w:rFonts w:hAnsi="標楷體" w:hint="eastAsia"/>
        </w:rPr>
        <w:t>，</w:t>
      </w:r>
      <w:r>
        <w:rPr>
          <w:rFonts w:hint="eastAsia"/>
        </w:rPr>
        <w:t>退除役官兵接受訪視時如表達其「並無立即就(轉)業需求」，基於尊重當事人意願及避免因訪視過於頻繁造成當事人反感、形成民怨，將回歸榮民服務處訪視服務機制，依一般訪視週期排程訪視，或待其有就(轉)業需求洽就業站時，再予以提供相關輔導措施。</w:t>
      </w:r>
    </w:p>
  </w:footnote>
  <w:footnote w:id="18">
    <w:p w:rsidR="00E02D5B" w:rsidRDefault="00E02D5B" w:rsidP="00E54A7E">
      <w:pPr>
        <w:pStyle w:val="13"/>
        <w:rPr>
          <w:rFonts w:hint="eastAsia"/>
        </w:rPr>
      </w:pPr>
      <w:r>
        <w:rPr>
          <w:rStyle w:val="af0"/>
        </w:rPr>
        <w:footnoteRef/>
      </w:r>
      <w:r w:rsidR="000010BD" w:rsidRPr="000010BD">
        <w:rPr>
          <w:rFonts w:hint="eastAsia"/>
        </w:rPr>
        <w:t>112年5月24日</w:t>
      </w:r>
      <w:r w:rsidR="000010BD">
        <w:rPr>
          <w:rFonts w:hint="eastAsia"/>
        </w:rPr>
        <w:t>增訂</w:t>
      </w:r>
      <w:r w:rsidRPr="00E54A7E">
        <w:rPr>
          <w:rFonts w:hint="eastAsia"/>
        </w:rPr>
        <w:t>輔導條例第5 條之1</w:t>
      </w:r>
      <w:r w:rsidR="000010BD">
        <w:rPr>
          <w:rFonts w:hint="eastAsia"/>
        </w:rPr>
        <w:t>第1項規定</w:t>
      </w:r>
      <w:r w:rsidR="000010BD">
        <w:rPr>
          <w:rFonts w:hAnsi="標楷體" w:hint="eastAsia"/>
        </w:rPr>
        <w:t>：「</w:t>
      </w:r>
      <w:r w:rsidR="000010BD" w:rsidRPr="000010BD">
        <w:rPr>
          <w:rFonts w:hAnsi="標楷體" w:hint="eastAsia"/>
        </w:rPr>
        <w:t>輔導會為促進退除役官兵穩定就業，得發給相關津貼。</w:t>
      </w:r>
      <w:r w:rsidR="000010BD">
        <w:rPr>
          <w:rFonts w:hAnsi="標楷體" w:hint="eastAsia"/>
        </w:rPr>
        <w:t>」</w:t>
      </w:r>
    </w:p>
  </w:footnote>
  <w:footnote w:id="19">
    <w:p w:rsidR="00E02D5B" w:rsidRPr="00804E59" w:rsidRDefault="00E02D5B" w:rsidP="003A21D9">
      <w:pPr>
        <w:pStyle w:val="13"/>
        <w:rPr>
          <w:rFonts w:hint="eastAsia"/>
        </w:rPr>
      </w:pPr>
      <w:r w:rsidRPr="00BA1F79">
        <w:rPr>
          <w:rStyle w:val="af0"/>
          <w:rFonts w:hAnsi="標楷體"/>
        </w:rPr>
        <w:footnoteRef/>
      </w:r>
      <w:r w:rsidRPr="00804E59">
        <w:rPr>
          <w:rFonts w:hint="eastAsia"/>
        </w:rPr>
        <w:t>委外(託)經營業務之權利金收入包</w:t>
      </w:r>
      <w:r w:rsidRPr="00804E59">
        <w:t>含</w:t>
      </w:r>
      <w:r w:rsidRPr="00804E59">
        <w:rPr>
          <w:rFonts w:hint="eastAsia"/>
        </w:rPr>
        <w:t>「其他業務收入-雜項業務收入」科目項下編列</w:t>
      </w:r>
      <w:r w:rsidRPr="00804E59">
        <w:t>1</w:t>
      </w:r>
      <w:r w:rsidRPr="00804E59">
        <w:rPr>
          <w:rFonts w:hint="eastAsia"/>
        </w:rPr>
        <w:t>億</w:t>
      </w:r>
      <w:r w:rsidRPr="00804E59">
        <w:t>6</w:t>
      </w:r>
      <w:r w:rsidRPr="00804E59">
        <w:rPr>
          <w:rFonts w:hint="eastAsia"/>
        </w:rPr>
        <w:t>,</w:t>
      </w:r>
      <w:r w:rsidRPr="00804E59">
        <w:t>342</w:t>
      </w:r>
      <w:r w:rsidRPr="00804E59">
        <w:rPr>
          <w:rFonts w:hint="eastAsia"/>
        </w:rPr>
        <w:t>萬</w:t>
      </w:r>
      <w:r w:rsidRPr="00804E59">
        <w:t>6</w:t>
      </w:r>
      <w:r w:rsidRPr="00804E59">
        <w:rPr>
          <w:rFonts w:hint="eastAsia"/>
        </w:rPr>
        <w:t>千元，「業務收入-租金及權利金收入-權利金收入」科目項下編列</w:t>
      </w:r>
      <w:r w:rsidRPr="00804E59">
        <w:t>8</w:t>
      </w:r>
      <w:r w:rsidRPr="00804E59">
        <w:rPr>
          <w:rFonts w:hint="eastAsia"/>
        </w:rPr>
        <w:t>,5</w:t>
      </w:r>
      <w:r w:rsidRPr="00804E59">
        <w:t>92萬9</w:t>
      </w:r>
      <w:r w:rsidRPr="00804E59">
        <w:rPr>
          <w:rFonts w:hint="eastAsia"/>
        </w:rPr>
        <w:t>千元，合計</w:t>
      </w:r>
      <w:r w:rsidRPr="00804E59">
        <w:t>2</w:t>
      </w:r>
      <w:r w:rsidRPr="00804E59">
        <w:rPr>
          <w:rFonts w:hint="eastAsia"/>
        </w:rPr>
        <w:t>億</w:t>
      </w:r>
      <w:r w:rsidRPr="00804E59">
        <w:t>4</w:t>
      </w:r>
      <w:r w:rsidRPr="00804E59">
        <w:rPr>
          <w:rFonts w:hint="eastAsia"/>
        </w:rPr>
        <w:t>,</w:t>
      </w:r>
      <w:r w:rsidRPr="00804E59">
        <w:t>935</w:t>
      </w:r>
      <w:r w:rsidRPr="00804E59">
        <w:rPr>
          <w:rFonts w:hint="eastAsia"/>
        </w:rPr>
        <w:t>萬</w:t>
      </w:r>
      <w:r w:rsidRPr="00804E59">
        <w:t>5</w:t>
      </w:r>
      <w:r w:rsidRPr="00804E59">
        <w:rPr>
          <w:rFonts w:hint="eastAsia"/>
        </w:rPr>
        <w:t>千元。</w:t>
      </w:r>
    </w:p>
  </w:footnote>
  <w:footnote w:id="20">
    <w:p w:rsidR="00E02D5B" w:rsidRPr="006D6AF0" w:rsidRDefault="00E02D5B" w:rsidP="003A21D9">
      <w:pPr>
        <w:pStyle w:val="13"/>
        <w:rPr>
          <w:rFonts w:hint="eastAsia"/>
          <w:lang w:val="en-US"/>
        </w:rPr>
      </w:pPr>
      <w:r>
        <w:rPr>
          <w:rStyle w:val="af0"/>
        </w:rPr>
        <w:footnoteRef/>
      </w:r>
      <w:r>
        <w:rPr>
          <w:rFonts w:hint="eastAsia"/>
        </w:rPr>
        <w:t>國</w:t>
      </w:r>
      <w:r w:rsidRPr="006D6AF0">
        <w:rPr>
          <w:rFonts w:hint="eastAsia"/>
        </w:rPr>
        <w:t>軍退除役官兵輔導委員會所屬農場管理經營辦法</w:t>
      </w:r>
      <w:r>
        <w:rPr>
          <w:rFonts w:hint="eastAsia"/>
        </w:rPr>
        <w:t>第4條規定：「</w:t>
      </w:r>
      <w:r w:rsidRPr="006D6AF0">
        <w:rPr>
          <w:rFonts w:hint="eastAsia"/>
        </w:rPr>
        <w:t>農場採直接管理與經營方式。但為改良生產、提高土地利用或增加收益，得就經營事項提供部分土地或設施，以委託經營或基於政策需要委託民間團體或個人方式辦理</w:t>
      </w:r>
      <w:r>
        <w:rPr>
          <w:rFonts w:hAnsi="標楷體" w:hint="eastAsia"/>
        </w:rPr>
        <w:t>」</w:t>
      </w:r>
      <w:r w:rsidRPr="006D6AF0">
        <w:rPr>
          <w:rFonts w:hint="eastAsia"/>
        </w:rPr>
        <w:t>。</w:t>
      </w:r>
    </w:p>
  </w:footnote>
  <w:footnote w:id="21">
    <w:p w:rsidR="00E02D5B" w:rsidRPr="00A65DE0" w:rsidRDefault="00E02D5B" w:rsidP="003A21D9">
      <w:pPr>
        <w:pStyle w:val="13"/>
        <w:rPr>
          <w:rFonts w:hint="eastAsia"/>
        </w:rPr>
      </w:pPr>
      <w:r w:rsidRPr="00C67785">
        <w:rPr>
          <w:rStyle w:val="af0"/>
          <w:rFonts w:hAnsi="標楷體"/>
        </w:rPr>
        <w:footnoteRef/>
      </w:r>
      <w:r w:rsidR="003529F0" w:rsidRPr="003529F0">
        <w:rPr>
          <w:rFonts w:hint="eastAsia"/>
        </w:rPr>
        <w:t>國軍退除役官兵輔導委員會所屬農場辦理委託經營管理作業規定</w:t>
      </w:r>
      <w:r w:rsidRPr="00E1443C">
        <w:rPr>
          <w:rFonts w:hint="eastAsia"/>
        </w:rPr>
        <w:t>第</w:t>
      </w:r>
      <w:r w:rsidRPr="009240D0">
        <w:rPr>
          <w:rFonts w:hint="eastAsia"/>
        </w:rPr>
        <w:t>8點</w:t>
      </w:r>
      <w:r w:rsidR="003529F0">
        <w:rPr>
          <w:rFonts w:hint="eastAsia"/>
        </w:rPr>
        <w:t>規定</w:t>
      </w:r>
      <w:r w:rsidRPr="00E1443C">
        <w:rPr>
          <w:rFonts w:hint="eastAsia"/>
        </w:rPr>
        <w:t>：</w:t>
      </w:r>
      <w:r>
        <w:rPr>
          <w:rFonts w:hint="eastAsia"/>
        </w:rPr>
        <w:t>「</w:t>
      </w:r>
      <w:r w:rsidRPr="000D3ECE">
        <w:rPr>
          <w:rFonts w:hint="eastAsia"/>
        </w:rPr>
        <w:t>委營權利金之底價，應評估該地區土壤質地、地形、地力、交通運搬、灌溉排水設施及經營項目等因素，參考當地土地出租市場價格，</w:t>
      </w:r>
      <w:r w:rsidRPr="00754696">
        <w:rPr>
          <w:rFonts w:hAnsi="標楷體"/>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E1B18"/>
    <w:multiLevelType w:val="hybridMultilevel"/>
    <w:tmpl w:val="C072820C"/>
    <w:lvl w:ilvl="0" w:tplc="69C2D04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2B05"/>
    <w:rsid w:val="00000EC1"/>
    <w:rsid w:val="000010BD"/>
    <w:rsid w:val="00001455"/>
    <w:rsid w:val="00004D52"/>
    <w:rsid w:val="0001296A"/>
    <w:rsid w:val="00014C77"/>
    <w:rsid w:val="00016206"/>
    <w:rsid w:val="000171B9"/>
    <w:rsid w:val="00020574"/>
    <w:rsid w:val="000246A5"/>
    <w:rsid w:val="00026ADC"/>
    <w:rsid w:val="00037EED"/>
    <w:rsid w:val="00037FBB"/>
    <w:rsid w:val="000427DE"/>
    <w:rsid w:val="00044748"/>
    <w:rsid w:val="00044B5E"/>
    <w:rsid w:val="000528CD"/>
    <w:rsid w:val="00053E25"/>
    <w:rsid w:val="00060E35"/>
    <w:rsid w:val="00065DFA"/>
    <w:rsid w:val="000666B1"/>
    <w:rsid w:val="0007001F"/>
    <w:rsid w:val="00077D89"/>
    <w:rsid w:val="00085036"/>
    <w:rsid w:val="000905FE"/>
    <w:rsid w:val="000950FC"/>
    <w:rsid w:val="000B01B3"/>
    <w:rsid w:val="000C1E90"/>
    <w:rsid w:val="000C3005"/>
    <w:rsid w:val="000C6CBD"/>
    <w:rsid w:val="000D0B36"/>
    <w:rsid w:val="000D3C94"/>
    <w:rsid w:val="000D3ECE"/>
    <w:rsid w:val="000E09E5"/>
    <w:rsid w:val="000E2A1F"/>
    <w:rsid w:val="000E363E"/>
    <w:rsid w:val="000E4303"/>
    <w:rsid w:val="000E4A02"/>
    <w:rsid w:val="000E6161"/>
    <w:rsid w:val="000E70C7"/>
    <w:rsid w:val="001014AF"/>
    <w:rsid w:val="00103E1C"/>
    <w:rsid w:val="00106640"/>
    <w:rsid w:val="00107346"/>
    <w:rsid w:val="00114E2B"/>
    <w:rsid w:val="00116AA7"/>
    <w:rsid w:val="001177A8"/>
    <w:rsid w:val="00132B05"/>
    <w:rsid w:val="001444E8"/>
    <w:rsid w:val="00146166"/>
    <w:rsid w:val="00147073"/>
    <w:rsid w:val="001536B3"/>
    <w:rsid w:val="0017382E"/>
    <w:rsid w:val="0017571E"/>
    <w:rsid w:val="001763EB"/>
    <w:rsid w:val="0017728C"/>
    <w:rsid w:val="0018150B"/>
    <w:rsid w:val="00183E96"/>
    <w:rsid w:val="00184B4F"/>
    <w:rsid w:val="00184DC4"/>
    <w:rsid w:val="00186E53"/>
    <w:rsid w:val="001A13C3"/>
    <w:rsid w:val="001A3B8F"/>
    <w:rsid w:val="001B30CF"/>
    <w:rsid w:val="001C2C73"/>
    <w:rsid w:val="001C44A3"/>
    <w:rsid w:val="001D282F"/>
    <w:rsid w:val="001D3A08"/>
    <w:rsid w:val="001D7DEE"/>
    <w:rsid w:val="001E0FEE"/>
    <w:rsid w:val="001E39BD"/>
    <w:rsid w:val="001E3B05"/>
    <w:rsid w:val="001E5891"/>
    <w:rsid w:val="001E700B"/>
    <w:rsid w:val="00201093"/>
    <w:rsid w:val="00201327"/>
    <w:rsid w:val="00205E59"/>
    <w:rsid w:val="002167D6"/>
    <w:rsid w:val="00223766"/>
    <w:rsid w:val="00231C12"/>
    <w:rsid w:val="002321E1"/>
    <w:rsid w:val="00233E22"/>
    <w:rsid w:val="00234838"/>
    <w:rsid w:val="002361DC"/>
    <w:rsid w:val="0024370A"/>
    <w:rsid w:val="00250B16"/>
    <w:rsid w:val="00253EC8"/>
    <w:rsid w:val="0025631E"/>
    <w:rsid w:val="00260A23"/>
    <w:rsid w:val="00267312"/>
    <w:rsid w:val="002712CF"/>
    <w:rsid w:val="00281829"/>
    <w:rsid w:val="00292356"/>
    <w:rsid w:val="002A215D"/>
    <w:rsid w:val="002B011A"/>
    <w:rsid w:val="002B05E6"/>
    <w:rsid w:val="002B0D49"/>
    <w:rsid w:val="002B4DB7"/>
    <w:rsid w:val="002C0AFA"/>
    <w:rsid w:val="002C1640"/>
    <w:rsid w:val="002C5106"/>
    <w:rsid w:val="002C722E"/>
    <w:rsid w:val="002E0979"/>
    <w:rsid w:val="002E39F0"/>
    <w:rsid w:val="002E5D76"/>
    <w:rsid w:val="002F4537"/>
    <w:rsid w:val="002F5DC5"/>
    <w:rsid w:val="002F6DA9"/>
    <w:rsid w:val="002F78F6"/>
    <w:rsid w:val="003008A4"/>
    <w:rsid w:val="00302F6B"/>
    <w:rsid w:val="00303663"/>
    <w:rsid w:val="003110F6"/>
    <w:rsid w:val="003267D4"/>
    <w:rsid w:val="00332D4E"/>
    <w:rsid w:val="0033420E"/>
    <w:rsid w:val="003414D3"/>
    <w:rsid w:val="00343D17"/>
    <w:rsid w:val="00344B93"/>
    <w:rsid w:val="003452FD"/>
    <w:rsid w:val="00346E7C"/>
    <w:rsid w:val="00347040"/>
    <w:rsid w:val="003529F0"/>
    <w:rsid w:val="00365978"/>
    <w:rsid w:val="00370140"/>
    <w:rsid w:val="00375598"/>
    <w:rsid w:val="0037753A"/>
    <w:rsid w:val="003928E7"/>
    <w:rsid w:val="0039422E"/>
    <w:rsid w:val="003A1833"/>
    <w:rsid w:val="003A21D9"/>
    <w:rsid w:val="003A5BB1"/>
    <w:rsid w:val="003B53F8"/>
    <w:rsid w:val="003B78E5"/>
    <w:rsid w:val="003C0783"/>
    <w:rsid w:val="003C1C01"/>
    <w:rsid w:val="003D5C08"/>
    <w:rsid w:val="003E39CB"/>
    <w:rsid w:val="003E466C"/>
    <w:rsid w:val="003E7402"/>
    <w:rsid w:val="003F4838"/>
    <w:rsid w:val="004045D6"/>
    <w:rsid w:val="00411932"/>
    <w:rsid w:val="004124BE"/>
    <w:rsid w:val="0043196D"/>
    <w:rsid w:val="00437641"/>
    <w:rsid w:val="00444209"/>
    <w:rsid w:val="004511B0"/>
    <w:rsid w:val="004651BB"/>
    <w:rsid w:val="004652F6"/>
    <w:rsid w:val="004660C7"/>
    <w:rsid w:val="00474F54"/>
    <w:rsid w:val="00480794"/>
    <w:rsid w:val="004811F2"/>
    <w:rsid w:val="00482DE7"/>
    <w:rsid w:val="00487C6E"/>
    <w:rsid w:val="00487F0D"/>
    <w:rsid w:val="004A6538"/>
    <w:rsid w:val="004B0846"/>
    <w:rsid w:val="004B5C42"/>
    <w:rsid w:val="004C1040"/>
    <w:rsid w:val="004C22ED"/>
    <w:rsid w:val="004C3AF0"/>
    <w:rsid w:val="004C5102"/>
    <w:rsid w:val="004D55A1"/>
    <w:rsid w:val="004F32D7"/>
    <w:rsid w:val="00502D1F"/>
    <w:rsid w:val="005052AA"/>
    <w:rsid w:val="00510A9E"/>
    <w:rsid w:val="00512994"/>
    <w:rsid w:val="00524B77"/>
    <w:rsid w:val="00534859"/>
    <w:rsid w:val="0054028F"/>
    <w:rsid w:val="00542F1B"/>
    <w:rsid w:val="005431D5"/>
    <w:rsid w:val="0055178E"/>
    <w:rsid w:val="00553001"/>
    <w:rsid w:val="00557491"/>
    <w:rsid w:val="00563423"/>
    <w:rsid w:val="005720C7"/>
    <w:rsid w:val="00572EFB"/>
    <w:rsid w:val="00574AFB"/>
    <w:rsid w:val="00580FEC"/>
    <w:rsid w:val="005860AF"/>
    <w:rsid w:val="00591A8A"/>
    <w:rsid w:val="005946CE"/>
    <w:rsid w:val="00597E6C"/>
    <w:rsid w:val="005A3D94"/>
    <w:rsid w:val="005A671A"/>
    <w:rsid w:val="005C02E6"/>
    <w:rsid w:val="005C1B0D"/>
    <w:rsid w:val="005C3BE5"/>
    <w:rsid w:val="005C5C36"/>
    <w:rsid w:val="005D2349"/>
    <w:rsid w:val="005D577E"/>
    <w:rsid w:val="005D5A4A"/>
    <w:rsid w:val="005D7591"/>
    <w:rsid w:val="005E07DD"/>
    <w:rsid w:val="005E55DA"/>
    <w:rsid w:val="005F5DDB"/>
    <w:rsid w:val="005F7835"/>
    <w:rsid w:val="005F7DE4"/>
    <w:rsid w:val="00600C07"/>
    <w:rsid w:val="006017AE"/>
    <w:rsid w:val="0061497B"/>
    <w:rsid w:val="00621144"/>
    <w:rsid w:val="00622008"/>
    <w:rsid w:val="00622B61"/>
    <w:rsid w:val="00623176"/>
    <w:rsid w:val="00624DBF"/>
    <w:rsid w:val="006267F2"/>
    <w:rsid w:val="00627FF0"/>
    <w:rsid w:val="00633E67"/>
    <w:rsid w:val="0063405B"/>
    <w:rsid w:val="00642C21"/>
    <w:rsid w:val="0064358D"/>
    <w:rsid w:val="006437E7"/>
    <w:rsid w:val="00650361"/>
    <w:rsid w:val="00650E6B"/>
    <w:rsid w:val="006510B3"/>
    <w:rsid w:val="006660FD"/>
    <w:rsid w:val="00666783"/>
    <w:rsid w:val="00672E06"/>
    <w:rsid w:val="006912C0"/>
    <w:rsid w:val="00691D09"/>
    <w:rsid w:val="006A1C9B"/>
    <w:rsid w:val="006A5390"/>
    <w:rsid w:val="006B0AE2"/>
    <w:rsid w:val="006B2C4A"/>
    <w:rsid w:val="006B654C"/>
    <w:rsid w:val="006B76F0"/>
    <w:rsid w:val="006C14C1"/>
    <w:rsid w:val="006C3509"/>
    <w:rsid w:val="006C40E3"/>
    <w:rsid w:val="006C74A3"/>
    <w:rsid w:val="006D59EB"/>
    <w:rsid w:val="006D5AD3"/>
    <w:rsid w:val="006D6AF0"/>
    <w:rsid w:val="006D7E28"/>
    <w:rsid w:val="006F1ECE"/>
    <w:rsid w:val="007015A1"/>
    <w:rsid w:val="00705242"/>
    <w:rsid w:val="00706967"/>
    <w:rsid w:val="00722F72"/>
    <w:rsid w:val="007253BC"/>
    <w:rsid w:val="0072664F"/>
    <w:rsid w:val="0072673F"/>
    <w:rsid w:val="00730156"/>
    <w:rsid w:val="00740723"/>
    <w:rsid w:val="00741873"/>
    <w:rsid w:val="00742FDF"/>
    <w:rsid w:val="00744408"/>
    <w:rsid w:val="00747068"/>
    <w:rsid w:val="00747A3A"/>
    <w:rsid w:val="00754696"/>
    <w:rsid w:val="00754823"/>
    <w:rsid w:val="00755783"/>
    <w:rsid w:val="007621D4"/>
    <w:rsid w:val="007644B3"/>
    <w:rsid w:val="00771583"/>
    <w:rsid w:val="0077346E"/>
    <w:rsid w:val="00774471"/>
    <w:rsid w:val="007759EE"/>
    <w:rsid w:val="00780124"/>
    <w:rsid w:val="00780CFA"/>
    <w:rsid w:val="00791576"/>
    <w:rsid w:val="007A0A34"/>
    <w:rsid w:val="007A243F"/>
    <w:rsid w:val="007A3260"/>
    <w:rsid w:val="007A3CE8"/>
    <w:rsid w:val="007B046E"/>
    <w:rsid w:val="007B22F3"/>
    <w:rsid w:val="007B3458"/>
    <w:rsid w:val="007B430A"/>
    <w:rsid w:val="007B65A4"/>
    <w:rsid w:val="007C023A"/>
    <w:rsid w:val="007C0AC9"/>
    <w:rsid w:val="007D409D"/>
    <w:rsid w:val="007D419F"/>
    <w:rsid w:val="007D6984"/>
    <w:rsid w:val="007E59EB"/>
    <w:rsid w:val="007F1A3F"/>
    <w:rsid w:val="007F2630"/>
    <w:rsid w:val="00800515"/>
    <w:rsid w:val="008012D3"/>
    <w:rsid w:val="008021C4"/>
    <w:rsid w:val="008049FF"/>
    <w:rsid w:val="00804E59"/>
    <w:rsid w:val="00812BA9"/>
    <w:rsid w:val="008174FD"/>
    <w:rsid w:val="00825C5D"/>
    <w:rsid w:val="008372F9"/>
    <w:rsid w:val="008410A0"/>
    <w:rsid w:val="008424BD"/>
    <w:rsid w:val="00846B44"/>
    <w:rsid w:val="00850D77"/>
    <w:rsid w:val="00851DDD"/>
    <w:rsid w:val="00870030"/>
    <w:rsid w:val="00871325"/>
    <w:rsid w:val="00881E94"/>
    <w:rsid w:val="00885306"/>
    <w:rsid w:val="00886C79"/>
    <w:rsid w:val="0089011D"/>
    <w:rsid w:val="0089095C"/>
    <w:rsid w:val="00895419"/>
    <w:rsid w:val="008A4872"/>
    <w:rsid w:val="008C0897"/>
    <w:rsid w:val="008C1EE5"/>
    <w:rsid w:val="008D36DB"/>
    <w:rsid w:val="008D3EE4"/>
    <w:rsid w:val="008D48CE"/>
    <w:rsid w:val="008D5376"/>
    <w:rsid w:val="008E1BD8"/>
    <w:rsid w:val="008F415D"/>
    <w:rsid w:val="008F57D7"/>
    <w:rsid w:val="008F7BD9"/>
    <w:rsid w:val="00900FB2"/>
    <w:rsid w:val="00902407"/>
    <w:rsid w:val="009116C3"/>
    <w:rsid w:val="00911D6A"/>
    <w:rsid w:val="00917832"/>
    <w:rsid w:val="00922164"/>
    <w:rsid w:val="009234E6"/>
    <w:rsid w:val="009277DB"/>
    <w:rsid w:val="0093543B"/>
    <w:rsid w:val="0094143A"/>
    <w:rsid w:val="00943093"/>
    <w:rsid w:val="00946931"/>
    <w:rsid w:val="00951416"/>
    <w:rsid w:val="00954403"/>
    <w:rsid w:val="009550DC"/>
    <w:rsid w:val="00957C7B"/>
    <w:rsid w:val="00963466"/>
    <w:rsid w:val="00970A2E"/>
    <w:rsid w:val="00970F47"/>
    <w:rsid w:val="0097276B"/>
    <w:rsid w:val="0097298C"/>
    <w:rsid w:val="0097541B"/>
    <w:rsid w:val="00975456"/>
    <w:rsid w:val="009812A3"/>
    <w:rsid w:val="00985052"/>
    <w:rsid w:val="00990057"/>
    <w:rsid w:val="009A66F3"/>
    <w:rsid w:val="009B143D"/>
    <w:rsid w:val="009B6250"/>
    <w:rsid w:val="009C6E50"/>
    <w:rsid w:val="009D2746"/>
    <w:rsid w:val="009E0AC1"/>
    <w:rsid w:val="009E0B33"/>
    <w:rsid w:val="009E12A7"/>
    <w:rsid w:val="009E4B8E"/>
    <w:rsid w:val="009E63B3"/>
    <w:rsid w:val="009E68E5"/>
    <w:rsid w:val="009F0D75"/>
    <w:rsid w:val="009F113A"/>
    <w:rsid w:val="009F2300"/>
    <w:rsid w:val="009F2302"/>
    <w:rsid w:val="00A02AB5"/>
    <w:rsid w:val="00A0355E"/>
    <w:rsid w:val="00A04B9B"/>
    <w:rsid w:val="00A12C04"/>
    <w:rsid w:val="00A14653"/>
    <w:rsid w:val="00A15422"/>
    <w:rsid w:val="00A22572"/>
    <w:rsid w:val="00A27D96"/>
    <w:rsid w:val="00A3133E"/>
    <w:rsid w:val="00A40BAA"/>
    <w:rsid w:val="00A50D4C"/>
    <w:rsid w:val="00A561F4"/>
    <w:rsid w:val="00A56312"/>
    <w:rsid w:val="00A7015A"/>
    <w:rsid w:val="00A7178F"/>
    <w:rsid w:val="00A83D21"/>
    <w:rsid w:val="00A8442B"/>
    <w:rsid w:val="00A86536"/>
    <w:rsid w:val="00A87288"/>
    <w:rsid w:val="00A933AA"/>
    <w:rsid w:val="00AB2BA3"/>
    <w:rsid w:val="00AB4935"/>
    <w:rsid w:val="00AB559E"/>
    <w:rsid w:val="00AC2CCD"/>
    <w:rsid w:val="00AC5155"/>
    <w:rsid w:val="00AC60D8"/>
    <w:rsid w:val="00AD1237"/>
    <w:rsid w:val="00AD34D9"/>
    <w:rsid w:val="00AD7E6D"/>
    <w:rsid w:val="00AE3EB0"/>
    <w:rsid w:val="00AE7028"/>
    <w:rsid w:val="00AF05EF"/>
    <w:rsid w:val="00B01D04"/>
    <w:rsid w:val="00B06C29"/>
    <w:rsid w:val="00B1539E"/>
    <w:rsid w:val="00B15F1E"/>
    <w:rsid w:val="00B17CBE"/>
    <w:rsid w:val="00B2186A"/>
    <w:rsid w:val="00B30AD3"/>
    <w:rsid w:val="00B41426"/>
    <w:rsid w:val="00B4172A"/>
    <w:rsid w:val="00B44DA2"/>
    <w:rsid w:val="00B521D0"/>
    <w:rsid w:val="00B66E2D"/>
    <w:rsid w:val="00B66EB6"/>
    <w:rsid w:val="00B67180"/>
    <w:rsid w:val="00B729F0"/>
    <w:rsid w:val="00B72A55"/>
    <w:rsid w:val="00B7692F"/>
    <w:rsid w:val="00B92F86"/>
    <w:rsid w:val="00B93040"/>
    <w:rsid w:val="00B94FEF"/>
    <w:rsid w:val="00BA029F"/>
    <w:rsid w:val="00BA54E0"/>
    <w:rsid w:val="00BB18C6"/>
    <w:rsid w:val="00BB6CB4"/>
    <w:rsid w:val="00BB7505"/>
    <w:rsid w:val="00BC1EB5"/>
    <w:rsid w:val="00BC2D3A"/>
    <w:rsid w:val="00BC4141"/>
    <w:rsid w:val="00BC62E4"/>
    <w:rsid w:val="00BC6E4D"/>
    <w:rsid w:val="00BD0A93"/>
    <w:rsid w:val="00BD0C2A"/>
    <w:rsid w:val="00BD7EC9"/>
    <w:rsid w:val="00BE118E"/>
    <w:rsid w:val="00BE58F4"/>
    <w:rsid w:val="00BF2224"/>
    <w:rsid w:val="00BF5F38"/>
    <w:rsid w:val="00C06537"/>
    <w:rsid w:val="00C162CB"/>
    <w:rsid w:val="00C24D7E"/>
    <w:rsid w:val="00C31212"/>
    <w:rsid w:val="00C34555"/>
    <w:rsid w:val="00C41F45"/>
    <w:rsid w:val="00C521E8"/>
    <w:rsid w:val="00C55269"/>
    <w:rsid w:val="00C74DBE"/>
    <w:rsid w:val="00C76B5E"/>
    <w:rsid w:val="00C85DBA"/>
    <w:rsid w:val="00C9114D"/>
    <w:rsid w:val="00C912D9"/>
    <w:rsid w:val="00C97213"/>
    <w:rsid w:val="00CA06CD"/>
    <w:rsid w:val="00CA12A6"/>
    <w:rsid w:val="00CA1E76"/>
    <w:rsid w:val="00CB16AB"/>
    <w:rsid w:val="00CB2249"/>
    <w:rsid w:val="00CC0570"/>
    <w:rsid w:val="00CC2EC2"/>
    <w:rsid w:val="00CC3ED5"/>
    <w:rsid w:val="00CC49E5"/>
    <w:rsid w:val="00CC55D2"/>
    <w:rsid w:val="00CC5F13"/>
    <w:rsid w:val="00CD6594"/>
    <w:rsid w:val="00CD76B6"/>
    <w:rsid w:val="00CE137E"/>
    <w:rsid w:val="00CE5636"/>
    <w:rsid w:val="00D03259"/>
    <w:rsid w:val="00D148A6"/>
    <w:rsid w:val="00D24928"/>
    <w:rsid w:val="00D34326"/>
    <w:rsid w:val="00D40A23"/>
    <w:rsid w:val="00D456EB"/>
    <w:rsid w:val="00D50B52"/>
    <w:rsid w:val="00D51EE9"/>
    <w:rsid w:val="00D64461"/>
    <w:rsid w:val="00D67A04"/>
    <w:rsid w:val="00D74693"/>
    <w:rsid w:val="00D759C8"/>
    <w:rsid w:val="00D75D14"/>
    <w:rsid w:val="00D835F7"/>
    <w:rsid w:val="00D849E0"/>
    <w:rsid w:val="00D86745"/>
    <w:rsid w:val="00D91266"/>
    <w:rsid w:val="00D95CB0"/>
    <w:rsid w:val="00D97268"/>
    <w:rsid w:val="00DA4B89"/>
    <w:rsid w:val="00DA509C"/>
    <w:rsid w:val="00DB0720"/>
    <w:rsid w:val="00DB2BE2"/>
    <w:rsid w:val="00DB2E6A"/>
    <w:rsid w:val="00DB4043"/>
    <w:rsid w:val="00DB7E58"/>
    <w:rsid w:val="00DC51A0"/>
    <w:rsid w:val="00DC759A"/>
    <w:rsid w:val="00DD7275"/>
    <w:rsid w:val="00DE0585"/>
    <w:rsid w:val="00DE4D50"/>
    <w:rsid w:val="00DF5EC5"/>
    <w:rsid w:val="00DF6615"/>
    <w:rsid w:val="00DF6D19"/>
    <w:rsid w:val="00E00BA1"/>
    <w:rsid w:val="00E02D5B"/>
    <w:rsid w:val="00E06EBC"/>
    <w:rsid w:val="00E31FDA"/>
    <w:rsid w:val="00E35322"/>
    <w:rsid w:val="00E4696B"/>
    <w:rsid w:val="00E54A7E"/>
    <w:rsid w:val="00E55C4E"/>
    <w:rsid w:val="00E57EDA"/>
    <w:rsid w:val="00E61823"/>
    <w:rsid w:val="00E62D14"/>
    <w:rsid w:val="00E64AAB"/>
    <w:rsid w:val="00E657D1"/>
    <w:rsid w:val="00E668D8"/>
    <w:rsid w:val="00E80665"/>
    <w:rsid w:val="00E8086A"/>
    <w:rsid w:val="00E878EA"/>
    <w:rsid w:val="00E91A8A"/>
    <w:rsid w:val="00E92EFC"/>
    <w:rsid w:val="00E94FF1"/>
    <w:rsid w:val="00E968E0"/>
    <w:rsid w:val="00EA1717"/>
    <w:rsid w:val="00EA2F3F"/>
    <w:rsid w:val="00EA761C"/>
    <w:rsid w:val="00EC2FB2"/>
    <w:rsid w:val="00EC3C96"/>
    <w:rsid w:val="00EC4F09"/>
    <w:rsid w:val="00EC52E3"/>
    <w:rsid w:val="00EC743B"/>
    <w:rsid w:val="00ED03D2"/>
    <w:rsid w:val="00ED5F68"/>
    <w:rsid w:val="00EE7B7B"/>
    <w:rsid w:val="00EF26A8"/>
    <w:rsid w:val="00EF3E38"/>
    <w:rsid w:val="00F04CD7"/>
    <w:rsid w:val="00F04F99"/>
    <w:rsid w:val="00F05461"/>
    <w:rsid w:val="00F06F66"/>
    <w:rsid w:val="00F11399"/>
    <w:rsid w:val="00F12C58"/>
    <w:rsid w:val="00F20DCE"/>
    <w:rsid w:val="00F246D0"/>
    <w:rsid w:val="00F325B7"/>
    <w:rsid w:val="00F335EE"/>
    <w:rsid w:val="00F41476"/>
    <w:rsid w:val="00F45642"/>
    <w:rsid w:val="00F523AF"/>
    <w:rsid w:val="00F56183"/>
    <w:rsid w:val="00F6214A"/>
    <w:rsid w:val="00F664FA"/>
    <w:rsid w:val="00F670B9"/>
    <w:rsid w:val="00F726AE"/>
    <w:rsid w:val="00F8026C"/>
    <w:rsid w:val="00F87BB5"/>
    <w:rsid w:val="00F93213"/>
    <w:rsid w:val="00F97F02"/>
    <w:rsid w:val="00FA1F6A"/>
    <w:rsid w:val="00FA7FFD"/>
    <w:rsid w:val="00FB6B01"/>
    <w:rsid w:val="00FC6942"/>
    <w:rsid w:val="00FD2A56"/>
    <w:rsid w:val="00FD3BE3"/>
    <w:rsid w:val="00FD4D6D"/>
    <w:rsid w:val="00FD516E"/>
    <w:rsid w:val="00FD58B5"/>
    <w:rsid w:val="00FD595A"/>
    <w:rsid w:val="00FD738A"/>
    <w:rsid w:val="00FE53F9"/>
    <w:rsid w:val="00FE693C"/>
    <w:rsid w:val="00FE6EAE"/>
    <w:rsid w:val="00FF1D88"/>
    <w:rsid w:val="00FF47C5"/>
    <w:rsid w:val="00FF49AB"/>
    <w:rsid w:val="00FF5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C13497A-15F4-4F67-BDA7-D6667D7D5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2A55"/>
    <w:pPr>
      <w:widowControl w:val="0"/>
      <w:spacing w:line="500" w:lineRule="exact"/>
      <w:ind w:leftChars="200" w:left="566" w:firstLineChars="200" w:firstLine="566"/>
      <w:jc w:val="both"/>
    </w:pPr>
    <w:rPr>
      <w:rFonts w:ascii="標楷體" w:eastAsia="標楷體"/>
      <w:kern w:val="2"/>
      <w:sz w:val="28"/>
      <w:szCs w:val="28"/>
    </w:rPr>
  </w:style>
  <w:style w:type="paragraph" w:styleId="1">
    <w:name w:val="heading 1"/>
    <w:basedOn w:val="a"/>
    <w:next w:val="a"/>
    <w:link w:val="10"/>
    <w:uiPriority w:val="9"/>
    <w:qFormat/>
    <w:rsid w:val="00D9726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7621D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7621D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D97268"/>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B72A55"/>
    <w:pPr>
      <w:ind w:left="849" w:hangingChars="100" w:hanging="283"/>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D97268"/>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c">
    <w:name w:val="header"/>
    <w:basedOn w:val="a"/>
    <w:link w:val="ad"/>
    <w:uiPriority w:val="99"/>
    <w:unhideWhenUsed/>
    <w:rsid w:val="00B66EB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rsid w:val="00B72A55"/>
    <w:pPr>
      <w:adjustRightInd w:val="0"/>
      <w:ind w:leftChars="300" w:left="850"/>
    </w:pPr>
  </w:style>
  <w:style w:type="character" w:customStyle="1" w:styleId="20">
    <w:name w:val="標題 2 字元"/>
    <w:link w:val="2"/>
    <w:uiPriority w:val="9"/>
    <w:semiHidden/>
    <w:rsid w:val="007621D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7621D4"/>
    <w:rPr>
      <w:rFonts w:ascii="Cambria" w:eastAsia="新細明體" w:hAnsi="Cambria" w:cs="Times New Roman"/>
      <w:b/>
      <w:bCs/>
      <w:snapToGrid w:val="0"/>
      <w:kern w:val="2"/>
      <w:sz w:val="36"/>
      <w:szCs w:val="36"/>
    </w:rPr>
  </w:style>
  <w:style w:type="character" w:customStyle="1" w:styleId="ad">
    <w:name w:val="頁首 字元"/>
    <w:link w:val="ac"/>
    <w:uiPriority w:val="99"/>
    <w:rsid w:val="00B66EB6"/>
    <w:rPr>
      <w:rFonts w:ascii="標楷體" w:eastAsia="標楷體"/>
      <w:snapToGrid w:val="0"/>
      <w:kern w:val="2"/>
    </w:rPr>
  </w:style>
  <w:style w:type="paragraph" w:styleId="ae">
    <w:name w:val="footer"/>
    <w:basedOn w:val="a"/>
    <w:link w:val="af"/>
    <w:uiPriority w:val="99"/>
    <w:unhideWhenUsed/>
    <w:rsid w:val="00B66EB6"/>
    <w:pPr>
      <w:tabs>
        <w:tab w:val="center" w:pos="4153"/>
        <w:tab w:val="right" w:pos="8306"/>
      </w:tabs>
      <w:snapToGrid w:val="0"/>
    </w:pPr>
    <w:rPr>
      <w:sz w:val="20"/>
      <w:szCs w:val="20"/>
    </w:rPr>
  </w:style>
  <w:style w:type="character" w:customStyle="1" w:styleId="af">
    <w:name w:val="頁尾 字元"/>
    <w:link w:val="ae"/>
    <w:uiPriority w:val="99"/>
    <w:rsid w:val="00B66EB6"/>
    <w:rPr>
      <w:rFonts w:ascii="標楷體" w:eastAsia="標楷體"/>
      <w:snapToGrid w:val="0"/>
      <w:kern w:val="2"/>
    </w:rPr>
  </w:style>
  <w:style w:type="character" w:styleId="af0">
    <w:name w:val="footnote reference"/>
    <w:aliases w:val="FR,Ref,de nota al pie,註腳內容,Error-Fusnotßnotenzeichen5,Error-Fußnotenzeichen6,Error-Fußnotenzeic,Error-Fußnotenzeichen5,Error-Fußnotenzeichen3"/>
    <w:rsid w:val="00B66EB6"/>
    <w:rPr>
      <w:vertAlign w:val="superscript"/>
    </w:rPr>
  </w:style>
  <w:style w:type="character" w:customStyle="1" w:styleId="142">
    <w:name w:val="表格內文(14行高) 字元"/>
    <w:link w:val="141"/>
    <w:rsid w:val="00B66EB6"/>
    <w:rPr>
      <w:rFonts w:ascii="標楷體" w:eastAsia="標楷體"/>
      <w:snapToGrid w:val="0"/>
      <w:kern w:val="2"/>
      <w:sz w:val="24"/>
      <w:szCs w:val="28"/>
    </w:rPr>
  </w:style>
  <w:style w:type="character" w:styleId="af1">
    <w:name w:val="Hyperlink"/>
    <w:uiPriority w:val="99"/>
    <w:unhideWhenUsed/>
    <w:rsid w:val="00B66EB6"/>
    <w:rPr>
      <w:color w:val="0000FF"/>
      <w:u w:val="single"/>
    </w:rPr>
  </w:style>
  <w:style w:type="paragraph" w:styleId="12">
    <w:name w:val="toc 1"/>
    <w:basedOn w:val="a"/>
    <w:next w:val="a"/>
    <w:autoRedefine/>
    <w:uiPriority w:val="39"/>
    <w:unhideWhenUsed/>
    <w:qFormat/>
    <w:rsid w:val="00F45642"/>
    <w:pPr>
      <w:tabs>
        <w:tab w:val="right" w:leader="dot" w:pos="8525"/>
      </w:tabs>
      <w:spacing w:line="480" w:lineRule="exact"/>
      <w:ind w:leftChars="-14" w:left="480" w:rightChars="76" w:right="215" w:hangingChars="214" w:hanging="520"/>
    </w:pPr>
    <w:rPr>
      <w:noProof/>
      <w:sz w:val="24"/>
    </w:rPr>
  </w:style>
  <w:style w:type="character" w:customStyle="1" w:styleId="10">
    <w:name w:val="標題 1 字元"/>
    <w:link w:val="1"/>
    <w:uiPriority w:val="9"/>
    <w:rsid w:val="00D97268"/>
    <w:rPr>
      <w:rFonts w:ascii="Cambria" w:eastAsia="新細明體" w:hAnsi="Cambria" w:cs="Times New Roman"/>
      <w:b/>
      <w:bCs/>
      <w:snapToGrid w:val="0"/>
      <w:kern w:val="52"/>
      <w:sz w:val="52"/>
      <w:szCs w:val="52"/>
    </w:rPr>
  </w:style>
  <w:style w:type="paragraph" w:styleId="af2">
    <w:name w:val="TOC Heading"/>
    <w:basedOn w:val="1"/>
    <w:next w:val="a"/>
    <w:uiPriority w:val="39"/>
    <w:semiHidden/>
    <w:unhideWhenUsed/>
    <w:qFormat/>
    <w:rsid w:val="00D97268"/>
    <w:pPr>
      <w:keepLines/>
      <w:widowControl/>
      <w:spacing w:before="480" w:after="0" w:line="276" w:lineRule="auto"/>
      <w:ind w:leftChars="0" w:left="0" w:firstLineChars="0" w:firstLine="0"/>
      <w:jc w:val="left"/>
      <w:outlineLvl w:val="9"/>
    </w:pPr>
    <w:rPr>
      <w:color w:val="365F91"/>
      <w:kern w:val="0"/>
      <w:sz w:val="28"/>
      <w:szCs w:val="28"/>
    </w:rPr>
  </w:style>
  <w:style w:type="paragraph" w:styleId="22">
    <w:name w:val="toc 2"/>
    <w:basedOn w:val="a"/>
    <w:next w:val="a"/>
    <w:autoRedefine/>
    <w:uiPriority w:val="39"/>
    <w:semiHidden/>
    <w:unhideWhenUsed/>
    <w:qFormat/>
    <w:rsid w:val="00D97268"/>
    <w:pPr>
      <w:widowControl/>
      <w:spacing w:after="100" w:line="276" w:lineRule="auto"/>
      <w:ind w:leftChars="0" w:left="220" w:firstLineChars="0" w:firstLine="0"/>
      <w:jc w:val="left"/>
    </w:pPr>
    <w:rPr>
      <w:rFonts w:ascii="Calibri" w:eastAsia="新細明體" w:hAnsi="Calibri"/>
      <w:kern w:val="0"/>
      <w:sz w:val="22"/>
      <w:szCs w:val="22"/>
    </w:rPr>
  </w:style>
  <w:style w:type="paragraph" w:styleId="31">
    <w:name w:val="toc 3"/>
    <w:basedOn w:val="a"/>
    <w:next w:val="a"/>
    <w:autoRedefine/>
    <w:uiPriority w:val="39"/>
    <w:semiHidden/>
    <w:unhideWhenUsed/>
    <w:qFormat/>
    <w:rsid w:val="00D97268"/>
    <w:pPr>
      <w:widowControl/>
      <w:spacing w:after="100" w:line="276" w:lineRule="auto"/>
      <w:ind w:leftChars="0" w:left="440" w:firstLineChars="0" w:firstLine="0"/>
      <w:jc w:val="left"/>
    </w:pPr>
    <w:rPr>
      <w:rFonts w:ascii="Calibri" w:eastAsia="新細明體" w:hAnsi="Calibri"/>
      <w:kern w:val="0"/>
      <w:sz w:val="22"/>
      <w:szCs w:val="22"/>
    </w:rPr>
  </w:style>
  <w:style w:type="paragraph" w:styleId="af3">
    <w:name w:val="Balloon Text"/>
    <w:basedOn w:val="a"/>
    <w:link w:val="af4"/>
    <w:uiPriority w:val="99"/>
    <w:semiHidden/>
    <w:unhideWhenUsed/>
    <w:rsid w:val="00D97268"/>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D97268"/>
    <w:rPr>
      <w:rFonts w:ascii="Cambria" w:eastAsia="新細明體" w:hAnsi="Cambria" w:cs="Times New Roman"/>
      <w:snapToGrid w:val="0"/>
      <w:kern w:val="2"/>
      <w:sz w:val="18"/>
      <w:szCs w:val="18"/>
    </w:rPr>
  </w:style>
  <w:style w:type="paragraph" w:customStyle="1" w:styleId="af5">
    <w:name w:val="註腳文字(標準)"/>
    <w:basedOn w:val="af6"/>
    <w:link w:val="af7"/>
    <w:qFormat/>
    <w:rsid w:val="00D97268"/>
    <w:pPr>
      <w:spacing w:line="280" w:lineRule="exact"/>
      <w:ind w:leftChars="0" w:left="84" w:firstLineChars="0" w:hanging="84"/>
      <w:jc w:val="both"/>
    </w:pPr>
    <w:rPr>
      <w:sz w:val="24"/>
      <w:szCs w:val="24"/>
      <w:lang w:val="x-none"/>
    </w:rPr>
  </w:style>
  <w:style w:type="character" w:customStyle="1" w:styleId="af7">
    <w:name w:val="註腳文字(標準) 字元"/>
    <w:link w:val="af5"/>
    <w:rsid w:val="00D97268"/>
    <w:rPr>
      <w:rFonts w:ascii="標楷體" w:eastAsia="標楷體"/>
      <w:snapToGrid w:val="0"/>
      <w:kern w:val="2"/>
      <w:sz w:val="24"/>
      <w:szCs w:val="24"/>
      <w:lang w:val="x-none"/>
    </w:rPr>
  </w:style>
  <w:style w:type="paragraph" w:styleId="af6">
    <w:name w:val="footnote text"/>
    <w:basedOn w:val="a"/>
    <w:link w:val="af8"/>
    <w:uiPriority w:val="99"/>
    <w:semiHidden/>
    <w:unhideWhenUsed/>
    <w:rsid w:val="00D97268"/>
    <w:pPr>
      <w:snapToGrid w:val="0"/>
      <w:jc w:val="left"/>
    </w:pPr>
    <w:rPr>
      <w:sz w:val="20"/>
      <w:szCs w:val="20"/>
    </w:rPr>
  </w:style>
  <w:style w:type="character" w:customStyle="1" w:styleId="af8">
    <w:name w:val="註腳文字 字元"/>
    <w:link w:val="af6"/>
    <w:uiPriority w:val="99"/>
    <w:semiHidden/>
    <w:rsid w:val="00D97268"/>
    <w:rPr>
      <w:rFonts w:ascii="標楷體" w:eastAsia="標楷體"/>
      <w:snapToGrid w:val="0"/>
      <w:kern w:val="2"/>
    </w:rPr>
  </w:style>
  <w:style w:type="paragraph" w:customStyle="1" w:styleId="13">
    <w:name w:val="註腳文字(標準1)"/>
    <w:basedOn w:val="af5"/>
    <w:link w:val="15"/>
    <w:qFormat/>
    <w:rsid w:val="007A243F"/>
    <w:pPr>
      <w:ind w:left="140" w:hanging="140"/>
    </w:pPr>
    <w:rPr>
      <w:snapToGrid w:val="0"/>
    </w:rPr>
  </w:style>
  <w:style w:type="character" w:customStyle="1" w:styleId="15">
    <w:name w:val="註腳文字(標準1) 字元"/>
    <w:link w:val="13"/>
    <w:rsid w:val="007A243F"/>
    <w:rPr>
      <w:rFonts w:ascii="標楷體" w:eastAsia="標楷體"/>
      <w:snapToGrid w:val="0"/>
      <w:kern w:val="2"/>
      <w:sz w:val="24"/>
      <w:szCs w:val="24"/>
      <w:lang w:val="x-none"/>
    </w:rPr>
  </w:style>
  <w:style w:type="character" w:customStyle="1" w:styleId="11">
    <w:name w:val="(一)(二)(三) 字元1"/>
    <w:link w:val="a4"/>
    <w:rsid w:val="00780CFA"/>
    <w:rPr>
      <w:rFonts w:ascii="標楷體" w:eastAsia="標楷體"/>
      <w:b/>
      <w:kern w:val="2"/>
      <w:sz w:val="28"/>
      <w:szCs w:val="28"/>
    </w:rPr>
  </w:style>
  <w:style w:type="paragraph" w:styleId="Web">
    <w:name w:val="Normal (Web)"/>
    <w:basedOn w:val="a"/>
    <w:uiPriority w:val="99"/>
    <w:unhideWhenUsed/>
    <w:rsid w:val="00B93040"/>
    <w:pPr>
      <w:widowControl/>
      <w:spacing w:before="100" w:beforeAutospacing="1" w:after="221" w:line="181" w:lineRule="atLeast"/>
      <w:ind w:leftChars="0" w:left="0" w:firstLineChars="0" w:firstLine="0"/>
    </w:pPr>
    <w:rPr>
      <w:rFonts w:ascii="新細明體" w:eastAsia="新細明體" w:hAnsi="新細明體" w:cs="新細明體"/>
      <w:color w:val="000000"/>
      <w:spacing w:val="-6"/>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5030">
      <w:bodyDiv w:val="1"/>
      <w:marLeft w:val="0"/>
      <w:marRight w:val="0"/>
      <w:marTop w:val="0"/>
      <w:marBottom w:val="0"/>
      <w:divBdr>
        <w:top w:val="none" w:sz="0" w:space="0" w:color="auto"/>
        <w:left w:val="none" w:sz="0" w:space="0" w:color="auto"/>
        <w:bottom w:val="none" w:sz="0" w:space="0" w:color="auto"/>
        <w:right w:val="none" w:sz="0" w:space="0" w:color="auto"/>
      </w:divBdr>
    </w:div>
    <w:div w:id="1042483101">
      <w:bodyDiv w:val="1"/>
      <w:marLeft w:val="0"/>
      <w:marRight w:val="0"/>
      <w:marTop w:val="0"/>
      <w:marBottom w:val="0"/>
      <w:divBdr>
        <w:top w:val="none" w:sz="0" w:space="0" w:color="auto"/>
        <w:left w:val="none" w:sz="0" w:space="0" w:color="auto"/>
        <w:bottom w:val="none" w:sz="0" w:space="0" w:color="auto"/>
        <w:right w:val="none" w:sz="0" w:space="0" w:color="auto"/>
      </w:divBdr>
    </w:div>
    <w:div w:id="1392776516">
      <w:bodyDiv w:val="1"/>
      <w:marLeft w:val="0"/>
      <w:marRight w:val="0"/>
      <w:marTop w:val="0"/>
      <w:marBottom w:val="0"/>
      <w:divBdr>
        <w:top w:val="none" w:sz="0" w:space="0" w:color="auto"/>
        <w:left w:val="none" w:sz="0" w:space="0" w:color="auto"/>
        <w:bottom w:val="none" w:sz="0" w:space="0" w:color="auto"/>
        <w:right w:val="none" w:sz="0" w:space="0" w:color="auto"/>
      </w:divBdr>
    </w:div>
    <w:div w:id="154798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36864;&#36628;&#26371;(&#21547;&#22522;&#37329;&#36001;&#22296;)\&#22522;&#37329;\&#22283;&#36557;&#36864;&#38500;&#24441;&#23448;&#20853;&#23433;&#32622;&#22522;&#37329;(&#36864;&#36628;&#26371;)\11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233BA-5149-4092-B149-18225A1D8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4415</Words>
  <Characters>25172</Characters>
  <Application>Microsoft Office Word</Application>
  <DocSecurity>0</DocSecurity>
  <Lines>209</Lines>
  <Paragraphs>59</Paragraphs>
  <ScaleCrop>false</ScaleCrop>
  <Company/>
  <LinksUpToDate>false</LinksUpToDate>
  <CharactersWithSpaces>29528</CharactersWithSpaces>
  <SharedDoc>false</SharedDoc>
  <HLinks>
    <vt:vector size="60" baseType="variant">
      <vt:variant>
        <vt:i4>1507385</vt:i4>
      </vt:variant>
      <vt:variant>
        <vt:i4>56</vt:i4>
      </vt:variant>
      <vt:variant>
        <vt:i4>0</vt:i4>
      </vt:variant>
      <vt:variant>
        <vt:i4>5</vt:i4>
      </vt:variant>
      <vt:variant>
        <vt:lpwstr/>
      </vt:variant>
      <vt:variant>
        <vt:lpwstr>_Toc181190092</vt:lpwstr>
      </vt:variant>
      <vt:variant>
        <vt:i4>1507385</vt:i4>
      </vt:variant>
      <vt:variant>
        <vt:i4>50</vt:i4>
      </vt:variant>
      <vt:variant>
        <vt:i4>0</vt:i4>
      </vt:variant>
      <vt:variant>
        <vt:i4>5</vt:i4>
      </vt:variant>
      <vt:variant>
        <vt:lpwstr/>
      </vt:variant>
      <vt:variant>
        <vt:lpwstr>_Toc181190091</vt:lpwstr>
      </vt:variant>
      <vt:variant>
        <vt:i4>1507385</vt:i4>
      </vt:variant>
      <vt:variant>
        <vt:i4>44</vt:i4>
      </vt:variant>
      <vt:variant>
        <vt:i4>0</vt:i4>
      </vt:variant>
      <vt:variant>
        <vt:i4>5</vt:i4>
      </vt:variant>
      <vt:variant>
        <vt:lpwstr/>
      </vt:variant>
      <vt:variant>
        <vt:lpwstr>_Toc181190090</vt:lpwstr>
      </vt:variant>
      <vt:variant>
        <vt:i4>1441849</vt:i4>
      </vt:variant>
      <vt:variant>
        <vt:i4>38</vt:i4>
      </vt:variant>
      <vt:variant>
        <vt:i4>0</vt:i4>
      </vt:variant>
      <vt:variant>
        <vt:i4>5</vt:i4>
      </vt:variant>
      <vt:variant>
        <vt:lpwstr/>
      </vt:variant>
      <vt:variant>
        <vt:lpwstr>_Toc181190089</vt:lpwstr>
      </vt:variant>
      <vt:variant>
        <vt:i4>1441849</vt:i4>
      </vt:variant>
      <vt:variant>
        <vt:i4>32</vt:i4>
      </vt:variant>
      <vt:variant>
        <vt:i4>0</vt:i4>
      </vt:variant>
      <vt:variant>
        <vt:i4>5</vt:i4>
      </vt:variant>
      <vt:variant>
        <vt:lpwstr/>
      </vt:variant>
      <vt:variant>
        <vt:lpwstr>_Toc181190088</vt:lpwstr>
      </vt:variant>
      <vt:variant>
        <vt:i4>1441849</vt:i4>
      </vt:variant>
      <vt:variant>
        <vt:i4>26</vt:i4>
      </vt:variant>
      <vt:variant>
        <vt:i4>0</vt:i4>
      </vt:variant>
      <vt:variant>
        <vt:i4>5</vt:i4>
      </vt:variant>
      <vt:variant>
        <vt:lpwstr/>
      </vt:variant>
      <vt:variant>
        <vt:lpwstr>_Toc181190087</vt:lpwstr>
      </vt:variant>
      <vt:variant>
        <vt:i4>1441849</vt:i4>
      </vt:variant>
      <vt:variant>
        <vt:i4>20</vt:i4>
      </vt:variant>
      <vt:variant>
        <vt:i4>0</vt:i4>
      </vt:variant>
      <vt:variant>
        <vt:i4>5</vt:i4>
      </vt:variant>
      <vt:variant>
        <vt:lpwstr/>
      </vt:variant>
      <vt:variant>
        <vt:lpwstr>_Toc181190086</vt:lpwstr>
      </vt:variant>
      <vt:variant>
        <vt:i4>1441849</vt:i4>
      </vt:variant>
      <vt:variant>
        <vt:i4>14</vt:i4>
      </vt:variant>
      <vt:variant>
        <vt:i4>0</vt:i4>
      </vt:variant>
      <vt:variant>
        <vt:i4>5</vt:i4>
      </vt:variant>
      <vt:variant>
        <vt:lpwstr/>
      </vt:variant>
      <vt:variant>
        <vt:lpwstr>_Toc181190085</vt:lpwstr>
      </vt:variant>
      <vt:variant>
        <vt:i4>1441849</vt:i4>
      </vt:variant>
      <vt:variant>
        <vt:i4>8</vt:i4>
      </vt:variant>
      <vt:variant>
        <vt:i4>0</vt:i4>
      </vt:variant>
      <vt:variant>
        <vt:i4>5</vt:i4>
      </vt:variant>
      <vt:variant>
        <vt:lpwstr/>
      </vt:variant>
      <vt:variant>
        <vt:lpwstr>_Toc181190084</vt:lpwstr>
      </vt:variant>
      <vt:variant>
        <vt:i4>1441849</vt:i4>
      </vt:variant>
      <vt:variant>
        <vt:i4>2</vt:i4>
      </vt:variant>
      <vt:variant>
        <vt:i4>0</vt:i4>
      </vt:variant>
      <vt:variant>
        <vt:i4>5</vt:i4>
      </vt:variant>
      <vt:variant>
        <vt:lpwstr/>
      </vt:variant>
      <vt:variant>
        <vt:lpwstr>_Toc181190083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2024-10-30T06:14:00Z</cp:lastPrinted>
  <dcterms:created xsi:type="dcterms:W3CDTF">2024-11-01T07:15:00Z</dcterms:created>
  <dcterms:modified xsi:type="dcterms:W3CDTF">2024-11-01T07:15:00Z</dcterms:modified>
</cp:coreProperties>
</file>