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819" w:rsidRPr="0031504A" w:rsidRDefault="00FD1819" w:rsidP="000377C4">
      <w:pPr>
        <w:pStyle w:val="aff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31504A">
        <w:rPr>
          <w:rFonts w:hAnsi="標楷體" w:hint="eastAsia"/>
        </w:rPr>
        <w:t>公務人員退休撫卹基金</w:t>
      </w:r>
      <w:r w:rsidR="0022759E" w:rsidRPr="0031504A">
        <w:rPr>
          <w:rFonts w:hAnsi="標楷體" w:hint="eastAsia"/>
        </w:rPr>
        <w:t>及公教人員個人專戶制退撫儲金基金</w:t>
      </w:r>
      <w:r w:rsidRPr="0031504A">
        <w:rPr>
          <w:rFonts w:hAnsi="標楷體" w:hint="eastAsia"/>
        </w:rPr>
        <w:t>11</w:t>
      </w:r>
      <w:r w:rsidR="00DA4EF1">
        <w:rPr>
          <w:rFonts w:hAnsi="標楷體"/>
        </w:rPr>
        <w:t>4</w:t>
      </w:r>
      <w:r w:rsidRPr="0031504A">
        <w:rPr>
          <w:rFonts w:hAnsi="標楷體" w:hint="eastAsia"/>
        </w:rPr>
        <w:t>年度預算評估報告</w:t>
      </w:r>
    </w:p>
    <w:p w:rsidR="0022759E" w:rsidRPr="0031504A" w:rsidRDefault="00FD1819" w:rsidP="00750E84">
      <w:pPr>
        <w:pStyle w:val="aa"/>
        <w:ind w:firstLine="567"/>
        <w:rPr>
          <w:rFonts w:hAnsi="標楷體"/>
          <w:color w:val="000000"/>
        </w:rPr>
      </w:pPr>
      <w:bookmarkStart w:id="10" w:name="_Toc193620187"/>
      <w:bookmarkStart w:id="11" w:name="_Toc278221660"/>
      <w:bookmarkStart w:id="12" w:name="_Toc278221662"/>
      <w:bookmarkStart w:id="13" w:name="_Toc278221663"/>
      <w:bookmarkStart w:id="14" w:name="_Toc278221666"/>
      <w:bookmarkStart w:id="15" w:name="_Toc209233801"/>
      <w:bookmarkStart w:id="16" w:name="_Toc340762051"/>
      <w:bookmarkStart w:id="17" w:name="_Toc324491473"/>
      <w:bookmarkStart w:id="18" w:name="_Toc340762058"/>
      <w:bookmarkStart w:id="19" w:name="_Toc369700070"/>
      <w:bookmarkStart w:id="20" w:name="_Toc193780515"/>
      <w:bookmarkStart w:id="21" w:name="_Toc195514911"/>
      <w:bookmarkStart w:id="22" w:name="_Toc240872989"/>
      <w:bookmarkStart w:id="23" w:name="_Toc240872993"/>
      <w:bookmarkStart w:id="24" w:name="_Toc304793286"/>
      <w:bookmarkStart w:id="25" w:name="_Toc305145005"/>
      <w:bookmarkStart w:id="26" w:name="_Toc308166597"/>
      <w:r w:rsidRPr="0031504A">
        <w:rPr>
          <w:rFonts w:hAnsi="標楷體" w:hint="eastAsia"/>
        </w:rPr>
        <w:t>公務人員退休撫卹基金</w:t>
      </w:r>
      <w:r w:rsidRPr="0031504A">
        <w:rPr>
          <w:rFonts w:hAnsi="標楷體"/>
        </w:rPr>
        <w:t>(</w:t>
      </w:r>
      <w:r w:rsidRPr="0031504A">
        <w:rPr>
          <w:rFonts w:hAnsi="標楷體" w:hint="eastAsia"/>
        </w:rPr>
        <w:t>以下簡稱退撫基金)係依據公務人員退休</w:t>
      </w:r>
      <w:r w:rsidRPr="0031504A">
        <w:rPr>
          <w:rFonts w:hAnsi="標楷體" w:hint="eastAsia"/>
          <w:color w:val="000000"/>
        </w:rPr>
        <w:t>資遣撫卹法第</w:t>
      </w:r>
      <w:r w:rsidRPr="0031504A">
        <w:rPr>
          <w:rFonts w:hAnsi="標楷體"/>
          <w:color w:val="000000"/>
        </w:rPr>
        <w:t>7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項、公立學校教職員退休資遣撫卹條例第</w:t>
      </w:r>
      <w:r w:rsidRPr="0031504A">
        <w:rPr>
          <w:rFonts w:hAnsi="標楷體"/>
          <w:color w:val="000000"/>
        </w:rPr>
        <w:t xml:space="preserve"> 8 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項、陸海空軍軍官士官服役條例第</w:t>
      </w:r>
      <w:r w:rsidRPr="0031504A">
        <w:rPr>
          <w:rFonts w:hAnsi="標楷體"/>
          <w:color w:val="000000"/>
        </w:rPr>
        <w:t xml:space="preserve">29 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項及軍人撫卹條例第</w:t>
      </w:r>
      <w:r w:rsidRPr="0031504A">
        <w:rPr>
          <w:rFonts w:hAnsi="標楷體"/>
          <w:color w:val="000000"/>
        </w:rPr>
        <w:t>21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項等規定設置；設立目的旨在運用基金本息支應軍公教人員退休資遣撫卹給與，以提高軍公教人員退撫所得及改善政府財政負擔，保障退休人員及遺族生活。退撫基金11</w:t>
      </w:r>
      <w:r w:rsidR="007608F2">
        <w:rPr>
          <w:rFonts w:hAnsi="標楷體"/>
          <w:color w:val="000000"/>
        </w:rPr>
        <w:t>4</w:t>
      </w:r>
      <w:r w:rsidRPr="0031504A">
        <w:rPr>
          <w:rFonts w:hAnsi="標楷體" w:hint="eastAsia"/>
          <w:color w:val="000000"/>
        </w:rPr>
        <w:t>年度預算案編列總收入3</w:t>
      </w:r>
      <w:r w:rsidR="00DA4EF1">
        <w:rPr>
          <w:rFonts w:hAnsi="標楷體"/>
          <w:color w:val="000000"/>
        </w:rPr>
        <w:t>63</w:t>
      </w:r>
      <w:r w:rsidRPr="0031504A">
        <w:rPr>
          <w:rFonts w:hAnsi="標楷體" w:hint="eastAsia"/>
          <w:color w:val="000000"/>
        </w:rPr>
        <w:t>億</w:t>
      </w:r>
      <w:r w:rsidR="00DA4EF1">
        <w:rPr>
          <w:rFonts w:hAnsi="標楷體"/>
          <w:color w:val="000000"/>
        </w:rPr>
        <w:t>8</w:t>
      </w:r>
      <w:r w:rsidRPr="0031504A">
        <w:rPr>
          <w:rFonts w:hAnsi="標楷體" w:hint="eastAsia"/>
          <w:color w:val="000000"/>
        </w:rPr>
        <w:t>,</w:t>
      </w:r>
      <w:r w:rsidR="00847F2B" w:rsidRPr="0031504A">
        <w:rPr>
          <w:rFonts w:hAnsi="標楷體" w:hint="eastAsia"/>
          <w:color w:val="000000"/>
        </w:rPr>
        <w:t>2</w:t>
      </w:r>
      <w:r w:rsidR="00DA4EF1">
        <w:rPr>
          <w:rFonts w:hAnsi="標楷體"/>
          <w:color w:val="000000"/>
        </w:rPr>
        <w:t>86</w:t>
      </w:r>
      <w:r w:rsidRPr="0031504A">
        <w:rPr>
          <w:rFonts w:hAnsi="標楷體" w:hint="eastAsia"/>
          <w:color w:val="000000"/>
        </w:rPr>
        <w:t>萬元、總支出</w:t>
      </w:r>
      <w:r w:rsidR="00DA4EF1">
        <w:rPr>
          <w:rFonts w:hAnsi="標楷體" w:hint="eastAsia"/>
          <w:color w:val="000000"/>
        </w:rPr>
        <w:t>2</w:t>
      </w:r>
      <w:r w:rsidRPr="0031504A">
        <w:rPr>
          <w:rFonts w:hAnsi="標楷體" w:hint="eastAsia"/>
          <w:color w:val="000000"/>
        </w:rPr>
        <w:t>1億</w:t>
      </w:r>
      <w:r w:rsidR="00DA4EF1">
        <w:rPr>
          <w:rFonts w:hAnsi="標楷體" w:hint="eastAsia"/>
          <w:color w:val="000000"/>
        </w:rPr>
        <w:t>5</w:t>
      </w:r>
      <w:r w:rsidRPr="0031504A">
        <w:rPr>
          <w:rFonts w:hAnsi="標楷體"/>
          <w:color w:val="000000"/>
        </w:rPr>
        <w:t>,</w:t>
      </w:r>
      <w:r w:rsidR="00DA4EF1">
        <w:rPr>
          <w:rFonts w:hAnsi="標楷體"/>
          <w:color w:val="000000"/>
        </w:rPr>
        <w:t>050</w:t>
      </w:r>
      <w:r w:rsidRPr="0031504A">
        <w:rPr>
          <w:rFonts w:hAnsi="標楷體" w:hint="eastAsia"/>
          <w:color w:val="000000"/>
        </w:rPr>
        <w:t>萬</w:t>
      </w:r>
      <w:r w:rsidR="00847F2B" w:rsidRPr="0031504A">
        <w:rPr>
          <w:rFonts w:hAnsi="標楷體" w:hint="eastAsia"/>
          <w:color w:val="000000"/>
        </w:rPr>
        <w:t>5</w:t>
      </w:r>
      <w:r w:rsidRPr="0031504A">
        <w:rPr>
          <w:rFonts w:hAnsi="標楷體" w:hint="eastAsia"/>
          <w:color w:val="000000"/>
        </w:rPr>
        <w:t>千元，收支相抵後</w:t>
      </w:r>
      <w:r w:rsidRPr="0031504A">
        <w:rPr>
          <w:rFonts w:hAnsi="標楷體" w:hint="eastAsia"/>
          <w:color w:val="000000"/>
          <w:lang w:eastAsia="zh-HK"/>
        </w:rPr>
        <w:t>預計</w:t>
      </w:r>
      <w:r w:rsidRPr="0031504A">
        <w:rPr>
          <w:rFonts w:hAnsi="標楷體" w:hint="eastAsia"/>
          <w:color w:val="000000"/>
        </w:rPr>
        <w:t>本期賸餘</w:t>
      </w:r>
      <w:r w:rsidR="00DA4EF1">
        <w:rPr>
          <w:rFonts w:hAnsi="標楷體"/>
          <w:color w:val="000000"/>
        </w:rPr>
        <w:t>342</w:t>
      </w:r>
      <w:r w:rsidRPr="0031504A">
        <w:rPr>
          <w:rFonts w:hAnsi="標楷體" w:hint="eastAsia"/>
          <w:color w:val="000000"/>
        </w:rPr>
        <w:t>億</w:t>
      </w:r>
      <w:r w:rsidR="00DA4EF1">
        <w:rPr>
          <w:rFonts w:hAnsi="標楷體" w:hint="eastAsia"/>
          <w:color w:val="000000"/>
        </w:rPr>
        <w:t>3</w:t>
      </w:r>
      <w:r w:rsidR="00DA4EF1">
        <w:rPr>
          <w:rFonts w:hAnsi="標楷體"/>
          <w:color w:val="000000"/>
        </w:rPr>
        <w:t>,235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5</w:t>
      </w:r>
      <w:r w:rsidRPr="0031504A">
        <w:rPr>
          <w:rFonts w:hAnsi="標楷體" w:hint="eastAsia"/>
          <w:color w:val="000000"/>
        </w:rPr>
        <w:t>千元，較11</w:t>
      </w:r>
      <w:r w:rsidR="00DA4EF1">
        <w:rPr>
          <w:rFonts w:hAnsi="標楷體"/>
          <w:color w:val="000000"/>
        </w:rPr>
        <w:t>3</w:t>
      </w:r>
      <w:r w:rsidR="00DA4EF1">
        <w:rPr>
          <w:rFonts w:hAnsi="標楷體" w:hint="eastAsia"/>
          <w:color w:val="000000"/>
        </w:rPr>
        <w:t>年</w:t>
      </w:r>
      <w:r w:rsidRPr="0031504A">
        <w:rPr>
          <w:rFonts w:hAnsi="標楷體" w:hint="eastAsia"/>
          <w:color w:val="000000"/>
        </w:rPr>
        <w:t>度預算</w:t>
      </w:r>
      <w:r w:rsidRPr="0031504A">
        <w:rPr>
          <w:rFonts w:hAnsi="標楷體" w:hint="eastAsia"/>
          <w:color w:val="000000"/>
          <w:lang w:eastAsia="zh-HK"/>
        </w:rPr>
        <w:t>預計</w:t>
      </w:r>
      <w:r w:rsidRPr="0031504A">
        <w:rPr>
          <w:rFonts w:hAnsi="標楷體" w:hint="eastAsia"/>
          <w:color w:val="000000"/>
        </w:rPr>
        <w:t>賸餘</w:t>
      </w:r>
      <w:r w:rsidR="00DA4EF1" w:rsidRPr="0031504A">
        <w:rPr>
          <w:rFonts w:hAnsi="標楷體" w:hint="eastAsia"/>
          <w:color w:val="000000"/>
        </w:rPr>
        <w:t>增加</w:t>
      </w:r>
      <w:r w:rsidR="00DA4EF1">
        <w:rPr>
          <w:rFonts w:hAnsi="標楷體" w:hint="eastAsia"/>
          <w:color w:val="000000"/>
        </w:rPr>
        <w:t>4</w:t>
      </w:r>
      <w:r w:rsidR="00847F2B" w:rsidRPr="0031504A">
        <w:rPr>
          <w:rFonts w:hAnsi="標楷體" w:hint="eastAsia"/>
          <w:color w:val="000000"/>
        </w:rPr>
        <w:t>7</w:t>
      </w:r>
      <w:r w:rsidRPr="0031504A">
        <w:rPr>
          <w:rFonts w:hAnsi="標楷體" w:hint="eastAsia"/>
          <w:color w:val="000000"/>
        </w:rPr>
        <w:t>億</w:t>
      </w:r>
      <w:r w:rsidR="00DA4EF1">
        <w:rPr>
          <w:rFonts w:hAnsi="標楷體" w:hint="eastAsia"/>
          <w:color w:val="000000"/>
        </w:rPr>
        <w:t>2</w:t>
      </w:r>
      <w:r w:rsidR="00DA4EF1">
        <w:rPr>
          <w:rFonts w:hAnsi="標楷體"/>
          <w:color w:val="000000"/>
        </w:rPr>
        <w:t>,924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/>
          <w:color w:val="000000"/>
        </w:rPr>
        <w:t>8</w:t>
      </w:r>
      <w:r w:rsidRPr="0031504A">
        <w:rPr>
          <w:rFonts w:hAnsi="標楷體" w:hint="eastAsia"/>
          <w:color w:val="000000"/>
        </w:rPr>
        <w:t>千元(</w:t>
      </w:r>
      <w:r w:rsidR="00DA4EF1" w:rsidRPr="0031504A">
        <w:rPr>
          <w:rFonts w:hAnsi="標楷體" w:hint="eastAsia"/>
          <w:color w:val="000000"/>
        </w:rPr>
        <w:t>增幅</w:t>
      </w:r>
      <w:r w:rsidR="00DA4EF1">
        <w:rPr>
          <w:rFonts w:hAnsi="標楷體" w:hint="eastAsia"/>
          <w:color w:val="000000"/>
        </w:rPr>
        <w:t>1</w:t>
      </w:r>
      <w:r w:rsidR="00DA4EF1">
        <w:rPr>
          <w:rFonts w:hAnsi="標楷體"/>
          <w:color w:val="000000"/>
        </w:rPr>
        <w:t>6</w:t>
      </w:r>
      <w:r w:rsidR="00847F2B" w:rsidRPr="0031504A">
        <w:rPr>
          <w:rFonts w:hAnsi="標楷體" w:hint="eastAsia"/>
          <w:color w:val="000000"/>
        </w:rPr>
        <w:t>.</w:t>
      </w:r>
      <w:r w:rsidR="00DA4EF1">
        <w:rPr>
          <w:rFonts w:hAnsi="標楷體"/>
          <w:color w:val="000000"/>
        </w:rPr>
        <w:t>0</w:t>
      </w:r>
      <w:r w:rsidR="00847F2B" w:rsidRPr="0031504A">
        <w:rPr>
          <w:rFonts w:hAnsi="標楷體" w:hint="eastAsia"/>
          <w:color w:val="000000"/>
        </w:rPr>
        <w:t>3</w:t>
      </w:r>
      <w:r w:rsidRPr="0031504A">
        <w:rPr>
          <w:rFonts w:hAnsi="標楷體" w:hint="eastAsia"/>
          <w:color w:val="000000"/>
        </w:rPr>
        <w:t>%)。</w:t>
      </w:r>
    </w:p>
    <w:p w:rsidR="0022759E" w:rsidRPr="0031504A" w:rsidRDefault="00FD1819" w:rsidP="00750E84">
      <w:pPr>
        <w:pStyle w:val="aa"/>
        <w:ind w:firstLine="567"/>
        <w:rPr>
          <w:rFonts w:hAnsi="標楷體"/>
          <w:color w:val="000000"/>
        </w:rPr>
      </w:pPr>
      <w:r w:rsidRPr="008572A4">
        <w:rPr>
          <w:rFonts w:hAnsi="標楷體" w:hint="eastAsia"/>
          <w:color w:val="000000"/>
        </w:rPr>
        <w:t>另公教人員個人專戶制退撫儲金基金</w:t>
      </w:r>
      <w:r w:rsidR="0022759E" w:rsidRPr="008572A4">
        <w:rPr>
          <w:rFonts w:hAnsi="標楷體" w:hint="eastAsia"/>
          <w:color w:val="000000"/>
        </w:rPr>
        <w:t>(以下簡稱</w:t>
      </w:r>
      <w:r w:rsidR="00847F2B" w:rsidRPr="008572A4">
        <w:rPr>
          <w:rFonts w:hAnsi="標楷體" w:hint="eastAsia"/>
          <w:color w:val="000000"/>
        </w:rPr>
        <w:t>公教退撫儲金</w:t>
      </w:r>
      <w:r w:rsidR="0022759E" w:rsidRPr="008572A4">
        <w:rPr>
          <w:rFonts w:hAnsi="標楷體" w:hint="eastAsia"/>
          <w:color w:val="000000"/>
        </w:rPr>
        <w:t>基金)係依據公務人員個人專戶制退休資遣撫卹法第8條及公立學校教職員個人專戶制退休資遣</w:t>
      </w:r>
      <w:r w:rsidR="00085BD8" w:rsidRPr="008572A4">
        <w:rPr>
          <w:rFonts w:hAnsi="標楷體" w:hint="eastAsia"/>
          <w:color w:val="000000"/>
        </w:rPr>
        <w:t>撫卹</w:t>
      </w:r>
      <w:r w:rsidR="0022759E" w:rsidRPr="008572A4">
        <w:rPr>
          <w:rFonts w:hAnsi="標楷體" w:hint="eastAsia"/>
          <w:color w:val="000000"/>
        </w:rPr>
        <w:t>條例第8條等規定設置；設立目的旨在強化個</w:t>
      </w:r>
      <w:r w:rsidR="0022759E" w:rsidRPr="0031504A">
        <w:rPr>
          <w:rFonts w:hAnsi="標楷體" w:hint="eastAsia"/>
          <w:color w:val="000000"/>
        </w:rPr>
        <w:t>人退休金財務自主性及兼顧退休所得</w:t>
      </w:r>
      <w:r w:rsidR="00085BD8" w:rsidRPr="0031504A">
        <w:rPr>
          <w:rFonts w:hAnsi="標楷體" w:hint="eastAsia"/>
          <w:color w:val="000000"/>
        </w:rPr>
        <w:t>適足</w:t>
      </w:r>
      <w:r w:rsidR="0022759E" w:rsidRPr="0031504A">
        <w:rPr>
          <w:rFonts w:hAnsi="標楷體" w:hint="eastAsia"/>
          <w:color w:val="000000"/>
        </w:rPr>
        <w:t>保障</w:t>
      </w:r>
      <w:r w:rsidR="0022759E" w:rsidRPr="008572A4">
        <w:rPr>
          <w:rFonts w:hAnsi="標楷體" w:hint="eastAsia"/>
          <w:color w:val="000000"/>
        </w:rPr>
        <w:t>。</w:t>
      </w:r>
      <w:r w:rsidR="00847F2B" w:rsidRPr="008572A4">
        <w:rPr>
          <w:rFonts w:hAnsi="標楷體" w:hint="eastAsia"/>
          <w:color w:val="000000"/>
        </w:rPr>
        <w:t>公教退撫儲金</w:t>
      </w:r>
      <w:r w:rsidR="0022759E" w:rsidRPr="008572A4">
        <w:rPr>
          <w:rFonts w:hAnsi="標楷體" w:hint="eastAsia"/>
          <w:color w:val="000000"/>
        </w:rPr>
        <w:t>基金11</w:t>
      </w:r>
      <w:r w:rsidR="00DA4EF1">
        <w:rPr>
          <w:rFonts w:hAnsi="標楷體"/>
          <w:color w:val="000000"/>
        </w:rPr>
        <w:t>4</w:t>
      </w:r>
      <w:r w:rsidR="0022759E" w:rsidRPr="008572A4">
        <w:rPr>
          <w:rFonts w:hAnsi="標楷體" w:hint="eastAsia"/>
          <w:color w:val="000000"/>
        </w:rPr>
        <w:t>年度預算案</w:t>
      </w:r>
      <w:r w:rsidRPr="008572A4">
        <w:rPr>
          <w:rFonts w:hAnsi="標楷體" w:hint="eastAsia"/>
          <w:color w:val="000000"/>
        </w:rPr>
        <w:t>編列總收入</w:t>
      </w:r>
      <w:r w:rsidR="00DA4EF1">
        <w:rPr>
          <w:rFonts w:hAnsi="標楷體" w:hint="eastAsia"/>
          <w:color w:val="000000"/>
        </w:rPr>
        <w:t>1億4</w:t>
      </w:r>
      <w:r w:rsidR="00DA4EF1">
        <w:rPr>
          <w:rFonts w:hAnsi="標楷體"/>
          <w:color w:val="000000"/>
        </w:rPr>
        <w:t>,400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9</w:t>
      </w:r>
      <w:r w:rsidRPr="0031504A">
        <w:rPr>
          <w:rFonts w:hAnsi="標楷體" w:hint="eastAsia"/>
          <w:color w:val="000000"/>
        </w:rPr>
        <w:t>千元，總支出</w:t>
      </w:r>
      <w:r w:rsidR="00DA4EF1">
        <w:rPr>
          <w:rFonts w:hAnsi="標楷體" w:hint="eastAsia"/>
          <w:color w:val="000000"/>
        </w:rPr>
        <w:t>7</w:t>
      </w:r>
      <w:r w:rsidR="00DA4EF1">
        <w:rPr>
          <w:rFonts w:hAnsi="標楷體"/>
          <w:color w:val="000000"/>
        </w:rPr>
        <w:t>27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1</w:t>
      </w:r>
      <w:r w:rsidRPr="0031504A">
        <w:rPr>
          <w:rFonts w:hAnsi="標楷體" w:hint="eastAsia"/>
          <w:color w:val="000000"/>
        </w:rPr>
        <w:t>千元，收支相抵後預計賸餘</w:t>
      </w:r>
      <w:r w:rsidR="00DA4EF1">
        <w:rPr>
          <w:rFonts w:hAnsi="標楷體" w:hint="eastAsia"/>
          <w:color w:val="000000"/>
        </w:rPr>
        <w:t>1億3</w:t>
      </w:r>
      <w:r w:rsidR="00847F2B" w:rsidRPr="0031504A">
        <w:rPr>
          <w:rFonts w:hAnsi="標楷體"/>
          <w:color w:val="000000"/>
        </w:rPr>
        <w:t>,</w:t>
      </w:r>
      <w:r w:rsidR="00DA4EF1">
        <w:rPr>
          <w:rFonts w:hAnsi="標楷體"/>
          <w:color w:val="000000"/>
        </w:rPr>
        <w:t>673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8</w:t>
      </w:r>
      <w:r w:rsidRPr="0031504A">
        <w:rPr>
          <w:rFonts w:hAnsi="標楷體" w:hint="eastAsia"/>
          <w:color w:val="000000"/>
        </w:rPr>
        <w:t>千元</w:t>
      </w:r>
      <w:r w:rsidR="0022759E" w:rsidRPr="0031504A">
        <w:rPr>
          <w:rFonts w:hAnsi="標楷體" w:hint="eastAsia"/>
          <w:color w:val="000000"/>
        </w:rPr>
        <w:t>，較11</w:t>
      </w:r>
      <w:r w:rsidR="00DA4EF1">
        <w:rPr>
          <w:rFonts w:hAnsi="標楷體"/>
          <w:color w:val="000000"/>
        </w:rPr>
        <w:t>3</w:t>
      </w:r>
      <w:r w:rsidR="00DB5EDC">
        <w:rPr>
          <w:rFonts w:hAnsi="標楷體" w:hint="eastAsia"/>
          <w:color w:val="000000"/>
        </w:rPr>
        <w:t>年</w:t>
      </w:r>
      <w:r w:rsidR="0022759E" w:rsidRPr="0031504A">
        <w:rPr>
          <w:rFonts w:hAnsi="標楷體" w:hint="eastAsia"/>
          <w:color w:val="000000"/>
        </w:rPr>
        <w:t>度預算預計賸餘增加</w:t>
      </w:r>
      <w:r w:rsidR="00DB5EDC">
        <w:rPr>
          <w:rFonts w:hAnsi="標楷體" w:hint="eastAsia"/>
          <w:color w:val="000000"/>
        </w:rPr>
        <w:t>1億1</w:t>
      </w:r>
      <w:r w:rsidR="00DB5EDC" w:rsidRPr="0031504A">
        <w:rPr>
          <w:rFonts w:hAnsi="標楷體"/>
          <w:color w:val="000000"/>
        </w:rPr>
        <w:t>,</w:t>
      </w:r>
      <w:r w:rsidR="00DB5EDC">
        <w:rPr>
          <w:rFonts w:hAnsi="標楷體"/>
          <w:color w:val="000000"/>
        </w:rPr>
        <w:t>035</w:t>
      </w:r>
      <w:r w:rsidR="00DB5EDC" w:rsidRPr="0031504A">
        <w:rPr>
          <w:rFonts w:hAnsi="標楷體" w:hint="eastAsia"/>
          <w:color w:val="000000"/>
        </w:rPr>
        <w:t>萬</w:t>
      </w:r>
      <w:r w:rsidR="00DB5EDC">
        <w:rPr>
          <w:rFonts w:hAnsi="標楷體" w:hint="eastAsia"/>
          <w:color w:val="000000"/>
        </w:rPr>
        <w:t>6</w:t>
      </w:r>
      <w:r w:rsidR="0022759E" w:rsidRPr="0031504A">
        <w:rPr>
          <w:rFonts w:hAnsi="標楷體" w:hint="eastAsia"/>
          <w:color w:val="000000"/>
        </w:rPr>
        <w:t>千元(增</w:t>
      </w:r>
      <w:r w:rsidR="00F1255E">
        <w:rPr>
          <w:rFonts w:hAnsi="標楷體" w:hint="eastAsia"/>
          <w:color w:val="000000"/>
        </w:rPr>
        <w:t>加</w:t>
      </w:r>
      <w:r w:rsidR="00DB5EDC">
        <w:rPr>
          <w:rFonts w:hAnsi="標楷體" w:hint="eastAsia"/>
          <w:color w:val="000000"/>
        </w:rPr>
        <w:t>4</w:t>
      </w:r>
      <w:r w:rsidR="004964FA">
        <w:rPr>
          <w:rFonts w:hAnsi="標楷體" w:hint="eastAsia"/>
          <w:color w:val="000000"/>
        </w:rPr>
        <w:t>.</w:t>
      </w:r>
      <w:r w:rsidR="00DB5EDC">
        <w:rPr>
          <w:rFonts w:hAnsi="標楷體"/>
          <w:color w:val="000000"/>
        </w:rPr>
        <w:t>18</w:t>
      </w:r>
      <w:r w:rsidR="004964FA">
        <w:rPr>
          <w:rFonts w:hAnsi="標楷體" w:hint="eastAsia"/>
          <w:color w:val="000000"/>
        </w:rPr>
        <w:t>倍</w:t>
      </w:r>
      <w:r w:rsidR="0022759E" w:rsidRPr="0031504A">
        <w:rPr>
          <w:rFonts w:hAnsi="標楷體" w:hint="eastAsia"/>
          <w:color w:val="000000"/>
        </w:rPr>
        <w:t>)</w:t>
      </w:r>
      <w:r w:rsidRPr="0031504A">
        <w:rPr>
          <w:rFonts w:hAnsi="標楷體" w:hint="eastAsia"/>
          <w:color w:val="000000"/>
        </w:rPr>
        <w:t>。</w:t>
      </w:r>
    </w:p>
    <w:p w:rsidR="00FD1819" w:rsidRPr="008572A4" w:rsidRDefault="00FD1819" w:rsidP="00750E84">
      <w:pPr>
        <w:pStyle w:val="aa"/>
        <w:ind w:firstLine="567"/>
        <w:rPr>
          <w:rFonts w:hAnsi="標楷體" w:hint="eastAsia"/>
          <w:color w:val="000000"/>
        </w:rPr>
      </w:pPr>
      <w:r w:rsidRPr="008572A4">
        <w:rPr>
          <w:rFonts w:hAnsi="標楷體" w:hint="eastAsia"/>
          <w:color w:val="000000"/>
        </w:rPr>
        <w:t>謹就退撫基金及公教退撫儲金基金11</w:t>
      </w:r>
      <w:r w:rsidR="00DB5EDC">
        <w:rPr>
          <w:rFonts w:hAnsi="標楷體"/>
          <w:color w:val="000000"/>
        </w:rPr>
        <w:t>4</w:t>
      </w:r>
      <w:r w:rsidRPr="008572A4">
        <w:rPr>
          <w:rFonts w:hAnsi="標楷體" w:hint="eastAsia"/>
          <w:color w:val="000000"/>
        </w:rPr>
        <w:t>年度預算案評估如下：</w:t>
      </w:r>
      <w:bookmarkStart w:id="27" w:name="_Toc528601406"/>
      <w:bookmarkStart w:id="28" w:name="_Toc528601395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FD1819" w:rsidRPr="0031504A" w:rsidRDefault="00E47F92" w:rsidP="00C86A70">
      <w:pPr>
        <w:pStyle w:val="14"/>
        <w:ind w:left="567" w:hanging="567"/>
        <w:rPr>
          <w:rFonts w:hAnsi="標楷體"/>
          <w:color w:val="000000"/>
        </w:rPr>
      </w:pPr>
      <w:bookmarkStart w:id="29" w:name="_Toc466272968"/>
      <w:bookmarkStart w:id="30" w:name="_Toc181107425"/>
      <w:r>
        <w:rPr>
          <w:rFonts w:hAnsi="標楷體" w:hint="eastAsia"/>
          <w:color w:val="000000"/>
        </w:rPr>
        <w:t>四</w:t>
      </w:r>
      <w:r w:rsidR="00FD1819" w:rsidRPr="0031504A">
        <w:rPr>
          <w:rFonts w:hAnsi="標楷體" w:hint="eastAsia"/>
          <w:color w:val="000000"/>
        </w:rPr>
        <w:t>、</w:t>
      </w:r>
      <w:r w:rsidR="00A56A37" w:rsidRPr="00A56A37">
        <w:rPr>
          <w:rFonts w:hAnsi="標楷體" w:hint="eastAsia"/>
          <w:color w:val="000000"/>
        </w:rPr>
        <w:t>截至113年7月底止，國外委託之部分經營</w:t>
      </w:r>
      <w:r w:rsidR="00713664">
        <w:rPr>
          <w:rFonts w:hAnsi="標楷體" w:hint="eastAsia"/>
          <w:color w:val="000000"/>
        </w:rPr>
        <w:t>投資</w:t>
      </w:r>
      <w:r w:rsidR="00A56A37" w:rsidRPr="00A56A37">
        <w:rPr>
          <w:rFonts w:hAnsi="標楷體" w:hint="eastAsia"/>
          <w:color w:val="000000"/>
        </w:rPr>
        <w:t>績效容待提升，且自委託經營迄今</w:t>
      </w:r>
      <w:r w:rsidR="00713664">
        <w:rPr>
          <w:rFonts w:hAnsi="標楷體" w:hint="eastAsia"/>
          <w:color w:val="000000"/>
        </w:rPr>
        <w:t>，</w:t>
      </w:r>
      <w:r w:rsidR="00A56A37" w:rsidRPr="00A56A37">
        <w:rPr>
          <w:rFonts w:hAnsi="標楷體" w:hint="eastAsia"/>
          <w:color w:val="000000"/>
        </w:rPr>
        <w:t>部分國內</w:t>
      </w:r>
      <w:r w:rsidR="00713664">
        <w:rPr>
          <w:rFonts w:hAnsi="標楷體" w:hint="eastAsia"/>
          <w:color w:val="000000"/>
        </w:rPr>
        <w:t>、</w:t>
      </w:r>
      <w:r w:rsidR="00A56A37" w:rsidRPr="00A56A37">
        <w:rPr>
          <w:rFonts w:hAnsi="標楷體" w:hint="eastAsia"/>
          <w:color w:val="000000"/>
        </w:rPr>
        <w:t>外之投資報酬率未如預期，允宜密切關注，俾提高基金收益率</w:t>
      </w:r>
      <w:bookmarkEnd w:id="30"/>
    </w:p>
    <w:p w:rsidR="00FD1819" w:rsidRPr="0031504A" w:rsidRDefault="00A56A37" w:rsidP="00730DC6">
      <w:pPr>
        <w:ind w:left="567" w:firstLine="567"/>
        <w:rPr>
          <w:rFonts w:hAnsi="標楷體" w:hint="eastAsia"/>
          <w:color w:val="0070C0"/>
        </w:rPr>
      </w:pPr>
      <w:r w:rsidRPr="00A56A37">
        <w:rPr>
          <w:rFonts w:hAnsi="標楷體" w:hint="eastAsia"/>
          <w:color w:val="000000"/>
        </w:rPr>
        <w:t>退撫基金</w:t>
      </w:r>
      <w:r w:rsidRPr="00A56A37">
        <w:rPr>
          <w:rFonts w:hAnsi="標楷體"/>
          <w:color w:val="000000"/>
        </w:rPr>
        <w:t>114</w:t>
      </w:r>
      <w:r w:rsidRPr="00A56A37">
        <w:rPr>
          <w:rFonts w:hAnsi="標楷體" w:hint="eastAsia"/>
          <w:color w:val="000000"/>
        </w:rPr>
        <w:t>年度預算案總說明揭示，該年度預估可運用資金為</w:t>
      </w:r>
      <w:r w:rsidRPr="00A56A37">
        <w:rPr>
          <w:rFonts w:hAnsi="標楷體"/>
          <w:color w:val="000000"/>
        </w:rPr>
        <w:t>9,239</w:t>
      </w:r>
      <w:r w:rsidRPr="00A56A37">
        <w:rPr>
          <w:rFonts w:hAnsi="標楷體" w:hint="eastAsia"/>
          <w:color w:val="000000"/>
        </w:rPr>
        <w:t>億</w:t>
      </w:r>
      <w:r w:rsidRPr="00A56A37">
        <w:rPr>
          <w:rFonts w:hAnsi="標楷體"/>
          <w:color w:val="000000"/>
        </w:rPr>
        <w:t>1,167</w:t>
      </w:r>
      <w:r w:rsidRPr="00A56A37">
        <w:rPr>
          <w:rFonts w:hAnsi="標楷體" w:hint="eastAsia"/>
          <w:color w:val="000000"/>
        </w:rPr>
        <w:t>萬</w:t>
      </w:r>
      <w:r w:rsidRPr="00A56A37">
        <w:rPr>
          <w:rFonts w:hAnsi="標楷體"/>
          <w:color w:val="000000"/>
        </w:rPr>
        <w:t>9</w:t>
      </w:r>
      <w:r w:rsidRPr="00A56A37">
        <w:rPr>
          <w:rFonts w:hAnsi="標楷體" w:hint="eastAsia"/>
          <w:color w:val="000000"/>
        </w:rPr>
        <w:t>千元，較</w:t>
      </w:r>
      <w:r w:rsidRPr="00A56A37">
        <w:rPr>
          <w:rFonts w:hAnsi="標楷體"/>
          <w:color w:val="000000"/>
        </w:rPr>
        <w:t>113</w:t>
      </w:r>
      <w:r w:rsidRPr="00A56A37">
        <w:rPr>
          <w:rFonts w:hAnsi="標楷體" w:hint="eastAsia"/>
          <w:color w:val="000000"/>
        </w:rPr>
        <w:t>年度預算增加</w:t>
      </w:r>
      <w:r w:rsidRPr="00A56A37">
        <w:rPr>
          <w:rFonts w:hAnsi="標楷體"/>
          <w:color w:val="000000"/>
        </w:rPr>
        <w:t>1,311</w:t>
      </w:r>
      <w:r w:rsidRPr="00A56A37">
        <w:rPr>
          <w:rFonts w:hAnsi="標楷體" w:hint="eastAsia"/>
          <w:color w:val="000000"/>
        </w:rPr>
        <w:t>億</w:t>
      </w:r>
      <w:r w:rsidRPr="00A56A37">
        <w:rPr>
          <w:rFonts w:hAnsi="標楷體"/>
          <w:color w:val="000000"/>
        </w:rPr>
        <w:t>1,048</w:t>
      </w:r>
      <w:r w:rsidRPr="00A56A37">
        <w:rPr>
          <w:rFonts w:hAnsi="標楷體" w:hint="eastAsia"/>
          <w:color w:val="000000"/>
        </w:rPr>
        <w:t>萬</w:t>
      </w:r>
      <w:r w:rsidRPr="00A56A37">
        <w:rPr>
          <w:rFonts w:hAnsi="標楷體"/>
          <w:color w:val="000000"/>
        </w:rPr>
        <w:t>6</w:t>
      </w:r>
      <w:r w:rsidRPr="00A56A37">
        <w:rPr>
          <w:rFonts w:hAnsi="標楷體" w:hint="eastAsia"/>
          <w:color w:val="000000"/>
        </w:rPr>
        <w:t>千元</w:t>
      </w:r>
      <w:r w:rsidRPr="00A56A37">
        <w:rPr>
          <w:rFonts w:hAnsi="標楷體"/>
          <w:color w:val="000000"/>
        </w:rPr>
        <w:t>(</w:t>
      </w:r>
      <w:r w:rsidRPr="00A56A37">
        <w:rPr>
          <w:rFonts w:hAnsi="標楷體" w:hint="eastAsia"/>
          <w:color w:val="000000"/>
        </w:rPr>
        <w:t>增幅</w:t>
      </w:r>
      <w:r w:rsidRPr="00A56A37">
        <w:rPr>
          <w:rFonts w:hAnsi="標楷體"/>
          <w:color w:val="000000"/>
        </w:rPr>
        <w:t>16.54%)</w:t>
      </w:r>
      <w:r w:rsidRPr="00A56A37">
        <w:rPr>
          <w:rFonts w:hAnsi="標楷體" w:hint="eastAsia"/>
          <w:color w:val="000000"/>
        </w:rPr>
        <w:t>，且按所擬訂之「</w:t>
      </w:r>
      <w:r w:rsidRPr="00A56A37">
        <w:rPr>
          <w:rFonts w:hAnsi="標楷體"/>
          <w:color w:val="000000"/>
        </w:rPr>
        <w:t>114</w:t>
      </w:r>
      <w:r w:rsidRPr="00A56A37">
        <w:rPr>
          <w:rFonts w:hAnsi="標楷體" w:hint="eastAsia"/>
          <w:color w:val="000000"/>
        </w:rPr>
        <w:t>年度運用組合規劃表」，預計配置於「委託經營」資金占年度可運用資金比率為</w:t>
      </w:r>
      <w:r w:rsidRPr="00A56A37">
        <w:rPr>
          <w:rFonts w:hAnsi="標楷體"/>
          <w:color w:val="000000"/>
        </w:rPr>
        <w:t>49%</w:t>
      </w:r>
      <w:r w:rsidRPr="00A56A37">
        <w:rPr>
          <w:rFonts w:hAnsi="標楷體" w:hint="eastAsia"/>
          <w:color w:val="000000"/>
        </w:rPr>
        <w:t>，較</w:t>
      </w:r>
      <w:r w:rsidRPr="00A56A37">
        <w:rPr>
          <w:rFonts w:hAnsi="標楷體"/>
          <w:color w:val="000000"/>
        </w:rPr>
        <w:t>113</w:t>
      </w:r>
      <w:r w:rsidRPr="00A56A37">
        <w:rPr>
          <w:rFonts w:hAnsi="標楷體" w:hint="eastAsia"/>
          <w:color w:val="000000"/>
        </w:rPr>
        <w:t>年度</w:t>
      </w:r>
      <w:r w:rsidR="00713664">
        <w:rPr>
          <w:rFonts w:hAnsi="標楷體" w:hint="eastAsia"/>
          <w:color w:val="000000"/>
        </w:rPr>
        <w:t>之5</w:t>
      </w:r>
      <w:r w:rsidR="00713664">
        <w:rPr>
          <w:rFonts w:hAnsi="標楷體"/>
          <w:color w:val="000000"/>
        </w:rPr>
        <w:t>0</w:t>
      </w:r>
      <w:r w:rsidR="00713664">
        <w:rPr>
          <w:rFonts w:hAnsi="標楷體" w:hint="eastAsia"/>
          <w:color w:val="000000"/>
        </w:rPr>
        <w:t>%</w:t>
      </w:r>
      <w:r w:rsidRPr="00A56A37">
        <w:rPr>
          <w:rFonts w:hAnsi="標楷體" w:hint="eastAsia"/>
          <w:color w:val="000000"/>
        </w:rPr>
        <w:t>略低。</w:t>
      </w:r>
      <w:r w:rsidR="003D2518" w:rsidRPr="0001041D">
        <w:rPr>
          <w:rFonts w:hAnsi="標楷體" w:hint="eastAsia"/>
        </w:rPr>
        <w:t>經查</w:t>
      </w:r>
      <w:r w:rsidR="00FD1819" w:rsidRPr="0001041D">
        <w:rPr>
          <w:rFonts w:hAnsi="標楷體" w:hint="eastAsia"/>
        </w:rPr>
        <w:t>：</w:t>
      </w:r>
    </w:p>
    <w:p w:rsidR="00FD1819" w:rsidRPr="0031504A" w:rsidRDefault="00FD1819" w:rsidP="00730DC6">
      <w:pPr>
        <w:ind w:left="851" w:hangingChars="100" w:hanging="284"/>
        <w:rPr>
          <w:rFonts w:hAnsi="標楷體" w:hint="eastAsia"/>
          <w:b/>
          <w:color w:val="000000"/>
        </w:rPr>
      </w:pPr>
      <w:r w:rsidRPr="0031504A">
        <w:rPr>
          <w:rFonts w:hAnsi="標楷體" w:hint="eastAsia"/>
          <w:b/>
          <w:color w:val="000000"/>
        </w:rPr>
        <w:lastRenderedPageBreak/>
        <w:t>(一)</w:t>
      </w:r>
      <w:r w:rsidR="00B0206B" w:rsidRPr="00B0206B">
        <w:rPr>
          <w:rFonts w:hAnsi="標楷體" w:hint="eastAsia"/>
          <w:b/>
          <w:color w:val="000000"/>
        </w:rPr>
        <w:t>113年截至7月底止，國外委託之部分經營績效容待提升</w:t>
      </w:r>
    </w:p>
    <w:p w:rsidR="00B0206B" w:rsidRPr="00B0206B" w:rsidRDefault="00B0206B" w:rsidP="00B0206B">
      <w:pPr>
        <w:ind w:leftChars="300" w:left="850" w:firstLine="567"/>
        <w:rPr>
          <w:rFonts w:hAnsi="標楷體" w:hint="eastAsia"/>
        </w:rPr>
      </w:pPr>
      <w:r w:rsidRPr="00B0206B">
        <w:rPr>
          <w:rFonts w:hAnsi="標楷體" w:hint="eastAsia"/>
        </w:rPr>
        <w:t>參據退撫基金113年截至7月底止之投資績效表，自行運用之投資金額為5,367.67億元(占比54.59%)，而國內與國外委託經營之投資金額分別為1,523.38億元(占比15.49%)及2,941.55億元(占比29.92%)。實際收益率</w:t>
      </w:r>
      <w:r>
        <w:rPr>
          <w:rStyle w:val="af6"/>
          <w:rFonts w:hAnsi="標楷體"/>
        </w:rPr>
        <w:footnoteReference w:id="1"/>
      </w:r>
      <w:r w:rsidRPr="00B0206B">
        <w:rPr>
          <w:rFonts w:hAnsi="標楷體" w:hint="eastAsia"/>
        </w:rPr>
        <w:t>部分，自行經營中固定收益之實際收益率為4.04%，資本利得之實際收益率為26.64%，另委託經營之實際收益率為17.94%，整體之實際收益率則為14.54%。</w:t>
      </w:r>
    </w:p>
    <w:p w:rsidR="00FD1819" w:rsidRDefault="00B0206B" w:rsidP="00B0206B">
      <w:pPr>
        <w:ind w:leftChars="300" w:left="850" w:firstLine="567"/>
        <w:rPr>
          <w:rFonts w:hAnsi="標楷體"/>
        </w:rPr>
      </w:pPr>
      <w:r w:rsidRPr="00B0206B">
        <w:rPr>
          <w:rFonts w:hAnsi="標楷體" w:hint="eastAsia"/>
        </w:rPr>
        <w:t>如細究國內委託及國外委託經營之投資項目113年截至7月底止之績效表現，部分國外委託經營之多檔資本利得投資報酬率均低於1成(詳表1)，介於6.49%至9.84%之間，亦較同期間MSCI全球指數上漲13.10%為低，且相較國內委託經營之報酬率均逾2成以上(同期間台灣加權股價指數上漲23.81%)，投資績效偏弱。</w:t>
      </w:r>
    </w:p>
    <w:p w:rsidR="00B0206B" w:rsidRPr="0031504A" w:rsidRDefault="00B0206B" w:rsidP="00B0206B">
      <w:pPr>
        <w:pStyle w:val="22"/>
        <w:ind w:leftChars="0" w:left="0" w:firstLineChars="0" w:firstLine="0"/>
        <w:rPr>
          <w:rFonts w:hAnsi="標楷體"/>
          <w:b/>
          <w:color w:val="000000"/>
        </w:rPr>
      </w:pPr>
      <w:r w:rsidRPr="0031504A">
        <w:rPr>
          <w:rFonts w:hAnsi="標楷體" w:hint="eastAsia"/>
          <w:b/>
          <w:color w:val="000000"/>
        </w:rPr>
        <w:t>表</w:t>
      </w:r>
      <w:r>
        <w:rPr>
          <w:rFonts w:hAnsi="標楷體"/>
          <w:b/>
          <w:color w:val="000000"/>
        </w:rPr>
        <w:t>1</w:t>
      </w:r>
      <w:r w:rsidRPr="0031504A">
        <w:rPr>
          <w:rFonts w:hAnsi="標楷體" w:hint="eastAsia"/>
          <w:b/>
          <w:color w:val="000000"/>
        </w:rPr>
        <w:t xml:space="preserve"> 11</w:t>
      </w:r>
      <w:r>
        <w:rPr>
          <w:rFonts w:hAnsi="標楷體"/>
          <w:b/>
          <w:color w:val="000000"/>
        </w:rPr>
        <w:t>3</w:t>
      </w:r>
      <w:r w:rsidRPr="0031504A">
        <w:rPr>
          <w:rFonts w:hAnsi="標楷體" w:hint="eastAsia"/>
          <w:b/>
          <w:color w:val="000000"/>
        </w:rPr>
        <w:t>年截至7月底之國外委託經營之資本利得投資報酬率一覽表</w:t>
      </w:r>
    </w:p>
    <w:p w:rsidR="00B0206B" w:rsidRPr="0031504A" w:rsidRDefault="00B0206B" w:rsidP="00B0206B">
      <w:pPr>
        <w:pStyle w:val="22"/>
        <w:spacing w:line="360" w:lineRule="exact"/>
        <w:ind w:leftChars="0" w:left="0" w:firstLineChars="0" w:firstLine="0"/>
        <w:rPr>
          <w:rFonts w:hAnsi="標楷體"/>
          <w:b/>
          <w:color w:val="000000"/>
          <w:sz w:val="24"/>
          <w:szCs w:val="24"/>
        </w:rPr>
      </w:pPr>
      <w:r w:rsidRPr="0031504A">
        <w:rPr>
          <w:rFonts w:hAnsi="標楷體" w:hint="eastAsia"/>
          <w:b/>
          <w:color w:val="000000"/>
        </w:rPr>
        <w:t xml:space="preserve">                                                </w:t>
      </w:r>
      <w:r w:rsidRPr="0031504A">
        <w:rPr>
          <w:rFonts w:hAnsi="標楷體" w:hint="eastAsia"/>
          <w:color w:val="000000"/>
          <w:sz w:val="24"/>
          <w:szCs w:val="24"/>
        </w:rPr>
        <w:t>單位：億美元；%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126"/>
        <w:gridCol w:w="1701"/>
        <w:gridCol w:w="1984"/>
      </w:tblGrid>
      <w:tr w:rsidR="00B0206B" w:rsidRPr="0031504A" w:rsidTr="00713664">
        <w:trPr>
          <w:tblHeader/>
        </w:trPr>
        <w:tc>
          <w:tcPr>
            <w:tcW w:w="269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投資類型</w:t>
            </w:r>
          </w:p>
        </w:tc>
        <w:tc>
          <w:tcPr>
            <w:tcW w:w="2126" w:type="dxa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受委託機構名稱</w:t>
            </w:r>
          </w:p>
        </w:tc>
        <w:tc>
          <w:tcPr>
            <w:tcW w:w="1701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委託金額</w:t>
            </w:r>
          </w:p>
        </w:tc>
        <w:tc>
          <w:tcPr>
            <w:tcW w:w="198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11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3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年報酬率</w:t>
            </w:r>
          </w:p>
        </w:tc>
      </w:tr>
      <w:tr w:rsidR="00B0206B" w:rsidRPr="0031504A" w:rsidTr="00713664">
        <w:tc>
          <w:tcPr>
            <w:tcW w:w="269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亞太股票型</w:t>
            </w:r>
          </w:p>
        </w:tc>
        <w:tc>
          <w:tcPr>
            <w:tcW w:w="2126" w:type="dxa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富達國際</w:t>
            </w:r>
          </w:p>
        </w:tc>
        <w:tc>
          <w:tcPr>
            <w:tcW w:w="1701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.63</w:t>
            </w:r>
          </w:p>
        </w:tc>
        <w:tc>
          <w:tcPr>
            <w:tcW w:w="198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6.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9</w:t>
            </w:r>
          </w:p>
        </w:tc>
      </w:tr>
      <w:tr w:rsidR="00B0206B" w:rsidRPr="0031504A" w:rsidTr="00713664">
        <w:tc>
          <w:tcPr>
            <w:tcW w:w="2694" w:type="dxa"/>
            <w:vMerge w:val="restart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國際股票型</w:t>
            </w:r>
          </w:p>
        </w:tc>
        <w:tc>
          <w:tcPr>
            <w:tcW w:w="2126" w:type="dxa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施羅德投資管理</w:t>
            </w:r>
          </w:p>
        </w:tc>
        <w:tc>
          <w:tcPr>
            <w:tcW w:w="1701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3.00</w:t>
            </w:r>
          </w:p>
        </w:tc>
        <w:tc>
          <w:tcPr>
            <w:tcW w:w="198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4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04</w:t>
            </w:r>
          </w:p>
        </w:tc>
      </w:tr>
      <w:tr w:rsidR="00B0206B" w:rsidRPr="0031504A" w:rsidTr="00713664">
        <w:tc>
          <w:tcPr>
            <w:tcW w:w="2694" w:type="dxa"/>
            <w:vMerge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2126" w:type="dxa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安聯環球投資</w:t>
            </w:r>
          </w:p>
        </w:tc>
        <w:tc>
          <w:tcPr>
            <w:tcW w:w="1701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2.50</w:t>
            </w:r>
          </w:p>
        </w:tc>
        <w:tc>
          <w:tcPr>
            <w:tcW w:w="198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5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.9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6</w:t>
            </w:r>
          </w:p>
        </w:tc>
      </w:tr>
      <w:tr w:rsidR="00B0206B" w:rsidRPr="0031504A" w:rsidTr="00713664">
        <w:tc>
          <w:tcPr>
            <w:tcW w:w="2694" w:type="dxa"/>
            <w:vMerge w:val="restart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高股利股票型</w:t>
            </w:r>
          </w:p>
        </w:tc>
        <w:tc>
          <w:tcPr>
            <w:tcW w:w="2126" w:type="dxa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安聯環球投資</w:t>
            </w:r>
          </w:p>
        </w:tc>
        <w:tc>
          <w:tcPr>
            <w:tcW w:w="1701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4.00</w:t>
            </w:r>
          </w:p>
        </w:tc>
        <w:tc>
          <w:tcPr>
            <w:tcW w:w="198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11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84</w:t>
            </w:r>
          </w:p>
        </w:tc>
      </w:tr>
      <w:tr w:rsidR="00B0206B" w:rsidRPr="0031504A" w:rsidTr="00713664">
        <w:tc>
          <w:tcPr>
            <w:tcW w:w="2694" w:type="dxa"/>
            <w:vMerge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2126" w:type="dxa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貝萊德法人信託</w:t>
            </w:r>
          </w:p>
        </w:tc>
        <w:tc>
          <w:tcPr>
            <w:tcW w:w="1701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3.00</w:t>
            </w:r>
          </w:p>
        </w:tc>
        <w:tc>
          <w:tcPr>
            <w:tcW w:w="198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10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.4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4</w:t>
            </w:r>
          </w:p>
        </w:tc>
      </w:tr>
      <w:tr w:rsidR="00B0206B" w:rsidRPr="0031504A" w:rsidTr="00713664">
        <w:tc>
          <w:tcPr>
            <w:tcW w:w="2694" w:type="dxa"/>
            <w:vMerge w:val="restart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低波動股票型</w:t>
            </w:r>
          </w:p>
        </w:tc>
        <w:tc>
          <w:tcPr>
            <w:tcW w:w="2126" w:type="dxa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貝萊德法人信託</w:t>
            </w:r>
          </w:p>
        </w:tc>
        <w:tc>
          <w:tcPr>
            <w:tcW w:w="1701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3.50</w:t>
            </w:r>
          </w:p>
        </w:tc>
        <w:tc>
          <w:tcPr>
            <w:tcW w:w="198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9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59</w:t>
            </w:r>
          </w:p>
        </w:tc>
      </w:tr>
      <w:tr w:rsidR="00B0206B" w:rsidRPr="0031504A" w:rsidTr="00713664">
        <w:tc>
          <w:tcPr>
            <w:tcW w:w="2694" w:type="dxa"/>
            <w:vMerge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2126" w:type="dxa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瑞銀資產管理</w:t>
            </w:r>
          </w:p>
        </w:tc>
        <w:tc>
          <w:tcPr>
            <w:tcW w:w="1701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3.50</w:t>
            </w:r>
          </w:p>
        </w:tc>
        <w:tc>
          <w:tcPr>
            <w:tcW w:w="198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9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84</w:t>
            </w:r>
          </w:p>
        </w:tc>
      </w:tr>
      <w:tr w:rsidR="00B0206B" w:rsidRPr="0031504A" w:rsidTr="00713664">
        <w:tc>
          <w:tcPr>
            <w:tcW w:w="2694" w:type="dxa"/>
            <w:vMerge w:val="restart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高品質ESG股票型</w:t>
            </w:r>
          </w:p>
        </w:tc>
        <w:tc>
          <w:tcPr>
            <w:tcW w:w="2126" w:type="dxa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貝萊德財務管理</w:t>
            </w:r>
          </w:p>
        </w:tc>
        <w:tc>
          <w:tcPr>
            <w:tcW w:w="1701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2.00</w:t>
            </w:r>
          </w:p>
        </w:tc>
        <w:tc>
          <w:tcPr>
            <w:tcW w:w="198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9.77</w:t>
            </w:r>
          </w:p>
        </w:tc>
      </w:tr>
      <w:tr w:rsidR="00B0206B" w:rsidRPr="0031504A" w:rsidTr="00713664">
        <w:tc>
          <w:tcPr>
            <w:tcW w:w="2694" w:type="dxa"/>
            <w:vMerge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2126" w:type="dxa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瑞銀資產管理</w:t>
            </w:r>
          </w:p>
        </w:tc>
        <w:tc>
          <w:tcPr>
            <w:tcW w:w="1701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2.00</w:t>
            </w:r>
          </w:p>
        </w:tc>
        <w:tc>
          <w:tcPr>
            <w:tcW w:w="198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10.04</w:t>
            </w:r>
          </w:p>
        </w:tc>
      </w:tr>
      <w:tr w:rsidR="00B0206B" w:rsidRPr="0031504A" w:rsidTr="00713664">
        <w:tc>
          <w:tcPr>
            <w:tcW w:w="2694" w:type="dxa"/>
            <w:vMerge w:val="restart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全球ESG股票型</w:t>
            </w:r>
          </w:p>
        </w:tc>
        <w:tc>
          <w:tcPr>
            <w:tcW w:w="2126" w:type="dxa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摩根資產管理</w:t>
            </w:r>
          </w:p>
        </w:tc>
        <w:tc>
          <w:tcPr>
            <w:tcW w:w="1701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0.80</w:t>
            </w:r>
          </w:p>
        </w:tc>
        <w:tc>
          <w:tcPr>
            <w:tcW w:w="198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5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.5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0</w:t>
            </w:r>
          </w:p>
        </w:tc>
      </w:tr>
      <w:tr w:rsidR="00B0206B" w:rsidRPr="0031504A" w:rsidTr="00713664">
        <w:tc>
          <w:tcPr>
            <w:tcW w:w="2694" w:type="dxa"/>
            <w:vMerge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2126" w:type="dxa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道富環球</w:t>
            </w:r>
          </w:p>
        </w:tc>
        <w:tc>
          <w:tcPr>
            <w:tcW w:w="1701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0.80</w:t>
            </w:r>
          </w:p>
        </w:tc>
        <w:tc>
          <w:tcPr>
            <w:tcW w:w="198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0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61</w:t>
            </w:r>
          </w:p>
        </w:tc>
      </w:tr>
      <w:tr w:rsidR="00B0206B" w:rsidRPr="0031504A" w:rsidTr="00713664">
        <w:tc>
          <w:tcPr>
            <w:tcW w:w="2694" w:type="dxa"/>
            <w:vMerge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2126" w:type="dxa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施羅德投資管理</w:t>
            </w:r>
          </w:p>
        </w:tc>
        <w:tc>
          <w:tcPr>
            <w:tcW w:w="1701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0.80</w:t>
            </w:r>
          </w:p>
        </w:tc>
        <w:tc>
          <w:tcPr>
            <w:tcW w:w="198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0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59</w:t>
            </w:r>
          </w:p>
        </w:tc>
      </w:tr>
      <w:tr w:rsidR="00B0206B" w:rsidRPr="0031504A" w:rsidTr="00713664">
        <w:tc>
          <w:tcPr>
            <w:tcW w:w="2694" w:type="dxa"/>
            <w:vMerge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2126" w:type="dxa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安聯環球</w:t>
            </w:r>
          </w:p>
        </w:tc>
        <w:tc>
          <w:tcPr>
            <w:tcW w:w="1701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0.80</w:t>
            </w:r>
          </w:p>
        </w:tc>
        <w:tc>
          <w:tcPr>
            <w:tcW w:w="1984" w:type="dxa"/>
            <w:shd w:val="clear" w:color="auto" w:fill="auto"/>
          </w:tcPr>
          <w:p w:rsidR="00B0206B" w:rsidRPr="0031504A" w:rsidRDefault="00B0206B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7.32</w:t>
            </w:r>
          </w:p>
        </w:tc>
      </w:tr>
    </w:tbl>
    <w:p w:rsidR="00B0206B" w:rsidRPr="0031504A" w:rsidRDefault="00B0206B" w:rsidP="00B0206B">
      <w:pPr>
        <w:pStyle w:val="143"/>
        <w:ind w:left="1217" w:hangingChars="500" w:hanging="1217"/>
        <w:rPr>
          <w:rFonts w:hAnsi="標楷體" w:hint="eastAsia"/>
          <w:color w:val="000000"/>
        </w:rPr>
      </w:pPr>
      <w:r w:rsidRPr="0031504A">
        <w:rPr>
          <w:rFonts w:hAnsi="標楷體" w:cs="細明體" w:hint="eastAsia"/>
          <w:color w:val="000000"/>
        </w:rPr>
        <w:t>資料來源：公務人員退休撫卹基金管理委員會網站公布基金運用情形。</w:t>
      </w:r>
    </w:p>
    <w:p w:rsidR="00FD1819" w:rsidRPr="0031504A" w:rsidRDefault="00FD1819" w:rsidP="00730DC6">
      <w:pPr>
        <w:ind w:left="851" w:hangingChars="100" w:hanging="284"/>
        <w:rPr>
          <w:rFonts w:hAnsi="標楷體" w:hint="eastAsia"/>
          <w:b/>
          <w:color w:val="000000"/>
        </w:rPr>
      </w:pPr>
      <w:r w:rsidRPr="0031504A">
        <w:rPr>
          <w:rFonts w:hAnsi="標楷體" w:hint="eastAsia"/>
          <w:b/>
          <w:color w:val="000000"/>
        </w:rPr>
        <w:t>(二)</w:t>
      </w:r>
      <w:r w:rsidR="00B0206B" w:rsidRPr="00B0206B">
        <w:rPr>
          <w:rFonts w:hAnsi="標楷體" w:hint="eastAsia"/>
          <w:b/>
          <w:color w:val="000000"/>
        </w:rPr>
        <w:t>自委託經營起至113年7月底止</w:t>
      </w:r>
      <w:r w:rsidR="00CA275B">
        <w:rPr>
          <w:rFonts w:hAnsi="標楷體" w:hint="eastAsia"/>
          <w:b/>
          <w:color w:val="000000"/>
        </w:rPr>
        <w:t>，</w:t>
      </w:r>
      <w:r w:rsidR="00B0206B" w:rsidRPr="00B0206B">
        <w:rPr>
          <w:rFonts w:hAnsi="標楷體" w:hint="eastAsia"/>
          <w:b/>
          <w:color w:val="000000"/>
        </w:rPr>
        <w:t>部分國內及國外之投資報酬率低於指定指標報酬率，投資績效未如預期</w:t>
      </w:r>
    </w:p>
    <w:p w:rsidR="00D452EA" w:rsidRDefault="004F639A" w:rsidP="00052EB0">
      <w:pPr>
        <w:pStyle w:val="22"/>
        <w:ind w:left="850" w:firstLine="567"/>
        <w:rPr>
          <w:rFonts w:hAnsi="標楷體"/>
          <w:color w:val="000000"/>
        </w:rPr>
      </w:pPr>
      <w:r w:rsidRPr="004F639A">
        <w:rPr>
          <w:rFonts w:hAnsi="標楷體" w:hint="eastAsia"/>
          <w:color w:val="000000"/>
        </w:rPr>
        <w:t>另觀察各檔委託投資項目自委託起至113年7月底止之報酬率低於指定指標報酬率情形(詳表2)，其中國內之107年委託經營計有5個受託機構，總計投資100億元，委託迄113年7月底止報酬率均低於指標報酬率193.22%，投資績效未如預期。據基金說明，該檔為相對報酬股票型，109年台股大漲時，受託機構尚於建倉期，各帳戶報酬率無法跟上指標漲幅，且受到高通膨、升息、俄烏戰爭及疫情影響，市場波動劇烈且類股輪動快速，經理人未能及時掌握類股輪動，選股效益不彰，致績效落後幅度加大，然各帳戶經理人業持續調整投資策略，期逐步縮小與指標報酬率之差距。</w:t>
      </w:r>
    </w:p>
    <w:p w:rsidR="00B5752F" w:rsidRDefault="004F639A" w:rsidP="00052EB0">
      <w:pPr>
        <w:pStyle w:val="22"/>
        <w:ind w:left="850" w:firstLine="567"/>
        <w:rPr>
          <w:rFonts w:hAnsi="標楷體"/>
          <w:color w:val="000000"/>
        </w:rPr>
      </w:pPr>
      <w:r w:rsidRPr="004F639A">
        <w:rPr>
          <w:rFonts w:hAnsi="標楷體" w:hint="eastAsia"/>
          <w:color w:val="000000"/>
        </w:rPr>
        <w:t>又國外委託之98年-2續約亞太股票型委託迄113年7月底止報酬率為31.25%，低於指標報酬率37.50%，該基金說明該檔投資中國市場占比較高，近年受疫情影響而績效表現不佳，且113年起因中國市場產業快速輪動，該帳戶經理人以中長期觀點之布局策略未能挹注績效所致。</w:t>
      </w:r>
    </w:p>
    <w:p w:rsidR="004F639A" w:rsidRPr="004F639A" w:rsidRDefault="004F639A" w:rsidP="004F639A">
      <w:pPr>
        <w:pStyle w:val="22"/>
        <w:ind w:leftChars="0" w:left="851" w:hangingChars="300" w:hanging="851"/>
        <w:rPr>
          <w:rFonts w:hAnsi="標楷體"/>
          <w:b/>
          <w:color w:val="000000"/>
        </w:rPr>
      </w:pPr>
      <w:r w:rsidRPr="0031504A">
        <w:rPr>
          <w:rFonts w:hAnsi="標楷體" w:hint="eastAsia"/>
          <w:b/>
          <w:color w:val="000000"/>
        </w:rPr>
        <w:t>表</w:t>
      </w:r>
      <w:r>
        <w:rPr>
          <w:rFonts w:hAnsi="標楷體"/>
          <w:b/>
          <w:color w:val="000000"/>
        </w:rPr>
        <w:t>2</w:t>
      </w:r>
      <w:r w:rsidRPr="0031504A">
        <w:rPr>
          <w:rFonts w:hAnsi="標楷體" w:hint="eastAsia"/>
          <w:b/>
          <w:color w:val="000000"/>
        </w:rPr>
        <w:t xml:space="preserve">  國內外委託經營自委託起至11</w:t>
      </w:r>
      <w:r>
        <w:rPr>
          <w:rFonts w:hAnsi="標楷體"/>
          <w:b/>
          <w:color w:val="000000"/>
        </w:rPr>
        <w:t>3</w:t>
      </w:r>
      <w:r w:rsidRPr="0031504A">
        <w:rPr>
          <w:rFonts w:hAnsi="標楷體" w:hint="eastAsia"/>
          <w:b/>
          <w:color w:val="000000"/>
        </w:rPr>
        <w:t>年7月底止之報酬率低於指定報酬率之投資項目一覽表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1701"/>
        <w:gridCol w:w="1275"/>
        <w:gridCol w:w="2127"/>
        <w:gridCol w:w="1275"/>
      </w:tblGrid>
      <w:tr w:rsidR="004F639A" w:rsidRPr="0031504A" w:rsidTr="005B279C">
        <w:trPr>
          <w:tblHeader/>
        </w:trPr>
        <w:tc>
          <w:tcPr>
            <w:tcW w:w="2127" w:type="dxa"/>
            <w:shd w:val="clear" w:color="auto" w:fill="auto"/>
            <w:vAlign w:val="center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投資項目</w:t>
            </w:r>
          </w:p>
        </w:tc>
        <w:tc>
          <w:tcPr>
            <w:tcW w:w="1701" w:type="dxa"/>
            <w:vAlign w:val="center"/>
          </w:tcPr>
          <w:p w:rsidR="004F639A" w:rsidRPr="0031504A" w:rsidRDefault="004F639A" w:rsidP="005B279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受託機構名稱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F639A" w:rsidRPr="0031504A" w:rsidRDefault="004F639A" w:rsidP="005B279C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委託金額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F639A" w:rsidRPr="0031504A" w:rsidRDefault="004F639A" w:rsidP="005B279C">
            <w:pPr>
              <w:widowControl/>
              <w:spacing w:line="360" w:lineRule="exact"/>
              <w:ind w:leftChars="-35" w:left="-99" w:rightChars="-35" w:right="-99" w:firstLineChars="0" w:firstLine="0"/>
              <w:jc w:val="center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委託迄今報酬率</w:t>
            </w: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(%)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指定指標報酬率</w:t>
            </w: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(%)</w:t>
            </w:r>
          </w:p>
        </w:tc>
      </w:tr>
      <w:tr w:rsidR="004F639A" w:rsidRPr="0031504A" w:rsidTr="005B279C">
        <w:tc>
          <w:tcPr>
            <w:tcW w:w="8505" w:type="dxa"/>
            <w:gridSpan w:val="5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國內委託經營部分</w:t>
            </w: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(</w:t>
            </w:r>
            <w:r w:rsidRPr="00D8760C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新</w:t>
            </w: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臺</w:t>
            </w:r>
            <w:r w:rsidRPr="00D8760C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幣億元</w:t>
            </w: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)</w:t>
            </w:r>
          </w:p>
        </w:tc>
      </w:tr>
      <w:tr w:rsidR="004F639A" w:rsidRPr="00BD4267" w:rsidTr="005B279C">
        <w:tc>
          <w:tcPr>
            <w:tcW w:w="2127" w:type="dxa"/>
            <w:vMerge w:val="restart"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107委託經營</w:t>
            </w:r>
          </w:p>
        </w:tc>
        <w:tc>
          <w:tcPr>
            <w:tcW w:w="1701" w:type="dxa"/>
          </w:tcPr>
          <w:p w:rsidR="004F639A" w:rsidRPr="0031504A" w:rsidRDefault="004F639A" w:rsidP="005B279C">
            <w:pPr>
              <w:pStyle w:val="afb"/>
              <w:spacing w:after="0" w:line="32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31504A">
              <w:rPr>
                <w:rFonts w:hAnsi="標楷體" w:hint="eastAsia"/>
                <w:color w:val="000000"/>
                <w:sz w:val="24"/>
                <w:szCs w:val="24"/>
              </w:rPr>
              <w:t>復華投信</w:t>
            </w:r>
          </w:p>
        </w:tc>
        <w:tc>
          <w:tcPr>
            <w:tcW w:w="1275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20.00</w:t>
            </w:r>
          </w:p>
        </w:tc>
        <w:tc>
          <w:tcPr>
            <w:tcW w:w="2127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167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06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93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22</w:t>
            </w:r>
          </w:p>
        </w:tc>
      </w:tr>
      <w:tr w:rsidR="004F639A" w:rsidRPr="00BD4267" w:rsidTr="005B279C">
        <w:tc>
          <w:tcPr>
            <w:tcW w:w="2127" w:type="dxa"/>
            <w:vMerge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639A" w:rsidRPr="0031504A" w:rsidRDefault="004F639A" w:rsidP="005B279C">
            <w:pPr>
              <w:pStyle w:val="afb"/>
              <w:spacing w:after="0" w:line="32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31504A">
              <w:rPr>
                <w:rFonts w:hAnsi="標楷體" w:hint="eastAsia"/>
                <w:color w:val="000000"/>
                <w:sz w:val="24"/>
                <w:szCs w:val="24"/>
              </w:rPr>
              <w:t>群益投信</w:t>
            </w:r>
          </w:p>
        </w:tc>
        <w:tc>
          <w:tcPr>
            <w:tcW w:w="1275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20.00</w:t>
            </w:r>
          </w:p>
        </w:tc>
        <w:tc>
          <w:tcPr>
            <w:tcW w:w="2127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65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10</w:t>
            </w:r>
          </w:p>
        </w:tc>
        <w:tc>
          <w:tcPr>
            <w:tcW w:w="1275" w:type="dxa"/>
            <w:vMerge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</w:p>
        </w:tc>
      </w:tr>
      <w:tr w:rsidR="004F639A" w:rsidRPr="00BD4267" w:rsidTr="005B279C">
        <w:tc>
          <w:tcPr>
            <w:tcW w:w="2127" w:type="dxa"/>
            <w:vMerge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639A" w:rsidRPr="0031504A" w:rsidRDefault="004F639A" w:rsidP="005B279C">
            <w:pPr>
              <w:pStyle w:val="afb"/>
              <w:spacing w:after="0" w:line="32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31504A">
              <w:rPr>
                <w:rFonts w:hAnsi="標楷體" w:hint="eastAsia"/>
                <w:color w:val="000000"/>
                <w:sz w:val="24"/>
                <w:szCs w:val="24"/>
              </w:rPr>
              <w:t>保德信投信</w:t>
            </w:r>
          </w:p>
        </w:tc>
        <w:tc>
          <w:tcPr>
            <w:tcW w:w="1275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20.00</w:t>
            </w:r>
          </w:p>
        </w:tc>
        <w:tc>
          <w:tcPr>
            <w:tcW w:w="2127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160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84</w:t>
            </w:r>
          </w:p>
        </w:tc>
        <w:tc>
          <w:tcPr>
            <w:tcW w:w="1275" w:type="dxa"/>
            <w:vMerge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</w:p>
        </w:tc>
      </w:tr>
      <w:tr w:rsidR="004F639A" w:rsidRPr="00BD4267" w:rsidTr="005B279C">
        <w:tc>
          <w:tcPr>
            <w:tcW w:w="2127" w:type="dxa"/>
            <w:vMerge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639A" w:rsidRPr="0031504A" w:rsidRDefault="004F639A" w:rsidP="005B279C">
            <w:pPr>
              <w:pStyle w:val="afb"/>
              <w:spacing w:after="0" w:line="32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31504A">
              <w:rPr>
                <w:rFonts w:hAnsi="標楷體" w:hint="eastAsia"/>
                <w:color w:val="000000"/>
                <w:sz w:val="24"/>
                <w:szCs w:val="24"/>
              </w:rPr>
              <w:t>統一投信</w:t>
            </w:r>
          </w:p>
        </w:tc>
        <w:tc>
          <w:tcPr>
            <w:tcW w:w="1275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20.00</w:t>
            </w:r>
          </w:p>
        </w:tc>
        <w:tc>
          <w:tcPr>
            <w:tcW w:w="2127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160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.1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7</w:t>
            </w:r>
          </w:p>
        </w:tc>
        <w:tc>
          <w:tcPr>
            <w:tcW w:w="1275" w:type="dxa"/>
            <w:vMerge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</w:p>
        </w:tc>
      </w:tr>
      <w:tr w:rsidR="004F639A" w:rsidRPr="00BD4267" w:rsidTr="005B279C">
        <w:tc>
          <w:tcPr>
            <w:tcW w:w="2127" w:type="dxa"/>
            <w:vMerge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639A" w:rsidRPr="0031504A" w:rsidRDefault="004F639A" w:rsidP="005B279C">
            <w:pPr>
              <w:pStyle w:val="afb"/>
              <w:spacing w:after="0" w:line="32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31504A">
              <w:rPr>
                <w:rFonts w:hAnsi="標楷體" w:hint="eastAsia"/>
                <w:color w:val="000000"/>
                <w:sz w:val="24"/>
                <w:szCs w:val="24"/>
              </w:rPr>
              <w:t>國泰投信</w:t>
            </w:r>
          </w:p>
        </w:tc>
        <w:tc>
          <w:tcPr>
            <w:tcW w:w="1275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20.00</w:t>
            </w:r>
          </w:p>
        </w:tc>
        <w:tc>
          <w:tcPr>
            <w:tcW w:w="2127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56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9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7</w:t>
            </w:r>
          </w:p>
        </w:tc>
        <w:tc>
          <w:tcPr>
            <w:tcW w:w="1275" w:type="dxa"/>
            <w:vMerge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</w:p>
        </w:tc>
      </w:tr>
      <w:tr w:rsidR="004F639A" w:rsidRPr="00BD4267" w:rsidTr="005B279C">
        <w:tc>
          <w:tcPr>
            <w:tcW w:w="2127" w:type="dxa"/>
            <w:vMerge w:val="restart"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12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委託經營</w:t>
            </w:r>
          </w:p>
        </w:tc>
        <w:tc>
          <w:tcPr>
            <w:tcW w:w="1701" w:type="dxa"/>
          </w:tcPr>
          <w:p w:rsidR="004F639A" w:rsidRPr="008E6414" w:rsidRDefault="004F639A" w:rsidP="005B279C">
            <w:pPr>
              <w:pStyle w:val="afb"/>
              <w:spacing w:after="0" w:line="32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8E6414">
              <w:rPr>
                <w:rFonts w:hAnsi="標楷體" w:hint="eastAsia"/>
                <w:color w:val="000000"/>
                <w:sz w:val="24"/>
                <w:szCs w:val="24"/>
              </w:rPr>
              <w:t>野村投信</w:t>
            </w:r>
          </w:p>
        </w:tc>
        <w:tc>
          <w:tcPr>
            <w:tcW w:w="1275" w:type="dxa"/>
            <w:shd w:val="clear" w:color="auto" w:fill="auto"/>
          </w:tcPr>
          <w:p w:rsidR="004F639A" w:rsidRPr="008E6414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8E6414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 w:rsidRPr="008E6414"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0.00</w:t>
            </w:r>
          </w:p>
        </w:tc>
        <w:tc>
          <w:tcPr>
            <w:tcW w:w="2127" w:type="dxa"/>
            <w:shd w:val="clear" w:color="auto" w:fill="auto"/>
          </w:tcPr>
          <w:p w:rsidR="004F639A" w:rsidRPr="008E6414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8E6414"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43.95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F639A" w:rsidRPr="008E6414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8E6414"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45.44</w:t>
            </w:r>
          </w:p>
        </w:tc>
      </w:tr>
      <w:tr w:rsidR="004F639A" w:rsidRPr="00BD4267" w:rsidTr="005B279C">
        <w:tc>
          <w:tcPr>
            <w:tcW w:w="2127" w:type="dxa"/>
            <w:vMerge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639A" w:rsidRPr="008E6414" w:rsidRDefault="004F639A" w:rsidP="005B279C">
            <w:pPr>
              <w:pStyle w:val="afb"/>
              <w:spacing w:after="0" w:line="32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8E6414">
              <w:rPr>
                <w:rFonts w:hAnsi="標楷體" w:hint="eastAsia"/>
                <w:color w:val="000000"/>
                <w:sz w:val="24"/>
                <w:szCs w:val="24"/>
              </w:rPr>
              <w:t>匯豐投信</w:t>
            </w:r>
          </w:p>
        </w:tc>
        <w:tc>
          <w:tcPr>
            <w:tcW w:w="1275" w:type="dxa"/>
            <w:shd w:val="clear" w:color="auto" w:fill="auto"/>
          </w:tcPr>
          <w:p w:rsidR="004F639A" w:rsidRPr="008E6414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8E6414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 w:rsidRPr="008E6414"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0.00</w:t>
            </w:r>
          </w:p>
        </w:tc>
        <w:tc>
          <w:tcPr>
            <w:tcW w:w="2127" w:type="dxa"/>
            <w:shd w:val="clear" w:color="auto" w:fill="auto"/>
          </w:tcPr>
          <w:p w:rsidR="004F639A" w:rsidRPr="008E6414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8E6414"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40.54</w:t>
            </w:r>
          </w:p>
        </w:tc>
        <w:tc>
          <w:tcPr>
            <w:tcW w:w="1275" w:type="dxa"/>
            <w:vMerge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</w:p>
        </w:tc>
      </w:tr>
      <w:tr w:rsidR="004F639A" w:rsidRPr="00BD4267" w:rsidTr="005B279C">
        <w:tc>
          <w:tcPr>
            <w:tcW w:w="2127" w:type="dxa"/>
            <w:vMerge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639A" w:rsidRPr="008E6414" w:rsidRDefault="004F639A" w:rsidP="005B279C">
            <w:pPr>
              <w:pStyle w:val="afb"/>
              <w:spacing w:after="0" w:line="32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8E6414">
              <w:rPr>
                <w:rFonts w:hAnsi="標楷體" w:hint="eastAsia"/>
                <w:color w:val="000000"/>
                <w:sz w:val="24"/>
                <w:szCs w:val="24"/>
              </w:rPr>
              <w:t>富邦投信</w:t>
            </w:r>
          </w:p>
        </w:tc>
        <w:tc>
          <w:tcPr>
            <w:tcW w:w="1275" w:type="dxa"/>
            <w:shd w:val="clear" w:color="auto" w:fill="auto"/>
          </w:tcPr>
          <w:p w:rsidR="004F639A" w:rsidRPr="008E6414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8E6414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 w:rsidRPr="008E6414"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0.00</w:t>
            </w:r>
          </w:p>
        </w:tc>
        <w:tc>
          <w:tcPr>
            <w:tcW w:w="2127" w:type="dxa"/>
            <w:shd w:val="clear" w:color="auto" w:fill="auto"/>
          </w:tcPr>
          <w:p w:rsidR="004F639A" w:rsidRPr="008E6414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8E6414"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39.62</w:t>
            </w:r>
          </w:p>
        </w:tc>
        <w:tc>
          <w:tcPr>
            <w:tcW w:w="1275" w:type="dxa"/>
            <w:vMerge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</w:p>
        </w:tc>
      </w:tr>
      <w:tr w:rsidR="004F639A" w:rsidRPr="00BD4267" w:rsidTr="005B279C">
        <w:tc>
          <w:tcPr>
            <w:tcW w:w="2127" w:type="dxa"/>
            <w:vMerge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639A" w:rsidRPr="008E6414" w:rsidRDefault="004F639A" w:rsidP="005B279C">
            <w:pPr>
              <w:pStyle w:val="afb"/>
              <w:spacing w:after="0" w:line="32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8E6414">
              <w:rPr>
                <w:rFonts w:hAnsi="標楷體" w:hint="eastAsia"/>
                <w:color w:val="000000"/>
                <w:sz w:val="24"/>
                <w:szCs w:val="24"/>
              </w:rPr>
              <w:t>國泰投信</w:t>
            </w:r>
          </w:p>
        </w:tc>
        <w:tc>
          <w:tcPr>
            <w:tcW w:w="1275" w:type="dxa"/>
            <w:shd w:val="clear" w:color="auto" w:fill="auto"/>
          </w:tcPr>
          <w:p w:rsidR="004F639A" w:rsidRPr="008E6414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8E6414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 w:rsidRPr="008E6414"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0.00</w:t>
            </w:r>
          </w:p>
        </w:tc>
        <w:tc>
          <w:tcPr>
            <w:tcW w:w="2127" w:type="dxa"/>
            <w:shd w:val="clear" w:color="auto" w:fill="auto"/>
          </w:tcPr>
          <w:p w:rsidR="004F639A" w:rsidRPr="008E6414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8E6414"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39.11</w:t>
            </w:r>
          </w:p>
        </w:tc>
        <w:tc>
          <w:tcPr>
            <w:tcW w:w="1275" w:type="dxa"/>
            <w:vMerge/>
            <w:shd w:val="clear" w:color="auto" w:fill="auto"/>
          </w:tcPr>
          <w:p w:rsidR="004F639A" w:rsidRPr="00BD4267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trike/>
                <w:snapToGrid/>
                <w:color w:val="FF0000"/>
                <w:spacing w:val="-5"/>
                <w:kern w:val="0"/>
                <w:sz w:val="24"/>
                <w:szCs w:val="24"/>
              </w:rPr>
            </w:pPr>
          </w:p>
        </w:tc>
      </w:tr>
      <w:tr w:rsidR="004F639A" w:rsidRPr="0031504A" w:rsidTr="005B279C">
        <w:tc>
          <w:tcPr>
            <w:tcW w:w="8505" w:type="dxa"/>
            <w:gridSpan w:val="5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國外委託經營部分</w:t>
            </w: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(</w:t>
            </w:r>
            <w:r w:rsidRPr="00D8760C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億美元</w:t>
            </w: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)</w:t>
            </w:r>
          </w:p>
        </w:tc>
      </w:tr>
      <w:tr w:rsidR="004F639A" w:rsidRPr="0031504A" w:rsidTr="005B279C">
        <w:tc>
          <w:tcPr>
            <w:tcW w:w="2127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98年-2續約亞太股票型</w:t>
            </w:r>
          </w:p>
        </w:tc>
        <w:tc>
          <w:tcPr>
            <w:tcW w:w="1701" w:type="dxa"/>
          </w:tcPr>
          <w:p w:rsidR="004F639A" w:rsidRPr="0031504A" w:rsidRDefault="004F639A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富達國際</w:t>
            </w:r>
          </w:p>
        </w:tc>
        <w:tc>
          <w:tcPr>
            <w:tcW w:w="1275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.63</w:t>
            </w:r>
          </w:p>
        </w:tc>
        <w:tc>
          <w:tcPr>
            <w:tcW w:w="2127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31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2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7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.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50</w:t>
            </w:r>
          </w:p>
        </w:tc>
      </w:tr>
      <w:tr w:rsidR="004F639A" w:rsidRPr="0031504A" w:rsidTr="005B279C">
        <w:tc>
          <w:tcPr>
            <w:tcW w:w="2127" w:type="dxa"/>
            <w:vMerge w:val="restart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111年全球ESG股票型</w:t>
            </w:r>
          </w:p>
        </w:tc>
        <w:tc>
          <w:tcPr>
            <w:tcW w:w="1701" w:type="dxa"/>
          </w:tcPr>
          <w:p w:rsidR="004F639A" w:rsidRPr="00884B8E" w:rsidRDefault="004F639A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16"/>
                <w:kern w:val="0"/>
                <w:sz w:val="24"/>
                <w:szCs w:val="24"/>
              </w:rPr>
            </w:pPr>
            <w:r w:rsidRPr="00884B8E">
              <w:rPr>
                <w:rFonts w:hAnsi="標楷體" w:hint="eastAsia"/>
                <w:snapToGrid/>
                <w:color w:val="000000"/>
                <w:spacing w:val="-16"/>
                <w:kern w:val="0"/>
                <w:sz w:val="24"/>
                <w:szCs w:val="24"/>
              </w:rPr>
              <w:t>施羅德投資管理</w:t>
            </w:r>
          </w:p>
        </w:tc>
        <w:tc>
          <w:tcPr>
            <w:tcW w:w="1275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0.80</w:t>
            </w:r>
          </w:p>
        </w:tc>
        <w:tc>
          <w:tcPr>
            <w:tcW w:w="2127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3</w:t>
            </w: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3.</w:t>
            </w: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37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33.62</w:t>
            </w:r>
          </w:p>
        </w:tc>
      </w:tr>
      <w:tr w:rsidR="004F639A" w:rsidRPr="0031504A" w:rsidTr="005B279C">
        <w:tc>
          <w:tcPr>
            <w:tcW w:w="2127" w:type="dxa"/>
            <w:vMerge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F639A" w:rsidRPr="0031504A" w:rsidRDefault="004F639A" w:rsidP="005B279C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安聯環球</w:t>
            </w:r>
          </w:p>
        </w:tc>
        <w:tc>
          <w:tcPr>
            <w:tcW w:w="1275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31504A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0.80</w:t>
            </w:r>
          </w:p>
        </w:tc>
        <w:tc>
          <w:tcPr>
            <w:tcW w:w="2127" w:type="dxa"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884B8E"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  <w:t>29.01</w:t>
            </w:r>
          </w:p>
        </w:tc>
        <w:tc>
          <w:tcPr>
            <w:tcW w:w="1275" w:type="dxa"/>
            <w:vMerge/>
            <w:shd w:val="clear" w:color="auto" w:fill="auto"/>
          </w:tcPr>
          <w:p w:rsidR="004F639A" w:rsidRPr="0031504A" w:rsidRDefault="004F639A" w:rsidP="005B279C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</w:p>
        </w:tc>
      </w:tr>
    </w:tbl>
    <w:p w:rsidR="004F639A" w:rsidRPr="004F639A" w:rsidRDefault="004F639A" w:rsidP="004F639A">
      <w:pPr>
        <w:pStyle w:val="22"/>
        <w:ind w:leftChars="0" w:left="0" w:firstLineChars="0" w:firstLine="0"/>
        <w:rPr>
          <w:rFonts w:hAnsi="標楷體" w:hint="eastAsia"/>
          <w:color w:val="000000"/>
          <w:sz w:val="24"/>
          <w:szCs w:val="24"/>
        </w:rPr>
      </w:pPr>
      <w:r w:rsidRPr="004F639A">
        <w:rPr>
          <w:rFonts w:hAnsi="標楷體" w:hint="eastAsia"/>
          <w:sz w:val="24"/>
          <w:szCs w:val="24"/>
        </w:rPr>
        <w:t>資料來源：公務人員退休撫卹基金管理委員會網站公布基金運用情形。</w:t>
      </w:r>
    </w:p>
    <w:p w:rsidR="00FD1819" w:rsidRPr="0031504A" w:rsidRDefault="004F639A" w:rsidP="00730DC6">
      <w:pPr>
        <w:ind w:left="567" w:firstLine="567"/>
        <w:rPr>
          <w:rFonts w:hAnsi="標楷體"/>
          <w:color w:val="000000"/>
        </w:rPr>
      </w:pPr>
      <w:r w:rsidRPr="004F639A">
        <w:rPr>
          <w:rFonts w:hAnsi="標楷體" w:hint="eastAsia"/>
          <w:color w:val="000000"/>
        </w:rPr>
        <w:t>綜上，退撫基金113年資金運用截至7月底止，國外委託經營之部分投資績效待提升；且部分國內及國外委託經營項目中，自委託投資起至113年7月底止之投資報酬率低於指定指標報酬率，投資績效未如預期，允宜加強關注委外投資績效改善，俾提高基金運用收益率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27"/>
    <w:bookmarkEnd w:id="28"/>
    <w:bookmarkEnd w:id="29"/>
    <w:sectPr w:rsidR="00FD1819" w:rsidRPr="0031504A" w:rsidSect="00D54359">
      <w:footerReference w:type="default" r:id="rId8"/>
      <w:pgSz w:w="11906" w:h="16838" w:code="9"/>
      <w:pgMar w:top="1701" w:right="1701" w:bottom="1560" w:left="1698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96C" w:rsidRDefault="0024096C" w:rsidP="005443B1">
      <w:pPr>
        <w:ind w:left="560" w:firstLine="560"/>
      </w:pPr>
      <w:r>
        <w:separator/>
      </w:r>
    </w:p>
  </w:endnote>
  <w:endnote w:type="continuationSeparator" w:id="0">
    <w:p w:rsidR="0024096C" w:rsidRDefault="0024096C" w:rsidP="005443B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E8E" w:rsidRPr="00E75796" w:rsidRDefault="00061E8E" w:rsidP="00731614">
    <w:pPr>
      <w:framePr w:wrap="around" w:vAnchor="text" w:hAnchor="page" w:x="5913" w:y="9"/>
      <w:ind w:leftChars="0" w:left="0" w:firstLineChars="0" w:firstLine="0"/>
      <w:jc w:val="center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505225">
      <w:rPr>
        <w:rFonts w:hAnsi="標楷體"/>
        <w:noProof/>
        <w:sz w:val="20"/>
        <w:szCs w:val="20"/>
      </w:rPr>
      <w:t>3</w:t>
    </w:r>
    <w:r w:rsidRPr="00E75796">
      <w:rPr>
        <w:rFonts w:hAnsi="標楷體"/>
        <w:sz w:val="20"/>
        <w:szCs w:val="20"/>
      </w:rPr>
      <w:fldChar w:fldCharType="end"/>
    </w:r>
  </w:p>
  <w:p w:rsidR="00061E8E" w:rsidRPr="00ED4235" w:rsidRDefault="00061E8E" w:rsidP="005443B1">
    <w:pPr>
      <w:ind w:leftChars="202" w:left="566" w:rightChars="129" w:right="361" w:firstLineChars="0" w:firstLine="567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96C" w:rsidRDefault="0024096C" w:rsidP="00895A54">
      <w:pPr>
        <w:ind w:leftChars="205" w:left="574" w:firstLine="560"/>
      </w:pPr>
      <w:r>
        <w:separator/>
      </w:r>
    </w:p>
  </w:footnote>
  <w:footnote w:type="continuationSeparator" w:id="0">
    <w:p w:rsidR="0024096C" w:rsidRDefault="0024096C" w:rsidP="005443B1">
      <w:pPr>
        <w:ind w:left="560" w:firstLine="560"/>
      </w:pPr>
      <w:r>
        <w:continuationSeparator/>
      </w:r>
    </w:p>
  </w:footnote>
  <w:footnote w:id="1">
    <w:p w:rsidR="00B0206B" w:rsidRPr="00B0206B" w:rsidRDefault="00B0206B" w:rsidP="00D2516E">
      <w:pPr>
        <w:pStyle w:val="143"/>
        <w:ind w:left="122" w:hangingChars="50" w:hanging="122"/>
        <w:jc w:val="both"/>
        <w:rPr>
          <w:rStyle w:val="af6"/>
        </w:rPr>
      </w:pPr>
      <w:r>
        <w:rPr>
          <w:rStyle w:val="af6"/>
        </w:rPr>
        <w:footnoteRef/>
      </w:r>
      <w:r w:rsidR="00D2516E">
        <w:rPr>
          <w:rFonts w:hint="eastAsia"/>
          <w:snapToGrid/>
        </w:rPr>
        <w:t xml:space="preserve"> </w:t>
      </w:r>
      <w:r w:rsidRPr="00B0206B">
        <w:rPr>
          <w:rFonts w:hint="eastAsia"/>
          <w:snapToGrid/>
        </w:rPr>
        <w:t>實際收益率係指已實現加計未實現損益(含備供出售金融資產投資評價損益)後之收益率。</w:t>
      </w:r>
      <w:r w:rsidRPr="00B0206B">
        <w:rPr>
          <w:snapToGrid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C447C5"/>
    <w:multiLevelType w:val="hybridMultilevel"/>
    <w:tmpl w:val="88F6E6CA"/>
    <w:lvl w:ilvl="0" w:tplc="477A710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4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5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8412DE"/>
    <w:multiLevelType w:val="hybridMultilevel"/>
    <w:tmpl w:val="5AF629D0"/>
    <w:lvl w:ilvl="0" w:tplc="A274C4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4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3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9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3"/>
  </w:num>
  <w:num w:numId="16">
    <w:abstractNumId w:val="5"/>
  </w:num>
  <w:num w:numId="17">
    <w:abstractNumId w:val="6"/>
  </w:num>
  <w:num w:numId="18">
    <w:abstractNumId w:val="36"/>
  </w:num>
  <w:num w:numId="19">
    <w:abstractNumId w:val="7"/>
  </w:num>
  <w:num w:numId="20">
    <w:abstractNumId w:val="23"/>
  </w:num>
  <w:num w:numId="21">
    <w:abstractNumId w:val="42"/>
  </w:num>
  <w:num w:numId="22">
    <w:abstractNumId w:val="0"/>
  </w:num>
  <w:num w:numId="23">
    <w:abstractNumId w:val="34"/>
    <w:lvlOverride w:ilvl="0">
      <w:startOverride w:val="1"/>
    </w:lvlOverride>
  </w:num>
  <w:num w:numId="24">
    <w:abstractNumId w:val="44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41"/>
  </w:num>
  <w:num w:numId="30">
    <w:abstractNumId w:val="40"/>
  </w:num>
  <w:num w:numId="31">
    <w:abstractNumId w:val="35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7"/>
  </w:num>
  <w:num w:numId="42">
    <w:abstractNumId w:val="1"/>
  </w:num>
  <w:num w:numId="43">
    <w:abstractNumId w:val="28"/>
  </w:num>
  <w:num w:numId="44">
    <w:abstractNumId w:val="38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049"/>
    <w:rsid w:val="000009ED"/>
    <w:rsid w:val="00000AEE"/>
    <w:rsid w:val="00000C3E"/>
    <w:rsid w:val="00000D28"/>
    <w:rsid w:val="0000114E"/>
    <w:rsid w:val="00001B09"/>
    <w:rsid w:val="00001D14"/>
    <w:rsid w:val="00002376"/>
    <w:rsid w:val="00002479"/>
    <w:rsid w:val="00002F88"/>
    <w:rsid w:val="00003668"/>
    <w:rsid w:val="000037D2"/>
    <w:rsid w:val="00003A38"/>
    <w:rsid w:val="0000486A"/>
    <w:rsid w:val="00004B02"/>
    <w:rsid w:val="00004DF0"/>
    <w:rsid w:val="00004ECA"/>
    <w:rsid w:val="00005278"/>
    <w:rsid w:val="000059F3"/>
    <w:rsid w:val="00005D09"/>
    <w:rsid w:val="00005DFE"/>
    <w:rsid w:val="00005F21"/>
    <w:rsid w:val="000061D7"/>
    <w:rsid w:val="0000622D"/>
    <w:rsid w:val="00006587"/>
    <w:rsid w:val="0000747B"/>
    <w:rsid w:val="00007552"/>
    <w:rsid w:val="0001009C"/>
    <w:rsid w:val="0001041D"/>
    <w:rsid w:val="00010433"/>
    <w:rsid w:val="000108EE"/>
    <w:rsid w:val="00011A8B"/>
    <w:rsid w:val="00011B44"/>
    <w:rsid w:val="00011EA3"/>
    <w:rsid w:val="00012354"/>
    <w:rsid w:val="00012845"/>
    <w:rsid w:val="00012A5A"/>
    <w:rsid w:val="00012A75"/>
    <w:rsid w:val="00012EF0"/>
    <w:rsid w:val="000130A8"/>
    <w:rsid w:val="00013489"/>
    <w:rsid w:val="000135FC"/>
    <w:rsid w:val="00013A78"/>
    <w:rsid w:val="00013F6F"/>
    <w:rsid w:val="000142CD"/>
    <w:rsid w:val="00014464"/>
    <w:rsid w:val="00014B86"/>
    <w:rsid w:val="00014DB7"/>
    <w:rsid w:val="00015366"/>
    <w:rsid w:val="00015A6B"/>
    <w:rsid w:val="00015BEB"/>
    <w:rsid w:val="000164AC"/>
    <w:rsid w:val="000165B7"/>
    <w:rsid w:val="000169F4"/>
    <w:rsid w:val="00016AC2"/>
    <w:rsid w:val="0001792C"/>
    <w:rsid w:val="00020296"/>
    <w:rsid w:val="0002044A"/>
    <w:rsid w:val="00020F18"/>
    <w:rsid w:val="00021032"/>
    <w:rsid w:val="000211FD"/>
    <w:rsid w:val="0002126D"/>
    <w:rsid w:val="00021D28"/>
    <w:rsid w:val="00021E72"/>
    <w:rsid w:val="00022124"/>
    <w:rsid w:val="00022455"/>
    <w:rsid w:val="0002254B"/>
    <w:rsid w:val="000228E1"/>
    <w:rsid w:val="0002298A"/>
    <w:rsid w:val="00022CED"/>
    <w:rsid w:val="00022FA1"/>
    <w:rsid w:val="00022FC8"/>
    <w:rsid w:val="0002365F"/>
    <w:rsid w:val="00023C66"/>
    <w:rsid w:val="00023E69"/>
    <w:rsid w:val="00023FA4"/>
    <w:rsid w:val="000246C9"/>
    <w:rsid w:val="00024D01"/>
    <w:rsid w:val="000250CD"/>
    <w:rsid w:val="00025A2A"/>
    <w:rsid w:val="000262D6"/>
    <w:rsid w:val="000265F3"/>
    <w:rsid w:val="00026795"/>
    <w:rsid w:val="00027003"/>
    <w:rsid w:val="0002744A"/>
    <w:rsid w:val="00027932"/>
    <w:rsid w:val="00030013"/>
    <w:rsid w:val="00030ED0"/>
    <w:rsid w:val="000310E8"/>
    <w:rsid w:val="0003147D"/>
    <w:rsid w:val="000320E1"/>
    <w:rsid w:val="00032883"/>
    <w:rsid w:val="000328B0"/>
    <w:rsid w:val="00032A83"/>
    <w:rsid w:val="00032ED8"/>
    <w:rsid w:val="000336A7"/>
    <w:rsid w:val="00033CA0"/>
    <w:rsid w:val="00033D8E"/>
    <w:rsid w:val="00033FF4"/>
    <w:rsid w:val="000342A7"/>
    <w:rsid w:val="000349D6"/>
    <w:rsid w:val="00035287"/>
    <w:rsid w:val="00035507"/>
    <w:rsid w:val="00035F57"/>
    <w:rsid w:val="00035F8E"/>
    <w:rsid w:val="000366D3"/>
    <w:rsid w:val="000368E5"/>
    <w:rsid w:val="00036A64"/>
    <w:rsid w:val="00036A86"/>
    <w:rsid w:val="00036E8E"/>
    <w:rsid w:val="00037002"/>
    <w:rsid w:val="000370BD"/>
    <w:rsid w:val="000375A8"/>
    <w:rsid w:val="000377C4"/>
    <w:rsid w:val="00040E0C"/>
    <w:rsid w:val="000412D6"/>
    <w:rsid w:val="000417B0"/>
    <w:rsid w:val="00041827"/>
    <w:rsid w:val="00041A15"/>
    <w:rsid w:val="00042E96"/>
    <w:rsid w:val="00043A3A"/>
    <w:rsid w:val="00043EC5"/>
    <w:rsid w:val="00044219"/>
    <w:rsid w:val="000443BD"/>
    <w:rsid w:val="000448C8"/>
    <w:rsid w:val="00044A15"/>
    <w:rsid w:val="00044A5E"/>
    <w:rsid w:val="00044ECA"/>
    <w:rsid w:val="0004518F"/>
    <w:rsid w:val="00045A7A"/>
    <w:rsid w:val="00045C26"/>
    <w:rsid w:val="0004625E"/>
    <w:rsid w:val="00046597"/>
    <w:rsid w:val="00046C38"/>
    <w:rsid w:val="00047447"/>
    <w:rsid w:val="00047B64"/>
    <w:rsid w:val="00047D25"/>
    <w:rsid w:val="0005107A"/>
    <w:rsid w:val="000511AB"/>
    <w:rsid w:val="00051344"/>
    <w:rsid w:val="000515C9"/>
    <w:rsid w:val="000516E3"/>
    <w:rsid w:val="000517EE"/>
    <w:rsid w:val="00051A23"/>
    <w:rsid w:val="00051EAD"/>
    <w:rsid w:val="000520DF"/>
    <w:rsid w:val="00052121"/>
    <w:rsid w:val="000528E6"/>
    <w:rsid w:val="00052B9C"/>
    <w:rsid w:val="00052EB0"/>
    <w:rsid w:val="00052FB4"/>
    <w:rsid w:val="00053245"/>
    <w:rsid w:val="00053590"/>
    <w:rsid w:val="00053832"/>
    <w:rsid w:val="000538B6"/>
    <w:rsid w:val="000543B5"/>
    <w:rsid w:val="00054A44"/>
    <w:rsid w:val="00054B37"/>
    <w:rsid w:val="00054FBD"/>
    <w:rsid w:val="00055477"/>
    <w:rsid w:val="000555C4"/>
    <w:rsid w:val="00055813"/>
    <w:rsid w:val="00055A32"/>
    <w:rsid w:val="00055AB8"/>
    <w:rsid w:val="00056326"/>
    <w:rsid w:val="000563B4"/>
    <w:rsid w:val="000566AC"/>
    <w:rsid w:val="00056E74"/>
    <w:rsid w:val="000572C8"/>
    <w:rsid w:val="000573F0"/>
    <w:rsid w:val="00057640"/>
    <w:rsid w:val="000601C9"/>
    <w:rsid w:val="000606D8"/>
    <w:rsid w:val="00061063"/>
    <w:rsid w:val="0006152F"/>
    <w:rsid w:val="000616D8"/>
    <w:rsid w:val="00061770"/>
    <w:rsid w:val="00061BAA"/>
    <w:rsid w:val="00061E8E"/>
    <w:rsid w:val="00061F45"/>
    <w:rsid w:val="000624D8"/>
    <w:rsid w:val="000629CF"/>
    <w:rsid w:val="000629D0"/>
    <w:rsid w:val="00062AF1"/>
    <w:rsid w:val="00062F90"/>
    <w:rsid w:val="000634C4"/>
    <w:rsid w:val="000635EF"/>
    <w:rsid w:val="0006364C"/>
    <w:rsid w:val="00064632"/>
    <w:rsid w:val="00064715"/>
    <w:rsid w:val="000647B4"/>
    <w:rsid w:val="000649BE"/>
    <w:rsid w:val="00064D5C"/>
    <w:rsid w:val="00064E8F"/>
    <w:rsid w:val="00064F1F"/>
    <w:rsid w:val="00064F8B"/>
    <w:rsid w:val="00065192"/>
    <w:rsid w:val="00065352"/>
    <w:rsid w:val="00065A32"/>
    <w:rsid w:val="000660C5"/>
    <w:rsid w:val="00066986"/>
    <w:rsid w:val="00066A56"/>
    <w:rsid w:val="00066C04"/>
    <w:rsid w:val="00066D8E"/>
    <w:rsid w:val="0006706E"/>
    <w:rsid w:val="0006732E"/>
    <w:rsid w:val="0006775F"/>
    <w:rsid w:val="00067796"/>
    <w:rsid w:val="00067BED"/>
    <w:rsid w:val="00067D5C"/>
    <w:rsid w:val="00067F24"/>
    <w:rsid w:val="0007071C"/>
    <w:rsid w:val="000716A3"/>
    <w:rsid w:val="00071E74"/>
    <w:rsid w:val="00071F23"/>
    <w:rsid w:val="0007200A"/>
    <w:rsid w:val="000723C8"/>
    <w:rsid w:val="00072523"/>
    <w:rsid w:val="0007264A"/>
    <w:rsid w:val="0007281F"/>
    <w:rsid w:val="000729FA"/>
    <w:rsid w:val="00072CED"/>
    <w:rsid w:val="000731BD"/>
    <w:rsid w:val="00073862"/>
    <w:rsid w:val="00073B41"/>
    <w:rsid w:val="00073D74"/>
    <w:rsid w:val="000742FE"/>
    <w:rsid w:val="00074560"/>
    <w:rsid w:val="00074C46"/>
    <w:rsid w:val="00074CDB"/>
    <w:rsid w:val="00075279"/>
    <w:rsid w:val="00075421"/>
    <w:rsid w:val="000759A1"/>
    <w:rsid w:val="00075B51"/>
    <w:rsid w:val="00076240"/>
    <w:rsid w:val="00076609"/>
    <w:rsid w:val="0007677E"/>
    <w:rsid w:val="00076BF4"/>
    <w:rsid w:val="00076CCD"/>
    <w:rsid w:val="0007708E"/>
    <w:rsid w:val="00077B37"/>
    <w:rsid w:val="00077C7E"/>
    <w:rsid w:val="000800A2"/>
    <w:rsid w:val="000807E8"/>
    <w:rsid w:val="00080C97"/>
    <w:rsid w:val="00080D72"/>
    <w:rsid w:val="00080E73"/>
    <w:rsid w:val="0008107B"/>
    <w:rsid w:val="000816C9"/>
    <w:rsid w:val="00081A97"/>
    <w:rsid w:val="00082102"/>
    <w:rsid w:val="0008245F"/>
    <w:rsid w:val="00082601"/>
    <w:rsid w:val="00082B33"/>
    <w:rsid w:val="00083661"/>
    <w:rsid w:val="00083C7E"/>
    <w:rsid w:val="00084193"/>
    <w:rsid w:val="00084302"/>
    <w:rsid w:val="0008471F"/>
    <w:rsid w:val="00084D1B"/>
    <w:rsid w:val="00084DA5"/>
    <w:rsid w:val="00084F18"/>
    <w:rsid w:val="00085140"/>
    <w:rsid w:val="000856A5"/>
    <w:rsid w:val="000856DE"/>
    <w:rsid w:val="00085B0F"/>
    <w:rsid w:val="00085BD8"/>
    <w:rsid w:val="00085EAB"/>
    <w:rsid w:val="000860E1"/>
    <w:rsid w:val="00086245"/>
    <w:rsid w:val="00086915"/>
    <w:rsid w:val="00086A76"/>
    <w:rsid w:val="00086D69"/>
    <w:rsid w:val="0008701B"/>
    <w:rsid w:val="0008725C"/>
    <w:rsid w:val="00087330"/>
    <w:rsid w:val="000876B9"/>
    <w:rsid w:val="000876BC"/>
    <w:rsid w:val="00087836"/>
    <w:rsid w:val="00087C17"/>
    <w:rsid w:val="0009027B"/>
    <w:rsid w:val="00090316"/>
    <w:rsid w:val="000906BF"/>
    <w:rsid w:val="00090A8C"/>
    <w:rsid w:val="0009189C"/>
    <w:rsid w:val="000918E6"/>
    <w:rsid w:val="000918F1"/>
    <w:rsid w:val="00091CC1"/>
    <w:rsid w:val="00091FAF"/>
    <w:rsid w:val="00091FEB"/>
    <w:rsid w:val="0009204B"/>
    <w:rsid w:val="0009222B"/>
    <w:rsid w:val="000926B5"/>
    <w:rsid w:val="00092761"/>
    <w:rsid w:val="00092791"/>
    <w:rsid w:val="00092E56"/>
    <w:rsid w:val="00093140"/>
    <w:rsid w:val="00093556"/>
    <w:rsid w:val="00093ECB"/>
    <w:rsid w:val="00093F11"/>
    <w:rsid w:val="000942F8"/>
    <w:rsid w:val="0009532C"/>
    <w:rsid w:val="00095C2C"/>
    <w:rsid w:val="00096AAF"/>
    <w:rsid w:val="00096DE8"/>
    <w:rsid w:val="00097046"/>
    <w:rsid w:val="00097A1A"/>
    <w:rsid w:val="00097CD5"/>
    <w:rsid w:val="00097D23"/>
    <w:rsid w:val="000A000C"/>
    <w:rsid w:val="000A0388"/>
    <w:rsid w:val="000A0909"/>
    <w:rsid w:val="000A0ACD"/>
    <w:rsid w:val="000A0AE7"/>
    <w:rsid w:val="000A0B0A"/>
    <w:rsid w:val="000A199D"/>
    <w:rsid w:val="000A211A"/>
    <w:rsid w:val="000A22E6"/>
    <w:rsid w:val="000A2397"/>
    <w:rsid w:val="000A2690"/>
    <w:rsid w:val="000A2746"/>
    <w:rsid w:val="000A3115"/>
    <w:rsid w:val="000A3126"/>
    <w:rsid w:val="000A319C"/>
    <w:rsid w:val="000A33F5"/>
    <w:rsid w:val="000A34CB"/>
    <w:rsid w:val="000A352F"/>
    <w:rsid w:val="000A37D9"/>
    <w:rsid w:val="000A4603"/>
    <w:rsid w:val="000A49E5"/>
    <w:rsid w:val="000A4ABD"/>
    <w:rsid w:val="000A4C7C"/>
    <w:rsid w:val="000A4CC3"/>
    <w:rsid w:val="000A4EE0"/>
    <w:rsid w:val="000A5275"/>
    <w:rsid w:val="000A530C"/>
    <w:rsid w:val="000A5786"/>
    <w:rsid w:val="000A58DC"/>
    <w:rsid w:val="000A59C9"/>
    <w:rsid w:val="000A5BFD"/>
    <w:rsid w:val="000A6AE2"/>
    <w:rsid w:val="000A7226"/>
    <w:rsid w:val="000A76AA"/>
    <w:rsid w:val="000A77CB"/>
    <w:rsid w:val="000B03DE"/>
    <w:rsid w:val="000B04E5"/>
    <w:rsid w:val="000B073B"/>
    <w:rsid w:val="000B08E8"/>
    <w:rsid w:val="000B1864"/>
    <w:rsid w:val="000B1924"/>
    <w:rsid w:val="000B1A58"/>
    <w:rsid w:val="000B1AD0"/>
    <w:rsid w:val="000B1D7F"/>
    <w:rsid w:val="000B1E35"/>
    <w:rsid w:val="000B235D"/>
    <w:rsid w:val="000B2394"/>
    <w:rsid w:val="000B2CC7"/>
    <w:rsid w:val="000B2E4A"/>
    <w:rsid w:val="000B31A4"/>
    <w:rsid w:val="000B3344"/>
    <w:rsid w:val="000B3B75"/>
    <w:rsid w:val="000B407B"/>
    <w:rsid w:val="000B4109"/>
    <w:rsid w:val="000B4B80"/>
    <w:rsid w:val="000B502E"/>
    <w:rsid w:val="000B5264"/>
    <w:rsid w:val="000B5666"/>
    <w:rsid w:val="000B600F"/>
    <w:rsid w:val="000B6D67"/>
    <w:rsid w:val="000C08A4"/>
    <w:rsid w:val="000C0900"/>
    <w:rsid w:val="000C106C"/>
    <w:rsid w:val="000C10AD"/>
    <w:rsid w:val="000C1646"/>
    <w:rsid w:val="000C1EDC"/>
    <w:rsid w:val="000C22CE"/>
    <w:rsid w:val="000C26C6"/>
    <w:rsid w:val="000C34A6"/>
    <w:rsid w:val="000C3545"/>
    <w:rsid w:val="000C3E82"/>
    <w:rsid w:val="000C3F43"/>
    <w:rsid w:val="000C461A"/>
    <w:rsid w:val="000C461F"/>
    <w:rsid w:val="000C4AA6"/>
    <w:rsid w:val="000C4DF4"/>
    <w:rsid w:val="000C4E13"/>
    <w:rsid w:val="000C4FFF"/>
    <w:rsid w:val="000C51A4"/>
    <w:rsid w:val="000C5314"/>
    <w:rsid w:val="000C5537"/>
    <w:rsid w:val="000C59F6"/>
    <w:rsid w:val="000C5C7F"/>
    <w:rsid w:val="000C5E22"/>
    <w:rsid w:val="000C6013"/>
    <w:rsid w:val="000C65F2"/>
    <w:rsid w:val="000C6B1A"/>
    <w:rsid w:val="000C6BD1"/>
    <w:rsid w:val="000C6E79"/>
    <w:rsid w:val="000C74E6"/>
    <w:rsid w:val="000D0007"/>
    <w:rsid w:val="000D0361"/>
    <w:rsid w:val="000D0BEF"/>
    <w:rsid w:val="000D0C60"/>
    <w:rsid w:val="000D0CC8"/>
    <w:rsid w:val="000D1080"/>
    <w:rsid w:val="000D1DF3"/>
    <w:rsid w:val="000D23B5"/>
    <w:rsid w:val="000D2FBE"/>
    <w:rsid w:val="000D3312"/>
    <w:rsid w:val="000D34F6"/>
    <w:rsid w:val="000D359B"/>
    <w:rsid w:val="000D388E"/>
    <w:rsid w:val="000D3C94"/>
    <w:rsid w:val="000D3CFE"/>
    <w:rsid w:val="000D3F6D"/>
    <w:rsid w:val="000D3FA6"/>
    <w:rsid w:val="000D4108"/>
    <w:rsid w:val="000D485E"/>
    <w:rsid w:val="000D49C2"/>
    <w:rsid w:val="000D4D40"/>
    <w:rsid w:val="000D504A"/>
    <w:rsid w:val="000D5320"/>
    <w:rsid w:val="000D5B0F"/>
    <w:rsid w:val="000D5C16"/>
    <w:rsid w:val="000D6329"/>
    <w:rsid w:val="000D66BD"/>
    <w:rsid w:val="000D6D56"/>
    <w:rsid w:val="000D77A5"/>
    <w:rsid w:val="000D77B4"/>
    <w:rsid w:val="000D7903"/>
    <w:rsid w:val="000D7DF3"/>
    <w:rsid w:val="000D7E6D"/>
    <w:rsid w:val="000E0B14"/>
    <w:rsid w:val="000E0D8B"/>
    <w:rsid w:val="000E0EEE"/>
    <w:rsid w:val="000E124E"/>
    <w:rsid w:val="000E18A9"/>
    <w:rsid w:val="000E1A5F"/>
    <w:rsid w:val="000E1C06"/>
    <w:rsid w:val="000E2135"/>
    <w:rsid w:val="000E2507"/>
    <w:rsid w:val="000E25C0"/>
    <w:rsid w:val="000E2636"/>
    <w:rsid w:val="000E2693"/>
    <w:rsid w:val="000E26E8"/>
    <w:rsid w:val="000E2F27"/>
    <w:rsid w:val="000E3722"/>
    <w:rsid w:val="000E3B95"/>
    <w:rsid w:val="000E3F87"/>
    <w:rsid w:val="000E4514"/>
    <w:rsid w:val="000E4562"/>
    <w:rsid w:val="000E4A72"/>
    <w:rsid w:val="000E4C31"/>
    <w:rsid w:val="000E4D33"/>
    <w:rsid w:val="000E4F26"/>
    <w:rsid w:val="000E4FCC"/>
    <w:rsid w:val="000E51F7"/>
    <w:rsid w:val="000E572B"/>
    <w:rsid w:val="000E5935"/>
    <w:rsid w:val="000E5A2C"/>
    <w:rsid w:val="000E61B1"/>
    <w:rsid w:val="000E63ED"/>
    <w:rsid w:val="000E6881"/>
    <w:rsid w:val="000E68FB"/>
    <w:rsid w:val="000E78F2"/>
    <w:rsid w:val="000F0157"/>
    <w:rsid w:val="000F03ED"/>
    <w:rsid w:val="000F0914"/>
    <w:rsid w:val="000F0BDF"/>
    <w:rsid w:val="000F0F4D"/>
    <w:rsid w:val="000F18A2"/>
    <w:rsid w:val="000F1964"/>
    <w:rsid w:val="000F1A11"/>
    <w:rsid w:val="000F1F7D"/>
    <w:rsid w:val="000F220F"/>
    <w:rsid w:val="000F27AF"/>
    <w:rsid w:val="000F2C46"/>
    <w:rsid w:val="000F2E7E"/>
    <w:rsid w:val="000F3172"/>
    <w:rsid w:val="000F3500"/>
    <w:rsid w:val="000F355F"/>
    <w:rsid w:val="000F38BC"/>
    <w:rsid w:val="000F3CA3"/>
    <w:rsid w:val="000F3D40"/>
    <w:rsid w:val="000F3DFD"/>
    <w:rsid w:val="000F3FA9"/>
    <w:rsid w:val="000F409D"/>
    <w:rsid w:val="000F40ED"/>
    <w:rsid w:val="000F49C8"/>
    <w:rsid w:val="000F4B97"/>
    <w:rsid w:val="000F4E52"/>
    <w:rsid w:val="000F5585"/>
    <w:rsid w:val="000F55F9"/>
    <w:rsid w:val="000F6478"/>
    <w:rsid w:val="000F6BDE"/>
    <w:rsid w:val="000F7B70"/>
    <w:rsid w:val="000F7C02"/>
    <w:rsid w:val="000F7CD2"/>
    <w:rsid w:val="000F7E1A"/>
    <w:rsid w:val="000F7E98"/>
    <w:rsid w:val="0010041F"/>
    <w:rsid w:val="00100535"/>
    <w:rsid w:val="00100629"/>
    <w:rsid w:val="00100F0D"/>
    <w:rsid w:val="0010178B"/>
    <w:rsid w:val="00101BAF"/>
    <w:rsid w:val="00102567"/>
    <w:rsid w:val="001028D2"/>
    <w:rsid w:val="00103000"/>
    <w:rsid w:val="00103451"/>
    <w:rsid w:val="00103C00"/>
    <w:rsid w:val="00104B09"/>
    <w:rsid w:val="00104E33"/>
    <w:rsid w:val="001055C3"/>
    <w:rsid w:val="0010630C"/>
    <w:rsid w:val="00107223"/>
    <w:rsid w:val="001072B8"/>
    <w:rsid w:val="001076B5"/>
    <w:rsid w:val="00107A8F"/>
    <w:rsid w:val="00107B03"/>
    <w:rsid w:val="00110CDD"/>
    <w:rsid w:val="00110F3E"/>
    <w:rsid w:val="00111546"/>
    <w:rsid w:val="00111AE0"/>
    <w:rsid w:val="00111BA5"/>
    <w:rsid w:val="0011201B"/>
    <w:rsid w:val="00112A2F"/>
    <w:rsid w:val="00113545"/>
    <w:rsid w:val="00113600"/>
    <w:rsid w:val="00113CF3"/>
    <w:rsid w:val="00113CF7"/>
    <w:rsid w:val="001142EA"/>
    <w:rsid w:val="00114362"/>
    <w:rsid w:val="00114858"/>
    <w:rsid w:val="00114ACE"/>
    <w:rsid w:val="00114C57"/>
    <w:rsid w:val="0011509A"/>
    <w:rsid w:val="001155A6"/>
    <w:rsid w:val="00115BD7"/>
    <w:rsid w:val="00115F43"/>
    <w:rsid w:val="0011713C"/>
    <w:rsid w:val="00117BDC"/>
    <w:rsid w:val="00117C45"/>
    <w:rsid w:val="00120B27"/>
    <w:rsid w:val="00120C7E"/>
    <w:rsid w:val="00120CA0"/>
    <w:rsid w:val="00121410"/>
    <w:rsid w:val="00121433"/>
    <w:rsid w:val="00123021"/>
    <w:rsid w:val="00124071"/>
    <w:rsid w:val="00124142"/>
    <w:rsid w:val="00124418"/>
    <w:rsid w:val="00124BD5"/>
    <w:rsid w:val="00124F0F"/>
    <w:rsid w:val="00124F92"/>
    <w:rsid w:val="001252AB"/>
    <w:rsid w:val="00125B73"/>
    <w:rsid w:val="00125F55"/>
    <w:rsid w:val="001262C3"/>
    <w:rsid w:val="00126477"/>
    <w:rsid w:val="001264D1"/>
    <w:rsid w:val="001267E7"/>
    <w:rsid w:val="001272AD"/>
    <w:rsid w:val="001278C5"/>
    <w:rsid w:val="00127A27"/>
    <w:rsid w:val="00127B1E"/>
    <w:rsid w:val="00127B83"/>
    <w:rsid w:val="00127B87"/>
    <w:rsid w:val="00130088"/>
    <w:rsid w:val="0013021A"/>
    <w:rsid w:val="00130538"/>
    <w:rsid w:val="0013058D"/>
    <w:rsid w:val="0013061A"/>
    <w:rsid w:val="001309E4"/>
    <w:rsid w:val="00130EE6"/>
    <w:rsid w:val="001314FE"/>
    <w:rsid w:val="001316A8"/>
    <w:rsid w:val="00131ABC"/>
    <w:rsid w:val="00132001"/>
    <w:rsid w:val="001320B4"/>
    <w:rsid w:val="001321F8"/>
    <w:rsid w:val="00132899"/>
    <w:rsid w:val="001328A3"/>
    <w:rsid w:val="00132AF0"/>
    <w:rsid w:val="00133140"/>
    <w:rsid w:val="001331DA"/>
    <w:rsid w:val="00133CCE"/>
    <w:rsid w:val="00133DE0"/>
    <w:rsid w:val="00133EC0"/>
    <w:rsid w:val="00134925"/>
    <w:rsid w:val="00135182"/>
    <w:rsid w:val="00135A47"/>
    <w:rsid w:val="001367C1"/>
    <w:rsid w:val="0013688A"/>
    <w:rsid w:val="00136B6E"/>
    <w:rsid w:val="00136DBA"/>
    <w:rsid w:val="00137068"/>
    <w:rsid w:val="00137A72"/>
    <w:rsid w:val="00137DC4"/>
    <w:rsid w:val="0014032C"/>
    <w:rsid w:val="00140803"/>
    <w:rsid w:val="00140E91"/>
    <w:rsid w:val="0014112E"/>
    <w:rsid w:val="001414A9"/>
    <w:rsid w:val="00141FEB"/>
    <w:rsid w:val="00142685"/>
    <w:rsid w:val="00142786"/>
    <w:rsid w:val="00142BB2"/>
    <w:rsid w:val="00142CB3"/>
    <w:rsid w:val="00142D46"/>
    <w:rsid w:val="00143502"/>
    <w:rsid w:val="0014383A"/>
    <w:rsid w:val="00143901"/>
    <w:rsid w:val="00143A8B"/>
    <w:rsid w:val="001440F3"/>
    <w:rsid w:val="001443E7"/>
    <w:rsid w:val="0014484C"/>
    <w:rsid w:val="00144BBB"/>
    <w:rsid w:val="00144ED9"/>
    <w:rsid w:val="001453D7"/>
    <w:rsid w:val="00145418"/>
    <w:rsid w:val="0014553A"/>
    <w:rsid w:val="001457D4"/>
    <w:rsid w:val="001459B3"/>
    <w:rsid w:val="00145E67"/>
    <w:rsid w:val="00146327"/>
    <w:rsid w:val="001465DB"/>
    <w:rsid w:val="001469C4"/>
    <w:rsid w:val="00146AB6"/>
    <w:rsid w:val="00146DD8"/>
    <w:rsid w:val="00146FF5"/>
    <w:rsid w:val="00147243"/>
    <w:rsid w:val="00147575"/>
    <w:rsid w:val="001476C1"/>
    <w:rsid w:val="00147720"/>
    <w:rsid w:val="00147BE7"/>
    <w:rsid w:val="00150098"/>
    <w:rsid w:val="0015088E"/>
    <w:rsid w:val="00150AD6"/>
    <w:rsid w:val="00150C98"/>
    <w:rsid w:val="00151180"/>
    <w:rsid w:val="00151414"/>
    <w:rsid w:val="001516C7"/>
    <w:rsid w:val="00151E33"/>
    <w:rsid w:val="00151F0E"/>
    <w:rsid w:val="00151FA9"/>
    <w:rsid w:val="0015223E"/>
    <w:rsid w:val="001529B7"/>
    <w:rsid w:val="00152F4A"/>
    <w:rsid w:val="00153B62"/>
    <w:rsid w:val="001543F0"/>
    <w:rsid w:val="00155675"/>
    <w:rsid w:val="0015571C"/>
    <w:rsid w:val="00156459"/>
    <w:rsid w:val="0015660C"/>
    <w:rsid w:val="001568DC"/>
    <w:rsid w:val="001576BB"/>
    <w:rsid w:val="00157CFA"/>
    <w:rsid w:val="00157F02"/>
    <w:rsid w:val="001605A8"/>
    <w:rsid w:val="00160678"/>
    <w:rsid w:val="001607D7"/>
    <w:rsid w:val="0016092A"/>
    <w:rsid w:val="00160C12"/>
    <w:rsid w:val="00161F53"/>
    <w:rsid w:val="0016276E"/>
    <w:rsid w:val="00162D30"/>
    <w:rsid w:val="00162D36"/>
    <w:rsid w:val="0016363B"/>
    <w:rsid w:val="00163C46"/>
    <w:rsid w:val="00163C84"/>
    <w:rsid w:val="00164281"/>
    <w:rsid w:val="00164300"/>
    <w:rsid w:val="00164940"/>
    <w:rsid w:val="00164D68"/>
    <w:rsid w:val="0016518F"/>
    <w:rsid w:val="0016561E"/>
    <w:rsid w:val="00165C84"/>
    <w:rsid w:val="00165E23"/>
    <w:rsid w:val="00166427"/>
    <w:rsid w:val="001665EB"/>
    <w:rsid w:val="00166933"/>
    <w:rsid w:val="00166C5D"/>
    <w:rsid w:val="00166DCE"/>
    <w:rsid w:val="00166FAF"/>
    <w:rsid w:val="001673F0"/>
    <w:rsid w:val="00167507"/>
    <w:rsid w:val="00167568"/>
    <w:rsid w:val="00167FC3"/>
    <w:rsid w:val="00170150"/>
    <w:rsid w:val="001702C0"/>
    <w:rsid w:val="001702C3"/>
    <w:rsid w:val="0017060B"/>
    <w:rsid w:val="001706CD"/>
    <w:rsid w:val="00170A11"/>
    <w:rsid w:val="00170F14"/>
    <w:rsid w:val="00170F4C"/>
    <w:rsid w:val="001713D5"/>
    <w:rsid w:val="001713E0"/>
    <w:rsid w:val="00171493"/>
    <w:rsid w:val="00171751"/>
    <w:rsid w:val="0017213E"/>
    <w:rsid w:val="001723E3"/>
    <w:rsid w:val="0017259F"/>
    <w:rsid w:val="00172B8A"/>
    <w:rsid w:val="00172C97"/>
    <w:rsid w:val="00173226"/>
    <w:rsid w:val="001738B5"/>
    <w:rsid w:val="001741F6"/>
    <w:rsid w:val="0017443B"/>
    <w:rsid w:val="001754BC"/>
    <w:rsid w:val="00175519"/>
    <w:rsid w:val="001757D3"/>
    <w:rsid w:val="001760BF"/>
    <w:rsid w:val="00176741"/>
    <w:rsid w:val="0017681B"/>
    <w:rsid w:val="00176E85"/>
    <w:rsid w:val="00176EAA"/>
    <w:rsid w:val="0017730F"/>
    <w:rsid w:val="001776E8"/>
    <w:rsid w:val="00177766"/>
    <w:rsid w:val="00177A0C"/>
    <w:rsid w:val="00177D4A"/>
    <w:rsid w:val="00177F0C"/>
    <w:rsid w:val="001800B2"/>
    <w:rsid w:val="001800C8"/>
    <w:rsid w:val="00180266"/>
    <w:rsid w:val="00180370"/>
    <w:rsid w:val="00180486"/>
    <w:rsid w:val="00180592"/>
    <w:rsid w:val="00180A20"/>
    <w:rsid w:val="00180F7E"/>
    <w:rsid w:val="0018184D"/>
    <w:rsid w:val="00181E4E"/>
    <w:rsid w:val="00181F34"/>
    <w:rsid w:val="0018216D"/>
    <w:rsid w:val="00182891"/>
    <w:rsid w:val="00182B5F"/>
    <w:rsid w:val="00182DF6"/>
    <w:rsid w:val="00183367"/>
    <w:rsid w:val="00183EF1"/>
    <w:rsid w:val="0018506C"/>
    <w:rsid w:val="0018572D"/>
    <w:rsid w:val="00185BA4"/>
    <w:rsid w:val="00186450"/>
    <w:rsid w:val="001867A3"/>
    <w:rsid w:val="00186800"/>
    <w:rsid w:val="0018680B"/>
    <w:rsid w:val="00186E35"/>
    <w:rsid w:val="0018777E"/>
    <w:rsid w:val="001879C2"/>
    <w:rsid w:val="001902AB"/>
    <w:rsid w:val="001905FD"/>
    <w:rsid w:val="00190CBF"/>
    <w:rsid w:val="00190FF7"/>
    <w:rsid w:val="0019136F"/>
    <w:rsid w:val="001913D1"/>
    <w:rsid w:val="00191CA4"/>
    <w:rsid w:val="001920F5"/>
    <w:rsid w:val="00192B06"/>
    <w:rsid w:val="00193131"/>
    <w:rsid w:val="0019338F"/>
    <w:rsid w:val="00193B6D"/>
    <w:rsid w:val="00193D97"/>
    <w:rsid w:val="0019458F"/>
    <w:rsid w:val="00194922"/>
    <w:rsid w:val="0019552F"/>
    <w:rsid w:val="0019570F"/>
    <w:rsid w:val="001965BD"/>
    <w:rsid w:val="00196601"/>
    <w:rsid w:val="00196915"/>
    <w:rsid w:val="00196B70"/>
    <w:rsid w:val="00197192"/>
    <w:rsid w:val="00197AC6"/>
    <w:rsid w:val="00197C6E"/>
    <w:rsid w:val="001A0036"/>
    <w:rsid w:val="001A004E"/>
    <w:rsid w:val="001A03B2"/>
    <w:rsid w:val="001A0674"/>
    <w:rsid w:val="001A099C"/>
    <w:rsid w:val="001A0A32"/>
    <w:rsid w:val="001A1043"/>
    <w:rsid w:val="001A1123"/>
    <w:rsid w:val="001A12E8"/>
    <w:rsid w:val="001A140D"/>
    <w:rsid w:val="001A1577"/>
    <w:rsid w:val="001A19B0"/>
    <w:rsid w:val="001A1A2D"/>
    <w:rsid w:val="001A1F3D"/>
    <w:rsid w:val="001A20A3"/>
    <w:rsid w:val="001A2641"/>
    <w:rsid w:val="001A27F7"/>
    <w:rsid w:val="001A303B"/>
    <w:rsid w:val="001A325A"/>
    <w:rsid w:val="001A377D"/>
    <w:rsid w:val="001A3A55"/>
    <w:rsid w:val="001A40B5"/>
    <w:rsid w:val="001A4D7E"/>
    <w:rsid w:val="001A50EC"/>
    <w:rsid w:val="001A542B"/>
    <w:rsid w:val="001A5958"/>
    <w:rsid w:val="001A5E81"/>
    <w:rsid w:val="001A67F7"/>
    <w:rsid w:val="001A6A4D"/>
    <w:rsid w:val="001A72F4"/>
    <w:rsid w:val="001B11B5"/>
    <w:rsid w:val="001B130E"/>
    <w:rsid w:val="001B14FF"/>
    <w:rsid w:val="001B1960"/>
    <w:rsid w:val="001B1C8D"/>
    <w:rsid w:val="001B1EDD"/>
    <w:rsid w:val="001B2488"/>
    <w:rsid w:val="001B2A74"/>
    <w:rsid w:val="001B3874"/>
    <w:rsid w:val="001B3BCA"/>
    <w:rsid w:val="001B415A"/>
    <w:rsid w:val="001B461C"/>
    <w:rsid w:val="001B47EA"/>
    <w:rsid w:val="001B4957"/>
    <w:rsid w:val="001B49A9"/>
    <w:rsid w:val="001B4ED0"/>
    <w:rsid w:val="001B502F"/>
    <w:rsid w:val="001B5159"/>
    <w:rsid w:val="001B5169"/>
    <w:rsid w:val="001B69F1"/>
    <w:rsid w:val="001B6D6B"/>
    <w:rsid w:val="001B72BF"/>
    <w:rsid w:val="001B7994"/>
    <w:rsid w:val="001B7C21"/>
    <w:rsid w:val="001C00A7"/>
    <w:rsid w:val="001C10CD"/>
    <w:rsid w:val="001C1526"/>
    <w:rsid w:val="001C1A2E"/>
    <w:rsid w:val="001C1F0C"/>
    <w:rsid w:val="001C20EE"/>
    <w:rsid w:val="001C2616"/>
    <w:rsid w:val="001C3377"/>
    <w:rsid w:val="001C3533"/>
    <w:rsid w:val="001C3558"/>
    <w:rsid w:val="001C3936"/>
    <w:rsid w:val="001C3BCD"/>
    <w:rsid w:val="001C4A75"/>
    <w:rsid w:val="001C4C85"/>
    <w:rsid w:val="001C55A4"/>
    <w:rsid w:val="001C5C97"/>
    <w:rsid w:val="001C6008"/>
    <w:rsid w:val="001C6312"/>
    <w:rsid w:val="001C65A2"/>
    <w:rsid w:val="001C68ED"/>
    <w:rsid w:val="001C695E"/>
    <w:rsid w:val="001C6CEA"/>
    <w:rsid w:val="001C7002"/>
    <w:rsid w:val="001C7340"/>
    <w:rsid w:val="001C75A2"/>
    <w:rsid w:val="001D03DD"/>
    <w:rsid w:val="001D1120"/>
    <w:rsid w:val="001D14A3"/>
    <w:rsid w:val="001D14E9"/>
    <w:rsid w:val="001D1633"/>
    <w:rsid w:val="001D1778"/>
    <w:rsid w:val="001D17C3"/>
    <w:rsid w:val="001D1F3B"/>
    <w:rsid w:val="001D2298"/>
    <w:rsid w:val="001D24C3"/>
    <w:rsid w:val="001D371A"/>
    <w:rsid w:val="001D38E4"/>
    <w:rsid w:val="001D3E21"/>
    <w:rsid w:val="001D42EF"/>
    <w:rsid w:val="001D448C"/>
    <w:rsid w:val="001D46A4"/>
    <w:rsid w:val="001D47D3"/>
    <w:rsid w:val="001D49D4"/>
    <w:rsid w:val="001D4B2E"/>
    <w:rsid w:val="001D4D0D"/>
    <w:rsid w:val="001D4E8E"/>
    <w:rsid w:val="001D4F2A"/>
    <w:rsid w:val="001D5575"/>
    <w:rsid w:val="001D5675"/>
    <w:rsid w:val="001D579A"/>
    <w:rsid w:val="001D5B1C"/>
    <w:rsid w:val="001D5FD2"/>
    <w:rsid w:val="001D66EF"/>
    <w:rsid w:val="001D676A"/>
    <w:rsid w:val="001D689C"/>
    <w:rsid w:val="001D6C37"/>
    <w:rsid w:val="001D6EE8"/>
    <w:rsid w:val="001D731C"/>
    <w:rsid w:val="001D7F03"/>
    <w:rsid w:val="001D7F29"/>
    <w:rsid w:val="001E01ED"/>
    <w:rsid w:val="001E1009"/>
    <w:rsid w:val="001E122B"/>
    <w:rsid w:val="001E1633"/>
    <w:rsid w:val="001E1A05"/>
    <w:rsid w:val="001E2438"/>
    <w:rsid w:val="001E2881"/>
    <w:rsid w:val="001E2AC9"/>
    <w:rsid w:val="001E2DEF"/>
    <w:rsid w:val="001E34AB"/>
    <w:rsid w:val="001E3916"/>
    <w:rsid w:val="001E4B6F"/>
    <w:rsid w:val="001E4F66"/>
    <w:rsid w:val="001E5434"/>
    <w:rsid w:val="001E5605"/>
    <w:rsid w:val="001E564A"/>
    <w:rsid w:val="001E671A"/>
    <w:rsid w:val="001E7991"/>
    <w:rsid w:val="001E7C19"/>
    <w:rsid w:val="001F04C8"/>
    <w:rsid w:val="001F0651"/>
    <w:rsid w:val="001F0779"/>
    <w:rsid w:val="001F145F"/>
    <w:rsid w:val="001F1843"/>
    <w:rsid w:val="001F26EE"/>
    <w:rsid w:val="001F2A40"/>
    <w:rsid w:val="001F2D78"/>
    <w:rsid w:val="001F326A"/>
    <w:rsid w:val="001F3758"/>
    <w:rsid w:val="001F3D93"/>
    <w:rsid w:val="001F4102"/>
    <w:rsid w:val="001F4811"/>
    <w:rsid w:val="001F4A5B"/>
    <w:rsid w:val="001F4BA4"/>
    <w:rsid w:val="001F4E04"/>
    <w:rsid w:val="001F4E91"/>
    <w:rsid w:val="001F57DD"/>
    <w:rsid w:val="001F5B33"/>
    <w:rsid w:val="001F5BE5"/>
    <w:rsid w:val="001F5DEB"/>
    <w:rsid w:val="001F60ED"/>
    <w:rsid w:val="001F65A7"/>
    <w:rsid w:val="001F6C54"/>
    <w:rsid w:val="001F773B"/>
    <w:rsid w:val="001F79C1"/>
    <w:rsid w:val="001F7CFD"/>
    <w:rsid w:val="001F7DEF"/>
    <w:rsid w:val="00200010"/>
    <w:rsid w:val="00200560"/>
    <w:rsid w:val="0020066F"/>
    <w:rsid w:val="002013C1"/>
    <w:rsid w:val="00201995"/>
    <w:rsid w:val="00202489"/>
    <w:rsid w:val="0020248F"/>
    <w:rsid w:val="00202AFB"/>
    <w:rsid w:val="00202DD7"/>
    <w:rsid w:val="00203090"/>
    <w:rsid w:val="002033D9"/>
    <w:rsid w:val="00203793"/>
    <w:rsid w:val="0020414C"/>
    <w:rsid w:val="00204579"/>
    <w:rsid w:val="00204E31"/>
    <w:rsid w:val="00204F39"/>
    <w:rsid w:val="00204F53"/>
    <w:rsid w:val="00205056"/>
    <w:rsid w:val="00205154"/>
    <w:rsid w:val="00205536"/>
    <w:rsid w:val="00205D96"/>
    <w:rsid w:val="00206AAC"/>
    <w:rsid w:val="00207000"/>
    <w:rsid w:val="00207A2B"/>
    <w:rsid w:val="00207A86"/>
    <w:rsid w:val="00207CC9"/>
    <w:rsid w:val="00207CEE"/>
    <w:rsid w:val="00207D7A"/>
    <w:rsid w:val="002100C2"/>
    <w:rsid w:val="00210793"/>
    <w:rsid w:val="00211099"/>
    <w:rsid w:val="002111CB"/>
    <w:rsid w:val="00211B22"/>
    <w:rsid w:val="00211D05"/>
    <w:rsid w:val="002122B4"/>
    <w:rsid w:val="00212607"/>
    <w:rsid w:val="00212705"/>
    <w:rsid w:val="002128AD"/>
    <w:rsid w:val="002132B2"/>
    <w:rsid w:val="00214143"/>
    <w:rsid w:val="0021418A"/>
    <w:rsid w:val="00214C82"/>
    <w:rsid w:val="00214F3B"/>
    <w:rsid w:val="00215609"/>
    <w:rsid w:val="00215A8E"/>
    <w:rsid w:val="00216516"/>
    <w:rsid w:val="00216931"/>
    <w:rsid w:val="002169BE"/>
    <w:rsid w:val="00216AED"/>
    <w:rsid w:val="00216E44"/>
    <w:rsid w:val="002173CA"/>
    <w:rsid w:val="00217431"/>
    <w:rsid w:val="002174AB"/>
    <w:rsid w:val="00217D15"/>
    <w:rsid w:val="00220697"/>
    <w:rsid w:val="00220A65"/>
    <w:rsid w:val="00220D82"/>
    <w:rsid w:val="00220D88"/>
    <w:rsid w:val="00220F36"/>
    <w:rsid w:val="00221DF2"/>
    <w:rsid w:val="00222608"/>
    <w:rsid w:val="002237A2"/>
    <w:rsid w:val="002239AE"/>
    <w:rsid w:val="00223C0E"/>
    <w:rsid w:val="0022420E"/>
    <w:rsid w:val="002245B8"/>
    <w:rsid w:val="002249FD"/>
    <w:rsid w:val="00224E0C"/>
    <w:rsid w:val="002255D8"/>
    <w:rsid w:val="0022568F"/>
    <w:rsid w:val="00225D1C"/>
    <w:rsid w:val="00225DD5"/>
    <w:rsid w:val="002263A6"/>
    <w:rsid w:val="00226AE6"/>
    <w:rsid w:val="00227408"/>
    <w:rsid w:val="0022756E"/>
    <w:rsid w:val="0022759E"/>
    <w:rsid w:val="002301BD"/>
    <w:rsid w:val="00230DA8"/>
    <w:rsid w:val="00230EE0"/>
    <w:rsid w:val="00231C4F"/>
    <w:rsid w:val="00231CD5"/>
    <w:rsid w:val="00231F96"/>
    <w:rsid w:val="00232297"/>
    <w:rsid w:val="00232B00"/>
    <w:rsid w:val="002331CC"/>
    <w:rsid w:val="002334C8"/>
    <w:rsid w:val="00233795"/>
    <w:rsid w:val="00233AE2"/>
    <w:rsid w:val="00233F6A"/>
    <w:rsid w:val="00234009"/>
    <w:rsid w:val="0023435A"/>
    <w:rsid w:val="002344E5"/>
    <w:rsid w:val="0023465E"/>
    <w:rsid w:val="00234778"/>
    <w:rsid w:val="0023482D"/>
    <w:rsid w:val="00234842"/>
    <w:rsid w:val="00234D43"/>
    <w:rsid w:val="00234F73"/>
    <w:rsid w:val="00235CB2"/>
    <w:rsid w:val="00235D71"/>
    <w:rsid w:val="00236BA3"/>
    <w:rsid w:val="00236F2C"/>
    <w:rsid w:val="002373AB"/>
    <w:rsid w:val="002374C0"/>
    <w:rsid w:val="00237622"/>
    <w:rsid w:val="00237F65"/>
    <w:rsid w:val="00240239"/>
    <w:rsid w:val="0024096C"/>
    <w:rsid w:val="00240F0A"/>
    <w:rsid w:val="00241A83"/>
    <w:rsid w:val="00242954"/>
    <w:rsid w:val="00242B89"/>
    <w:rsid w:val="00242FB3"/>
    <w:rsid w:val="0024330D"/>
    <w:rsid w:val="002433D2"/>
    <w:rsid w:val="0024380B"/>
    <w:rsid w:val="00243C1C"/>
    <w:rsid w:val="00243D5D"/>
    <w:rsid w:val="00243F71"/>
    <w:rsid w:val="002442E7"/>
    <w:rsid w:val="00244580"/>
    <w:rsid w:val="002446E0"/>
    <w:rsid w:val="00244B81"/>
    <w:rsid w:val="00245961"/>
    <w:rsid w:val="00245C41"/>
    <w:rsid w:val="002469C5"/>
    <w:rsid w:val="002469EF"/>
    <w:rsid w:val="00246D70"/>
    <w:rsid w:val="002474A0"/>
    <w:rsid w:val="002479E5"/>
    <w:rsid w:val="00247BDE"/>
    <w:rsid w:val="00247D21"/>
    <w:rsid w:val="00247DA2"/>
    <w:rsid w:val="0025044D"/>
    <w:rsid w:val="00250602"/>
    <w:rsid w:val="00250C20"/>
    <w:rsid w:val="00250EA5"/>
    <w:rsid w:val="00251171"/>
    <w:rsid w:val="002512A7"/>
    <w:rsid w:val="00251764"/>
    <w:rsid w:val="00251850"/>
    <w:rsid w:val="00251958"/>
    <w:rsid w:val="00251E37"/>
    <w:rsid w:val="00251FE6"/>
    <w:rsid w:val="00252BBD"/>
    <w:rsid w:val="00252C1E"/>
    <w:rsid w:val="00252E63"/>
    <w:rsid w:val="00252F01"/>
    <w:rsid w:val="00253BC4"/>
    <w:rsid w:val="00253F58"/>
    <w:rsid w:val="00254298"/>
    <w:rsid w:val="00254702"/>
    <w:rsid w:val="002551A1"/>
    <w:rsid w:val="002553E5"/>
    <w:rsid w:val="0025629B"/>
    <w:rsid w:val="0025635A"/>
    <w:rsid w:val="00256B94"/>
    <w:rsid w:val="00256BFB"/>
    <w:rsid w:val="00256FA6"/>
    <w:rsid w:val="0025711D"/>
    <w:rsid w:val="00257916"/>
    <w:rsid w:val="00257A32"/>
    <w:rsid w:val="00257B9E"/>
    <w:rsid w:val="00260222"/>
    <w:rsid w:val="00260562"/>
    <w:rsid w:val="00260EB2"/>
    <w:rsid w:val="0026109E"/>
    <w:rsid w:val="00261D17"/>
    <w:rsid w:val="00261F31"/>
    <w:rsid w:val="0026247A"/>
    <w:rsid w:val="00262CB3"/>
    <w:rsid w:val="00262F95"/>
    <w:rsid w:val="0026348E"/>
    <w:rsid w:val="00263CD8"/>
    <w:rsid w:val="00263ED3"/>
    <w:rsid w:val="00264030"/>
    <w:rsid w:val="0026407C"/>
    <w:rsid w:val="0026477A"/>
    <w:rsid w:val="002648BD"/>
    <w:rsid w:val="002650BD"/>
    <w:rsid w:val="0026516C"/>
    <w:rsid w:val="00265614"/>
    <w:rsid w:val="00266A0F"/>
    <w:rsid w:val="00266E98"/>
    <w:rsid w:val="00267CBE"/>
    <w:rsid w:val="00267E18"/>
    <w:rsid w:val="00267FB9"/>
    <w:rsid w:val="0027019C"/>
    <w:rsid w:val="00270591"/>
    <w:rsid w:val="00270F98"/>
    <w:rsid w:val="00271280"/>
    <w:rsid w:val="00271D32"/>
    <w:rsid w:val="002723FE"/>
    <w:rsid w:val="0027240F"/>
    <w:rsid w:val="0027287E"/>
    <w:rsid w:val="00272886"/>
    <w:rsid w:val="002729B8"/>
    <w:rsid w:val="00272AA2"/>
    <w:rsid w:val="002731C8"/>
    <w:rsid w:val="00273B97"/>
    <w:rsid w:val="00273C4D"/>
    <w:rsid w:val="00273CBB"/>
    <w:rsid w:val="002740E5"/>
    <w:rsid w:val="0027414D"/>
    <w:rsid w:val="00274424"/>
    <w:rsid w:val="0027464B"/>
    <w:rsid w:val="00274A9C"/>
    <w:rsid w:val="002757CE"/>
    <w:rsid w:val="00275F50"/>
    <w:rsid w:val="00276003"/>
    <w:rsid w:val="00276397"/>
    <w:rsid w:val="0027672D"/>
    <w:rsid w:val="00276854"/>
    <w:rsid w:val="002769CC"/>
    <w:rsid w:val="00276ACB"/>
    <w:rsid w:val="00276B1C"/>
    <w:rsid w:val="002775C6"/>
    <w:rsid w:val="002776E6"/>
    <w:rsid w:val="002776E9"/>
    <w:rsid w:val="00277CEF"/>
    <w:rsid w:val="00280122"/>
    <w:rsid w:val="0028026A"/>
    <w:rsid w:val="00281375"/>
    <w:rsid w:val="002816C4"/>
    <w:rsid w:val="0028192D"/>
    <w:rsid w:val="002819FA"/>
    <w:rsid w:val="00281AC3"/>
    <w:rsid w:val="00282320"/>
    <w:rsid w:val="00282337"/>
    <w:rsid w:val="002827D6"/>
    <w:rsid w:val="00282C9A"/>
    <w:rsid w:val="002831B5"/>
    <w:rsid w:val="0028348B"/>
    <w:rsid w:val="0028349B"/>
    <w:rsid w:val="002836DA"/>
    <w:rsid w:val="00283F38"/>
    <w:rsid w:val="00284394"/>
    <w:rsid w:val="00284989"/>
    <w:rsid w:val="00285145"/>
    <w:rsid w:val="00285185"/>
    <w:rsid w:val="00285295"/>
    <w:rsid w:val="002856CE"/>
    <w:rsid w:val="00285AD4"/>
    <w:rsid w:val="00286264"/>
    <w:rsid w:val="002868B3"/>
    <w:rsid w:val="002869EA"/>
    <w:rsid w:val="00287130"/>
    <w:rsid w:val="0028764D"/>
    <w:rsid w:val="002879FF"/>
    <w:rsid w:val="00287EA8"/>
    <w:rsid w:val="00290084"/>
    <w:rsid w:val="0029043B"/>
    <w:rsid w:val="0029112F"/>
    <w:rsid w:val="00291155"/>
    <w:rsid w:val="00291BBD"/>
    <w:rsid w:val="002923BC"/>
    <w:rsid w:val="002923E0"/>
    <w:rsid w:val="0029273E"/>
    <w:rsid w:val="00293089"/>
    <w:rsid w:val="0029315B"/>
    <w:rsid w:val="00293224"/>
    <w:rsid w:val="00293446"/>
    <w:rsid w:val="002937C6"/>
    <w:rsid w:val="0029382E"/>
    <w:rsid w:val="00294030"/>
    <w:rsid w:val="00294283"/>
    <w:rsid w:val="0029433C"/>
    <w:rsid w:val="0029462C"/>
    <w:rsid w:val="00294AA0"/>
    <w:rsid w:val="00295409"/>
    <w:rsid w:val="002958A4"/>
    <w:rsid w:val="002959C3"/>
    <w:rsid w:val="00295CF8"/>
    <w:rsid w:val="00295EA4"/>
    <w:rsid w:val="00295F52"/>
    <w:rsid w:val="00296146"/>
    <w:rsid w:val="0029664A"/>
    <w:rsid w:val="00296AB1"/>
    <w:rsid w:val="00297259"/>
    <w:rsid w:val="0029732A"/>
    <w:rsid w:val="00297776"/>
    <w:rsid w:val="002979DA"/>
    <w:rsid w:val="002A01A7"/>
    <w:rsid w:val="002A04AB"/>
    <w:rsid w:val="002A08F7"/>
    <w:rsid w:val="002A09C5"/>
    <w:rsid w:val="002A0C25"/>
    <w:rsid w:val="002A0C4D"/>
    <w:rsid w:val="002A0EB0"/>
    <w:rsid w:val="002A10CB"/>
    <w:rsid w:val="002A110B"/>
    <w:rsid w:val="002A15F3"/>
    <w:rsid w:val="002A18D9"/>
    <w:rsid w:val="002A1BA7"/>
    <w:rsid w:val="002A1CD2"/>
    <w:rsid w:val="002A1FAA"/>
    <w:rsid w:val="002A24FF"/>
    <w:rsid w:val="002A2629"/>
    <w:rsid w:val="002A297B"/>
    <w:rsid w:val="002A2B53"/>
    <w:rsid w:val="002A3490"/>
    <w:rsid w:val="002A435A"/>
    <w:rsid w:val="002A466E"/>
    <w:rsid w:val="002A4743"/>
    <w:rsid w:val="002A4F7A"/>
    <w:rsid w:val="002A5A28"/>
    <w:rsid w:val="002A5D55"/>
    <w:rsid w:val="002A61AC"/>
    <w:rsid w:val="002A6D6A"/>
    <w:rsid w:val="002A6FBF"/>
    <w:rsid w:val="002A7503"/>
    <w:rsid w:val="002B09D2"/>
    <w:rsid w:val="002B0CCC"/>
    <w:rsid w:val="002B0EF2"/>
    <w:rsid w:val="002B1498"/>
    <w:rsid w:val="002B1E17"/>
    <w:rsid w:val="002B2040"/>
    <w:rsid w:val="002B2222"/>
    <w:rsid w:val="002B2761"/>
    <w:rsid w:val="002B2951"/>
    <w:rsid w:val="002B2CBA"/>
    <w:rsid w:val="002B305C"/>
    <w:rsid w:val="002B306E"/>
    <w:rsid w:val="002B3396"/>
    <w:rsid w:val="002B385F"/>
    <w:rsid w:val="002B389B"/>
    <w:rsid w:val="002B3D9E"/>
    <w:rsid w:val="002B3E32"/>
    <w:rsid w:val="002B4037"/>
    <w:rsid w:val="002B4085"/>
    <w:rsid w:val="002B446C"/>
    <w:rsid w:val="002B457C"/>
    <w:rsid w:val="002B51DB"/>
    <w:rsid w:val="002B5A0A"/>
    <w:rsid w:val="002B5B45"/>
    <w:rsid w:val="002B5BB8"/>
    <w:rsid w:val="002B6319"/>
    <w:rsid w:val="002B63E6"/>
    <w:rsid w:val="002B68A6"/>
    <w:rsid w:val="002C03A5"/>
    <w:rsid w:val="002C03DA"/>
    <w:rsid w:val="002C049F"/>
    <w:rsid w:val="002C1122"/>
    <w:rsid w:val="002C1B55"/>
    <w:rsid w:val="002C1B8B"/>
    <w:rsid w:val="002C2BBD"/>
    <w:rsid w:val="002C2BCC"/>
    <w:rsid w:val="002C3DBF"/>
    <w:rsid w:val="002C43B6"/>
    <w:rsid w:val="002C45CB"/>
    <w:rsid w:val="002C47E7"/>
    <w:rsid w:val="002C4BD3"/>
    <w:rsid w:val="002C4D02"/>
    <w:rsid w:val="002C4D81"/>
    <w:rsid w:val="002C4F94"/>
    <w:rsid w:val="002C5F68"/>
    <w:rsid w:val="002C6E27"/>
    <w:rsid w:val="002C7700"/>
    <w:rsid w:val="002C7905"/>
    <w:rsid w:val="002C7F64"/>
    <w:rsid w:val="002D01F9"/>
    <w:rsid w:val="002D0747"/>
    <w:rsid w:val="002D08C2"/>
    <w:rsid w:val="002D0B1E"/>
    <w:rsid w:val="002D0D76"/>
    <w:rsid w:val="002D0E88"/>
    <w:rsid w:val="002D108D"/>
    <w:rsid w:val="002D1389"/>
    <w:rsid w:val="002D19CD"/>
    <w:rsid w:val="002D1A82"/>
    <w:rsid w:val="002D202C"/>
    <w:rsid w:val="002D233D"/>
    <w:rsid w:val="002D2D43"/>
    <w:rsid w:val="002D2FC1"/>
    <w:rsid w:val="002D386E"/>
    <w:rsid w:val="002D3ACB"/>
    <w:rsid w:val="002D3B1C"/>
    <w:rsid w:val="002D3B7B"/>
    <w:rsid w:val="002D3D78"/>
    <w:rsid w:val="002D44AD"/>
    <w:rsid w:val="002D499C"/>
    <w:rsid w:val="002D4C49"/>
    <w:rsid w:val="002D5093"/>
    <w:rsid w:val="002D52A5"/>
    <w:rsid w:val="002D5565"/>
    <w:rsid w:val="002D5CD0"/>
    <w:rsid w:val="002D5ECC"/>
    <w:rsid w:val="002D637D"/>
    <w:rsid w:val="002D655C"/>
    <w:rsid w:val="002D6784"/>
    <w:rsid w:val="002D73D0"/>
    <w:rsid w:val="002D76E4"/>
    <w:rsid w:val="002D76EB"/>
    <w:rsid w:val="002D776B"/>
    <w:rsid w:val="002E068A"/>
    <w:rsid w:val="002E0907"/>
    <w:rsid w:val="002E0AC9"/>
    <w:rsid w:val="002E1096"/>
    <w:rsid w:val="002E1174"/>
    <w:rsid w:val="002E16AF"/>
    <w:rsid w:val="002E16D4"/>
    <w:rsid w:val="002E25FB"/>
    <w:rsid w:val="002E2B1A"/>
    <w:rsid w:val="002E2E6E"/>
    <w:rsid w:val="002E30B1"/>
    <w:rsid w:val="002E412E"/>
    <w:rsid w:val="002E416C"/>
    <w:rsid w:val="002E454C"/>
    <w:rsid w:val="002E45C7"/>
    <w:rsid w:val="002E57C9"/>
    <w:rsid w:val="002E5955"/>
    <w:rsid w:val="002E5A4E"/>
    <w:rsid w:val="002E60D7"/>
    <w:rsid w:val="002E6136"/>
    <w:rsid w:val="002E6FD8"/>
    <w:rsid w:val="002E7DBB"/>
    <w:rsid w:val="002E7F45"/>
    <w:rsid w:val="002F0034"/>
    <w:rsid w:val="002F038E"/>
    <w:rsid w:val="002F0591"/>
    <w:rsid w:val="002F098C"/>
    <w:rsid w:val="002F1229"/>
    <w:rsid w:val="002F16D8"/>
    <w:rsid w:val="002F1EC8"/>
    <w:rsid w:val="002F1F69"/>
    <w:rsid w:val="002F211C"/>
    <w:rsid w:val="002F2523"/>
    <w:rsid w:val="002F25E9"/>
    <w:rsid w:val="002F2EFE"/>
    <w:rsid w:val="002F33B3"/>
    <w:rsid w:val="002F367F"/>
    <w:rsid w:val="002F3739"/>
    <w:rsid w:val="002F395F"/>
    <w:rsid w:val="002F3C47"/>
    <w:rsid w:val="002F4F34"/>
    <w:rsid w:val="002F5552"/>
    <w:rsid w:val="002F57E9"/>
    <w:rsid w:val="002F5A31"/>
    <w:rsid w:val="002F5AFD"/>
    <w:rsid w:val="002F5C19"/>
    <w:rsid w:val="002F5E8A"/>
    <w:rsid w:val="002F624F"/>
    <w:rsid w:val="002F676E"/>
    <w:rsid w:val="002F6A97"/>
    <w:rsid w:val="002F7A9C"/>
    <w:rsid w:val="0030001A"/>
    <w:rsid w:val="003004B2"/>
    <w:rsid w:val="003009A8"/>
    <w:rsid w:val="003015FA"/>
    <w:rsid w:val="003017C3"/>
    <w:rsid w:val="00301ED5"/>
    <w:rsid w:val="00302324"/>
    <w:rsid w:val="00302655"/>
    <w:rsid w:val="003026B2"/>
    <w:rsid w:val="00303433"/>
    <w:rsid w:val="00303982"/>
    <w:rsid w:val="00303EE8"/>
    <w:rsid w:val="00304712"/>
    <w:rsid w:val="00304A07"/>
    <w:rsid w:val="00304F13"/>
    <w:rsid w:val="0030547D"/>
    <w:rsid w:val="003054DF"/>
    <w:rsid w:val="00305D77"/>
    <w:rsid w:val="00306467"/>
    <w:rsid w:val="0030677C"/>
    <w:rsid w:val="00306EFB"/>
    <w:rsid w:val="00306F50"/>
    <w:rsid w:val="00307003"/>
    <w:rsid w:val="00307130"/>
    <w:rsid w:val="00307C0F"/>
    <w:rsid w:val="00310084"/>
    <w:rsid w:val="0031025A"/>
    <w:rsid w:val="00310D7F"/>
    <w:rsid w:val="00311873"/>
    <w:rsid w:val="00311982"/>
    <w:rsid w:val="00312623"/>
    <w:rsid w:val="0031291F"/>
    <w:rsid w:val="00312F34"/>
    <w:rsid w:val="00313036"/>
    <w:rsid w:val="00313D09"/>
    <w:rsid w:val="0031425A"/>
    <w:rsid w:val="003143CA"/>
    <w:rsid w:val="00314D54"/>
    <w:rsid w:val="0031504A"/>
    <w:rsid w:val="00315A6E"/>
    <w:rsid w:val="00315AA9"/>
    <w:rsid w:val="00315CA9"/>
    <w:rsid w:val="00315E0C"/>
    <w:rsid w:val="00315F4C"/>
    <w:rsid w:val="00316D27"/>
    <w:rsid w:val="003177E3"/>
    <w:rsid w:val="00317804"/>
    <w:rsid w:val="00317EEF"/>
    <w:rsid w:val="00317F49"/>
    <w:rsid w:val="00320018"/>
    <w:rsid w:val="00320685"/>
    <w:rsid w:val="00320D10"/>
    <w:rsid w:val="00320E48"/>
    <w:rsid w:val="00321A65"/>
    <w:rsid w:val="00321D47"/>
    <w:rsid w:val="00321F5C"/>
    <w:rsid w:val="00322ED3"/>
    <w:rsid w:val="003235A9"/>
    <w:rsid w:val="0032376C"/>
    <w:rsid w:val="0032410A"/>
    <w:rsid w:val="00324497"/>
    <w:rsid w:val="003246FA"/>
    <w:rsid w:val="00324755"/>
    <w:rsid w:val="00324902"/>
    <w:rsid w:val="00324E39"/>
    <w:rsid w:val="00324FFF"/>
    <w:rsid w:val="0032572B"/>
    <w:rsid w:val="00325742"/>
    <w:rsid w:val="00325AE2"/>
    <w:rsid w:val="00325FF3"/>
    <w:rsid w:val="003269C9"/>
    <w:rsid w:val="00327079"/>
    <w:rsid w:val="00327148"/>
    <w:rsid w:val="003271C6"/>
    <w:rsid w:val="00327385"/>
    <w:rsid w:val="003273ED"/>
    <w:rsid w:val="003274CB"/>
    <w:rsid w:val="00327942"/>
    <w:rsid w:val="003279BE"/>
    <w:rsid w:val="00327D41"/>
    <w:rsid w:val="00327D99"/>
    <w:rsid w:val="003303FC"/>
    <w:rsid w:val="00330ADC"/>
    <w:rsid w:val="00330DC5"/>
    <w:rsid w:val="0033119D"/>
    <w:rsid w:val="00331888"/>
    <w:rsid w:val="00331F64"/>
    <w:rsid w:val="00332362"/>
    <w:rsid w:val="00332363"/>
    <w:rsid w:val="003324A4"/>
    <w:rsid w:val="00332E47"/>
    <w:rsid w:val="00333048"/>
    <w:rsid w:val="003333AB"/>
    <w:rsid w:val="003339C2"/>
    <w:rsid w:val="00333BD8"/>
    <w:rsid w:val="003342B7"/>
    <w:rsid w:val="0033444A"/>
    <w:rsid w:val="003348BE"/>
    <w:rsid w:val="00334D96"/>
    <w:rsid w:val="00335911"/>
    <w:rsid w:val="00336BBE"/>
    <w:rsid w:val="00336C8B"/>
    <w:rsid w:val="00337E6C"/>
    <w:rsid w:val="003400DF"/>
    <w:rsid w:val="00340B77"/>
    <w:rsid w:val="0034141D"/>
    <w:rsid w:val="003415B0"/>
    <w:rsid w:val="003416FC"/>
    <w:rsid w:val="0034192A"/>
    <w:rsid w:val="00341C5E"/>
    <w:rsid w:val="00341C78"/>
    <w:rsid w:val="003423B5"/>
    <w:rsid w:val="0034287F"/>
    <w:rsid w:val="00342E25"/>
    <w:rsid w:val="00343962"/>
    <w:rsid w:val="003440A7"/>
    <w:rsid w:val="0034452D"/>
    <w:rsid w:val="00344824"/>
    <w:rsid w:val="00344BBD"/>
    <w:rsid w:val="00344C7C"/>
    <w:rsid w:val="00345075"/>
    <w:rsid w:val="00345AE9"/>
    <w:rsid w:val="00345FE2"/>
    <w:rsid w:val="0034680C"/>
    <w:rsid w:val="00346C18"/>
    <w:rsid w:val="00346F75"/>
    <w:rsid w:val="003470A0"/>
    <w:rsid w:val="00347438"/>
    <w:rsid w:val="00347932"/>
    <w:rsid w:val="00347B00"/>
    <w:rsid w:val="00347B21"/>
    <w:rsid w:val="00350262"/>
    <w:rsid w:val="0035032A"/>
    <w:rsid w:val="0035063E"/>
    <w:rsid w:val="00350A07"/>
    <w:rsid w:val="003514B1"/>
    <w:rsid w:val="0035174E"/>
    <w:rsid w:val="003526B8"/>
    <w:rsid w:val="00352D2C"/>
    <w:rsid w:val="003530A7"/>
    <w:rsid w:val="00353439"/>
    <w:rsid w:val="003534D2"/>
    <w:rsid w:val="00353556"/>
    <w:rsid w:val="00353D28"/>
    <w:rsid w:val="00353D3D"/>
    <w:rsid w:val="00353F64"/>
    <w:rsid w:val="00354751"/>
    <w:rsid w:val="0035479A"/>
    <w:rsid w:val="0035496A"/>
    <w:rsid w:val="00354C96"/>
    <w:rsid w:val="00355726"/>
    <w:rsid w:val="00356123"/>
    <w:rsid w:val="00356255"/>
    <w:rsid w:val="003562B8"/>
    <w:rsid w:val="003562FA"/>
    <w:rsid w:val="00356D46"/>
    <w:rsid w:val="00356FCD"/>
    <w:rsid w:val="0035714D"/>
    <w:rsid w:val="00357495"/>
    <w:rsid w:val="00357570"/>
    <w:rsid w:val="00357838"/>
    <w:rsid w:val="00357C67"/>
    <w:rsid w:val="00357CBA"/>
    <w:rsid w:val="00360270"/>
    <w:rsid w:val="003604BD"/>
    <w:rsid w:val="00362BE6"/>
    <w:rsid w:val="00362D7D"/>
    <w:rsid w:val="00362F44"/>
    <w:rsid w:val="003636FB"/>
    <w:rsid w:val="003637AD"/>
    <w:rsid w:val="00363EF0"/>
    <w:rsid w:val="00364994"/>
    <w:rsid w:val="00364B14"/>
    <w:rsid w:val="00364BAA"/>
    <w:rsid w:val="00364CC0"/>
    <w:rsid w:val="00364E49"/>
    <w:rsid w:val="00364E75"/>
    <w:rsid w:val="003666AE"/>
    <w:rsid w:val="00366E11"/>
    <w:rsid w:val="00366E1A"/>
    <w:rsid w:val="00367178"/>
    <w:rsid w:val="00367515"/>
    <w:rsid w:val="00370297"/>
    <w:rsid w:val="0037034D"/>
    <w:rsid w:val="003705B0"/>
    <w:rsid w:val="00371022"/>
    <w:rsid w:val="003710AE"/>
    <w:rsid w:val="003711D3"/>
    <w:rsid w:val="00371208"/>
    <w:rsid w:val="00371953"/>
    <w:rsid w:val="00373FA4"/>
    <w:rsid w:val="003745D9"/>
    <w:rsid w:val="0037491E"/>
    <w:rsid w:val="00374AF9"/>
    <w:rsid w:val="0037528F"/>
    <w:rsid w:val="0037531A"/>
    <w:rsid w:val="003754B4"/>
    <w:rsid w:val="00375ADA"/>
    <w:rsid w:val="00376DAC"/>
    <w:rsid w:val="003770DC"/>
    <w:rsid w:val="003770E7"/>
    <w:rsid w:val="0037722A"/>
    <w:rsid w:val="00377408"/>
    <w:rsid w:val="00377B04"/>
    <w:rsid w:val="00380879"/>
    <w:rsid w:val="00380ADE"/>
    <w:rsid w:val="00380B37"/>
    <w:rsid w:val="00380CA8"/>
    <w:rsid w:val="00380D42"/>
    <w:rsid w:val="00381C6A"/>
    <w:rsid w:val="00382150"/>
    <w:rsid w:val="003824B2"/>
    <w:rsid w:val="003824B6"/>
    <w:rsid w:val="00382743"/>
    <w:rsid w:val="00382DDB"/>
    <w:rsid w:val="00383067"/>
    <w:rsid w:val="003833CF"/>
    <w:rsid w:val="003835F5"/>
    <w:rsid w:val="003839D1"/>
    <w:rsid w:val="0038478E"/>
    <w:rsid w:val="00385341"/>
    <w:rsid w:val="003856A4"/>
    <w:rsid w:val="00386007"/>
    <w:rsid w:val="003860F8"/>
    <w:rsid w:val="00386339"/>
    <w:rsid w:val="003865D5"/>
    <w:rsid w:val="00386DA7"/>
    <w:rsid w:val="00386FFE"/>
    <w:rsid w:val="00387F1F"/>
    <w:rsid w:val="003900DB"/>
    <w:rsid w:val="00390206"/>
    <w:rsid w:val="00390298"/>
    <w:rsid w:val="003904C5"/>
    <w:rsid w:val="003906F0"/>
    <w:rsid w:val="00390A6D"/>
    <w:rsid w:val="00390BC2"/>
    <w:rsid w:val="00390BFB"/>
    <w:rsid w:val="00390E10"/>
    <w:rsid w:val="003915BC"/>
    <w:rsid w:val="003918A5"/>
    <w:rsid w:val="00391E8D"/>
    <w:rsid w:val="0039216C"/>
    <w:rsid w:val="00392507"/>
    <w:rsid w:val="00392594"/>
    <w:rsid w:val="00392842"/>
    <w:rsid w:val="0039288C"/>
    <w:rsid w:val="00392E4A"/>
    <w:rsid w:val="00393460"/>
    <w:rsid w:val="00393650"/>
    <w:rsid w:val="00393945"/>
    <w:rsid w:val="00393B52"/>
    <w:rsid w:val="00393BE6"/>
    <w:rsid w:val="00393E20"/>
    <w:rsid w:val="00393E47"/>
    <w:rsid w:val="00393EB4"/>
    <w:rsid w:val="00394153"/>
    <w:rsid w:val="0039442B"/>
    <w:rsid w:val="0039494B"/>
    <w:rsid w:val="00394984"/>
    <w:rsid w:val="00394CC8"/>
    <w:rsid w:val="0039504C"/>
    <w:rsid w:val="00395314"/>
    <w:rsid w:val="003956AB"/>
    <w:rsid w:val="003959E9"/>
    <w:rsid w:val="00395A2C"/>
    <w:rsid w:val="00395FAC"/>
    <w:rsid w:val="003962F4"/>
    <w:rsid w:val="00396566"/>
    <w:rsid w:val="003967B4"/>
    <w:rsid w:val="0039684D"/>
    <w:rsid w:val="00396B13"/>
    <w:rsid w:val="00396C22"/>
    <w:rsid w:val="00396CF4"/>
    <w:rsid w:val="00396E01"/>
    <w:rsid w:val="00397F41"/>
    <w:rsid w:val="00397FB8"/>
    <w:rsid w:val="003A0168"/>
    <w:rsid w:val="003A0263"/>
    <w:rsid w:val="003A0DCF"/>
    <w:rsid w:val="003A0EFF"/>
    <w:rsid w:val="003A1506"/>
    <w:rsid w:val="003A17F6"/>
    <w:rsid w:val="003A18A8"/>
    <w:rsid w:val="003A1DC6"/>
    <w:rsid w:val="003A1ECD"/>
    <w:rsid w:val="003A1F6A"/>
    <w:rsid w:val="003A2797"/>
    <w:rsid w:val="003A2904"/>
    <w:rsid w:val="003A2A22"/>
    <w:rsid w:val="003A387F"/>
    <w:rsid w:val="003A396B"/>
    <w:rsid w:val="003A40D3"/>
    <w:rsid w:val="003A4468"/>
    <w:rsid w:val="003A4775"/>
    <w:rsid w:val="003A47B6"/>
    <w:rsid w:val="003A4D18"/>
    <w:rsid w:val="003A5206"/>
    <w:rsid w:val="003A54A9"/>
    <w:rsid w:val="003A55C7"/>
    <w:rsid w:val="003A5775"/>
    <w:rsid w:val="003A5A01"/>
    <w:rsid w:val="003A5B84"/>
    <w:rsid w:val="003A6126"/>
    <w:rsid w:val="003A6F61"/>
    <w:rsid w:val="003A77B7"/>
    <w:rsid w:val="003A7817"/>
    <w:rsid w:val="003A7FFD"/>
    <w:rsid w:val="003B02BD"/>
    <w:rsid w:val="003B0465"/>
    <w:rsid w:val="003B0F5B"/>
    <w:rsid w:val="003B165F"/>
    <w:rsid w:val="003B1898"/>
    <w:rsid w:val="003B1F80"/>
    <w:rsid w:val="003B2174"/>
    <w:rsid w:val="003B21CB"/>
    <w:rsid w:val="003B229E"/>
    <w:rsid w:val="003B265B"/>
    <w:rsid w:val="003B2D03"/>
    <w:rsid w:val="003B2E55"/>
    <w:rsid w:val="003B301C"/>
    <w:rsid w:val="003B3377"/>
    <w:rsid w:val="003B348D"/>
    <w:rsid w:val="003B3634"/>
    <w:rsid w:val="003B39DF"/>
    <w:rsid w:val="003B3F05"/>
    <w:rsid w:val="003B4AEF"/>
    <w:rsid w:val="003B5565"/>
    <w:rsid w:val="003B607A"/>
    <w:rsid w:val="003B6587"/>
    <w:rsid w:val="003B6890"/>
    <w:rsid w:val="003B6B4F"/>
    <w:rsid w:val="003B6CB0"/>
    <w:rsid w:val="003B72E6"/>
    <w:rsid w:val="003B73F5"/>
    <w:rsid w:val="003B785C"/>
    <w:rsid w:val="003C00E9"/>
    <w:rsid w:val="003C01E8"/>
    <w:rsid w:val="003C068A"/>
    <w:rsid w:val="003C0D62"/>
    <w:rsid w:val="003C0DEB"/>
    <w:rsid w:val="003C0E61"/>
    <w:rsid w:val="003C0FA4"/>
    <w:rsid w:val="003C1BD5"/>
    <w:rsid w:val="003C1E4C"/>
    <w:rsid w:val="003C201B"/>
    <w:rsid w:val="003C2A27"/>
    <w:rsid w:val="003C2C64"/>
    <w:rsid w:val="003C2E29"/>
    <w:rsid w:val="003C3796"/>
    <w:rsid w:val="003C3B9C"/>
    <w:rsid w:val="003C3BC5"/>
    <w:rsid w:val="003C3E03"/>
    <w:rsid w:val="003C3FBE"/>
    <w:rsid w:val="003C42CE"/>
    <w:rsid w:val="003C49E7"/>
    <w:rsid w:val="003C5153"/>
    <w:rsid w:val="003C5194"/>
    <w:rsid w:val="003C541B"/>
    <w:rsid w:val="003C57D8"/>
    <w:rsid w:val="003C5A1B"/>
    <w:rsid w:val="003C62B8"/>
    <w:rsid w:val="003C63D5"/>
    <w:rsid w:val="003C6D13"/>
    <w:rsid w:val="003C6EFE"/>
    <w:rsid w:val="003C7377"/>
    <w:rsid w:val="003C79BB"/>
    <w:rsid w:val="003C7A7A"/>
    <w:rsid w:val="003C7CB3"/>
    <w:rsid w:val="003C7E9A"/>
    <w:rsid w:val="003C7F99"/>
    <w:rsid w:val="003D072E"/>
    <w:rsid w:val="003D09C2"/>
    <w:rsid w:val="003D17FE"/>
    <w:rsid w:val="003D1D36"/>
    <w:rsid w:val="003D1E2B"/>
    <w:rsid w:val="003D1E87"/>
    <w:rsid w:val="003D1F37"/>
    <w:rsid w:val="003D23D1"/>
    <w:rsid w:val="003D2518"/>
    <w:rsid w:val="003D2539"/>
    <w:rsid w:val="003D2EBB"/>
    <w:rsid w:val="003D2FFF"/>
    <w:rsid w:val="003D3BE5"/>
    <w:rsid w:val="003D3E32"/>
    <w:rsid w:val="003D4044"/>
    <w:rsid w:val="003D4B21"/>
    <w:rsid w:val="003D4CCE"/>
    <w:rsid w:val="003D4D7D"/>
    <w:rsid w:val="003D509D"/>
    <w:rsid w:val="003D52E5"/>
    <w:rsid w:val="003D539E"/>
    <w:rsid w:val="003D5410"/>
    <w:rsid w:val="003D5703"/>
    <w:rsid w:val="003D5737"/>
    <w:rsid w:val="003D574B"/>
    <w:rsid w:val="003D5B86"/>
    <w:rsid w:val="003D66D4"/>
    <w:rsid w:val="003D78C4"/>
    <w:rsid w:val="003D79C8"/>
    <w:rsid w:val="003E01B4"/>
    <w:rsid w:val="003E034E"/>
    <w:rsid w:val="003E1DC1"/>
    <w:rsid w:val="003E1E22"/>
    <w:rsid w:val="003E1FAD"/>
    <w:rsid w:val="003E2085"/>
    <w:rsid w:val="003E2352"/>
    <w:rsid w:val="003E29D7"/>
    <w:rsid w:val="003E30DF"/>
    <w:rsid w:val="003E3325"/>
    <w:rsid w:val="003E3664"/>
    <w:rsid w:val="003E3EA6"/>
    <w:rsid w:val="003E418F"/>
    <w:rsid w:val="003E41A3"/>
    <w:rsid w:val="003E4865"/>
    <w:rsid w:val="003E5573"/>
    <w:rsid w:val="003E5A9A"/>
    <w:rsid w:val="003E5C60"/>
    <w:rsid w:val="003E628A"/>
    <w:rsid w:val="003E62EC"/>
    <w:rsid w:val="003E64E3"/>
    <w:rsid w:val="003E6735"/>
    <w:rsid w:val="003E74BF"/>
    <w:rsid w:val="003E786E"/>
    <w:rsid w:val="003E7ECD"/>
    <w:rsid w:val="003F0655"/>
    <w:rsid w:val="003F0831"/>
    <w:rsid w:val="003F0847"/>
    <w:rsid w:val="003F0D1D"/>
    <w:rsid w:val="003F13F9"/>
    <w:rsid w:val="003F18C0"/>
    <w:rsid w:val="003F1CF5"/>
    <w:rsid w:val="003F1D8E"/>
    <w:rsid w:val="003F1F9C"/>
    <w:rsid w:val="003F2076"/>
    <w:rsid w:val="003F249F"/>
    <w:rsid w:val="003F2C69"/>
    <w:rsid w:val="003F3199"/>
    <w:rsid w:val="003F3427"/>
    <w:rsid w:val="003F3B34"/>
    <w:rsid w:val="003F3E3C"/>
    <w:rsid w:val="003F3EAA"/>
    <w:rsid w:val="003F3F82"/>
    <w:rsid w:val="003F4081"/>
    <w:rsid w:val="003F4299"/>
    <w:rsid w:val="003F4A3E"/>
    <w:rsid w:val="003F5592"/>
    <w:rsid w:val="003F5738"/>
    <w:rsid w:val="003F5CC2"/>
    <w:rsid w:val="003F5D2D"/>
    <w:rsid w:val="003F62B5"/>
    <w:rsid w:val="003F6E32"/>
    <w:rsid w:val="003F6F3F"/>
    <w:rsid w:val="003F7123"/>
    <w:rsid w:val="003F7686"/>
    <w:rsid w:val="003F7A59"/>
    <w:rsid w:val="003F7C95"/>
    <w:rsid w:val="003F7D2D"/>
    <w:rsid w:val="004002AF"/>
    <w:rsid w:val="00400324"/>
    <w:rsid w:val="004006EB"/>
    <w:rsid w:val="0040110D"/>
    <w:rsid w:val="00401597"/>
    <w:rsid w:val="004016AD"/>
    <w:rsid w:val="004016FA"/>
    <w:rsid w:val="0040184A"/>
    <w:rsid w:val="00401C43"/>
    <w:rsid w:val="004029B0"/>
    <w:rsid w:val="004029C6"/>
    <w:rsid w:val="00402AE4"/>
    <w:rsid w:val="004033D3"/>
    <w:rsid w:val="0040341E"/>
    <w:rsid w:val="0040382D"/>
    <w:rsid w:val="00403AD0"/>
    <w:rsid w:val="00404163"/>
    <w:rsid w:val="00404241"/>
    <w:rsid w:val="004043F4"/>
    <w:rsid w:val="004045E3"/>
    <w:rsid w:val="00404847"/>
    <w:rsid w:val="004048F3"/>
    <w:rsid w:val="00404A5F"/>
    <w:rsid w:val="00404B44"/>
    <w:rsid w:val="00404F73"/>
    <w:rsid w:val="00404FBF"/>
    <w:rsid w:val="00405357"/>
    <w:rsid w:val="004057D2"/>
    <w:rsid w:val="004058BD"/>
    <w:rsid w:val="00405A80"/>
    <w:rsid w:val="00405ECC"/>
    <w:rsid w:val="0040615C"/>
    <w:rsid w:val="00406515"/>
    <w:rsid w:val="00406793"/>
    <w:rsid w:val="00406827"/>
    <w:rsid w:val="00406F40"/>
    <w:rsid w:val="004070F7"/>
    <w:rsid w:val="00407761"/>
    <w:rsid w:val="00407AB9"/>
    <w:rsid w:val="00410106"/>
    <w:rsid w:val="0041110F"/>
    <w:rsid w:val="004112C6"/>
    <w:rsid w:val="004117B2"/>
    <w:rsid w:val="0041190E"/>
    <w:rsid w:val="004119C3"/>
    <w:rsid w:val="00411B65"/>
    <w:rsid w:val="004124A6"/>
    <w:rsid w:val="00412E10"/>
    <w:rsid w:val="00412F6C"/>
    <w:rsid w:val="00412FE5"/>
    <w:rsid w:val="004134F0"/>
    <w:rsid w:val="0041360F"/>
    <w:rsid w:val="0041395D"/>
    <w:rsid w:val="00413BD7"/>
    <w:rsid w:val="00413D63"/>
    <w:rsid w:val="004141A4"/>
    <w:rsid w:val="004142DE"/>
    <w:rsid w:val="00414C57"/>
    <w:rsid w:val="00414C7C"/>
    <w:rsid w:val="00414EC6"/>
    <w:rsid w:val="00415BB8"/>
    <w:rsid w:val="00415CE3"/>
    <w:rsid w:val="00415D67"/>
    <w:rsid w:val="0041664F"/>
    <w:rsid w:val="0041668E"/>
    <w:rsid w:val="00417041"/>
    <w:rsid w:val="00417106"/>
    <w:rsid w:val="0041738C"/>
    <w:rsid w:val="004175BC"/>
    <w:rsid w:val="00417854"/>
    <w:rsid w:val="00417D14"/>
    <w:rsid w:val="004200A4"/>
    <w:rsid w:val="0042029B"/>
    <w:rsid w:val="0042080C"/>
    <w:rsid w:val="00420B42"/>
    <w:rsid w:val="0042105C"/>
    <w:rsid w:val="00421732"/>
    <w:rsid w:val="004217BE"/>
    <w:rsid w:val="00421E09"/>
    <w:rsid w:val="00422BC2"/>
    <w:rsid w:val="00423A8E"/>
    <w:rsid w:val="004243C4"/>
    <w:rsid w:val="00424474"/>
    <w:rsid w:val="004246DD"/>
    <w:rsid w:val="00424717"/>
    <w:rsid w:val="00425602"/>
    <w:rsid w:val="00425931"/>
    <w:rsid w:val="00425ED2"/>
    <w:rsid w:val="00425F24"/>
    <w:rsid w:val="00426514"/>
    <w:rsid w:val="0042723D"/>
    <w:rsid w:val="00427583"/>
    <w:rsid w:val="00427905"/>
    <w:rsid w:val="00427AED"/>
    <w:rsid w:val="00427E56"/>
    <w:rsid w:val="004301C1"/>
    <w:rsid w:val="004309B4"/>
    <w:rsid w:val="00430A8D"/>
    <w:rsid w:val="00430A9B"/>
    <w:rsid w:val="00430EA5"/>
    <w:rsid w:val="0043109A"/>
    <w:rsid w:val="004314EB"/>
    <w:rsid w:val="00431606"/>
    <w:rsid w:val="00431E34"/>
    <w:rsid w:val="0043251B"/>
    <w:rsid w:val="004328FA"/>
    <w:rsid w:val="004332AA"/>
    <w:rsid w:val="0043380E"/>
    <w:rsid w:val="004340C8"/>
    <w:rsid w:val="00434386"/>
    <w:rsid w:val="004345A6"/>
    <w:rsid w:val="00434B27"/>
    <w:rsid w:val="00435138"/>
    <w:rsid w:val="00435AE0"/>
    <w:rsid w:val="00436827"/>
    <w:rsid w:val="00436A3E"/>
    <w:rsid w:val="00436D98"/>
    <w:rsid w:val="00437284"/>
    <w:rsid w:val="00437AE0"/>
    <w:rsid w:val="004403CE"/>
    <w:rsid w:val="00440630"/>
    <w:rsid w:val="0044075C"/>
    <w:rsid w:val="00440858"/>
    <w:rsid w:val="00441387"/>
    <w:rsid w:val="00441519"/>
    <w:rsid w:val="004417BD"/>
    <w:rsid w:val="00441AF4"/>
    <w:rsid w:val="00441C39"/>
    <w:rsid w:val="00441D7C"/>
    <w:rsid w:val="00442214"/>
    <w:rsid w:val="004426F6"/>
    <w:rsid w:val="00442886"/>
    <w:rsid w:val="0044289A"/>
    <w:rsid w:val="00442B60"/>
    <w:rsid w:val="004433C4"/>
    <w:rsid w:val="00443499"/>
    <w:rsid w:val="004439A9"/>
    <w:rsid w:val="00443C25"/>
    <w:rsid w:val="004444AE"/>
    <w:rsid w:val="0044479E"/>
    <w:rsid w:val="00444B6D"/>
    <w:rsid w:val="00444E82"/>
    <w:rsid w:val="00444F10"/>
    <w:rsid w:val="00445479"/>
    <w:rsid w:val="0044555F"/>
    <w:rsid w:val="00445675"/>
    <w:rsid w:val="00445E13"/>
    <w:rsid w:val="00445F61"/>
    <w:rsid w:val="004460C4"/>
    <w:rsid w:val="00446564"/>
    <w:rsid w:val="00446A56"/>
    <w:rsid w:val="00446FDF"/>
    <w:rsid w:val="00447BD4"/>
    <w:rsid w:val="00450567"/>
    <w:rsid w:val="00450B83"/>
    <w:rsid w:val="00450D4B"/>
    <w:rsid w:val="00450EC3"/>
    <w:rsid w:val="004510FC"/>
    <w:rsid w:val="00451A6A"/>
    <w:rsid w:val="00451A99"/>
    <w:rsid w:val="0045222B"/>
    <w:rsid w:val="00452D1A"/>
    <w:rsid w:val="00452DA0"/>
    <w:rsid w:val="00452F26"/>
    <w:rsid w:val="00453529"/>
    <w:rsid w:val="0045357B"/>
    <w:rsid w:val="00453F2A"/>
    <w:rsid w:val="0045465F"/>
    <w:rsid w:val="00454778"/>
    <w:rsid w:val="00454801"/>
    <w:rsid w:val="00454AA0"/>
    <w:rsid w:val="00454BF6"/>
    <w:rsid w:val="00454F29"/>
    <w:rsid w:val="00455152"/>
    <w:rsid w:val="00455CA0"/>
    <w:rsid w:val="00456091"/>
    <w:rsid w:val="00456461"/>
    <w:rsid w:val="0045659A"/>
    <w:rsid w:val="0045663A"/>
    <w:rsid w:val="00456F2F"/>
    <w:rsid w:val="00457393"/>
    <w:rsid w:val="0045765A"/>
    <w:rsid w:val="004576DC"/>
    <w:rsid w:val="00457DC6"/>
    <w:rsid w:val="00457E10"/>
    <w:rsid w:val="00460062"/>
    <w:rsid w:val="004600E4"/>
    <w:rsid w:val="00460795"/>
    <w:rsid w:val="00460A38"/>
    <w:rsid w:val="00461476"/>
    <w:rsid w:val="00461C36"/>
    <w:rsid w:val="00461C70"/>
    <w:rsid w:val="0046210C"/>
    <w:rsid w:val="00462EC6"/>
    <w:rsid w:val="004630EB"/>
    <w:rsid w:val="00463227"/>
    <w:rsid w:val="00463251"/>
    <w:rsid w:val="00463B13"/>
    <w:rsid w:val="004642ED"/>
    <w:rsid w:val="00464467"/>
    <w:rsid w:val="0046476C"/>
    <w:rsid w:val="00464E23"/>
    <w:rsid w:val="00465BD6"/>
    <w:rsid w:val="00465CFA"/>
    <w:rsid w:val="00466267"/>
    <w:rsid w:val="0046644C"/>
    <w:rsid w:val="0046660A"/>
    <w:rsid w:val="00466DE9"/>
    <w:rsid w:val="0046721B"/>
    <w:rsid w:val="004675A2"/>
    <w:rsid w:val="00467B27"/>
    <w:rsid w:val="00470460"/>
    <w:rsid w:val="00470911"/>
    <w:rsid w:val="00470CFB"/>
    <w:rsid w:val="00471406"/>
    <w:rsid w:val="00471B03"/>
    <w:rsid w:val="00471EA3"/>
    <w:rsid w:val="004725B6"/>
    <w:rsid w:val="00472D32"/>
    <w:rsid w:val="00472F37"/>
    <w:rsid w:val="0047337F"/>
    <w:rsid w:val="004735E1"/>
    <w:rsid w:val="004736AC"/>
    <w:rsid w:val="00473B84"/>
    <w:rsid w:val="00473BF5"/>
    <w:rsid w:val="00473DAA"/>
    <w:rsid w:val="00474C1B"/>
    <w:rsid w:val="00474E6E"/>
    <w:rsid w:val="0047542D"/>
    <w:rsid w:val="00475B77"/>
    <w:rsid w:val="0047604C"/>
    <w:rsid w:val="00476492"/>
    <w:rsid w:val="00476895"/>
    <w:rsid w:val="00476AC9"/>
    <w:rsid w:val="00476D8D"/>
    <w:rsid w:val="00476E45"/>
    <w:rsid w:val="00477196"/>
    <w:rsid w:val="0047741A"/>
    <w:rsid w:val="004774BE"/>
    <w:rsid w:val="00477D01"/>
    <w:rsid w:val="00477EA0"/>
    <w:rsid w:val="0048009C"/>
    <w:rsid w:val="00480A7D"/>
    <w:rsid w:val="00480F9D"/>
    <w:rsid w:val="00481211"/>
    <w:rsid w:val="004813D6"/>
    <w:rsid w:val="004813FC"/>
    <w:rsid w:val="004815A5"/>
    <w:rsid w:val="00481A01"/>
    <w:rsid w:val="00481D14"/>
    <w:rsid w:val="00482902"/>
    <w:rsid w:val="00482B8C"/>
    <w:rsid w:val="00482BDE"/>
    <w:rsid w:val="0048301C"/>
    <w:rsid w:val="004831E5"/>
    <w:rsid w:val="004834EA"/>
    <w:rsid w:val="00483830"/>
    <w:rsid w:val="00483A13"/>
    <w:rsid w:val="00483E8A"/>
    <w:rsid w:val="00483FEA"/>
    <w:rsid w:val="00484357"/>
    <w:rsid w:val="004848A0"/>
    <w:rsid w:val="0048525E"/>
    <w:rsid w:val="0048540F"/>
    <w:rsid w:val="004854C5"/>
    <w:rsid w:val="0048564A"/>
    <w:rsid w:val="00485B7C"/>
    <w:rsid w:val="00485B88"/>
    <w:rsid w:val="00485EEF"/>
    <w:rsid w:val="00486887"/>
    <w:rsid w:val="004871A9"/>
    <w:rsid w:val="00487D4D"/>
    <w:rsid w:val="00487DB3"/>
    <w:rsid w:val="00487E3E"/>
    <w:rsid w:val="00487E87"/>
    <w:rsid w:val="00490C17"/>
    <w:rsid w:val="00491606"/>
    <w:rsid w:val="00491BF6"/>
    <w:rsid w:val="00491C96"/>
    <w:rsid w:val="00491DE6"/>
    <w:rsid w:val="00491E92"/>
    <w:rsid w:val="00492531"/>
    <w:rsid w:val="00492620"/>
    <w:rsid w:val="00493431"/>
    <w:rsid w:val="00493E67"/>
    <w:rsid w:val="00493E79"/>
    <w:rsid w:val="004941F4"/>
    <w:rsid w:val="004944AC"/>
    <w:rsid w:val="00494757"/>
    <w:rsid w:val="0049480A"/>
    <w:rsid w:val="0049485A"/>
    <w:rsid w:val="00494D03"/>
    <w:rsid w:val="00495083"/>
    <w:rsid w:val="004951B0"/>
    <w:rsid w:val="00495364"/>
    <w:rsid w:val="0049580D"/>
    <w:rsid w:val="00495A8D"/>
    <w:rsid w:val="00495C9C"/>
    <w:rsid w:val="00495D5D"/>
    <w:rsid w:val="00495E4F"/>
    <w:rsid w:val="004960C6"/>
    <w:rsid w:val="00496396"/>
    <w:rsid w:val="004964FA"/>
    <w:rsid w:val="004968F5"/>
    <w:rsid w:val="00496C2B"/>
    <w:rsid w:val="00496D0C"/>
    <w:rsid w:val="00497599"/>
    <w:rsid w:val="00497730"/>
    <w:rsid w:val="00497842"/>
    <w:rsid w:val="004A0D69"/>
    <w:rsid w:val="004A0F6D"/>
    <w:rsid w:val="004A1463"/>
    <w:rsid w:val="004A1AF7"/>
    <w:rsid w:val="004A1CF1"/>
    <w:rsid w:val="004A1EE6"/>
    <w:rsid w:val="004A223F"/>
    <w:rsid w:val="004A259B"/>
    <w:rsid w:val="004A312F"/>
    <w:rsid w:val="004A3421"/>
    <w:rsid w:val="004A380F"/>
    <w:rsid w:val="004A3E2C"/>
    <w:rsid w:val="004A449D"/>
    <w:rsid w:val="004A44C3"/>
    <w:rsid w:val="004A5079"/>
    <w:rsid w:val="004A555F"/>
    <w:rsid w:val="004A556D"/>
    <w:rsid w:val="004A563F"/>
    <w:rsid w:val="004A58D2"/>
    <w:rsid w:val="004A5E77"/>
    <w:rsid w:val="004A61B6"/>
    <w:rsid w:val="004A63CF"/>
    <w:rsid w:val="004A685F"/>
    <w:rsid w:val="004A69AB"/>
    <w:rsid w:val="004A717A"/>
    <w:rsid w:val="004A724E"/>
    <w:rsid w:val="004B0353"/>
    <w:rsid w:val="004B06E6"/>
    <w:rsid w:val="004B0CF6"/>
    <w:rsid w:val="004B0DBA"/>
    <w:rsid w:val="004B10D4"/>
    <w:rsid w:val="004B1741"/>
    <w:rsid w:val="004B206C"/>
    <w:rsid w:val="004B29A2"/>
    <w:rsid w:val="004B2BFE"/>
    <w:rsid w:val="004B3231"/>
    <w:rsid w:val="004B337F"/>
    <w:rsid w:val="004B405F"/>
    <w:rsid w:val="004B41C8"/>
    <w:rsid w:val="004B4578"/>
    <w:rsid w:val="004B4A23"/>
    <w:rsid w:val="004B4A61"/>
    <w:rsid w:val="004B556E"/>
    <w:rsid w:val="004B573D"/>
    <w:rsid w:val="004B5D52"/>
    <w:rsid w:val="004B6056"/>
    <w:rsid w:val="004B62F1"/>
    <w:rsid w:val="004B64FE"/>
    <w:rsid w:val="004B6A2E"/>
    <w:rsid w:val="004B6C7F"/>
    <w:rsid w:val="004B6CF8"/>
    <w:rsid w:val="004B719F"/>
    <w:rsid w:val="004B7383"/>
    <w:rsid w:val="004B7EAB"/>
    <w:rsid w:val="004C00E1"/>
    <w:rsid w:val="004C0283"/>
    <w:rsid w:val="004C02F3"/>
    <w:rsid w:val="004C107F"/>
    <w:rsid w:val="004C1117"/>
    <w:rsid w:val="004C19E2"/>
    <w:rsid w:val="004C2A3F"/>
    <w:rsid w:val="004C2EA6"/>
    <w:rsid w:val="004C2EFB"/>
    <w:rsid w:val="004C31DE"/>
    <w:rsid w:val="004C331E"/>
    <w:rsid w:val="004C334A"/>
    <w:rsid w:val="004C34BF"/>
    <w:rsid w:val="004C452C"/>
    <w:rsid w:val="004C4B53"/>
    <w:rsid w:val="004C4D1E"/>
    <w:rsid w:val="004C4D5A"/>
    <w:rsid w:val="004C4F50"/>
    <w:rsid w:val="004C4FD9"/>
    <w:rsid w:val="004C5466"/>
    <w:rsid w:val="004C55A8"/>
    <w:rsid w:val="004C5776"/>
    <w:rsid w:val="004C5813"/>
    <w:rsid w:val="004C5991"/>
    <w:rsid w:val="004C5C30"/>
    <w:rsid w:val="004C5EE2"/>
    <w:rsid w:val="004C6527"/>
    <w:rsid w:val="004C6FD6"/>
    <w:rsid w:val="004C739E"/>
    <w:rsid w:val="004C74CE"/>
    <w:rsid w:val="004C7838"/>
    <w:rsid w:val="004C7CFA"/>
    <w:rsid w:val="004C7FE4"/>
    <w:rsid w:val="004D0282"/>
    <w:rsid w:val="004D029B"/>
    <w:rsid w:val="004D04FF"/>
    <w:rsid w:val="004D0A98"/>
    <w:rsid w:val="004D0B8B"/>
    <w:rsid w:val="004D151C"/>
    <w:rsid w:val="004D1A36"/>
    <w:rsid w:val="004D1AE9"/>
    <w:rsid w:val="004D1B1E"/>
    <w:rsid w:val="004D24AF"/>
    <w:rsid w:val="004D29D6"/>
    <w:rsid w:val="004D2B92"/>
    <w:rsid w:val="004D32A5"/>
    <w:rsid w:val="004D37D3"/>
    <w:rsid w:val="004D3B59"/>
    <w:rsid w:val="004D3CDD"/>
    <w:rsid w:val="004D4666"/>
    <w:rsid w:val="004D4743"/>
    <w:rsid w:val="004D49DB"/>
    <w:rsid w:val="004D4CE9"/>
    <w:rsid w:val="004D5538"/>
    <w:rsid w:val="004D5BA1"/>
    <w:rsid w:val="004D7F40"/>
    <w:rsid w:val="004E034E"/>
    <w:rsid w:val="004E0544"/>
    <w:rsid w:val="004E0807"/>
    <w:rsid w:val="004E0BE0"/>
    <w:rsid w:val="004E0DBC"/>
    <w:rsid w:val="004E13F9"/>
    <w:rsid w:val="004E156F"/>
    <w:rsid w:val="004E15E2"/>
    <w:rsid w:val="004E1A3B"/>
    <w:rsid w:val="004E1AB9"/>
    <w:rsid w:val="004E1F1A"/>
    <w:rsid w:val="004E2099"/>
    <w:rsid w:val="004E2113"/>
    <w:rsid w:val="004E2116"/>
    <w:rsid w:val="004E256B"/>
    <w:rsid w:val="004E25D4"/>
    <w:rsid w:val="004E2613"/>
    <w:rsid w:val="004E304E"/>
    <w:rsid w:val="004E3108"/>
    <w:rsid w:val="004E337E"/>
    <w:rsid w:val="004E37AB"/>
    <w:rsid w:val="004E3FEA"/>
    <w:rsid w:val="004E422E"/>
    <w:rsid w:val="004E4397"/>
    <w:rsid w:val="004E4976"/>
    <w:rsid w:val="004E4E4F"/>
    <w:rsid w:val="004E4EAC"/>
    <w:rsid w:val="004E5152"/>
    <w:rsid w:val="004E5BCC"/>
    <w:rsid w:val="004E5F57"/>
    <w:rsid w:val="004E6567"/>
    <w:rsid w:val="004E716B"/>
    <w:rsid w:val="004E7632"/>
    <w:rsid w:val="004E7684"/>
    <w:rsid w:val="004E7D64"/>
    <w:rsid w:val="004F0565"/>
    <w:rsid w:val="004F0944"/>
    <w:rsid w:val="004F0BB4"/>
    <w:rsid w:val="004F1012"/>
    <w:rsid w:val="004F116F"/>
    <w:rsid w:val="004F1B56"/>
    <w:rsid w:val="004F1FAF"/>
    <w:rsid w:val="004F2429"/>
    <w:rsid w:val="004F26BA"/>
    <w:rsid w:val="004F274E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4E24"/>
    <w:rsid w:val="004F4EA9"/>
    <w:rsid w:val="004F5146"/>
    <w:rsid w:val="004F552A"/>
    <w:rsid w:val="004F5F38"/>
    <w:rsid w:val="004F609A"/>
    <w:rsid w:val="004F639A"/>
    <w:rsid w:val="004F6AD6"/>
    <w:rsid w:val="004F6C02"/>
    <w:rsid w:val="004F786A"/>
    <w:rsid w:val="004F79DA"/>
    <w:rsid w:val="004F7DC5"/>
    <w:rsid w:val="004F7F5C"/>
    <w:rsid w:val="0050014B"/>
    <w:rsid w:val="005002D8"/>
    <w:rsid w:val="00500499"/>
    <w:rsid w:val="0050065E"/>
    <w:rsid w:val="00500BAA"/>
    <w:rsid w:val="00500BD6"/>
    <w:rsid w:val="00501737"/>
    <w:rsid w:val="00501878"/>
    <w:rsid w:val="005019A8"/>
    <w:rsid w:val="00501C66"/>
    <w:rsid w:val="00501D68"/>
    <w:rsid w:val="00502C30"/>
    <w:rsid w:val="00502D0E"/>
    <w:rsid w:val="00502F9A"/>
    <w:rsid w:val="00503094"/>
    <w:rsid w:val="005031A8"/>
    <w:rsid w:val="005033CB"/>
    <w:rsid w:val="0050342B"/>
    <w:rsid w:val="0050351D"/>
    <w:rsid w:val="00503679"/>
    <w:rsid w:val="00503898"/>
    <w:rsid w:val="005041D3"/>
    <w:rsid w:val="00504454"/>
    <w:rsid w:val="005048AF"/>
    <w:rsid w:val="00504B5B"/>
    <w:rsid w:val="00504F02"/>
    <w:rsid w:val="00504F06"/>
    <w:rsid w:val="00505017"/>
    <w:rsid w:val="005051E2"/>
    <w:rsid w:val="005051E6"/>
    <w:rsid w:val="00505225"/>
    <w:rsid w:val="0050551C"/>
    <w:rsid w:val="005055E9"/>
    <w:rsid w:val="005058B7"/>
    <w:rsid w:val="00505934"/>
    <w:rsid w:val="00505B42"/>
    <w:rsid w:val="005061FF"/>
    <w:rsid w:val="005067EE"/>
    <w:rsid w:val="00506F45"/>
    <w:rsid w:val="0050717D"/>
    <w:rsid w:val="005072C0"/>
    <w:rsid w:val="00507493"/>
    <w:rsid w:val="00510105"/>
    <w:rsid w:val="00510E81"/>
    <w:rsid w:val="00510FB0"/>
    <w:rsid w:val="005112A6"/>
    <w:rsid w:val="0051142F"/>
    <w:rsid w:val="005114E5"/>
    <w:rsid w:val="00511C1A"/>
    <w:rsid w:val="00511CEA"/>
    <w:rsid w:val="0051212E"/>
    <w:rsid w:val="00512868"/>
    <w:rsid w:val="00512ADC"/>
    <w:rsid w:val="005136ED"/>
    <w:rsid w:val="005142A2"/>
    <w:rsid w:val="00514403"/>
    <w:rsid w:val="00514774"/>
    <w:rsid w:val="005147AD"/>
    <w:rsid w:val="00514B52"/>
    <w:rsid w:val="00514B5B"/>
    <w:rsid w:val="00514BFD"/>
    <w:rsid w:val="00515D10"/>
    <w:rsid w:val="00516452"/>
    <w:rsid w:val="00516622"/>
    <w:rsid w:val="00516641"/>
    <w:rsid w:val="00516C35"/>
    <w:rsid w:val="00516C4D"/>
    <w:rsid w:val="00517ABA"/>
    <w:rsid w:val="0052012D"/>
    <w:rsid w:val="005201F6"/>
    <w:rsid w:val="0052038A"/>
    <w:rsid w:val="00520A1B"/>
    <w:rsid w:val="005210BF"/>
    <w:rsid w:val="0052132E"/>
    <w:rsid w:val="005215F0"/>
    <w:rsid w:val="0052174B"/>
    <w:rsid w:val="00521D11"/>
    <w:rsid w:val="00521FBB"/>
    <w:rsid w:val="00522112"/>
    <w:rsid w:val="00522A6C"/>
    <w:rsid w:val="00522BA4"/>
    <w:rsid w:val="0052314A"/>
    <w:rsid w:val="00523624"/>
    <w:rsid w:val="00523680"/>
    <w:rsid w:val="0052401D"/>
    <w:rsid w:val="005241FA"/>
    <w:rsid w:val="00524317"/>
    <w:rsid w:val="00524BA0"/>
    <w:rsid w:val="00524D0F"/>
    <w:rsid w:val="00525734"/>
    <w:rsid w:val="00525759"/>
    <w:rsid w:val="005257F0"/>
    <w:rsid w:val="00526159"/>
    <w:rsid w:val="005262B5"/>
    <w:rsid w:val="00526959"/>
    <w:rsid w:val="00526D23"/>
    <w:rsid w:val="005277C7"/>
    <w:rsid w:val="00530339"/>
    <w:rsid w:val="00530C26"/>
    <w:rsid w:val="00531114"/>
    <w:rsid w:val="0053111A"/>
    <w:rsid w:val="00532350"/>
    <w:rsid w:val="005323F5"/>
    <w:rsid w:val="00532684"/>
    <w:rsid w:val="00532913"/>
    <w:rsid w:val="00532B45"/>
    <w:rsid w:val="005339A5"/>
    <w:rsid w:val="00533AF7"/>
    <w:rsid w:val="00533E26"/>
    <w:rsid w:val="005341E6"/>
    <w:rsid w:val="005342AC"/>
    <w:rsid w:val="005345FC"/>
    <w:rsid w:val="00535024"/>
    <w:rsid w:val="0053529D"/>
    <w:rsid w:val="0053551D"/>
    <w:rsid w:val="00535FD0"/>
    <w:rsid w:val="005370BD"/>
    <w:rsid w:val="00537292"/>
    <w:rsid w:val="00540752"/>
    <w:rsid w:val="00540BB8"/>
    <w:rsid w:val="005415FB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379"/>
    <w:rsid w:val="00543851"/>
    <w:rsid w:val="00543A80"/>
    <w:rsid w:val="005441FE"/>
    <w:rsid w:val="005443B1"/>
    <w:rsid w:val="00544BC8"/>
    <w:rsid w:val="00544E21"/>
    <w:rsid w:val="00544F12"/>
    <w:rsid w:val="0054539D"/>
    <w:rsid w:val="0054539F"/>
    <w:rsid w:val="005453F5"/>
    <w:rsid w:val="00545777"/>
    <w:rsid w:val="00545A62"/>
    <w:rsid w:val="00545C51"/>
    <w:rsid w:val="0054603D"/>
    <w:rsid w:val="005461C3"/>
    <w:rsid w:val="0054641B"/>
    <w:rsid w:val="0054679F"/>
    <w:rsid w:val="005469F2"/>
    <w:rsid w:val="00546C4B"/>
    <w:rsid w:val="00546D41"/>
    <w:rsid w:val="00546D89"/>
    <w:rsid w:val="005471C6"/>
    <w:rsid w:val="0054733F"/>
    <w:rsid w:val="00547418"/>
    <w:rsid w:val="00547582"/>
    <w:rsid w:val="005475C6"/>
    <w:rsid w:val="00547764"/>
    <w:rsid w:val="005479C5"/>
    <w:rsid w:val="00547A82"/>
    <w:rsid w:val="00547B24"/>
    <w:rsid w:val="0055068D"/>
    <w:rsid w:val="005510B4"/>
    <w:rsid w:val="005510FE"/>
    <w:rsid w:val="00551630"/>
    <w:rsid w:val="0055173C"/>
    <w:rsid w:val="005518D4"/>
    <w:rsid w:val="00551902"/>
    <w:rsid w:val="00551A7E"/>
    <w:rsid w:val="00551DCD"/>
    <w:rsid w:val="00552357"/>
    <w:rsid w:val="005523F0"/>
    <w:rsid w:val="00552456"/>
    <w:rsid w:val="00552837"/>
    <w:rsid w:val="00552913"/>
    <w:rsid w:val="00552E46"/>
    <w:rsid w:val="0055392C"/>
    <w:rsid w:val="00553A43"/>
    <w:rsid w:val="00553A57"/>
    <w:rsid w:val="00553D3D"/>
    <w:rsid w:val="00553E3A"/>
    <w:rsid w:val="005540FD"/>
    <w:rsid w:val="0055464C"/>
    <w:rsid w:val="005547C0"/>
    <w:rsid w:val="005549A7"/>
    <w:rsid w:val="00555396"/>
    <w:rsid w:val="005553DB"/>
    <w:rsid w:val="00555502"/>
    <w:rsid w:val="00555CAB"/>
    <w:rsid w:val="00555CD4"/>
    <w:rsid w:val="00556347"/>
    <w:rsid w:val="0055644E"/>
    <w:rsid w:val="00556691"/>
    <w:rsid w:val="0055743C"/>
    <w:rsid w:val="00557859"/>
    <w:rsid w:val="00557AFB"/>
    <w:rsid w:val="00557B11"/>
    <w:rsid w:val="00557F34"/>
    <w:rsid w:val="00560449"/>
    <w:rsid w:val="00560474"/>
    <w:rsid w:val="00560E61"/>
    <w:rsid w:val="00561A93"/>
    <w:rsid w:val="005621BB"/>
    <w:rsid w:val="00562271"/>
    <w:rsid w:val="005622D8"/>
    <w:rsid w:val="005622E7"/>
    <w:rsid w:val="00562734"/>
    <w:rsid w:val="00563566"/>
    <w:rsid w:val="00563BB1"/>
    <w:rsid w:val="00563ED4"/>
    <w:rsid w:val="005642B2"/>
    <w:rsid w:val="005651D1"/>
    <w:rsid w:val="00565B0C"/>
    <w:rsid w:val="00565F38"/>
    <w:rsid w:val="00565FA9"/>
    <w:rsid w:val="00566987"/>
    <w:rsid w:val="0056703C"/>
    <w:rsid w:val="00567218"/>
    <w:rsid w:val="00567450"/>
    <w:rsid w:val="00567B11"/>
    <w:rsid w:val="0057005C"/>
    <w:rsid w:val="005705BB"/>
    <w:rsid w:val="005707DB"/>
    <w:rsid w:val="00570D60"/>
    <w:rsid w:val="00572715"/>
    <w:rsid w:val="00572A5B"/>
    <w:rsid w:val="00572CB6"/>
    <w:rsid w:val="00572D75"/>
    <w:rsid w:val="00572F86"/>
    <w:rsid w:val="00573031"/>
    <w:rsid w:val="00573136"/>
    <w:rsid w:val="00573209"/>
    <w:rsid w:val="00573418"/>
    <w:rsid w:val="005739FD"/>
    <w:rsid w:val="00573A93"/>
    <w:rsid w:val="00574438"/>
    <w:rsid w:val="00574B9F"/>
    <w:rsid w:val="00574DD0"/>
    <w:rsid w:val="00574DF4"/>
    <w:rsid w:val="005758AD"/>
    <w:rsid w:val="00575A40"/>
    <w:rsid w:val="00576B48"/>
    <w:rsid w:val="00577658"/>
    <w:rsid w:val="00577854"/>
    <w:rsid w:val="005779AC"/>
    <w:rsid w:val="00577A1D"/>
    <w:rsid w:val="00577BF5"/>
    <w:rsid w:val="00577E87"/>
    <w:rsid w:val="00580206"/>
    <w:rsid w:val="00580854"/>
    <w:rsid w:val="0058100B"/>
    <w:rsid w:val="0058118A"/>
    <w:rsid w:val="005812E4"/>
    <w:rsid w:val="00581AC6"/>
    <w:rsid w:val="00581EEE"/>
    <w:rsid w:val="0058226E"/>
    <w:rsid w:val="005824AD"/>
    <w:rsid w:val="005832BC"/>
    <w:rsid w:val="005832FE"/>
    <w:rsid w:val="005837EF"/>
    <w:rsid w:val="00583A86"/>
    <w:rsid w:val="00583FF2"/>
    <w:rsid w:val="00584138"/>
    <w:rsid w:val="005844C3"/>
    <w:rsid w:val="00584E75"/>
    <w:rsid w:val="00585175"/>
    <w:rsid w:val="00585BAF"/>
    <w:rsid w:val="00585DB5"/>
    <w:rsid w:val="00586B22"/>
    <w:rsid w:val="005872F7"/>
    <w:rsid w:val="005874BC"/>
    <w:rsid w:val="00587B5D"/>
    <w:rsid w:val="00587B64"/>
    <w:rsid w:val="00587F9C"/>
    <w:rsid w:val="00590415"/>
    <w:rsid w:val="00590655"/>
    <w:rsid w:val="00590ACC"/>
    <w:rsid w:val="00590E92"/>
    <w:rsid w:val="0059128B"/>
    <w:rsid w:val="00591691"/>
    <w:rsid w:val="00591B4B"/>
    <w:rsid w:val="00591D0B"/>
    <w:rsid w:val="00592282"/>
    <w:rsid w:val="005923BD"/>
    <w:rsid w:val="00592551"/>
    <w:rsid w:val="0059278F"/>
    <w:rsid w:val="00592965"/>
    <w:rsid w:val="00592987"/>
    <w:rsid w:val="00592B01"/>
    <w:rsid w:val="00592EDD"/>
    <w:rsid w:val="005935C9"/>
    <w:rsid w:val="00593738"/>
    <w:rsid w:val="00593812"/>
    <w:rsid w:val="00593C06"/>
    <w:rsid w:val="00593DFC"/>
    <w:rsid w:val="00593F55"/>
    <w:rsid w:val="00595623"/>
    <w:rsid w:val="005956BF"/>
    <w:rsid w:val="00596787"/>
    <w:rsid w:val="005971B1"/>
    <w:rsid w:val="0059745D"/>
    <w:rsid w:val="005A00DF"/>
    <w:rsid w:val="005A0315"/>
    <w:rsid w:val="005A0B11"/>
    <w:rsid w:val="005A0B3E"/>
    <w:rsid w:val="005A0D6B"/>
    <w:rsid w:val="005A112A"/>
    <w:rsid w:val="005A12C2"/>
    <w:rsid w:val="005A1999"/>
    <w:rsid w:val="005A27C1"/>
    <w:rsid w:val="005A2FA4"/>
    <w:rsid w:val="005A30C2"/>
    <w:rsid w:val="005A32C5"/>
    <w:rsid w:val="005A34A6"/>
    <w:rsid w:val="005A37C0"/>
    <w:rsid w:val="005A4144"/>
    <w:rsid w:val="005A47E3"/>
    <w:rsid w:val="005A5796"/>
    <w:rsid w:val="005A5995"/>
    <w:rsid w:val="005A5A62"/>
    <w:rsid w:val="005A5C19"/>
    <w:rsid w:val="005A5DB0"/>
    <w:rsid w:val="005A6C63"/>
    <w:rsid w:val="005A6DA7"/>
    <w:rsid w:val="005A6E97"/>
    <w:rsid w:val="005A6F26"/>
    <w:rsid w:val="005A717B"/>
    <w:rsid w:val="005A78CC"/>
    <w:rsid w:val="005B046F"/>
    <w:rsid w:val="005B054C"/>
    <w:rsid w:val="005B0B92"/>
    <w:rsid w:val="005B106A"/>
    <w:rsid w:val="005B1161"/>
    <w:rsid w:val="005B1382"/>
    <w:rsid w:val="005B14B3"/>
    <w:rsid w:val="005B1A6B"/>
    <w:rsid w:val="005B1F94"/>
    <w:rsid w:val="005B279C"/>
    <w:rsid w:val="005B2875"/>
    <w:rsid w:val="005B2BB9"/>
    <w:rsid w:val="005B2BDF"/>
    <w:rsid w:val="005B2EEE"/>
    <w:rsid w:val="005B35AD"/>
    <w:rsid w:val="005B378A"/>
    <w:rsid w:val="005B42F8"/>
    <w:rsid w:val="005B4638"/>
    <w:rsid w:val="005B4790"/>
    <w:rsid w:val="005B508D"/>
    <w:rsid w:val="005B5661"/>
    <w:rsid w:val="005B56E0"/>
    <w:rsid w:val="005B604B"/>
    <w:rsid w:val="005B6391"/>
    <w:rsid w:val="005B68AB"/>
    <w:rsid w:val="005B6C14"/>
    <w:rsid w:val="005B6F5C"/>
    <w:rsid w:val="005B7898"/>
    <w:rsid w:val="005B7964"/>
    <w:rsid w:val="005C02A1"/>
    <w:rsid w:val="005C0318"/>
    <w:rsid w:val="005C05F7"/>
    <w:rsid w:val="005C066A"/>
    <w:rsid w:val="005C0DFB"/>
    <w:rsid w:val="005C1129"/>
    <w:rsid w:val="005C14DD"/>
    <w:rsid w:val="005C19C6"/>
    <w:rsid w:val="005C24A1"/>
    <w:rsid w:val="005C27C5"/>
    <w:rsid w:val="005C2B96"/>
    <w:rsid w:val="005C2C7B"/>
    <w:rsid w:val="005C2DD5"/>
    <w:rsid w:val="005C304C"/>
    <w:rsid w:val="005C317C"/>
    <w:rsid w:val="005C3689"/>
    <w:rsid w:val="005C38FB"/>
    <w:rsid w:val="005C3A75"/>
    <w:rsid w:val="005C3DF0"/>
    <w:rsid w:val="005C3E8D"/>
    <w:rsid w:val="005C4030"/>
    <w:rsid w:val="005C40A0"/>
    <w:rsid w:val="005C4B95"/>
    <w:rsid w:val="005C5C75"/>
    <w:rsid w:val="005C5F27"/>
    <w:rsid w:val="005C6019"/>
    <w:rsid w:val="005C60A4"/>
    <w:rsid w:val="005C6494"/>
    <w:rsid w:val="005C71B2"/>
    <w:rsid w:val="005C72DA"/>
    <w:rsid w:val="005C7361"/>
    <w:rsid w:val="005C7365"/>
    <w:rsid w:val="005C7440"/>
    <w:rsid w:val="005C78B3"/>
    <w:rsid w:val="005D039E"/>
    <w:rsid w:val="005D051C"/>
    <w:rsid w:val="005D09F0"/>
    <w:rsid w:val="005D0B28"/>
    <w:rsid w:val="005D0BDB"/>
    <w:rsid w:val="005D0C1F"/>
    <w:rsid w:val="005D13AB"/>
    <w:rsid w:val="005D1B9A"/>
    <w:rsid w:val="005D1DCA"/>
    <w:rsid w:val="005D2A1E"/>
    <w:rsid w:val="005D3577"/>
    <w:rsid w:val="005D3E55"/>
    <w:rsid w:val="005D47ED"/>
    <w:rsid w:val="005D4BAC"/>
    <w:rsid w:val="005D5F06"/>
    <w:rsid w:val="005D634C"/>
    <w:rsid w:val="005D6631"/>
    <w:rsid w:val="005D7139"/>
    <w:rsid w:val="005D7926"/>
    <w:rsid w:val="005D7A98"/>
    <w:rsid w:val="005D7FFD"/>
    <w:rsid w:val="005E00D5"/>
    <w:rsid w:val="005E072C"/>
    <w:rsid w:val="005E0773"/>
    <w:rsid w:val="005E0851"/>
    <w:rsid w:val="005E1050"/>
    <w:rsid w:val="005E11F2"/>
    <w:rsid w:val="005E135C"/>
    <w:rsid w:val="005E21CD"/>
    <w:rsid w:val="005E297D"/>
    <w:rsid w:val="005E2AAA"/>
    <w:rsid w:val="005E2E2B"/>
    <w:rsid w:val="005E323B"/>
    <w:rsid w:val="005E325D"/>
    <w:rsid w:val="005E3391"/>
    <w:rsid w:val="005E352E"/>
    <w:rsid w:val="005E3684"/>
    <w:rsid w:val="005E36FC"/>
    <w:rsid w:val="005E38AD"/>
    <w:rsid w:val="005E4002"/>
    <w:rsid w:val="005E4828"/>
    <w:rsid w:val="005E4C15"/>
    <w:rsid w:val="005E657E"/>
    <w:rsid w:val="005E69E3"/>
    <w:rsid w:val="005E7451"/>
    <w:rsid w:val="005E74E9"/>
    <w:rsid w:val="005E7536"/>
    <w:rsid w:val="005E7FC3"/>
    <w:rsid w:val="005F0A5D"/>
    <w:rsid w:val="005F0B89"/>
    <w:rsid w:val="005F1034"/>
    <w:rsid w:val="005F10BD"/>
    <w:rsid w:val="005F1776"/>
    <w:rsid w:val="005F179B"/>
    <w:rsid w:val="005F1BAA"/>
    <w:rsid w:val="005F2B32"/>
    <w:rsid w:val="005F3672"/>
    <w:rsid w:val="005F3991"/>
    <w:rsid w:val="005F3AA2"/>
    <w:rsid w:val="005F4010"/>
    <w:rsid w:val="005F4323"/>
    <w:rsid w:val="005F43BB"/>
    <w:rsid w:val="005F47BC"/>
    <w:rsid w:val="005F48B9"/>
    <w:rsid w:val="005F4B66"/>
    <w:rsid w:val="005F4C95"/>
    <w:rsid w:val="005F4CD6"/>
    <w:rsid w:val="005F4E46"/>
    <w:rsid w:val="005F51B0"/>
    <w:rsid w:val="005F5AAE"/>
    <w:rsid w:val="005F5F1E"/>
    <w:rsid w:val="005F6F34"/>
    <w:rsid w:val="005F7668"/>
    <w:rsid w:val="005F799C"/>
    <w:rsid w:val="005F7F19"/>
    <w:rsid w:val="006000E5"/>
    <w:rsid w:val="00600871"/>
    <w:rsid w:val="00600CD7"/>
    <w:rsid w:val="00600DB8"/>
    <w:rsid w:val="00600E7E"/>
    <w:rsid w:val="006012D6"/>
    <w:rsid w:val="006013E3"/>
    <w:rsid w:val="006016F5"/>
    <w:rsid w:val="00601991"/>
    <w:rsid w:val="00601A63"/>
    <w:rsid w:val="00601C88"/>
    <w:rsid w:val="00601DD6"/>
    <w:rsid w:val="00601FDF"/>
    <w:rsid w:val="00602125"/>
    <w:rsid w:val="006035FE"/>
    <w:rsid w:val="006037E7"/>
    <w:rsid w:val="0060389B"/>
    <w:rsid w:val="00603919"/>
    <w:rsid w:val="0060443D"/>
    <w:rsid w:val="00604505"/>
    <w:rsid w:val="00604558"/>
    <w:rsid w:val="00604B26"/>
    <w:rsid w:val="00605320"/>
    <w:rsid w:val="00605611"/>
    <w:rsid w:val="00605649"/>
    <w:rsid w:val="00605C33"/>
    <w:rsid w:val="00605F32"/>
    <w:rsid w:val="00606690"/>
    <w:rsid w:val="006071AB"/>
    <w:rsid w:val="006077D5"/>
    <w:rsid w:val="006078E9"/>
    <w:rsid w:val="00607937"/>
    <w:rsid w:val="00607B8F"/>
    <w:rsid w:val="00607FE6"/>
    <w:rsid w:val="006105B6"/>
    <w:rsid w:val="00610AC3"/>
    <w:rsid w:val="00610B13"/>
    <w:rsid w:val="00610EF0"/>
    <w:rsid w:val="00611B6E"/>
    <w:rsid w:val="00611C2C"/>
    <w:rsid w:val="00612494"/>
    <w:rsid w:val="00612799"/>
    <w:rsid w:val="0061283F"/>
    <w:rsid w:val="00612B54"/>
    <w:rsid w:val="00612C03"/>
    <w:rsid w:val="006130CE"/>
    <w:rsid w:val="00613127"/>
    <w:rsid w:val="00613382"/>
    <w:rsid w:val="006147B8"/>
    <w:rsid w:val="00614D5D"/>
    <w:rsid w:val="00614FEB"/>
    <w:rsid w:val="00615762"/>
    <w:rsid w:val="006157E1"/>
    <w:rsid w:val="00615BDA"/>
    <w:rsid w:val="0061619F"/>
    <w:rsid w:val="0061642F"/>
    <w:rsid w:val="00616B03"/>
    <w:rsid w:val="00617620"/>
    <w:rsid w:val="00617B8B"/>
    <w:rsid w:val="00617E47"/>
    <w:rsid w:val="0062043F"/>
    <w:rsid w:val="006205ED"/>
    <w:rsid w:val="0062079B"/>
    <w:rsid w:val="0062127A"/>
    <w:rsid w:val="0062133B"/>
    <w:rsid w:val="0062163D"/>
    <w:rsid w:val="0062177D"/>
    <w:rsid w:val="00621DFC"/>
    <w:rsid w:val="006220BB"/>
    <w:rsid w:val="00622780"/>
    <w:rsid w:val="006229FB"/>
    <w:rsid w:val="00622AB6"/>
    <w:rsid w:val="00622AED"/>
    <w:rsid w:val="00622E07"/>
    <w:rsid w:val="00622F87"/>
    <w:rsid w:val="0062364D"/>
    <w:rsid w:val="00623A8E"/>
    <w:rsid w:val="00623A9A"/>
    <w:rsid w:val="00623EEB"/>
    <w:rsid w:val="006241F5"/>
    <w:rsid w:val="00626BF3"/>
    <w:rsid w:val="00626EC4"/>
    <w:rsid w:val="00626EF0"/>
    <w:rsid w:val="00627034"/>
    <w:rsid w:val="00627219"/>
    <w:rsid w:val="0062764B"/>
    <w:rsid w:val="00627AFF"/>
    <w:rsid w:val="00630305"/>
    <w:rsid w:val="00630720"/>
    <w:rsid w:val="00630724"/>
    <w:rsid w:val="00630D1D"/>
    <w:rsid w:val="00630D9E"/>
    <w:rsid w:val="00630E0A"/>
    <w:rsid w:val="0063165A"/>
    <w:rsid w:val="00631AE1"/>
    <w:rsid w:val="00632074"/>
    <w:rsid w:val="00632496"/>
    <w:rsid w:val="00632E5A"/>
    <w:rsid w:val="006330BF"/>
    <w:rsid w:val="006334C7"/>
    <w:rsid w:val="00633940"/>
    <w:rsid w:val="006348EC"/>
    <w:rsid w:val="00634E16"/>
    <w:rsid w:val="00634E18"/>
    <w:rsid w:val="00635370"/>
    <w:rsid w:val="00635501"/>
    <w:rsid w:val="006359C7"/>
    <w:rsid w:val="00635A0A"/>
    <w:rsid w:val="00635AE1"/>
    <w:rsid w:val="00635DDF"/>
    <w:rsid w:val="00636192"/>
    <w:rsid w:val="006365A1"/>
    <w:rsid w:val="00636D39"/>
    <w:rsid w:val="006370CE"/>
    <w:rsid w:val="0063768F"/>
    <w:rsid w:val="00637A53"/>
    <w:rsid w:val="00637A55"/>
    <w:rsid w:val="00637EC2"/>
    <w:rsid w:val="00640548"/>
    <w:rsid w:val="0064077A"/>
    <w:rsid w:val="006407A1"/>
    <w:rsid w:val="006417C7"/>
    <w:rsid w:val="00641CE9"/>
    <w:rsid w:val="00641E17"/>
    <w:rsid w:val="00641E5E"/>
    <w:rsid w:val="006421AF"/>
    <w:rsid w:val="006423B6"/>
    <w:rsid w:val="00642767"/>
    <w:rsid w:val="00642CF3"/>
    <w:rsid w:val="00642E9F"/>
    <w:rsid w:val="006430D5"/>
    <w:rsid w:val="006432AE"/>
    <w:rsid w:val="00643345"/>
    <w:rsid w:val="006434E3"/>
    <w:rsid w:val="006436F5"/>
    <w:rsid w:val="00643FFF"/>
    <w:rsid w:val="006440C5"/>
    <w:rsid w:val="00644EF6"/>
    <w:rsid w:val="006454C1"/>
    <w:rsid w:val="00645746"/>
    <w:rsid w:val="00645859"/>
    <w:rsid w:val="00645B9D"/>
    <w:rsid w:val="006469F7"/>
    <w:rsid w:val="00646F5A"/>
    <w:rsid w:val="00647C29"/>
    <w:rsid w:val="00647D50"/>
    <w:rsid w:val="00647F00"/>
    <w:rsid w:val="00650048"/>
    <w:rsid w:val="00650355"/>
    <w:rsid w:val="006503C0"/>
    <w:rsid w:val="00650479"/>
    <w:rsid w:val="00650AE8"/>
    <w:rsid w:val="00651286"/>
    <w:rsid w:val="0065144D"/>
    <w:rsid w:val="00651473"/>
    <w:rsid w:val="006518A4"/>
    <w:rsid w:val="00651947"/>
    <w:rsid w:val="00651989"/>
    <w:rsid w:val="00651E2F"/>
    <w:rsid w:val="00652209"/>
    <w:rsid w:val="00652255"/>
    <w:rsid w:val="0065258C"/>
    <w:rsid w:val="006533F5"/>
    <w:rsid w:val="00653576"/>
    <w:rsid w:val="00653D15"/>
    <w:rsid w:val="00653DA1"/>
    <w:rsid w:val="00654380"/>
    <w:rsid w:val="00654DF3"/>
    <w:rsid w:val="00655215"/>
    <w:rsid w:val="006554E1"/>
    <w:rsid w:val="00655551"/>
    <w:rsid w:val="0065586C"/>
    <w:rsid w:val="00655933"/>
    <w:rsid w:val="006559B2"/>
    <w:rsid w:val="00655E7A"/>
    <w:rsid w:val="006560D9"/>
    <w:rsid w:val="00656910"/>
    <w:rsid w:val="00656A5E"/>
    <w:rsid w:val="00656C79"/>
    <w:rsid w:val="00656D7A"/>
    <w:rsid w:val="00656F31"/>
    <w:rsid w:val="006573D8"/>
    <w:rsid w:val="006577C1"/>
    <w:rsid w:val="00657C72"/>
    <w:rsid w:val="006603F4"/>
    <w:rsid w:val="0066068C"/>
    <w:rsid w:val="006606F6"/>
    <w:rsid w:val="006608FF"/>
    <w:rsid w:val="0066098E"/>
    <w:rsid w:val="00660AEA"/>
    <w:rsid w:val="00660DA4"/>
    <w:rsid w:val="00660EE1"/>
    <w:rsid w:val="00661265"/>
    <w:rsid w:val="00661C90"/>
    <w:rsid w:val="0066209D"/>
    <w:rsid w:val="006621C9"/>
    <w:rsid w:val="00662704"/>
    <w:rsid w:val="006627DD"/>
    <w:rsid w:val="00662EF3"/>
    <w:rsid w:val="0066322C"/>
    <w:rsid w:val="00663921"/>
    <w:rsid w:val="0066396A"/>
    <w:rsid w:val="00664070"/>
    <w:rsid w:val="00664300"/>
    <w:rsid w:val="00664A1B"/>
    <w:rsid w:val="00665281"/>
    <w:rsid w:val="00665CB8"/>
    <w:rsid w:val="00666D7A"/>
    <w:rsid w:val="00666ECA"/>
    <w:rsid w:val="006672A4"/>
    <w:rsid w:val="00667798"/>
    <w:rsid w:val="00667FFE"/>
    <w:rsid w:val="00670BFA"/>
    <w:rsid w:val="00670C6E"/>
    <w:rsid w:val="00671146"/>
    <w:rsid w:val="006715B7"/>
    <w:rsid w:val="006717FD"/>
    <w:rsid w:val="00671C5F"/>
    <w:rsid w:val="00671CBE"/>
    <w:rsid w:val="00671CCD"/>
    <w:rsid w:val="00671F51"/>
    <w:rsid w:val="006721F7"/>
    <w:rsid w:val="00672D66"/>
    <w:rsid w:val="0067364A"/>
    <w:rsid w:val="00673662"/>
    <w:rsid w:val="00673725"/>
    <w:rsid w:val="00673A0E"/>
    <w:rsid w:val="00673FBB"/>
    <w:rsid w:val="006742B7"/>
    <w:rsid w:val="00674D97"/>
    <w:rsid w:val="00674EDD"/>
    <w:rsid w:val="00675385"/>
    <w:rsid w:val="006754CA"/>
    <w:rsid w:val="00676D11"/>
    <w:rsid w:val="00677405"/>
    <w:rsid w:val="0067790D"/>
    <w:rsid w:val="00677EF6"/>
    <w:rsid w:val="006803B9"/>
    <w:rsid w:val="00680AAE"/>
    <w:rsid w:val="00680C2F"/>
    <w:rsid w:val="006811E9"/>
    <w:rsid w:val="006814D1"/>
    <w:rsid w:val="006817FB"/>
    <w:rsid w:val="00681807"/>
    <w:rsid w:val="006819C4"/>
    <w:rsid w:val="00681D0A"/>
    <w:rsid w:val="00681E64"/>
    <w:rsid w:val="00681EFE"/>
    <w:rsid w:val="0068284E"/>
    <w:rsid w:val="00682A5D"/>
    <w:rsid w:val="00682D9E"/>
    <w:rsid w:val="006831E1"/>
    <w:rsid w:val="00683937"/>
    <w:rsid w:val="00683F3A"/>
    <w:rsid w:val="00683FF6"/>
    <w:rsid w:val="006842B9"/>
    <w:rsid w:val="00684CC4"/>
    <w:rsid w:val="0068504F"/>
    <w:rsid w:val="006850BB"/>
    <w:rsid w:val="0068516F"/>
    <w:rsid w:val="00685C5E"/>
    <w:rsid w:val="00685C99"/>
    <w:rsid w:val="00685ECA"/>
    <w:rsid w:val="00686427"/>
    <w:rsid w:val="006864EA"/>
    <w:rsid w:val="00686544"/>
    <w:rsid w:val="00687616"/>
    <w:rsid w:val="0068799F"/>
    <w:rsid w:val="00687DC6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2E83"/>
    <w:rsid w:val="00693630"/>
    <w:rsid w:val="00693A78"/>
    <w:rsid w:val="00693B78"/>
    <w:rsid w:val="00694047"/>
    <w:rsid w:val="006942CF"/>
    <w:rsid w:val="00694645"/>
    <w:rsid w:val="00694E3E"/>
    <w:rsid w:val="00695B2F"/>
    <w:rsid w:val="0069618B"/>
    <w:rsid w:val="006963BD"/>
    <w:rsid w:val="006966B9"/>
    <w:rsid w:val="00696C9F"/>
    <w:rsid w:val="00696EE9"/>
    <w:rsid w:val="0069710A"/>
    <w:rsid w:val="0069722F"/>
    <w:rsid w:val="00697278"/>
    <w:rsid w:val="006978D4"/>
    <w:rsid w:val="006A022E"/>
    <w:rsid w:val="006A0309"/>
    <w:rsid w:val="006A0591"/>
    <w:rsid w:val="006A07D9"/>
    <w:rsid w:val="006A22A0"/>
    <w:rsid w:val="006A27B6"/>
    <w:rsid w:val="006A2CDF"/>
    <w:rsid w:val="006A30BC"/>
    <w:rsid w:val="006A3565"/>
    <w:rsid w:val="006A37EF"/>
    <w:rsid w:val="006A4376"/>
    <w:rsid w:val="006A4CF7"/>
    <w:rsid w:val="006A4D31"/>
    <w:rsid w:val="006A4E55"/>
    <w:rsid w:val="006A4FD4"/>
    <w:rsid w:val="006A5065"/>
    <w:rsid w:val="006A51A7"/>
    <w:rsid w:val="006A5273"/>
    <w:rsid w:val="006A5AA0"/>
    <w:rsid w:val="006A5C4C"/>
    <w:rsid w:val="006A60B2"/>
    <w:rsid w:val="006A63C6"/>
    <w:rsid w:val="006A64A9"/>
    <w:rsid w:val="006A661A"/>
    <w:rsid w:val="006A69C7"/>
    <w:rsid w:val="006A6D40"/>
    <w:rsid w:val="006A718F"/>
    <w:rsid w:val="006A765C"/>
    <w:rsid w:val="006B0308"/>
    <w:rsid w:val="006B075E"/>
    <w:rsid w:val="006B083A"/>
    <w:rsid w:val="006B0AEB"/>
    <w:rsid w:val="006B1557"/>
    <w:rsid w:val="006B193D"/>
    <w:rsid w:val="006B1F3F"/>
    <w:rsid w:val="006B2380"/>
    <w:rsid w:val="006B2A82"/>
    <w:rsid w:val="006B2BA5"/>
    <w:rsid w:val="006B2CA4"/>
    <w:rsid w:val="006B358C"/>
    <w:rsid w:val="006B37D9"/>
    <w:rsid w:val="006B38CE"/>
    <w:rsid w:val="006B4487"/>
    <w:rsid w:val="006B490A"/>
    <w:rsid w:val="006B4B6D"/>
    <w:rsid w:val="006B4C16"/>
    <w:rsid w:val="006B4CDB"/>
    <w:rsid w:val="006B4D7F"/>
    <w:rsid w:val="006B4E94"/>
    <w:rsid w:val="006B6CD2"/>
    <w:rsid w:val="006B7011"/>
    <w:rsid w:val="006B74B2"/>
    <w:rsid w:val="006B7CE3"/>
    <w:rsid w:val="006B7DC2"/>
    <w:rsid w:val="006C005F"/>
    <w:rsid w:val="006C0213"/>
    <w:rsid w:val="006C0394"/>
    <w:rsid w:val="006C0424"/>
    <w:rsid w:val="006C0573"/>
    <w:rsid w:val="006C0BDF"/>
    <w:rsid w:val="006C0BFD"/>
    <w:rsid w:val="006C0E45"/>
    <w:rsid w:val="006C121B"/>
    <w:rsid w:val="006C1412"/>
    <w:rsid w:val="006C1482"/>
    <w:rsid w:val="006C15E4"/>
    <w:rsid w:val="006C1BFA"/>
    <w:rsid w:val="006C1DFE"/>
    <w:rsid w:val="006C1F15"/>
    <w:rsid w:val="006C229A"/>
    <w:rsid w:val="006C2310"/>
    <w:rsid w:val="006C26C9"/>
    <w:rsid w:val="006C2A65"/>
    <w:rsid w:val="006C2CAB"/>
    <w:rsid w:val="006C31F7"/>
    <w:rsid w:val="006C4088"/>
    <w:rsid w:val="006C41CA"/>
    <w:rsid w:val="006C4676"/>
    <w:rsid w:val="006C46AE"/>
    <w:rsid w:val="006C51DD"/>
    <w:rsid w:val="006C558C"/>
    <w:rsid w:val="006C5A51"/>
    <w:rsid w:val="006C5BAE"/>
    <w:rsid w:val="006C5BE8"/>
    <w:rsid w:val="006C6662"/>
    <w:rsid w:val="006C698E"/>
    <w:rsid w:val="006C6BB7"/>
    <w:rsid w:val="006C721A"/>
    <w:rsid w:val="006C7246"/>
    <w:rsid w:val="006C7262"/>
    <w:rsid w:val="006C7526"/>
    <w:rsid w:val="006C7C17"/>
    <w:rsid w:val="006C7EDD"/>
    <w:rsid w:val="006D04E2"/>
    <w:rsid w:val="006D0578"/>
    <w:rsid w:val="006D08AE"/>
    <w:rsid w:val="006D0985"/>
    <w:rsid w:val="006D0F06"/>
    <w:rsid w:val="006D143B"/>
    <w:rsid w:val="006D1523"/>
    <w:rsid w:val="006D1592"/>
    <w:rsid w:val="006D1597"/>
    <w:rsid w:val="006D203C"/>
    <w:rsid w:val="006D28F1"/>
    <w:rsid w:val="006D2B85"/>
    <w:rsid w:val="006D30E2"/>
    <w:rsid w:val="006D31AD"/>
    <w:rsid w:val="006D3366"/>
    <w:rsid w:val="006D35C8"/>
    <w:rsid w:val="006D3EA8"/>
    <w:rsid w:val="006D444F"/>
    <w:rsid w:val="006D449D"/>
    <w:rsid w:val="006D4596"/>
    <w:rsid w:val="006D45CF"/>
    <w:rsid w:val="006D475F"/>
    <w:rsid w:val="006D491C"/>
    <w:rsid w:val="006D526D"/>
    <w:rsid w:val="006D568B"/>
    <w:rsid w:val="006D57C0"/>
    <w:rsid w:val="006D5AE1"/>
    <w:rsid w:val="006D6123"/>
    <w:rsid w:val="006D6C0C"/>
    <w:rsid w:val="006D6E09"/>
    <w:rsid w:val="006D6E24"/>
    <w:rsid w:val="006D709D"/>
    <w:rsid w:val="006D74A4"/>
    <w:rsid w:val="006D7AFE"/>
    <w:rsid w:val="006E087B"/>
    <w:rsid w:val="006E095B"/>
    <w:rsid w:val="006E09C1"/>
    <w:rsid w:val="006E0F1A"/>
    <w:rsid w:val="006E12F6"/>
    <w:rsid w:val="006E145A"/>
    <w:rsid w:val="006E1659"/>
    <w:rsid w:val="006E19C6"/>
    <w:rsid w:val="006E1F76"/>
    <w:rsid w:val="006E216F"/>
    <w:rsid w:val="006E24D9"/>
    <w:rsid w:val="006E2FFF"/>
    <w:rsid w:val="006E3170"/>
    <w:rsid w:val="006E31C2"/>
    <w:rsid w:val="006E3DDB"/>
    <w:rsid w:val="006E443F"/>
    <w:rsid w:val="006E4963"/>
    <w:rsid w:val="006E4970"/>
    <w:rsid w:val="006E551A"/>
    <w:rsid w:val="006E63DC"/>
    <w:rsid w:val="006E64E9"/>
    <w:rsid w:val="006E6802"/>
    <w:rsid w:val="006E7A3D"/>
    <w:rsid w:val="006E7EB8"/>
    <w:rsid w:val="006F04F5"/>
    <w:rsid w:val="006F0824"/>
    <w:rsid w:val="006F093D"/>
    <w:rsid w:val="006F142D"/>
    <w:rsid w:val="006F1841"/>
    <w:rsid w:val="006F1D57"/>
    <w:rsid w:val="006F1EC9"/>
    <w:rsid w:val="006F282C"/>
    <w:rsid w:val="006F2923"/>
    <w:rsid w:val="006F309F"/>
    <w:rsid w:val="006F37C4"/>
    <w:rsid w:val="006F3949"/>
    <w:rsid w:val="006F3C8F"/>
    <w:rsid w:val="006F4A34"/>
    <w:rsid w:val="006F4B06"/>
    <w:rsid w:val="006F4F7C"/>
    <w:rsid w:val="006F50A6"/>
    <w:rsid w:val="006F53B6"/>
    <w:rsid w:val="006F556F"/>
    <w:rsid w:val="006F5917"/>
    <w:rsid w:val="006F6519"/>
    <w:rsid w:val="006F6544"/>
    <w:rsid w:val="006F68FB"/>
    <w:rsid w:val="006F6C6B"/>
    <w:rsid w:val="006F6EBD"/>
    <w:rsid w:val="006F6FA8"/>
    <w:rsid w:val="006F7B8C"/>
    <w:rsid w:val="006F7D5A"/>
    <w:rsid w:val="00700706"/>
    <w:rsid w:val="00700CD8"/>
    <w:rsid w:val="00701129"/>
    <w:rsid w:val="007018E1"/>
    <w:rsid w:val="00701D45"/>
    <w:rsid w:val="00701E07"/>
    <w:rsid w:val="00701F3A"/>
    <w:rsid w:val="00702012"/>
    <w:rsid w:val="00702E17"/>
    <w:rsid w:val="00702FD4"/>
    <w:rsid w:val="00703150"/>
    <w:rsid w:val="00703417"/>
    <w:rsid w:val="007034A0"/>
    <w:rsid w:val="007036E4"/>
    <w:rsid w:val="007037CA"/>
    <w:rsid w:val="00703AD1"/>
    <w:rsid w:val="007043AF"/>
    <w:rsid w:val="00704DBB"/>
    <w:rsid w:val="00704DEC"/>
    <w:rsid w:val="00704E72"/>
    <w:rsid w:val="007052F8"/>
    <w:rsid w:val="00705428"/>
    <w:rsid w:val="0070559E"/>
    <w:rsid w:val="007055D5"/>
    <w:rsid w:val="00706329"/>
    <w:rsid w:val="0070768C"/>
    <w:rsid w:val="007077EF"/>
    <w:rsid w:val="007078EA"/>
    <w:rsid w:val="00707C17"/>
    <w:rsid w:val="00707D68"/>
    <w:rsid w:val="00710108"/>
    <w:rsid w:val="00710391"/>
    <w:rsid w:val="0071051A"/>
    <w:rsid w:val="00710782"/>
    <w:rsid w:val="00710BCA"/>
    <w:rsid w:val="00710E3F"/>
    <w:rsid w:val="00710F87"/>
    <w:rsid w:val="00711111"/>
    <w:rsid w:val="00712143"/>
    <w:rsid w:val="007123EA"/>
    <w:rsid w:val="00712AB7"/>
    <w:rsid w:val="00713664"/>
    <w:rsid w:val="00713779"/>
    <w:rsid w:val="0071384B"/>
    <w:rsid w:val="00713874"/>
    <w:rsid w:val="00713AB5"/>
    <w:rsid w:val="00713B14"/>
    <w:rsid w:val="00713C0C"/>
    <w:rsid w:val="00713C98"/>
    <w:rsid w:val="0071400C"/>
    <w:rsid w:val="007144E3"/>
    <w:rsid w:val="00714664"/>
    <w:rsid w:val="00714C4D"/>
    <w:rsid w:val="00714CA6"/>
    <w:rsid w:val="00714F06"/>
    <w:rsid w:val="007152CD"/>
    <w:rsid w:val="007152F5"/>
    <w:rsid w:val="007159CD"/>
    <w:rsid w:val="00715B78"/>
    <w:rsid w:val="00715C55"/>
    <w:rsid w:val="00716159"/>
    <w:rsid w:val="0071651F"/>
    <w:rsid w:val="00716A2A"/>
    <w:rsid w:val="00716C3D"/>
    <w:rsid w:val="00716D42"/>
    <w:rsid w:val="00716FA6"/>
    <w:rsid w:val="007170E8"/>
    <w:rsid w:val="0071727F"/>
    <w:rsid w:val="0071763A"/>
    <w:rsid w:val="00717A85"/>
    <w:rsid w:val="007202F8"/>
    <w:rsid w:val="00720CE9"/>
    <w:rsid w:val="007211DD"/>
    <w:rsid w:val="007213A8"/>
    <w:rsid w:val="00721719"/>
    <w:rsid w:val="00721760"/>
    <w:rsid w:val="00721E36"/>
    <w:rsid w:val="00721EE9"/>
    <w:rsid w:val="00722032"/>
    <w:rsid w:val="0072378B"/>
    <w:rsid w:val="00723AF5"/>
    <w:rsid w:val="00723BD9"/>
    <w:rsid w:val="00723CDD"/>
    <w:rsid w:val="00723F4E"/>
    <w:rsid w:val="007241DB"/>
    <w:rsid w:val="007243A6"/>
    <w:rsid w:val="00724414"/>
    <w:rsid w:val="00724471"/>
    <w:rsid w:val="00724982"/>
    <w:rsid w:val="00724BC2"/>
    <w:rsid w:val="007252ED"/>
    <w:rsid w:val="00725890"/>
    <w:rsid w:val="007259DD"/>
    <w:rsid w:val="00725C10"/>
    <w:rsid w:val="00726070"/>
    <w:rsid w:val="0072641C"/>
    <w:rsid w:val="00726749"/>
    <w:rsid w:val="0072677D"/>
    <w:rsid w:val="00726A18"/>
    <w:rsid w:val="00726BD8"/>
    <w:rsid w:val="00726BF3"/>
    <w:rsid w:val="00726CFF"/>
    <w:rsid w:val="00726DF4"/>
    <w:rsid w:val="007272E2"/>
    <w:rsid w:val="00727A5B"/>
    <w:rsid w:val="00727DBE"/>
    <w:rsid w:val="0073000B"/>
    <w:rsid w:val="00730CFE"/>
    <w:rsid w:val="00730D09"/>
    <w:rsid w:val="00730D3E"/>
    <w:rsid w:val="00730DC6"/>
    <w:rsid w:val="00731614"/>
    <w:rsid w:val="0073169D"/>
    <w:rsid w:val="007318D9"/>
    <w:rsid w:val="00731A68"/>
    <w:rsid w:val="00731EA0"/>
    <w:rsid w:val="00731F49"/>
    <w:rsid w:val="007320CB"/>
    <w:rsid w:val="00732D31"/>
    <w:rsid w:val="0073376E"/>
    <w:rsid w:val="00733AF6"/>
    <w:rsid w:val="00733BF2"/>
    <w:rsid w:val="00733E07"/>
    <w:rsid w:val="007340D2"/>
    <w:rsid w:val="00734710"/>
    <w:rsid w:val="007356D6"/>
    <w:rsid w:val="007357B6"/>
    <w:rsid w:val="00735D96"/>
    <w:rsid w:val="00735F03"/>
    <w:rsid w:val="00735F08"/>
    <w:rsid w:val="00735F63"/>
    <w:rsid w:val="00736435"/>
    <w:rsid w:val="00736504"/>
    <w:rsid w:val="00736BE7"/>
    <w:rsid w:val="00736FF8"/>
    <w:rsid w:val="007371AE"/>
    <w:rsid w:val="007376A0"/>
    <w:rsid w:val="0073776E"/>
    <w:rsid w:val="007377B4"/>
    <w:rsid w:val="00740360"/>
    <w:rsid w:val="007406E0"/>
    <w:rsid w:val="00740720"/>
    <w:rsid w:val="00740A96"/>
    <w:rsid w:val="00740D29"/>
    <w:rsid w:val="00741951"/>
    <w:rsid w:val="0074195A"/>
    <w:rsid w:val="00741E70"/>
    <w:rsid w:val="00741F89"/>
    <w:rsid w:val="00742569"/>
    <w:rsid w:val="00742B2F"/>
    <w:rsid w:val="00742C54"/>
    <w:rsid w:val="00742D37"/>
    <w:rsid w:val="0074301E"/>
    <w:rsid w:val="0074349B"/>
    <w:rsid w:val="0074399A"/>
    <w:rsid w:val="00743C1E"/>
    <w:rsid w:val="00743DF2"/>
    <w:rsid w:val="0074408D"/>
    <w:rsid w:val="00744209"/>
    <w:rsid w:val="00744238"/>
    <w:rsid w:val="007444AB"/>
    <w:rsid w:val="007444CE"/>
    <w:rsid w:val="00744F21"/>
    <w:rsid w:val="00745D41"/>
    <w:rsid w:val="00745DBB"/>
    <w:rsid w:val="00746662"/>
    <w:rsid w:val="00746686"/>
    <w:rsid w:val="007466CA"/>
    <w:rsid w:val="007468EE"/>
    <w:rsid w:val="00746957"/>
    <w:rsid w:val="007469FA"/>
    <w:rsid w:val="00746A05"/>
    <w:rsid w:val="00746EB4"/>
    <w:rsid w:val="00747208"/>
    <w:rsid w:val="007479D4"/>
    <w:rsid w:val="00747A59"/>
    <w:rsid w:val="00747C2F"/>
    <w:rsid w:val="00747DB8"/>
    <w:rsid w:val="00750522"/>
    <w:rsid w:val="00750A91"/>
    <w:rsid w:val="00750C54"/>
    <w:rsid w:val="00750E84"/>
    <w:rsid w:val="007519F9"/>
    <w:rsid w:val="007524CD"/>
    <w:rsid w:val="00752778"/>
    <w:rsid w:val="00752F1B"/>
    <w:rsid w:val="00752F26"/>
    <w:rsid w:val="00753DE3"/>
    <w:rsid w:val="00753E1E"/>
    <w:rsid w:val="0075469E"/>
    <w:rsid w:val="00754A2B"/>
    <w:rsid w:val="00754C46"/>
    <w:rsid w:val="00754F47"/>
    <w:rsid w:val="00755CC9"/>
    <w:rsid w:val="00755EBE"/>
    <w:rsid w:val="00756DF5"/>
    <w:rsid w:val="007605C0"/>
    <w:rsid w:val="007606BF"/>
    <w:rsid w:val="007608F2"/>
    <w:rsid w:val="00760926"/>
    <w:rsid w:val="00760AB6"/>
    <w:rsid w:val="0076133F"/>
    <w:rsid w:val="00761528"/>
    <w:rsid w:val="007616AF"/>
    <w:rsid w:val="007621FC"/>
    <w:rsid w:val="00762508"/>
    <w:rsid w:val="0076292F"/>
    <w:rsid w:val="007629E8"/>
    <w:rsid w:val="00762FB8"/>
    <w:rsid w:val="0076392F"/>
    <w:rsid w:val="00763940"/>
    <w:rsid w:val="00763A81"/>
    <w:rsid w:val="00763AEB"/>
    <w:rsid w:val="00763D28"/>
    <w:rsid w:val="007640B5"/>
    <w:rsid w:val="00764492"/>
    <w:rsid w:val="00764723"/>
    <w:rsid w:val="00764C23"/>
    <w:rsid w:val="00764FD5"/>
    <w:rsid w:val="0076539C"/>
    <w:rsid w:val="00765716"/>
    <w:rsid w:val="007660EE"/>
    <w:rsid w:val="00766613"/>
    <w:rsid w:val="007666E9"/>
    <w:rsid w:val="007671E0"/>
    <w:rsid w:val="007677DE"/>
    <w:rsid w:val="007679CB"/>
    <w:rsid w:val="00767A37"/>
    <w:rsid w:val="00770374"/>
    <w:rsid w:val="0077070F"/>
    <w:rsid w:val="0077080C"/>
    <w:rsid w:val="007708E6"/>
    <w:rsid w:val="00770B01"/>
    <w:rsid w:val="00770B0C"/>
    <w:rsid w:val="00770E3E"/>
    <w:rsid w:val="007713BE"/>
    <w:rsid w:val="0077159C"/>
    <w:rsid w:val="00771AEE"/>
    <w:rsid w:val="00771C11"/>
    <w:rsid w:val="00771C3C"/>
    <w:rsid w:val="00772572"/>
    <w:rsid w:val="0077295E"/>
    <w:rsid w:val="00772B96"/>
    <w:rsid w:val="00772CAC"/>
    <w:rsid w:val="00773062"/>
    <w:rsid w:val="0077323B"/>
    <w:rsid w:val="00773A0E"/>
    <w:rsid w:val="007743E2"/>
    <w:rsid w:val="0077466B"/>
    <w:rsid w:val="007748BB"/>
    <w:rsid w:val="007748F5"/>
    <w:rsid w:val="007751A8"/>
    <w:rsid w:val="00775433"/>
    <w:rsid w:val="00775467"/>
    <w:rsid w:val="0077558E"/>
    <w:rsid w:val="0077596E"/>
    <w:rsid w:val="007768C4"/>
    <w:rsid w:val="00776E84"/>
    <w:rsid w:val="0077754C"/>
    <w:rsid w:val="0077758B"/>
    <w:rsid w:val="00777B6C"/>
    <w:rsid w:val="0078022B"/>
    <w:rsid w:val="0078047A"/>
    <w:rsid w:val="007804E0"/>
    <w:rsid w:val="00780B77"/>
    <w:rsid w:val="00780DDE"/>
    <w:rsid w:val="00780FB3"/>
    <w:rsid w:val="00780FCD"/>
    <w:rsid w:val="007811AF"/>
    <w:rsid w:val="0078121C"/>
    <w:rsid w:val="00781335"/>
    <w:rsid w:val="007813B6"/>
    <w:rsid w:val="007813DF"/>
    <w:rsid w:val="007818DC"/>
    <w:rsid w:val="00781937"/>
    <w:rsid w:val="0078316B"/>
    <w:rsid w:val="00783D29"/>
    <w:rsid w:val="00784292"/>
    <w:rsid w:val="00784C86"/>
    <w:rsid w:val="00784EC1"/>
    <w:rsid w:val="0078614E"/>
    <w:rsid w:val="0078676E"/>
    <w:rsid w:val="00786A2C"/>
    <w:rsid w:val="00786C9C"/>
    <w:rsid w:val="007879F9"/>
    <w:rsid w:val="007900EB"/>
    <w:rsid w:val="007906BA"/>
    <w:rsid w:val="00790ABB"/>
    <w:rsid w:val="00790B83"/>
    <w:rsid w:val="00790C87"/>
    <w:rsid w:val="00790D92"/>
    <w:rsid w:val="00790F0C"/>
    <w:rsid w:val="007911D1"/>
    <w:rsid w:val="0079121B"/>
    <w:rsid w:val="007915D7"/>
    <w:rsid w:val="00791846"/>
    <w:rsid w:val="00791BBA"/>
    <w:rsid w:val="00792800"/>
    <w:rsid w:val="007928CF"/>
    <w:rsid w:val="00792B9C"/>
    <w:rsid w:val="00794352"/>
    <w:rsid w:val="007943E1"/>
    <w:rsid w:val="0079449A"/>
    <w:rsid w:val="00794D7A"/>
    <w:rsid w:val="007954AF"/>
    <w:rsid w:val="007957CA"/>
    <w:rsid w:val="00795D30"/>
    <w:rsid w:val="007961CA"/>
    <w:rsid w:val="0079663E"/>
    <w:rsid w:val="00796977"/>
    <w:rsid w:val="0079701A"/>
    <w:rsid w:val="00797021"/>
    <w:rsid w:val="00797751"/>
    <w:rsid w:val="0079775A"/>
    <w:rsid w:val="00797FCC"/>
    <w:rsid w:val="007A038F"/>
    <w:rsid w:val="007A0826"/>
    <w:rsid w:val="007A0CDA"/>
    <w:rsid w:val="007A0F4B"/>
    <w:rsid w:val="007A10DC"/>
    <w:rsid w:val="007A1239"/>
    <w:rsid w:val="007A15BF"/>
    <w:rsid w:val="007A1BE1"/>
    <w:rsid w:val="007A1C34"/>
    <w:rsid w:val="007A1CC6"/>
    <w:rsid w:val="007A203E"/>
    <w:rsid w:val="007A2078"/>
    <w:rsid w:val="007A2426"/>
    <w:rsid w:val="007A2962"/>
    <w:rsid w:val="007A2D60"/>
    <w:rsid w:val="007A30B3"/>
    <w:rsid w:val="007A348B"/>
    <w:rsid w:val="007A39E9"/>
    <w:rsid w:val="007A3D2C"/>
    <w:rsid w:val="007A3EF3"/>
    <w:rsid w:val="007A41CF"/>
    <w:rsid w:val="007A4228"/>
    <w:rsid w:val="007A49A1"/>
    <w:rsid w:val="007A4E67"/>
    <w:rsid w:val="007A5399"/>
    <w:rsid w:val="007A5718"/>
    <w:rsid w:val="007A5AF5"/>
    <w:rsid w:val="007A624B"/>
    <w:rsid w:val="007A644B"/>
    <w:rsid w:val="007A64EE"/>
    <w:rsid w:val="007A69E9"/>
    <w:rsid w:val="007A6BB8"/>
    <w:rsid w:val="007A6D14"/>
    <w:rsid w:val="007A6DD9"/>
    <w:rsid w:val="007A75AF"/>
    <w:rsid w:val="007A7678"/>
    <w:rsid w:val="007A7C78"/>
    <w:rsid w:val="007A7D8E"/>
    <w:rsid w:val="007A7E4F"/>
    <w:rsid w:val="007B0A99"/>
    <w:rsid w:val="007B0AAB"/>
    <w:rsid w:val="007B0DB4"/>
    <w:rsid w:val="007B1356"/>
    <w:rsid w:val="007B1399"/>
    <w:rsid w:val="007B1796"/>
    <w:rsid w:val="007B21E3"/>
    <w:rsid w:val="007B22D9"/>
    <w:rsid w:val="007B22E6"/>
    <w:rsid w:val="007B239F"/>
    <w:rsid w:val="007B25C3"/>
    <w:rsid w:val="007B2B7B"/>
    <w:rsid w:val="007B314A"/>
    <w:rsid w:val="007B322C"/>
    <w:rsid w:val="007B3FFA"/>
    <w:rsid w:val="007B4130"/>
    <w:rsid w:val="007B41FB"/>
    <w:rsid w:val="007B48E7"/>
    <w:rsid w:val="007B56A4"/>
    <w:rsid w:val="007B5718"/>
    <w:rsid w:val="007B57F6"/>
    <w:rsid w:val="007B5E63"/>
    <w:rsid w:val="007B61EF"/>
    <w:rsid w:val="007B6256"/>
    <w:rsid w:val="007B6A2F"/>
    <w:rsid w:val="007B6F1A"/>
    <w:rsid w:val="007B735F"/>
    <w:rsid w:val="007B736A"/>
    <w:rsid w:val="007B7BA2"/>
    <w:rsid w:val="007C042D"/>
    <w:rsid w:val="007C05E9"/>
    <w:rsid w:val="007C115B"/>
    <w:rsid w:val="007C1726"/>
    <w:rsid w:val="007C1A8A"/>
    <w:rsid w:val="007C291A"/>
    <w:rsid w:val="007C2BB8"/>
    <w:rsid w:val="007C2FEA"/>
    <w:rsid w:val="007C33C6"/>
    <w:rsid w:val="007C3534"/>
    <w:rsid w:val="007C36E8"/>
    <w:rsid w:val="007C3E8F"/>
    <w:rsid w:val="007C3F0B"/>
    <w:rsid w:val="007C407B"/>
    <w:rsid w:val="007C4B41"/>
    <w:rsid w:val="007C58C9"/>
    <w:rsid w:val="007C6215"/>
    <w:rsid w:val="007C6E36"/>
    <w:rsid w:val="007C7079"/>
    <w:rsid w:val="007C7350"/>
    <w:rsid w:val="007C78BC"/>
    <w:rsid w:val="007D0116"/>
    <w:rsid w:val="007D07EE"/>
    <w:rsid w:val="007D0823"/>
    <w:rsid w:val="007D14D7"/>
    <w:rsid w:val="007D1581"/>
    <w:rsid w:val="007D1EAE"/>
    <w:rsid w:val="007D3AB1"/>
    <w:rsid w:val="007D3DE9"/>
    <w:rsid w:val="007D3FA2"/>
    <w:rsid w:val="007D4283"/>
    <w:rsid w:val="007D42B7"/>
    <w:rsid w:val="007D4366"/>
    <w:rsid w:val="007D47E5"/>
    <w:rsid w:val="007D4A66"/>
    <w:rsid w:val="007D4A95"/>
    <w:rsid w:val="007D4D15"/>
    <w:rsid w:val="007D4FCD"/>
    <w:rsid w:val="007D52E7"/>
    <w:rsid w:val="007D5BB3"/>
    <w:rsid w:val="007D5BCA"/>
    <w:rsid w:val="007D60A3"/>
    <w:rsid w:val="007D67C0"/>
    <w:rsid w:val="007D6AB2"/>
    <w:rsid w:val="007D7143"/>
    <w:rsid w:val="007D71DB"/>
    <w:rsid w:val="007D7208"/>
    <w:rsid w:val="007D7269"/>
    <w:rsid w:val="007D77E6"/>
    <w:rsid w:val="007D78C5"/>
    <w:rsid w:val="007E00BC"/>
    <w:rsid w:val="007E027A"/>
    <w:rsid w:val="007E0398"/>
    <w:rsid w:val="007E093C"/>
    <w:rsid w:val="007E0CB2"/>
    <w:rsid w:val="007E0E0B"/>
    <w:rsid w:val="007E18C6"/>
    <w:rsid w:val="007E1935"/>
    <w:rsid w:val="007E1D09"/>
    <w:rsid w:val="007E1D11"/>
    <w:rsid w:val="007E307E"/>
    <w:rsid w:val="007E32DC"/>
    <w:rsid w:val="007E33AD"/>
    <w:rsid w:val="007E3D9B"/>
    <w:rsid w:val="007E43F9"/>
    <w:rsid w:val="007E45B8"/>
    <w:rsid w:val="007E467D"/>
    <w:rsid w:val="007E4A08"/>
    <w:rsid w:val="007E5027"/>
    <w:rsid w:val="007E5089"/>
    <w:rsid w:val="007E51EF"/>
    <w:rsid w:val="007E55CF"/>
    <w:rsid w:val="007E57EA"/>
    <w:rsid w:val="007E5BE7"/>
    <w:rsid w:val="007E5ED0"/>
    <w:rsid w:val="007E6787"/>
    <w:rsid w:val="007E6B26"/>
    <w:rsid w:val="007E6B75"/>
    <w:rsid w:val="007E6F3D"/>
    <w:rsid w:val="007E704E"/>
    <w:rsid w:val="007E74E9"/>
    <w:rsid w:val="007F024D"/>
    <w:rsid w:val="007F0313"/>
    <w:rsid w:val="007F0536"/>
    <w:rsid w:val="007F0F8E"/>
    <w:rsid w:val="007F1696"/>
    <w:rsid w:val="007F16D0"/>
    <w:rsid w:val="007F19AD"/>
    <w:rsid w:val="007F1E4F"/>
    <w:rsid w:val="007F22E3"/>
    <w:rsid w:val="007F3332"/>
    <w:rsid w:val="007F3858"/>
    <w:rsid w:val="007F3B31"/>
    <w:rsid w:val="007F3BE1"/>
    <w:rsid w:val="007F41C1"/>
    <w:rsid w:val="007F4719"/>
    <w:rsid w:val="007F4A9F"/>
    <w:rsid w:val="007F4D48"/>
    <w:rsid w:val="007F5135"/>
    <w:rsid w:val="007F59A7"/>
    <w:rsid w:val="007F5CAA"/>
    <w:rsid w:val="007F685E"/>
    <w:rsid w:val="007F6E55"/>
    <w:rsid w:val="007F6FC8"/>
    <w:rsid w:val="007F74B4"/>
    <w:rsid w:val="007F767E"/>
    <w:rsid w:val="007F7F07"/>
    <w:rsid w:val="0080000F"/>
    <w:rsid w:val="00800C81"/>
    <w:rsid w:val="00800F7B"/>
    <w:rsid w:val="00801155"/>
    <w:rsid w:val="008014F2"/>
    <w:rsid w:val="008018EA"/>
    <w:rsid w:val="00801B7B"/>
    <w:rsid w:val="0080211B"/>
    <w:rsid w:val="00802299"/>
    <w:rsid w:val="008022D7"/>
    <w:rsid w:val="00802A5D"/>
    <w:rsid w:val="00803236"/>
    <w:rsid w:val="008032A8"/>
    <w:rsid w:val="0080334F"/>
    <w:rsid w:val="0080395D"/>
    <w:rsid w:val="0080415F"/>
    <w:rsid w:val="008041E8"/>
    <w:rsid w:val="008043A2"/>
    <w:rsid w:val="00804538"/>
    <w:rsid w:val="0080589E"/>
    <w:rsid w:val="008061F6"/>
    <w:rsid w:val="008065E6"/>
    <w:rsid w:val="0080677E"/>
    <w:rsid w:val="00806831"/>
    <w:rsid w:val="00806B23"/>
    <w:rsid w:val="00806BF9"/>
    <w:rsid w:val="00806F4F"/>
    <w:rsid w:val="0080720C"/>
    <w:rsid w:val="008072ED"/>
    <w:rsid w:val="00807340"/>
    <w:rsid w:val="008106CC"/>
    <w:rsid w:val="00810FC3"/>
    <w:rsid w:val="0081110D"/>
    <w:rsid w:val="00811E2C"/>
    <w:rsid w:val="008121DA"/>
    <w:rsid w:val="0081231B"/>
    <w:rsid w:val="00812575"/>
    <w:rsid w:val="00812669"/>
    <w:rsid w:val="00812695"/>
    <w:rsid w:val="008126B6"/>
    <w:rsid w:val="00812A2B"/>
    <w:rsid w:val="00812AA2"/>
    <w:rsid w:val="00812B9A"/>
    <w:rsid w:val="008131BC"/>
    <w:rsid w:val="00813929"/>
    <w:rsid w:val="00813F00"/>
    <w:rsid w:val="00813F44"/>
    <w:rsid w:val="0081409B"/>
    <w:rsid w:val="00814149"/>
    <w:rsid w:val="00814230"/>
    <w:rsid w:val="008147D0"/>
    <w:rsid w:val="00814A27"/>
    <w:rsid w:val="00814F90"/>
    <w:rsid w:val="008157FA"/>
    <w:rsid w:val="00815D19"/>
    <w:rsid w:val="00815EE3"/>
    <w:rsid w:val="00815FFB"/>
    <w:rsid w:val="008160EC"/>
    <w:rsid w:val="008161C1"/>
    <w:rsid w:val="0081673A"/>
    <w:rsid w:val="008168A8"/>
    <w:rsid w:val="008170D7"/>
    <w:rsid w:val="0082030F"/>
    <w:rsid w:val="008203BE"/>
    <w:rsid w:val="008204DF"/>
    <w:rsid w:val="00820F2D"/>
    <w:rsid w:val="00820F2E"/>
    <w:rsid w:val="00820F9F"/>
    <w:rsid w:val="00821BE7"/>
    <w:rsid w:val="0082206B"/>
    <w:rsid w:val="00822635"/>
    <w:rsid w:val="008228AA"/>
    <w:rsid w:val="00822977"/>
    <w:rsid w:val="00822DDC"/>
    <w:rsid w:val="00822FE5"/>
    <w:rsid w:val="008237D8"/>
    <w:rsid w:val="00823AED"/>
    <w:rsid w:val="00823B6A"/>
    <w:rsid w:val="00823C11"/>
    <w:rsid w:val="0082400A"/>
    <w:rsid w:val="008243F3"/>
    <w:rsid w:val="00824526"/>
    <w:rsid w:val="008245D9"/>
    <w:rsid w:val="00824620"/>
    <w:rsid w:val="00824B6C"/>
    <w:rsid w:val="00824D5E"/>
    <w:rsid w:val="00824F4E"/>
    <w:rsid w:val="008251B5"/>
    <w:rsid w:val="00825398"/>
    <w:rsid w:val="008253D9"/>
    <w:rsid w:val="0082556F"/>
    <w:rsid w:val="00825B94"/>
    <w:rsid w:val="00825D7F"/>
    <w:rsid w:val="00825EF3"/>
    <w:rsid w:val="008260BC"/>
    <w:rsid w:val="008268EB"/>
    <w:rsid w:val="00826FCF"/>
    <w:rsid w:val="008273AB"/>
    <w:rsid w:val="00827419"/>
    <w:rsid w:val="00827BB4"/>
    <w:rsid w:val="00827F37"/>
    <w:rsid w:val="00830837"/>
    <w:rsid w:val="00830B23"/>
    <w:rsid w:val="00830BBD"/>
    <w:rsid w:val="00830BF6"/>
    <w:rsid w:val="00830EF7"/>
    <w:rsid w:val="008311D9"/>
    <w:rsid w:val="00831529"/>
    <w:rsid w:val="008316FC"/>
    <w:rsid w:val="0083171C"/>
    <w:rsid w:val="008322C3"/>
    <w:rsid w:val="00832325"/>
    <w:rsid w:val="00832BD3"/>
    <w:rsid w:val="00832C21"/>
    <w:rsid w:val="0083314F"/>
    <w:rsid w:val="00833309"/>
    <w:rsid w:val="00833485"/>
    <w:rsid w:val="0083376C"/>
    <w:rsid w:val="00833866"/>
    <w:rsid w:val="00833AFE"/>
    <w:rsid w:val="00833B11"/>
    <w:rsid w:val="008343A2"/>
    <w:rsid w:val="0083513C"/>
    <w:rsid w:val="00835363"/>
    <w:rsid w:val="0083562B"/>
    <w:rsid w:val="008357F3"/>
    <w:rsid w:val="00835BB5"/>
    <w:rsid w:val="00835D93"/>
    <w:rsid w:val="00835FDC"/>
    <w:rsid w:val="008360C3"/>
    <w:rsid w:val="00836E98"/>
    <w:rsid w:val="00837448"/>
    <w:rsid w:val="00837A4F"/>
    <w:rsid w:val="00837A76"/>
    <w:rsid w:val="00840247"/>
    <w:rsid w:val="00840C98"/>
    <w:rsid w:val="00840E3D"/>
    <w:rsid w:val="00840F34"/>
    <w:rsid w:val="0084168C"/>
    <w:rsid w:val="0084189E"/>
    <w:rsid w:val="00841B2F"/>
    <w:rsid w:val="00841FD5"/>
    <w:rsid w:val="008422E4"/>
    <w:rsid w:val="008422F6"/>
    <w:rsid w:val="0084237D"/>
    <w:rsid w:val="00842A18"/>
    <w:rsid w:val="00843D95"/>
    <w:rsid w:val="00843F27"/>
    <w:rsid w:val="008447BF"/>
    <w:rsid w:val="00844A92"/>
    <w:rsid w:val="00844ADE"/>
    <w:rsid w:val="00844B6A"/>
    <w:rsid w:val="00844D57"/>
    <w:rsid w:val="00844E30"/>
    <w:rsid w:val="0084553E"/>
    <w:rsid w:val="00845588"/>
    <w:rsid w:val="0084639E"/>
    <w:rsid w:val="00846489"/>
    <w:rsid w:val="00846616"/>
    <w:rsid w:val="00846AE7"/>
    <w:rsid w:val="008473AF"/>
    <w:rsid w:val="008473C2"/>
    <w:rsid w:val="00847F2B"/>
    <w:rsid w:val="00850D20"/>
    <w:rsid w:val="00851439"/>
    <w:rsid w:val="00851B09"/>
    <w:rsid w:val="00851D9D"/>
    <w:rsid w:val="008532BC"/>
    <w:rsid w:val="00853E2C"/>
    <w:rsid w:val="0085410C"/>
    <w:rsid w:val="00855428"/>
    <w:rsid w:val="008557E3"/>
    <w:rsid w:val="00855C98"/>
    <w:rsid w:val="00855CAF"/>
    <w:rsid w:val="008564A8"/>
    <w:rsid w:val="00856642"/>
    <w:rsid w:val="00856B02"/>
    <w:rsid w:val="008572A4"/>
    <w:rsid w:val="00857F11"/>
    <w:rsid w:val="00857FBD"/>
    <w:rsid w:val="00860027"/>
    <w:rsid w:val="008600CE"/>
    <w:rsid w:val="00861234"/>
    <w:rsid w:val="008618E8"/>
    <w:rsid w:val="00861BFD"/>
    <w:rsid w:val="00862BEE"/>
    <w:rsid w:val="008637D7"/>
    <w:rsid w:val="008638AE"/>
    <w:rsid w:val="00863EFC"/>
    <w:rsid w:val="00864442"/>
    <w:rsid w:val="0086444F"/>
    <w:rsid w:val="00864EBE"/>
    <w:rsid w:val="00864FD8"/>
    <w:rsid w:val="00865079"/>
    <w:rsid w:val="00865B2C"/>
    <w:rsid w:val="00865D57"/>
    <w:rsid w:val="00866243"/>
    <w:rsid w:val="0086640E"/>
    <w:rsid w:val="00866714"/>
    <w:rsid w:val="00866BA7"/>
    <w:rsid w:val="008675C1"/>
    <w:rsid w:val="0086786B"/>
    <w:rsid w:val="00867F31"/>
    <w:rsid w:val="00870652"/>
    <w:rsid w:val="008710FE"/>
    <w:rsid w:val="0087189D"/>
    <w:rsid w:val="00871BD3"/>
    <w:rsid w:val="0087201B"/>
    <w:rsid w:val="008722D3"/>
    <w:rsid w:val="008724F5"/>
    <w:rsid w:val="0087270E"/>
    <w:rsid w:val="00872823"/>
    <w:rsid w:val="00872C14"/>
    <w:rsid w:val="00872C8D"/>
    <w:rsid w:val="00872D03"/>
    <w:rsid w:val="00872FF4"/>
    <w:rsid w:val="0087309D"/>
    <w:rsid w:val="0087346D"/>
    <w:rsid w:val="0087360A"/>
    <w:rsid w:val="00873E4B"/>
    <w:rsid w:val="0087481F"/>
    <w:rsid w:val="00874903"/>
    <w:rsid w:val="00875AA6"/>
    <w:rsid w:val="00875C29"/>
    <w:rsid w:val="00875D69"/>
    <w:rsid w:val="00875DA3"/>
    <w:rsid w:val="00875E08"/>
    <w:rsid w:val="00875F9F"/>
    <w:rsid w:val="008760CB"/>
    <w:rsid w:val="008760D9"/>
    <w:rsid w:val="008767F5"/>
    <w:rsid w:val="00877393"/>
    <w:rsid w:val="008800E6"/>
    <w:rsid w:val="008806D0"/>
    <w:rsid w:val="0088075D"/>
    <w:rsid w:val="008808CE"/>
    <w:rsid w:val="00880CE1"/>
    <w:rsid w:val="00880F93"/>
    <w:rsid w:val="00881271"/>
    <w:rsid w:val="0088150A"/>
    <w:rsid w:val="00881550"/>
    <w:rsid w:val="00881BC8"/>
    <w:rsid w:val="00881CA1"/>
    <w:rsid w:val="008830EC"/>
    <w:rsid w:val="0088315D"/>
    <w:rsid w:val="00883471"/>
    <w:rsid w:val="008836E8"/>
    <w:rsid w:val="00883A19"/>
    <w:rsid w:val="00883AF5"/>
    <w:rsid w:val="00883C76"/>
    <w:rsid w:val="008846E9"/>
    <w:rsid w:val="00884B8E"/>
    <w:rsid w:val="00884C3D"/>
    <w:rsid w:val="00884FD3"/>
    <w:rsid w:val="008863C1"/>
    <w:rsid w:val="00886F13"/>
    <w:rsid w:val="0088747F"/>
    <w:rsid w:val="008900F4"/>
    <w:rsid w:val="00890300"/>
    <w:rsid w:val="0089033B"/>
    <w:rsid w:val="00890504"/>
    <w:rsid w:val="0089056E"/>
    <w:rsid w:val="00890684"/>
    <w:rsid w:val="008906BC"/>
    <w:rsid w:val="0089177F"/>
    <w:rsid w:val="00891995"/>
    <w:rsid w:val="00892962"/>
    <w:rsid w:val="00893241"/>
    <w:rsid w:val="008937A9"/>
    <w:rsid w:val="00894463"/>
    <w:rsid w:val="00894708"/>
    <w:rsid w:val="0089470F"/>
    <w:rsid w:val="008947A0"/>
    <w:rsid w:val="00894B98"/>
    <w:rsid w:val="00894CAA"/>
    <w:rsid w:val="00895265"/>
    <w:rsid w:val="008954DD"/>
    <w:rsid w:val="00895A54"/>
    <w:rsid w:val="00895D53"/>
    <w:rsid w:val="008963B4"/>
    <w:rsid w:val="0089726D"/>
    <w:rsid w:val="008972F9"/>
    <w:rsid w:val="008973AF"/>
    <w:rsid w:val="008974B4"/>
    <w:rsid w:val="008A0099"/>
    <w:rsid w:val="008A014B"/>
    <w:rsid w:val="008A0278"/>
    <w:rsid w:val="008A0711"/>
    <w:rsid w:val="008A0A08"/>
    <w:rsid w:val="008A11AE"/>
    <w:rsid w:val="008A1429"/>
    <w:rsid w:val="008A15FC"/>
    <w:rsid w:val="008A1847"/>
    <w:rsid w:val="008A1D18"/>
    <w:rsid w:val="008A1D23"/>
    <w:rsid w:val="008A1F44"/>
    <w:rsid w:val="008A2281"/>
    <w:rsid w:val="008A29FD"/>
    <w:rsid w:val="008A2C8C"/>
    <w:rsid w:val="008A2F3B"/>
    <w:rsid w:val="008A2FFD"/>
    <w:rsid w:val="008A355D"/>
    <w:rsid w:val="008A3A57"/>
    <w:rsid w:val="008A413F"/>
    <w:rsid w:val="008A41F0"/>
    <w:rsid w:val="008A4234"/>
    <w:rsid w:val="008A4783"/>
    <w:rsid w:val="008A4C45"/>
    <w:rsid w:val="008A4EE7"/>
    <w:rsid w:val="008A4FAF"/>
    <w:rsid w:val="008A525E"/>
    <w:rsid w:val="008A5371"/>
    <w:rsid w:val="008A551E"/>
    <w:rsid w:val="008A5A51"/>
    <w:rsid w:val="008A6048"/>
    <w:rsid w:val="008A6261"/>
    <w:rsid w:val="008A62DD"/>
    <w:rsid w:val="008A6BC0"/>
    <w:rsid w:val="008A7351"/>
    <w:rsid w:val="008A754E"/>
    <w:rsid w:val="008A75C6"/>
    <w:rsid w:val="008A76FF"/>
    <w:rsid w:val="008A78EA"/>
    <w:rsid w:val="008A7DA8"/>
    <w:rsid w:val="008A7DF6"/>
    <w:rsid w:val="008A7E7A"/>
    <w:rsid w:val="008B070C"/>
    <w:rsid w:val="008B07E3"/>
    <w:rsid w:val="008B1168"/>
    <w:rsid w:val="008B131D"/>
    <w:rsid w:val="008B15A5"/>
    <w:rsid w:val="008B1992"/>
    <w:rsid w:val="008B19DA"/>
    <w:rsid w:val="008B1CDB"/>
    <w:rsid w:val="008B1E65"/>
    <w:rsid w:val="008B1E88"/>
    <w:rsid w:val="008B200E"/>
    <w:rsid w:val="008B21FF"/>
    <w:rsid w:val="008B2252"/>
    <w:rsid w:val="008B233A"/>
    <w:rsid w:val="008B25B7"/>
    <w:rsid w:val="008B2657"/>
    <w:rsid w:val="008B27E5"/>
    <w:rsid w:val="008B2964"/>
    <w:rsid w:val="008B2DD2"/>
    <w:rsid w:val="008B30F8"/>
    <w:rsid w:val="008B37FF"/>
    <w:rsid w:val="008B40EB"/>
    <w:rsid w:val="008B4111"/>
    <w:rsid w:val="008B43A0"/>
    <w:rsid w:val="008B443E"/>
    <w:rsid w:val="008B4A6A"/>
    <w:rsid w:val="008B4B10"/>
    <w:rsid w:val="008B4F1F"/>
    <w:rsid w:val="008B5115"/>
    <w:rsid w:val="008B5298"/>
    <w:rsid w:val="008B55D8"/>
    <w:rsid w:val="008B57C7"/>
    <w:rsid w:val="008B58DB"/>
    <w:rsid w:val="008B6097"/>
    <w:rsid w:val="008B61CC"/>
    <w:rsid w:val="008B6448"/>
    <w:rsid w:val="008B6B18"/>
    <w:rsid w:val="008B6B60"/>
    <w:rsid w:val="008B6B81"/>
    <w:rsid w:val="008B6BF4"/>
    <w:rsid w:val="008B6F68"/>
    <w:rsid w:val="008B6F6D"/>
    <w:rsid w:val="008B749E"/>
    <w:rsid w:val="008B77D1"/>
    <w:rsid w:val="008B7838"/>
    <w:rsid w:val="008C0346"/>
    <w:rsid w:val="008C0AD8"/>
    <w:rsid w:val="008C117A"/>
    <w:rsid w:val="008C128A"/>
    <w:rsid w:val="008C147F"/>
    <w:rsid w:val="008C168C"/>
    <w:rsid w:val="008C169E"/>
    <w:rsid w:val="008C16FA"/>
    <w:rsid w:val="008C245A"/>
    <w:rsid w:val="008C2B78"/>
    <w:rsid w:val="008C2ECF"/>
    <w:rsid w:val="008C3323"/>
    <w:rsid w:val="008C419A"/>
    <w:rsid w:val="008C422E"/>
    <w:rsid w:val="008C4607"/>
    <w:rsid w:val="008C4DF0"/>
    <w:rsid w:val="008C4E5C"/>
    <w:rsid w:val="008C52E7"/>
    <w:rsid w:val="008C540D"/>
    <w:rsid w:val="008C5506"/>
    <w:rsid w:val="008C56F5"/>
    <w:rsid w:val="008C5F30"/>
    <w:rsid w:val="008C6F1F"/>
    <w:rsid w:val="008C7A4C"/>
    <w:rsid w:val="008D01A0"/>
    <w:rsid w:val="008D0449"/>
    <w:rsid w:val="008D0757"/>
    <w:rsid w:val="008D0AFD"/>
    <w:rsid w:val="008D0F76"/>
    <w:rsid w:val="008D1B3F"/>
    <w:rsid w:val="008D1C61"/>
    <w:rsid w:val="008D1E37"/>
    <w:rsid w:val="008D1E41"/>
    <w:rsid w:val="008D2698"/>
    <w:rsid w:val="008D27D8"/>
    <w:rsid w:val="008D2E7B"/>
    <w:rsid w:val="008D31DA"/>
    <w:rsid w:val="008D32E8"/>
    <w:rsid w:val="008D33E5"/>
    <w:rsid w:val="008D3959"/>
    <w:rsid w:val="008D3D60"/>
    <w:rsid w:val="008D3FE6"/>
    <w:rsid w:val="008D4509"/>
    <w:rsid w:val="008D4B72"/>
    <w:rsid w:val="008D4BDE"/>
    <w:rsid w:val="008D52C9"/>
    <w:rsid w:val="008D5351"/>
    <w:rsid w:val="008D588C"/>
    <w:rsid w:val="008D5B5F"/>
    <w:rsid w:val="008D5EFE"/>
    <w:rsid w:val="008D6F29"/>
    <w:rsid w:val="008D7726"/>
    <w:rsid w:val="008E0C88"/>
    <w:rsid w:val="008E0E1A"/>
    <w:rsid w:val="008E1F74"/>
    <w:rsid w:val="008E21B9"/>
    <w:rsid w:val="008E23A7"/>
    <w:rsid w:val="008E2525"/>
    <w:rsid w:val="008E273D"/>
    <w:rsid w:val="008E2765"/>
    <w:rsid w:val="008E2D00"/>
    <w:rsid w:val="008E2E47"/>
    <w:rsid w:val="008E3277"/>
    <w:rsid w:val="008E3A18"/>
    <w:rsid w:val="008E3B35"/>
    <w:rsid w:val="008E3BC7"/>
    <w:rsid w:val="008E413A"/>
    <w:rsid w:val="008E4A5D"/>
    <w:rsid w:val="008E4BCF"/>
    <w:rsid w:val="008E4C31"/>
    <w:rsid w:val="008E4EC8"/>
    <w:rsid w:val="008E51EE"/>
    <w:rsid w:val="008E51FC"/>
    <w:rsid w:val="008E5258"/>
    <w:rsid w:val="008E53DF"/>
    <w:rsid w:val="008E5D6B"/>
    <w:rsid w:val="008E6414"/>
    <w:rsid w:val="008E698D"/>
    <w:rsid w:val="008E6AD5"/>
    <w:rsid w:val="008E6CBC"/>
    <w:rsid w:val="008E6ED5"/>
    <w:rsid w:val="008E73E8"/>
    <w:rsid w:val="008E7936"/>
    <w:rsid w:val="008F0228"/>
    <w:rsid w:val="008F03DC"/>
    <w:rsid w:val="008F0774"/>
    <w:rsid w:val="008F07C1"/>
    <w:rsid w:val="008F08F2"/>
    <w:rsid w:val="008F10DB"/>
    <w:rsid w:val="008F24EA"/>
    <w:rsid w:val="008F3C1C"/>
    <w:rsid w:val="008F3D34"/>
    <w:rsid w:val="008F3ED7"/>
    <w:rsid w:val="008F4046"/>
    <w:rsid w:val="008F4558"/>
    <w:rsid w:val="008F486F"/>
    <w:rsid w:val="008F66C8"/>
    <w:rsid w:val="008F67B1"/>
    <w:rsid w:val="008F6831"/>
    <w:rsid w:val="009000DA"/>
    <w:rsid w:val="009005E2"/>
    <w:rsid w:val="00901670"/>
    <w:rsid w:val="0090193F"/>
    <w:rsid w:val="00901F22"/>
    <w:rsid w:val="00902DE6"/>
    <w:rsid w:val="009032F0"/>
    <w:rsid w:val="009036B2"/>
    <w:rsid w:val="0090398C"/>
    <w:rsid w:val="00903B30"/>
    <w:rsid w:val="00903B37"/>
    <w:rsid w:val="009049A4"/>
    <w:rsid w:val="00904DB5"/>
    <w:rsid w:val="00905749"/>
    <w:rsid w:val="009057FF"/>
    <w:rsid w:val="00905B47"/>
    <w:rsid w:val="00905EDA"/>
    <w:rsid w:val="00906209"/>
    <w:rsid w:val="00906443"/>
    <w:rsid w:val="0090734C"/>
    <w:rsid w:val="00907B42"/>
    <w:rsid w:val="00907DA0"/>
    <w:rsid w:val="0091051A"/>
    <w:rsid w:val="009107CF"/>
    <w:rsid w:val="00910954"/>
    <w:rsid w:val="009109EF"/>
    <w:rsid w:val="00910A09"/>
    <w:rsid w:val="00910F52"/>
    <w:rsid w:val="0091116A"/>
    <w:rsid w:val="00911EB9"/>
    <w:rsid w:val="00912287"/>
    <w:rsid w:val="0091282D"/>
    <w:rsid w:val="0091291E"/>
    <w:rsid w:val="00912B65"/>
    <w:rsid w:val="009132FB"/>
    <w:rsid w:val="00913477"/>
    <w:rsid w:val="00913C41"/>
    <w:rsid w:val="00914109"/>
    <w:rsid w:val="0091419B"/>
    <w:rsid w:val="0091469E"/>
    <w:rsid w:val="00914834"/>
    <w:rsid w:val="00914903"/>
    <w:rsid w:val="009150B5"/>
    <w:rsid w:val="009150BA"/>
    <w:rsid w:val="00915891"/>
    <w:rsid w:val="009158B5"/>
    <w:rsid w:val="00915DB0"/>
    <w:rsid w:val="0091643C"/>
    <w:rsid w:val="00916A32"/>
    <w:rsid w:val="00917081"/>
    <w:rsid w:val="00917199"/>
    <w:rsid w:val="009178EB"/>
    <w:rsid w:val="00917AFA"/>
    <w:rsid w:val="00917D1B"/>
    <w:rsid w:val="00917D40"/>
    <w:rsid w:val="00917ECA"/>
    <w:rsid w:val="009200A1"/>
    <w:rsid w:val="00920197"/>
    <w:rsid w:val="009209E4"/>
    <w:rsid w:val="00920D8D"/>
    <w:rsid w:val="00920DDF"/>
    <w:rsid w:val="00920E8E"/>
    <w:rsid w:val="00921829"/>
    <w:rsid w:val="00921E5E"/>
    <w:rsid w:val="0092201E"/>
    <w:rsid w:val="0092205A"/>
    <w:rsid w:val="0092242C"/>
    <w:rsid w:val="0092247A"/>
    <w:rsid w:val="00922872"/>
    <w:rsid w:val="009228C0"/>
    <w:rsid w:val="00922DBB"/>
    <w:rsid w:val="00923110"/>
    <w:rsid w:val="00923594"/>
    <w:rsid w:val="00923AA9"/>
    <w:rsid w:val="0092484F"/>
    <w:rsid w:val="00924E2E"/>
    <w:rsid w:val="009252F1"/>
    <w:rsid w:val="00925560"/>
    <w:rsid w:val="009260F8"/>
    <w:rsid w:val="00926A77"/>
    <w:rsid w:val="00926BDA"/>
    <w:rsid w:val="0092718E"/>
    <w:rsid w:val="00927624"/>
    <w:rsid w:val="0092785E"/>
    <w:rsid w:val="00927D43"/>
    <w:rsid w:val="00927DB0"/>
    <w:rsid w:val="00927E12"/>
    <w:rsid w:val="009300B4"/>
    <w:rsid w:val="00930100"/>
    <w:rsid w:val="0093099A"/>
    <w:rsid w:val="009309EE"/>
    <w:rsid w:val="00930F6E"/>
    <w:rsid w:val="009311CB"/>
    <w:rsid w:val="0093176F"/>
    <w:rsid w:val="00931843"/>
    <w:rsid w:val="0093242E"/>
    <w:rsid w:val="00932B69"/>
    <w:rsid w:val="00932BCA"/>
    <w:rsid w:val="00932EA5"/>
    <w:rsid w:val="00932F20"/>
    <w:rsid w:val="009331F7"/>
    <w:rsid w:val="009337B6"/>
    <w:rsid w:val="009338A1"/>
    <w:rsid w:val="00933BAF"/>
    <w:rsid w:val="00933DA7"/>
    <w:rsid w:val="00934C85"/>
    <w:rsid w:val="00934FD6"/>
    <w:rsid w:val="00935499"/>
    <w:rsid w:val="0093559D"/>
    <w:rsid w:val="0093788C"/>
    <w:rsid w:val="00937CDB"/>
    <w:rsid w:val="0094003C"/>
    <w:rsid w:val="009400CA"/>
    <w:rsid w:val="00940C29"/>
    <w:rsid w:val="00940D3B"/>
    <w:rsid w:val="009411D6"/>
    <w:rsid w:val="00941395"/>
    <w:rsid w:val="009413E1"/>
    <w:rsid w:val="0094158B"/>
    <w:rsid w:val="00941863"/>
    <w:rsid w:val="009422E9"/>
    <w:rsid w:val="009425D3"/>
    <w:rsid w:val="0094291A"/>
    <w:rsid w:val="00942FE3"/>
    <w:rsid w:val="00943283"/>
    <w:rsid w:val="009432F3"/>
    <w:rsid w:val="0094377E"/>
    <w:rsid w:val="009448DE"/>
    <w:rsid w:val="0094505D"/>
    <w:rsid w:val="009450B4"/>
    <w:rsid w:val="00945A93"/>
    <w:rsid w:val="00945EE7"/>
    <w:rsid w:val="00945F31"/>
    <w:rsid w:val="0094639B"/>
    <w:rsid w:val="00946692"/>
    <w:rsid w:val="0094672C"/>
    <w:rsid w:val="00946B86"/>
    <w:rsid w:val="00946FFB"/>
    <w:rsid w:val="009475A3"/>
    <w:rsid w:val="00947989"/>
    <w:rsid w:val="00947A7B"/>
    <w:rsid w:val="00947C3B"/>
    <w:rsid w:val="009500B3"/>
    <w:rsid w:val="009500FC"/>
    <w:rsid w:val="009501EB"/>
    <w:rsid w:val="009505DC"/>
    <w:rsid w:val="00951224"/>
    <w:rsid w:val="009513AA"/>
    <w:rsid w:val="009528BE"/>
    <w:rsid w:val="00952A79"/>
    <w:rsid w:val="00952B68"/>
    <w:rsid w:val="00952F8C"/>
    <w:rsid w:val="00953108"/>
    <w:rsid w:val="00953321"/>
    <w:rsid w:val="00953E4F"/>
    <w:rsid w:val="009540A8"/>
    <w:rsid w:val="00954190"/>
    <w:rsid w:val="00954233"/>
    <w:rsid w:val="009547C9"/>
    <w:rsid w:val="009549EE"/>
    <w:rsid w:val="00954E34"/>
    <w:rsid w:val="00955263"/>
    <w:rsid w:val="00955421"/>
    <w:rsid w:val="00955707"/>
    <w:rsid w:val="00955DE2"/>
    <w:rsid w:val="00956076"/>
    <w:rsid w:val="00956973"/>
    <w:rsid w:val="00956A2D"/>
    <w:rsid w:val="00957179"/>
    <w:rsid w:val="00957492"/>
    <w:rsid w:val="00957E00"/>
    <w:rsid w:val="00957EC9"/>
    <w:rsid w:val="0096007C"/>
    <w:rsid w:val="009607A8"/>
    <w:rsid w:val="00960BA4"/>
    <w:rsid w:val="00960D87"/>
    <w:rsid w:val="00960EA1"/>
    <w:rsid w:val="0096148E"/>
    <w:rsid w:val="009614EF"/>
    <w:rsid w:val="00961557"/>
    <w:rsid w:val="0096163E"/>
    <w:rsid w:val="00961FBD"/>
    <w:rsid w:val="009620D5"/>
    <w:rsid w:val="0096215E"/>
    <w:rsid w:val="0096283B"/>
    <w:rsid w:val="00963638"/>
    <w:rsid w:val="00963851"/>
    <w:rsid w:val="00963AA7"/>
    <w:rsid w:val="00963C4D"/>
    <w:rsid w:val="00965580"/>
    <w:rsid w:val="00965B14"/>
    <w:rsid w:val="00965B9F"/>
    <w:rsid w:val="00965C8A"/>
    <w:rsid w:val="00965CAD"/>
    <w:rsid w:val="00965DAD"/>
    <w:rsid w:val="00966846"/>
    <w:rsid w:val="009677AB"/>
    <w:rsid w:val="009677BE"/>
    <w:rsid w:val="009678B8"/>
    <w:rsid w:val="00967A4B"/>
    <w:rsid w:val="00967BC7"/>
    <w:rsid w:val="00967D1B"/>
    <w:rsid w:val="00967D22"/>
    <w:rsid w:val="00970137"/>
    <w:rsid w:val="00970B52"/>
    <w:rsid w:val="00970BB7"/>
    <w:rsid w:val="00970DA1"/>
    <w:rsid w:val="00971C65"/>
    <w:rsid w:val="009720D0"/>
    <w:rsid w:val="0097214B"/>
    <w:rsid w:val="00972C7A"/>
    <w:rsid w:val="00972D02"/>
    <w:rsid w:val="00972EF8"/>
    <w:rsid w:val="009732A6"/>
    <w:rsid w:val="00973413"/>
    <w:rsid w:val="009734F9"/>
    <w:rsid w:val="00973559"/>
    <w:rsid w:val="0097424B"/>
    <w:rsid w:val="00974CBD"/>
    <w:rsid w:val="00975768"/>
    <w:rsid w:val="00975CE2"/>
    <w:rsid w:val="009763CB"/>
    <w:rsid w:val="009766D8"/>
    <w:rsid w:val="009772EB"/>
    <w:rsid w:val="00977706"/>
    <w:rsid w:val="009778E0"/>
    <w:rsid w:val="00977B45"/>
    <w:rsid w:val="00977DE7"/>
    <w:rsid w:val="00977E67"/>
    <w:rsid w:val="00980037"/>
    <w:rsid w:val="009802AF"/>
    <w:rsid w:val="009808CC"/>
    <w:rsid w:val="00980922"/>
    <w:rsid w:val="00980CAC"/>
    <w:rsid w:val="00981B75"/>
    <w:rsid w:val="00982040"/>
    <w:rsid w:val="00982276"/>
    <w:rsid w:val="009823F5"/>
    <w:rsid w:val="0098281C"/>
    <w:rsid w:val="00982AFC"/>
    <w:rsid w:val="00982C30"/>
    <w:rsid w:val="00982CB1"/>
    <w:rsid w:val="00983BBD"/>
    <w:rsid w:val="009842F5"/>
    <w:rsid w:val="009846A4"/>
    <w:rsid w:val="00984743"/>
    <w:rsid w:val="00984999"/>
    <w:rsid w:val="00984C0E"/>
    <w:rsid w:val="00985268"/>
    <w:rsid w:val="009852AB"/>
    <w:rsid w:val="00985400"/>
    <w:rsid w:val="00985445"/>
    <w:rsid w:val="00985A16"/>
    <w:rsid w:val="00985A39"/>
    <w:rsid w:val="00986135"/>
    <w:rsid w:val="00986915"/>
    <w:rsid w:val="00986978"/>
    <w:rsid w:val="00986B98"/>
    <w:rsid w:val="00987463"/>
    <w:rsid w:val="00987B25"/>
    <w:rsid w:val="00987B79"/>
    <w:rsid w:val="00987BD4"/>
    <w:rsid w:val="00987F43"/>
    <w:rsid w:val="0099079F"/>
    <w:rsid w:val="009908CC"/>
    <w:rsid w:val="00990C73"/>
    <w:rsid w:val="00991CE8"/>
    <w:rsid w:val="0099261C"/>
    <w:rsid w:val="00992938"/>
    <w:rsid w:val="0099293A"/>
    <w:rsid w:val="00992E9A"/>
    <w:rsid w:val="009932D2"/>
    <w:rsid w:val="00993C7D"/>
    <w:rsid w:val="00993EFB"/>
    <w:rsid w:val="00993F96"/>
    <w:rsid w:val="009945FE"/>
    <w:rsid w:val="00994787"/>
    <w:rsid w:val="00994818"/>
    <w:rsid w:val="00994B4F"/>
    <w:rsid w:val="00994D79"/>
    <w:rsid w:val="00995C2D"/>
    <w:rsid w:val="009962F1"/>
    <w:rsid w:val="0099643B"/>
    <w:rsid w:val="009967F7"/>
    <w:rsid w:val="00996A64"/>
    <w:rsid w:val="00996E26"/>
    <w:rsid w:val="0099731E"/>
    <w:rsid w:val="00997503"/>
    <w:rsid w:val="00997521"/>
    <w:rsid w:val="00997667"/>
    <w:rsid w:val="00997985"/>
    <w:rsid w:val="009A0166"/>
    <w:rsid w:val="009A03A9"/>
    <w:rsid w:val="009A1015"/>
    <w:rsid w:val="009A2A1D"/>
    <w:rsid w:val="009A32E5"/>
    <w:rsid w:val="009A3732"/>
    <w:rsid w:val="009A38F7"/>
    <w:rsid w:val="009A3EF2"/>
    <w:rsid w:val="009A5105"/>
    <w:rsid w:val="009A59CD"/>
    <w:rsid w:val="009A7585"/>
    <w:rsid w:val="009A7C75"/>
    <w:rsid w:val="009B0F02"/>
    <w:rsid w:val="009B1012"/>
    <w:rsid w:val="009B108D"/>
    <w:rsid w:val="009B1123"/>
    <w:rsid w:val="009B1178"/>
    <w:rsid w:val="009B1B2F"/>
    <w:rsid w:val="009B1B7A"/>
    <w:rsid w:val="009B2173"/>
    <w:rsid w:val="009B2295"/>
    <w:rsid w:val="009B231D"/>
    <w:rsid w:val="009B279B"/>
    <w:rsid w:val="009B2BA9"/>
    <w:rsid w:val="009B2D04"/>
    <w:rsid w:val="009B3272"/>
    <w:rsid w:val="009B33C4"/>
    <w:rsid w:val="009B3473"/>
    <w:rsid w:val="009B3C97"/>
    <w:rsid w:val="009B3DBC"/>
    <w:rsid w:val="009B3E0B"/>
    <w:rsid w:val="009B4393"/>
    <w:rsid w:val="009B449B"/>
    <w:rsid w:val="009B4916"/>
    <w:rsid w:val="009B4963"/>
    <w:rsid w:val="009B4B81"/>
    <w:rsid w:val="009B4D9D"/>
    <w:rsid w:val="009B50A2"/>
    <w:rsid w:val="009B5536"/>
    <w:rsid w:val="009B5653"/>
    <w:rsid w:val="009B572B"/>
    <w:rsid w:val="009B604D"/>
    <w:rsid w:val="009B67E9"/>
    <w:rsid w:val="009B6996"/>
    <w:rsid w:val="009B6D70"/>
    <w:rsid w:val="009B7575"/>
    <w:rsid w:val="009B7796"/>
    <w:rsid w:val="009B7F69"/>
    <w:rsid w:val="009C0127"/>
    <w:rsid w:val="009C0592"/>
    <w:rsid w:val="009C09F0"/>
    <w:rsid w:val="009C0C94"/>
    <w:rsid w:val="009C0D7C"/>
    <w:rsid w:val="009C0D7D"/>
    <w:rsid w:val="009C1090"/>
    <w:rsid w:val="009C110B"/>
    <w:rsid w:val="009C15E7"/>
    <w:rsid w:val="009C15EB"/>
    <w:rsid w:val="009C18C2"/>
    <w:rsid w:val="009C1C03"/>
    <w:rsid w:val="009C26AC"/>
    <w:rsid w:val="009C2733"/>
    <w:rsid w:val="009C2C18"/>
    <w:rsid w:val="009C2CD9"/>
    <w:rsid w:val="009C30CC"/>
    <w:rsid w:val="009C33CC"/>
    <w:rsid w:val="009C4681"/>
    <w:rsid w:val="009C5606"/>
    <w:rsid w:val="009C59CC"/>
    <w:rsid w:val="009C713A"/>
    <w:rsid w:val="009C7795"/>
    <w:rsid w:val="009C784B"/>
    <w:rsid w:val="009D00FA"/>
    <w:rsid w:val="009D0561"/>
    <w:rsid w:val="009D07D2"/>
    <w:rsid w:val="009D0DDD"/>
    <w:rsid w:val="009D0FEE"/>
    <w:rsid w:val="009D109B"/>
    <w:rsid w:val="009D1454"/>
    <w:rsid w:val="009D1B46"/>
    <w:rsid w:val="009D1DE6"/>
    <w:rsid w:val="009D239A"/>
    <w:rsid w:val="009D2A2F"/>
    <w:rsid w:val="009D2A85"/>
    <w:rsid w:val="009D2B04"/>
    <w:rsid w:val="009D2B2E"/>
    <w:rsid w:val="009D3188"/>
    <w:rsid w:val="009D31AB"/>
    <w:rsid w:val="009D335A"/>
    <w:rsid w:val="009D350C"/>
    <w:rsid w:val="009D3CE4"/>
    <w:rsid w:val="009D3D07"/>
    <w:rsid w:val="009D3E4A"/>
    <w:rsid w:val="009D3FBB"/>
    <w:rsid w:val="009D43F6"/>
    <w:rsid w:val="009D43F7"/>
    <w:rsid w:val="009D45A9"/>
    <w:rsid w:val="009D4821"/>
    <w:rsid w:val="009D48B7"/>
    <w:rsid w:val="009D4E3A"/>
    <w:rsid w:val="009D4FE3"/>
    <w:rsid w:val="009D5034"/>
    <w:rsid w:val="009D5484"/>
    <w:rsid w:val="009D5AD5"/>
    <w:rsid w:val="009D5F0F"/>
    <w:rsid w:val="009D63C8"/>
    <w:rsid w:val="009D64F3"/>
    <w:rsid w:val="009D69FA"/>
    <w:rsid w:val="009D6A9C"/>
    <w:rsid w:val="009D6F03"/>
    <w:rsid w:val="009D76EC"/>
    <w:rsid w:val="009D7BC6"/>
    <w:rsid w:val="009E0478"/>
    <w:rsid w:val="009E0521"/>
    <w:rsid w:val="009E08BD"/>
    <w:rsid w:val="009E1159"/>
    <w:rsid w:val="009E1234"/>
    <w:rsid w:val="009E1380"/>
    <w:rsid w:val="009E171A"/>
    <w:rsid w:val="009E220B"/>
    <w:rsid w:val="009E232E"/>
    <w:rsid w:val="009E291F"/>
    <w:rsid w:val="009E2B46"/>
    <w:rsid w:val="009E2BD2"/>
    <w:rsid w:val="009E2DE2"/>
    <w:rsid w:val="009E2EB5"/>
    <w:rsid w:val="009E33AA"/>
    <w:rsid w:val="009E3466"/>
    <w:rsid w:val="009E39B7"/>
    <w:rsid w:val="009E41BF"/>
    <w:rsid w:val="009E47A5"/>
    <w:rsid w:val="009E4B90"/>
    <w:rsid w:val="009E4BC8"/>
    <w:rsid w:val="009E528B"/>
    <w:rsid w:val="009E5441"/>
    <w:rsid w:val="009E569E"/>
    <w:rsid w:val="009E58E8"/>
    <w:rsid w:val="009E5A8B"/>
    <w:rsid w:val="009E5A9D"/>
    <w:rsid w:val="009E5B3A"/>
    <w:rsid w:val="009E5B48"/>
    <w:rsid w:val="009E6242"/>
    <w:rsid w:val="009E65E1"/>
    <w:rsid w:val="009E7BE0"/>
    <w:rsid w:val="009F05A3"/>
    <w:rsid w:val="009F078A"/>
    <w:rsid w:val="009F0818"/>
    <w:rsid w:val="009F0E12"/>
    <w:rsid w:val="009F1105"/>
    <w:rsid w:val="009F1CDC"/>
    <w:rsid w:val="009F1D70"/>
    <w:rsid w:val="009F20A2"/>
    <w:rsid w:val="009F2768"/>
    <w:rsid w:val="009F2797"/>
    <w:rsid w:val="009F2BD7"/>
    <w:rsid w:val="009F2EAC"/>
    <w:rsid w:val="009F2F67"/>
    <w:rsid w:val="009F3064"/>
    <w:rsid w:val="009F306C"/>
    <w:rsid w:val="009F35C6"/>
    <w:rsid w:val="009F3BA0"/>
    <w:rsid w:val="009F3DBE"/>
    <w:rsid w:val="009F416C"/>
    <w:rsid w:val="009F4637"/>
    <w:rsid w:val="009F49F9"/>
    <w:rsid w:val="009F4F93"/>
    <w:rsid w:val="009F5124"/>
    <w:rsid w:val="009F5305"/>
    <w:rsid w:val="009F56CA"/>
    <w:rsid w:val="009F58D8"/>
    <w:rsid w:val="009F5AB1"/>
    <w:rsid w:val="009F5E96"/>
    <w:rsid w:val="009F66D9"/>
    <w:rsid w:val="009F6B10"/>
    <w:rsid w:val="009F6CE2"/>
    <w:rsid w:val="009F6DA0"/>
    <w:rsid w:val="009F759C"/>
    <w:rsid w:val="009F7736"/>
    <w:rsid w:val="009F7BE4"/>
    <w:rsid w:val="009F7C3A"/>
    <w:rsid w:val="009F7EB6"/>
    <w:rsid w:val="00A002B1"/>
    <w:rsid w:val="00A00404"/>
    <w:rsid w:val="00A008C7"/>
    <w:rsid w:val="00A00EEE"/>
    <w:rsid w:val="00A0157A"/>
    <w:rsid w:val="00A01728"/>
    <w:rsid w:val="00A0177F"/>
    <w:rsid w:val="00A01D40"/>
    <w:rsid w:val="00A024FD"/>
    <w:rsid w:val="00A0294A"/>
    <w:rsid w:val="00A02ECA"/>
    <w:rsid w:val="00A031CB"/>
    <w:rsid w:val="00A0355C"/>
    <w:rsid w:val="00A0441E"/>
    <w:rsid w:val="00A04563"/>
    <w:rsid w:val="00A0457E"/>
    <w:rsid w:val="00A049D8"/>
    <w:rsid w:val="00A04E7F"/>
    <w:rsid w:val="00A05085"/>
    <w:rsid w:val="00A05245"/>
    <w:rsid w:val="00A0577C"/>
    <w:rsid w:val="00A0603F"/>
    <w:rsid w:val="00A06339"/>
    <w:rsid w:val="00A06B21"/>
    <w:rsid w:val="00A06B9C"/>
    <w:rsid w:val="00A06BAB"/>
    <w:rsid w:val="00A06C23"/>
    <w:rsid w:val="00A072E2"/>
    <w:rsid w:val="00A075B6"/>
    <w:rsid w:val="00A076D5"/>
    <w:rsid w:val="00A07CCB"/>
    <w:rsid w:val="00A07EE2"/>
    <w:rsid w:val="00A10964"/>
    <w:rsid w:val="00A10B31"/>
    <w:rsid w:val="00A10C24"/>
    <w:rsid w:val="00A11A54"/>
    <w:rsid w:val="00A11CF1"/>
    <w:rsid w:val="00A11EF7"/>
    <w:rsid w:val="00A11F25"/>
    <w:rsid w:val="00A12D77"/>
    <w:rsid w:val="00A12E0C"/>
    <w:rsid w:val="00A12EBD"/>
    <w:rsid w:val="00A12ECD"/>
    <w:rsid w:val="00A12EF9"/>
    <w:rsid w:val="00A1392C"/>
    <w:rsid w:val="00A139EE"/>
    <w:rsid w:val="00A147F2"/>
    <w:rsid w:val="00A14B06"/>
    <w:rsid w:val="00A14B8E"/>
    <w:rsid w:val="00A14CB2"/>
    <w:rsid w:val="00A14DD6"/>
    <w:rsid w:val="00A15374"/>
    <w:rsid w:val="00A156C2"/>
    <w:rsid w:val="00A15E34"/>
    <w:rsid w:val="00A15EB3"/>
    <w:rsid w:val="00A166EB"/>
    <w:rsid w:val="00A16936"/>
    <w:rsid w:val="00A16AC7"/>
    <w:rsid w:val="00A1784F"/>
    <w:rsid w:val="00A20433"/>
    <w:rsid w:val="00A20D24"/>
    <w:rsid w:val="00A20E7C"/>
    <w:rsid w:val="00A210A9"/>
    <w:rsid w:val="00A21896"/>
    <w:rsid w:val="00A21D8A"/>
    <w:rsid w:val="00A21DB1"/>
    <w:rsid w:val="00A22EBD"/>
    <w:rsid w:val="00A2371F"/>
    <w:rsid w:val="00A239D4"/>
    <w:rsid w:val="00A23BA1"/>
    <w:rsid w:val="00A23DE5"/>
    <w:rsid w:val="00A23E18"/>
    <w:rsid w:val="00A23FDA"/>
    <w:rsid w:val="00A24183"/>
    <w:rsid w:val="00A24617"/>
    <w:rsid w:val="00A24940"/>
    <w:rsid w:val="00A25213"/>
    <w:rsid w:val="00A25BA4"/>
    <w:rsid w:val="00A25F38"/>
    <w:rsid w:val="00A26300"/>
    <w:rsid w:val="00A26E6E"/>
    <w:rsid w:val="00A27281"/>
    <w:rsid w:val="00A2751F"/>
    <w:rsid w:val="00A27796"/>
    <w:rsid w:val="00A304FB"/>
    <w:rsid w:val="00A31049"/>
    <w:rsid w:val="00A31568"/>
    <w:rsid w:val="00A31C01"/>
    <w:rsid w:val="00A321A3"/>
    <w:rsid w:val="00A32A62"/>
    <w:rsid w:val="00A32A9D"/>
    <w:rsid w:val="00A32F1E"/>
    <w:rsid w:val="00A33348"/>
    <w:rsid w:val="00A3360B"/>
    <w:rsid w:val="00A336CE"/>
    <w:rsid w:val="00A33885"/>
    <w:rsid w:val="00A33944"/>
    <w:rsid w:val="00A33DB0"/>
    <w:rsid w:val="00A345FD"/>
    <w:rsid w:val="00A34BFC"/>
    <w:rsid w:val="00A34F1D"/>
    <w:rsid w:val="00A353CA"/>
    <w:rsid w:val="00A357C0"/>
    <w:rsid w:val="00A35809"/>
    <w:rsid w:val="00A35A5F"/>
    <w:rsid w:val="00A36AB3"/>
    <w:rsid w:val="00A36D77"/>
    <w:rsid w:val="00A3745D"/>
    <w:rsid w:val="00A37616"/>
    <w:rsid w:val="00A3784D"/>
    <w:rsid w:val="00A3796A"/>
    <w:rsid w:val="00A4008E"/>
    <w:rsid w:val="00A40093"/>
    <w:rsid w:val="00A40227"/>
    <w:rsid w:val="00A40235"/>
    <w:rsid w:val="00A40401"/>
    <w:rsid w:val="00A40713"/>
    <w:rsid w:val="00A40F96"/>
    <w:rsid w:val="00A4207F"/>
    <w:rsid w:val="00A42A72"/>
    <w:rsid w:val="00A4390B"/>
    <w:rsid w:val="00A4391A"/>
    <w:rsid w:val="00A440A6"/>
    <w:rsid w:val="00A4563A"/>
    <w:rsid w:val="00A45715"/>
    <w:rsid w:val="00A458B4"/>
    <w:rsid w:val="00A45FEB"/>
    <w:rsid w:val="00A46728"/>
    <w:rsid w:val="00A4732E"/>
    <w:rsid w:val="00A4786F"/>
    <w:rsid w:val="00A50235"/>
    <w:rsid w:val="00A504DA"/>
    <w:rsid w:val="00A508D8"/>
    <w:rsid w:val="00A509B8"/>
    <w:rsid w:val="00A50ABF"/>
    <w:rsid w:val="00A50F1E"/>
    <w:rsid w:val="00A510A4"/>
    <w:rsid w:val="00A51230"/>
    <w:rsid w:val="00A514A5"/>
    <w:rsid w:val="00A514B3"/>
    <w:rsid w:val="00A515A9"/>
    <w:rsid w:val="00A51C0A"/>
    <w:rsid w:val="00A51DDD"/>
    <w:rsid w:val="00A51FDE"/>
    <w:rsid w:val="00A52069"/>
    <w:rsid w:val="00A52680"/>
    <w:rsid w:val="00A5284C"/>
    <w:rsid w:val="00A5299D"/>
    <w:rsid w:val="00A529B1"/>
    <w:rsid w:val="00A53F01"/>
    <w:rsid w:val="00A54005"/>
    <w:rsid w:val="00A5402E"/>
    <w:rsid w:val="00A54431"/>
    <w:rsid w:val="00A54475"/>
    <w:rsid w:val="00A5470A"/>
    <w:rsid w:val="00A54ABC"/>
    <w:rsid w:val="00A54BAB"/>
    <w:rsid w:val="00A54DEA"/>
    <w:rsid w:val="00A54F4B"/>
    <w:rsid w:val="00A55642"/>
    <w:rsid w:val="00A556BE"/>
    <w:rsid w:val="00A559A0"/>
    <w:rsid w:val="00A55DC9"/>
    <w:rsid w:val="00A566C7"/>
    <w:rsid w:val="00A56910"/>
    <w:rsid w:val="00A56A37"/>
    <w:rsid w:val="00A56B5D"/>
    <w:rsid w:val="00A57120"/>
    <w:rsid w:val="00A573D8"/>
    <w:rsid w:val="00A6005E"/>
    <w:rsid w:val="00A6061C"/>
    <w:rsid w:val="00A611A1"/>
    <w:rsid w:val="00A61E03"/>
    <w:rsid w:val="00A61E87"/>
    <w:rsid w:val="00A624FF"/>
    <w:rsid w:val="00A6337E"/>
    <w:rsid w:val="00A63392"/>
    <w:rsid w:val="00A63425"/>
    <w:rsid w:val="00A63620"/>
    <w:rsid w:val="00A64434"/>
    <w:rsid w:val="00A65402"/>
    <w:rsid w:val="00A65856"/>
    <w:rsid w:val="00A6609E"/>
    <w:rsid w:val="00A66453"/>
    <w:rsid w:val="00A6654F"/>
    <w:rsid w:val="00A66E2D"/>
    <w:rsid w:val="00A674BB"/>
    <w:rsid w:val="00A67C65"/>
    <w:rsid w:val="00A703CD"/>
    <w:rsid w:val="00A7056E"/>
    <w:rsid w:val="00A7059C"/>
    <w:rsid w:val="00A708C1"/>
    <w:rsid w:val="00A70E47"/>
    <w:rsid w:val="00A71082"/>
    <w:rsid w:val="00A7144C"/>
    <w:rsid w:val="00A714E2"/>
    <w:rsid w:val="00A71980"/>
    <w:rsid w:val="00A719DB"/>
    <w:rsid w:val="00A71E5D"/>
    <w:rsid w:val="00A72065"/>
    <w:rsid w:val="00A720EB"/>
    <w:rsid w:val="00A723F2"/>
    <w:rsid w:val="00A72950"/>
    <w:rsid w:val="00A72B4E"/>
    <w:rsid w:val="00A72FA4"/>
    <w:rsid w:val="00A73FD9"/>
    <w:rsid w:val="00A742A3"/>
    <w:rsid w:val="00A74AE6"/>
    <w:rsid w:val="00A74B22"/>
    <w:rsid w:val="00A74C47"/>
    <w:rsid w:val="00A74FF9"/>
    <w:rsid w:val="00A75406"/>
    <w:rsid w:val="00A7544E"/>
    <w:rsid w:val="00A757FD"/>
    <w:rsid w:val="00A76551"/>
    <w:rsid w:val="00A765BF"/>
    <w:rsid w:val="00A768AC"/>
    <w:rsid w:val="00A76B03"/>
    <w:rsid w:val="00A76E25"/>
    <w:rsid w:val="00A773E8"/>
    <w:rsid w:val="00A77519"/>
    <w:rsid w:val="00A77769"/>
    <w:rsid w:val="00A77849"/>
    <w:rsid w:val="00A778B6"/>
    <w:rsid w:val="00A77D75"/>
    <w:rsid w:val="00A8076E"/>
    <w:rsid w:val="00A809FC"/>
    <w:rsid w:val="00A80C5C"/>
    <w:rsid w:val="00A80F97"/>
    <w:rsid w:val="00A81012"/>
    <w:rsid w:val="00A81179"/>
    <w:rsid w:val="00A8117E"/>
    <w:rsid w:val="00A81417"/>
    <w:rsid w:val="00A8178D"/>
    <w:rsid w:val="00A81B69"/>
    <w:rsid w:val="00A81B6A"/>
    <w:rsid w:val="00A822DB"/>
    <w:rsid w:val="00A82D75"/>
    <w:rsid w:val="00A8398F"/>
    <w:rsid w:val="00A83F8C"/>
    <w:rsid w:val="00A83FA8"/>
    <w:rsid w:val="00A84175"/>
    <w:rsid w:val="00A842A1"/>
    <w:rsid w:val="00A842A6"/>
    <w:rsid w:val="00A8473D"/>
    <w:rsid w:val="00A84831"/>
    <w:rsid w:val="00A855B8"/>
    <w:rsid w:val="00A85729"/>
    <w:rsid w:val="00A85A22"/>
    <w:rsid w:val="00A85B0C"/>
    <w:rsid w:val="00A85C4B"/>
    <w:rsid w:val="00A85D7C"/>
    <w:rsid w:val="00A8607F"/>
    <w:rsid w:val="00A86778"/>
    <w:rsid w:val="00A8690F"/>
    <w:rsid w:val="00A879CF"/>
    <w:rsid w:val="00A87BD6"/>
    <w:rsid w:val="00A90023"/>
    <w:rsid w:val="00A901D0"/>
    <w:rsid w:val="00A901D4"/>
    <w:rsid w:val="00A90346"/>
    <w:rsid w:val="00A90465"/>
    <w:rsid w:val="00A91069"/>
    <w:rsid w:val="00A915E6"/>
    <w:rsid w:val="00A9167A"/>
    <w:rsid w:val="00A91A4B"/>
    <w:rsid w:val="00A92741"/>
    <w:rsid w:val="00A9343D"/>
    <w:rsid w:val="00A93C95"/>
    <w:rsid w:val="00A94120"/>
    <w:rsid w:val="00A94254"/>
    <w:rsid w:val="00A95874"/>
    <w:rsid w:val="00A95CE2"/>
    <w:rsid w:val="00A95E41"/>
    <w:rsid w:val="00A961B6"/>
    <w:rsid w:val="00A961E9"/>
    <w:rsid w:val="00A962D9"/>
    <w:rsid w:val="00A966DD"/>
    <w:rsid w:val="00A96E57"/>
    <w:rsid w:val="00A97608"/>
    <w:rsid w:val="00A97D54"/>
    <w:rsid w:val="00A97D76"/>
    <w:rsid w:val="00AA0403"/>
    <w:rsid w:val="00AA0B90"/>
    <w:rsid w:val="00AA0E66"/>
    <w:rsid w:val="00AA263C"/>
    <w:rsid w:val="00AA2C86"/>
    <w:rsid w:val="00AA33ED"/>
    <w:rsid w:val="00AA3663"/>
    <w:rsid w:val="00AA36D0"/>
    <w:rsid w:val="00AA4254"/>
    <w:rsid w:val="00AA43DC"/>
    <w:rsid w:val="00AA4E87"/>
    <w:rsid w:val="00AA5030"/>
    <w:rsid w:val="00AA52C3"/>
    <w:rsid w:val="00AA5A24"/>
    <w:rsid w:val="00AA5F83"/>
    <w:rsid w:val="00AA68C6"/>
    <w:rsid w:val="00AA6909"/>
    <w:rsid w:val="00AA6E7F"/>
    <w:rsid w:val="00AA7290"/>
    <w:rsid w:val="00AA75CE"/>
    <w:rsid w:val="00AA7601"/>
    <w:rsid w:val="00AA7D73"/>
    <w:rsid w:val="00AB0249"/>
    <w:rsid w:val="00AB0AD7"/>
    <w:rsid w:val="00AB0BEA"/>
    <w:rsid w:val="00AB0C03"/>
    <w:rsid w:val="00AB1109"/>
    <w:rsid w:val="00AB13F0"/>
    <w:rsid w:val="00AB17D6"/>
    <w:rsid w:val="00AB18E4"/>
    <w:rsid w:val="00AB1F01"/>
    <w:rsid w:val="00AB2445"/>
    <w:rsid w:val="00AB26B2"/>
    <w:rsid w:val="00AB2DD2"/>
    <w:rsid w:val="00AB3183"/>
    <w:rsid w:val="00AB31EF"/>
    <w:rsid w:val="00AB3389"/>
    <w:rsid w:val="00AB4A35"/>
    <w:rsid w:val="00AB4C53"/>
    <w:rsid w:val="00AB5178"/>
    <w:rsid w:val="00AB56AF"/>
    <w:rsid w:val="00AB5850"/>
    <w:rsid w:val="00AB5964"/>
    <w:rsid w:val="00AB5DAE"/>
    <w:rsid w:val="00AB6236"/>
    <w:rsid w:val="00AB6465"/>
    <w:rsid w:val="00AB64A7"/>
    <w:rsid w:val="00AB6E2D"/>
    <w:rsid w:val="00AB6E95"/>
    <w:rsid w:val="00AB7022"/>
    <w:rsid w:val="00AB70E0"/>
    <w:rsid w:val="00AB71AF"/>
    <w:rsid w:val="00AB7E94"/>
    <w:rsid w:val="00AC009D"/>
    <w:rsid w:val="00AC020B"/>
    <w:rsid w:val="00AC0E89"/>
    <w:rsid w:val="00AC2243"/>
    <w:rsid w:val="00AC2F96"/>
    <w:rsid w:val="00AC3147"/>
    <w:rsid w:val="00AC3295"/>
    <w:rsid w:val="00AC3454"/>
    <w:rsid w:val="00AC3745"/>
    <w:rsid w:val="00AC3B64"/>
    <w:rsid w:val="00AC3F3B"/>
    <w:rsid w:val="00AC40F1"/>
    <w:rsid w:val="00AC4332"/>
    <w:rsid w:val="00AC46CA"/>
    <w:rsid w:val="00AC47D3"/>
    <w:rsid w:val="00AC5004"/>
    <w:rsid w:val="00AC51C9"/>
    <w:rsid w:val="00AC5502"/>
    <w:rsid w:val="00AC5552"/>
    <w:rsid w:val="00AC555D"/>
    <w:rsid w:val="00AC58A7"/>
    <w:rsid w:val="00AC58B3"/>
    <w:rsid w:val="00AC58CC"/>
    <w:rsid w:val="00AC5DCE"/>
    <w:rsid w:val="00AC6375"/>
    <w:rsid w:val="00AC6487"/>
    <w:rsid w:val="00AC65A5"/>
    <w:rsid w:val="00AC6DDE"/>
    <w:rsid w:val="00AC7124"/>
    <w:rsid w:val="00AC7178"/>
    <w:rsid w:val="00AD0B09"/>
    <w:rsid w:val="00AD0C6F"/>
    <w:rsid w:val="00AD1089"/>
    <w:rsid w:val="00AD11CB"/>
    <w:rsid w:val="00AD1495"/>
    <w:rsid w:val="00AD1C9E"/>
    <w:rsid w:val="00AD2627"/>
    <w:rsid w:val="00AD2733"/>
    <w:rsid w:val="00AD3019"/>
    <w:rsid w:val="00AD3539"/>
    <w:rsid w:val="00AD3C1E"/>
    <w:rsid w:val="00AD4248"/>
    <w:rsid w:val="00AD46A0"/>
    <w:rsid w:val="00AD471C"/>
    <w:rsid w:val="00AD4C80"/>
    <w:rsid w:val="00AD4FD1"/>
    <w:rsid w:val="00AD5002"/>
    <w:rsid w:val="00AD52EB"/>
    <w:rsid w:val="00AD563D"/>
    <w:rsid w:val="00AD57B9"/>
    <w:rsid w:val="00AD631C"/>
    <w:rsid w:val="00AD6327"/>
    <w:rsid w:val="00AD692E"/>
    <w:rsid w:val="00AD6AF4"/>
    <w:rsid w:val="00AD7084"/>
    <w:rsid w:val="00AD780A"/>
    <w:rsid w:val="00AD7AD0"/>
    <w:rsid w:val="00AD7CFE"/>
    <w:rsid w:val="00AD7E91"/>
    <w:rsid w:val="00AE02F2"/>
    <w:rsid w:val="00AE0453"/>
    <w:rsid w:val="00AE0A63"/>
    <w:rsid w:val="00AE0B71"/>
    <w:rsid w:val="00AE107D"/>
    <w:rsid w:val="00AE1B2B"/>
    <w:rsid w:val="00AE1EEB"/>
    <w:rsid w:val="00AE21C9"/>
    <w:rsid w:val="00AE23E2"/>
    <w:rsid w:val="00AE288C"/>
    <w:rsid w:val="00AE2E7C"/>
    <w:rsid w:val="00AE2ED3"/>
    <w:rsid w:val="00AE3115"/>
    <w:rsid w:val="00AE3A06"/>
    <w:rsid w:val="00AE3CB2"/>
    <w:rsid w:val="00AE41B5"/>
    <w:rsid w:val="00AE44C7"/>
    <w:rsid w:val="00AE4F52"/>
    <w:rsid w:val="00AE5203"/>
    <w:rsid w:val="00AE548D"/>
    <w:rsid w:val="00AE609C"/>
    <w:rsid w:val="00AE6390"/>
    <w:rsid w:val="00AE6398"/>
    <w:rsid w:val="00AE6969"/>
    <w:rsid w:val="00AE7242"/>
    <w:rsid w:val="00AE7346"/>
    <w:rsid w:val="00AE7606"/>
    <w:rsid w:val="00AE772A"/>
    <w:rsid w:val="00AE77A7"/>
    <w:rsid w:val="00AE7EC1"/>
    <w:rsid w:val="00AF0006"/>
    <w:rsid w:val="00AF002D"/>
    <w:rsid w:val="00AF04D0"/>
    <w:rsid w:val="00AF0861"/>
    <w:rsid w:val="00AF0D02"/>
    <w:rsid w:val="00AF0D6A"/>
    <w:rsid w:val="00AF0F1D"/>
    <w:rsid w:val="00AF11E8"/>
    <w:rsid w:val="00AF126F"/>
    <w:rsid w:val="00AF12F1"/>
    <w:rsid w:val="00AF16C6"/>
    <w:rsid w:val="00AF1DC9"/>
    <w:rsid w:val="00AF2759"/>
    <w:rsid w:val="00AF2D84"/>
    <w:rsid w:val="00AF308A"/>
    <w:rsid w:val="00AF3832"/>
    <w:rsid w:val="00AF3A18"/>
    <w:rsid w:val="00AF3B39"/>
    <w:rsid w:val="00AF4197"/>
    <w:rsid w:val="00AF48BE"/>
    <w:rsid w:val="00AF502B"/>
    <w:rsid w:val="00AF5A7A"/>
    <w:rsid w:val="00AF5AC8"/>
    <w:rsid w:val="00AF5C8C"/>
    <w:rsid w:val="00AF5D95"/>
    <w:rsid w:val="00AF6292"/>
    <w:rsid w:val="00AF62EE"/>
    <w:rsid w:val="00AF6330"/>
    <w:rsid w:val="00AF6CE4"/>
    <w:rsid w:val="00AF6D3F"/>
    <w:rsid w:val="00AF7002"/>
    <w:rsid w:val="00AF7868"/>
    <w:rsid w:val="00AF7BE4"/>
    <w:rsid w:val="00B00161"/>
    <w:rsid w:val="00B009A8"/>
    <w:rsid w:val="00B00AC3"/>
    <w:rsid w:val="00B0206B"/>
    <w:rsid w:val="00B02CE0"/>
    <w:rsid w:val="00B02D7F"/>
    <w:rsid w:val="00B02F86"/>
    <w:rsid w:val="00B03358"/>
    <w:rsid w:val="00B033AC"/>
    <w:rsid w:val="00B041AC"/>
    <w:rsid w:val="00B043FB"/>
    <w:rsid w:val="00B045D1"/>
    <w:rsid w:val="00B04A82"/>
    <w:rsid w:val="00B050CD"/>
    <w:rsid w:val="00B05277"/>
    <w:rsid w:val="00B053B6"/>
    <w:rsid w:val="00B05719"/>
    <w:rsid w:val="00B057CC"/>
    <w:rsid w:val="00B05ABA"/>
    <w:rsid w:val="00B05B9B"/>
    <w:rsid w:val="00B060A9"/>
    <w:rsid w:val="00B06B20"/>
    <w:rsid w:val="00B06C71"/>
    <w:rsid w:val="00B06FD1"/>
    <w:rsid w:val="00B07B2F"/>
    <w:rsid w:val="00B10999"/>
    <w:rsid w:val="00B10D8B"/>
    <w:rsid w:val="00B10FE1"/>
    <w:rsid w:val="00B11327"/>
    <w:rsid w:val="00B113E0"/>
    <w:rsid w:val="00B11FAB"/>
    <w:rsid w:val="00B124C4"/>
    <w:rsid w:val="00B1293F"/>
    <w:rsid w:val="00B12DBA"/>
    <w:rsid w:val="00B12E52"/>
    <w:rsid w:val="00B13001"/>
    <w:rsid w:val="00B133BE"/>
    <w:rsid w:val="00B1345D"/>
    <w:rsid w:val="00B13605"/>
    <w:rsid w:val="00B137C1"/>
    <w:rsid w:val="00B13D34"/>
    <w:rsid w:val="00B14645"/>
    <w:rsid w:val="00B151FA"/>
    <w:rsid w:val="00B15790"/>
    <w:rsid w:val="00B15B14"/>
    <w:rsid w:val="00B15F3B"/>
    <w:rsid w:val="00B163A8"/>
    <w:rsid w:val="00B16458"/>
    <w:rsid w:val="00B16531"/>
    <w:rsid w:val="00B169D0"/>
    <w:rsid w:val="00B16B7C"/>
    <w:rsid w:val="00B17026"/>
    <w:rsid w:val="00B170CE"/>
    <w:rsid w:val="00B1712E"/>
    <w:rsid w:val="00B17376"/>
    <w:rsid w:val="00B17759"/>
    <w:rsid w:val="00B20282"/>
    <w:rsid w:val="00B202C4"/>
    <w:rsid w:val="00B20FD0"/>
    <w:rsid w:val="00B21005"/>
    <w:rsid w:val="00B21D72"/>
    <w:rsid w:val="00B223BA"/>
    <w:rsid w:val="00B22458"/>
    <w:rsid w:val="00B2253E"/>
    <w:rsid w:val="00B22B1B"/>
    <w:rsid w:val="00B2340F"/>
    <w:rsid w:val="00B239CA"/>
    <w:rsid w:val="00B23A29"/>
    <w:rsid w:val="00B23B11"/>
    <w:rsid w:val="00B25721"/>
    <w:rsid w:val="00B25876"/>
    <w:rsid w:val="00B25B72"/>
    <w:rsid w:val="00B25DDD"/>
    <w:rsid w:val="00B260D6"/>
    <w:rsid w:val="00B269AC"/>
    <w:rsid w:val="00B269BD"/>
    <w:rsid w:val="00B26C90"/>
    <w:rsid w:val="00B26F44"/>
    <w:rsid w:val="00B27609"/>
    <w:rsid w:val="00B30042"/>
    <w:rsid w:val="00B301D1"/>
    <w:rsid w:val="00B31232"/>
    <w:rsid w:val="00B317D8"/>
    <w:rsid w:val="00B326FE"/>
    <w:rsid w:val="00B329F7"/>
    <w:rsid w:val="00B32BC2"/>
    <w:rsid w:val="00B32C84"/>
    <w:rsid w:val="00B3338A"/>
    <w:rsid w:val="00B33639"/>
    <w:rsid w:val="00B3380B"/>
    <w:rsid w:val="00B33930"/>
    <w:rsid w:val="00B33BB3"/>
    <w:rsid w:val="00B344AF"/>
    <w:rsid w:val="00B3458E"/>
    <w:rsid w:val="00B347D8"/>
    <w:rsid w:val="00B359BA"/>
    <w:rsid w:val="00B361D9"/>
    <w:rsid w:val="00B36794"/>
    <w:rsid w:val="00B367E2"/>
    <w:rsid w:val="00B37545"/>
    <w:rsid w:val="00B4006B"/>
    <w:rsid w:val="00B401B0"/>
    <w:rsid w:val="00B40742"/>
    <w:rsid w:val="00B41D78"/>
    <w:rsid w:val="00B425EC"/>
    <w:rsid w:val="00B42761"/>
    <w:rsid w:val="00B42CC9"/>
    <w:rsid w:val="00B43197"/>
    <w:rsid w:val="00B43B21"/>
    <w:rsid w:val="00B43F0B"/>
    <w:rsid w:val="00B4426F"/>
    <w:rsid w:val="00B443F3"/>
    <w:rsid w:val="00B44904"/>
    <w:rsid w:val="00B44AC0"/>
    <w:rsid w:val="00B44FE3"/>
    <w:rsid w:val="00B454AA"/>
    <w:rsid w:val="00B455F8"/>
    <w:rsid w:val="00B4575C"/>
    <w:rsid w:val="00B45828"/>
    <w:rsid w:val="00B45BF5"/>
    <w:rsid w:val="00B46569"/>
    <w:rsid w:val="00B46A7D"/>
    <w:rsid w:val="00B473A6"/>
    <w:rsid w:val="00B473B6"/>
    <w:rsid w:val="00B476C2"/>
    <w:rsid w:val="00B47F7E"/>
    <w:rsid w:val="00B505CC"/>
    <w:rsid w:val="00B50866"/>
    <w:rsid w:val="00B50B73"/>
    <w:rsid w:val="00B5106B"/>
    <w:rsid w:val="00B515F9"/>
    <w:rsid w:val="00B51EE5"/>
    <w:rsid w:val="00B51F40"/>
    <w:rsid w:val="00B52C22"/>
    <w:rsid w:val="00B53276"/>
    <w:rsid w:val="00B5361E"/>
    <w:rsid w:val="00B53CCB"/>
    <w:rsid w:val="00B53F5A"/>
    <w:rsid w:val="00B54D8B"/>
    <w:rsid w:val="00B54EB5"/>
    <w:rsid w:val="00B55B9A"/>
    <w:rsid w:val="00B55C41"/>
    <w:rsid w:val="00B55E19"/>
    <w:rsid w:val="00B55EAA"/>
    <w:rsid w:val="00B5655F"/>
    <w:rsid w:val="00B56EF9"/>
    <w:rsid w:val="00B5752F"/>
    <w:rsid w:val="00B57979"/>
    <w:rsid w:val="00B57AFE"/>
    <w:rsid w:val="00B57B78"/>
    <w:rsid w:val="00B57C2F"/>
    <w:rsid w:val="00B57C52"/>
    <w:rsid w:val="00B57C89"/>
    <w:rsid w:val="00B57D99"/>
    <w:rsid w:val="00B57E8F"/>
    <w:rsid w:val="00B6012D"/>
    <w:rsid w:val="00B60254"/>
    <w:rsid w:val="00B60697"/>
    <w:rsid w:val="00B606CD"/>
    <w:rsid w:val="00B60966"/>
    <w:rsid w:val="00B60A7E"/>
    <w:rsid w:val="00B60F5A"/>
    <w:rsid w:val="00B6116E"/>
    <w:rsid w:val="00B61C78"/>
    <w:rsid w:val="00B6260A"/>
    <w:rsid w:val="00B626C7"/>
    <w:rsid w:val="00B62B9B"/>
    <w:rsid w:val="00B63557"/>
    <w:rsid w:val="00B63586"/>
    <w:rsid w:val="00B64B7E"/>
    <w:rsid w:val="00B64EFA"/>
    <w:rsid w:val="00B65068"/>
    <w:rsid w:val="00B65709"/>
    <w:rsid w:val="00B65B01"/>
    <w:rsid w:val="00B65BA4"/>
    <w:rsid w:val="00B65D09"/>
    <w:rsid w:val="00B664D2"/>
    <w:rsid w:val="00B6661C"/>
    <w:rsid w:val="00B66758"/>
    <w:rsid w:val="00B66C55"/>
    <w:rsid w:val="00B67774"/>
    <w:rsid w:val="00B67E1A"/>
    <w:rsid w:val="00B70FE5"/>
    <w:rsid w:val="00B7179F"/>
    <w:rsid w:val="00B71D54"/>
    <w:rsid w:val="00B720CE"/>
    <w:rsid w:val="00B7210B"/>
    <w:rsid w:val="00B72FA9"/>
    <w:rsid w:val="00B730AC"/>
    <w:rsid w:val="00B7330B"/>
    <w:rsid w:val="00B735AF"/>
    <w:rsid w:val="00B73A98"/>
    <w:rsid w:val="00B73BEB"/>
    <w:rsid w:val="00B73E1A"/>
    <w:rsid w:val="00B740E7"/>
    <w:rsid w:val="00B7423B"/>
    <w:rsid w:val="00B743BB"/>
    <w:rsid w:val="00B74A23"/>
    <w:rsid w:val="00B74B72"/>
    <w:rsid w:val="00B75403"/>
    <w:rsid w:val="00B75428"/>
    <w:rsid w:val="00B756DB"/>
    <w:rsid w:val="00B757BB"/>
    <w:rsid w:val="00B7582E"/>
    <w:rsid w:val="00B75FFE"/>
    <w:rsid w:val="00B76661"/>
    <w:rsid w:val="00B76927"/>
    <w:rsid w:val="00B771B5"/>
    <w:rsid w:val="00B77484"/>
    <w:rsid w:val="00B77847"/>
    <w:rsid w:val="00B77BB8"/>
    <w:rsid w:val="00B77E39"/>
    <w:rsid w:val="00B80620"/>
    <w:rsid w:val="00B80E41"/>
    <w:rsid w:val="00B813B9"/>
    <w:rsid w:val="00B815A8"/>
    <w:rsid w:val="00B81EF6"/>
    <w:rsid w:val="00B8212D"/>
    <w:rsid w:val="00B822DF"/>
    <w:rsid w:val="00B822F6"/>
    <w:rsid w:val="00B82470"/>
    <w:rsid w:val="00B82704"/>
    <w:rsid w:val="00B82BE0"/>
    <w:rsid w:val="00B82E22"/>
    <w:rsid w:val="00B83861"/>
    <w:rsid w:val="00B8392B"/>
    <w:rsid w:val="00B83B61"/>
    <w:rsid w:val="00B83DEE"/>
    <w:rsid w:val="00B83E52"/>
    <w:rsid w:val="00B8475D"/>
    <w:rsid w:val="00B84B96"/>
    <w:rsid w:val="00B85411"/>
    <w:rsid w:val="00B863EB"/>
    <w:rsid w:val="00B86629"/>
    <w:rsid w:val="00B86699"/>
    <w:rsid w:val="00B868AA"/>
    <w:rsid w:val="00B86DD7"/>
    <w:rsid w:val="00B872F6"/>
    <w:rsid w:val="00B87D24"/>
    <w:rsid w:val="00B90B97"/>
    <w:rsid w:val="00B90FE0"/>
    <w:rsid w:val="00B9126B"/>
    <w:rsid w:val="00B917C6"/>
    <w:rsid w:val="00B91ABC"/>
    <w:rsid w:val="00B91C09"/>
    <w:rsid w:val="00B92200"/>
    <w:rsid w:val="00B9220F"/>
    <w:rsid w:val="00B922E1"/>
    <w:rsid w:val="00B924A3"/>
    <w:rsid w:val="00B92E1D"/>
    <w:rsid w:val="00B9335A"/>
    <w:rsid w:val="00B936AA"/>
    <w:rsid w:val="00B93936"/>
    <w:rsid w:val="00B945E6"/>
    <w:rsid w:val="00B94A9C"/>
    <w:rsid w:val="00B960BC"/>
    <w:rsid w:val="00B967F9"/>
    <w:rsid w:val="00B96B14"/>
    <w:rsid w:val="00B96CC2"/>
    <w:rsid w:val="00B96DFF"/>
    <w:rsid w:val="00B973DF"/>
    <w:rsid w:val="00B9762E"/>
    <w:rsid w:val="00B97A69"/>
    <w:rsid w:val="00BA031A"/>
    <w:rsid w:val="00BA05F3"/>
    <w:rsid w:val="00BA0AE6"/>
    <w:rsid w:val="00BA0FCF"/>
    <w:rsid w:val="00BA0FEB"/>
    <w:rsid w:val="00BA1187"/>
    <w:rsid w:val="00BA12A1"/>
    <w:rsid w:val="00BA1F2C"/>
    <w:rsid w:val="00BA2048"/>
    <w:rsid w:val="00BA240A"/>
    <w:rsid w:val="00BA2AB7"/>
    <w:rsid w:val="00BA397B"/>
    <w:rsid w:val="00BA398F"/>
    <w:rsid w:val="00BA3A49"/>
    <w:rsid w:val="00BA3B79"/>
    <w:rsid w:val="00BA4CD1"/>
    <w:rsid w:val="00BA4D30"/>
    <w:rsid w:val="00BA4FC0"/>
    <w:rsid w:val="00BA511C"/>
    <w:rsid w:val="00BA5173"/>
    <w:rsid w:val="00BA5178"/>
    <w:rsid w:val="00BA5383"/>
    <w:rsid w:val="00BA5705"/>
    <w:rsid w:val="00BA5855"/>
    <w:rsid w:val="00BA59DA"/>
    <w:rsid w:val="00BA5A8A"/>
    <w:rsid w:val="00BA5D4F"/>
    <w:rsid w:val="00BA5F4A"/>
    <w:rsid w:val="00BA61A6"/>
    <w:rsid w:val="00BA61DC"/>
    <w:rsid w:val="00BA6799"/>
    <w:rsid w:val="00BA6B19"/>
    <w:rsid w:val="00BA6F96"/>
    <w:rsid w:val="00BA7140"/>
    <w:rsid w:val="00BA71DA"/>
    <w:rsid w:val="00BA7497"/>
    <w:rsid w:val="00BA765C"/>
    <w:rsid w:val="00BA7B15"/>
    <w:rsid w:val="00BB0733"/>
    <w:rsid w:val="00BB0931"/>
    <w:rsid w:val="00BB1131"/>
    <w:rsid w:val="00BB141F"/>
    <w:rsid w:val="00BB1746"/>
    <w:rsid w:val="00BB1813"/>
    <w:rsid w:val="00BB192F"/>
    <w:rsid w:val="00BB2235"/>
    <w:rsid w:val="00BB252D"/>
    <w:rsid w:val="00BB262B"/>
    <w:rsid w:val="00BB29E1"/>
    <w:rsid w:val="00BB2A75"/>
    <w:rsid w:val="00BB2AF0"/>
    <w:rsid w:val="00BB3008"/>
    <w:rsid w:val="00BB302B"/>
    <w:rsid w:val="00BB3370"/>
    <w:rsid w:val="00BB3439"/>
    <w:rsid w:val="00BB3459"/>
    <w:rsid w:val="00BB3968"/>
    <w:rsid w:val="00BB3B82"/>
    <w:rsid w:val="00BB3DF4"/>
    <w:rsid w:val="00BB3ECE"/>
    <w:rsid w:val="00BB3F95"/>
    <w:rsid w:val="00BB414C"/>
    <w:rsid w:val="00BB4731"/>
    <w:rsid w:val="00BB47B5"/>
    <w:rsid w:val="00BB48DA"/>
    <w:rsid w:val="00BB50E8"/>
    <w:rsid w:val="00BB5359"/>
    <w:rsid w:val="00BB537C"/>
    <w:rsid w:val="00BB539A"/>
    <w:rsid w:val="00BB5954"/>
    <w:rsid w:val="00BB5A4F"/>
    <w:rsid w:val="00BB5CAC"/>
    <w:rsid w:val="00BB5EAD"/>
    <w:rsid w:val="00BB6B0C"/>
    <w:rsid w:val="00BB731C"/>
    <w:rsid w:val="00BB7436"/>
    <w:rsid w:val="00BB748E"/>
    <w:rsid w:val="00BB774F"/>
    <w:rsid w:val="00BB7E80"/>
    <w:rsid w:val="00BB7E99"/>
    <w:rsid w:val="00BC0004"/>
    <w:rsid w:val="00BC024D"/>
    <w:rsid w:val="00BC0378"/>
    <w:rsid w:val="00BC0460"/>
    <w:rsid w:val="00BC0782"/>
    <w:rsid w:val="00BC09CC"/>
    <w:rsid w:val="00BC0D36"/>
    <w:rsid w:val="00BC0D54"/>
    <w:rsid w:val="00BC0DD8"/>
    <w:rsid w:val="00BC0E72"/>
    <w:rsid w:val="00BC0E87"/>
    <w:rsid w:val="00BC16BB"/>
    <w:rsid w:val="00BC1C39"/>
    <w:rsid w:val="00BC1C64"/>
    <w:rsid w:val="00BC20D7"/>
    <w:rsid w:val="00BC21E3"/>
    <w:rsid w:val="00BC248B"/>
    <w:rsid w:val="00BC24B2"/>
    <w:rsid w:val="00BC270F"/>
    <w:rsid w:val="00BC2C21"/>
    <w:rsid w:val="00BC30B2"/>
    <w:rsid w:val="00BC3275"/>
    <w:rsid w:val="00BC3F26"/>
    <w:rsid w:val="00BC4018"/>
    <w:rsid w:val="00BC42CE"/>
    <w:rsid w:val="00BC4488"/>
    <w:rsid w:val="00BC44F9"/>
    <w:rsid w:val="00BC4515"/>
    <w:rsid w:val="00BC49EC"/>
    <w:rsid w:val="00BC4C91"/>
    <w:rsid w:val="00BC529E"/>
    <w:rsid w:val="00BC5870"/>
    <w:rsid w:val="00BC6441"/>
    <w:rsid w:val="00BC65B2"/>
    <w:rsid w:val="00BC66B1"/>
    <w:rsid w:val="00BC6A8E"/>
    <w:rsid w:val="00BC6AC9"/>
    <w:rsid w:val="00BC6AFD"/>
    <w:rsid w:val="00BC6C78"/>
    <w:rsid w:val="00BC718A"/>
    <w:rsid w:val="00BC730C"/>
    <w:rsid w:val="00BC7333"/>
    <w:rsid w:val="00BC78D0"/>
    <w:rsid w:val="00BC7A8D"/>
    <w:rsid w:val="00BC7F36"/>
    <w:rsid w:val="00BD00A6"/>
    <w:rsid w:val="00BD02F0"/>
    <w:rsid w:val="00BD05FD"/>
    <w:rsid w:val="00BD1708"/>
    <w:rsid w:val="00BD183B"/>
    <w:rsid w:val="00BD1C16"/>
    <w:rsid w:val="00BD1C60"/>
    <w:rsid w:val="00BD1CE2"/>
    <w:rsid w:val="00BD1FA4"/>
    <w:rsid w:val="00BD201E"/>
    <w:rsid w:val="00BD2372"/>
    <w:rsid w:val="00BD262D"/>
    <w:rsid w:val="00BD27E9"/>
    <w:rsid w:val="00BD2F17"/>
    <w:rsid w:val="00BD3539"/>
    <w:rsid w:val="00BD3615"/>
    <w:rsid w:val="00BD3E3A"/>
    <w:rsid w:val="00BD4267"/>
    <w:rsid w:val="00BD4A59"/>
    <w:rsid w:val="00BD587F"/>
    <w:rsid w:val="00BD5C25"/>
    <w:rsid w:val="00BD5F5A"/>
    <w:rsid w:val="00BD74DF"/>
    <w:rsid w:val="00BD7BE0"/>
    <w:rsid w:val="00BD7CCB"/>
    <w:rsid w:val="00BE056B"/>
    <w:rsid w:val="00BE079F"/>
    <w:rsid w:val="00BE0A9B"/>
    <w:rsid w:val="00BE0B39"/>
    <w:rsid w:val="00BE121A"/>
    <w:rsid w:val="00BE1413"/>
    <w:rsid w:val="00BE1782"/>
    <w:rsid w:val="00BE18ED"/>
    <w:rsid w:val="00BE1F09"/>
    <w:rsid w:val="00BE292C"/>
    <w:rsid w:val="00BE38B5"/>
    <w:rsid w:val="00BE3D91"/>
    <w:rsid w:val="00BE4059"/>
    <w:rsid w:val="00BE4151"/>
    <w:rsid w:val="00BE435F"/>
    <w:rsid w:val="00BE440B"/>
    <w:rsid w:val="00BE44B6"/>
    <w:rsid w:val="00BE4653"/>
    <w:rsid w:val="00BE4E49"/>
    <w:rsid w:val="00BE4FFB"/>
    <w:rsid w:val="00BE55ED"/>
    <w:rsid w:val="00BE59F1"/>
    <w:rsid w:val="00BE5B9B"/>
    <w:rsid w:val="00BE5DF1"/>
    <w:rsid w:val="00BE78DE"/>
    <w:rsid w:val="00BE7A42"/>
    <w:rsid w:val="00BE7A80"/>
    <w:rsid w:val="00BE7C8E"/>
    <w:rsid w:val="00BE7C90"/>
    <w:rsid w:val="00BF02EA"/>
    <w:rsid w:val="00BF0C3A"/>
    <w:rsid w:val="00BF1080"/>
    <w:rsid w:val="00BF178C"/>
    <w:rsid w:val="00BF1E60"/>
    <w:rsid w:val="00BF248C"/>
    <w:rsid w:val="00BF408B"/>
    <w:rsid w:val="00BF4775"/>
    <w:rsid w:val="00BF486C"/>
    <w:rsid w:val="00BF49DC"/>
    <w:rsid w:val="00BF4ED8"/>
    <w:rsid w:val="00BF52B5"/>
    <w:rsid w:val="00BF57FE"/>
    <w:rsid w:val="00BF5AEC"/>
    <w:rsid w:val="00BF5B00"/>
    <w:rsid w:val="00BF5B7F"/>
    <w:rsid w:val="00BF5F6A"/>
    <w:rsid w:val="00BF60B8"/>
    <w:rsid w:val="00BF6A0A"/>
    <w:rsid w:val="00BF6E43"/>
    <w:rsid w:val="00BF6F7B"/>
    <w:rsid w:val="00BF7257"/>
    <w:rsid w:val="00BF75FA"/>
    <w:rsid w:val="00BF76A4"/>
    <w:rsid w:val="00BF79F0"/>
    <w:rsid w:val="00BF7F37"/>
    <w:rsid w:val="00C0064E"/>
    <w:rsid w:val="00C00733"/>
    <w:rsid w:val="00C00767"/>
    <w:rsid w:val="00C00901"/>
    <w:rsid w:val="00C00948"/>
    <w:rsid w:val="00C00CEE"/>
    <w:rsid w:val="00C00CF4"/>
    <w:rsid w:val="00C00FB7"/>
    <w:rsid w:val="00C01397"/>
    <w:rsid w:val="00C0168A"/>
    <w:rsid w:val="00C01E7F"/>
    <w:rsid w:val="00C0245E"/>
    <w:rsid w:val="00C02A90"/>
    <w:rsid w:val="00C02E35"/>
    <w:rsid w:val="00C035ED"/>
    <w:rsid w:val="00C03832"/>
    <w:rsid w:val="00C04495"/>
    <w:rsid w:val="00C04DC0"/>
    <w:rsid w:val="00C04FEF"/>
    <w:rsid w:val="00C05912"/>
    <w:rsid w:val="00C06242"/>
    <w:rsid w:val="00C0630C"/>
    <w:rsid w:val="00C0652F"/>
    <w:rsid w:val="00C06C71"/>
    <w:rsid w:val="00C06DDD"/>
    <w:rsid w:val="00C06EAD"/>
    <w:rsid w:val="00C06F67"/>
    <w:rsid w:val="00C07F3D"/>
    <w:rsid w:val="00C10077"/>
    <w:rsid w:val="00C10BD7"/>
    <w:rsid w:val="00C10EC4"/>
    <w:rsid w:val="00C10F39"/>
    <w:rsid w:val="00C121D4"/>
    <w:rsid w:val="00C12220"/>
    <w:rsid w:val="00C12429"/>
    <w:rsid w:val="00C139AD"/>
    <w:rsid w:val="00C139E2"/>
    <w:rsid w:val="00C13D93"/>
    <w:rsid w:val="00C13EC0"/>
    <w:rsid w:val="00C13F40"/>
    <w:rsid w:val="00C14887"/>
    <w:rsid w:val="00C149C0"/>
    <w:rsid w:val="00C14B0B"/>
    <w:rsid w:val="00C14E0E"/>
    <w:rsid w:val="00C14EB3"/>
    <w:rsid w:val="00C155E7"/>
    <w:rsid w:val="00C1563B"/>
    <w:rsid w:val="00C15ED1"/>
    <w:rsid w:val="00C1619F"/>
    <w:rsid w:val="00C168F3"/>
    <w:rsid w:val="00C169BC"/>
    <w:rsid w:val="00C16B25"/>
    <w:rsid w:val="00C16F8B"/>
    <w:rsid w:val="00C174AF"/>
    <w:rsid w:val="00C17E6B"/>
    <w:rsid w:val="00C208A8"/>
    <w:rsid w:val="00C2197B"/>
    <w:rsid w:val="00C21AD3"/>
    <w:rsid w:val="00C22453"/>
    <w:rsid w:val="00C22604"/>
    <w:rsid w:val="00C227A8"/>
    <w:rsid w:val="00C2316D"/>
    <w:rsid w:val="00C232FA"/>
    <w:rsid w:val="00C23439"/>
    <w:rsid w:val="00C24503"/>
    <w:rsid w:val="00C24923"/>
    <w:rsid w:val="00C2496A"/>
    <w:rsid w:val="00C24A0C"/>
    <w:rsid w:val="00C24A6A"/>
    <w:rsid w:val="00C24DDB"/>
    <w:rsid w:val="00C2541F"/>
    <w:rsid w:val="00C25D18"/>
    <w:rsid w:val="00C2617A"/>
    <w:rsid w:val="00C267C2"/>
    <w:rsid w:val="00C26888"/>
    <w:rsid w:val="00C26A7C"/>
    <w:rsid w:val="00C27185"/>
    <w:rsid w:val="00C271F5"/>
    <w:rsid w:val="00C27959"/>
    <w:rsid w:val="00C279DB"/>
    <w:rsid w:val="00C3013E"/>
    <w:rsid w:val="00C30363"/>
    <w:rsid w:val="00C3038F"/>
    <w:rsid w:val="00C303CC"/>
    <w:rsid w:val="00C303D4"/>
    <w:rsid w:val="00C30C28"/>
    <w:rsid w:val="00C30E75"/>
    <w:rsid w:val="00C31831"/>
    <w:rsid w:val="00C31B3D"/>
    <w:rsid w:val="00C3237A"/>
    <w:rsid w:val="00C3297B"/>
    <w:rsid w:val="00C32ACB"/>
    <w:rsid w:val="00C32FC2"/>
    <w:rsid w:val="00C33159"/>
    <w:rsid w:val="00C33526"/>
    <w:rsid w:val="00C33A12"/>
    <w:rsid w:val="00C33A9E"/>
    <w:rsid w:val="00C33ADE"/>
    <w:rsid w:val="00C34207"/>
    <w:rsid w:val="00C3443E"/>
    <w:rsid w:val="00C3454A"/>
    <w:rsid w:val="00C345AD"/>
    <w:rsid w:val="00C345EC"/>
    <w:rsid w:val="00C34E99"/>
    <w:rsid w:val="00C350F6"/>
    <w:rsid w:val="00C351DE"/>
    <w:rsid w:val="00C353B7"/>
    <w:rsid w:val="00C35694"/>
    <w:rsid w:val="00C35962"/>
    <w:rsid w:val="00C359A0"/>
    <w:rsid w:val="00C361A9"/>
    <w:rsid w:val="00C3635D"/>
    <w:rsid w:val="00C364EA"/>
    <w:rsid w:val="00C37274"/>
    <w:rsid w:val="00C37CFF"/>
    <w:rsid w:val="00C40772"/>
    <w:rsid w:val="00C40794"/>
    <w:rsid w:val="00C40970"/>
    <w:rsid w:val="00C40B72"/>
    <w:rsid w:val="00C40EA0"/>
    <w:rsid w:val="00C410FE"/>
    <w:rsid w:val="00C411BA"/>
    <w:rsid w:val="00C4234A"/>
    <w:rsid w:val="00C42559"/>
    <w:rsid w:val="00C4265C"/>
    <w:rsid w:val="00C42A1A"/>
    <w:rsid w:val="00C43005"/>
    <w:rsid w:val="00C43147"/>
    <w:rsid w:val="00C431FA"/>
    <w:rsid w:val="00C4489B"/>
    <w:rsid w:val="00C450CB"/>
    <w:rsid w:val="00C453A7"/>
    <w:rsid w:val="00C45909"/>
    <w:rsid w:val="00C4611B"/>
    <w:rsid w:val="00C46364"/>
    <w:rsid w:val="00C46482"/>
    <w:rsid w:val="00C46527"/>
    <w:rsid w:val="00C4735D"/>
    <w:rsid w:val="00C47837"/>
    <w:rsid w:val="00C47893"/>
    <w:rsid w:val="00C47C0A"/>
    <w:rsid w:val="00C47F2C"/>
    <w:rsid w:val="00C5015E"/>
    <w:rsid w:val="00C5035D"/>
    <w:rsid w:val="00C503AE"/>
    <w:rsid w:val="00C5060B"/>
    <w:rsid w:val="00C507C0"/>
    <w:rsid w:val="00C509E9"/>
    <w:rsid w:val="00C50CE2"/>
    <w:rsid w:val="00C512E6"/>
    <w:rsid w:val="00C51B77"/>
    <w:rsid w:val="00C52089"/>
    <w:rsid w:val="00C52283"/>
    <w:rsid w:val="00C526F3"/>
    <w:rsid w:val="00C52AB8"/>
    <w:rsid w:val="00C531D5"/>
    <w:rsid w:val="00C533D8"/>
    <w:rsid w:val="00C53EA6"/>
    <w:rsid w:val="00C54D55"/>
    <w:rsid w:val="00C5513A"/>
    <w:rsid w:val="00C551AE"/>
    <w:rsid w:val="00C562F5"/>
    <w:rsid w:val="00C563F8"/>
    <w:rsid w:val="00C564CA"/>
    <w:rsid w:val="00C5746E"/>
    <w:rsid w:val="00C577B3"/>
    <w:rsid w:val="00C57D19"/>
    <w:rsid w:val="00C57D8B"/>
    <w:rsid w:val="00C60037"/>
    <w:rsid w:val="00C601EE"/>
    <w:rsid w:val="00C60A32"/>
    <w:rsid w:val="00C60B45"/>
    <w:rsid w:val="00C60D9A"/>
    <w:rsid w:val="00C61389"/>
    <w:rsid w:val="00C613A5"/>
    <w:rsid w:val="00C6164F"/>
    <w:rsid w:val="00C6166A"/>
    <w:rsid w:val="00C6200C"/>
    <w:rsid w:val="00C62BC1"/>
    <w:rsid w:val="00C63022"/>
    <w:rsid w:val="00C63300"/>
    <w:rsid w:val="00C6372B"/>
    <w:rsid w:val="00C63977"/>
    <w:rsid w:val="00C63C15"/>
    <w:rsid w:val="00C63CA9"/>
    <w:rsid w:val="00C6456F"/>
    <w:rsid w:val="00C645BC"/>
    <w:rsid w:val="00C64F81"/>
    <w:rsid w:val="00C65674"/>
    <w:rsid w:val="00C65DEF"/>
    <w:rsid w:val="00C65EBE"/>
    <w:rsid w:val="00C66241"/>
    <w:rsid w:val="00C66A37"/>
    <w:rsid w:val="00C66FCB"/>
    <w:rsid w:val="00C67174"/>
    <w:rsid w:val="00C6763A"/>
    <w:rsid w:val="00C67BEB"/>
    <w:rsid w:val="00C67F08"/>
    <w:rsid w:val="00C70095"/>
    <w:rsid w:val="00C700AA"/>
    <w:rsid w:val="00C707A0"/>
    <w:rsid w:val="00C71658"/>
    <w:rsid w:val="00C717A8"/>
    <w:rsid w:val="00C71A4F"/>
    <w:rsid w:val="00C72325"/>
    <w:rsid w:val="00C72A12"/>
    <w:rsid w:val="00C72D49"/>
    <w:rsid w:val="00C731F7"/>
    <w:rsid w:val="00C73201"/>
    <w:rsid w:val="00C73EBF"/>
    <w:rsid w:val="00C74047"/>
    <w:rsid w:val="00C74C3E"/>
    <w:rsid w:val="00C75350"/>
    <w:rsid w:val="00C75801"/>
    <w:rsid w:val="00C75867"/>
    <w:rsid w:val="00C75A29"/>
    <w:rsid w:val="00C75CED"/>
    <w:rsid w:val="00C763DF"/>
    <w:rsid w:val="00C76550"/>
    <w:rsid w:val="00C76D50"/>
    <w:rsid w:val="00C77B14"/>
    <w:rsid w:val="00C77C87"/>
    <w:rsid w:val="00C77FF4"/>
    <w:rsid w:val="00C803E0"/>
    <w:rsid w:val="00C8160E"/>
    <w:rsid w:val="00C820BC"/>
    <w:rsid w:val="00C82379"/>
    <w:rsid w:val="00C829B3"/>
    <w:rsid w:val="00C82E2D"/>
    <w:rsid w:val="00C82E30"/>
    <w:rsid w:val="00C82EB7"/>
    <w:rsid w:val="00C834D7"/>
    <w:rsid w:val="00C838AB"/>
    <w:rsid w:val="00C83BF1"/>
    <w:rsid w:val="00C83C7F"/>
    <w:rsid w:val="00C8423D"/>
    <w:rsid w:val="00C84295"/>
    <w:rsid w:val="00C84399"/>
    <w:rsid w:val="00C84419"/>
    <w:rsid w:val="00C847A9"/>
    <w:rsid w:val="00C848A2"/>
    <w:rsid w:val="00C848FF"/>
    <w:rsid w:val="00C84B1E"/>
    <w:rsid w:val="00C84E6F"/>
    <w:rsid w:val="00C85019"/>
    <w:rsid w:val="00C85344"/>
    <w:rsid w:val="00C8560F"/>
    <w:rsid w:val="00C86432"/>
    <w:rsid w:val="00C86621"/>
    <w:rsid w:val="00C86A70"/>
    <w:rsid w:val="00C86CDD"/>
    <w:rsid w:val="00C87708"/>
    <w:rsid w:val="00C87DB3"/>
    <w:rsid w:val="00C90243"/>
    <w:rsid w:val="00C90733"/>
    <w:rsid w:val="00C90883"/>
    <w:rsid w:val="00C90D94"/>
    <w:rsid w:val="00C912EC"/>
    <w:rsid w:val="00C920D0"/>
    <w:rsid w:val="00C9222A"/>
    <w:rsid w:val="00C92382"/>
    <w:rsid w:val="00C92735"/>
    <w:rsid w:val="00C92954"/>
    <w:rsid w:val="00C92AD5"/>
    <w:rsid w:val="00C92D73"/>
    <w:rsid w:val="00C9321F"/>
    <w:rsid w:val="00C9326C"/>
    <w:rsid w:val="00C93806"/>
    <w:rsid w:val="00C93C9A"/>
    <w:rsid w:val="00C93F46"/>
    <w:rsid w:val="00C94385"/>
    <w:rsid w:val="00C946AE"/>
    <w:rsid w:val="00C9502C"/>
    <w:rsid w:val="00C95251"/>
    <w:rsid w:val="00C95F8A"/>
    <w:rsid w:val="00C96BF7"/>
    <w:rsid w:val="00C96CC7"/>
    <w:rsid w:val="00C97004"/>
    <w:rsid w:val="00C976C5"/>
    <w:rsid w:val="00C97893"/>
    <w:rsid w:val="00C978A4"/>
    <w:rsid w:val="00C97BF3"/>
    <w:rsid w:val="00C97D7B"/>
    <w:rsid w:val="00C97FD2"/>
    <w:rsid w:val="00CA0559"/>
    <w:rsid w:val="00CA065C"/>
    <w:rsid w:val="00CA0B34"/>
    <w:rsid w:val="00CA1439"/>
    <w:rsid w:val="00CA17CB"/>
    <w:rsid w:val="00CA187D"/>
    <w:rsid w:val="00CA18BC"/>
    <w:rsid w:val="00CA1F61"/>
    <w:rsid w:val="00CA275B"/>
    <w:rsid w:val="00CA2807"/>
    <w:rsid w:val="00CA29E7"/>
    <w:rsid w:val="00CA3158"/>
    <w:rsid w:val="00CA3A38"/>
    <w:rsid w:val="00CA4122"/>
    <w:rsid w:val="00CA4498"/>
    <w:rsid w:val="00CA4B91"/>
    <w:rsid w:val="00CA5AA6"/>
    <w:rsid w:val="00CA5D25"/>
    <w:rsid w:val="00CA62D9"/>
    <w:rsid w:val="00CA6745"/>
    <w:rsid w:val="00CA67EB"/>
    <w:rsid w:val="00CA6F61"/>
    <w:rsid w:val="00CA7236"/>
    <w:rsid w:val="00CB074C"/>
    <w:rsid w:val="00CB0E91"/>
    <w:rsid w:val="00CB106A"/>
    <w:rsid w:val="00CB1564"/>
    <w:rsid w:val="00CB24E8"/>
    <w:rsid w:val="00CB2774"/>
    <w:rsid w:val="00CB2C74"/>
    <w:rsid w:val="00CB3011"/>
    <w:rsid w:val="00CB3D5D"/>
    <w:rsid w:val="00CB4D93"/>
    <w:rsid w:val="00CB5F6C"/>
    <w:rsid w:val="00CB6023"/>
    <w:rsid w:val="00CB606A"/>
    <w:rsid w:val="00CB6936"/>
    <w:rsid w:val="00CB6965"/>
    <w:rsid w:val="00CB703B"/>
    <w:rsid w:val="00CB7265"/>
    <w:rsid w:val="00CB77CB"/>
    <w:rsid w:val="00CC029D"/>
    <w:rsid w:val="00CC0669"/>
    <w:rsid w:val="00CC072A"/>
    <w:rsid w:val="00CC0F96"/>
    <w:rsid w:val="00CC1F40"/>
    <w:rsid w:val="00CC1F61"/>
    <w:rsid w:val="00CC21F5"/>
    <w:rsid w:val="00CC2726"/>
    <w:rsid w:val="00CC2F15"/>
    <w:rsid w:val="00CC351C"/>
    <w:rsid w:val="00CC367D"/>
    <w:rsid w:val="00CC36F6"/>
    <w:rsid w:val="00CC3AC2"/>
    <w:rsid w:val="00CC3D98"/>
    <w:rsid w:val="00CC3DAE"/>
    <w:rsid w:val="00CC3EA4"/>
    <w:rsid w:val="00CC3F99"/>
    <w:rsid w:val="00CC4166"/>
    <w:rsid w:val="00CC4632"/>
    <w:rsid w:val="00CC4804"/>
    <w:rsid w:val="00CC4A55"/>
    <w:rsid w:val="00CC4C77"/>
    <w:rsid w:val="00CC4D79"/>
    <w:rsid w:val="00CC5040"/>
    <w:rsid w:val="00CC5453"/>
    <w:rsid w:val="00CC587B"/>
    <w:rsid w:val="00CC5CF4"/>
    <w:rsid w:val="00CC62FD"/>
    <w:rsid w:val="00CC6C8E"/>
    <w:rsid w:val="00CC6D04"/>
    <w:rsid w:val="00CC739F"/>
    <w:rsid w:val="00CC7BF2"/>
    <w:rsid w:val="00CD00E6"/>
    <w:rsid w:val="00CD1173"/>
    <w:rsid w:val="00CD17D1"/>
    <w:rsid w:val="00CD1CB6"/>
    <w:rsid w:val="00CD1EB7"/>
    <w:rsid w:val="00CD1FC6"/>
    <w:rsid w:val="00CD2374"/>
    <w:rsid w:val="00CD2D17"/>
    <w:rsid w:val="00CD2EC8"/>
    <w:rsid w:val="00CD47A9"/>
    <w:rsid w:val="00CD4A0B"/>
    <w:rsid w:val="00CD56F1"/>
    <w:rsid w:val="00CD58C2"/>
    <w:rsid w:val="00CD5CDD"/>
    <w:rsid w:val="00CD6222"/>
    <w:rsid w:val="00CD636E"/>
    <w:rsid w:val="00CD638A"/>
    <w:rsid w:val="00CD6928"/>
    <w:rsid w:val="00CD69A5"/>
    <w:rsid w:val="00CD6E1A"/>
    <w:rsid w:val="00CD6E4E"/>
    <w:rsid w:val="00CD7214"/>
    <w:rsid w:val="00CD7446"/>
    <w:rsid w:val="00CD74EE"/>
    <w:rsid w:val="00CD7ADA"/>
    <w:rsid w:val="00CD7B69"/>
    <w:rsid w:val="00CD7D17"/>
    <w:rsid w:val="00CD7F6C"/>
    <w:rsid w:val="00CE01D4"/>
    <w:rsid w:val="00CE0ECC"/>
    <w:rsid w:val="00CE130C"/>
    <w:rsid w:val="00CE13E4"/>
    <w:rsid w:val="00CE1564"/>
    <w:rsid w:val="00CE1588"/>
    <w:rsid w:val="00CE1692"/>
    <w:rsid w:val="00CE1981"/>
    <w:rsid w:val="00CE1A58"/>
    <w:rsid w:val="00CE1B03"/>
    <w:rsid w:val="00CE1B71"/>
    <w:rsid w:val="00CE2277"/>
    <w:rsid w:val="00CE3297"/>
    <w:rsid w:val="00CE3C12"/>
    <w:rsid w:val="00CE3CA7"/>
    <w:rsid w:val="00CE41B7"/>
    <w:rsid w:val="00CE4293"/>
    <w:rsid w:val="00CE4489"/>
    <w:rsid w:val="00CE45CA"/>
    <w:rsid w:val="00CE4926"/>
    <w:rsid w:val="00CE4FD6"/>
    <w:rsid w:val="00CE579D"/>
    <w:rsid w:val="00CE5D55"/>
    <w:rsid w:val="00CE5DBB"/>
    <w:rsid w:val="00CE5F96"/>
    <w:rsid w:val="00CE6118"/>
    <w:rsid w:val="00CE6592"/>
    <w:rsid w:val="00CE6B06"/>
    <w:rsid w:val="00CE6B97"/>
    <w:rsid w:val="00CE700E"/>
    <w:rsid w:val="00CE715F"/>
    <w:rsid w:val="00CE793F"/>
    <w:rsid w:val="00CE7D48"/>
    <w:rsid w:val="00CF02D6"/>
    <w:rsid w:val="00CF043F"/>
    <w:rsid w:val="00CF1067"/>
    <w:rsid w:val="00CF12DF"/>
    <w:rsid w:val="00CF2199"/>
    <w:rsid w:val="00CF240C"/>
    <w:rsid w:val="00CF2443"/>
    <w:rsid w:val="00CF2F80"/>
    <w:rsid w:val="00CF2FC7"/>
    <w:rsid w:val="00CF34CC"/>
    <w:rsid w:val="00CF373B"/>
    <w:rsid w:val="00CF409D"/>
    <w:rsid w:val="00CF41F8"/>
    <w:rsid w:val="00CF4290"/>
    <w:rsid w:val="00CF4325"/>
    <w:rsid w:val="00CF44B7"/>
    <w:rsid w:val="00CF4A62"/>
    <w:rsid w:val="00CF4A9B"/>
    <w:rsid w:val="00CF4F02"/>
    <w:rsid w:val="00CF507B"/>
    <w:rsid w:val="00CF5141"/>
    <w:rsid w:val="00CF558C"/>
    <w:rsid w:val="00CF558F"/>
    <w:rsid w:val="00CF55A3"/>
    <w:rsid w:val="00CF5EEE"/>
    <w:rsid w:val="00CF6129"/>
    <w:rsid w:val="00CF62D7"/>
    <w:rsid w:val="00CF64B2"/>
    <w:rsid w:val="00CF672D"/>
    <w:rsid w:val="00CF6CFF"/>
    <w:rsid w:val="00CF6D6D"/>
    <w:rsid w:val="00CF6DE3"/>
    <w:rsid w:val="00CF762B"/>
    <w:rsid w:val="00CF7960"/>
    <w:rsid w:val="00CF7B39"/>
    <w:rsid w:val="00D0046D"/>
    <w:rsid w:val="00D006BA"/>
    <w:rsid w:val="00D00DA4"/>
    <w:rsid w:val="00D01328"/>
    <w:rsid w:val="00D0165E"/>
    <w:rsid w:val="00D01C05"/>
    <w:rsid w:val="00D01C23"/>
    <w:rsid w:val="00D0200A"/>
    <w:rsid w:val="00D020B6"/>
    <w:rsid w:val="00D022B2"/>
    <w:rsid w:val="00D0266B"/>
    <w:rsid w:val="00D02693"/>
    <w:rsid w:val="00D029FE"/>
    <w:rsid w:val="00D02AAC"/>
    <w:rsid w:val="00D02C64"/>
    <w:rsid w:val="00D03443"/>
    <w:rsid w:val="00D03513"/>
    <w:rsid w:val="00D036F6"/>
    <w:rsid w:val="00D038A4"/>
    <w:rsid w:val="00D03902"/>
    <w:rsid w:val="00D039E8"/>
    <w:rsid w:val="00D03B21"/>
    <w:rsid w:val="00D05619"/>
    <w:rsid w:val="00D058B4"/>
    <w:rsid w:val="00D05BF7"/>
    <w:rsid w:val="00D05DE3"/>
    <w:rsid w:val="00D05E7B"/>
    <w:rsid w:val="00D06746"/>
    <w:rsid w:val="00D06C80"/>
    <w:rsid w:val="00D071CB"/>
    <w:rsid w:val="00D076C8"/>
    <w:rsid w:val="00D07BBA"/>
    <w:rsid w:val="00D105DF"/>
    <w:rsid w:val="00D10664"/>
    <w:rsid w:val="00D10ECC"/>
    <w:rsid w:val="00D116B3"/>
    <w:rsid w:val="00D11C17"/>
    <w:rsid w:val="00D12448"/>
    <w:rsid w:val="00D12497"/>
    <w:rsid w:val="00D12D89"/>
    <w:rsid w:val="00D12DD0"/>
    <w:rsid w:val="00D1361C"/>
    <w:rsid w:val="00D1376B"/>
    <w:rsid w:val="00D13823"/>
    <w:rsid w:val="00D13897"/>
    <w:rsid w:val="00D139A1"/>
    <w:rsid w:val="00D13BAE"/>
    <w:rsid w:val="00D13DD9"/>
    <w:rsid w:val="00D1404A"/>
    <w:rsid w:val="00D14C64"/>
    <w:rsid w:val="00D15197"/>
    <w:rsid w:val="00D15469"/>
    <w:rsid w:val="00D15E76"/>
    <w:rsid w:val="00D15F80"/>
    <w:rsid w:val="00D1775F"/>
    <w:rsid w:val="00D201CF"/>
    <w:rsid w:val="00D20614"/>
    <w:rsid w:val="00D20838"/>
    <w:rsid w:val="00D20BD7"/>
    <w:rsid w:val="00D20F3F"/>
    <w:rsid w:val="00D21D9E"/>
    <w:rsid w:val="00D21DC8"/>
    <w:rsid w:val="00D2231F"/>
    <w:rsid w:val="00D22540"/>
    <w:rsid w:val="00D22A84"/>
    <w:rsid w:val="00D22CB5"/>
    <w:rsid w:val="00D22DAC"/>
    <w:rsid w:val="00D2302E"/>
    <w:rsid w:val="00D233E6"/>
    <w:rsid w:val="00D233F0"/>
    <w:rsid w:val="00D2346D"/>
    <w:rsid w:val="00D235BE"/>
    <w:rsid w:val="00D23C5D"/>
    <w:rsid w:val="00D23CE6"/>
    <w:rsid w:val="00D2466C"/>
    <w:rsid w:val="00D2516E"/>
    <w:rsid w:val="00D2529A"/>
    <w:rsid w:val="00D25467"/>
    <w:rsid w:val="00D2562B"/>
    <w:rsid w:val="00D2676D"/>
    <w:rsid w:val="00D26D2E"/>
    <w:rsid w:val="00D26F2A"/>
    <w:rsid w:val="00D2762C"/>
    <w:rsid w:val="00D276F7"/>
    <w:rsid w:val="00D27BC4"/>
    <w:rsid w:val="00D30A6E"/>
    <w:rsid w:val="00D30D8E"/>
    <w:rsid w:val="00D31062"/>
    <w:rsid w:val="00D31F83"/>
    <w:rsid w:val="00D3257A"/>
    <w:rsid w:val="00D3264E"/>
    <w:rsid w:val="00D32C14"/>
    <w:rsid w:val="00D32D40"/>
    <w:rsid w:val="00D331C8"/>
    <w:rsid w:val="00D332BD"/>
    <w:rsid w:val="00D33360"/>
    <w:rsid w:val="00D33706"/>
    <w:rsid w:val="00D3409C"/>
    <w:rsid w:val="00D343B4"/>
    <w:rsid w:val="00D34403"/>
    <w:rsid w:val="00D3467A"/>
    <w:rsid w:val="00D35090"/>
    <w:rsid w:val="00D354CE"/>
    <w:rsid w:val="00D356AB"/>
    <w:rsid w:val="00D35966"/>
    <w:rsid w:val="00D35CA8"/>
    <w:rsid w:val="00D3636A"/>
    <w:rsid w:val="00D36F2A"/>
    <w:rsid w:val="00D36F43"/>
    <w:rsid w:val="00D37172"/>
    <w:rsid w:val="00D371A6"/>
    <w:rsid w:val="00D406C0"/>
    <w:rsid w:val="00D41348"/>
    <w:rsid w:val="00D413C4"/>
    <w:rsid w:val="00D41450"/>
    <w:rsid w:val="00D414D5"/>
    <w:rsid w:val="00D41707"/>
    <w:rsid w:val="00D41E8A"/>
    <w:rsid w:val="00D420F1"/>
    <w:rsid w:val="00D4298F"/>
    <w:rsid w:val="00D42CB5"/>
    <w:rsid w:val="00D42DF3"/>
    <w:rsid w:val="00D42E8D"/>
    <w:rsid w:val="00D43414"/>
    <w:rsid w:val="00D43625"/>
    <w:rsid w:val="00D43938"/>
    <w:rsid w:val="00D43A6E"/>
    <w:rsid w:val="00D440B3"/>
    <w:rsid w:val="00D441D3"/>
    <w:rsid w:val="00D443ED"/>
    <w:rsid w:val="00D44EDE"/>
    <w:rsid w:val="00D4512F"/>
    <w:rsid w:val="00D452EA"/>
    <w:rsid w:val="00D4550A"/>
    <w:rsid w:val="00D4566C"/>
    <w:rsid w:val="00D463E8"/>
    <w:rsid w:val="00D466A6"/>
    <w:rsid w:val="00D46776"/>
    <w:rsid w:val="00D46B0D"/>
    <w:rsid w:val="00D46EC6"/>
    <w:rsid w:val="00D46EF9"/>
    <w:rsid w:val="00D4748B"/>
    <w:rsid w:val="00D47E55"/>
    <w:rsid w:val="00D47E79"/>
    <w:rsid w:val="00D5068B"/>
    <w:rsid w:val="00D5088E"/>
    <w:rsid w:val="00D50893"/>
    <w:rsid w:val="00D50B8A"/>
    <w:rsid w:val="00D51478"/>
    <w:rsid w:val="00D51546"/>
    <w:rsid w:val="00D51616"/>
    <w:rsid w:val="00D517FF"/>
    <w:rsid w:val="00D519E4"/>
    <w:rsid w:val="00D51B1B"/>
    <w:rsid w:val="00D51CE7"/>
    <w:rsid w:val="00D51FE2"/>
    <w:rsid w:val="00D5291A"/>
    <w:rsid w:val="00D52EC5"/>
    <w:rsid w:val="00D53066"/>
    <w:rsid w:val="00D5340A"/>
    <w:rsid w:val="00D535FC"/>
    <w:rsid w:val="00D54359"/>
    <w:rsid w:val="00D5435B"/>
    <w:rsid w:val="00D54DB3"/>
    <w:rsid w:val="00D54E19"/>
    <w:rsid w:val="00D5513B"/>
    <w:rsid w:val="00D553E0"/>
    <w:rsid w:val="00D5542B"/>
    <w:rsid w:val="00D55BD7"/>
    <w:rsid w:val="00D55E31"/>
    <w:rsid w:val="00D55F02"/>
    <w:rsid w:val="00D5602A"/>
    <w:rsid w:val="00D56106"/>
    <w:rsid w:val="00D56A15"/>
    <w:rsid w:val="00D56D41"/>
    <w:rsid w:val="00D56DDB"/>
    <w:rsid w:val="00D57BC6"/>
    <w:rsid w:val="00D57C0F"/>
    <w:rsid w:val="00D57F6F"/>
    <w:rsid w:val="00D60403"/>
    <w:rsid w:val="00D60405"/>
    <w:rsid w:val="00D605C9"/>
    <w:rsid w:val="00D60A81"/>
    <w:rsid w:val="00D60B9C"/>
    <w:rsid w:val="00D60DD0"/>
    <w:rsid w:val="00D60E33"/>
    <w:rsid w:val="00D60F88"/>
    <w:rsid w:val="00D61196"/>
    <w:rsid w:val="00D611A3"/>
    <w:rsid w:val="00D613AC"/>
    <w:rsid w:val="00D61726"/>
    <w:rsid w:val="00D61D20"/>
    <w:rsid w:val="00D61DD0"/>
    <w:rsid w:val="00D621B7"/>
    <w:rsid w:val="00D62479"/>
    <w:rsid w:val="00D627CD"/>
    <w:rsid w:val="00D62A70"/>
    <w:rsid w:val="00D62D5E"/>
    <w:rsid w:val="00D64504"/>
    <w:rsid w:val="00D64DB5"/>
    <w:rsid w:val="00D64EE2"/>
    <w:rsid w:val="00D655FC"/>
    <w:rsid w:val="00D65E17"/>
    <w:rsid w:val="00D664F2"/>
    <w:rsid w:val="00D6684E"/>
    <w:rsid w:val="00D66E4E"/>
    <w:rsid w:val="00D6707E"/>
    <w:rsid w:val="00D6790A"/>
    <w:rsid w:val="00D67A80"/>
    <w:rsid w:val="00D67EAF"/>
    <w:rsid w:val="00D70005"/>
    <w:rsid w:val="00D702E1"/>
    <w:rsid w:val="00D704F8"/>
    <w:rsid w:val="00D70562"/>
    <w:rsid w:val="00D7066D"/>
    <w:rsid w:val="00D70F71"/>
    <w:rsid w:val="00D712A5"/>
    <w:rsid w:val="00D7195D"/>
    <w:rsid w:val="00D71E21"/>
    <w:rsid w:val="00D720AA"/>
    <w:rsid w:val="00D72139"/>
    <w:rsid w:val="00D72370"/>
    <w:rsid w:val="00D72614"/>
    <w:rsid w:val="00D72BDD"/>
    <w:rsid w:val="00D72DEA"/>
    <w:rsid w:val="00D74106"/>
    <w:rsid w:val="00D74518"/>
    <w:rsid w:val="00D746DC"/>
    <w:rsid w:val="00D74975"/>
    <w:rsid w:val="00D74CBA"/>
    <w:rsid w:val="00D74D57"/>
    <w:rsid w:val="00D754AD"/>
    <w:rsid w:val="00D75D1E"/>
    <w:rsid w:val="00D75E35"/>
    <w:rsid w:val="00D7622A"/>
    <w:rsid w:val="00D76A7F"/>
    <w:rsid w:val="00D77415"/>
    <w:rsid w:val="00D77443"/>
    <w:rsid w:val="00D7744C"/>
    <w:rsid w:val="00D77466"/>
    <w:rsid w:val="00D7780F"/>
    <w:rsid w:val="00D77CE8"/>
    <w:rsid w:val="00D80361"/>
    <w:rsid w:val="00D8060A"/>
    <w:rsid w:val="00D8079A"/>
    <w:rsid w:val="00D80864"/>
    <w:rsid w:val="00D80919"/>
    <w:rsid w:val="00D809EC"/>
    <w:rsid w:val="00D80B9F"/>
    <w:rsid w:val="00D80FFC"/>
    <w:rsid w:val="00D821BA"/>
    <w:rsid w:val="00D83A8C"/>
    <w:rsid w:val="00D83AF0"/>
    <w:rsid w:val="00D83CBC"/>
    <w:rsid w:val="00D83EC6"/>
    <w:rsid w:val="00D84187"/>
    <w:rsid w:val="00D84737"/>
    <w:rsid w:val="00D85A89"/>
    <w:rsid w:val="00D86012"/>
    <w:rsid w:val="00D86E2C"/>
    <w:rsid w:val="00D871F0"/>
    <w:rsid w:val="00D8760C"/>
    <w:rsid w:val="00D905CC"/>
    <w:rsid w:val="00D90792"/>
    <w:rsid w:val="00D908E7"/>
    <w:rsid w:val="00D90B0A"/>
    <w:rsid w:val="00D91009"/>
    <w:rsid w:val="00D910EB"/>
    <w:rsid w:val="00D91ACA"/>
    <w:rsid w:val="00D91B35"/>
    <w:rsid w:val="00D91B37"/>
    <w:rsid w:val="00D923F4"/>
    <w:rsid w:val="00D92460"/>
    <w:rsid w:val="00D92664"/>
    <w:rsid w:val="00D92E35"/>
    <w:rsid w:val="00D93200"/>
    <w:rsid w:val="00D937C7"/>
    <w:rsid w:val="00D93809"/>
    <w:rsid w:val="00D93A49"/>
    <w:rsid w:val="00D93B22"/>
    <w:rsid w:val="00D94059"/>
    <w:rsid w:val="00D94150"/>
    <w:rsid w:val="00D944BD"/>
    <w:rsid w:val="00D94811"/>
    <w:rsid w:val="00D95075"/>
    <w:rsid w:val="00D95D31"/>
    <w:rsid w:val="00D96121"/>
    <w:rsid w:val="00D962C2"/>
    <w:rsid w:val="00D96344"/>
    <w:rsid w:val="00D96759"/>
    <w:rsid w:val="00D971C5"/>
    <w:rsid w:val="00D97383"/>
    <w:rsid w:val="00D975B9"/>
    <w:rsid w:val="00D977F1"/>
    <w:rsid w:val="00D97C94"/>
    <w:rsid w:val="00D97DD5"/>
    <w:rsid w:val="00DA027A"/>
    <w:rsid w:val="00DA053D"/>
    <w:rsid w:val="00DA0656"/>
    <w:rsid w:val="00DA08C4"/>
    <w:rsid w:val="00DA0DFF"/>
    <w:rsid w:val="00DA1253"/>
    <w:rsid w:val="00DA20EF"/>
    <w:rsid w:val="00DA21D0"/>
    <w:rsid w:val="00DA2437"/>
    <w:rsid w:val="00DA270E"/>
    <w:rsid w:val="00DA322B"/>
    <w:rsid w:val="00DA337C"/>
    <w:rsid w:val="00DA34ED"/>
    <w:rsid w:val="00DA3524"/>
    <w:rsid w:val="00DA3F85"/>
    <w:rsid w:val="00DA4311"/>
    <w:rsid w:val="00DA468A"/>
    <w:rsid w:val="00DA4B67"/>
    <w:rsid w:val="00DA4C43"/>
    <w:rsid w:val="00DA4EF1"/>
    <w:rsid w:val="00DA5B9D"/>
    <w:rsid w:val="00DA5BA6"/>
    <w:rsid w:val="00DA5CE6"/>
    <w:rsid w:val="00DA5F23"/>
    <w:rsid w:val="00DA5F4A"/>
    <w:rsid w:val="00DA6C40"/>
    <w:rsid w:val="00DA72AB"/>
    <w:rsid w:val="00DA7369"/>
    <w:rsid w:val="00DA75F1"/>
    <w:rsid w:val="00DA7CC4"/>
    <w:rsid w:val="00DB00E2"/>
    <w:rsid w:val="00DB0390"/>
    <w:rsid w:val="00DB058C"/>
    <w:rsid w:val="00DB06A7"/>
    <w:rsid w:val="00DB0F09"/>
    <w:rsid w:val="00DB1A2A"/>
    <w:rsid w:val="00DB26C9"/>
    <w:rsid w:val="00DB2F24"/>
    <w:rsid w:val="00DB2FD5"/>
    <w:rsid w:val="00DB3AF5"/>
    <w:rsid w:val="00DB3DD4"/>
    <w:rsid w:val="00DB4427"/>
    <w:rsid w:val="00DB45BA"/>
    <w:rsid w:val="00DB4746"/>
    <w:rsid w:val="00DB4C84"/>
    <w:rsid w:val="00DB51F4"/>
    <w:rsid w:val="00DB54A4"/>
    <w:rsid w:val="00DB5ECE"/>
    <w:rsid w:val="00DB5EDC"/>
    <w:rsid w:val="00DB64E8"/>
    <w:rsid w:val="00DB64EE"/>
    <w:rsid w:val="00DB66AF"/>
    <w:rsid w:val="00DB67E1"/>
    <w:rsid w:val="00DB7123"/>
    <w:rsid w:val="00DB7650"/>
    <w:rsid w:val="00DC0162"/>
    <w:rsid w:val="00DC0FF0"/>
    <w:rsid w:val="00DC1692"/>
    <w:rsid w:val="00DC16F1"/>
    <w:rsid w:val="00DC189D"/>
    <w:rsid w:val="00DC1CEE"/>
    <w:rsid w:val="00DC270D"/>
    <w:rsid w:val="00DC2E3F"/>
    <w:rsid w:val="00DC3B45"/>
    <w:rsid w:val="00DC3CE5"/>
    <w:rsid w:val="00DC3D7A"/>
    <w:rsid w:val="00DC3EBC"/>
    <w:rsid w:val="00DC418D"/>
    <w:rsid w:val="00DC453D"/>
    <w:rsid w:val="00DC485C"/>
    <w:rsid w:val="00DC48CB"/>
    <w:rsid w:val="00DC49A2"/>
    <w:rsid w:val="00DC4AAD"/>
    <w:rsid w:val="00DC50DE"/>
    <w:rsid w:val="00DC515A"/>
    <w:rsid w:val="00DC5AAC"/>
    <w:rsid w:val="00DC5CC5"/>
    <w:rsid w:val="00DC5E1A"/>
    <w:rsid w:val="00DC604F"/>
    <w:rsid w:val="00DC62C3"/>
    <w:rsid w:val="00DC6E43"/>
    <w:rsid w:val="00DC7C61"/>
    <w:rsid w:val="00DD00A9"/>
    <w:rsid w:val="00DD03E0"/>
    <w:rsid w:val="00DD054A"/>
    <w:rsid w:val="00DD0DCC"/>
    <w:rsid w:val="00DD0ED5"/>
    <w:rsid w:val="00DD0FA7"/>
    <w:rsid w:val="00DD1A15"/>
    <w:rsid w:val="00DD239E"/>
    <w:rsid w:val="00DD23ED"/>
    <w:rsid w:val="00DD2E75"/>
    <w:rsid w:val="00DD2F57"/>
    <w:rsid w:val="00DD342A"/>
    <w:rsid w:val="00DD3491"/>
    <w:rsid w:val="00DD3767"/>
    <w:rsid w:val="00DD39CB"/>
    <w:rsid w:val="00DD40A6"/>
    <w:rsid w:val="00DD4168"/>
    <w:rsid w:val="00DD45EC"/>
    <w:rsid w:val="00DD46FE"/>
    <w:rsid w:val="00DD55A0"/>
    <w:rsid w:val="00DD5AEF"/>
    <w:rsid w:val="00DD65B7"/>
    <w:rsid w:val="00DD69A0"/>
    <w:rsid w:val="00DD6C2C"/>
    <w:rsid w:val="00DD7086"/>
    <w:rsid w:val="00DD7319"/>
    <w:rsid w:val="00DD7639"/>
    <w:rsid w:val="00DD79F3"/>
    <w:rsid w:val="00DD7BEC"/>
    <w:rsid w:val="00DD7E49"/>
    <w:rsid w:val="00DE05B7"/>
    <w:rsid w:val="00DE0C18"/>
    <w:rsid w:val="00DE0FB9"/>
    <w:rsid w:val="00DE1CD6"/>
    <w:rsid w:val="00DE2324"/>
    <w:rsid w:val="00DE25C0"/>
    <w:rsid w:val="00DE263B"/>
    <w:rsid w:val="00DE2F89"/>
    <w:rsid w:val="00DE3522"/>
    <w:rsid w:val="00DE35ED"/>
    <w:rsid w:val="00DE3B03"/>
    <w:rsid w:val="00DE40CB"/>
    <w:rsid w:val="00DE41B7"/>
    <w:rsid w:val="00DE4540"/>
    <w:rsid w:val="00DE45EC"/>
    <w:rsid w:val="00DE4808"/>
    <w:rsid w:val="00DE4896"/>
    <w:rsid w:val="00DE4973"/>
    <w:rsid w:val="00DE4B77"/>
    <w:rsid w:val="00DE4B87"/>
    <w:rsid w:val="00DE4DC3"/>
    <w:rsid w:val="00DE5147"/>
    <w:rsid w:val="00DE55F5"/>
    <w:rsid w:val="00DE5ABA"/>
    <w:rsid w:val="00DE5F04"/>
    <w:rsid w:val="00DE616C"/>
    <w:rsid w:val="00DE624A"/>
    <w:rsid w:val="00DE6947"/>
    <w:rsid w:val="00DE6AFE"/>
    <w:rsid w:val="00DE727A"/>
    <w:rsid w:val="00DE7AB3"/>
    <w:rsid w:val="00DE7FD6"/>
    <w:rsid w:val="00DF070D"/>
    <w:rsid w:val="00DF0B82"/>
    <w:rsid w:val="00DF0BDA"/>
    <w:rsid w:val="00DF0C8A"/>
    <w:rsid w:val="00DF1900"/>
    <w:rsid w:val="00DF1B7A"/>
    <w:rsid w:val="00DF21D2"/>
    <w:rsid w:val="00DF21EF"/>
    <w:rsid w:val="00DF2B15"/>
    <w:rsid w:val="00DF2C62"/>
    <w:rsid w:val="00DF2D81"/>
    <w:rsid w:val="00DF3234"/>
    <w:rsid w:val="00DF34DC"/>
    <w:rsid w:val="00DF3686"/>
    <w:rsid w:val="00DF3B98"/>
    <w:rsid w:val="00DF4371"/>
    <w:rsid w:val="00DF4E8A"/>
    <w:rsid w:val="00DF51F6"/>
    <w:rsid w:val="00DF524B"/>
    <w:rsid w:val="00DF5681"/>
    <w:rsid w:val="00DF6221"/>
    <w:rsid w:val="00DF67AB"/>
    <w:rsid w:val="00DF6BD5"/>
    <w:rsid w:val="00DF7181"/>
    <w:rsid w:val="00DF758F"/>
    <w:rsid w:val="00DF7CC1"/>
    <w:rsid w:val="00DF7CD6"/>
    <w:rsid w:val="00E0097E"/>
    <w:rsid w:val="00E00D18"/>
    <w:rsid w:val="00E01156"/>
    <w:rsid w:val="00E01559"/>
    <w:rsid w:val="00E016CD"/>
    <w:rsid w:val="00E01C96"/>
    <w:rsid w:val="00E01F75"/>
    <w:rsid w:val="00E02362"/>
    <w:rsid w:val="00E0257A"/>
    <w:rsid w:val="00E02711"/>
    <w:rsid w:val="00E02B54"/>
    <w:rsid w:val="00E02E4A"/>
    <w:rsid w:val="00E040EF"/>
    <w:rsid w:val="00E04645"/>
    <w:rsid w:val="00E04B7D"/>
    <w:rsid w:val="00E04F2A"/>
    <w:rsid w:val="00E05914"/>
    <w:rsid w:val="00E05E91"/>
    <w:rsid w:val="00E0600C"/>
    <w:rsid w:val="00E06B53"/>
    <w:rsid w:val="00E06F11"/>
    <w:rsid w:val="00E07293"/>
    <w:rsid w:val="00E072F4"/>
    <w:rsid w:val="00E07707"/>
    <w:rsid w:val="00E077E3"/>
    <w:rsid w:val="00E0792B"/>
    <w:rsid w:val="00E079CD"/>
    <w:rsid w:val="00E07A75"/>
    <w:rsid w:val="00E10753"/>
    <w:rsid w:val="00E107B7"/>
    <w:rsid w:val="00E10D2E"/>
    <w:rsid w:val="00E11A61"/>
    <w:rsid w:val="00E125A0"/>
    <w:rsid w:val="00E13CBF"/>
    <w:rsid w:val="00E145E4"/>
    <w:rsid w:val="00E14D5A"/>
    <w:rsid w:val="00E14F94"/>
    <w:rsid w:val="00E15CC8"/>
    <w:rsid w:val="00E15D7F"/>
    <w:rsid w:val="00E15E13"/>
    <w:rsid w:val="00E15E44"/>
    <w:rsid w:val="00E16079"/>
    <w:rsid w:val="00E160B7"/>
    <w:rsid w:val="00E160E1"/>
    <w:rsid w:val="00E16752"/>
    <w:rsid w:val="00E16AC9"/>
    <w:rsid w:val="00E16C4C"/>
    <w:rsid w:val="00E16D71"/>
    <w:rsid w:val="00E16F25"/>
    <w:rsid w:val="00E1726D"/>
    <w:rsid w:val="00E1747F"/>
    <w:rsid w:val="00E17555"/>
    <w:rsid w:val="00E1775A"/>
    <w:rsid w:val="00E17E4C"/>
    <w:rsid w:val="00E203F2"/>
    <w:rsid w:val="00E20983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CAB"/>
    <w:rsid w:val="00E23E06"/>
    <w:rsid w:val="00E2408F"/>
    <w:rsid w:val="00E24C93"/>
    <w:rsid w:val="00E25320"/>
    <w:rsid w:val="00E261F7"/>
    <w:rsid w:val="00E2656E"/>
    <w:rsid w:val="00E266C4"/>
    <w:rsid w:val="00E26820"/>
    <w:rsid w:val="00E26D8D"/>
    <w:rsid w:val="00E271D5"/>
    <w:rsid w:val="00E273EA"/>
    <w:rsid w:val="00E274D6"/>
    <w:rsid w:val="00E27B36"/>
    <w:rsid w:val="00E27B50"/>
    <w:rsid w:val="00E27C4B"/>
    <w:rsid w:val="00E27C5B"/>
    <w:rsid w:val="00E27DE4"/>
    <w:rsid w:val="00E307D6"/>
    <w:rsid w:val="00E30B31"/>
    <w:rsid w:val="00E310A5"/>
    <w:rsid w:val="00E3112B"/>
    <w:rsid w:val="00E316A2"/>
    <w:rsid w:val="00E31816"/>
    <w:rsid w:val="00E318B2"/>
    <w:rsid w:val="00E31F2F"/>
    <w:rsid w:val="00E322CA"/>
    <w:rsid w:val="00E32B37"/>
    <w:rsid w:val="00E32E26"/>
    <w:rsid w:val="00E334C9"/>
    <w:rsid w:val="00E33FC9"/>
    <w:rsid w:val="00E34501"/>
    <w:rsid w:val="00E34698"/>
    <w:rsid w:val="00E34837"/>
    <w:rsid w:val="00E3490F"/>
    <w:rsid w:val="00E3496E"/>
    <w:rsid w:val="00E34CE7"/>
    <w:rsid w:val="00E34EB1"/>
    <w:rsid w:val="00E350CD"/>
    <w:rsid w:val="00E35726"/>
    <w:rsid w:val="00E35BA3"/>
    <w:rsid w:val="00E36527"/>
    <w:rsid w:val="00E368EA"/>
    <w:rsid w:val="00E36E3A"/>
    <w:rsid w:val="00E37743"/>
    <w:rsid w:val="00E3779E"/>
    <w:rsid w:val="00E40582"/>
    <w:rsid w:val="00E4097A"/>
    <w:rsid w:val="00E4123D"/>
    <w:rsid w:val="00E41CAB"/>
    <w:rsid w:val="00E42103"/>
    <w:rsid w:val="00E42199"/>
    <w:rsid w:val="00E42571"/>
    <w:rsid w:val="00E42916"/>
    <w:rsid w:val="00E43C55"/>
    <w:rsid w:val="00E43F79"/>
    <w:rsid w:val="00E4410C"/>
    <w:rsid w:val="00E44604"/>
    <w:rsid w:val="00E4475B"/>
    <w:rsid w:val="00E45028"/>
    <w:rsid w:val="00E45283"/>
    <w:rsid w:val="00E455E4"/>
    <w:rsid w:val="00E45AF5"/>
    <w:rsid w:val="00E45CA8"/>
    <w:rsid w:val="00E4624A"/>
    <w:rsid w:val="00E478F5"/>
    <w:rsid w:val="00E47CE6"/>
    <w:rsid w:val="00E47F92"/>
    <w:rsid w:val="00E504A9"/>
    <w:rsid w:val="00E50A44"/>
    <w:rsid w:val="00E50A81"/>
    <w:rsid w:val="00E5137A"/>
    <w:rsid w:val="00E514D1"/>
    <w:rsid w:val="00E5166C"/>
    <w:rsid w:val="00E51954"/>
    <w:rsid w:val="00E51AEC"/>
    <w:rsid w:val="00E51D1D"/>
    <w:rsid w:val="00E51E29"/>
    <w:rsid w:val="00E51EBC"/>
    <w:rsid w:val="00E52144"/>
    <w:rsid w:val="00E52379"/>
    <w:rsid w:val="00E525F6"/>
    <w:rsid w:val="00E52721"/>
    <w:rsid w:val="00E52903"/>
    <w:rsid w:val="00E534B7"/>
    <w:rsid w:val="00E5366C"/>
    <w:rsid w:val="00E53BD4"/>
    <w:rsid w:val="00E5404B"/>
    <w:rsid w:val="00E545E5"/>
    <w:rsid w:val="00E54FB9"/>
    <w:rsid w:val="00E55111"/>
    <w:rsid w:val="00E554B2"/>
    <w:rsid w:val="00E55BE4"/>
    <w:rsid w:val="00E55F5E"/>
    <w:rsid w:val="00E561E0"/>
    <w:rsid w:val="00E56498"/>
    <w:rsid w:val="00E56B2E"/>
    <w:rsid w:val="00E56E14"/>
    <w:rsid w:val="00E605AE"/>
    <w:rsid w:val="00E606A6"/>
    <w:rsid w:val="00E60894"/>
    <w:rsid w:val="00E609A4"/>
    <w:rsid w:val="00E60B0A"/>
    <w:rsid w:val="00E61070"/>
    <w:rsid w:val="00E61454"/>
    <w:rsid w:val="00E619FE"/>
    <w:rsid w:val="00E61BAD"/>
    <w:rsid w:val="00E61D33"/>
    <w:rsid w:val="00E6257B"/>
    <w:rsid w:val="00E62709"/>
    <w:rsid w:val="00E63241"/>
    <w:rsid w:val="00E636FC"/>
    <w:rsid w:val="00E6383D"/>
    <w:rsid w:val="00E63C32"/>
    <w:rsid w:val="00E63D1E"/>
    <w:rsid w:val="00E641CE"/>
    <w:rsid w:val="00E64D7B"/>
    <w:rsid w:val="00E651B6"/>
    <w:rsid w:val="00E65272"/>
    <w:rsid w:val="00E6571A"/>
    <w:rsid w:val="00E6584F"/>
    <w:rsid w:val="00E6592C"/>
    <w:rsid w:val="00E65A90"/>
    <w:rsid w:val="00E65DE1"/>
    <w:rsid w:val="00E65E8F"/>
    <w:rsid w:val="00E6664B"/>
    <w:rsid w:val="00E6699E"/>
    <w:rsid w:val="00E66A45"/>
    <w:rsid w:val="00E66D8C"/>
    <w:rsid w:val="00E671CA"/>
    <w:rsid w:val="00E678B5"/>
    <w:rsid w:val="00E67AC4"/>
    <w:rsid w:val="00E70155"/>
    <w:rsid w:val="00E702D7"/>
    <w:rsid w:val="00E70359"/>
    <w:rsid w:val="00E70389"/>
    <w:rsid w:val="00E7095A"/>
    <w:rsid w:val="00E709F3"/>
    <w:rsid w:val="00E70B1B"/>
    <w:rsid w:val="00E7116D"/>
    <w:rsid w:val="00E7137D"/>
    <w:rsid w:val="00E71560"/>
    <w:rsid w:val="00E715F3"/>
    <w:rsid w:val="00E72E6C"/>
    <w:rsid w:val="00E733E9"/>
    <w:rsid w:val="00E735C9"/>
    <w:rsid w:val="00E73CB1"/>
    <w:rsid w:val="00E742A2"/>
    <w:rsid w:val="00E74414"/>
    <w:rsid w:val="00E74770"/>
    <w:rsid w:val="00E75390"/>
    <w:rsid w:val="00E75796"/>
    <w:rsid w:val="00E76D59"/>
    <w:rsid w:val="00E76E0E"/>
    <w:rsid w:val="00E77171"/>
    <w:rsid w:val="00E77C27"/>
    <w:rsid w:val="00E77FA3"/>
    <w:rsid w:val="00E80458"/>
    <w:rsid w:val="00E80733"/>
    <w:rsid w:val="00E80961"/>
    <w:rsid w:val="00E80EDC"/>
    <w:rsid w:val="00E80FEC"/>
    <w:rsid w:val="00E8126D"/>
    <w:rsid w:val="00E81C87"/>
    <w:rsid w:val="00E81DB2"/>
    <w:rsid w:val="00E81E6E"/>
    <w:rsid w:val="00E822ED"/>
    <w:rsid w:val="00E82381"/>
    <w:rsid w:val="00E82CA0"/>
    <w:rsid w:val="00E831C6"/>
    <w:rsid w:val="00E83EEB"/>
    <w:rsid w:val="00E84183"/>
    <w:rsid w:val="00E84637"/>
    <w:rsid w:val="00E84B1F"/>
    <w:rsid w:val="00E852C3"/>
    <w:rsid w:val="00E85863"/>
    <w:rsid w:val="00E858D4"/>
    <w:rsid w:val="00E858E2"/>
    <w:rsid w:val="00E85902"/>
    <w:rsid w:val="00E85AF8"/>
    <w:rsid w:val="00E85E95"/>
    <w:rsid w:val="00E85FF8"/>
    <w:rsid w:val="00E8634A"/>
    <w:rsid w:val="00E863BC"/>
    <w:rsid w:val="00E8727E"/>
    <w:rsid w:val="00E874E2"/>
    <w:rsid w:val="00E87556"/>
    <w:rsid w:val="00E87673"/>
    <w:rsid w:val="00E879E3"/>
    <w:rsid w:val="00E87C0A"/>
    <w:rsid w:val="00E90223"/>
    <w:rsid w:val="00E908C3"/>
    <w:rsid w:val="00E90E84"/>
    <w:rsid w:val="00E91235"/>
    <w:rsid w:val="00E91815"/>
    <w:rsid w:val="00E9190A"/>
    <w:rsid w:val="00E91AF6"/>
    <w:rsid w:val="00E9274E"/>
    <w:rsid w:val="00E92A14"/>
    <w:rsid w:val="00E93056"/>
    <w:rsid w:val="00E93483"/>
    <w:rsid w:val="00E936E0"/>
    <w:rsid w:val="00E93B1A"/>
    <w:rsid w:val="00E93C68"/>
    <w:rsid w:val="00E93E4D"/>
    <w:rsid w:val="00E93F5C"/>
    <w:rsid w:val="00E94170"/>
    <w:rsid w:val="00E941E5"/>
    <w:rsid w:val="00E94200"/>
    <w:rsid w:val="00E94A69"/>
    <w:rsid w:val="00E94BD4"/>
    <w:rsid w:val="00E94C84"/>
    <w:rsid w:val="00E94D87"/>
    <w:rsid w:val="00E952BD"/>
    <w:rsid w:val="00E959FC"/>
    <w:rsid w:val="00E95CB1"/>
    <w:rsid w:val="00E95EF4"/>
    <w:rsid w:val="00E9628E"/>
    <w:rsid w:val="00E9643D"/>
    <w:rsid w:val="00E968F2"/>
    <w:rsid w:val="00E96EC9"/>
    <w:rsid w:val="00E97418"/>
    <w:rsid w:val="00E978A7"/>
    <w:rsid w:val="00E97E03"/>
    <w:rsid w:val="00EA05DF"/>
    <w:rsid w:val="00EA06CC"/>
    <w:rsid w:val="00EA08A4"/>
    <w:rsid w:val="00EA11EB"/>
    <w:rsid w:val="00EA1422"/>
    <w:rsid w:val="00EA1CFA"/>
    <w:rsid w:val="00EA239B"/>
    <w:rsid w:val="00EA2BD5"/>
    <w:rsid w:val="00EA2BE6"/>
    <w:rsid w:val="00EA2C7B"/>
    <w:rsid w:val="00EA2E05"/>
    <w:rsid w:val="00EA2EA1"/>
    <w:rsid w:val="00EA337F"/>
    <w:rsid w:val="00EA3B5E"/>
    <w:rsid w:val="00EA3DAC"/>
    <w:rsid w:val="00EA3F7A"/>
    <w:rsid w:val="00EA40F0"/>
    <w:rsid w:val="00EA4343"/>
    <w:rsid w:val="00EA43E7"/>
    <w:rsid w:val="00EA4FF3"/>
    <w:rsid w:val="00EA52E2"/>
    <w:rsid w:val="00EA55D9"/>
    <w:rsid w:val="00EA63F1"/>
    <w:rsid w:val="00EA6694"/>
    <w:rsid w:val="00EA6A55"/>
    <w:rsid w:val="00EA6BF2"/>
    <w:rsid w:val="00EA6E85"/>
    <w:rsid w:val="00EB019C"/>
    <w:rsid w:val="00EB02AF"/>
    <w:rsid w:val="00EB0763"/>
    <w:rsid w:val="00EB07ED"/>
    <w:rsid w:val="00EB0B65"/>
    <w:rsid w:val="00EB0BC7"/>
    <w:rsid w:val="00EB0EC8"/>
    <w:rsid w:val="00EB1564"/>
    <w:rsid w:val="00EB1EA2"/>
    <w:rsid w:val="00EB20EE"/>
    <w:rsid w:val="00EB238F"/>
    <w:rsid w:val="00EB28F9"/>
    <w:rsid w:val="00EB2D64"/>
    <w:rsid w:val="00EB3005"/>
    <w:rsid w:val="00EB3727"/>
    <w:rsid w:val="00EB39BA"/>
    <w:rsid w:val="00EB3C4C"/>
    <w:rsid w:val="00EB3E6F"/>
    <w:rsid w:val="00EB4630"/>
    <w:rsid w:val="00EB47FA"/>
    <w:rsid w:val="00EB48C5"/>
    <w:rsid w:val="00EB5C2A"/>
    <w:rsid w:val="00EB5CC3"/>
    <w:rsid w:val="00EB61DA"/>
    <w:rsid w:val="00EB62F7"/>
    <w:rsid w:val="00EB6CB1"/>
    <w:rsid w:val="00EB7272"/>
    <w:rsid w:val="00EB7779"/>
    <w:rsid w:val="00EB7D37"/>
    <w:rsid w:val="00EC036F"/>
    <w:rsid w:val="00EC09F3"/>
    <w:rsid w:val="00EC0CA7"/>
    <w:rsid w:val="00EC0E74"/>
    <w:rsid w:val="00EC10B4"/>
    <w:rsid w:val="00EC12F3"/>
    <w:rsid w:val="00EC19EE"/>
    <w:rsid w:val="00EC1B17"/>
    <w:rsid w:val="00EC1FF8"/>
    <w:rsid w:val="00EC2A2E"/>
    <w:rsid w:val="00EC3102"/>
    <w:rsid w:val="00EC34A7"/>
    <w:rsid w:val="00EC379C"/>
    <w:rsid w:val="00EC38A3"/>
    <w:rsid w:val="00EC3A23"/>
    <w:rsid w:val="00EC3CFB"/>
    <w:rsid w:val="00EC42F7"/>
    <w:rsid w:val="00EC43E4"/>
    <w:rsid w:val="00EC4E23"/>
    <w:rsid w:val="00EC55D9"/>
    <w:rsid w:val="00EC6018"/>
    <w:rsid w:val="00EC637E"/>
    <w:rsid w:val="00EC6780"/>
    <w:rsid w:val="00EC6AB8"/>
    <w:rsid w:val="00EC6E21"/>
    <w:rsid w:val="00EC7217"/>
    <w:rsid w:val="00EC7234"/>
    <w:rsid w:val="00EC760F"/>
    <w:rsid w:val="00EC7770"/>
    <w:rsid w:val="00EC7841"/>
    <w:rsid w:val="00ED043E"/>
    <w:rsid w:val="00ED0474"/>
    <w:rsid w:val="00ED04FE"/>
    <w:rsid w:val="00ED0ABB"/>
    <w:rsid w:val="00ED0B9C"/>
    <w:rsid w:val="00ED12F3"/>
    <w:rsid w:val="00ED1938"/>
    <w:rsid w:val="00ED1B8B"/>
    <w:rsid w:val="00ED1E34"/>
    <w:rsid w:val="00ED2343"/>
    <w:rsid w:val="00ED29A3"/>
    <w:rsid w:val="00ED2ACA"/>
    <w:rsid w:val="00ED2D86"/>
    <w:rsid w:val="00ED31F6"/>
    <w:rsid w:val="00ED370C"/>
    <w:rsid w:val="00ED3724"/>
    <w:rsid w:val="00ED4113"/>
    <w:rsid w:val="00ED4247"/>
    <w:rsid w:val="00ED43FE"/>
    <w:rsid w:val="00ED440D"/>
    <w:rsid w:val="00ED4427"/>
    <w:rsid w:val="00ED445C"/>
    <w:rsid w:val="00ED4A57"/>
    <w:rsid w:val="00ED4A93"/>
    <w:rsid w:val="00ED4BD4"/>
    <w:rsid w:val="00ED4D9B"/>
    <w:rsid w:val="00ED5143"/>
    <w:rsid w:val="00ED53A3"/>
    <w:rsid w:val="00ED5D1F"/>
    <w:rsid w:val="00ED5D2B"/>
    <w:rsid w:val="00ED5D8D"/>
    <w:rsid w:val="00ED6259"/>
    <w:rsid w:val="00ED6A1B"/>
    <w:rsid w:val="00ED6BB2"/>
    <w:rsid w:val="00ED6DC4"/>
    <w:rsid w:val="00ED738B"/>
    <w:rsid w:val="00ED73E5"/>
    <w:rsid w:val="00ED75D6"/>
    <w:rsid w:val="00ED7693"/>
    <w:rsid w:val="00ED77F2"/>
    <w:rsid w:val="00ED78EB"/>
    <w:rsid w:val="00EE04E9"/>
    <w:rsid w:val="00EE0872"/>
    <w:rsid w:val="00EE0E17"/>
    <w:rsid w:val="00EE169D"/>
    <w:rsid w:val="00EE21D3"/>
    <w:rsid w:val="00EE23CA"/>
    <w:rsid w:val="00EE2921"/>
    <w:rsid w:val="00EE2CC8"/>
    <w:rsid w:val="00EE2D59"/>
    <w:rsid w:val="00EE341C"/>
    <w:rsid w:val="00EE3515"/>
    <w:rsid w:val="00EE3697"/>
    <w:rsid w:val="00EE3E42"/>
    <w:rsid w:val="00EE3EFD"/>
    <w:rsid w:val="00EE41E9"/>
    <w:rsid w:val="00EE4458"/>
    <w:rsid w:val="00EE4572"/>
    <w:rsid w:val="00EE4B36"/>
    <w:rsid w:val="00EE5012"/>
    <w:rsid w:val="00EE53C2"/>
    <w:rsid w:val="00EE5479"/>
    <w:rsid w:val="00EE64D4"/>
    <w:rsid w:val="00EE716C"/>
    <w:rsid w:val="00EE72EF"/>
    <w:rsid w:val="00EE76B3"/>
    <w:rsid w:val="00EE7BBF"/>
    <w:rsid w:val="00EE7C0A"/>
    <w:rsid w:val="00EE7CA4"/>
    <w:rsid w:val="00EE7DCB"/>
    <w:rsid w:val="00EF0162"/>
    <w:rsid w:val="00EF0604"/>
    <w:rsid w:val="00EF0686"/>
    <w:rsid w:val="00EF0831"/>
    <w:rsid w:val="00EF0BAE"/>
    <w:rsid w:val="00EF0C73"/>
    <w:rsid w:val="00EF144F"/>
    <w:rsid w:val="00EF1924"/>
    <w:rsid w:val="00EF1A1E"/>
    <w:rsid w:val="00EF2945"/>
    <w:rsid w:val="00EF2BA0"/>
    <w:rsid w:val="00EF2C0D"/>
    <w:rsid w:val="00EF3684"/>
    <w:rsid w:val="00EF3A45"/>
    <w:rsid w:val="00EF3C37"/>
    <w:rsid w:val="00EF3CF8"/>
    <w:rsid w:val="00EF401A"/>
    <w:rsid w:val="00EF43DD"/>
    <w:rsid w:val="00EF4793"/>
    <w:rsid w:val="00EF4ABA"/>
    <w:rsid w:val="00EF4FDB"/>
    <w:rsid w:val="00EF60DF"/>
    <w:rsid w:val="00EF658C"/>
    <w:rsid w:val="00EF669C"/>
    <w:rsid w:val="00EF6A2E"/>
    <w:rsid w:val="00EF7658"/>
    <w:rsid w:val="00EF7703"/>
    <w:rsid w:val="00EF7AC4"/>
    <w:rsid w:val="00EF7C08"/>
    <w:rsid w:val="00EF7EAA"/>
    <w:rsid w:val="00F00AA4"/>
    <w:rsid w:val="00F00C3E"/>
    <w:rsid w:val="00F00E9B"/>
    <w:rsid w:val="00F01557"/>
    <w:rsid w:val="00F01AFA"/>
    <w:rsid w:val="00F01D67"/>
    <w:rsid w:val="00F01E84"/>
    <w:rsid w:val="00F01F3C"/>
    <w:rsid w:val="00F025D8"/>
    <w:rsid w:val="00F027B5"/>
    <w:rsid w:val="00F02ABE"/>
    <w:rsid w:val="00F02CD9"/>
    <w:rsid w:val="00F02D2E"/>
    <w:rsid w:val="00F04001"/>
    <w:rsid w:val="00F042D4"/>
    <w:rsid w:val="00F045D3"/>
    <w:rsid w:val="00F04DE3"/>
    <w:rsid w:val="00F05849"/>
    <w:rsid w:val="00F05F96"/>
    <w:rsid w:val="00F0607A"/>
    <w:rsid w:val="00F060FB"/>
    <w:rsid w:val="00F0651B"/>
    <w:rsid w:val="00F06812"/>
    <w:rsid w:val="00F06D00"/>
    <w:rsid w:val="00F07531"/>
    <w:rsid w:val="00F07BA2"/>
    <w:rsid w:val="00F07FBD"/>
    <w:rsid w:val="00F1050A"/>
    <w:rsid w:val="00F106BB"/>
    <w:rsid w:val="00F10A10"/>
    <w:rsid w:val="00F11499"/>
    <w:rsid w:val="00F115FF"/>
    <w:rsid w:val="00F1185E"/>
    <w:rsid w:val="00F119CF"/>
    <w:rsid w:val="00F12055"/>
    <w:rsid w:val="00F1255E"/>
    <w:rsid w:val="00F12956"/>
    <w:rsid w:val="00F12A83"/>
    <w:rsid w:val="00F12B47"/>
    <w:rsid w:val="00F135E8"/>
    <w:rsid w:val="00F141B8"/>
    <w:rsid w:val="00F1478A"/>
    <w:rsid w:val="00F14B55"/>
    <w:rsid w:val="00F16053"/>
    <w:rsid w:val="00F16502"/>
    <w:rsid w:val="00F16732"/>
    <w:rsid w:val="00F167D1"/>
    <w:rsid w:val="00F169B7"/>
    <w:rsid w:val="00F17718"/>
    <w:rsid w:val="00F17789"/>
    <w:rsid w:val="00F178A0"/>
    <w:rsid w:val="00F178A4"/>
    <w:rsid w:val="00F17BF6"/>
    <w:rsid w:val="00F17FE0"/>
    <w:rsid w:val="00F20499"/>
    <w:rsid w:val="00F20603"/>
    <w:rsid w:val="00F20701"/>
    <w:rsid w:val="00F209AD"/>
    <w:rsid w:val="00F20C94"/>
    <w:rsid w:val="00F20CA8"/>
    <w:rsid w:val="00F20FF0"/>
    <w:rsid w:val="00F218ED"/>
    <w:rsid w:val="00F221BA"/>
    <w:rsid w:val="00F232F6"/>
    <w:rsid w:val="00F233FE"/>
    <w:rsid w:val="00F238EB"/>
    <w:rsid w:val="00F23914"/>
    <w:rsid w:val="00F23D2A"/>
    <w:rsid w:val="00F23DDE"/>
    <w:rsid w:val="00F23FEB"/>
    <w:rsid w:val="00F24000"/>
    <w:rsid w:val="00F24448"/>
    <w:rsid w:val="00F244AD"/>
    <w:rsid w:val="00F24E30"/>
    <w:rsid w:val="00F26382"/>
    <w:rsid w:val="00F263C6"/>
    <w:rsid w:val="00F2684E"/>
    <w:rsid w:val="00F26A2E"/>
    <w:rsid w:val="00F26CCF"/>
    <w:rsid w:val="00F272AA"/>
    <w:rsid w:val="00F30060"/>
    <w:rsid w:val="00F30336"/>
    <w:rsid w:val="00F30387"/>
    <w:rsid w:val="00F30494"/>
    <w:rsid w:val="00F30616"/>
    <w:rsid w:val="00F30AFC"/>
    <w:rsid w:val="00F314A2"/>
    <w:rsid w:val="00F31A44"/>
    <w:rsid w:val="00F31C50"/>
    <w:rsid w:val="00F31FC3"/>
    <w:rsid w:val="00F3248D"/>
    <w:rsid w:val="00F329D0"/>
    <w:rsid w:val="00F32B06"/>
    <w:rsid w:val="00F32BD8"/>
    <w:rsid w:val="00F32D54"/>
    <w:rsid w:val="00F333C8"/>
    <w:rsid w:val="00F33A8F"/>
    <w:rsid w:val="00F34DF6"/>
    <w:rsid w:val="00F34FC7"/>
    <w:rsid w:val="00F3501C"/>
    <w:rsid w:val="00F3544D"/>
    <w:rsid w:val="00F35A88"/>
    <w:rsid w:val="00F35E59"/>
    <w:rsid w:val="00F3627D"/>
    <w:rsid w:val="00F36701"/>
    <w:rsid w:val="00F369AE"/>
    <w:rsid w:val="00F36EB8"/>
    <w:rsid w:val="00F37D22"/>
    <w:rsid w:val="00F403DC"/>
    <w:rsid w:val="00F405B4"/>
    <w:rsid w:val="00F410A3"/>
    <w:rsid w:val="00F41182"/>
    <w:rsid w:val="00F42444"/>
    <w:rsid w:val="00F4270C"/>
    <w:rsid w:val="00F42D41"/>
    <w:rsid w:val="00F431E3"/>
    <w:rsid w:val="00F43665"/>
    <w:rsid w:val="00F43B4D"/>
    <w:rsid w:val="00F43E3E"/>
    <w:rsid w:val="00F44028"/>
    <w:rsid w:val="00F447C6"/>
    <w:rsid w:val="00F4489C"/>
    <w:rsid w:val="00F451BA"/>
    <w:rsid w:val="00F45773"/>
    <w:rsid w:val="00F459F1"/>
    <w:rsid w:val="00F46689"/>
    <w:rsid w:val="00F4688C"/>
    <w:rsid w:val="00F46F8F"/>
    <w:rsid w:val="00F46FB3"/>
    <w:rsid w:val="00F5033C"/>
    <w:rsid w:val="00F5083C"/>
    <w:rsid w:val="00F5090A"/>
    <w:rsid w:val="00F50992"/>
    <w:rsid w:val="00F50F4A"/>
    <w:rsid w:val="00F51143"/>
    <w:rsid w:val="00F5133E"/>
    <w:rsid w:val="00F51A62"/>
    <w:rsid w:val="00F51E0D"/>
    <w:rsid w:val="00F52077"/>
    <w:rsid w:val="00F52450"/>
    <w:rsid w:val="00F531C6"/>
    <w:rsid w:val="00F5333F"/>
    <w:rsid w:val="00F53467"/>
    <w:rsid w:val="00F5347E"/>
    <w:rsid w:val="00F53BA0"/>
    <w:rsid w:val="00F5406C"/>
    <w:rsid w:val="00F54258"/>
    <w:rsid w:val="00F545BE"/>
    <w:rsid w:val="00F545D6"/>
    <w:rsid w:val="00F54C59"/>
    <w:rsid w:val="00F552CF"/>
    <w:rsid w:val="00F55A5C"/>
    <w:rsid w:val="00F56026"/>
    <w:rsid w:val="00F562FE"/>
    <w:rsid w:val="00F56796"/>
    <w:rsid w:val="00F56E86"/>
    <w:rsid w:val="00F57035"/>
    <w:rsid w:val="00F5722E"/>
    <w:rsid w:val="00F57584"/>
    <w:rsid w:val="00F5796C"/>
    <w:rsid w:val="00F57A33"/>
    <w:rsid w:val="00F57F7F"/>
    <w:rsid w:val="00F60527"/>
    <w:rsid w:val="00F60552"/>
    <w:rsid w:val="00F608E9"/>
    <w:rsid w:val="00F6096E"/>
    <w:rsid w:val="00F61ACD"/>
    <w:rsid w:val="00F61AD4"/>
    <w:rsid w:val="00F61E07"/>
    <w:rsid w:val="00F61EC4"/>
    <w:rsid w:val="00F61EEE"/>
    <w:rsid w:val="00F6252B"/>
    <w:rsid w:val="00F62543"/>
    <w:rsid w:val="00F636C9"/>
    <w:rsid w:val="00F63AC2"/>
    <w:rsid w:val="00F647B3"/>
    <w:rsid w:val="00F648E7"/>
    <w:rsid w:val="00F65381"/>
    <w:rsid w:val="00F654F1"/>
    <w:rsid w:val="00F6569B"/>
    <w:rsid w:val="00F65B04"/>
    <w:rsid w:val="00F65BD7"/>
    <w:rsid w:val="00F66AD1"/>
    <w:rsid w:val="00F66BAC"/>
    <w:rsid w:val="00F66CD1"/>
    <w:rsid w:val="00F6715A"/>
    <w:rsid w:val="00F6742B"/>
    <w:rsid w:val="00F6764A"/>
    <w:rsid w:val="00F67748"/>
    <w:rsid w:val="00F708B6"/>
    <w:rsid w:val="00F70F74"/>
    <w:rsid w:val="00F7134F"/>
    <w:rsid w:val="00F71629"/>
    <w:rsid w:val="00F71982"/>
    <w:rsid w:val="00F71FB0"/>
    <w:rsid w:val="00F724C4"/>
    <w:rsid w:val="00F728EE"/>
    <w:rsid w:val="00F72C84"/>
    <w:rsid w:val="00F74379"/>
    <w:rsid w:val="00F74402"/>
    <w:rsid w:val="00F74B5C"/>
    <w:rsid w:val="00F74B6F"/>
    <w:rsid w:val="00F75E69"/>
    <w:rsid w:val="00F76101"/>
    <w:rsid w:val="00F76295"/>
    <w:rsid w:val="00F76311"/>
    <w:rsid w:val="00F76551"/>
    <w:rsid w:val="00F76FDA"/>
    <w:rsid w:val="00F7721F"/>
    <w:rsid w:val="00F779E9"/>
    <w:rsid w:val="00F77ABA"/>
    <w:rsid w:val="00F77B1D"/>
    <w:rsid w:val="00F77E48"/>
    <w:rsid w:val="00F80039"/>
    <w:rsid w:val="00F80D20"/>
    <w:rsid w:val="00F80D85"/>
    <w:rsid w:val="00F81288"/>
    <w:rsid w:val="00F8129B"/>
    <w:rsid w:val="00F814BD"/>
    <w:rsid w:val="00F81507"/>
    <w:rsid w:val="00F81729"/>
    <w:rsid w:val="00F81CF6"/>
    <w:rsid w:val="00F81DB3"/>
    <w:rsid w:val="00F82394"/>
    <w:rsid w:val="00F82783"/>
    <w:rsid w:val="00F8294B"/>
    <w:rsid w:val="00F82A78"/>
    <w:rsid w:val="00F82D89"/>
    <w:rsid w:val="00F82D93"/>
    <w:rsid w:val="00F84027"/>
    <w:rsid w:val="00F84628"/>
    <w:rsid w:val="00F849BF"/>
    <w:rsid w:val="00F84B3A"/>
    <w:rsid w:val="00F84C33"/>
    <w:rsid w:val="00F84D29"/>
    <w:rsid w:val="00F84F09"/>
    <w:rsid w:val="00F85750"/>
    <w:rsid w:val="00F859FD"/>
    <w:rsid w:val="00F86836"/>
    <w:rsid w:val="00F86869"/>
    <w:rsid w:val="00F868F9"/>
    <w:rsid w:val="00F86AD2"/>
    <w:rsid w:val="00F87586"/>
    <w:rsid w:val="00F877E1"/>
    <w:rsid w:val="00F879AD"/>
    <w:rsid w:val="00F87AFB"/>
    <w:rsid w:val="00F90046"/>
    <w:rsid w:val="00F90146"/>
    <w:rsid w:val="00F9042E"/>
    <w:rsid w:val="00F905A3"/>
    <w:rsid w:val="00F905AC"/>
    <w:rsid w:val="00F905C1"/>
    <w:rsid w:val="00F907C1"/>
    <w:rsid w:val="00F90DEF"/>
    <w:rsid w:val="00F90F5F"/>
    <w:rsid w:val="00F91C68"/>
    <w:rsid w:val="00F91DAC"/>
    <w:rsid w:val="00F91EEA"/>
    <w:rsid w:val="00F92011"/>
    <w:rsid w:val="00F921D7"/>
    <w:rsid w:val="00F929AE"/>
    <w:rsid w:val="00F92A57"/>
    <w:rsid w:val="00F930BA"/>
    <w:rsid w:val="00F933DE"/>
    <w:rsid w:val="00F93C09"/>
    <w:rsid w:val="00F93C1C"/>
    <w:rsid w:val="00F94BC2"/>
    <w:rsid w:val="00F94E85"/>
    <w:rsid w:val="00F95603"/>
    <w:rsid w:val="00F95DA0"/>
    <w:rsid w:val="00F95FB2"/>
    <w:rsid w:val="00F96636"/>
    <w:rsid w:val="00F96C19"/>
    <w:rsid w:val="00F97A9A"/>
    <w:rsid w:val="00FA0324"/>
    <w:rsid w:val="00FA035F"/>
    <w:rsid w:val="00FA0B2D"/>
    <w:rsid w:val="00FA0C93"/>
    <w:rsid w:val="00FA0EE5"/>
    <w:rsid w:val="00FA0FC7"/>
    <w:rsid w:val="00FA0FCF"/>
    <w:rsid w:val="00FA143F"/>
    <w:rsid w:val="00FA1BF6"/>
    <w:rsid w:val="00FA1D59"/>
    <w:rsid w:val="00FA2532"/>
    <w:rsid w:val="00FA2A9C"/>
    <w:rsid w:val="00FA31AA"/>
    <w:rsid w:val="00FA3846"/>
    <w:rsid w:val="00FA3ACD"/>
    <w:rsid w:val="00FA3D64"/>
    <w:rsid w:val="00FA40F4"/>
    <w:rsid w:val="00FA4388"/>
    <w:rsid w:val="00FA45A2"/>
    <w:rsid w:val="00FA4819"/>
    <w:rsid w:val="00FA4BBA"/>
    <w:rsid w:val="00FA5D0A"/>
    <w:rsid w:val="00FA6859"/>
    <w:rsid w:val="00FA72A2"/>
    <w:rsid w:val="00FA7624"/>
    <w:rsid w:val="00FA7C4D"/>
    <w:rsid w:val="00FA7D53"/>
    <w:rsid w:val="00FA7D95"/>
    <w:rsid w:val="00FA7DB3"/>
    <w:rsid w:val="00FB074C"/>
    <w:rsid w:val="00FB0A50"/>
    <w:rsid w:val="00FB0DAF"/>
    <w:rsid w:val="00FB1B96"/>
    <w:rsid w:val="00FB1D3D"/>
    <w:rsid w:val="00FB2004"/>
    <w:rsid w:val="00FB208B"/>
    <w:rsid w:val="00FB20A1"/>
    <w:rsid w:val="00FB2323"/>
    <w:rsid w:val="00FB2417"/>
    <w:rsid w:val="00FB25F5"/>
    <w:rsid w:val="00FB27EB"/>
    <w:rsid w:val="00FB2A6C"/>
    <w:rsid w:val="00FB3364"/>
    <w:rsid w:val="00FB399E"/>
    <w:rsid w:val="00FB3C23"/>
    <w:rsid w:val="00FB3FAB"/>
    <w:rsid w:val="00FB4AD9"/>
    <w:rsid w:val="00FB4CEF"/>
    <w:rsid w:val="00FB4DA9"/>
    <w:rsid w:val="00FB5014"/>
    <w:rsid w:val="00FB51D9"/>
    <w:rsid w:val="00FB5339"/>
    <w:rsid w:val="00FB55FB"/>
    <w:rsid w:val="00FB5630"/>
    <w:rsid w:val="00FB58C2"/>
    <w:rsid w:val="00FB62A0"/>
    <w:rsid w:val="00FB667C"/>
    <w:rsid w:val="00FB69DB"/>
    <w:rsid w:val="00FB7102"/>
    <w:rsid w:val="00FB7D4E"/>
    <w:rsid w:val="00FC012A"/>
    <w:rsid w:val="00FC08A7"/>
    <w:rsid w:val="00FC0DD8"/>
    <w:rsid w:val="00FC112F"/>
    <w:rsid w:val="00FC1873"/>
    <w:rsid w:val="00FC2281"/>
    <w:rsid w:val="00FC25E9"/>
    <w:rsid w:val="00FC2971"/>
    <w:rsid w:val="00FC2C14"/>
    <w:rsid w:val="00FC314C"/>
    <w:rsid w:val="00FC315A"/>
    <w:rsid w:val="00FC3459"/>
    <w:rsid w:val="00FC3544"/>
    <w:rsid w:val="00FC3EEE"/>
    <w:rsid w:val="00FC412B"/>
    <w:rsid w:val="00FC479D"/>
    <w:rsid w:val="00FC4DDE"/>
    <w:rsid w:val="00FC4F00"/>
    <w:rsid w:val="00FC563F"/>
    <w:rsid w:val="00FC564C"/>
    <w:rsid w:val="00FC5772"/>
    <w:rsid w:val="00FC5A16"/>
    <w:rsid w:val="00FC5A7F"/>
    <w:rsid w:val="00FC6504"/>
    <w:rsid w:val="00FC6890"/>
    <w:rsid w:val="00FC6C41"/>
    <w:rsid w:val="00FC6CBA"/>
    <w:rsid w:val="00FC6EF7"/>
    <w:rsid w:val="00FC76A2"/>
    <w:rsid w:val="00FC7765"/>
    <w:rsid w:val="00FC7F6F"/>
    <w:rsid w:val="00FD028C"/>
    <w:rsid w:val="00FD030F"/>
    <w:rsid w:val="00FD031A"/>
    <w:rsid w:val="00FD0496"/>
    <w:rsid w:val="00FD053B"/>
    <w:rsid w:val="00FD05B2"/>
    <w:rsid w:val="00FD0D8C"/>
    <w:rsid w:val="00FD0DDD"/>
    <w:rsid w:val="00FD1819"/>
    <w:rsid w:val="00FD1862"/>
    <w:rsid w:val="00FD1998"/>
    <w:rsid w:val="00FD236F"/>
    <w:rsid w:val="00FD2383"/>
    <w:rsid w:val="00FD271F"/>
    <w:rsid w:val="00FD2B35"/>
    <w:rsid w:val="00FD2BB9"/>
    <w:rsid w:val="00FD35B9"/>
    <w:rsid w:val="00FD39C8"/>
    <w:rsid w:val="00FD3B42"/>
    <w:rsid w:val="00FD3C57"/>
    <w:rsid w:val="00FD40E9"/>
    <w:rsid w:val="00FD4239"/>
    <w:rsid w:val="00FD49B1"/>
    <w:rsid w:val="00FD4E62"/>
    <w:rsid w:val="00FD51E4"/>
    <w:rsid w:val="00FD530D"/>
    <w:rsid w:val="00FD557A"/>
    <w:rsid w:val="00FD56AB"/>
    <w:rsid w:val="00FD5CED"/>
    <w:rsid w:val="00FD5E21"/>
    <w:rsid w:val="00FD60CB"/>
    <w:rsid w:val="00FD60FE"/>
    <w:rsid w:val="00FD6599"/>
    <w:rsid w:val="00FD6640"/>
    <w:rsid w:val="00FD6851"/>
    <w:rsid w:val="00FD6EDB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4F7"/>
    <w:rsid w:val="00FE27B2"/>
    <w:rsid w:val="00FE2C25"/>
    <w:rsid w:val="00FE2DAB"/>
    <w:rsid w:val="00FE3110"/>
    <w:rsid w:val="00FE337F"/>
    <w:rsid w:val="00FE3967"/>
    <w:rsid w:val="00FE3D28"/>
    <w:rsid w:val="00FE44DB"/>
    <w:rsid w:val="00FE46EB"/>
    <w:rsid w:val="00FE49AF"/>
    <w:rsid w:val="00FE4BB1"/>
    <w:rsid w:val="00FE4C87"/>
    <w:rsid w:val="00FE5187"/>
    <w:rsid w:val="00FE568D"/>
    <w:rsid w:val="00FE5879"/>
    <w:rsid w:val="00FE5C83"/>
    <w:rsid w:val="00FE627A"/>
    <w:rsid w:val="00FE65E4"/>
    <w:rsid w:val="00FE6AEB"/>
    <w:rsid w:val="00FE7ABB"/>
    <w:rsid w:val="00FE7CBD"/>
    <w:rsid w:val="00FE7D67"/>
    <w:rsid w:val="00FF005A"/>
    <w:rsid w:val="00FF014F"/>
    <w:rsid w:val="00FF04F6"/>
    <w:rsid w:val="00FF1167"/>
    <w:rsid w:val="00FF13E3"/>
    <w:rsid w:val="00FF1640"/>
    <w:rsid w:val="00FF1C53"/>
    <w:rsid w:val="00FF1E3F"/>
    <w:rsid w:val="00FF2375"/>
    <w:rsid w:val="00FF2B0E"/>
    <w:rsid w:val="00FF2B32"/>
    <w:rsid w:val="00FF330F"/>
    <w:rsid w:val="00FF3957"/>
    <w:rsid w:val="00FF3BC6"/>
    <w:rsid w:val="00FF4A01"/>
    <w:rsid w:val="00FF4A0E"/>
    <w:rsid w:val="00FF4BD1"/>
    <w:rsid w:val="00FF4E36"/>
    <w:rsid w:val="00FF4F3E"/>
    <w:rsid w:val="00FF50C5"/>
    <w:rsid w:val="00FF50D4"/>
    <w:rsid w:val="00FF5EC1"/>
    <w:rsid w:val="00FF6064"/>
    <w:rsid w:val="00FF6386"/>
    <w:rsid w:val="00FF6A72"/>
    <w:rsid w:val="00FF6B92"/>
    <w:rsid w:val="00FF6DCB"/>
    <w:rsid w:val="00FF707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8906D47-CA81-4F26-A3B5-1AC64E4F5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97AC6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6C5BAE"/>
    <w:pPr>
      <w:tabs>
        <w:tab w:val="right" w:leader="hyphen" w:pos="8505"/>
      </w:tabs>
      <w:ind w:leftChars="0" w:left="487" w:rightChars="116" w:right="329" w:hangingChars="200" w:hanging="487"/>
    </w:pPr>
    <w:rPr>
      <w:rFonts w:hAnsi="標楷體"/>
      <w:noProof/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link w:val="afc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26">
    <w:name w:val="(一)(二)(三) 字元2"/>
    <w:rsid w:val="007524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0">
    <w:name w:val="1.2.3. 字元1"/>
    <w:rsid w:val="007524CD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7524CD"/>
    <w:rPr>
      <w:rFonts w:ascii="標楷體" w:eastAsia="標楷體"/>
      <w:snapToGrid w:val="0"/>
      <w:kern w:val="2"/>
      <w:sz w:val="28"/>
      <w:szCs w:val="28"/>
    </w:rPr>
  </w:style>
  <w:style w:type="paragraph" w:customStyle="1" w:styleId="17">
    <w:name w:val=" 字元 字元1"/>
    <w:basedOn w:val="a"/>
    <w:semiHidden/>
    <w:rsid w:val="000C4E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3">
    <w:name w:val="頁首 字元"/>
    <w:link w:val="af2"/>
    <w:rsid w:val="003B265B"/>
    <w:rPr>
      <w:rFonts w:eastAsia="標楷體"/>
      <w:kern w:val="2"/>
      <w:szCs w:val="28"/>
    </w:rPr>
  </w:style>
  <w:style w:type="character" w:customStyle="1" w:styleId="af0">
    <w:name w:val="姓名及分機 字元"/>
    <w:link w:val="af"/>
    <w:rsid w:val="0015660C"/>
    <w:rPr>
      <w:rFonts w:ascii="標楷體" w:eastAsia="標楷體"/>
      <w:snapToGrid w:val="0"/>
      <w:kern w:val="2"/>
      <w:sz w:val="24"/>
      <w:szCs w:val="28"/>
    </w:rPr>
  </w:style>
  <w:style w:type="paragraph" w:customStyle="1" w:styleId="31">
    <w:name w:val="3"/>
    <w:basedOn w:val="a"/>
    <w:rsid w:val="00D006BA"/>
    <w:pPr>
      <w:kinsoku w:val="0"/>
      <w:adjustRightInd w:val="0"/>
      <w:spacing w:line="560" w:lineRule="exact"/>
      <w:ind w:leftChars="0" w:left="1531" w:right="1011" w:firstLineChars="0" w:firstLine="0"/>
      <w:jc w:val="left"/>
      <w:textAlignment w:val="baseline"/>
    </w:pPr>
    <w:rPr>
      <w:rFonts w:ascii="華康楷書體W5" w:eastAsia="華康楷書體W5"/>
      <w:snapToGrid/>
      <w:spacing w:val="4"/>
      <w:kern w:val="0"/>
      <w:sz w:val="32"/>
      <w:szCs w:val="20"/>
    </w:rPr>
  </w:style>
  <w:style w:type="table" w:customStyle="1" w:styleId="18">
    <w:name w:val="表格格線1"/>
    <w:basedOn w:val="a1"/>
    <w:next w:val="aff0"/>
    <w:uiPriority w:val="59"/>
    <w:rsid w:val="00B91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本文 字元"/>
    <w:link w:val="afb"/>
    <w:rsid w:val="008A1D2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4C26E-0C90-4EC4-B462-E956D2552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391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Links>
    <vt:vector size="54" baseType="variant">
      <vt:variant>
        <vt:i4>1769524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_Toc181107429</vt:lpwstr>
      </vt:variant>
      <vt:variant>
        <vt:i4>1769524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_Toc181107428</vt:lpwstr>
      </vt:variant>
      <vt:variant>
        <vt:i4>1769524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_Toc181107427</vt:lpwstr>
      </vt:variant>
      <vt:variant>
        <vt:i4>1769524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_Toc181107426</vt:lpwstr>
      </vt:variant>
      <vt:variant>
        <vt:i4>1769524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_Toc181107425</vt:lpwstr>
      </vt:variant>
      <vt:variant>
        <vt:i4>1769524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_Toc181107424</vt:lpwstr>
      </vt:variant>
      <vt:variant>
        <vt:i4>1769524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_Toc181107423</vt:lpwstr>
      </vt:variant>
      <vt:variant>
        <vt:i4>1769524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_Toc181107422</vt:lpwstr>
      </vt:variant>
      <vt:variant>
        <vt:i4>1769524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_Toc181107421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2023-10-24T09:43:00Z</cp:lastPrinted>
  <dcterms:created xsi:type="dcterms:W3CDTF">2024-11-01T07:27:00Z</dcterms:created>
  <dcterms:modified xsi:type="dcterms:W3CDTF">2024-11-01T07:27:00Z</dcterms:modified>
</cp:coreProperties>
</file>