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6DF" w:rsidRPr="00C81C15" w:rsidRDefault="002335CD" w:rsidP="009E56DF">
      <w:pPr>
        <w:pStyle w:val="ac"/>
        <w:ind w:left="1699" w:hanging="1685"/>
        <w:rPr>
          <w:rFonts w:hAnsi="標楷體" w:hint="eastAsia"/>
          <w:color w:val="000000"/>
        </w:rPr>
      </w:pPr>
      <w:bookmarkStart w:id="0" w:name="_Toc27824679"/>
      <w:bookmarkStart w:id="1" w:name="_Toc59874622"/>
      <w:bookmarkStart w:id="2" w:name="_Toc60113740"/>
      <w:bookmarkStart w:id="3" w:name="_GoBack"/>
      <w:bookmarkEnd w:id="3"/>
      <w:r w:rsidRPr="00C81C15">
        <w:rPr>
          <w:rFonts w:hint="eastAsia"/>
          <w:color w:val="000000"/>
        </w:rPr>
        <w:t>行政法人文化內容策進院</w:t>
      </w:r>
      <w:r w:rsidR="009E56DF" w:rsidRPr="00C81C15">
        <w:rPr>
          <w:rFonts w:hAnsi="標楷體" w:hint="eastAsia"/>
          <w:color w:val="000000"/>
        </w:rPr>
        <w:t>11</w:t>
      </w:r>
      <w:r w:rsidR="001643C5" w:rsidRPr="00C81C15">
        <w:rPr>
          <w:rFonts w:hAnsi="標楷體" w:hint="eastAsia"/>
          <w:color w:val="000000"/>
        </w:rPr>
        <w:t>4</w:t>
      </w:r>
      <w:r w:rsidR="009E56DF" w:rsidRPr="00C81C15">
        <w:rPr>
          <w:rFonts w:hAnsi="標楷體" w:hint="eastAsia"/>
          <w:color w:val="000000"/>
        </w:rPr>
        <w:t>年度預算評估報告</w:t>
      </w:r>
    </w:p>
    <w:p w:rsidR="004F4BF4" w:rsidRPr="00C81C15" w:rsidRDefault="004F4BF4" w:rsidP="009E56DF">
      <w:pPr>
        <w:pStyle w:val="a9"/>
        <w:ind w:firstLine="567"/>
        <w:rPr>
          <w:color w:val="000000"/>
        </w:rPr>
      </w:pPr>
      <w:r w:rsidRPr="00C81C15">
        <w:rPr>
          <w:rFonts w:hint="eastAsia"/>
          <w:color w:val="000000"/>
        </w:rPr>
        <w:t>行政法人文化內容策進院(以下簡稱文策院)係依文化創意產業發展法第7條及文化內容策進院設置條例規定於108年正式設立。該院以提升文化內容之應用及產業化，促進文化創意產業發展為宗旨，監督機關為文化部</w:t>
      </w:r>
      <w:r w:rsidRPr="00C81C15">
        <w:rPr>
          <w:rStyle w:val="af7"/>
          <w:color w:val="000000"/>
        </w:rPr>
        <w:footnoteReference w:id="1"/>
      </w:r>
      <w:r w:rsidRPr="00C81C15">
        <w:rPr>
          <w:rFonts w:hint="eastAsia"/>
          <w:color w:val="000000"/>
        </w:rPr>
        <w:t>。</w:t>
      </w:r>
    </w:p>
    <w:p w:rsidR="004F4BF4" w:rsidRPr="00C81C15" w:rsidRDefault="004F4BF4" w:rsidP="009E56DF">
      <w:pPr>
        <w:pStyle w:val="a9"/>
        <w:ind w:firstLine="567"/>
        <w:rPr>
          <w:color w:val="000000"/>
        </w:rPr>
      </w:pPr>
      <w:r w:rsidRPr="00C81C15">
        <w:rPr>
          <w:rFonts w:hint="eastAsia"/>
          <w:color w:val="000000"/>
        </w:rPr>
        <w:t>文策院11</w:t>
      </w:r>
      <w:r w:rsidR="001643C5" w:rsidRPr="00C81C15">
        <w:rPr>
          <w:rFonts w:hint="eastAsia"/>
          <w:color w:val="000000"/>
        </w:rPr>
        <w:t>4</w:t>
      </w:r>
      <w:r w:rsidRPr="00C81C15">
        <w:rPr>
          <w:rFonts w:hint="eastAsia"/>
          <w:color w:val="000000"/>
        </w:rPr>
        <w:t>年度預算案編列業務收入</w:t>
      </w:r>
      <w:r w:rsidR="001643C5" w:rsidRPr="00C81C15">
        <w:rPr>
          <w:rFonts w:hint="eastAsia"/>
          <w:color w:val="000000"/>
        </w:rPr>
        <w:t>9</w:t>
      </w:r>
      <w:r w:rsidRPr="00C81C15">
        <w:rPr>
          <w:rFonts w:hint="eastAsia"/>
          <w:color w:val="000000"/>
        </w:rPr>
        <w:t>億</w:t>
      </w:r>
      <w:r w:rsidR="001643C5" w:rsidRPr="00C81C15">
        <w:rPr>
          <w:rFonts w:hint="eastAsia"/>
          <w:color w:val="000000"/>
        </w:rPr>
        <w:t>4</w:t>
      </w:r>
      <w:r w:rsidRPr="00C81C15">
        <w:rPr>
          <w:rFonts w:hint="eastAsia"/>
          <w:color w:val="000000"/>
        </w:rPr>
        <w:t>,</w:t>
      </w:r>
      <w:r w:rsidR="001643C5" w:rsidRPr="00C81C15">
        <w:rPr>
          <w:rFonts w:hint="eastAsia"/>
          <w:color w:val="000000"/>
        </w:rPr>
        <w:t>197</w:t>
      </w:r>
      <w:r w:rsidRPr="00C81C15">
        <w:rPr>
          <w:rFonts w:hint="eastAsia"/>
          <w:color w:val="000000"/>
        </w:rPr>
        <w:t>萬</w:t>
      </w:r>
      <w:r w:rsidR="001643C5" w:rsidRPr="00C81C15">
        <w:rPr>
          <w:rFonts w:hint="eastAsia"/>
          <w:color w:val="000000"/>
        </w:rPr>
        <w:t>4</w:t>
      </w:r>
      <w:r w:rsidRPr="00C81C15">
        <w:rPr>
          <w:rFonts w:hint="eastAsia"/>
          <w:color w:val="000000"/>
        </w:rPr>
        <w:t>千元、業務成本與費用</w:t>
      </w:r>
      <w:r w:rsidR="001643C5" w:rsidRPr="00C81C15">
        <w:rPr>
          <w:rFonts w:hint="eastAsia"/>
          <w:color w:val="000000"/>
        </w:rPr>
        <w:t>9</w:t>
      </w:r>
      <w:r w:rsidRPr="00C81C15">
        <w:rPr>
          <w:rFonts w:hint="eastAsia"/>
          <w:color w:val="000000"/>
        </w:rPr>
        <w:t>億</w:t>
      </w:r>
      <w:r w:rsidR="001643C5" w:rsidRPr="00C81C15">
        <w:rPr>
          <w:rFonts w:hint="eastAsia"/>
          <w:color w:val="000000"/>
        </w:rPr>
        <w:t>4,317萬4千元</w:t>
      </w:r>
      <w:r w:rsidRPr="00C81C15">
        <w:rPr>
          <w:rFonts w:hint="eastAsia"/>
          <w:color w:val="000000"/>
        </w:rPr>
        <w:t>、業務外收入</w:t>
      </w:r>
      <w:r w:rsidR="00132172" w:rsidRPr="00C81C15">
        <w:rPr>
          <w:rFonts w:hint="eastAsia"/>
          <w:color w:val="000000"/>
        </w:rPr>
        <w:t>120萬</w:t>
      </w:r>
      <w:r w:rsidRPr="00C81C15">
        <w:rPr>
          <w:rFonts w:hint="eastAsia"/>
          <w:color w:val="000000"/>
        </w:rPr>
        <w:t>元，</w:t>
      </w:r>
      <w:r w:rsidR="00387B4F" w:rsidRPr="00C81C15">
        <w:rPr>
          <w:rFonts w:hint="eastAsia"/>
          <w:color w:val="000000"/>
        </w:rPr>
        <w:t>與11</w:t>
      </w:r>
      <w:r w:rsidR="00C229B8">
        <w:rPr>
          <w:rFonts w:hint="eastAsia"/>
          <w:color w:val="000000"/>
        </w:rPr>
        <w:t>3</w:t>
      </w:r>
      <w:r w:rsidR="00387B4F" w:rsidRPr="00C81C15">
        <w:rPr>
          <w:rFonts w:hint="eastAsia"/>
          <w:color w:val="000000"/>
        </w:rPr>
        <w:t>年度預算均</w:t>
      </w:r>
      <w:r w:rsidRPr="00C81C15">
        <w:rPr>
          <w:rFonts w:hint="eastAsia"/>
          <w:color w:val="000000"/>
        </w:rPr>
        <w:t>預計</w:t>
      </w:r>
      <w:r w:rsidR="00387B4F" w:rsidRPr="00C81C15">
        <w:rPr>
          <w:rFonts w:hint="eastAsia"/>
          <w:color w:val="000000"/>
        </w:rPr>
        <w:t>收支平衡</w:t>
      </w:r>
      <w:r w:rsidRPr="00C81C15">
        <w:rPr>
          <w:rFonts w:hint="eastAsia"/>
          <w:color w:val="000000"/>
        </w:rPr>
        <w:t>。謹就文策院11</w:t>
      </w:r>
      <w:r w:rsidR="001643C5" w:rsidRPr="00C81C15">
        <w:rPr>
          <w:rFonts w:hint="eastAsia"/>
          <w:color w:val="000000"/>
        </w:rPr>
        <w:t>4</w:t>
      </w:r>
      <w:r w:rsidRPr="00C81C15">
        <w:rPr>
          <w:rFonts w:hint="eastAsia"/>
          <w:color w:val="000000"/>
        </w:rPr>
        <w:t>年度預算案評估如下：</w:t>
      </w:r>
    </w:p>
    <w:p w:rsidR="00846B55" w:rsidRPr="00F24AA6" w:rsidRDefault="00846B55" w:rsidP="00846B55">
      <w:pPr>
        <w:pStyle w:val="14"/>
        <w:spacing w:beforeLines="100" w:before="516"/>
        <w:ind w:left="567" w:hanging="567"/>
        <w:rPr>
          <w:color w:val="000000"/>
        </w:rPr>
      </w:pPr>
      <w:bookmarkStart w:id="4" w:name="_Toc181027704"/>
      <w:r w:rsidRPr="00F24AA6">
        <w:rPr>
          <w:rFonts w:hint="eastAsia"/>
          <w:color w:val="000000"/>
        </w:rPr>
        <w:t>二、</w:t>
      </w:r>
      <w:r w:rsidR="001843B2" w:rsidRPr="00F24AA6">
        <w:rPr>
          <w:rFonts w:hAnsi="標楷體" w:cs="標楷體" w:hint="eastAsia"/>
          <w:color w:val="000000"/>
        </w:rPr>
        <w:t>「臺灣數位模型庫」平臺</w:t>
      </w:r>
      <w:r w:rsidR="00F24AA6" w:rsidRPr="00F24AA6">
        <w:rPr>
          <w:rFonts w:hAnsi="標楷體" w:cs="標楷體" w:hint="eastAsia"/>
          <w:color w:val="000000"/>
        </w:rPr>
        <w:t>尚有5類模型</w:t>
      </w:r>
      <w:r w:rsidR="003F25C6">
        <w:rPr>
          <w:rFonts w:hint="eastAsia"/>
          <w:color w:val="000000"/>
        </w:rPr>
        <w:t>未曾</w:t>
      </w:r>
      <w:r w:rsidR="003F25C6" w:rsidRPr="00F24AA6">
        <w:rPr>
          <w:rFonts w:hint="eastAsia"/>
          <w:color w:val="000000"/>
        </w:rPr>
        <w:t>下載利用</w:t>
      </w:r>
      <w:r w:rsidR="00C2328C">
        <w:rPr>
          <w:rFonts w:hint="eastAsia"/>
          <w:color w:val="000000"/>
        </w:rPr>
        <w:t>之</w:t>
      </w:r>
      <w:r w:rsidR="003F25C6">
        <w:rPr>
          <w:rFonts w:hint="eastAsia"/>
          <w:color w:val="000000"/>
        </w:rPr>
        <w:t>占比</w:t>
      </w:r>
      <w:r w:rsidR="00F24AA6" w:rsidRPr="00F24AA6">
        <w:rPr>
          <w:rFonts w:hAnsi="標楷體" w:cs="標楷體" w:hint="eastAsia"/>
          <w:color w:val="000000"/>
        </w:rPr>
        <w:t>高達</w:t>
      </w:r>
      <w:r w:rsidR="00F24AA6" w:rsidRPr="00F24AA6">
        <w:rPr>
          <w:rFonts w:hint="eastAsia"/>
          <w:color w:val="000000"/>
        </w:rPr>
        <w:t>5成8至8成7</w:t>
      </w:r>
      <w:r w:rsidR="001843B2" w:rsidRPr="00F24AA6">
        <w:rPr>
          <w:rFonts w:hint="eastAsia"/>
          <w:color w:val="000000"/>
        </w:rPr>
        <w:t>，允宜強化推廣，以增進平臺效益</w:t>
      </w:r>
      <w:bookmarkEnd w:id="4"/>
    </w:p>
    <w:p w:rsidR="00846B55" w:rsidRPr="00753C55" w:rsidRDefault="00846B55" w:rsidP="00846B55">
      <w:pPr>
        <w:ind w:left="567" w:firstLine="567"/>
        <w:rPr>
          <w:rFonts w:hint="eastAsia"/>
          <w:color w:val="000000"/>
        </w:rPr>
      </w:pPr>
      <w:r w:rsidRPr="00753C55">
        <w:rPr>
          <w:rFonts w:hint="eastAsia"/>
          <w:color w:val="000000"/>
        </w:rPr>
        <w:t>文策院11</w:t>
      </w:r>
      <w:r w:rsidR="00A1047D" w:rsidRPr="00753C55">
        <w:rPr>
          <w:rFonts w:hint="eastAsia"/>
          <w:color w:val="000000"/>
        </w:rPr>
        <w:t>4</w:t>
      </w:r>
      <w:r w:rsidRPr="00753C55">
        <w:rPr>
          <w:rFonts w:hint="eastAsia"/>
          <w:color w:val="000000"/>
        </w:rPr>
        <w:t>年度預算案編列</w:t>
      </w:r>
      <w:r w:rsidR="00A1047D" w:rsidRPr="00753C55">
        <w:rPr>
          <w:rFonts w:hint="eastAsia"/>
          <w:color w:val="000000"/>
        </w:rPr>
        <w:t>政府專</w:t>
      </w:r>
      <w:r w:rsidR="009068AA">
        <w:rPr>
          <w:rFonts w:hint="eastAsia"/>
          <w:color w:val="000000"/>
        </w:rPr>
        <w:t>案</w:t>
      </w:r>
      <w:r w:rsidR="00A1047D" w:rsidRPr="00753C55">
        <w:rPr>
          <w:rFonts w:hint="eastAsia"/>
          <w:color w:val="000000"/>
        </w:rPr>
        <w:t>補助收入1億</w:t>
      </w:r>
      <w:r w:rsidR="00A1047D" w:rsidRPr="00753C55">
        <w:rPr>
          <w:color w:val="000000"/>
        </w:rPr>
        <w:t>8,559</w:t>
      </w:r>
      <w:r w:rsidR="00A1047D" w:rsidRPr="00753C55">
        <w:rPr>
          <w:rFonts w:hint="eastAsia"/>
          <w:color w:val="000000"/>
        </w:rPr>
        <w:t>萬元，其中「推動臺灣數位模型平臺暨虛擬攝影棚創新應用計畫」列1,400萬元，</w:t>
      </w:r>
      <w:r w:rsidR="002250EA">
        <w:rPr>
          <w:rFonts w:hint="eastAsia"/>
          <w:color w:val="000000"/>
        </w:rPr>
        <w:t>用以</w:t>
      </w:r>
      <w:r w:rsidR="00A1047D" w:rsidRPr="00753C55">
        <w:rPr>
          <w:rFonts w:hint="eastAsia"/>
          <w:color w:val="000000"/>
        </w:rPr>
        <w:t>辦理台灣數位模型庫平臺環境升級。茲說明如下</w:t>
      </w:r>
      <w:r w:rsidRPr="00753C55">
        <w:rPr>
          <w:rFonts w:hint="eastAsia"/>
          <w:color w:val="000000"/>
        </w:rPr>
        <w:t>：</w:t>
      </w:r>
    </w:p>
    <w:p w:rsidR="00A1047D" w:rsidRPr="00753C55" w:rsidRDefault="00A1047D" w:rsidP="00A1047D">
      <w:pPr>
        <w:ind w:left="851" w:hangingChars="100" w:hanging="284"/>
        <w:rPr>
          <w:rFonts w:hint="eastAsia"/>
          <w:b/>
          <w:color w:val="000000"/>
        </w:rPr>
      </w:pPr>
      <w:r w:rsidRPr="00753C55">
        <w:rPr>
          <w:rFonts w:hint="eastAsia"/>
          <w:b/>
          <w:color w:val="000000"/>
        </w:rPr>
        <w:t>(一)</w:t>
      </w:r>
      <w:r w:rsidR="00044A04" w:rsidRPr="00753C55">
        <w:rPr>
          <w:rFonts w:hAnsi="標楷體" w:cs="標楷體" w:hint="eastAsia"/>
          <w:b/>
          <w:color w:val="000000"/>
        </w:rPr>
        <w:t>「臺灣數位模型庫」平臺</w:t>
      </w:r>
      <w:r w:rsidR="00D22F4E" w:rsidRPr="00753C55">
        <w:rPr>
          <w:rFonts w:hAnsi="標楷體" w:cs="標楷體" w:hint="eastAsia"/>
          <w:b/>
          <w:color w:val="000000"/>
        </w:rPr>
        <w:t>旨在</w:t>
      </w:r>
      <w:r w:rsidR="00044A04" w:rsidRPr="00753C55">
        <w:rPr>
          <w:rFonts w:hAnsi="標楷體" w:cs="標楷體" w:hint="eastAsia"/>
          <w:b/>
          <w:color w:val="000000"/>
        </w:rPr>
        <w:t>提供</w:t>
      </w:r>
      <w:r w:rsidR="00044A04" w:rsidRPr="00753C55">
        <w:rPr>
          <w:rFonts w:hAnsi="標楷體" w:cs="標楷體"/>
          <w:b/>
          <w:color w:val="000000"/>
        </w:rPr>
        <w:t>模型上架及金流串接等功能</w:t>
      </w:r>
      <w:r w:rsidR="00044A04" w:rsidRPr="00753C55">
        <w:rPr>
          <w:rFonts w:hAnsi="標楷體" w:cs="標楷體" w:hint="eastAsia"/>
          <w:b/>
          <w:color w:val="000000"/>
        </w:rPr>
        <w:t>，期</w:t>
      </w:r>
      <w:r w:rsidR="0056198F" w:rsidRPr="00753C55">
        <w:rPr>
          <w:rFonts w:hAnsi="標楷體" w:cs="標楷體" w:hint="eastAsia"/>
          <w:b/>
          <w:color w:val="000000"/>
        </w:rPr>
        <w:t>降低</w:t>
      </w:r>
      <w:r w:rsidR="00044A04" w:rsidRPr="00753C55">
        <w:rPr>
          <w:rFonts w:hAnsi="標楷體" w:cs="標楷體"/>
          <w:b/>
          <w:color w:val="000000"/>
        </w:rPr>
        <w:t>從無到有</w:t>
      </w:r>
      <w:r w:rsidR="00044A04" w:rsidRPr="00753C55">
        <w:rPr>
          <w:rFonts w:hAnsi="標楷體" w:cs="標楷體" w:hint="eastAsia"/>
          <w:b/>
          <w:color w:val="000000"/>
        </w:rPr>
        <w:t>之</w:t>
      </w:r>
      <w:r w:rsidR="00072ED0" w:rsidRPr="00753C55">
        <w:rPr>
          <w:rFonts w:hAnsi="標楷體" w:cs="標楷體" w:hint="eastAsia"/>
          <w:b/>
          <w:color w:val="000000"/>
        </w:rPr>
        <w:t>延伸內容</w:t>
      </w:r>
      <w:r w:rsidR="00044A04" w:rsidRPr="00753C55">
        <w:rPr>
          <w:rFonts w:hAnsi="標楷體" w:cs="標楷體"/>
          <w:b/>
          <w:color w:val="000000"/>
        </w:rPr>
        <w:t>開發</w:t>
      </w:r>
      <w:r w:rsidR="00072ED0" w:rsidRPr="00753C55">
        <w:rPr>
          <w:rFonts w:hAnsi="標楷體" w:cs="標楷體" w:hint="eastAsia"/>
          <w:b/>
          <w:color w:val="000000"/>
        </w:rPr>
        <w:t>與產製</w:t>
      </w:r>
      <w:r w:rsidR="00044A04" w:rsidRPr="00753C55">
        <w:rPr>
          <w:rFonts w:hAnsi="標楷體" w:cs="標楷體"/>
          <w:b/>
          <w:color w:val="000000"/>
        </w:rPr>
        <w:t>時間，完善文化內容產製鏈結</w:t>
      </w:r>
    </w:p>
    <w:p w:rsidR="00044A04" w:rsidRDefault="00D31DC3" w:rsidP="00044A04">
      <w:pPr>
        <w:pStyle w:val="22"/>
        <w:ind w:left="850" w:firstLine="567"/>
      </w:pPr>
      <w:r>
        <w:rPr>
          <w:rFonts w:hint="eastAsia"/>
        </w:rPr>
        <w:t>為提供臺灣數位模型創作者3D</w:t>
      </w:r>
      <w:r w:rsidRPr="00044A04">
        <w:t>模型上架及金流串接</w:t>
      </w:r>
      <w:r>
        <w:rPr>
          <w:rFonts w:hint="eastAsia"/>
        </w:rPr>
        <w:t>之平臺，文策院</w:t>
      </w:r>
      <w:r w:rsidR="00044A04" w:rsidRPr="00044A04">
        <w:t>110年11月完成</w:t>
      </w:r>
      <w:r w:rsidR="00044A04" w:rsidRPr="00044A04">
        <w:rPr>
          <w:rFonts w:hint="eastAsia"/>
        </w:rPr>
        <w:t>「臺灣數位模型庫」(Taiwan Digital Asset Library，簡稱TDAL)</w:t>
      </w:r>
      <w:r w:rsidR="00F946EC">
        <w:t>平</w:t>
      </w:r>
      <w:r w:rsidR="00F946EC">
        <w:rPr>
          <w:rFonts w:hint="eastAsia"/>
        </w:rPr>
        <w:t>臺</w:t>
      </w:r>
      <w:r>
        <w:rPr>
          <w:rFonts w:hint="eastAsia"/>
        </w:rPr>
        <w:t>之</w:t>
      </w:r>
      <w:r w:rsidR="00044A04" w:rsidRPr="00044A04">
        <w:t>建置，</w:t>
      </w:r>
      <w:r>
        <w:rPr>
          <w:rFonts w:hint="eastAsia"/>
        </w:rPr>
        <w:t>希冀</w:t>
      </w:r>
      <w:r w:rsidR="00044A04" w:rsidRPr="00044A04">
        <w:t>臺灣產學界</w:t>
      </w:r>
      <w:r>
        <w:rPr>
          <w:rFonts w:hint="eastAsia"/>
        </w:rPr>
        <w:t>之</w:t>
      </w:r>
      <w:r w:rsidR="00044A04" w:rsidRPr="00044A04">
        <w:t>數位模型創作者，上架原創模型內容並透過數位分享</w:t>
      </w:r>
      <w:r w:rsidR="00044A04">
        <w:rPr>
          <w:rFonts w:hint="eastAsia"/>
        </w:rPr>
        <w:t>之</w:t>
      </w:r>
      <w:r w:rsidR="00044A04" w:rsidRPr="00044A04">
        <w:t>方式，讓有使用需求</w:t>
      </w:r>
      <w:r w:rsidR="00044A04">
        <w:rPr>
          <w:rFonts w:hint="eastAsia"/>
        </w:rPr>
        <w:t>之</w:t>
      </w:r>
      <w:r w:rsidR="00044A04" w:rsidRPr="00044A04">
        <w:t>產業，如影視、動畫、視覺設計等業者透過付費取得商業延伸運用</w:t>
      </w:r>
      <w:r w:rsidR="00044A04">
        <w:rPr>
          <w:rFonts w:hint="eastAsia"/>
        </w:rPr>
        <w:t>之</w:t>
      </w:r>
      <w:r w:rsidR="00044A04" w:rsidRPr="00044A04">
        <w:t>相關權利，</w:t>
      </w:r>
      <w:r w:rsidR="0056198F">
        <w:rPr>
          <w:rFonts w:hint="eastAsia"/>
        </w:rPr>
        <w:t>降低</w:t>
      </w:r>
      <w:r w:rsidR="00044A04" w:rsidRPr="00044A04">
        <w:t>從無到有</w:t>
      </w:r>
      <w:r w:rsidR="00044A04">
        <w:rPr>
          <w:rFonts w:hint="eastAsia"/>
        </w:rPr>
        <w:t>之</w:t>
      </w:r>
      <w:r w:rsidR="0056198F">
        <w:rPr>
          <w:rFonts w:hint="eastAsia"/>
        </w:rPr>
        <w:t>延伸內容</w:t>
      </w:r>
      <w:r w:rsidR="00044A04" w:rsidRPr="00044A04">
        <w:t>開發</w:t>
      </w:r>
      <w:r w:rsidR="0056198F">
        <w:rPr>
          <w:rFonts w:hint="eastAsia"/>
        </w:rPr>
        <w:lastRenderedPageBreak/>
        <w:t>與產製</w:t>
      </w:r>
      <w:r w:rsidR="00044A04" w:rsidRPr="00044A04">
        <w:t>時間，完善台灣文化內容</w:t>
      </w:r>
      <w:r w:rsidR="00044A04">
        <w:rPr>
          <w:rFonts w:hint="eastAsia"/>
        </w:rPr>
        <w:t>之</w:t>
      </w:r>
      <w:r w:rsidR="00044A04" w:rsidRPr="00044A04">
        <w:t>產製鏈結。</w:t>
      </w:r>
    </w:p>
    <w:p w:rsidR="00DB7818" w:rsidRDefault="00DB7818" w:rsidP="00DB7818">
      <w:pPr>
        <w:ind w:left="851" w:hangingChars="100" w:hanging="284"/>
        <w:rPr>
          <w:rFonts w:hAnsi="標楷體" w:cs="標楷體"/>
          <w:b/>
          <w:color w:val="000000"/>
        </w:rPr>
      </w:pPr>
      <w:r w:rsidRPr="00DB7818">
        <w:rPr>
          <w:rFonts w:hint="eastAsia"/>
          <w:b/>
          <w:color w:val="000000"/>
        </w:rPr>
        <w:t>(</w:t>
      </w:r>
      <w:r>
        <w:rPr>
          <w:rFonts w:hint="eastAsia"/>
          <w:b/>
          <w:color w:val="000000"/>
        </w:rPr>
        <w:t>二</w:t>
      </w:r>
      <w:r w:rsidRPr="00DB7818">
        <w:rPr>
          <w:rFonts w:hint="eastAsia"/>
          <w:b/>
          <w:color w:val="000000"/>
        </w:rPr>
        <w:t>)</w:t>
      </w:r>
      <w:r w:rsidR="00EA573F">
        <w:rPr>
          <w:rFonts w:hint="eastAsia"/>
          <w:b/>
          <w:color w:val="000000"/>
        </w:rPr>
        <w:t>110年至113年8月底累積會員人數及下載數呈遞增趨勢，各年新增瀏覽數亦逐年成長</w:t>
      </w:r>
      <w:r w:rsidR="00A13BC3">
        <w:rPr>
          <w:rFonts w:hAnsi="標楷體" w:cs="標楷體"/>
          <w:b/>
          <w:color w:val="000000"/>
        </w:rPr>
        <w:t xml:space="preserve"> </w:t>
      </w:r>
    </w:p>
    <w:p w:rsidR="003D4FAB" w:rsidRDefault="003D4FAB" w:rsidP="00EA573F">
      <w:pPr>
        <w:pStyle w:val="22"/>
        <w:ind w:left="850" w:firstLine="567"/>
        <w:rPr>
          <w:b/>
          <w:color w:val="000000"/>
        </w:rPr>
      </w:pPr>
      <w:r w:rsidRPr="009F6D9B">
        <w:t xml:space="preserve">  </w:t>
      </w:r>
      <w:r w:rsidR="009F6D9B" w:rsidRPr="009F6D9B">
        <w:rPr>
          <w:rFonts w:hint="eastAsia"/>
        </w:rPr>
        <w:t>臺灣數位模型庫平臺會員人數及累積下載數由110年度438人及1</w:t>
      </w:r>
      <w:r w:rsidR="009F6D9B" w:rsidRPr="009F6D9B">
        <w:t>,069次</w:t>
      </w:r>
      <w:r w:rsidR="009F6D9B" w:rsidRPr="009F6D9B">
        <w:rPr>
          <w:rFonts w:hint="eastAsia"/>
        </w:rPr>
        <w:t>，逐年遞增至113年8月底之2,758人及1萬8,625次，</w:t>
      </w:r>
      <w:r w:rsidR="009F6D9B">
        <w:rPr>
          <w:rFonts w:hint="eastAsia"/>
        </w:rPr>
        <w:t>每年</w:t>
      </w:r>
      <w:r w:rsidR="009F6D9B" w:rsidRPr="009F6D9B">
        <w:rPr>
          <w:rFonts w:hint="eastAsia"/>
        </w:rPr>
        <w:t>新增瀏覽</w:t>
      </w:r>
      <w:r w:rsidR="003F25C6">
        <w:rPr>
          <w:rFonts w:hint="eastAsia"/>
        </w:rPr>
        <w:t>數</w:t>
      </w:r>
      <w:r w:rsidR="009F6D9B">
        <w:rPr>
          <w:rFonts w:hint="eastAsia"/>
        </w:rPr>
        <w:t>由110年10萬2</w:t>
      </w:r>
      <w:r w:rsidR="009F6D9B">
        <w:t>,811</w:t>
      </w:r>
      <w:r w:rsidR="009F6D9B">
        <w:rPr>
          <w:rFonts w:hint="eastAsia"/>
        </w:rPr>
        <w:t>次，逐年成長至112年度之17萬1</w:t>
      </w:r>
      <w:r w:rsidR="009F6D9B">
        <w:t>,</w:t>
      </w:r>
      <w:r w:rsidR="009F6D9B">
        <w:rPr>
          <w:rFonts w:hint="eastAsia"/>
        </w:rPr>
        <w:t>054次，113年迄8月底</w:t>
      </w:r>
      <w:r w:rsidR="00C81BC1">
        <w:rPr>
          <w:rFonts w:hint="eastAsia"/>
        </w:rPr>
        <w:t>新增瀏覽數</w:t>
      </w:r>
      <w:r w:rsidR="009F6D9B">
        <w:rPr>
          <w:rFonts w:hint="eastAsia"/>
        </w:rPr>
        <w:t>為11萬7</w:t>
      </w:r>
      <w:r w:rsidR="009F6D9B">
        <w:t>,</w:t>
      </w:r>
      <w:r w:rsidR="009F6D9B">
        <w:rPr>
          <w:rFonts w:hint="eastAsia"/>
        </w:rPr>
        <w:t>080次</w:t>
      </w:r>
      <w:r w:rsidR="00A13BC3">
        <w:rPr>
          <w:rFonts w:hint="eastAsia"/>
        </w:rPr>
        <w:t>(詳表1)</w:t>
      </w:r>
      <w:r w:rsidR="009F6D9B">
        <w:rPr>
          <w:rFonts w:hint="eastAsia"/>
        </w:rPr>
        <w:t>。</w:t>
      </w:r>
    </w:p>
    <w:p w:rsidR="00C81BC1" w:rsidRPr="003D4FAB" w:rsidRDefault="003D4FAB" w:rsidP="003D4FAB">
      <w:pPr>
        <w:spacing w:beforeLines="30" w:before="154" w:line="360" w:lineRule="exact"/>
        <w:ind w:leftChars="0" w:left="769" w:right="-1" w:hangingChars="271" w:hanging="769"/>
        <w:jc w:val="left"/>
        <w:rPr>
          <w:rFonts w:hint="eastAsia"/>
        </w:rPr>
      </w:pPr>
      <w:r w:rsidRPr="003D4FAB">
        <w:rPr>
          <w:rFonts w:hAnsi="標楷體" w:hint="eastAsia"/>
          <w:b/>
          <w:color w:val="000000"/>
        </w:rPr>
        <w:t>表</w:t>
      </w:r>
      <w:r>
        <w:rPr>
          <w:rFonts w:hAnsi="標楷體" w:hint="eastAsia"/>
          <w:b/>
          <w:color w:val="000000"/>
        </w:rPr>
        <w:t>1</w:t>
      </w:r>
      <w:r w:rsidRPr="003D4FAB">
        <w:rPr>
          <w:rFonts w:hAnsi="標楷體" w:hint="eastAsia"/>
          <w:b/>
          <w:color w:val="000000"/>
        </w:rPr>
        <w:t xml:space="preserve">  </w:t>
      </w:r>
      <w:r w:rsidR="00127CC4">
        <w:rPr>
          <w:rFonts w:hAnsi="標楷體" w:hint="eastAsia"/>
          <w:b/>
          <w:color w:val="000000"/>
        </w:rPr>
        <w:t>110年至113年8月底臺灣數位模型庫平臺</w:t>
      </w:r>
      <w:r w:rsidR="009F6D9B">
        <w:rPr>
          <w:rFonts w:hAnsi="標楷體" w:hint="eastAsia"/>
          <w:b/>
          <w:color w:val="000000"/>
        </w:rPr>
        <w:t>會員及瀏覽下載</w:t>
      </w:r>
      <w:r w:rsidR="00EA573F">
        <w:rPr>
          <w:rFonts w:hAnsi="標楷體" w:hint="eastAsia"/>
          <w:b/>
          <w:color w:val="000000"/>
        </w:rPr>
        <w:t>情形</w:t>
      </w:r>
      <w:r w:rsidR="00C2328C">
        <w:rPr>
          <w:rFonts w:hAnsi="標楷體" w:hint="eastAsia"/>
          <w:b/>
          <w:color w:val="000000"/>
        </w:rPr>
        <w:t>概況</w:t>
      </w:r>
      <w:r w:rsidR="009F6D9B">
        <w:rPr>
          <w:rFonts w:hAnsi="標楷體" w:hint="eastAsia"/>
          <w:b/>
          <w:color w:val="000000"/>
        </w:rPr>
        <w:t>表</w:t>
      </w:r>
      <w:r w:rsidRPr="003D4FAB">
        <w:rPr>
          <w:rFonts w:hAnsi="標楷體" w:hint="eastAsia"/>
          <w:b/>
          <w:snapToGrid/>
          <w:color w:val="000000"/>
          <w:spacing w:val="-5"/>
          <w:kern w:val="0"/>
        </w:rPr>
        <w:t xml:space="preserve"> </w:t>
      </w:r>
      <w:r w:rsidRPr="003D4FAB">
        <w:rPr>
          <w:rFonts w:hAnsi="標楷體" w:hint="eastAsia"/>
          <w:snapToGrid/>
          <w:color w:val="000000"/>
          <w:spacing w:val="-5"/>
          <w:kern w:val="0"/>
        </w:rPr>
        <w:t xml:space="preserve">                             </w:t>
      </w:r>
      <w:r w:rsidR="009F6D9B">
        <w:rPr>
          <w:rFonts w:hAnsi="標楷體" w:hint="eastAsia"/>
          <w:snapToGrid/>
          <w:color w:val="000000"/>
          <w:spacing w:val="-5"/>
          <w:kern w:val="0"/>
        </w:rPr>
        <w:t xml:space="preserve">   </w:t>
      </w:r>
      <w:r w:rsidRPr="003D4FAB">
        <w:rPr>
          <w:rFonts w:hAnsi="標楷體" w:hint="eastAsia"/>
          <w:snapToGrid/>
          <w:color w:val="000000"/>
          <w:spacing w:val="-5"/>
          <w:kern w:val="0"/>
        </w:rPr>
        <w:t xml:space="preserve">  </w:t>
      </w:r>
      <w:r>
        <w:rPr>
          <w:rFonts w:hAnsi="標楷體" w:hint="eastAsia"/>
          <w:snapToGrid/>
          <w:color w:val="000000"/>
          <w:spacing w:val="-5"/>
          <w:kern w:val="0"/>
        </w:rPr>
        <w:t xml:space="preserve">  </w:t>
      </w:r>
      <w:r w:rsidR="003F25C6">
        <w:rPr>
          <w:rFonts w:hAnsi="標楷體" w:hint="eastAsia"/>
          <w:snapToGrid/>
          <w:color w:val="000000"/>
          <w:spacing w:val="-5"/>
          <w:kern w:val="0"/>
        </w:rPr>
        <w:t xml:space="preserve">    </w:t>
      </w:r>
      <w:r w:rsidR="001D2D14">
        <w:rPr>
          <w:rFonts w:hAnsi="標楷體" w:hint="eastAsia"/>
          <w:snapToGrid/>
          <w:color w:val="000000"/>
          <w:spacing w:val="-5"/>
          <w:kern w:val="0"/>
        </w:rPr>
        <w:t xml:space="preserve"> </w:t>
      </w:r>
      <w:r w:rsidRPr="003D4FAB">
        <w:rPr>
          <w:rFonts w:hAnsi="標楷體" w:hint="eastAsia"/>
          <w:snapToGrid/>
          <w:color w:val="000000"/>
          <w:spacing w:val="-5"/>
          <w:kern w:val="0"/>
          <w:sz w:val="24"/>
          <w:szCs w:val="24"/>
        </w:rPr>
        <w:t>單位：</w:t>
      </w:r>
      <w:r>
        <w:rPr>
          <w:rFonts w:hAnsi="標楷體" w:hint="eastAsia"/>
          <w:snapToGrid/>
          <w:color w:val="000000"/>
          <w:spacing w:val="-5"/>
          <w:kern w:val="0"/>
          <w:sz w:val="24"/>
          <w:szCs w:val="24"/>
        </w:rPr>
        <w:t>人；次</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8"/>
        <w:gridCol w:w="1776"/>
        <w:gridCol w:w="1777"/>
        <w:gridCol w:w="1777"/>
        <w:gridCol w:w="1777"/>
      </w:tblGrid>
      <w:tr w:rsidR="003D4FAB" w:rsidRPr="003D4FAB" w:rsidTr="009F6D9B">
        <w:tc>
          <w:tcPr>
            <w:tcW w:w="1418" w:type="dxa"/>
            <w:shd w:val="clear" w:color="auto" w:fill="auto"/>
            <w:noWrap/>
            <w:vAlign w:val="center"/>
            <w:hideMark/>
          </w:tcPr>
          <w:p w:rsidR="003D4FAB" w:rsidRPr="003D4FAB" w:rsidRDefault="003D4FAB" w:rsidP="003D4FAB">
            <w:pPr>
              <w:pStyle w:val="142"/>
              <w:rPr>
                <w:snapToGrid/>
              </w:rPr>
            </w:pPr>
            <w:r w:rsidRPr="003D4FAB">
              <w:rPr>
                <w:rFonts w:hint="eastAsia"/>
                <w:snapToGrid/>
              </w:rPr>
              <w:t xml:space="preserve">　</w:t>
            </w:r>
            <w:r>
              <w:rPr>
                <w:rFonts w:hint="eastAsia"/>
                <w:snapToGrid/>
              </w:rPr>
              <w:t>項目</w:t>
            </w:r>
          </w:p>
        </w:tc>
        <w:tc>
          <w:tcPr>
            <w:tcW w:w="1776" w:type="dxa"/>
            <w:shd w:val="clear" w:color="auto" w:fill="auto"/>
            <w:noWrap/>
            <w:vAlign w:val="center"/>
            <w:hideMark/>
          </w:tcPr>
          <w:p w:rsidR="003D4FAB" w:rsidRPr="003D4FAB" w:rsidRDefault="003D4FAB" w:rsidP="003D4FAB">
            <w:pPr>
              <w:pStyle w:val="142"/>
              <w:jc w:val="center"/>
              <w:rPr>
                <w:rFonts w:hint="eastAsia"/>
                <w:snapToGrid/>
              </w:rPr>
            </w:pPr>
            <w:r w:rsidRPr="003D4FAB">
              <w:rPr>
                <w:rFonts w:hint="eastAsia"/>
                <w:snapToGrid/>
              </w:rPr>
              <w:t>110年度</w:t>
            </w:r>
          </w:p>
        </w:tc>
        <w:tc>
          <w:tcPr>
            <w:tcW w:w="1777" w:type="dxa"/>
            <w:shd w:val="clear" w:color="auto" w:fill="auto"/>
            <w:noWrap/>
            <w:vAlign w:val="center"/>
            <w:hideMark/>
          </w:tcPr>
          <w:p w:rsidR="003D4FAB" w:rsidRPr="003D4FAB" w:rsidRDefault="003D4FAB" w:rsidP="003D4FAB">
            <w:pPr>
              <w:pStyle w:val="142"/>
              <w:jc w:val="center"/>
              <w:rPr>
                <w:rFonts w:hint="eastAsia"/>
                <w:snapToGrid/>
              </w:rPr>
            </w:pPr>
            <w:r w:rsidRPr="003D4FAB">
              <w:rPr>
                <w:rFonts w:hint="eastAsia"/>
                <w:snapToGrid/>
              </w:rPr>
              <w:t>111年度</w:t>
            </w:r>
          </w:p>
        </w:tc>
        <w:tc>
          <w:tcPr>
            <w:tcW w:w="1777" w:type="dxa"/>
            <w:shd w:val="clear" w:color="auto" w:fill="auto"/>
            <w:noWrap/>
            <w:vAlign w:val="center"/>
            <w:hideMark/>
          </w:tcPr>
          <w:p w:rsidR="003D4FAB" w:rsidRPr="003D4FAB" w:rsidRDefault="003D4FAB" w:rsidP="003D4FAB">
            <w:pPr>
              <w:pStyle w:val="142"/>
              <w:jc w:val="center"/>
              <w:rPr>
                <w:rFonts w:hint="eastAsia"/>
                <w:snapToGrid/>
              </w:rPr>
            </w:pPr>
            <w:r w:rsidRPr="003D4FAB">
              <w:rPr>
                <w:rFonts w:hint="eastAsia"/>
                <w:snapToGrid/>
              </w:rPr>
              <w:t>112年度</w:t>
            </w:r>
          </w:p>
        </w:tc>
        <w:tc>
          <w:tcPr>
            <w:tcW w:w="1777" w:type="dxa"/>
            <w:shd w:val="clear" w:color="auto" w:fill="auto"/>
            <w:noWrap/>
            <w:vAlign w:val="center"/>
            <w:hideMark/>
          </w:tcPr>
          <w:p w:rsidR="003D4FAB" w:rsidRPr="003D4FAB" w:rsidRDefault="003D4FAB" w:rsidP="003D4FAB">
            <w:pPr>
              <w:pStyle w:val="142"/>
              <w:jc w:val="center"/>
              <w:rPr>
                <w:rFonts w:hint="eastAsia"/>
                <w:snapToGrid/>
              </w:rPr>
            </w:pPr>
            <w:r w:rsidRPr="003D4FAB">
              <w:rPr>
                <w:rFonts w:hint="eastAsia"/>
                <w:snapToGrid/>
              </w:rPr>
              <w:t>113年8月底</w:t>
            </w:r>
          </w:p>
        </w:tc>
      </w:tr>
      <w:tr w:rsidR="003D4FAB" w:rsidRPr="003D4FAB" w:rsidTr="009F6D9B">
        <w:tc>
          <w:tcPr>
            <w:tcW w:w="1418" w:type="dxa"/>
            <w:shd w:val="clear" w:color="auto" w:fill="auto"/>
            <w:vAlign w:val="center"/>
            <w:hideMark/>
          </w:tcPr>
          <w:p w:rsidR="003D4FAB" w:rsidRPr="003D4FAB" w:rsidRDefault="003D4FAB" w:rsidP="003D4FAB">
            <w:pPr>
              <w:pStyle w:val="142"/>
              <w:rPr>
                <w:rFonts w:hint="eastAsia"/>
                <w:snapToGrid/>
              </w:rPr>
            </w:pPr>
            <w:r w:rsidRPr="003D4FAB">
              <w:rPr>
                <w:rFonts w:hint="eastAsia"/>
                <w:snapToGrid/>
              </w:rPr>
              <w:t>累積會員數</w:t>
            </w:r>
          </w:p>
        </w:tc>
        <w:tc>
          <w:tcPr>
            <w:tcW w:w="1776" w:type="dxa"/>
            <w:shd w:val="clear" w:color="auto" w:fill="auto"/>
            <w:vAlign w:val="center"/>
            <w:hideMark/>
          </w:tcPr>
          <w:p w:rsidR="003D4FAB" w:rsidRPr="003D4FAB" w:rsidRDefault="003D4FAB" w:rsidP="003D4FAB">
            <w:pPr>
              <w:pStyle w:val="142"/>
              <w:jc w:val="right"/>
              <w:rPr>
                <w:rFonts w:hint="eastAsia"/>
                <w:snapToGrid/>
              </w:rPr>
            </w:pPr>
            <w:r w:rsidRPr="003D4FAB">
              <w:rPr>
                <w:rFonts w:hint="eastAsia"/>
                <w:snapToGrid/>
              </w:rPr>
              <w:t>438</w:t>
            </w:r>
          </w:p>
        </w:tc>
        <w:tc>
          <w:tcPr>
            <w:tcW w:w="1777" w:type="dxa"/>
            <w:shd w:val="clear" w:color="auto" w:fill="auto"/>
            <w:vAlign w:val="center"/>
            <w:hideMark/>
          </w:tcPr>
          <w:p w:rsidR="003D4FAB" w:rsidRPr="003D4FAB" w:rsidRDefault="003D4FAB" w:rsidP="003D4FAB">
            <w:pPr>
              <w:pStyle w:val="142"/>
              <w:jc w:val="right"/>
              <w:rPr>
                <w:rFonts w:hint="eastAsia"/>
                <w:snapToGrid/>
              </w:rPr>
            </w:pPr>
            <w:r w:rsidRPr="003D4FAB">
              <w:rPr>
                <w:rFonts w:hint="eastAsia"/>
                <w:snapToGrid/>
              </w:rPr>
              <w:t>1,102</w:t>
            </w:r>
          </w:p>
        </w:tc>
        <w:tc>
          <w:tcPr>
            <w:tcW w:w="1777" w:type="dxa"/>
            <w:shd w:val="clear" w:color="auto" w:fill="auto"/>
            <w:vAlign w:val="center"/>
            <w:hideMark/>
          </w:tcPr>
          <w:p w:rsidR="003D4FAB" w:rsidRPr="003D4FAB" w:rsidRDefault="003D4FAB" w:rsidP="003D4FAB">
            <w:pPr>
              <w:pStyle w:val="142"/>
              <w:jc w:val="right"/>
              <w:rPr>
                <w:rFonts w:hint="eastAsia"/>
                <w:snapToGrid/>
              </w:rPr>
            </w:pPr>
            <w:r w:rsidRPr="003D4FAB">
              <w:rPr>
                <w:rFonts w:hint="eastAsia"/>
                <w:snapToGrid/>
              </w:rPr>
              <w:t>2,115</w:t>
            </w:r>
          </w:p>
        </w:tc>
        <w:tc>
          <w:tcPr>
            <w:tcW w:w="1777" w:type="dxa"/>
            <w:shd w:val="clear" w:color="auto" w:fill="auto"/>
            <w:vAlign w:val="center"/>
            <w:hideMark/>
          </w:tcPr>
          <w:p w:rsidR="003D4FAB" w:rsidRPr="003D4FAB" w:rsidRDefault="003D4FAB" w:rsidP="003D4FAB">
            <w:pPr>
              <w:pStyle w:val="142"/>
              <w:jc w:val="right"/>
              <w:rPr>
                <w:rFonts w:hint="eastAsia"/>
                <w:snapToGrid/>
              </w:rPr>
            </w:pPr>
            <w:r w:rsidRPr="003D4FAB">
              <w:rPr>
                <w:rFonts w:hint="eastAsia"/>
                <w:snapToGrid/>
              </w:rPr>
              <w:t>2,758</w:t>
            </w:r>
          </w:p>
        </w:tc>
      </w:tr>
      <w:tr w:rsidR="009F6D9B" w:rsidRPr="003D4FAB" w:rsidTr="009F6D9B">
        <w:tc>
          <w:tcPr>
            <w:tcW w:w="1418" w:type="dxa"/>
            <w:shd w:val="clear" w:color="auto" w:fill="auto"/>
            <w:vAlign w:val="center"/>
          </w:tcPr>
          <w:p w:rsidR="009F6D9B" w:rsidRPr="003D4FAB" w:rsidRDefault="009F6D9B" w:rsidP="009F6D9B">
            <w:pPr>
              <w:pStyle w:val="142"/>
              <w:rPr>
                <w:rFonts w:hint="eastAsia"/>
                <w:snapToGrid/>
              </w:rPr>
            </w:pPr>
            <w:r w:rsidRPr="003D4FAB">
              <w:rPr>
                <w:rFonts w:hint="eastAsia"/>
                <w:snapToGrid/>
              </w:rPr>
              <w:t>累積下載數</w:t>
            </w:r>
          </w:p>
        </w:tc>
        <w:tc>
          <w:tcPr>
            <w:tcW w:w="1776" w:type="dxa"/>
            <w:shd w:val="clear" w:color="auto" w:fill="auto"/>
            <w:vAlign w:val="center"/>
          </w:tcPr>
          <w:p w:rsidR="009F6D9B" w:rsidRPr="003D4FAB" w:rsidRDefault="009F6D9B" w:rsidP="009F6D9B">
            <w:pPr>
              <w:pStyle w:val="142"/>
              <w:jc w:val="right"/>
              <w:rPr>
                <w:rFonts w:hint="eastAsia"/>
                <w:snapToGrid/>
              </w:rPr>
            </w:pPr>
            <w:r w:rsidRPr="003D4FAB">
              <w:rPr>
                <w:rFonts w:hint="eastAsia"/>
                <w:snapToGrid/>
              </w:rPr>
              <w:t>1,069</w:t>
            </w:r>
          </w:p>
        </w:tc>
        <w:tc>
          <w:tcPr>
            <w:tcW w:w="1777" w:type="dxa"/>
            <w:shd w:val="clear" w:color="auto" w:fill="auto"/>
            <w:vAlign w:val="center"/>
          </w:tcPr>
          <w:p w:rsidR="009F6D9B" w:rsidRPr="003D4FAB" w:rsidRDefault="009F6D9B" w:rsidP="009F6D9B">
            <w:pPr>
              <w:pStyle w:val="142"/>
              <w:jc w:val="right"/>
              <w:rPr>
                <w:rFonts w:hint="eastAsia"/>
                <w:snapToGrid/>
              </w:rPr>
            </w:pPr>
            <w:r w:rsidRPr="003D4FAB">
              <w:rPr>
                <w:rFonts w:hint="eastAsia"/>
                <w:snapToGrid/>
              </w:rPr>
              <w:t>3,866</w:t>
            </w:r>
          </w:p>
        </w:tc>
        <w:tc>
          <w:tcPr>
            <w:tcW w:w="1777" w:type="dxa"/>
            <w:shd w:val="clear" w:color="auto" w:fill="auto"/>
            <w:vAlign w:val="center"/>
          </w:tcPr>
          <w:p w:rsidR="009F6D9B" w:rsidRPr="003D4FAB" w:rsidRDefault="009F6D9B" w:rsidP="009F6D9B">
            <w:pPr>
              <w:pStyle w:val="142"/>
              <w:jc w:val="right"/>
              <w:rPr>
                <w:rFonts w:hint="eastAsia"/>
                <w:snapToGrid/>
              </w:rPr>
            </w:pPr>
            <w:r w:rsidRPr="003D4FAB">
              <w:rPr>
                <w:rFonts w:hint="eastAsia"/>
                <w:snapToGrid/>
              </w:rPr>
              <w:t>13,342</w:t>
            </w:r>
          </w:p>
        </w:tc>
        <w:tc>
          <w:tcPr>
            <w:tcW w:w="1777" w:type="dxa"/>
            <w:shd w:val="clear" w:color="auto" w:fill="auto"/>
            <w:vAlign w:val="center"/>
          </w:tcPr>
          <w:p w:rsidR="009F6D9B" w:rsidRPr="003D4FAB" w:rsidRDefault="009F6D9B" w:rsidP="009F6D9B">
            <w:pPr>
              <w:pStyle w:val="142"/>
              <w:jc w:val="right"/>
              <w:rPr>
                <w:rFonts w:hint="eastAsia"/>
                <w:snapToGrid/>
              </w:rPr>
            </w:pPr>
            <w:r w:rsidRPr="003D4FAB">
              <w:rPr>
                <w:rFonts w:hint="eastAsia"/>
                <w:snapToGrid/>
              </w:rPr>
              <w:t>18,625</w:t>
            </w:r>
          </w:p>
        </w:tc>
      </w:tr>
      <w:tr w:rsidR="009F6D9B" w:rsidRPr="003D4FAB" w:rsidTr="009F6D9B">
        <w:tc>
          <w:tcPr>
            <w:tcW w:w="1418" w:type="dxa"/>
            <w:shd w:val="clear" w:color="auto" w:fill="auto"/>
            <w:vAlign w:val="center"/>
            <w:hideMark/>
          </w:tcPr>
          <w:p w:rsidR="009F6D9B" w:rsidRPr="003D4FAB" w:rsidRDefault="009F6D9B" w:rsidP="009F6D9B">
            <w:pPr>
              <w:pStyle w:val="142"/>
              <w:rPr>
                <w:rFonts w:hint="eastAsia"/>
                <w:snapToGrid/>
              </w:rPr>
            </w:pPr>
            <w:r w:rsidRPr="003D4FAB">
              <w:rPr>
                <w:rFonts w:hint="eastAsia"/>
                <w:snapToGrid/>
              </w:rPr>
              <w:t>新增瀏覽數</w:t>
            </w:r>
          </w:p>
        </w:tc>
        <w:tc>
          <w:tcPr>
            <w:tcW w:w="1776" w:type="dxa"/>
            <w:shd w:val="clear" w:color="auto" w:fill="auto"/>
            <w:vAlign w:val="center"/>
            <w:hideMark/>
          </w:tcPr>
          <w:p w:rsidR="009F6D9B" w:rsidRPr="003D4FAB" w:rsidRDefault="009F6D9B" w:rsidP="009F6D9B">
            <w:pPr>
              <w:pStyle w:val="142"/>
              <w:jc w:val="right"/>
              <w:rPr>
                <w:rFonts w:hint="eastAsia"/>
                <w:snapToGrid/>
              </w:rPr>
            </w:pPr>
            <w:r w:rsidRPr="003D4FAB">
              <w:rPr>
                <w:rFonts w:hint="eastAsia"/>
                <w:snapToGrid/>
              </w:rPr>
              <w:t>102,811</w:t>
            </w:r>
          </w:p>
        </w:tc>
        <w:tc>
          <w:tcPr>
            <w:tcW w:w="1777" w:type="dxa"/>
            <w:shd w:val="clear" w:color="auto" w:fill="auto"/>
            <w:vAlign w:val="center"/>
            <w:hideMark/>
          </w:tcPr>
          <w:p w:rsidR="009F6D9B" w:rsidRPr="003D4FAB" w:rsidRDefault="009F6D9B" w:rsidP="009F6D9B">
            <w:pPr>
              <w:pStyle w:val="142"/>
              <w:jc w:val="right"/>
              <w:rPr>
                <w:rFonts w:hint="eastAsia"/>
                <w:snapToGrid/>
              </w:rPr>
            </w:pPr>
            <w:r w:rsidRPr="003D4FAB">
              <w:rPr>
                <w:rFonts w:hint="eastAsia"/>
                <w:snapToGrid/>
              </w:rPr>
              <w:t>131,180</w:t>
            </w:r>
          </w:p>
        </w:tc>
        <w:tc>
          <w:tcPr>
            <w:tcW w:w="1777" w:type="dxa"/>
            <w:shd w:val="clear" w:color="auto" w:fill="auto"/>
            <w:vAlign w:val="center"/>
            <w:hideMark/>
          </w:tcPr>
          <w:p w:rsidR="009F6D9B" w:rsidRPr="003D4FAB" w:rsidRDefault="009F6D9B" w:rsidP="009F6D9B">
            <w:pPr>
              <w:pStyle w:val="142"/>
              <w:jc w:val="right"/>
              <w:rPr>
                <w:rFonts w:hint="eastAsia"/>
                <w:snapToGrid/>
              </w:rPr>
            </w:pPr>
            <w:r w:rsidRPr="003D4FAB">
              <w:rPr>
                <w:rFonts w:hint="eastAsia"/>
                <w:snapToGrid/>
              </w:rPr>
              <w:t>171,054</w:t>
            </w:r>
          </w:p>
        </w:tc>
        <w:tc>
          <w:tcPr>
            <w:tcW w:w="1777" w:type="dxa"/>
            <w:shd w:val="clear" w:color="auto" w:fill="auto"/>
            <w:vAlign w:val="center"/>
            <w:hideMark/>
          </w:tcPr>
          <w:p w:rsidR="009F6D9B" w:rsidRPr="003D4FAB" w:rsidRDefault="009F6D9B" w:rsidP="009F6D9B">
            <w:pPr>
              <w:pStyle w:val="142"/>
              <w:jc w:val="right"/>
              <w:rPr>
                <w:rFonts w:hint="eastAsia"/>
                <w:snapToGrid/>
              </w:rPr>
            </w:pPr>
            <w:r w:rsidRPr="003D4FAB">
              <w:rPr>
                <w:rFonts w:hint="eastAsia"/>
                <w:snapToGrid/>
              </w:rPr>
              <w:t>117,080</w:t>
            </w:r>
          </w:p>
        </w:tc>
      </w:tr>
    </w:tbl>
    <w:p w:rsidR="003D4FAB" w:rsidRDefault="003D4FAB" w:rsidP="003D4FAB">
      <w:pPr>
        <w:spacing w:line="280" w:lineRule="exact"/>
        <w:ind w:leftChars="0" w:left="0" w:firstLineChars="0" w:firstLine="0"/>
        <w:rPr>
          <w:rFonts w:hAnsi="標楷體"/>
          <w:color w:val="000000"/>
          <w:sz w:val="24"/>
        </w:rPr>
      </w:pPr>
      <w:r w:rsidRPr="003D4FAB">
        <w:rPr>
          <w:rFonts w:hAnsi="標楷體" w:hint="eastAsia"/>
          <w:color w:val="000000"/>
          <w:sz w:val="24"/>
        </w:rPr>
        <w:t>資料來源：文策院提供。</w:t>
      </w:r>
    </w:p>
    <w:p w:rsidR="00EA573F" w:rsidRDefault="00EA573F" w:rsidP="00EA573F">
      <w:pPr>
        <w:ind w:left="851" w:hangingChars="100" w:hanging="284"/>
        <w:rPr>
          <w:rFonts w:hAnsi="標楷體" w:cs="標楷體"/>
          <w:b/>
          <w:color w:val="000000"/>
        </w:rPr>
      </w:pPr>
      <w:r w:rsidRPr="00DB7818">
        <w:rPr>
          <w:rFonts w:hint="eastAsia"/>
          <w:b/>
          <w:color w:val="000000"/>
        </w:rPr>
        <w:t>(</w:t>
      </w:r>
      <w:r>
        <w:rPr>
          <w:rFonts w:hint="eastAsia"/>
          <w:b/>
          <w:color w:val="000000"/>
        </w:rPr>
        <w:t>三</w:t>
      </w:r>
      <w:r w:rsidRPr="00DB7818">
        <w:rPr>
          <w:rFonts w:hint="eastAsia"/>
          <w:b/>
          <w:color w:val="000000"/>
        </w:rPr>
        <w:t>)</w:t>
      </w:r>
      <w:r w:rsidR="00D22F4E">
        <w:rPr>
          <w:rFonts w:hint="eastAsia"/>
          <w:b/>
          <w:color w:val="000000"/>
        </w:rPr>
        <w:t>迄113年8月底</w:t>
      </w:r>
      <w:r w:rsidR="00F24AA6">
        <w:rPr>
          <w:rFonts w:hint="eastAsia"/>
          <w:b/>
          <w:color w:val="000000"/>
        </w:rPr>
        <w:t>5類模型高達58.72%至87.2%</w:t>
      </w:r>
      <w:r w:rsidR="00F06BAA">
        <w:rPr>
          <w:rFonts w:hint="eastAsia"/>
          <w:b/>
          <w:color w:val="000000"/>
        </w:rPr>
        <w:t>未曾經下載利用，有待強化推廣</w:t>
      </w:r>
    </w:p>
    <w:p w:rsidR="003D4FAB" w:rsidRPr="00E42467" w:rsidRDefault="00E42467" w:rsidP="00E42467">
      <w:pPr>
        <w:pStyle w:val="22"/>
        <w:ind w:left="850" w:firstLine="567"/>
      </w:pPr>
      <w:r w:rsidRPr="00E42467">
        <w:rPr>
          <w:rFonts w:hAnsi="標楷體" w:hint="eastAsia"/>
          <w:color w:val="000000"/>
        </w:rPr>
        <w:t>臺灣數位模型庫平臺迄113</w:t>
      </w:r>
      <w:r>
        <w:rPr>
          <w:rFonts w:hAnsi="標楷體" w:hint="eastAsia"/>
          <w:color w:val="000000"/>
        </w:rPr>
        <w:t>年8月底</w:t>
      </w:r>
      <w:r w:rsidR="004F0310">
        <w:rPr>
          <w:rFonts w:hAnsi="標楷體" w:hint="eastAsia"/>
          <w:color w:val="000000"/>
        </w:rPr>
        <w:t>計有</w:t>
      </w:r>
      <w:r w:rsidR="00D417C5">
        <w:rPr>
          <w:rFonts w:hAnsi="標楷體" w:hint="eastAsia"/>
          <w:color w:val="000000"/>
        </w:rPr>
        <w:t>建築、情境物品、生活情境、人物生物、室內擺設、戶外景點、家電用品及交通街景等8類模型，</w:t>
      </w:r>
      <w:r w:rsidR="004F0310">
        <w:rPr>
          <w:rFonts w:hAnsi="標楷體" w:hint="eastAsia"/>
          <w:color w:val="000000"/>
        </w:rPr>
        <w:t>曾下載使用率介於12.8%至84.88%間，其中</w:t>
      </w:r>
      <w:r w:rsidR="0056198F">
        <w:rPr>
          <w:rFonts w:hAnsi="標楷體" w:hint="eastAsia"/>
          <w:color w:val="000000"/>
        </w:rPr>
        <w:t>建築、情境物品、室內擺設、戶外景點、家電用品等5類模型逾半未</w:t>
      </w:r>
      <w:r w:rsidR="004F0310">
        <w:rPr>
          <w:rFonts w:hAnsi="標楷體" w:hint="eastAsia"/>
          <w:color w:val="000000"/>
        </w:rPr>
        <w:t>曾</w:t>
      </w:r>
      <w:r w:rsidR="00D22F4E">
        <w:rPr>
          <w:rFonts w:hAnsi="標楷體" w:hint="eastAsia"/>
          <w:color w:val="000000"/>
        </w:rPr>
        <w:t>經下載利</w:t>
      </w:r>
      <w:r w:rsidR="0056198F">
        <w:rPr>
          <w:rFonts w:hAnsi="標楷體" w:hint="eastAsia"/>
          <w:color w:val="000000"/>
        </w:rPr>
        <w:t>用，占比介於58.72%至87.2%</w:t>
      </w:r>
      <w:r w:rsidR="00D22F4E">
        <w:rPr>
          <w:rFonts w:hAnsi="標楷體" w:hint="eastAsia"/>
          <w:color w:val="000000"/>
        </w:rPr>
        <w:t>(詳表2)</w:t>
      </w:r>
      <w:r w:rsidR="0056198F">
        <w:rPr>
          <w:rFonts w:hAnsi="標楷體" w:hint="eastAsia"/>
          <w:color w:val="000000"/>
        </w:rPr>
        <w:t>，有待</w:t>
      </w:r>
      <w:r w:rsidR="00F06BAA">
        <w:rPr>
          <w:rFonts w:hAnsi="標楷體" w:hint="eastAsia"/>
          <w:color w:val="000000"/>
        </w:rPr>
        <w:t>強化推廣</w:t>
      </w:r>
      <w:r w:rsidR="0056198F">
        <w:rPr>
          <w:rFonts w:hAnsi="標楷體" w:hint="eastAsia"/>
          <w:color w:val="000000"/>
        </w:rPr>
        <w:t>。</w:t>
      </w:r>
    </w:p>
    <w:p w:rsidR="00526A0C" w:rsidRDefault="00526A0C" w:rsidP="00526A0C">
      <w:pPr>
        <w:spacing w:beforeLines="30" w:before="154" w:line="360" w:lineRule="exact"/>
        <w:ind w:leftChars="0" w:left="769" w:right="-1" w:hangingChars="271" w:hanging="769"/>
        <w:jc w:val="left"/>
        <w:rPr>
          <w:rFonts w:hAnsi="標楷體"/>
          <w:snapToGrid/>
          <w:color w:val="000000"/>
          <w:spacing w:val="-5"/>
          <w:kern w:val="0"/>
        </w:rPr>
      </w:pPr>
      <w:r w:rsidRPr="003D4FAB">
        <w:rPr>
          <w:rFonts w:hAnsi="標楷體" w:hint="eastAsia"/>
          <w:b/>
          <w:color w:val="000000"/>
        </w:rPr>
        <w:t>表</w:t>
      </w:r>
      <w:r>
        <w:rPr>
          <w:rFonts w:hAnsi="標楷體" w:hint="eastAsia"/>
          <w:b/>
          <w:color w:val="000000"/>
        </w:rPr>
        <w:t>2</w:t>
      </w:r>
      <w:r w:rsidRPr="003D4FAB">
        <w:rPr>
          <w:rFonts w:hAnsi="標楷體" w:hint="eastAsia"/>
          <w:b/>
          <w:color w:val="000000"/>
        </w:rPr>
        <w:t xml:space="preserve">  </w:t>
      </w:r>
      <w:r>
        <w:rPr>
          <w:rFonts w:hAnsi="標楷體" w:hint="eastAsia"/>
          <w:b/>
          <w:color w:val="000000"/>
        </w:rPr>
        <w:t>迄113年8月底臺灣數位模型庫平臺</w:t>
      </w:r>
      <w:r w:rsidR="004F0310">
        <w:rPr>
          <w:rFonts w:hAnsi="標楷體" w:hint="eastAsia"/>
          <w:b/>
          <w:color w:val="000000"/>
        </w:rPr>
        <w:t>模型</w:t>
      </w:r>
      <w:r w:rsidR="00C2328C">
        <w:rPr>
          <w:rFonts w:hAnsi="標楷體" w:hint="eastAsia"/>
          <w:b/>
          <w:color w:val="000000"/>
        </w:rPr>
        <w:t>使用概況</w:t>
      </w:r>
      <w:r>
        <w:rPr>
          <w:rFonts w:hAnsi="標楷體" w:hint="eastAsia"/>
          <w:b/>
          <w:color w:val="000000"/>
        </w:rPr>
        <w:t>表</w:t>
      </w:r>
      <w:r w:rsidRPr="003D4FAB">
        <w:rPr>
          <w:rFonts w:hAnsi="標楷體" w:hint="eastAsia"/>
          <w:snapToGrid/>
          <w:color w:val="000000"/>
          <w:spacing w:val="-5"/>
          <w:kern w:val="0"/>
        </w:rPr>
        <w:t xml:space="preserve"> </w:t>
      </w:r>
      <w:r>
        <w:rPr>
          <w:rFonts w:hAnsi="標楷體" w:hint="eastAsia"/>
          <w:snapToGrid/>
          <w:color w:val="000000"/>
          <w:spacing w:val="-5"/>
          <w:kern w:val="0"/>
        </w:rPr>
        <w:t xml:space="preserve"> </w:t>
      </w:r>
    </w:p>
    <w:p w:rsidR="00490007" w:rsidRPr="00526A0C" w:rsidRDefault="00526A0C" w:rsidP="001D2D14">
      <w:pPr>
        <w:spacing w:line="360" w:lineRule="exact"/>
        <w:ind w:leftChars="0" w:left="741" w:hangingChars="271" w:hanging="741"/>
        <w:jc w:val="left"/>
        <w:rPr>
          <w:rFonts w:hint="eastAsia"/>
        </w:rPr>
      </w:pPr>
      <w:r>
        <w:rPr>
          <w:rFonts w:hAnsi="標楷體" w:hint="eastAsia"/>
          <w:snapToGrid/>
          <w:color w:val="000000"/>
          <w:spacing w:val="-5"/>
          <w:kern w:val="0"/>
        </w:rPr>
        <w:t xml:space="preserve">                                                      </w:t>
      </w:r>
      <w:r w:rsidRPr="003D4FAB">
        <w:rPr>
          <w:rFonts w:hAnsi="標楷體" w:hint="eastAsia"/>
          <w:snapToGrid/>
          <w:color w:val="000000"/>
          <w:spacing w:val="-5"/>
          <w:kern w:val="0"/>
          <w:sz w:val="24"/>
          <w:szCs w:val="24"/>
        </w:rPr>
        <w:t>單位：</w:t>
      </w:r>
      <w:r w:rsidR="00D417C5">
        <w:rPr>
          <w:rFonts w:hAnsi="標楷體" w:hint="eastAsia"/>
          <w:snapToGrid/>
          <w:color w:val="000000"/>
          <w:spacing w:val="-5"/>
          <w:kern w:val="0"/>
          <w:sz w:val="24"/>
          <w:szCs w:val="24"/>
        </w:rPr>
        <w:t>件</w:t>
      </w:r>
      <w:r>
        <w:rPr>
          <w:rFonts w:hAnsi="標楷體" w:hint="eastAsia"/>
          <w:snapToGrid/>
          <w:color w:val="000000"/>
          <w:spacing w:val="-5"/>
          <w:kern w:val="0"/>
          <w:sz w:val="24"/>
          <w:szCs w:val="24"/>
        </w:rPr>
        <w:t>；%</w:t>
      </w:r>
    </w:p>
    <w:tbl>
      <w:tblPr>
        <w:tblW w:w="8539"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092"/>
        <w:gridCol w:w="826"/>
        <w:gridCol w:w="1768"/>
        <w:gridCol w:w="1466"/>
        <w:gridCol w:w="1794"/>
        <w:gridCol w:w="1593"/>
      </w:tblGrid>
      <w:tr w:rsidR="004F0310" w:rsidRPr="004F0310" w:rsidTr="00FC6C7A">
        <w:tc>
          <w:tcPr>
            <w:tcW w:w="1092" w:type="dxa"/>
            <w:vMerge w:val="restart"/>
            <w:tcMar>
              <w:top w:w="0" w:type="dxa"/>
              <w:left w:w="28" w:type="dxa"/>
              <w:bottom w:w="0" w:type="dxa"/>
              <w:right w:w="28" w:type="dxa"/>
            </w:tcMar>
            <w:vAlign w:val="center"/>
            <w:hideMark/>
          </w:tcPr>
          <w:p w:rsidR="004F0310" w:rsidRPr="004F0310" w:rsidRDefault="004F0310" w:rsidP="004F0310">
            <w:pPr>
              <w:pStyle w:val="142"/>
              <w:jc w:val="center"/>
              <w:rPr>
                <w:rFonts w:hAnsi="標楷體"/>
                <w:snapToGrid/>
                <w:szCs w:val="24"/>
              </w:rPr>
            </w:pPr>
            <w:r w:rsidRPr="004F0310">
              <w:rPr>
                <w:rFonts w:hAnsi="標楷體" w:hint="eastAsia"/>
              </w:rPr>
              <w:t>類型</w:t>
            </w:r>
          </w:p>
        </w:tc>
        <w:tc>
          <w:tcPr>
            <w:tcW w:w="826" w:type="dxa"/>
            <w:vMerge w:val="restart"/>
            <w:tcMar>
              <w:top w:w="0" w:type="dxa"/>
              <w:left w:w="28" w:type="dxa"/>
              <w:bottom w:w="0" w:type="dxa"/>
              <w:right w:w="28" w:type="dxa"/>
            </w:tcMar>
            <w:vAlign w:val="center"/>
            <w:hideMark/>
          </w:tcPr>
          <w:p w:rsidR="004F0310" w:rsidRPr="004F0310" w:rsidRDefault="004F0310" w:rsidP="004F0310">
            <w:pPr>
              <w:pStyle w:val="142"/>
              <w:jc w:val="center"/>
              <w:rPr>
                <w:rFonts w:hAnsi="標楷體"/>
              </w:rPr>
            </w:pPr>
            <w:r w:rsidRPr="004F0310">
              <w:rPr>
                <w:rFonts w:hAnsi="標楷體" w:hint="eastAsia"/>
              </w:rPr>
              <w:t>數量</w:t>
            </w:r>
            <w:r w:rsidRPr="004F0310">
              <w:rPr>
                <w:rFonts w:hAnsi="標楷體"/>
              </w:rPr>
              <w:t>(A)</w:t>
            </w:r>
          </w:p>
        </w:tc>
        <w:tc>
          <w:tcPr>
            <w:tcW w:w="3234" w:type="dxa"/>
            <w:gridSpan w:val="2"/>
            <w:tcMar>
              <w:top w:w="0" w:type="dxa"/>
              <w:left w:w="28" w:type="dxa"/>
              <w:bottom w:w="0" w:type="dxa"/>
              <w:right w:w="28" w:type="dxa"/>
            </w:tcMar>
            <w:vAlign w:val="center"/>
            <w:hideMark/>
          </w:tcPr>
          <w:p w:rsidR="004F0310" w:rsidRPr="004F0310" w:rsidRDefault="004F0310" w:rsidP="004F0310">
            <w:pPr>
              <w:pStyle w:val="142"/>
              <w:jc w:val="center"/>
              <w:rPr>
                <w:rFonts w:hAnsi="標楷體"/>
              </w:rPr>
            </w:pPr>
            <w:r w:rsidRPr="004F0310">
              <w:rPr>
                <w:rFonts w:hAnsi="標楷體" w:hint="eastAsia"/>
              </w:rPr>
              <w:t>模型曾使用</w:t>
            </w:r>
          </w:p>
        </w:tc>
        <w:tc>
          <w:tcPr>
            <w:tcW w:w="3387" w:type="dxa"/>
            <w:gridSpan w:val="2"/>
            <w:tcMar>
              <w:top w:w="0" w:type="dxa"/>
              <w:left w:w="28" w:type="dxa"/>
              <w:bottom w:w="0" w:type="dxa"/>
              <w:right w:w="28" w:type="dxa"/>
            </w:tcMar>
            <w:vAlign w:val="center"/>
            <w:hideMark/>
          </w:tcPr>
          <w:p w:rsidR="004F0310" w:rsidRPr="004F0310" w:rsidRDefault="004F0310" w:rsidP="004F0310">
            <w:pPr>
              <w:pStyle w:val="142"/>
              <w:jc w:val="center"/>
              <w:rPr>
                <w:rFonts w:hAnsi="標楷體"/>
              </w:rPr>
            </w:pPr>
            <w:r w:rsidRPr="004F0310">
              <w:rPr>
                <w:rFonts w:hAnsi="標楷體" w:hint="eastAsia"/>
              </w:rPr>
              <w:t>模型未曾使用</w:t>
            </w:r>
          </w:p>
        </w:tc>
      </w:tr>
      <w:tr w:rsidR="004F0310" w:rsidRPr="004F0310" w:rsidTr="00FC6C7A">
        <w:tc>
          <w:tcPr>
            <w:tcW w:w="1092" w:type="dxa"/>
            <w:vMerge/>
            <w:vAlign w:val="center"/>
            <w:hideMark/>
          </w:tcPr>
          <w:p w:rsidR="004F0310" w:rsidRPr="004F0310" w:rsidRDefault="004F0310" w:rsidP="004F0310">
            <w:pPr>
              <w:pStyle w:val="142"/>
              <w:rPr>
                <w:rFonts w:hAnsi="標楷體"/>
                <w:szCs w:val="24"/>
              </w:rPr>
            </w:pPr>
          </w:p>
        </w:tc>
        <w:tc>
          <w:tcPr>
            <w:tcW w:w="826" w:type="dxa"/>
            <w:vMerge/>
            <w:vAlign w:val="center"/>
            <w:hideMark/>
          </w:tcPr>
          <w:p w:rsidR="004F0310" w:rsidRPr="004F0310" w:rsidRDefault="004F0310" w:rsidP="004F0310">
            <w:pPr>
              <w:pStyle w:val="142"/>
              <w:rPr>
                <w:rFonts w:hAnsi="標楷體"/>
                <w:szCs w:val="24"/>
              </w:rPr>
            </w:pPr>
          </w:p>
        </w:tc>
        <w:tc>
          <w:tcPr>
            <w:tcW w:w="1768"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曾經下載使用模型數量</w:t>
            </w:r>
            <w:r w:rsidRPr="004F0310">
              <w:rPr>
                <w:rFonts w:hAnsi="標楷體"/>
              </w:rPr>
              <w:t>(B)</w:t>
            </w:r>
          </w:p>
        </w:tc>
        <w:tc>
          <w:tcPr>
            <w:tcW w:w="1466" w:type="dxa"/>
            <w:tcMar>
              <w:top w:w="0" w:type="dxa"/>
              <w:left w:w="28" w:type="dxa"/>
              <w:bottom w:w="0" w:type="dxa"/>
              <w:right w:w="28" w:type="dxa"/>
            </w:tcMar>
            <w:vAlign w:val="center"/>
            <w:hideMark/>
          </w:tcPr>
          <w:p w:rsidR="004F0310" w:rsidRPr="004F0310" w:rsidRDefault="004F0310" w:rsidP="004F0310">
            <w:pPr>
              <w:pStyle w:val="142"/>
              <w:jc w:val="center"/>
              <w:rPr>
                <w:rFonts w:hAnsi="標楷體"/>
              </w:rPr>
            </w:pPr>
            <w:r w:rsidRPr="004F0310">
              <w:rPr>
                <w:rFonts w:hAnsi="標楷體" w:hint="eastAsia"/>
              </w:rPr>
              <w:t>使用率</w:t>
            </w:r>
            <w:r w:rsidRPr="004F0310">
              <w:rPr>
                <w:rFonts w:hAnsi="標楷體"/>
              </w:rPr>
              <w:t>B/A</w:t>
            </w:r>
          </w:p>
        </w:tc>
        <w:tc>
          <w:tcPr>
            <w:tcW w:w="1794"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未曾經下載使用模型數量</w:t>
            </w:r>
            <w:r w:rsidRPr="004F0310">
              <w:rPr>
                <w:rFonts w:hAnsi="標楷體"/>
              </w:rPr>
              <w:t>(C )</w:t>
            </w:r>
          </w:p>
        </w:tc>
        <w:tc>
          <w:tcPr>
            <w:tcW w:w="1593" w:type="dxa"/>
            <w:tcMar>
              <w:top w:w="0" w:type="dxa"/>
              <w:left w:w="28" w:type="dxa"/>
              <w:bottom w:w="0" w:type="dxa"/>
              <w:right w:w="28" w:type="dxa"/>
            </w:tcMar>
            <w:vAlign w:val="center"/>
            <w:hideMark/>
          </w:tcPr>
          <w:p w:rsidR="004F0310" w:rsidRPr="004F0310" w:rsidRDefault="004F0310" w:rsidP="004F0310">
            <w:pPr>
              <w:pStyle w:val="142"/>
              <w:jc w:val="center"/>
              <w:rPr>
                <w:rFonts w:hAnsi="標楷體"/>
              </w:rPr>
            </w:pPr>
            <w:r w:rsidRPr="004F0310">
              <w:rPr>
                <w:rFonts w:hAnsi="標楷體" w:hint="eastAsia"/>
              </w:rPr>
              <w:t>未曾使用占比</w:t>
            </w:r>
            <w:r w:rsidRPr="004F0310">
              <w:rPr>
                <w:rFonts w:hAnsi="標楷體"/>
              </w:rPr>
              <w:t>(C/A)</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建築</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164</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21</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12.80</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143</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87.20</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情境物品</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109</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33</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30.28</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76</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69.72</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生活情境</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241</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179</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74.27</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62</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25.73</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人物生物</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88</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55</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62.50</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33</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37.50</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lastRenderedPageBreak/>
              <w:t>室內擺設</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298</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123</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41.28</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175</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58.72</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戶外景點</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79</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29</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36.71</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50</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63.29</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家電用品</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70</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25</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35.71</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45</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64.29</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交通街景</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86</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73</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84.88</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13</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15.12</w:t>
            </w:r>
          </w:p>
        </w:tc>
      </w:tr>
    </w:tbl>
    <w:p w:rsidR="00E42467" w:rsidRDefault="00E42467" w:rsidP="00E42467">
      <w:pPr>
        <w:spacing w:line="280" w:lineRule="exact"/>
        <w:ind w:leftChars="0" w:left="0" w:firstLineChars="0" w:firstLine="0"/>
        <w:rPr>
          <w:rFonts w:hAnsi="標楷體"/>
          <w:color w:val="000000"/>
          <w:sz w:val="24"/>
        </w:rPr>
      </w:pPr>
      <w:r w:rsidRPr="003D4FAB">
        <w:rPr>
          <w:rFonts w:hAnsi="標楷體" w:hint="eastAsia"/>
          <w:color w:val="000000"/>
          <w:sz w:val="24"/>
        </w:rPr>
        <w:t>資料來源：文策院提供。</w:t>
      </w:r>
    </w:p>
    <w:p w:rsidR="00BF64E3" w:rsidRPr="00D65A50" w:rsidRDefault="00D22F4E" w:rsidP="00245C4B">
      <w:pPr>
        <w:ind w:left="567" w:firstLine="567"/>
        <w:rPr>
          <w:rFonts w:hint="eastAsia"/>
          <w:color w:val="000000"/>
        </w:rPr>
      </w:pPr>
      <w:r w:rsidRPr="00F24AA6">
        <w:rPr>
          <w:rFonts w:hint="eastAsia"/>
        </w:rPr>
        <w:t>綜上，文策院於</w:t>
      </w:r>
      <w:r w:rsidRPr="00F24AA6">
        <w:t>110年11月完成</w:t>
      </w:r>
      <w:r w:rsidRPr="00F24AA6">
        <w:rPr>
          <w:rFonts w:hint="eastAsia"/>
        </w:rPr>
        <w:t>「臺灣數位模型庫」平臺</w:t>
      </w:r>
      <w:r w:rsidR="003F25C6">
        <w:rPr>
          <w:rFonts w:hint="eastAsia"/>
        </w:rPr>
        <w:t>之建置</w:t>
      </w:r>
      <w:r w:rsidRPr="00F24AA6">
        <w:rPr>
          <w:rFonts w:hint="eastAsia"/>
        </w:rPr>
        <w:t>，</w:t>
      </w:r>
      <w:r w:rsidRPr="00F24AA6">
        <w:rPr>
          <w:rFonts w:hAnsi="標楷體" w:cs="標楷體" w:hint="eastAsia"/>
          <w:color w:val="000000"/>
        </w:rPr>
        <w:t>提供</w:t>
      </w:r>
      <w:r w:rsidR="003F25C6">
        <w:rPr>
          <w:rFonts w:hAnsi="標楷體" w:cs="標楷體" w:hint="eastAsia"/>
          <w:color w:val="000000"/>
        </w:rPr>
        <w:t>3D數位</w:t>
      </w:r>
      <w:r w:rsidRPr="00F24AA6">
        <w:rPr>
          <w:rFonts w:hAnsi="標楷體" w:cs="標楷體"/>
          <w:color w:val="000000"/>
        </w:rPr>
        <w:t>模型上架及金流串接等功能</w:t>
      </w:r>
      <w:r w:rsidRPr="00F24AA6">
        <w:rPr>
          <w:rFonts w:hAnsi="標楷體" w:cs="標楷體" w:hint="eastAsia"/>
          <w:color w:val="000000"/>
        </w:rPr>
        <w:t>，迄</w:t>
      </w:r>
      <w:r w:rsidRPr="00F24AA6">
        <w:rPr>
          <w:rFonts w:hint="eastAsia"/>
          <w:color w:val="000000"/>
        </w:rPr>
        <w:t>113年8月底累積會員人數及下載數呈遞增趨勢，各年新增瀏覽數亦逐年成長，</w:t>
      </w:r>
      <w:r w:rsidRPr="00F24AA6">
        <w:rPr>
          <w:rFonts w:hAnsi="標楷體" w:cs="標楷體" w:hint="eastAsia"/>
          <w:color w:val="000000"/>
        </w:rPr>
        <w:t>惟</w:t>
      </w:r>
      <w:r w:rsidR="00F24AA6" w:rsidRPr="00F24AA6">
        <w:rPr>
          <w:rFonts w:hAnsi="標楷體" w:cs="標楷體" w:hint="eastAsia"/>
          <w:color w:val="000000"/>
        </w:rPr>
        <w:t>尚有5類模型</w:t>
      </w:r>
      <w:r w:rsidR="003F25C6" w:rsidRPr="00F24AA6">
        <w:rPr>
          <w:rFonts w:hint="eastAsia"/>
          <w:color w:val="000000"/>
        </w:rPr>
        <w:t>未曾下載使用</w:t>
      </w:r>
      <w:r w:rsidR="003F25C6">
        <w:rPr>
          <w:rFonts w:hint="eastAsia"/>
          <w:color w:val="000000"/>
        </w:rPr>
        <w:t>占比</w:t>
      </w:r>
      <w:r w:rsidR="003F25C6">
        <w:rPr>
          <w:rFonts w:hAnsi="標楷體" w:cs="標楷體" w:hint="eastAsia"/>
          <w:color w:val="000000"/>
        </w:rPr>
        <w:t>高達</w:t>
      </w:r>
      <w:r w:rsidR="00F24AA6" w:rsidRPr="00F24AA6">
        <w:rPr>
          <w:rFonts w:hint="eastAsia"/>
          <w:color w:val="000000"/>
        </w:rPr>
        <w:t>5成8至8成7</w:t>
      </w:r>
      <w:r w:rsidRPr="00F24AA6">
        <w:rPr>
          <w:rFonts w:hint="eastAsia"/>
          <w:color w:val="000000"/>
        </w:rPr>
        <w:t>，</w:t>
      </w:r>
      <w:r w:rsidR="001843B2" w:rsidRPr="00F24AA6">
        <w:rPr>
          <w:rFonts w:hint="eastAsia"/>
          <w:color w:val="000000"/>
        </w:rPr>
        <w:t>允宜強化推廣，俾增進平臺效益。</w:t>
      </w:r>
      <w:bookmarkEnd w:id="0"/>
      <w:bookmarkEnd w:id="1"/>
      <w:bookmarkEnd w:id="2"/>
    </w:p>
    <w:sectPr w:rsidR="00BF64E3" w:rsidRPr="00D65A50" w:rsidSect="00167838">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C1E" w:rsidRDefault="00D97C1E" w:rsidP="00B0087B">
      <w:pPr>
        <w:spacing w:line="240" w:lineRule="auto"/>
        <w:ind w:left="560" w:firstLine="560"/>
      </w:pPr>
      <w:r>
        <w:separator/>
      </w:r>
    </w:p>
  </w:endnote>
  <w:endnote w:type="continuationSeparator" w:id="0">
    <w:p w:rsidR="00D97C1E" w:rsidRDefault="00D97C1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C1E" w:rsidRDefault="00D97C1E" w:rsidP="00215EB8">
      <w:pPr>
        <w:spacing w:line="240" w:lineRule="auto"/>
        <w:ind w:left="560" w:firstLine="560"/>
      </w:pPr>
      <w:r>
        <w:separator/>
      </w:r>
    </w:p>
  </w:footnote>
  <w:footnote w:type="continuationSeparator" w:id="0">
    <w:p w:rsidR="00D97C1E" w:rsidRDefault="00D97C1E" w:rsidP="00B0087B">
      <w:pPr>
        <w:spacing w:line="240" w:lineRule="auto"/>
        <w:ind w:left="560" w:firstLine="560"/>
      </w:pPr>
      <w:r>
        <w:continuationSeparator/>
      </w:r>
    </w:p>
  </w:footnote>
  <w:footnote w:id="1">
    <w:p w:rsidR="00E40CAA" w:rsidRDefault="00E40CAA" w:rsidP="004F4BF4">
      <w:pPr>
        <w:pStyle w:val="142"/>
        <w:ind w:leftChars="-14" w:left="40" w:hangingChars="33" w:hanging="80"/>
        <w:jc w:val="both"/>
      </w:pPr>
      <w:r>
        <w:rPr>
          <w:rStyle w:val="af7"/>
        </w:rPr>
        <w:footnoteRef/>
      </w:r>
      <w:r>
        <w:rPr>
          <w:rFonts w:hint="eastAsia"/>
        </w:rPr>
        <w:t>文化內容策進院設置條例於108年1月9日制定公布並自108年2月12日施行，於同年6月成立文化內容策進院。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AA" w:rsidRDefault="00E40CAA"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FCF19F0"/>
    <w:multiLevelType w:val="hybridMultilevel"/>
    <w:tmpl w:val="4CF4A392"/>
    <w:lvl w:ilvl="0" w:tplc="CBE0C4FA">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07A6403"/>
    <w:multiLevelType w:val="hybridMultilevel"/>
    <w:tmpl w:val="1B5CEA44"/>
    <w:lvl w:ilvl="0" w:tplc="4F2477A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47793D"/>
    <w:multiLevelType w:val="hybridMultilevel"/>
    <w:tmpl w:val="D17E7CC0"/>
    <w:lvl w:ilvl="0" w:tplc="AE5ED8A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0647B8"/>
    <w:multiLevelType w:val="multilevel"/>
    <w:tmpl w:val="4C220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6D3768"/>
    <w:multiLevelType w:val="hybridMultilevel"/>
    <w:tmpl w:val="9F58A44C"/>
    <w:lvl w:ilvl="0" w:tplc="ED0A1E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66C15223"/>
    <w:multiLevelType w:val="hybridMultilevel"/>
    <w:tmpl w:val="E7D43A56"/>
    <w:lvl w:ilvl="0" w:tplc="3474AB66">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3"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4"/>
  </w:num>
  <w:num w:numId="4">
    <w:abstractNumId w:val="15"/>
  </w:num>
  <w:num w:numId="5">
    <w:abstractNumId w:val="7"/>
  </w:num>
  <w:num w:numId="6">
    <w:abstractNumId w:val="33"/>
  </w:num>
  <w:num w:numId="7">
    <w:abstractNumId w:val="24"/>
  </w:num>
  <w:num w:numId="8">
    <w:abstractNumId w:val="30"/>
  </w:num>
  <w:num w:numId="9">
    <w:abstractNumId w:val="38"/>
  </w:num>
  <w:num w:numId="10">
    <w:abstractNumId w:val="5"/>
  </w:num>
  <w:num w:numId="11">
    <w:abstractNumId w:val="23"/>
  </w:num>
  <w:num w:numId="12">
    <w:abstractNumId w:val="29"/>
  </w:num>
  <w:num w:numId="13">
    <w:abstractNumId w:val="16"/>
  </w:num>
  <w:num w:numId="14">
    <w:abstractNumId w:val="27"/>
  </w:num>
  <w:num w:numId="15">
    <w:abstractNumId w:val="13"/>
  </w:num>
  <w:num w:numId="16">
    <w:abstractNumId w:val="37"/>
  </w:num>
  <w:num w:numId="17">
    <w:abstractNumId w:val="26"/>
  </w:num>
  <w:num w:numId="18">
    <w:abstractNumId w:val="18"/>
  </w:num>
  <w:num w:numId="19">
    <w:abstractNumId w:val="4"/>
  </w:num>
  <w:num w:numId="20">
    <w:abstractNumId w:val="22"/>
  </w:num>
  <w:num w:numId="21">
    <w:abstractNumId w:val="10"/>
  </w:num>
  <w:num w:numId="22">
    <w:abstractNumId w:val="28"/>
  </w:num>
  <w:num w:numId="23">
    <w:abstractNumId w:val="25"/>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5"/>
  </w:num>
  <w:num w:numId="29">
    <w:abstractNumId w:val="21"/>
  </w:num>
  <w:num w:numId="30">
    <w:abstractNumId w:val="6"/>
  </w:num>
  <w:num w:numId="31">
    <w:abstractNumId w:val="17"/>
  </w:num>
  <w:num w:numId="32">
    <w:abstractNumId w:val="11"/>
  </w:num>
  <w:num w:numId="33">
    <w:abstractNumId w:val="36"/>
  </w:num>
  <w:num w:numId="34">
    <w:abstractNumId w:val="14"/>
  </w:num>
  <w:num w:numId="35">
    <w:abstractNumId w:val="3"/>
  </w:num>
  <w:num w:numId="36">
    <w:abstractNumId w:val="20"/>
  </w:num>
  <w:num w:numId="37">
    <w:abstractNumId w:val="31"/>
  </w:num>
  <w:num w:numId="38">
    <w:abstractNumId w:val="32"/>
  </w:num>
  <w:num w:numId="3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AB4"/>
    <w:rsid w:val="00001C72"/>
    <w:rsid w:val="00002672"/>
    <w:rsid w:val="00002EF5"/>
    <w:rsid w:val="0000319E"/>
    <w:rsid w:val="00003A7A"/>
    <w:rsid w:val="00003D48"/>
    <w:rsid w:val="00005D9D"/>
    <w:rsid w:val="0000660A"/>
    <w:rsid w:val="00006727"/>
    <w:rsid w:val="00006EE9"/>
    <w:rsid w:val="000109AD"/>
    <w:rsid w:val="0001125E"/>
    <w:rsid w:val="0001153E"/>
    <w:rsid w:val="000115B8"/>
    <w:rsid w:val="000115D6"/>
    <w:rsid w:val="000123A1"/>
    <w:rsid w:val="00012421"/>
    <w:rsid w:val="00012E22"/>
    <w:rsid w:val="00012FC0"/>
    <w:rsid w:val="00013DA2"/>
    <w:rsid w:val="0001555B"/>
    <w:rsid w:val="00015994"/>
    <w:rsid w:val="00015F43"/>
    <w:rsid w:val="00016050"/>
    <w:rsid w:val="00016789"/>
    <w:rsid w:val="000169AF"/>
    <w:rsid w:val="00017071"/>
    <w:rsid w:val="0001708F"/>
    <w:rsid w:val="00017584"/>
    <w:rsid w:val="000175E4"/>
    <w:rsid w:val="000176D8"/>
    <w:rsid w:val="00020B09"/>
    <w:rsid w:val="00020B8D"/>
    <w:rsid w:val="00020C97"/>
    <w:rsid w:val="00021394"/>
    <w:rsid w:val="000214D2"/>
    <w:rsid w:val="00021D58"/>
    <w:rsid w:val="00021EE7"/>
    <w:rsid w:val="000228F2"/>
    <w:rsid w:val="00022915"/>
    <w:rsid w:val="00022B8A"/>
    <w:rsid w:val="00022FDF"/>
    <w:rsid w:val="0002351B"/>
    <w:rsid w:val="00023614"/>
    <w:rsid w:val="00023CD1"/>
    <w:rsid w:val="00023D8D"/>
    <w:rsid w:val="00024735"/>
    <w:rsid w:val="00024792"/>
    <w:rsid w:val="00024F93"/>
    <w:rsid w:val="000252D2"/>
    <w:rsid w:val="0002560D"/>
    <w:rsid w:val="00025BD4"/>
    <w:rsid w:val="00026401"/>
    <w:rsid w:val="000267E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3AA"/>
    <w:rsid w:val="00033554"/>
    <w:rsid w:val="000339FD"/>
    <w:rsid w:val="00033B03"/>
    <w:rsid w:val="000340DB"/>
    <w:rsid w:val="00034BA9"/>
    <w:rsid w:val="00035815"/>
    <w:rsid w:val="000361B5"/>
    <w:rsid w:val="00036454"/>
    <w:rsid w:val="00036C31"/>
    <w:rsid w:val="00036EC9"/>
    <w:rsid w:val="00037526"/>
    <w:rsid w:val="00037824"/>
    <w:rsid w:val="000379D2"/>
    <w:rsid w:val="00037C8E"/>
    <w:rsid w:val="000409AC"/>
    <w:rsid w:val="00040B76"/>
    <w:rsid w:val="00040D4C"/>
    <w:rsid w:val="000424B7"/>
    <w:rsid w:val="00042AB9"/>
    <w:rsid w:val="00042FAF"/>
    <w:rsid w:val="00043A69"/>
    <w:rsid w:val="00043FB4"/>
    <w:rsid w:val="00044387"/>
    <w:rsid w:val="000443D4"/>
    <w:rsid w:val="00044A04"/>
    <w:rsid w:val="00044D3F"/>
    <w:rsid w:val="000458F0"/>
    <w:rsid w:val="00046BE0"/>
    <w:rsid w:val="00046FAF"/>
    <w:rsid w:val="00047597"/>
    <w:rsid w:val="00047A39"/>
    <w:rsid w:val="00047BEC"/>
    <w:rsid w:val="00052BA1"/>
    <w:rsid w:val="00053099"/>
    <w:rsid w:val="00053C93"/>
    <w:rsid w:val="0005404B"/>
    <w:rsid w:val="000542FB"/>
    <w:rsid w:val="000543AE"/>
    <w:rsid w:val="000549D3"/>
    <w:rsid w:val="00054A68"/>
    <w:rsid w:val="000551EA"/>
    <w:rsid w:val="0005560C"/>
    <w:rsid w:val="00055AD6"/>
    <w:rsid w:val="00055C3F"/>
    <w:rsid w:val="00056702"/>
    <w:rsid w:val="00056D6E"/>
    <w:rsid w:val="000571F7"/>
    <w:rsid w:val="00057310"/>
    <w:rsid w:val="000576DB"/>
    <w:rsid w:val="0005796F"/>
    <w:rsid w:val="000579CC"/>
    <w:rsid w:val="00057DEB"/>
    <w:rsid w:val="00060071"/>
    <w:rsid w:val="0006064B"/>
    <w:rsid w:val="0006128B"/>
    <w:rsid w:val="00061451"/>
    <w:rsid w:val="000617C8"/>
    <w:rsid w:val="00062085"/>
    <w:rsid w:val="000625B1"/>
    <w:rsid w:val="000627B8"/>
    <w:rsid w:val="00063BAD"/>
    <w:rsid w:val="00063D15"/>
    <w:rsid w:val="000656C4"/>
    <w:rsid w:val="00065A1B"/>
    <w:rsid w:val="00065AEB"/>
    <w:rsid w:val="00065C3F"/>
    <w:rsid w:val="00066B94"/>
    <w:rsid w:val="00066B95"/>
    <w:rsid w:val="0006705E"/>
    <w:rsid w:val="000670E4"/>
    <w:rsid w:val="00067550"/>
    <w:rsid w:val="000676C8"/>
    <w:rsid w:val="000704C7"/>
    <w:rsid w:val="000707ED"/>
    <w:rsid w:val="0007152C"/>
    <w:rsid w:val="000729EA"/>
    <w:rsid w:val="00072ED0"/>
    <w:rsid w:val="0007354F"/>
    <w:rsid w:val="000738A8"/>
    <w:rsid w:val="00073E7A"/>
    <w:rsid w:val="00074264"/>
    <w:rsid w:val="000744F7"/>
    <w:rsid w:val="0007574E"/>
    <w:rsid w:val="00076253"/>
    <w:rsid w:val="0007642B"/>
    <w:rsid w:val="000765C4"/>
    <w:rsid w:val="00080947"/>
    <w:rsid w:val="00080D6A"/>
    <w:rsid w:val="00080E34"/>
    <w:rsid w:val="0008146B"/>
    <w:rsid w:val="00081535"/>
    <w:rsid w:val="000817BB"/>
    <w:rsid w:val="000821B3"/>
    <w:rsid w:val="0008322C"/>
    <w:rsid w:val="000832BB"/>
    <w:rsid w:val="00083838"/>
    <w:rsid w:val="00084BB4"/>
    <w:rsid w:val="00084CE0"/>
    <w:rsid w:val="0008529E"/>
    <w:rsid w:val="0008535D"/>
    <w:rsid w:val="00085550"/>
    <w:rsid w:val="00085D01"/>
    <w:rsid w:val="00086CA9"/>
    <w:rsid w:val="00086EB8"/>
    <w:rsid w:val="00087B2A"/>
    <w:rsid w:val="00087DFB"/>
    <w:rsid w:val="00087EE1"/>
    <w:rsid w:val="00091417"/>
    <w:rsid w:val="00091536"/>
    <w:rsid w:val="00091541"/>
    <w:rsid w:val="00091931"/>
    <w:rsid w:val="00091C47"/>
    <w:rsid w:val="00092045"/>
    <w:rsid w:val="00092803"/>
    <w:rsid w:val="0009281F"/>
    <w:rsid w:val="000934D8"/>
    <w:rsid w:val="000936ED"/>
    <w:rsid w:val="00093A86"/>
    <w:rsid w:val="00093D3F"/>
    <w:rsid w:val="000943A7"/>
    <w:rsid w:val="000948D1"/>
    <w:rsid w:val="00094D81"/>
    <w:rsid w:val="00095212"/>
    <w:rsid w:val="00095B30"/>
    <w:rsid w:val="00096408"/>
    <w:rsid w:val="000979EE"/>
    <w:rsid w:val="000A0800"/>
    <w:rsid w:val="000A10C8"/>
    <w:rsid w:val="000A1BDD"/>
    <w:rsid w:val="000A2002"/>
    <w:rsid w:val="000A210E"/>
    <w:rsid w:val="000A307F"/>
    <w:rsid w:val="000A3DC1"/>
    <w:rsid w:val="000A3DF1"/>
    <w:rsid w:val="000A5290"/>
    <w:rsid w:val="000A541D"/>
    <w:rsid w:val="000A5678"/>
    <w:rsid w:val="000A5BCB"/>
    <w:rsid w:val="000A5D68"/>
    <w:rsid w:val="000A5E09"/>
    <w:rsid w:val="000A62EE"/>
    <w:rsid w:val="000A6345"/>
    <w:rsid w:val="000A7117"/>
    <w:rsid w:val="000A79D6"/>
    <w:rsid w:val="000A7FA6"/>
    <w:rsid w:val="000B0019"/>
    <w:rsid w:val="000B1261"/>
    <w:rsid w:val="000B1945"/>
    <w:rsid w:val="000B1979"/>
    <w:rsid w:val="000B1F3D"/>
    <w:rsid w:val="000B224E"/>
    <w:rsid w:val="000B25FE"/>
    <w:rsid w:val="000B27C0"/>
    <w:rsid w:val="000B2E2D"/>
    <w:rsid w:val="000B3684"/>
    <w:rsid w:val="000B3A72"/>
    <w:rsid w:val="000B3B1B"/>
    <w:rsid w:val="000B3B3C"/>
    <w:rsid w:val="000B3CC3"/>
    <w:rsid w:val="000B4440"/>
    <w:rsid w:val="000B4DC7"/>
    <w:rsid w:val="000B4FE5"/>
    <w:rsid w:val="000B7289"/>
    <w:rsid w:val="000B78D9"/>
    <w:rsid w:val="000C09E5"/>
    <w:rsid w:val="000C13A1"/>
    <w:rsid w:val="000C1440"/>
    <w:rsid w:val="000C1DAD"/>
    <w:rsid w:val="000C2182"/>
    <w:rsid w:val="000C331F"/>
    <w:rsid w:val="000C3B14"/>
    <w:rsid w:val="000C3B43"/>
    <w:rsid w:val="000C3BF9"/>
    <w:rsid w:val="000C41FF"/>
    <w:rsid w:val="000C465A"/>
    <w:rsid w:val="000C50B0"/>
    <w:rsid w:val="000C5119"/>
    <w:rsid w:val="000C5823"/>
    <w:rsid w:val="000C6097"/>
    <w:rsid w:val="000C6754"/>
    <w:rsid w:val="000C6C57"/>
    <w:rsid w:val="000C7676"/>
    <w:rsid w:val="000D03BF"/>
    <w:rsid w:val="000D1262"/>
    <w:rsid w:val="000D158D"/>
    <w:rsid w:val="000D23E1"/>
    <w:rsid w:val="000D2769"/>
    <w:rsid w:val="000D281B"/>
    <w:rsid w:val="000D33BA"/>
    <w:rsid w:val="000D340D"/>
    <w:rsid w:val="000D3B0B"/>
    <w:rsid w:val="000D597C"/>
    <w:rsid w:val="000D5DB5"/>
    <w:rsid w:val="000D6017"/>
    <w:rsid w:val="000D63D5"/>
    <w:rsid w:val="000D72B4"/>
    <w:rsid w:val="000D7932"/>
    <w:rsid w:val="000E1B67"/>
    <w:rsid w:val="000E2D94"/>
    <w:rsid w:val="000E31EF"/>
    <w:rsid w:val="000E3F55"/>
    <w:rsid w:val="000E3F57"/>
    <w:rsid w:val="000E4C86"/>
    <w:rsid w:val="000E4CF3"/>
    <w:rsid w:val="000E5023"/>
    <w:rsid w:val="000E54BE"/>
    <w:rsid w:val="000E57C9"/>
    <w:rsid w:val="000E6630"/>
    <w:rsid w:val="000E6865"/>
    <w:rsid w:val="000E6D3F"/>
    <w:rsid w:val="000E6F6B"/>
    <w:rsid w:val="000E7785"/>
    <w:rsid w:val="000F02C3"/>
    <w:rsid w:val="000F0368"/>
    <w:rsid w:val="000F088F"/>
    <w:rsid w:val="000F1002"/>
    <w:rsid w:val="000F140F"/>
    <w:rsid w:val="000F2D9E"/>
    <w:rsid w:val="000F3034"/>
    <w:rsid w:val="000F34AE"/>
    <w:rsid w:val="000F3746"/>
    <w:rsid w:val="000F37B5"/>
    <w:rsid w:val="000F3A38"/>
    <w:rsid w:val="000F43C8"/>
    <w:rsid w:val="000F43F4"/>
    <w:rsid w:val="000F4A1C"/>
    <w:rsid w:val="000F5EC2"/>
    <w:rsid w:val="000F6183"/>
    <w:rsid w:val="000F630F"/>
    <w:rsid w:val="000F6985"/>
    <w:rsid w:val="000F7274"/>
    <w:rsid w:val="000F7556"/>
    <w:rsid w:val="00100633"/>
    <w:rsid w:val="00100929"/>
    <w:rsid w:val="0010103E"/>
    <w:rsid w:val="001014E3"/>
    <w:rsid w:val="00101CBC"/>
    <w:rsid w:val="00102254"/>
    <w:rsid w:val="00102B48"/>
    <w:rsid w:val="00102FD0"/>
    <w:rsid w:val="00103129"/>
    <w:rsid w:val="00103B41"/>
    <w:rsid w:val="00103F45"/>
    <w:rsid w:val="001042C0"/>
    <w:rsid w:val="00104C24"/>
    <w:rsid w:val="0010520E"/>
    <w:rsid w:val="00105D45"/>
    <w:rsid w:val="00105F14"/>
    <w:rsid w:val="00106E89"/>
    <w:rsid w:val="0010750A"/>
    <w:rsid w:val="00107A88"/>
    <w:rsid w:val="00107EFA"/>
    <w:rsid w:val="0011028A"/>
    <w:rsid w:val="00110BC4"/>
    <w:rsid w:val="00110D1A"/>
    <w:rsid w:val="00110D4D"/>
    <w:rsid w:val="00110FD0"/>
    <w:rsid w:val="001113C6"/>
    <w:rsid w:val="00111755"/>
    <w:rsid w:val="00111DA7"/>
    <w:rsid w:val="00112AA4"/>
    <w:rsid w:val="0011304D"/>
    <w:rsid w:val="0011377F"/>
    <w:rsid w:val="0011552B"/>
    <w:rsid w:val="00116199"/>
    <w:rsid w:val="00116251"/>
    <w:rsid w:val="001168A1"/>
    <w:rsid w:val="00120330"/>
    <w:rsid w:val="00120734"/>
    <w:rsid w:val="00120C2B"/>
    <w:rsid w:val="00120F46"/>
    <w:rsid w:val="00121015"/>
    <w:rsid w:val="00121255"/>
    <w:rsid w:val="001216C4"/>
    <w:rsid w:val="00121A41"/>
    <w:rsid w:val="001221B4"/>
    <w:rsid w:val="00122510"/>
    <w:rsid w:val="0012255C"/>
    <w:rsid w:val="0012299F"/>
    <w:rsid w:val="00123206"/>
    <w:rsid w:val="00123623"/>
    <w:rsid w:val="001239DF"/>
    <w:rsid w:val="001241B0"/>
    <w:rsid w:val="00124425"/>
    <w:rsid w:val="0012443D"/>
    <w:rsid w:val="00125098"/>
    <w:rsid w:val="00125B03"/>
    <w:rsid w:val="001265F2"/>
    <w:rsid w:val="00126E2F"/>
    <w:rsid w:val="00127C0B"/>
    <w:rsid w:val="00127CC4"/>
    <w:rsid w:val="00130285"/>
    <w:rsid w:val="00130581"/>
    <w:rsid w:val="0013066C"/>
    <w:rsid w:val="001307D2"/>
    <w:rsid w:val="00130A40"/>
    <w:rsid w:val="00130ADB"/>
    <w:rsid w:val="00130C07"/>
    <w:rsid w:val="00131074"/>
    <w:rsid w:val="00131577"/>
    <w:rsid w:val="0013161A"/>
    <w:rsid w:val="001320CD"/>
    <w:rsid w:val="001320FF"/>
    <w:rsid w:val="00132172"/>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4060A"/>
    <w:rsid w:val="0014149B"/>
    <w:rsid w:val="001414C8"/>
    <w:rsid w:val="00141CD1"/>
    <w:rsid w:val="001420CB"/>
    <w:rsid w:val="00142340"/>
    <w:rsid w:val="00142B59"/>
    <w:rsid w:val="00143104"/>
    <w:rsid w:val="00143EEC"/>
    <w:rsid w:val="001444A6"/>
    <w:rsid w:val="00144D8C"/>
    <w:rsid w:val="00145CBB"/>
    <w:rsid w:val="00146079"/>
    <w:rsid w:val="001463BF"/>
    <w:rsid w:val="00146E84"/>
    <w:rsid w:val="00147D9F"/>
    <w:rsid w:val="001501AE"/>
    <w:rsid w:val="00150DC2"/>
    <w:rsid w:val="001512FB"/>
    <w:rsid w:val="0015151A"/>
    <w:rsid w:val="00151918"/>
    <w:rsid w:val="001523A9"/>
    <w:rsid w:val="00152604"/>
    <w:rsid w:val="00152674"/>
    <w:rsid w:val="00152799"/>
    <w:rsid w:val="001529CC"/>
    <w:rsid w:val="00152C46"/>
    <w:rsid w:val="0015327C"/>
    <w:rsid w:val="00153658"/>
    <w:rsid w:val="00153991"/>
    <w:rsid w:val="00153E72"/>
    <w:rsid w:val="00154610"/>
    <w:rsid w:val="00154FC3"/>
    <w:rsid w:val="00157A73"/>
    <w:rsid w:val="00157DA4"/>
    <w:rsid w:val="00160081"/>
    <w:rsid w:val="00160417"/>
    <w:rsid w:val="00160456"/>
    <w:rsid w:val="00160A1A"/>
    <w:rsid w:val="00162EE3"/>
    <w:rsid w:val="0016392A"/>
    <w:rsid w:val="00163F07"/>
    <w:rsid w:val="00164339"/>
    <w:rsid w:val="001643C5"/>
    <w:rsid w:val="001645B6"/>
    <w:rsid w:val="00164A08"/>
    <w:rsid w:val="00164D08"/>
    <w:rsid w:val="00165173"/>
    <w:rsid w:val="0016547C"/>
    <w:rsid w:val="00165B9E"/>
    <w:rsid w:val="00165C78"/>
    <w:rsid w:val="00165F2B"/>
    <w:rsid w:val="001666AA"/>
    <w:rsid w:val="00166B56"/>
    <w:rsid w:val="00166C19"/>
    <w:rsid w:val="00166E9A"/>
    <w:rsid w:val="00167526"/>
    <w:rsid w:val="00167838"/>
    <w:rsid w:val="001708BF"/>
    <w:rsid w:val="0017114B"/>
    <w:rsid w:val="00171235"/>
    <w:rsid w:val="001712EA"/>
    <w:rsid w:val="00171A91"/>
    <w:rsid w:val="0017331C"/>
    <w:rsid w:val="001743C4"/>
    <w:rsid w:val="00175472"/>
    <w:rsid w:val="00175790"/>
    <w:rsid w:val="00175813"/>
    <w:rsid w:val="0017750F"/>
    <w:rsid w:val="00177A1C"/>
    <w:rsid w:val="00180677"/>
    <w:rsid w:val="00180839"/>
    <w:rsid w:val="00181012"/>
    <w:rsid w:val="00182529"/>
    <w:rsid w:val="00182E37"/>
    <w:rsid w:val="00182EAF"/>
    <w:rsid w:val="00183139"/>
    <w:rsid w:val="001835ED"/>
    <w:rsid w:val="00183766"/>
    <w:rsid w:val="0018391B"/>
    <w:rsid w:val="001843B2"/>
    <w:rsid w:val="00184671"/>
    <w:rsid w:val="0018549E"/>
    <w:rsid w:val="00185554"/>
    <w:rsid w:val="00186342"/>
    <w:rsid w:val="00186C80"/>
    <w:rsid w:val="00186D66"/>
    <w:rsid w:val="00187CD5"/>
    <w:rsid w:val="001902F2"/>
    <w:rsid w:val="0019072D"/>
    <w:rsid w:val="0019104E"/>
    <w:rsid w:val="0019108B"/>
    <w:rsid w:val="001924E4"/>
    <w:rsid w:val="00192A24"/>
    <w:rsid w:val="00192F23"/>
    <w:rsid w:val="00192F6C"/>
    <w:rsid w:val="001938ED"/>
    <w:rsid w:val="0019400B"/>
    <w:rsid w:val="001940BC"/>
    <w:rsid w:val="00194621"/>
    <w:rsid w:val="00195328"/>
    <w:rsid w:val="00195397"/>
    <w:rsid w:val="00195689"/>
    <w:rsid w:val="001963C3"/>
    <w:rsid w:val="0019694B"/>
    <w:rsid w:val="00196AC7"/>
    <w:rsid w:val="00197A64"/>
    <w:rsid w:val="001A0AFC"/>
    <w:rsid w:val="001A11E8"/>
    <w:rsid w:val="001A232B"/>
    <w:rsid w:val="001A2452"/>
    <w:rsid w:val="001A276C"/>
    <w:rsid w:val="001A34A5"/>
    <w:rsid w:val="001A39DB"/>
    <w:rsid w:val="001A3C4F"/>
    <w:rsid w:val="001A3C6C"/>
    <w:rsid w:val="001A4723"/>
    <w:rsid w:val="001A4761"/>
    <w:rsid w:val="001A5A78"/>
    <w:rsid w:val="001A6136"/>
    <w:rsid w:val="001A6BF7"/>
    <w:rsid w:val="001A6F59"/>
    <w:rsid w:val="001A7216"/>
    <w:rsid w:val="001A72FA"/>
    <w:rsid w:val="001B0471"/>
    <w:rsid w:val="001B1278"/>
    <w:rsid w:val="001B1E8A"/>
    <w:rsid w:val="001B2946"/>
    <w:rsid w:val="001B2C94"/>
    <w:rsid w:val="001B31F8"/>
    <w:rsid w:val="001B3253"/>
    <w:rsid w:val="001B341F"/>
    <w:rsid w:val="001B3E7E"/>
    <w:rsid w:val="001B3EF5"/>
    <w:rsid w:val="001B4E14"/>
    <w:rsid w:val="001B50D2"/>
    <w:rsid w:val="001B56BE"/>
    <w:rsid w:val="001B5D4D"/>
    <w:rsid w:val="001B6474"/>
    <w:rsid w:val="001B6622"/>
    <w:rsid w:val="001B68C0"/>
    <w:rsid w:val="001B69D0"/>
    <w:rsid w:val="001B6DE5"/>
    <w:rsid w:val="001B7240"/>
    <w:rsid w:val="001C03E4"/>
    <w:rsid w:val="001C0AE7"/>
    <w:rsid w:val="001C1678"/>
    <w:rsid w:val="001C1CEB"/>
    <w:rsid w:val="001C29DD"/>
    <w:rsid w:val="001C3067"/>
    <w:rsid w:val="001C4272"/>
    <w:rsid w:val="001C42F1"/>
    <w:rsid w:val="001C526F"/>
    <w:rsid w:val="001C56A0"/>
    <w:rsid w:val="001C5AAE"/>
    <w:rsid w:val="001C73F0"/>
    <w:rsid w:val="001C789B"/>
    <w:rsid w:val="001C7A15"/>
    <w:rsid w:val="001C7F3B"/>
    <w:rsid w:val="001D0214"/>
    <w:rsid w:val="001D0657"/>
    <w:rsid w:val="001D0FE1"/>
    <w:rsid w:val="001D18B4"/>
    <w:rsid w:val="001D24EA"/>
    <w:rsid w:val="001D2D14"/>
    <w:rsid w:val="001D3489"/>
    <w:rsid w:val="001D4205"/>
    <w:rsid w:val="001D485C"/>
    <w:rsid w:val="001D50C1"/>
    <w:rsid w:val="001D55C1"/>
    <w:rsid w:val="001D55E9"/>
    <w:rsid w:val="001D56D0"/>
    <w:rsid w:val="001D56E6"/>
    <w:rsid w:val="001D56E8"/>
    <w:rsid w:val="001D5FEA"/>
    <w:rsid w:val="001D6149"/>
    <w:rsid w:val="001D6281"/>
    <w:rsid w:val="001D66AF"/>
    <w:rsid w:val="001D67B8"/>
    <w:rsid w:val="001D68C6"/>
    <w:rsid w:val="001D6B3C"/>
    <w:rsid w:val="001D6B7E"/>
    <w:rsid w:val="001D710A"/>
    <w:rsid w:val="001D737D"/>
    <w:rsid w:val="001D7886"/>
    <w:rsid w:val="001D7C2E"/>
    <w:rsid w:val="001E17FF"/>
    <w:rsid w:val="001E1CEF"/>
    <w:rsid w:val="001E216F"/>
    <w:rsid w:val="001E2349"/>
    <w:rsid w:val="001E26D5"/>
    <w:rsid w:val="001E2701"/>
    <w:rsid w:val="001E275A"/>
    <w:rsid w:val="001E2939"/>
    <w:rsid w:val="001E2D6F"/>
    <w:rsid w:val="001E2F10"/>
    <w:rsid w:val="001E3454"/>
    <w:rsid w:val="001E351F"/>
    <w:rsid w:val="001E37A4"/>
    <w:rsid w:val="001E37BB"/>
    <w:rsid w:val="001E3EA6"/>
    <w:rsid w:val="001E40C8"/>
    <w:rsid w:val="001E420F"/>
    <w:rsid w:val="001E4332"/>
    <w:rsid w:val="001E4BD1"/>
    <w:rsid w:val="001E54A8"/>
    <w:rsid w:val="001E5852"/>
    <w:rsid w:val="001E5B8E"/>
    <w:rsid w:val="001E5CE0"/>
    <w:rsid w:val="001E5DE5"/>
    <w:rsid w:val="001E639F"/>
    <w:rsid w:val="001E6611"/>
    <w:rsid w:val="001E68DC"/>
    <w:rsid w:val="001E6BC7"/>
    <w:rsid w:val="001E6D43"/>
    <w:rsid w:val="001E7F09"/>
    <w:rsid w:val="001F0604"/>
    <w:rsid w:val="001F12DA"/>
    <w:rsid w:val="001F235A"/>
    <w:rsid w:val="001F2633"/>
    <w:rsid w:val="001F2F4F"/>
    <w:rsid w:val="001F2FD8"/>
    <w:rsid w:val="001F306E"/>
    <w:rsid w:val="001F31B1"/>
    <w:rsid w:val="001F3F3F"/>
    <w:rsid w:val="001F42CE"/>
    <w:rsid w:val="001F4900"/>
    <w:rsid w:val="001F4C3E"/>
    <w:rsid w:val="001F5553"/>
    <w:rsid w:val="001F61CC"/>
    <w:rsid w:val="001F75B2"/>
    <w:rsid w:val="001F76B0"/>
    <w:rsid w:val="001F7EF0"/>
    <w:rsid w:val="0020014D"/>
    <w:rsid w:val="00200B1E"/>
    <w:rsid w:val="00201227"/>
    <w:rsid w:val="00201A4D"/>
    <w:rsid w:val="00201C4D"/>
    <w:rsid w:val="00202AA8"/>
    <w:rsid w:val="00202DEB"/>
    <w:rsid w:val="002031A6"/>
    <w:rsid w:val="00203755"/>
    <w:rsid w:val="002037A6"/>
    <w:rsid w:val="00204127"/>
    <w:rsid w:val="00204166"/>
    <w:rsid w:val="00205E05"/>
    <w:rsid w:val="00205E50"/>
    <w:rsid w:val="00205F61"/>
    <w:rsid w:val="00206545"/>
    <w:rsid w:val="0020674C"/>
    <w:rsid w:val="00206E43"/>
    <w:rsid w:val="00207185"/>
    <w:rsid w:val="00207CE5"/>
    <w:rsid w:val="00210247"/>
    <w:rsid w:val="00211263"/>
    <w:rsid w:val="00211963"/>
    <w:rsid w:val="002129F5"/>
    <w:rsid w:val="00212B3D"/>
    <w:rsid w:val="00212C90"/>
    <w:rsid w:val="0021370A"/>
    <w:rsid w:val="00214122"/>
    <w:rsid w:val="00214154"/>
    <w:rsid w:val="00215245"/>
    <w:rsid w:val="0021562B"/>
    <w:rsid w:val="00215EB8"/>
    <w:rsid w:val="00217673"/>
    <w:rsid w:val="00217D45"/>
    <w:rsid w:val="002203D9"/>
    <w:rsid w:val="0022058A"/>
    <w:rsid w:val="00220DF3"/>
    <w:rsid w:val="00221128"/>
    <w:rsid w:val="00221BF7"/>
    <w:rsid w:val="002230F6"/>
    <w:rsid w:val="00223165"/>
    <w:rsid w:val="0022373F"/>
    <w:rsid w:val="0022384C"/>
    <w:rsid w:val="00224455"/>
    <w:rsid w:val="00224EA6"/>
    <w:rsid w:val="00225075"/>
    <w:rsid w:val="002250EA"/>
    <w:rsid w:val="00225A60"/>
    <w:rsid w:val="00225CEE"/>
    <w:rsid w:val="00226641"/>
    <w:rsid w:val="002275EF"/>
    <w:rsid w:val="00230278"/>
    <w:rsid w:val="00230513"/>
    <w:rsid w:val="00230B3C"/>
    <w:rsid w:val="002316C0"/>
    <w:rsid w:val="00232D44"/>
    <w:rsid w:val="00233013"/>
    <w:rsid w:val="002335CD"/>
    <w:rsid w:val="00233AC2"/>
    <w:rsid w:val="00233E6D"/>
    <w:rsid w:val="00234623"/>
    <w:rsid w:val="00234F3A"/>
    <w:rsid w:val="002354B9"/>
    <w:rsid w:val="00235AD7"/>
    <w:rsid w:val="00236098"/>
    <w:rsid w:val="00237C39"/>
    <w:rsid w:val="00241854"/>
    <w:rsid w:val="00241DC6"/>
    <w:rsid w:val="00242201"/>
    <w:rsid w:val="002422F8"/>
    <w:rsid w:val="00242670"/>
    <w:rsid w:val="002434BE"/>
    <w:rsid w:val="002435F2"/>
    <w:rsid w:val="00243DFD"/>
    <w:rsid w:val="002442FA"/>
    <w:rsid w:val="002445E4"/>
    <w:rsid w:val="002445F5"/>
    <w:rsid w:val="00244996"/>
    <w:rsid w:val="00244EE9"/>
    <w:rsid w:val="00245644"/>
    <w:rsid w:val="0024571A"/>
    <w:rsid w:val="00245968"/>
    <w:rsid w:val="00245A18"/>
    <w:rsid w:val="00245C4B"/>
    <w:rsid w:val="00245C98"/>
    <w:rsid w:val="002472B4"/>
    <w:rsid w:val="0024795B"/>
    <w:rsid w:val="00247C1D"/>
    <w:rsid w:val="00247D59"/>
    <w:rsid w:val="00250DFF"/>
    <w:rsid w:val="00251631"/>
    <w:rsid w:val="00251DCA"/>
    <w:rsid w:val="00251F49"/>
    <w:rsid w:val="00251F78"/>
    <w:rsid w:val="002525A2"/>
    <w:rsid w:val="00252AD4"/>
    <w:rsid w:val="00252D9F"/>
    <w:rsid w:val="002532E0"/>
    <w:rsid w:val="0025337C"/>
    <w:rsid w:val="00253540"/>
    <w:rsid w:val="00253F44"/>
    <w:rsid w:val="002548BD"/>
    <w:rsid w:val="00254AB4"/>
    <w:rsid w:val="00254DE1"/>
    <w:rsid w:val="00255665"/>
    <w:rsid w:val="00255D16"/>
    <w:rsid w:val="00256007"/>
    <w:rsid w:val="00256142"/>
    <w:rsid w:val="002572B5"/>
    <w:rsid w:val="002573ED"/>
    <w:rsid w:val="0026073E"/>
    <w:rsid w:val="00260AED"/>
    <w:rsid w:val="00260DE8"/>
    <w:rsid w:val="0026134A"/>
    <w:rsid w:val="00261450"/>
    <w:rsid w:val="00261630"/>
    <w:rsid w:val="00261B03"/>
    <w:rsid w:val="00262962"/>
    <w:rsid w:val="00262A7D"/>
    <w:rsid w:val="00262D5C"/>
    <w:rsid w:val="00262F28"/>
    <w:rsid w:val="00263706"/>
    <w:rsid w:val="00263C8B"/>
    <w:rsid w:val="00263F8A"/>
    <w:rsid w:val="002644AF"/>
    <w:rsid w:val="00264E3F"/>
    <w:rsid w:val="00264FD7"/>
    <w:rsid w:val="00265276"/>
    <w:rsid w:val="00265903"/>
    <w:rsid w:val="0026596B"/>
    <w:rsid w:val="00265E0E"/>
    <w:rsid w:val="002665B1"/>
    <w:rsid w:val="00266FAE"/>
    <w:rsid w:val="00266FC0"/>
    <w:rsid w:val="00267BB9"/>
    <w:rsid w:val="0027217D"/>
    <w:rsid w:val="0027297D"/>
    <w:rsid w:val="0027302D"/>
    <w:rsid w:val="0027323C"/>
    <w:rsid w:val="00273540"/>
    <w:rsid w:val="0027385B"/>
    <w:rsid w:val="00274A1B"/>
    <w:rsid w:val="00274BAD"/>
    <w:rsid w:val="0027515D"/>
    <w:rsid w:val="00275702"/>
    <w:rsid w:val="00275C10"/>
    <w:rsid w:val="00276747"/>
    <w:rsid w:val="0027687C"/>
    <w:rsid w:val="00277693"/>
    <w:rsid w:val="0027796F"/>
    <w:rsid w:val="0028029A"/>
    <w:rsid w:val="00280332"/>
    <w:rsid w:val="0028034D"/>
    <w:rsid w:val="00280DC5"/>
    <w:rsid w:val="00280F11"/>
    <w:rsid w:val="00281424"/>
    <w:rsid w:val="002815DB"/>
    <w:rsid w:val="00281770"/>
    <w:rsid w:val="002830C5"/>
    <w:rsid w:val="0028359B"/>
    <w:rsid w:val="00283816"/>
    <w:rsid w:val="00283DF7"/>
    <w:rsid w:val="0028434A"/>
    <w:rsid w:val="00284372"/>
    <w:rsid w:val="0028483B"/>
    <w:rsid w:val="00284875"/>
    <w:rsid w:val="00284882"/>
    <w:rsid w:val="00284FF4"/>
    <w:rsid w:val="002858C2"/>
    <w:rsid w:val="00285F44"/>
    <w:rsid w:val="0028618C"/>
    <w:rsid w:val="0028682E"/>
    <w:rsid w:val="00286CB8"/>
    <w:rsid w:val="0028702D"/>
    <w:rsid w:val="00287085"/>
    <w:rsid w:val="00287180"/>
    <w:rsid w:val="00287BFB"/>
    <w:rsid w:val="002901B7"/>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528"/>
    <w:rsid w:val="002A0758"/>
    <w:rsid w:val="002A08F2"/>
    <w:rsid w:val="002A2901"/>
    <w:rsid w:val="002A2D5F"/>
    <w:rsid w:val="002A4935"/>
    <w:rsid w:val="002A4A85"/>
    <w:rsid w:val="002A50E8"/>
    <w:rsid w:val="002A57AD"/>
    <w:rsid w:val="002A60CD"/>
    <w:rsid w:val="002A68F6"/>
    <w:rsid w:val="002A6FAB"/>
    <w:rsid w:val="002A712B"/>
    <w:rsid w:val="002A7568"/>
    <w:rsid w:val="002A76FB"/>
    <w:rsid w:val="002B0284"/>
    <w:rsid w:val="002B064E"/>
    <w:rsid w:val="002B094D"/>
    <w:rsid w:val="002B10C1"/>
    <w:rsid w:val="002B1D1B"/>
    <w:rsid w:val="002B2CE5"/>
    <w:rsid w:val="002B3E7A"/>
    <w:rsid w:val="002B4B09"/>
    <w:rsid w:val="002B4E40"/>
    <w:rsid w:val="002B6C59"/>
    <w:rsid w:val="002B711A"/>
    <w:rsid w:val="002B7BB7"/>
    <w:rsid w:val="002B7E05"/>
    <w:rsid w:val="002B7E2F"/>
    <w:rsid w:val="002C02F4"/>
    <w:rsid w:val="002C0960"/>
    <w:rsid w:val="002C0EB0"/>
    <w:rsid w:val="002C176C"/>
    <w:rsid w:val="002C21F3"/>
    <w:rsid w:val="002C2965"/>
    <w:rsid w:val="002C29F1"/>
    <w:rsid w:val="002C3529"/>
    <w:rsid w:val="002C383E"/>
    <w:rsid w:val="002C3AE6"/>
    <w:rsid w:val="002C3BBA"/>
    <w:rsid w:val="002C3C8B"/>
    <w:rsid w:val="002C3F9E"/>
    <w:rsid w:val="002C5B5C"/>
    <w:rsid w:val="002C6096"/>
    <w:rsid w:val="002C6E95"/>
    <w:rsid w:val="002C7461"/>
    <w:rsid w:val="002D0002"/>
    <w:rsid w:val="002D013D"/>
    <w:rsid w:val="002D131F"/>
    <w:rsid w:val="002D17F1"/>
    <w:rsid w:val="002D1DF2"/>
    <w:rsid w:val="002D25C3"/>
    <w:rsid w:val="002D2E05"/>
    <w:rsid w:val="002D30FE"/>
    <w:rsid w:val="002D331C"/>
    <w:rsid w:val="002D37C0"/>
    <w:rsid w:val="002D4191"/>
    <w:rsid w:val="002D496C"/>
    <w:rsid w:val="002D4C86"/>
    <w:rsid w:val="002D531A"/>
    <w:rsid w:val="002D604E"/>
    <w:rsid w:val="002D67F8"/>
    <w:rsid w:val="002D6897"/>
    <w:rsid w:val="002D6DC5"/>
    <w:rsid w:val="002D7917"/>
    <w:rsid w:val="002D7AD4"/>
    <w:rsid w:val="002D7FD7"/>
    <w:rsid w:val="002E034A"/>
    <w:rsid w:val="002E09E0"/>
    <w:rsid w:val="002E0D17"/>
    <w:rsid w:val="002E123C"/>
    <w:rsid w:val="002E1E2F"/>
    <w:rsid w:val="002E243D"/>
    <w:rsid w:val="002E2617"/>
    <w:rsid w:val="002E2773"/>
    <w:rsid w:val="002E3BE2"/>
    <w:rsid w:val="002E4A09"/>
    <w:rsid w:val="002E4E99"/>
    <w:rsid w:val="002E55AC"/>
    <w:rsid w:val="002E5D50"/>
    <w:rsid w:val="002E6654"/>
    <w:rsid w:val="002E7DC5"/>
    <w:rsid w:val="002F0CE5"/>
    <w:rsid w:val="002F12F6"/>
    <w:rsid w:val="002F12FC"/>
    <w:rsid w:val="002F25BD"/>
    <w:rsid w:val="002F2825"/>
    <w:rsid w:val="002F35E6"/>
    <w:rsid w:val="002F3DB4"/>
    <w:rsid w:val="002F435A"/>
    <w:rsid w:val="002F516A"/>
    <w:rsid w:val="002F5F8B"/>
    <w:rsid w:val="002F6B01"/>
    <w:rsid w:val="002F6D2C"/>
    <w:rsid w:val="00301619"/>
    <w:rsid w:val="003024BD"/>
    <w:rsid w:val="00302D00"/>
    <w:rsid w:val="00303171"/>
    <w:rsid w:val="003035B0"/>
    <w:rsid w:val="0030364D"/>
    <w:rsid w:val="00303A68"/>
    <w:rsid w:val="0030493D"/>
    <w:rsid w:val="003053EB"/>
    <w:rsid w:val="00305423"/>
    <w:rsid w:val="00306777"/>
    <w:rsid w:val="0031026A"/>
    <w:rsid w:val="003105BD"/>
    <w:rsid w:val="00310D23"/>
    <w:rsid w:val="00311649"/>
    <w:rsid w:val="00311C4F"/>
    <w:rsid w:val="00312224"/>
    <w:rsid w:val="00312D98"/>
    <w:rsid w:val="003139C9"/>
    <w:rsid w:val="00314629"/>
    <w:rsid w:val="003147AE"/>
    <w:rsid w:val="00314B3C"/>
    <w:rsid w:val="00314FCF"/>
    <w:rsid w:val="00315306"/>
    <w:rsid w:val="0031557C"/>
    <w:rsid w:val="003165BE"/>
    <w:rsid w:val="003167CE"/>
    <w:rsid w:val="00316868"/>
    <w:rsid w:val="00316CAF"/>
    <w:rsid w:val="0031794C"/>
    <w:rsid w:val="003212AC"/>
    <w:rsid w:val="0032311A"/>
    <w:rsid w:val="003237CF"/>
    <w:rsid w:val="00324098"/>
    <w:rsid w:val="003247DD"/>
    <w:rsid w:val="003248D6"/>
    <w:rsid w:val="00324CAF"/>
    <w:rsid w:val="00325D97"/>
    <w:rsid w:val="0032606F"/>
    <w:rsid w:val="00326592"/>
    <w:rsid w:val="00326C70"/>
    <w:rsid w:val="00326C7D"/>
    <w:rsid w:val="00331804"/>
    <w:rsid w:val="00331EB9"/>
    <w:rsid w:val="00333138"/>
    <w:rsid w:val="003333B6"/>
    <w:rsid w:val="00333546"/>
    <w:rsid w:val="00333A4A"/>
    <w:rsid w:val="003351A2"/>
    <w:rsid w:val="003354D3"/>
    <w:rsid w:val="0033552D"/>
    <w:rsid w:val="00335AA5"/>
    <w:rsid w:val="00335AAA"/>
    <w:rsid w:val="0033683C"/>
    <w:rsid w:val="00336FFB"/>
    <w:rsid w:val="003372AF"/>
    <w:rsid w:val="00337467"/>
    <w:rsid w:val="00340B90"/>
    <w:rsid w:val="003417A9"/>
    <w:rsid w:val="00341A79"/>
    <w:rsid w:val="00342447"/>
    <w:rsid w:val="00342E82"/>
    <w:rsid w:val="0034592F"/>
    <w:rsid w:val="003462AE"/>
    <w:rsid w:val="00346A9B"/>
    <w:rsid w:val="00347609"/>
    <w:rsid w:val="003478CC"/>
    <w:rsid w:val="003479C1"/>
    <w:rsid w:val="00347A08"/>
    <w:rsid w:val="00347ABE"/>
    <w:rsid w:val="00347DC3"/>
    <w:rsid w:val="00350258"/>
    <w:rsid w:val="0035044B"/>
    <w:rsid w:val="003506BA"/>
    <w:rsid w:val="00350EE9"/>
    <w:rsid w:val="00351431"/>
    <w:rsid w:val="0035148F"/>
    <w:rsid w:val="00351594"/>
    <w:rsid w:val="003517FB"/>
    <w:rsid w:val="00351AD6"/>
    <w:rsid w:val="00351BC5"/>
    <w:rsid w:val="00351EFE"/>
    <w:rsid w:val="00351F11"/>
    <w:rsid w:val="00353044"/>
    <w:rsid w:val="0035317D"/>
    <w:rsid w:val="00353215"/>
    <w:rsid w:val="0035391C"/>
    <w:rsid w:val="00353F63"/>
    <w:rsid w:val="0035454C"/>
    <w:rsid w:val="003547BE"/>
    <w:rsid w:val="003552E3"/>
    <w:rsid w:val="00355893"/>
    <w:rsid w:val="00355A4F"/>
    <w:rsid w:val="00355C1F"/>
    <w:rsid w:val="003569CF"/>
    <w:rsid w:val="00356B17"/>
    <w:rsid w:val="003571C1"/>
    <w:rsid w:val="0036172C"/>
    <w:rsid w:val="00361739"/>
    <w:rsid w:val="003620D2"/>
    <w:rsid w:val="0036225B"/>
    <w:rsid w:val="00363172"/>
    <w:rsid w:val="00363530"/>
    <w:rsid w:val="003637F9"/>
    <w:rsid w:val="003638A4"/>
    <w:rsid w:val="00364798"/>
    <w:rsid w:val="00364FC2"/>
    <w:rsid w:val="00364FD7"/>
    <w:rsid w:val="0036549A"/>
    <w:rsid w:val="00365564"/>
    <w:rsid w:val="00365880"/>
    <w:rsid w:val="003658CD"/>
    <w:rsid w:val="00365A56"/>
    <w:rsid w:val="0036643A"/>
    <w:rsid w:val="003669B5"/>
    <w:rsid w:val="00366D9B"/>
    <w:rsid w:val="00366E23"/>
    <w:rsid w:val="00367006"/>
    <w:rsid w:val="00367126"/>
    <w:rsid w:val="00367627"/>
    <w:rsid w:val="0037060B"/>
    <w:rsid w:val="00370629"/>
    <w:rsid w:val="00371097"/>
    <w:rsid w:val="003711BC"/>
    <w:rsid w:val="003718A2"/>
    <w:rsid w:val="00372BCB"/>
    <w:rsid w:val="00372F2D"/>
    <w:rsid w:val="00372F70"/>
    <w:rsid w:val="003730DF"/>
    <w:rsid w:val="00373A6E"/>
    <w:rsid w:val="00373F67"/>
    <w:rsid w:val="003740E0"/>
    <w:rsid w:val="00374428"/>
    <w:rsid w:val="00374535"/>
    <w:rsid w:val="00374ADA"/>
    <w:rsid w:val="00374F87"/>
    <w:rsid w:val="003753EB"/>
    <w:rsid w:val="00375857"/>
    <w:rsid w:val="0037627F"/>
    <w:rsid w:val="00376A89"/>
    <w:rsid w:val="00376F40"/>
    <w:rsid w:val="003778A3"/>
    <w:rsid w:val="00377A24"/>
    <w:rsid w:val="00377FD2"/>
    <w:rsid w:val="003809A5"/>
    <w:rsid w:val="00381890"/>
    <w:rsid w:val="003819B6"/>
    <w:rsid w:val="003819DC"/>
    <w:rsid w:val="00382183"/>
    <w:rsid w:val="00383084"/>
    <w:rsid w:val="00383728"/>
    <w:rsid w:val="003837D6"/>
    <w:rsid w:val="00383F15"/>
    <w:rsid w:val="0038400E"/>
    <w:rsid w:val="003852E0"/>
    <w:rsid w:val="003854D1"/>
    <w:rsid w:val="00385CA3"/>
    <w:rsid w:val="003868FE"/>
    <w:rsid w:val="00387265"/>
    <w:rsid w:val="00387AAE"/>
    <w:rsid w:val="00387B4F"/>
    <w:rsid w:val="00387F11"/>
    <w:rsid w:val="00390371"/>
    <w:rsid w:val="00390504"/>
    <w:rsid w:val="003905FF"/>
    <w:rsid w:val="0039099D"/>
    <w:rsid w:val="00391318"/>
    <w:rsid w:val="00391881"/>
    <w:rsid w:val="00392245"/>
    <w:rsid w:val="00393E54"/>
    <w:rsid w:val="003946E9"/>
    <w:rsid w:val="00394820"/>
    <w:rsid w:val="00394DCF"/>
    <w:rsid w:val="00396AA6"/>
    <w:rsid w:val="00397A58"/>
    <w:rsid w:val="00397B9F"/>
    <w:rsid w:val="003A08CC"/>
    <w:rsid w:val="003A0D79"/>
    <w:rsid w:val="003A11EE"/>
    <w:rsid w:val="003A13E6"/>
    <w:rsid w:val="003A1765"/>
    <w:rsid w:val="003A17B0"/>
    <w:rsid w:val="003A1D35"/>
    <w:rsid w:val="003A22BA"/>
    <w:rsid w:val="003A276B"/>
    <w:rsid w:val="003A3567"/>
    <w:rsid w:val="003A3E63"/>
    <w:rsid w:val="003A3F56"/>
    <w:rsid w:val="003A4180"/>
    <w:rsid w:val="003A49C8"/>
    <w:rsid w:val="003A5364"/>
    <w:rsid w:val="003A5732"/>
    <w:rsid w:val="003A5D3E"/>
    <w:rsid w:val="003A6408"/>
    <w:rsid w:val="003A6D2F"/>
    <w:rsid w:val="003A6F99"/>
    <w:rsid w:val="003B0C0A"/>
    <w:rsid w:val="003B127D"/>
    <w:rsid w:val="003B1839"/>
    <w:rsid w:val="003B193E"/>
    <w:rsid w:val="003B3718"/>
    <w:rsid w:val="003B3A43"/>
    <w:rsid w:val="003B404A"/>
    <w:rsid w:val="003B4DDC"/>
    <w:rsid w:val="003B5764"/>
    <w:rsid w:val="003B59B1"/>
    <w:rsid w:val="003B6D9C"/>
    <w:rsid w:val="003B795D"/>
    <w:rsid w:val="003B7D49"/>
    <w:rsid w:val="003B7F3B"/>
    <w:rsid w:val="003C030C"/>
    <w:rsid w:val="003C06CE"/>
    <w:rsid w:val="003C0F13"/>
    <w:rsid w:val="003C0F2D"/>
    <w:rsid w:val="003C1703"/>
    <w:rsid w:val="003C20EA"/>
    <w:rsid w:val="003C226F"/>
    <w:rsid w:val="003C2960"/>
    <w:rsid w:val="003C46DE"/>
    <w:rsid w:val="003C47E6"/>
    <w:rsid w:val="003C5D14"/>
    <w:rsid w:val="003C5DE6"/>
    <w:rsid w:val="003C6202"/>
    <w:rsid w:val="003C6708"/>
    <w:rsid w:val="003C6B7A"/>
    <w:rsid w:val="003C6F8E"/>
    <w:rsid w:val="003C7BCE"/>
    <w:rsid w:val="003D01AC"/>
    <w:rsid w:val="003D15B5"/>
    <w:rsid w:val="003D2376"/>
    <w:rsid w:val="003D2BDB"/>
    <w:rsid w:val="003D2C5E"/>
    <w:rsid w:val="003D2E1F"/>
    <w:rsid w:val="003D3485"/>
    <w:rsid w:val="003D34AD"/>
    <w:rsid w:val="003D4046"/>
    <w:rsid w:val="003D421F"/>
    <w:rsid w:val="003D4FAB"/>
    <w:rsid w:val="003D5A6A"/>
    <w:rsid w:val="003D65E7"/>
    <w:rsid w:val="003D66C2"/>
    <w:rsid w:val="003D7F93"/>
    <w:rsid w:val="003E0B99"/>
    <w:rsid w:val="003E1268"/>
    <w:rsid w:val="003E1803"/>
    <w:rsid w:val="003E28A6"/>
    <w:rsid w:val="003E3233"/>
    <w:rsid w:val="003E33DE"/>
    <w:rsid w:val="003E376D"/>
    <w:rsid w:val="003E3F94"/>
    <w:rsid w:val="003E47ED"/>
    <w:rsid w:val="003E5126"/>
    <w:rsid w:val="003E5167"/>
    <w:rsid w:val="003E5997"/>
    <w:rsid w:val="003E59A6"/>
    <w:rsid w:val="003E5AA1"/>
    <w:rsid w:val="003E640E"/>
    <w:rsid w:val="003E6780"/>
    <w:rsid w:val="003E6C4F"/>
    <w:rsid w:val="003E6C8F"/>
    <w:rsid w:val="003E6F35"/>
    <w:rsid w:val="003F03C2"/>
    <w:rsid w:val="003F0BC0"/>
    <w:rsid w:val="003F0DAA"/>
    <w:rsid w:val="003F1844"/>
    <w:rsid w:val="003F25A3"/>
    <w:rsid w:val="003F25C6"/>
    <w:rsid w:val="003F2875"/>
    <w:rsid w:val="003F3A8B"/>
    <w:rsid w:val="003F3B46"/>
    <w:rsid w:val="003F3F78"/>
    <w:rsid w:val="003F4603"/>
    <w:rsid w:val="003F4662"/>
    <w:rsid w:val="003F496C"/>
    <w:rsid w:val="003F4EE8"/>
    <w:rsid w:val="003F5369"/>
    <w:rsid w:val="003F6020"/>
    <w:rsid w:val="003F6127"/>
    <w:rsid w:val="003F63C3"/>
    <w:rsid w:val="003F64E2"/>
    <w:rsid w:val="003F6C38"/>
    <w:rsid w:val="003F74AF"/>
    <w:rsid w:val="00401091"/>
    <w:rsid w:val="004011B0"/>
    <w:rsid w:val="004013EA"/>
    <w:rsid w:val="00401956"/>
    <w:rsid w:val="00401FF6"/>
    <w:rsid w:val="0040200E"/>
    <w:rsid w:val="00402BDD"/>
    <w:rsid w:val="00402BEA"/>
    <w:rsid w:val="004034CB"/>
    <w:rsid w:val="00403805"/>
    <w:rsid w:val="0040389D"/>
    <w:rsid w:val="00403EB9"/>
    <w:rsid w:val="0040467C"/>
    <w:rsid w:val="0040477A"/>
    <w:rsid w:val="00404DC5"/>
    <w:rsid w:val="004050A1"/>
    <w:rsid w:val="00405471"/>
    <w:rsid w:val="004057D2"/>
    <w:rsid w:val="00405CF6"/>
    <w:rsid w:val="004076F9"/>
    <w:rsid w:val="00407A20"/>
    <w:rsid w:val="00410236"/>
    <w:rsid w:val="00410325"/>
    <w:rsid w:val="00410A2D"/>
    <w:rsid w:val="00410B7F"/>
    <w:rsid w:val="00410D46"/>
    <w:rsid w:val="004111C6"/>
    <w:rsid w:val="00411639"/>
    <w:rsid w:val="00411861"/>
    <w:rsid w:val="00412790"/>
    <w:rsid w:val="00412CD6"/>
    <w:rsid w:val="00412D28"/>
    <w:rsid w:val="00413745"/>
    <w:rsid w:val="00413C2C"/>
    <w:rsid w:val="00413F2B"/>
    <w:rsid w:val="00414628"/>
    <w:rsid w:val="0041492B"/>
    <w:rsid w:val="00414B5A"/>
    <w:rsid w:val="00414BB8"/>
    <w:rsid w:val="00414BBD"/>
    <w:rsid w:val="004162F1"/>
    <w:rsid w:val="00416599"/>
    <w:rsid w:val="004166A9"/>
    <w:rsid w:val="00416AA8"/>
    <w:rsid w:val="00416DEE"/>
    <w:rsid w:val="0041715E"/>
    <w:rsid w:val="004173FB"/>
    <w:rsid w:val="004175CC"/>
    <w:rsid w:val="00417766"/>
    <w:rsid w:val="0041776B"/>
    <w:rsid w:val="00420317"/>
    <w:rsid w:val="004205C0"/>
    <w:rsid w:val="004207F0"/>
    <w:rsid w:val="0042130D"/>
    <w:rsid w:val="00421637"/>
    <w:rsid w:val="00421E49"/>
    <w:rsid w:val="00423900"/>
    <w:rsid w:val="0042436C"/>
    <w:rsid w:val="004252EF"/>
    <w:rsid w:val="00426235"/>
    <w:rsid w:val="00426488"/>
    <w:rsid w:val="00427810"/>
    <w:rsid w:val="004278EE"/>
    <w:rsid w:val="00427C07"/>
    <w:rsid w:val="00427E24"/>
    <w:rsid w:val="00430005"/>
    <w:rsid w:val="00430553"/>
    <w:rsid w:val="00431056"/>
    <w:rsid w:val="00431765"/>
    <w:rsid w:val="004325AD"/>
    <w:rsid w:val="004325C1"/>
    <w:rsid w:val="00432819"/>
    <w:rsid w:val="00432B9D"/>
    <w:rsid w:val="00432E25"/>
    <w:rsid w:val="00433013"/>
    <w:rsid w:val="00433776"/>
    <w:rsid w:val="0043422B"/>
    <w:rsid w:val="00434274"/>
    <w:rsid w:val="00434603"/>
    <w:rsid w:val="00435A1C"/>
    <w:rsid w:val="00435B8E"/>
    <w:rsid w:val="00436D86"/>
    <w:rsid w:val="00437FCF"/>
    <w:rsid w:val="0044088D"/>
    <w:rsid w:val="00440A40"/>
    <w:rsid w:val="00440DA2"/>
    <w:rsid w:val="00441285"/>
    <w:rsid w:val="0044198F"/>
    <w:rsid w:val="00442FF9"/>
    <w:rsid w:val="00444701"/>
    <w:rsid w:val="0044492D"/>
    <w:rsid w:val="00446B30"/>
    <w:rsid w:val="004477EB"/>
    <w:rsid w:val="0044791E"/>
    <w:rsid w:val="0045052B"/>
    <w:rsid w:val="004507E1"/>
    <w:rsid w:val="00451112"/>
    <w:rsid w:val="004531CA"/>
    <w:rsid w:val="0045436A"/>
    <w:rsid w:val="00454CFF"/>
    <w:rsid w:val="00454D02"/>
    <w:rsid w:val="0045658A"/>
    <w:rsid w:val="00456790"/>
    <w:rsid w:val="00457DC9"/>
    <w:rsid w:val="004607BE"/>
    <w:rsid w:val="00460D78"/>
    <w:rsid w:val="00461110"/>
    <w:rsid w:val="004615B4"/>
    <w:rsid w:val="00461DE7"/>
    <w:rsid w:val="00462283"/>
    <w:rsid w:val="00462800"/>
    <w:rsid w:val="004628FF"/>
    <w:rsid w:val="00462A26"/>
    <w:rsid w:val="00462AEF"/>
    <w:rsid w:val="00462BC7"/>
    <w:rsid w:val="00462CDC"/>
    <w:rsid w:val="00462E3F"/>
    <w:rsid w:val="00462EF8"/>
    <w:rsid w:val="00463847"/>
    <w:rsid w:val="00463E78"/>
    <w:rsid w:val="00464410"/>
    <w:rsid w:val="00464936"/>
    <w:rsid w:val="004649EA"/>
    <w:rsid w:val="00465CAC"/>
    <w:rsid w:val="004663A3"/>
    <w:rsid w:val="004668E5"/>
    <w:rsid w:val="00466AD7"/>
    <w:rsid w:val="00466B7F"/>
    <w:rsid w:val="00466C39"/>
    <w:rsid w:val="00467044"/>
    <w:rsid w:val="00467E17"/>
    <w:rsid w:val="004703E3"/>
    <w:rsid w:val="00470F5E"/>
    <w:rsid w:val="0047211D"/>
    <w:rsid w:val="00472A78"/>
    <w:rsid w:val="00472D4C"/>
    <w:rsid w:val="0047345F"/>
    <w:rsid w:val="0047348E"/>
    <w:rsid w:val="00473C95"/>
    <w:rsid w:val="00473D44"/>
    <w:rsid w:val="0047437D"/>
    <w:rsid w:val="00474D0F"/>
    <w:rsid w:val="00475679"/>
    <w:rsid w:val="0047625B"/>
    <w:rsid w:val="00476573"/>
    <w:rsid w:val="004767C9"/>
    <w:rsid w:val="00476AD7"/>
    <w:rsid w:val="00476DB2"/>
    <w:rsid w:val="00477412"/>
    <w:rsid w:val="0047767C"/>
    <w:rsid w:val="00477BC0"/>
    <w:rsid w:val="00477EAD"/>
    <w:rsid w:val="00480593"/>
    <w:rsid w:val="004810F4"/>
    <w:rsid w:val="00481908"/>
    <w:rsid w:val="00482082"/>
    <w:rsid w:val="0048226C"/>
    <w:rsid w:val="00482291"/>
    <w:rsid w:val="004827DA"/>
    <w:rsid w:val="00482ABA"/>
    <w:rsid w:val="0048347B"/>
    <w:rsid w:val="0048398E"/>
    <w:rsid w:val="004849E4"/>
    <w:rsid w:val="004850F6"/>
    <w:rsid w:val="004851D9"/>
    <w:rsid w:val="004857AD"/>
    <w:rsid w:val="00485911"/>
    <w:rsid w:val="0048596C"/>
    <w:rsid w:val="004863DA"/>
    <w:rsid w:val="00486883"/>
    <w:rsid w:val="004869C3"/>
    <w:rsid w:val="00487397"/>
    <w:rsid w:val="00487C74"/>
    <w:rsid w:val="00490007"/>
    <w:rsid w:val="00490444"/>
    <w:rsid w:val="0049064B"/>
    <w:rsid w:val="00490949"/>
    <w:rsid w:val="00491DC1"/>
    <w:rsid w:val="00492A99"/>
    <w:rsid w:val="00492DF4"/>
    <w:rsid w:val="00492F7D"/>
    <w:rsid w:val="00493200"/>
    <w:rsid w:val="00493FB1"/>
    <w:rsid w:val="00493FBF"/>
    <w:rsid w:val="00494267"/>
    <w:rsid w:val="004943D1"/>
    <w:rsid w:val="00494912"/>
    <w:rsid w:val="00495280"/>
    <w:rsid w:val="0049575F"/>
    <w:rsid w:val="0049587F"/>
    <w:rsid w:val="00495B1D"/>
    <w:rsid w:val="00495BB3"/>
    <w:rsid w:val="004967FF"/>
    <w:rsid w:val="00497514"/>
    <w:rsid w:val="004A096A"/>
    <w:rsid w:val="004A0F09"/>
    <w:rsid w:val="004A12D5"/>
    <w:rsid w:val="004A19B4"/>
    <w:rsid w:val="004A2C31"/>
    <w:rsid w:val="004A3A11"/>
    <w:rsid w:val="004A3E9A"/>
    <w:rsid w:val="004A3FDD"/>
    <w:rsid w:val="004A41BD"/>
    <w:rsid w:val="004A63D6"/>
    <w:rsid w:val="004A685D"/>
    <w:rsid w:val="004A6F00"/>
    <w:rsid w:val="004B03C9"/>
    <w:rsid w:val="004B093F"/>
    <w:rsid w:val="004B182B"/>
    <w:rsid w:val="004B1887"/>
    <w:rsid w:val="004B1935"/>
    <w:rsid w:val="004B1E9E"/>
    <w:rsid w:val="004B21F2"/>
    <w:rsid w:val="004B28DB"/>
    <w:rsid w:val="004B38B0"/>
    <w:rsid w:val="004B3D8C"/>
    <w:rsid w:val="004B41F4"/>
    <w:rsid w:val="004B4488"/>
    <w:rsid w:val="004B48E9"/>
    <w:rsid w:val="004B4E2C"/>
    <w:rsid w:val="004B64FC"/>
    <w:rsid w:val="004B6E1D"/>
    <w:rsid w:val="004B723D"/>
    <w:rsid w:val="004B7EFA"/>
    <w:rsid w:val="004C0148"/>
    <w:rsid w:val="004C0724"/>
    <w:rsid w:val="004C184A"/>
    <w:rsid w:val="004C2212"/>
    <w:rsid w:val="004C22DC"/>
    <w:rsid w:val="004C284B"/>
    <w:rsid w:val="004C38E0"/>
    <w:rsid w:val="004C3CE8"/>
    <w:rsid w:val="004C4293"/>
    <w:rsid w:val="004C4F5F"/>
    <w:rsid w:val="004C542D"/>
    <w:rsid w:val="004C64E7"/>
    <w:rsid w:val="004D04C0"/>
    <w:rsid w:val="004D0E5A"/>
    <w:rsid w:val="004D1BFD"/>
    <w:rsid w:val="004D1D10"/>
    <w:rsid w:val="004D1D38"/>
    <w:rsid w:val="004D200D"/>
    <w:rsid w:val="004D2562"/>
    <w:rsid w:val="004D2E32"/>
    <w:rsid w:val="004D30C2"/>
    <w:rsid w:val="004D32C9"/>
    <w:rsid w:val="004D3A07"/>
    <w:rsid w:val="004D3AFC"/>
    <w:rsid w:val="004D486F"/>
    <w:rsid w:val="004D48C1"/>
    <w:rsid w:val="004D492D"/>
    <w:rsid w:val="004D4DC1"/>
    <w:rsid w:val="004D52EE"/>
    <w:rsid w:val="004D66E4"/>
    <w:rsid w:val="004D6749"/>
    <w:rsid w:val="004D78A2"/>
    <w:rsid w:val="004E01C0"/>
    <w:rsid w:val="004E05DD"/>
    <w:rsid w:val="004E0B8B"/>
    <w:rsid w:val="004E13C5"/>
    <w:rsid w:val="004E1518"/>
    <w:rsid w:val="004E19D3"/>
    <w:rsid w:val="004E1A56"/>
    <w:rsid w:val="004E1A84"/>
    <w:rsid w:val="004E2046"/>
    <w:rsid w:val="004E266E"/>
    <w:rsid w:val="004E2E1D"/>
    <w:rsid w:val="004E3AB3"/>
    <w:rsid w:val="004E4F88"/>
    <w:rsid w:val="004E5723"/>
    <w:rsid w:val="004E5BE5"/>
    <w:rsid w:val="004E5F95"/>
    <w:rsid w:val="004E6031"/>
    <w:rsid w:val="004E63BF"/>
    <w:rsid w:val="004E6AA5"/>
    <w:rsid w:val="004E78D5"/>
    <w:rsid w:val="004F00E9"/>
    <w:rsid w:val="004F01F6"/>
    <w:rsid w:val="004F0310"/>
    <w:rsid w:val="004F08D8"/>
    <w:rsid w:val="004F0E24"/>
    <w:rsid w:val="004F1837"/>
    <w:rsid w:val="004F1932"/>
    <w:rsid w:val="004F1A86"/>
    <w:rsid w:val="004F1F94"/>
    <w:rsid w:val="004F2236"/>
    <w:rsid w:val="004F2404"/>
    <w:rsid w:val="004F3ED2"/>
    <w:rsid w:val="004F4BF4"/>
    <w:rsid w:val="004F4D12"/>
    <w:rsid w:val="004F5133"/>
    <w:rsid w:val="004F5480"/>
    <w:rsid w:val="004F5ABC"/>
    <w:rsid w:val="004F5F54"/>
    <w:rsid w:val="004F629B"/>
    <w:rsid w:val="004F62C9"/>
    <w:rsid w:val="004F662F"/>
    <w:rsid w:val="004F6AFF"/>
    <w:rsid w:val="004F7A76"/>
    <w:rsid w:val="00500E1A"/>
    <w:rsid w:val="005013B7"/>
    <w:rsid w:val="0050182A"/>
    <w:rsid w:val="00501B6C"/>
    <w:rsid w:val="00502126"/>
    <w:rsid w:val="005021D9"/>
    <w:rsid w:val="00502453"/>
    <w:rsid w:val="005024A9"/>
    <w:rsid w:val="0050354B"/>
    <w:rsid w:val="0050380E"/>
    <w:rsid w:val="0050408A"/>
    <w:rsid w:val="005045E9"/>
    <w:rsid w:val="0050467F"/>
    <w:rsid w:val="00504A79"/>
    <w:rsid w:val="005068DD"/>
    <w:rsid w:val="00507A17"/>
    <w:rsid w:val="00510C9E"/>
    <w:rsid w:val="00510D46"/>
    <w:rsid w:val="00511EB3"/>
    <w:rsid w:val="00512240"/>
    <w:rsid w:val="00512779"/>
    <w:rsid w:val="005130D1"/>
    <w:rsid w:val="005131F6"/>
    <w:rsid w:val="005132E8"/>
    <w:rsid w:val="0051335C"/>
    <w:rsid w:val="005141D5"/>
    <w:rsid w:val="005142F4"/>
    <w:rsid w:val="00514ACC"/>
    <w:rsid w:val="0051512A"/>
    <w:rsid w:val="0051513B"/>
    <w:rsid w:val="0051543D"/>
    <w:rsid w:val="00515F16"/>
    <w:rsid w:val="0051657C"/>
    <w:rsid w:val="005165A4"/>
    <w:rsid w:val="00517986"/>
    <w:rsid w:val="00517B93"/>
    <w:rsid w:val="00517E09"/>
    <w:rsid w:val="005221A9"/>
    <w:rsid w:val="00522D0C"/>
    <w:rsid w:val="00522EE6"/>
    <w:rsid w:val="00523149"/>
    <w:rsid w:val="00525560"/>
    <w:rsid w:val="00525608"/>
    <w:rsid w:val="0052564A"/>
    <w:rsid w:val="00525AD9"/>
    <w:rsid w:val="00525D14"/>
    <w:rsid w:val="00525E02"/>
    <w:rsid w:val="00526614"/>
    <w:rsid w:val="00526A0C"/>
    <w:rsid w:val="00526D69"/>
    <w:rsid w:val="00526FC9"/>
    <w:rsid w:val="00527D00"/>
    <w:rsid w:val="00527DC5"/>
    <w:rsid w:val="00530425"/>
    <w:rsid w:val="00531727"/>
    <w:rsid w:val="005319D3"/>
    <w:rsid w:val="005331E3"/>
    <w:rsid w:val="00534312"/>
    <w:rsid w:val="005347DF"/>
    <w:rsid w:val="005347F5"/>
    <w:rsid w:val="005349E7"/>
    <w:rsid w:val="00534CE1"/>
    <w:rsid w:val="005351B8"/>
    <w:rsid w:val="005356E4"/>
    <w:rsid w:val="0053601E"/>
    <w:rsid w:val="005361F5"/>
    <w:rsid w:val="0053686B"/>
    <w:rsid w:val="0053704F"/>
    <w:rsid w:val="0053722B"/>
    <w:rsid w:val="00537A63"/>
    <w:rsid w:val="0054051C"/>
    <w:rsid w:val="00541165"/>
    <w:rsid w:val="005416CB"/>
    <w:rsid w:val="00541BA6"/>
    <w:rsid w:val="00541C7D"/>
    <w:rsid w:val="00541F82"/>
    <w:rsid w:val="005425C9"/>
    <w:rsid w:val="005427E1"/>
    <w:rsid w:val="005435DE"/>
    <w:rsid w:val="00543EFE"/>
    <w:rsid w:val="00545A3A"/>
    <w:rsid w:val="00546D43"/>
    <w:rsid w:val="00547090"/>
    <w:rsid w:val="00547AD7"/>
    <w:rsid w:val="005505BC"/>
    <w:rsid w:val="00550ED5"/>
    <w:rsid w:val="005516F5"/>
    <w:rsid w:val="005526E6"/>
    <w:rsid w:val="00552B02"/>
    <w:rsid w:val="00552BFA"/>
    <w:rsid w:val="00552EBE"/>
    <w:rsid w:val="0055379C"/>
    <w:rsid w:val="00554E0F"/>
    <w:rsid w:val="00554EFD"/>
    <w:rsid w:val="005552B8"/>
    <w:rsid w:val="00555477"/>
    <w:rsid w:val="00555A0B"/>
    <w:rsid w:val="00555AF3"/>
    <w:rsid w:val="005566E6"/>
    <w:rsid w:val="005570A7"/>
    <w:rsid w:val="00560D32"/>
    <w:rsid w:val="00561959"/>
    <w:rsid w:val="0056198F"/>
    <w:rsid w:val="00561C14"/>
    <w:rsid w:val="00562026"/>
    <w:rsid w:val="00562F34"/>
    <w:rsid w:val="005630FF"/>
    <w:rsid w:val="00564AEC"/>
    <w:rsid w:val="00564B20"/>
    <w:rsid w:val="00566935"/>
    <w:rsid w:val="00567F2E"/>
    <w:rsid w:val="00570244"/>
    <w:rsid w:val="00570AA1"/>
    <w:rsid w:val="00570D29"/>
    <w:rsid w:val="0057109A"/>
    <w:rsid w:val="0057198F"/>
    <w:rsid w:val="005719C6"/>
    <w:rsid w:val="005719ED"/>
    <w:rsid w:val="0057288E"/>
    <w:rsid w:val="00572F27"/>
    <w:rsid w:val="00573083"/>
    <w:rsid w:val="00573423"/>
    <w:rsid w:val="00574085"/>
    <w:rsid w:val="00574438"/>
    <w:rsid w:val="0057454D"/>
    <w:rsid w:val="00574725"/>
    <w:rsid w:val="005748F3"/>
    <w:rsid w:val="005750F2"/>
    <w:rsid w:val="005777F3"/>
    <w:rsid w:val="00577F50"/>
    <w:rsid w:val="005801EF"/>
    <w:rsid w:val="005803BF"/>
    <w:rsid w:val="005813AC"/>
    <w:rsid w:val="005822AD"/>
    <w:rsid w:val="005823BA"/>
    <w:rsid w:val="0058259C"/>
    <w:rsid w:val="00582CAA"/>
    <w:rsid w:val="005832DD"/>
    <w:rsid w:val="005832F7"/>
    <w:rsid w:val="00583449"/>
    <w:rsid w:val="00583725"/>
    <w:rsid w:val="00583A19"/>
    <w:rsid w:val="00583D8F"/>
    <w:rsid w:val="005840E4"/>
    <w:rsid w:val="00584955"/>
    <w:rsid w:val="005852A9"/>
    <w:rsid w:val="00585536"/>
    <w:rsid w:val="0058676F"/>
    <w:rsid w:val="00586C25"/>
    <w:rsid w:val="0058703E"/>
    <w:rsid w:val="005872FE"/>
    <w:rsid w:val="0058788E"/>
    <w:rsid w:val="00587AAE"/>
    <w:rsid w:val="00587F8F"/>
    <w:rsid w:val="00590B02"/>
    <w:rsid w:val="00590C20"/>
    <w:rsid w:val="0059121B"/>
    <w:rsid w:val="00591E9F"/>
    <w:rsid w:val="005926E5"/>
    <w:rsid w:val="00592B22"/>
    <w:rsid w:val="00592EB3"/>
    <w:rsid w:val="005934D0"/>
    <w:rsid w:val="005939AB"/>
    <w:rsid w:val="00594C56"/>
    <w:rsid w:val="00594E40"/>
    <w:rsid w:val="00595319"/>
    <w:rsid w:val="0059580D"/>
    <w:rsid w:val="00595BFE"/>
    <w:rsid w:val="00596500"/>
    <w:rsid w:val="00596A20"/>
    <w:rsid w:val="00596BC9"/>
    <w:rsid w:val="00597FB7"/>
    <w:rsid w:val="005A0798"/>
    <w:rsid w:val="005A0B7B"/>
    <w:rsid w:val="005A0C2D"/>
    <w:rsid w:val="005A0CE4"/>
    <w:rsid w:val="005A0F4F"/>
    <w:rsid w:val="005A1F58"/>
    <w:rsid w:val="005A262E"/>
    <w:rsid w:val="005A27BA"/>
    <w:rsid w:val="005A42B2"/>
    <w:rsid w:val="005A4464"/>
    <w:rsid w:val="005A479C"/>
    <w:rsid w:val="005A4840"/>
    <w:rsid w:val="005A4A14"/>
    <w:rsid w:val="005A4E7F"/>
    <w:rsid w:val="005A5172"/>
    <w:rsid w:val="005A6E89"/>
    <w:rsid w:val="005B03C4"/>
    <w:rsid w:val="005B047C"/>
    <w:rsid w:val="005B064D"/>
    <w:rsid w:val="005B085E"/>
    <w:rsid w:val="005B0AC8"/>
    <w:rsid w:val="005B139C"/>
    <w:rsid w:val="005B21D7"/>
    <w:rsid w:val="005B2B66"/>
    <w:rsid w:val="005B31EE"/>
    <w:rsid w:val="005B3449"/>
    <w:rsid w:val="005B3801"/>
    <w:rsid w:val="005B3856"/>
    <w:rsid w:val="005B390B"/>
    <w:rsid w:val="005B44A7"/>
    <w:rsid w:val="005B469B"/>
    <w:rsid w:val="005B4A94"/>
    <w:rsid w:val="005B4B94"/>
    <w:rsid w:val="005B6849"/>
    <w:rsid w:val="005B685A"/>
    <w:rsid w:val="005C02A6"/>
    <w:rsid w:val="005C071C"/>
    <w:rsid w:val="005C2BFA"/>
    <w:rsid w:val="005C345D"/>
    <w:rsid w:val="005C4541"/>
    <w:rsid w:val="005C473B"/>
    <w:rsid w:val="005C4F65"/>
    <w:rsid w:val="005C5A08"/>
    <w:rsid w:val="005C5F45"/>
    <w:rsid w:val="005C608C"/>
    <w:rsid w:val="005C666D"/>
    <w:rsid w:val="005C6DC0"/>
    <w:rsid w:val="005C7489"/>
    <w:rsid w:val="005C75D9"/>
    <w:rsid w:val="005C7719"/>
    <w:rsid w:val="005C7B47"/>
    <w:rsid w:val="005D019E"/>
    <w:rsid w:val="005D03CC"/>
    <w:rsid w:val="005D0537"/>
    <w:rsid w:val="005D124C"/>
    <w:rsid w:val="005D1427"/>
    <w:rsid w:val="005D1D4B"/>
    <w:rsid w:val="005D25F7"/>
    <w:rsid w:val="005D2DA0"/>
    <w:rsid w:val="005D334C"/>
    <w:rsid w:val="005D374D"/>
    <w:rsid w:val="005D3CE9"/>
    <w:rsid w:val="005D420B"/>
    <w:rsid w:val="005D4D78"/>
    <w:rsid w:val="005D4F48"/>
    <w:rsid w:val="005D518B"/>
    <w:rsid w:val="005D5DFC"/>
    <w:rsid w:val="005D6066"/>
    <w:rsid w:val="005D680A"/>
    <w:rsid w:val="005D70E2"/>
    <w:rsid w:val="005D7190"/>
    <w:rsid w:val="005D71C7"/>
    <w:rsid w:val="005D7448"/>
    <w:rsid w:val="005D7553"/>
    <w:rsid w:val="005D7C10"/>
    <w:rsid w:val="005E082E"/>
    <w:rsid w:val="005E0B06"/>
    <w:rsid w:val="005E10F7"/>
    <w:rsid w:val="005E1ACA"/>
    <w:rsid w:val="005E1C23"/>
    <w:rsid w:val="005E23F1"/>
    <w:rsid w:val="005E27CE"/>
    <w:rsid w:val="005E2F0D"/>
    <w:rsid w:val="005E3809"/>
    <w:rsid w:val="005E4630"/>
    <w:rsid w:val="005E4F9F"/>
    <w:rsid w:val="005E5D23"/>
    <w:rsid w:val="005E698D"/>
    <w:rsid w:val="005E6C88"/>
    <w:rsid w:val="005E740F"/>
    <w:rsid w:val="005F0995"/>
    <w:rsid w:val="005F1BB4"/>
    <w:rsid w:val="005F21A6"/>
    <w:rsid w:val="005F226D"/>
    <w:rsid w:val="005F31E6"/>
    <w:rsid w:val="005F3805"/>
    <w:rsid w:val="005F3E96"/>
    <w:rsid w:val="005F3F4A"/>
    <w:rsid w:val="005F3FBC"/>
    <w:rsid w:val="005F41C0"/>
    <w:rsid w:val="005F4E69"/>
    <w:rsid w:val="005F5963"/>
    <w:rsid w:val="005F63C5"/>
    <w:rsid w:val="005F69A2"/>
    <w:rsid w:val="005F7944"/>
    <w:rsid w:val="00600A28"/>
    <w:rsid w:val="00601C5C"/>
    <w:rsid w:val="00601D8A"/>
    <w:rsid w:val="006028C7"/>
    <w:rsid w:val="006029C1"/>
    <w:rsid w:val="00602CCE"/>
    <w:rsid w:val="00603B7E"/>
    <w:rsid w:val="00603F81"/>
    <w:rsid w:val="00604F09"/>
    <w:rsid w:val="00605351"/>
    <w:rsid w:val="006055F2"/>
    <w:rsid w:val="00610632"/>
    <w:rsid w:val="00610C7C"/>
    <w:rsid w:val="00611427"/>
    <w:rsid w:val="006114F3"/>
    <w:rsid w:val="00612652"/>
    <w:rsid w:val="006127EB"/>
    <w:rsid w:val="00612B0C"/>
    <w:rsid w:val="00612CDD"/>
    <w:rsid w:val="00612DAF"/>
    <w:rsid w:val="00613CD5"/>
    <w:rsid w:val="006145C2"/>
    <w:rsid w:val="00614D5F"/>
    <w:rsid w:val="00615156"/>
    <w:rsid w:val="00615564"/>
    <w:rsid w:val="00616059"/>
    <w:rsid w:val="00616D11"/>
    <w:rsid w:val="0062017D"/>
    <w:rsid w:val="00620255"/>
    <w:rsid w:val="00620290"/>
    <w:rsid w:val="00620309"/>
    <w:rsid w:val="006205F6"/>
    <w:rsid w:val="00620D36"/>
    <w:rsid w:val="00621434"/>
    <w:rsid w:val="00621836"/>
    <w:rsid w:val="006221B5"/>
    <w:rsid w:val="00622233"/>
    <w:rsid w:val="00622AE7"/>
    <w:rsid w:val="00623685"/>
    <w:rsid w:val="00624A7B"/>
    <w:rsid w:val="00624C24"/>
    <w:rsid w:val="00624D06"/>
    <w:rsid w:val="00625156"/>
    <w:rsid w:val="006260AB"/>
    <w:rsid w:val="00626A42"/>
    <w:rsid w:val="00627AE1"/>
    <w:rsid w:val="00627CC2"/>
    <w:rsid w:val="00630109"/>
    <w:rsid w:val="00630263"/>
    <w:rsid w:val="00630B0E"/>
    <w:rsid w:val="00630C17"/>
    <w:rsid w:val="00630E0D"/>
    <w:rsid w:val="00631010"/>
    <w:rsid w:val="0063145A"/>
    <w:rsid w:val="0063152D"/>
    <w:rsid w:val="00631D65"/>
    <w:rsid w:val="00631F61"/>
    <w:rsid w:val="00632055"/>
    <w:rsid w:val="006322CC"/>
    <w:rsid w:val="00632BC2"/>
    <w:rsid w:val="00633D94"/>
    <w:rsid w:val="006341AA"/>
    <w:rsid w:val="00634867"/>
    <w:rsid w:val="006352E2"/>
    <w:rsid w:val="00635B4E"/>
    <w:rsid w:val="00636420"/>
    <w:rsid w:val="00636A8B"/>
    <w:rsid w:val="00636CB4"/>
    <w:rsid w:val="00636DA1"/>
    <w:rsid w:val="00636F9B"/>
    <w:rsid w:val="006371E9"/>
    <w:rsid w:val="006373DD"/>
    <w:rsid w:val="00637E1C"/>
    <w:rsid w:val="00637F03"/>
    <w:rsid w:val="00640314"/>
    <w:rsid w:val="0064060E"/>
    <w:rsid w:val="0064130B"/>
    <w:rsid w:val="0064274D"/>
    <w:rsid w:val="00642A72"/>
    <w:rsid w:val="00643031"/>
    <w:rsid w:val="006432CB"/>
    <w:rsid w:val="0064364F"/>
    <w:rsid w:val="00643ABC"/>
    <w:rsid w:val="00644210"/>
    <w:rsid w:val="00644F58"/>
    <w:rsid w:val="00644FCE"/>
    <w:rsid w:val="006455B3"/>
    <w:rsid w:val="006459B7"/>
    <w:rsid w:val="00645B66"/>
    <w:rsid w:val="00646CD5"/>
    <w:rsid w:val="00650194"/>
    <w:rsid w:val="00650DC5"/>
    <w:rsid w:val="006512DB"/>
    <w:rsid w:val="00651840"/>
    <w:rsid w:val="006531FD"/>
    <w:rsid w:val="00653616"/>
    <w:rsid w:val="00653659"/>
    <w:rsid w:val="00653748"/>
    <w:rsid w:val="00653951"/>
    <w:rsid w:val="00654C18"/>
    <w:rsid w:val="00655EB4"/>
    <w:rsid w:val="0065658E"/>
    <w:rsid w:val="00657A94"/>
    <w:rsid w:val="00657EA2"/>
    <w:rsid w:val="00657F21"/>
    <w:rsid w:val="00660349"/>
    <w:rsid w:val="0066045B"/>
    <w:rsid w:val="00661250"/>
    <w:rsid w:val="0066190F"/>
    <w:rsid w:val="00661D8E"/>
    <w:rsid w:val="00661E51"/>
    <w:rsid w:val="00662015"/>
    <w:rsid w:val="006621B0"/>
    <w:rsid w:val="00662B7F"/>
    <w:rsid w:val="0066357C"/>
    <w:rsid w:val="00663976"/>
    <w:rsid w:val="006667B4"/>
    <w:rsid w:val="00666879"/>
    <w:rsid w:val="00666E55"/>
    <w:rsid w:val="006673DE"/>
    <w:rsid w:val="006675DB"/>
    <w:rsid w:val="00667613"/>
    <w:rsid w:val="00667C12"/>
    <w:rsid w:val="00667DF8"/>
    <w:rsid w:val="0067072D"/>
    <w:rsid w:val="006717B5"/>
    <w:rsid w:val="0067184D"/>
    <w:rsid w:val="00672745"/>
    <w:rsid w:val="0067299E"/>
    <w:rsid w:val="00672AB7"/>
    <w:rsid w:val="00672E80"/>
    <w:rsid w:val="006730E7"/>
    <w:rsid w:val="0067368B"/>
    <w:rsid w:val="006738C6"/>
    <w:rsid w:val="00673B1D"/>
    <w:rsid w:val="00673C5D"/>
    <w:rsid w:val="0067564B"/>
    <w:rsid w:val="00675B81"/>
    <w:rsid w:val="006760BA"/>
    <w:rsid w:val="006765F8"/>
    <w:rsid w:val="00676F0E"/>
    <w:rsid w:val="00676FB1"/>
    <w:rsid w:val="00677D46"/>
    <w:rsid w:val="00682456"/>
    <w:rsid w:val="0068285F"/>
    <w:rsid w:val="00683007"/>
    <w:rsid w:val="00683BF8"/>
    <w:rsid w:val="00683C20"/>
    <w:rsid w:val="00684730"/>
    <w:rsid w:val="00685B00"/>
    <w:rsid w:val="00685DEC"/>
    <w:rsid w:val="00686525"/>
    <w:rsid w:val="006871F4"/>
    <w:rsid w:val="006879A5"/>
    <w:rsid w:val="006903B7"/>
    <w:rsid w:val="006913EE"/>
    <w:rsid w:val="0069173E"/>
    <w:rsid w:val="00691BA0"/>
    <w:rsid w:val="00691EE2"/>
    <w:rsid w:val="006921C6"/>
    <w:rsid w:val="006924FC"/>
    <w:rsid w:val="006927E3"/>
    <w:rsid w:val="0069294D"/>
    <w:rsid w:val="00692B39"/>
    <w:rsid w:val="00692E4A"/>
    <w:rsid w:val="00693104"/>
    <w:rsid w:val="00693343"/>
    <w:rsid w:val="006939CD"/>
    <w:rsid w:val="00693B14"/>
    <w:rsid w:val="00693CA0"/>
    <w:rsid w:val="0069401D"/>
    <w:rsid w:val="00695A3F"/>
    <w:rsid w:val="00695D92"/>
    <w:rsid w:val="00696231"/>
    <w:rsid w:val="00696B20"/>
    <w:rsid w:val="00696F33"/>
    <w:rsid w:val="006974B2"/>
    <w:rsid w:val="006975CC"/>
    <w:rsid w:val="00697678"/>
    <w:rsid w:val="00697849"/>
    <w:rsid w:val="0069793B"/>
    <w:rsid w:val="00697B16"/>
    <w:rsid w:val="006A1349"/>
    <w:rsid w:val="006A14A6"/>
    <w:rsid w:val="006A1790"/>
    <w:rsid w:val="006A18FD"/>
    <w:rsid w:val="006A1E1A"/>
    <w:rsid w:val="006A2414"/>
    <w:rsid w:val="006A498E"/>
    <w:rsid w:val="006A4D50"/>
    <w:rsid w:val="006A5A02"/>
    <w:rsid w:val="006A5AB6"/>
    <w:rsid w:val="006A6833"/>
    <w:rsid w:val="006A70CD"/>
    <w:rsid w:val="006A7429"/>
    <w:rsid w:val="006A7C59"/>
    <w:rsid w:val="006A7C78"/>
    <w:rsid w:val="006B012B"/>
    <w:rsid w:val="006B0516"/>
    <w:rsid w:val="006B0869"/>
    <w:rsid w:val="006B0FA0"/>
    <w:rsid w:val="006B171C"/>
    <w:rsid w:val="006B206A"/>
    <w:rsid w:val="006B2503"/>
    <w:rsid w:val="006B253A"/>
    <w:rsid w:val="006B3280"/>
    <w:rsid w:val="006B3FDF"/>
    <w:rsid w:val="006B4023"/>
    <w:rsid w:val="006B519B"/>
    <w:rsid w:val="006B51ED"/>
    <w:rsid w:val="006B585A"/>
    <w:rsid w:val="006B5E41"/>
    <w:rsid w:val="006B5F5F"/>
    <w:rsid w:val="006B6388"/>
    <w:rsid w:val="006B6D8F"/>
    <w:rsid w:val="006B70ED"/>
    <w:rsid w:val="006B7179"/>
    <w:rsid w:val="006B7DF1"/>
    <w:rsid w:val="006B7FEE"/>
    <w:rsid w:val="006C0F42"/>
    <w:rsid w:val="006C1090"/>
    <w:rsid w:val="006C16EF"/>
    <w:rsid w:val="006C192A"/>
    <w:rsid w:val="006C20EA"/>
    <w:rsid w:val="006C229B"/>
    <w:rsid w:val="006C2357"/>
    <w:rsid w:val="006C2716"/>
    <w:rsid w:val="006C2BB2"/>
    <w:rsid w:val="006C3B38"/>
    <w:rsid w:val="006C4166"/>
    <w:rsid w:val="006C52D7"/>
    <w:rsid w:val="006C58C2"/>
    <w:rsid w:val="006C5D57"/>
    <w:rsid w:val="006C5DB9"/>
    <w:rsid w:val="006C6BB4"/>
    <w:rsid w:val="006C6C85"/>
    <w:rsid w:val="006C6F0D"/>
    <w:rsid w:val="006C70E7"/>
    <w:rsid w:val="006C73F3"/>
    <w:rsid w:val="006D0B02"/>
    <w:rsid w:val="006D0ECF"/>
    <w:rsid w:val="006D1819"/>
    <w:rsid w:val="006D21C0"/>
    <w:rsid w:val="006D25B4"/>
    <w:rsid w:val="006D25E7"/>
    <w:rsid w:val="006D2964"/>
    <w:rsid w:val="006D2A31"/>
    <w:rsid w:val="006D3766"/>
    <w:rsid w:val="006D3EB3"/>
    <w:rsid w:val="006D4030"/>
    <w:rsid w:val="006D417A"/>
    <w:rsid w:val="006D4B2F"/>
    <w:rsid w:val="006D4F88"/>
    <w:rsid w:val="006D5846"/>
    <w:rsid w:val="006D5E53"/>
    <w:rsid w:val="006D635D"/>
    <w:rsid w:val="006D6AE1"/>
    <w:rsid w:val="006D6BA1"/>
    <w:rsid w:val="006D6C58"/>
    <w:rsid w:val="006D6C65"/>
    <w:rsid w:val="006D6E9F"/>
    <w:rsid w:val="006D6EA0"/>
    <w:rsid w:val="006D6F2A"/>
    <w:rsid w:val="006D6FE1"/>
    <w:rsid w:val="006D720F"/>
    <w:rsid w:val="006D72EC"/>
    <w:rsid w:val="006D766A"/>
    <w:rsid w:val="006D7846"/>
    <w:rsid w:val="006E01E5"/>
    <w:rsid w:val="006E03D6"/>
    <w:rsid w:val="006E0997"/>
    <w:rsid w:val="006E125F"/>
    <w:rsid w:val="006E14AC"/>
    <w:rsid w:val="006E14C9"/>
    <w:rsid w:val="006E19B1"/>
    <w:rsid w:val="006E23DD"/>
    <w:rsid w:val="006E29D0"/>
    <w:rsid w:val="006E2A13"/>
    <w:rsid w:val="006E2AA6"/>
    <w:rsid w:val="006E2B10"/>
    <w:rsid w:val="006E30E1"/>
    <w:rsid w:val="006E31C5"/>
    <w:rsid w:val="006E33DC"/>
    <w:rsid w:val="006E42D8"/>
    <w:rsid w:val="006E47C8"/>
    <w:rsid w:val="006E484F"/>
    <w:rsid w:val="006E5214"/>
    <w:rsid w:val="006E5D1B"/>
    <w:rsid w:val="006E5EA0"/>
    <w:rsid w:val="006E636B"/>
    <w:rsid w:val="006E682F"/>
    <w:rsid w:val="006E7257"/>
    <w:rsid w:val="006E79C2"/>
    <w:rsid w:val="006E7BEC"/>
    <w:rsid w:val="006F0092"/>
    <w:rsid w:val="006F09C0"/>
    <w:rsid w:val="006F09E9"/>
    <w:rsid w:val="006F0B6A"/>
    <w:rsid w:val="006F1E36"/>
    <w:rsid w:val="006F1E8C"/>
    <w:rsid w:val="006F2602"/>
    <w:rsid w:val="006F2B0A"/>
    <w:rsid w:val="006F2B37"/>
    <w:rsid w:val="006F30A0"/>
    <w:rsid w:val="006F3603"/>
    <w:rsid w:val="006F3D2B"/>
    <w:rsid w:val="006F4129"/>
    <w:rsid w:val="006F46DE"/>
    <w:rsid w:val="006F4786"/>
    <w:rsid w:val="006F4793"/>
    <w:rsid w:val="006F4A91"/>
    <w:rsid w:val="006F4ED9"/>
    <w:rsid w:val="006F7A4B"/>
    <w:rsid w:val="00700E2A"/>
    <w:rsid w:val="007015A1"/>
    <w:rsid w:val="00701D06"/>
    <w:rsid w:val="0070289A"/>
    <w:rsid w:val="00703486"/>
    <w:rsid w:val="00704D2F"/>
    <w:rsid w:val="00704E4C"/>
    <w:rsid w:val="007056EA"/>
    <w:rsid w:val="00705778"/>
    <w:rsid w:val="00706234"/>
    <w:rsid w:val="007073FC"/>
    <w:rsid w:val="00710DC0"/>
    <w:rsid w:val="007125D7"/>
    <w:rsid w:val="007129CE"/>
    <w:rsid w:val="00712B10"/>
    <w:rsid w:val="00712C6F"/>
    <w:rsid w:val="00713290"/>
    <w:rsid w:val="00713955"/>
    <w:rsid w:val="00713E02"/>
    <w:rsid w:val="007147D0"/>
    <w:rsid w:val="00714875"/>
    <w:rsid w:val="0071533F"/>
    <w:rsid w:val="0071536C"/>
    <w:rsid w:val="00717DEF"/>
    <w:rsid w:val="007202E5"/>
    <w:rsid w:val="007207AB"/>
    <w:rsid w:val="00720E86"/>
    <w:rsid w:val="00721C20"/>
    <w:rsid w:val="00721EEB"/>
    <w:rsid w:val="00723584"/>
    <w:rsid w:val="007237D6"/>
    <w:rsid w:val="007237FF"/>
    <w:rsid w:val="00723AD7"/>
    <w:rsid w:val="00723F20"/>
    <w:rsid w:val="007241C7"/>
    <w:rsid w:val="00724B7C"/>
    <w:rsid w:val="00724C28"/>
    <w:rsid w:val="00725A13"/>
    <w:rsid w:val="00725FD1"/>
    <w:rsid w:val="00726C9E"/>
    <w:rsid w:val="0072777B"/>
    <w:rsid w:val="00727A93"/>
    <w:rsid w:val="00730C80"/>
    <w:rsid w:val="007312CF"/>
    <w:rsid w:val="00731573"/>
    <w:rsid w:val="007334F6"/>
    <w:rsid w:val="0073354B"/>
    <w:rsid w:val="00735038"/>
    <w:rsid w:val="00735A17"/>
    <w:rsid w:val="00736079"/>
    <w:rsid w:val="007368C4"/>
    <w:rsid w:val="0073790C"/>
    <w:rsid w:val="00740247"/>
    <w:rsid w:val="00740573"/>
    <w:rsid w:val="007407F8"/>
    <w:rsid w:val="00741418"/>
    <w:rsid w:val="00742214"/>
    <w:rsid w:val="00742A4F"/>
    <w:rsid w:val="00742FE9"/>
    <w:rsid w:val="0074331D"/>
    <w:rsid w:val="00743477"/>
    <w:rsid w:val="00743B80"/>
    <w:rsid w:val="00743F01"/>
    <w:rsid w:val="00744408"/>
    <w:rsid w:val="00744D03"/>
    <w:rsid w:val="0074653C"/>
    <w:rsid w:val="007466F4"/>
    <w:rsid w:val="00747816"/>
    <w:rsid w:val="00747869"/>
    <w:rsid w:val="00747D65"/>
    <w:rsid w:val="007500B7"/>
    <w:rsid w:val="00751653"/>
    <w:rsid w:val="00751F03"/>
    <w:rsid w:val="00752BEB"/>
    <w:rsid w:val="00753959"/>
    <w:rsid w:val="00753C55"/>
    <w:rsid w:val="007545A0"/>
    <w:rsid w:val="007547E8"/>
    <w:rsid w:val="00755139"/>
    <w:rsid w:val="0075557B"/>
    <w:rsid w:val="007556C1"/>
    <w:rsid w:val="00755C8C"/>
    <w:rsid w:val="00755DDA"/>
    <w:rsid w:val="00756041"/>
    <w:rsid w:val="0075627C"/>
    <w:rsid w:val="00756326"/>
    <w:rsid w:val="007565F6"/>
    <w:rsid w:val="00756681"/>
    <w:rsid w:val="00756BBB"/>
    <w:rsid w:val="00756DC8"/>
    <w:rsid w:val="0075772E"/>
    <w:rsid w:val="007577D5"/>
    <w:rsid w:val="007579B1"/>
    <w:rsid w:val="00760633"/>
    <w:rsid w:val="0076083E"/>
    <w:rsid w:val="00762875"/>
    <w:rsid w:val="00762BA4"/>
    <w:rsid w:val="00762F15"/>
    <w:rsid w:val="00763652"/>
    <w:rsid w:val="00764968"/>
    <w:rsid w:val="00765AAF"/>
    <w:rsid w:val="00765D90"/>
    <w:rsid w:val="0076640E"/>
    <w:rsid w:val="007664A3"/>
    <w:rsid w:val="0076685A"/>
    <w:rsid w:val="00767669"/>
    <w:rsid w:val="00767752"/>
    <w:rsid w:val="00767A76"/>
    <w:rsid w:val="00767D25"/>
    <w:rsid w:val="00770187"/>
    <w:rsid w:val="0077031A"/>
    <w:rsid w:val="007708A7"/>
    <w:rsid w:val="00770E25"/>
    <w:rsid w:val="00771327"/>
    <w:rsid w:val="007716A3"/>
    <w:rsid w:val="00771D26"/>
    <w:rsid w:val="00771F6B"/>
    <w:rsid w:val="00772015"/>
    <w:rsid w:val="00772E38"/>
    <w:rsid w:val="007732B7"/>
    <w:rsid w:val="00775A91"/>
    <w:rsid w:val="007766B7"/>
    <w:rsid w:val="00776D0C"/>
    <w:rsid w:val="00780A15"/>
    <w:rsid w:val="00780B93"/>
    <w:rsid w:val="00781444"/>
    <w:rsid w:val="007815F7"/>
    <w:rsid w:val="00781B0E"/>
    <w:rsid w:val="00782030"/>
    <w:rsid w:val="007825F4"/>
    <w:rsid w:val="0078263A"/>
    <w:rsid w:val="00783123"/>
    <w:rsid w:val="00783287"/>
    <w:rsid w:val="00783530"/>
    <w:rsid w:val="00783C33"/>
    <w:rsid w:val="00784085"/>
    <w:rsid w:val="007842BF"/>
    <w:rsid w:val="00784698"/>
    <w:rsid w:val="00784AEC"/>
    <w:rsid w:val="007851A7"/>
    <w:rsid w:val="007864DE"/>
    <w:rsid w:val="00786667"/>
    <w:rsid w:val="00786C08"/>
    <w:rsid w:val="00787148"/>
    <w:rsid w:val="00787175"/>
    <w:rsid w:val="0078725F"/>
    <w:rsid w:val="007879AF"/>
    <w:rsid w:val="0079084C"/>
    <w:rsid w:val="00790B4B"/>
    <w:rsid w:val="00791113"/>
    <w:rsid w:val="00791BCB"/>
    <w:rsid w:val="00792039"/>
    <w:rsid w:val="0079282B"/>
    <w:rsid w:val="007932D6"/>
    <w:rsid w:val="00793738"/>
    <w:rsid w:val="007938A9"/>
    <w:rsid w:val="00793B0B"/>
    <w:rsid w:val="00794457"/>
    <w:rsid w:val="00794474"/>
    <w:rsid w:val="007953C0"/>
    <w:rsid w:val="00796122"/>
    <w:rsid w:val="0079622F"/>
    <w:rsid w:val="0079663F"/>
    <w:rsid w:val="007A0B67"/>
    <w:rsid w:val="007A16FB"/>
    <w:rsid w:val="007A17B1"/>
    <w:rsid w:val="007A1B5F"/>
    <w:rsid w:val="007A20A7"/>
    <w:rsid w:val="007A2D5B"/>
    <w:rsid w:val="007A30DC"/>
    <w:rsid w:val="007A32FA"/>
    <w:rsid w:val="007A3B50"/>
    <w:rsid w:val="007A4849"/>
    <w:rsid w:val="007A4BE3"/>
    <w:rsid w:val="007A538F"/>
    <w:rsid w:val="007A55D9"/>
    <w:rsid w:val="007A668A"/>
    <w:rsid w:val="007A68A1"/>
    <w:rsid w:val="007A7374"/>
    <w:rsid w:val="007A744C"/>
    <w:rsid w:val="007A7521"/>
    <w:rsid w:val="007A7D35"/>
    <w:rsid w:val="007B11CD"/>
    <w:rsid w:val="007B160D"/>
    <w:rsid w:val="007B1962"/>
    <w:rsid w:val="007B23B2"/>
    <w:rsid w:val="007B26EE"/>
    <w:rsid w:val="007B2E82"/>
    <w:rsid w:val="007B3472"/>
    <w:rsid w:val="007B3ACD"/>
    <w:rsid w:val="007B3F19"/>
    <w:rsid w:val="007B4680"/>
    <w:rsid w:val="007B4BA9"/>
    <w:rsid w:val="007B54F8"/>
    <w:rsid w:val="007B5772"/>
    <w:rsid w:val="007B58C9"/>
    <w:rsid w:val="007B7348"/>
    <w:rsid w:val="007B780F"/>
    <w:rsid w:val="007B7BE9"/>
    <w:rsid w:val="007C1775"/>
    <w:rsid w:val="007C1AA9"/>
    <w:rsid w:val="007C1CF8"/>
    <w:rsid w:val="007C28A9"/>
    <w:rsid w:val="007C2E98"/>
    <w:rsid w:val="007C34DD"/>
    <w:rsid w:val="007C5045"/>
    <w:rsid w:val="007C584F"/>
    <w:rsid w:val="007C5BCD"/>
    <w:rsid w:val="007C6163"/>
    <w:rsid w:val="007C6D4F"/>
    <w:rsid w:val="007C72B0"/>
    <w:rsid w:val="007C7845"/>
    <w:rsid w:val="007D0458"/>
    <w:rsid w:val="007D0E38"/>
    <w:rsid w:val="007D1CB7"/>
    <w:rsid w:val="007D2527"/>
    <w:rsid w:val="007D25A2"/>
    <w:rsid w:val="007D2957"/>
    <w:rsid w:val="007D2DA7"/>
    <w:rsid w:val="007D34FA"/>
    <w:rsid w:val="007D37B1"/>
    <w:rsid w:val="007D4A59"/>
    <w:rsid w:val="007D4AE5"/>
    <w:rsid w:val="007D51D4"/>
    <w:rsid w:val="007D5F09"/>
    <w:rsid w:val="007D6C83"/>
    <w:rsid w:val="007D7C91"/>
    <w:rsid w:val="007E035E"/>
    <w:rsid w:val="007E149D"/>
    <w:rsid w:val="007E2470"/>
    <w:rsid w:val="007E2986"/>
    <w:rsid w:val="007E2C21"/>
    <w:rsid w:val="007E3790"/>
    <w:rsid w:val="007E383A"/>
    <w:rsid w:val="007E495E"/>
    <w:rsid w:val="007E4C1A"/>
    <w:rsid w:val="007E5B81"/>
    <w:rsid w:val="007E6849"/>
    <w:rsid w:val="007E6C4F"/>
    <w:rsid w:val="007E6D8F"/>
    <w:rsid w:val="007E7980"/>
    <w:rsid w:val="007E7B2A"/>
    <w:rsid w:val="007F0340"/>
    <w:rsid w:val="007F083C"/>
    <w:rsid w:val="007F0BB1"/>
    <w:rsid w:val="007F14EA"/>
    <w:rsid w:val="007F1AF4"/>
    <w:rsid w:val="007F1D73"/>
    <w:rsid w:val="007F2508"/>
    <w:rsid w:val="007F3D94"/>
    <w:rsid w:val="007F3E03"/>
    <w:rsid w:val="007F407C"/>
    <w:rsid w:val="007F48A2"/>
    <w:rsid w:val="007F4E70"/>
    <w:rsid w:val="007F5547"/>
    <w:rsid w:val="007F6B1A"/>
    <w:rsid w:val="007F6B93"/>
    <w:rsid w:val="007F73A3"/>
    <w:rsid w:val="007F74FD"/>
    <w:rsid w:val="007F7FBC"/>
    <w:rsid w:val="008005AD"/>
    <w:rsid w:val="00800A78"/>
    <w:rsid w:val="00800BE8"/>
    <w:rsid w:val="00801118"/>
    <w:rsid w:val="0080200D"/>
    <w:rsid w:val="0080229D"/>
    <w:rsid w:val="00802637"/>
    <w:rsid w:val="008026DB"/>
    <w:rsid w:val="00802907"/>
    <w:rsid w:val="00802BA0"/>
    <w:rsid w:val="00802CD8"/>
    <w:rsid w:val="008039FC"/>
    <w:rsid w:val="008049E3"/>
    <w:rsid w:val="0080543C"/>
    <w:rsid w:val="00805EE0"/>
    <w:rsid w:val="008063F3"/>
    <w:rsid w:val="00806564"/>
    <w:rsid w:val="0080771C"/>
    <w:rsid w:val="008077D4"/>
    <w:rsid w:val="00807DCE"/>
    <w:rsid w:val="008107AA"/>
    <w:rsid w:val="00810F09"/>
    <w:rsid w:val="00810F18"/>
    <w:rsid w:val="00813E96"/>
    <w:rsid w:val="00814222"/>
    <w:rsid w:val="0081439D"/>
    <w:rsid w:val="00814482"/>
    <w:rsid w:val="00814F19"/>
    <w:rsid w:val="00814FC1"/>
    <w:rsid w:val="00815802"/>
    <w:rsid w:val="008168C4"/>
    <w:rsid w:val="00816DEC"/>
    <w:rsid w:val="008172B4"/>
    <w:rsid w:val="0081733A"/>
    <w:rsid w:val="00817672"/>
    <w:rsid w:val="00817B4E"/>
    <w:rsid w:val="00821CA2"/>
    <w:rsid w:val="008230FD"/>
    <w:rsid w:val="00823C82"/>
    <w:rsid w:val="008240D6"/>
    <w:rsid w:val="00824195"/>
    <w:rsid w:val="0082433B"/>
    <w:rsid w:val="0082465D"/>
    <w:rsid w:val="00825455"/>
    <w:rsid w:val="00825608"/>
    <w:rsid w:val="00826672"/>
    <w:rsid w:val="00826AEB"/>
    <w:rsid w:val="00826BFE"/>
    <w:rsid w:val="00826F34"/>
    <w:rsid w:val="00826F5D"/>
    <w:rsid w:val="008275DF"/>
    <w:rsid w:val="008276EB"/>
    <w:rsid w:val="00827E34"/>
    <w:rsid w:val="0083006B"/>
    <w:rsid w:val="0083026B"/>
    <w:rsid w:val="008307CE"/>
    <w:rsid w:val="00830AAD"/>
    <w:rsid w:val="00831A49"/>
    <w:rsid w:val="00832481"/>
    <w:rsid w:val="00832500"/>
    <w:rsid w:val="0083263E"/>
    <w:rsid w:val="0083266E"/>
    <w:rsid w:val="00832902"/>
    <w:rsid w:val="00832C50"/>
    <w:rsid w:val="00833314"/>
    <w:rsid w:val="008348CD"/>
    <w:rsid w:val="00834FFE"/>
    <w:rsid w:val="00836BDC"/>
    <w:rsid w:val="00836C9A"/>
    <w:rsid w:val="00837764"/>
    <w:rsid w:val="00840794"/>
    <w:rsid w:val="00840D2B"/>
    <w:rsid w:val="0084405D"/>
    <w:rsid w:val="008440CE"/>
    <w:rsid w:val="008440E7"/>
    <w:rsid w:val="00845578"/>
    <w:rsid w:val="0084579B"/>
    <w:rsid w:val="0084594B"/>
    <w:rsid w:val="00846B55"/>
    <w:rsid w:val="00846F1F"/>
    <w:rsid w:val="008471A8"/>
    <w:rsid w:val="0085025A"/>
    <w:rsid w:val="00851CF5"/>
    <w:rsid w:val="0085237D"/>
    <w:rsid w:val="008526AF"/>
    <w:rsid w:val="00853104"/>
    <w:rsid w:val="0085357B"/>
    <w:rsid w:val="0085370A"/>
    <w:rsid w:val="0085404E"/>
    <w:rsid w:val="0085424E"/>
    <w:rsid w:val="008545F5"/>
    <w:rsid w:val="008546E1"/>
    <w:rsid w:val="008554A4"/>
    <w:rsid w:val="00855666"/>
    <w:rsid w:val="00855DF6"/>
    <w:rsid w:val="0085669D"/>
    <w:rsid w:val="00856769"/>
    <w:rsid w:val="00857393"/>
    <w:rsid w:val="00857DF6"/>
    <w:rsid w:val="0086046A"/>
    <w:rsid w:val="00860ECD"/>
    <w:rsid w:val="00861817"/>
    <w:rsid w:val="00861B0C"/>
    <w:rsid w:val="00861F06"/>
    <w:rsid w:val="00862B56"/>
    <w:rsid w:val="008636D3"/>
    <w:rsid w:val="00864379"/>
    <w:rsid w:val="0086460C"/>
    <w:rsid w:val="00864CAC"/>
    <w:rsid w:val="00864EC0"/>
    <w:rsid w:val="0086519B"/>
    <w:rsid w:val="00865339"/>
    <w:rsid w:val="00865A98"/>
    <w:rsid w:val="00866466"/>
    <w:rsid w:val="00866FA0"/>
    <w:rsid w:val="00867768"/>
    <w:rsid w:val="0087040C"/>
    <w:rsid w:val="0087049C"/>
    <w:rsid w:val="00870874"/>
    <w:rsid w:val="00870E0B"/>
    <w:rsid w:val="00870FE0"/>
    <w:rsid w:val="008710CF"/>
    <w:rsid w:val="008716F5"/>
    <w:rsid w:val="008719E2"/>
    <w:rsid w:val="00871A33"/>
    <w:rsid w:val="008724B1"/>
    <w:rsid w:val="00872915"/>
    <w:rsid w:val="00873F17"/>
    <w:rsid w:val="00874166"/>
    <w:rsid w:val="008743E2"/>
    <w:rsid w:val="0087445E"/>
    <w:rsid w:val="008745A5"/>
    <w:rsid w:val="00874AE9"/>
    <w:rsid w:val="008753BA"/>
    <w:rsid w:val="00875CD1"/>
    <w:rsid w:val="008767EE"/>
    <w:rsid w:val="008769B4"/>
    <w:rsid w:val="008773C8"/>
    <w:rsid w:val="00877EA5"/>
    <w:rsid w:val="00880217"/>
    <w:rsid w:val="00880352"/>
    <w:rsid w:val="00880B8B"/>
    <w:rsid w:val="00880C3A"/>
    <w:rsid w:val="0088140E"/>
    <w:rsid w:val="008817C7"/>
    <w:rsid w:val="00882C57"/>
    <w:rsid w:val="00882D14"/>
    <w:rsid w:val="00884306"/>
    <w:rsid w:val="00884392"/>
    <w:rsid w:val="00884544"/>
    <w:rsid w:val="00884D9F"/>
    <w:rsid w:val="008857F3"/>
    <w:rsid w:val="00885DD4"/>
    <w:rsid w:val="0088628F"/>
    <w:rsid w:val="008862E4"/>
    <w:rsid w:val="00886AF5"/>
    <w:rsid w:val="008876D2"/>
    <w:rsid w:val="00890243"/>
    <w:rsid w:val="00890841"/>
    <w:rsid w:val="00890A05"/>
    <w:rsid w:val="00890F73"/>
    <w:rsid w:val="0089157D"/>
    <w:rsid w:val="008916F9"/>
    <w:rsid w:val="00891C2E"/>
    <w:rsid w:val="00891E4C"/>
    <w:rsid w:val="00892605"/>
    <w:rsid w:val="0089376C"/>
    <w:rsid w:val="00893AAE"/>
    <w:rsid w:val="00893B69"/>
    <w:rsid w:val="00893F1D"/>
    <w:rsid w:val="008947EF"/>
    <w:rsid w:val="00894806"/>
    <w:rsid w:val="00895621"/>
    <w:rsid w:val="00895F5E"/>
    <w:rsid w:val="00896101"/>
    <w:rsid w:val="00896303"/>
    <w:rsid w:val="00896545"/>
    <w:rsid w:val="00896A45"/>
    <w:rsid w:val="00896E26"/>
    <w:rsid w:val="00896ED4"/>
    <w:rsid w:val="008971BC"/>
    <w:rsid w:val="00897548"/>
    <w:rsid w:val="0089776C"/>
    <w:rsid w:val="008A0023"/>
    <w:rsid w:val="008A093B"/>
    <w:rsid w:val="008A0B1F"/>
    <w:rsid w:val="008A139E"/>
    <w:rsid w:val="008A171C"/>
    <w:rsid w:val="008A174A"/>
    <w:rsid w:val="008A1792"/>
    <w:rsid w:val="008A186E"/>
    <w:rsid w:val="008A1E24"/>
    <w:rsid w:val="008A1E49"/>
    <w:rsid w:val="008A1FF5"/>
    <w:rsid w:val="008A236C"/>
    <w:rsid w:val="008A3288"/>
    <w:rsid w:val="008A3315"/>
    <w:rsid w:val="008A37B0"/>
    <w:rsid w:val="008A5601"/>
    <w:rsid w:val="008A5EA4"/>
    <w:rsid w:val="008A6DBF"/>
    <w:rsid w:val="008A7B6B"/>
    <w:rsid w:val="008A7BA3"/>
    <w:rsid w:val="008A7FC6"/>
    <w:rsid w:val="008A7FE9"/>
    <w:rsid w:val="008B1ACF"/>
    <w:rsid w:val="008B2635"/>
    <w:rsid w:val="008B3135"/>
    <w:rsid w:val="008B318E"/>
    <w:rsid w:val="008B349B"/>
    <w:rsid w:val="008B39B4"/>
    <w:rsid w:val="008B3E4D"/>
    <w:rsid w:val="008B42B0"/>
    <w:rsid w:val="008B4BA3"/>
    <w:rsid w:val="008B4F03"/>
    <w:rsid w:val="008B50D0"/>
    <w:rsid w:val="008B5179"/>
    <w:rsid w:val="008B545D"/>
    <w:rsid w:val="008B5C5B"/>
    <w:rsid w:val="008B5D32"/>
    <w:rsid w:val="008B6D66"/>
    <w:rsid w:val="008B70B7"/>
    <w:rsid w:val="008B7ABE"/>
    <w:rsid w:val="008B7FDF"/>
    <w:rsid w:val="008C0074"/>
    <w:rsid w:val="008C0E13"/>
    <w:rsid w:val="008C1535"/>
    <w:rsid w:val="008C1C59"/>
    <w:rsid w:val="008C2B26"/>
    <w:rsid w:val="008C4461"/>
    <w:rsid w:val="008C61E2"/>
    <w:rsid w:val="008C6AFC"/>
    <w:rsid w:val="008C6D34"/>
    <w:rsid w:val="008C6FAE"/>
    <w:rsid w:val="008C7902"/>
    <w:rsid w:val="008D03D8"/>
    <w:rsid w:val="008D0F40"/>
    <w:rsid w:val="008D1CE4"/>
    <w:rsid w:val="008D2996"/>
    <w:rsid w:val="008D2CF8"/>
    <w:rsid w:val="008D2EB0"/>
    <w:rsid w:val="008D2FAC"/>
    <w:rsid w:val="008D2FC5"/>
    <w:rsid w:val="008D367A"/>
    <w:rsid w:val="008D389B"/>
    <w:rsid w:val="008D508C"/>
    <w:rsid w:val="008D5120"/>
    <w:rsid w:val="008D52A9"/>
    <w:rsid w:val="008D628E"/>
    <w:rsid w:val="008D63B8"/>
    <w:rsid w:val="008D7CD7"/>
    <w:rsid w:val="008D7F26"/>
    <w:rsid w:val="008E12A5"/>
    <w:rsid w:val="008E2448"/>
    <w:rsid w:val="008E2864"/>
    <w:rsid w:val="008E29EB"/>
    <w:rsid w:val="008E346D"/>
    <w:rsid w:val="008E3775"/>
    <w:rsid w:val="008E39F7"/>
    <w:rsid w:val="008E480C"/>
    <w:rsid w:val="008E4C62"/>
    <w:rsid w:val="008E50A8"/>
    <w:rsid w:val="008E5DA2"/>
    <w:rsid w:val="008E6529"/>
    <w:rsid w:val="008E67C2"/>
    <w:rsid w:val="008E6ED5"/>
    <w:rsid w:val="008E6F4C"/>
    <w:rsid w:val="008E6FD4"/>
    <w:rsid w:val="008E7157"/>
    <w:rsid w:val="008E73A5"/>
    <w:rsid w:val="008E7559"/>
    <w:rsid w:val="008F0E63"/>
    <w:rsid w:val="008F19D7"/>
    <w:rsid w:val="008F1DFB"/>
    <w:rsid w:val="008F1F5E"/>
    <w:rsid w:val="008F26B4"/>
    <w:rsid w:val="008F2B25"/>
    <w:rsid w:val="008F2CF0"/>
    <w:rsid w:val="008F2F0C"/>
    <w:rsid w:val="008F3787"/>
    <w:rsid w:val="008F40DB"/>
    <w:rsid w:val="008F467E"/>
    <w:rsid w:val="008F4F4A"/>
    <w:rsid w:val="008F5BF1"/>
    <w:rsid w:val="008F5C50"/>
    <w:rsid w:val="008F5CE1"/>
    <w:rsid w:val="008F5EEC"/>
    <w:rsid w:val="008F610C"/>
    <w:rsid w:val="008F71EF"/>
    <w:rsid w:val="00901502"/>
    <w:rsid w:val="009018A3"/>
    <w:rsid w:val="00902353"/>
    <w:rsid w:val="00902B19"/>
    <w:rsid w:val="00902FD7"/>
    <w:rsid w:val="00903F96"/>
    <w:rsid w:val="009040BC"/>
    <w:rsid w:val="00904EA2"/>
    <w:rsid w:val="00905321"/>
    <w:rsid w:val="00905416"/>
    <w:rsid w:val="00906856"/>
    <w:rsid w:val="009068AA"/>
    <w:rsid w:val="00907385"/>
    <w:rsid w:val="00907577"/>
    <w:rsid w:val="00907C52"/>
    <w:rsid w:val="00907D64"/>
    <w:rsid w:val="00910E60"/>
    <w:rsid w:val="009110E7"/>
    <w:rsid w:val="009115D8"/>
    <w:rsid w:val="0091188E"/>
    <w:rsid w:val="00912201"/>
    <w:rsid w:val="0091282B"/>
    <w:rsid w:val="009144FB"/>
    <w:rsid w:val="009146CD"/>
    <w:rsid w:val="00914C5A"/>
    <w:rsid w:val="00915D78"/>
    <w:rsid w:val="00915FEC"/>
    <w:rsid w:val="0091618D"/>
    <w:rsid w:val="00916978"/>
    <w:rsid w:val="00916FA5"/>
    <w:rsid w:val="009171B6"/>
    <w:rsid w:val="00917DE8"/>
    <w:rsid w:val="00920D30"/>
    <w:rsid w:val="00920DCD"/>
    <w:rsid w:val="00921207"/>
    <w:rsid w:val="009215BB"/>
    <w:rsid w:val="009218EC"/>
    <w:rsid w:val="00921FD0"/>
    <w:rsid w:val="009223C1"/>
    <w:rsid w:val="00922739"/>
    <w:rsid w:val="00922D3D"/>
    <w:rsid w:val="00923943"/>
    <w:rsid w:val="00923B2B"/>
    <w:rsid w:val="00923FF3"/>
    <w:rsid w:val="0092435B"/>
    <w:rsid w:val="00924E8F"/>
    <w:rsid w:val="009255DC"/>
    <w:rsid w:val="00925729"/>
    <w:rsid w:val="00926CD0"/>
    <w:rsid w:val="0093059F"/>
    <w:rsid w:val="00930CBD"/>
    <w:rsid w:val="0093156D"/>
    <w:rsid w:val="00931604"/>
    <w:rsid w:val="0093165C"/>
    <w:rsid w:val="00931859"/>
    <w:rsid w:val="00931DAD"/>
    <w:rsid w:val="009320FF"/>
    <w:rsid w:val="009322DC"/>
    <w:rsid w:val="00932A07"/>
    <w:rsid w:val="009331DF"/>
    <w:rsid w:val="00933483"/>
    <w:rsid w:val="00933E7A"/>
    <w:rsid w:val="0093401F"/>
    <w:rsid w:val="00934084"/>
    <w:rsid w:val="00934AB6"/>
    <w:rsid w:val="009357CA"/>
    <w:rsid w:val="00936B3C"/>
    <w:rsid w:val="00936D9B"/>
    <w:rsid w:val="00937029"/>
    <w:rsid w:val="00937249"/>
    <w:rsid w:val="00941342"/>
    <w:rsid w:val="00941358"/>
    <w:rsid w:val="009415EF"/>
    <w:rsid w:val="00942814"/>
    <w:rsid w:val="009428E2"/>
    <w:rsid w:val="00942BA5"/>
    <w:rsid w:val="00943C15"/>
    <w:rsid w:val="00943CBA"/>
    <w:rsid w:val="009456AD"/>
    <w:rsid w:val="009459F7"/>
    <w:rsid w:val="00945A45"/>
    <w:rsid w:val="00945DBC"/>
    <w:rsid w:val="00945FBB"/>
    <w:rsid w:val="00946ACC"/>
    <w:rsid w:val="00946B6D"/>
    <w:rsid w:val="00947511"/>
    <w:rsid w:val="00947C8F"/>
    <w:rsid w:val="009505B7"/>
    <w:rsid w:val="009507E7"/>
    <w:rsid w:val="009516C7"/>
    <w:rsid w:val="00951D97"/>
    <w:rsid w:val="00952338"/>
    <w:rsid w:val="009526C9"/>
    <w:rsid w:val="0095340F"/>
    <w:rsid w:val="00953A3D"/>
    <w:rsid w:val="00953D7B"/>
    <w:rsid w:val="00954389"/>
    <w:rsid w:val="009544E3"/>
    <w:rsid w:val="00954649"/>
    <w:rsid w:val="00954896"/>
    <w:rsid w:val="0095593F"/>
    <w:rsid w:val="00956F88"/>
    <w:rsid w:val="0095706A"/>
    <w:rsid w:val="0095743C"/>
    <w:rsid w:val="00957BEC"/>
    <w:rsid w:val="00957E2F"/>
    <w:rsid w:val="00960864"/>
    <w:rsid w:val="00960BF8"/>
    <w:rsid w:val="00960C91"/>
    <w:rsid w:val="009610DF"/>
    <w:rsid w:val="009614E5"/>
    <w:rsid w:val="009615CA"/>
    <w:rsid w:val="00961685"/>
    <w:rsid w:val="00961690"/>
    <w:rsid w:val="009617C0"/>
    <w:rsid w:val="00961964"/>
    <w:rsid w:val="00961A6C"/>
    <w:rsid w:val="00961F70"/>
    <w:rsid w:val="00962203"/>
    <w:rsid w:val="00962CD4"/>
    <w:rsid w:val="00962D74"/>
    <w:rsid w:val="009638CF"/>
    <w:rsid w:val="00963F66"/>
    <w:rsid w:val="009641BB"/>
    <w:rsid w:val="009650CD"/>
    <w:rsid w:val="0096551D"/>
    <w:rsid w:val="00965975"/>
    <w:rsid w:val="009659DA"/>
    <w:rsid w:val="00965B35"/>
    <w:rsid w:val="00965E85"/>
    <w:rsid w:val="00965EE4"/>
    <w:rsid w:val="00966121"/>
    <w:rsid w:val="009664C6"/>
    <w:rsid w:val="00966E35"/>
    <w:rsid w:val="0096740F"/>
    <w:rsid w:val="00967E72"/>
    <w:rsid w:val="00967F76"/>
    <w:rsid w:val="009704C0"/>
    <w:rsid w:val="00970B9E"/>
    <w:rsid w:val="00971364"/>
    <w:rsid w:val="00971985"/>
    <w:rsid w:val="00971A4B"/>
    <w:rsid w:val="00971A86"/>
    <w:rsid w:val="00971F14"/>
    <w:rsid w:val="00971F94"/>
    <w:rsid w:val="00971FF3"/>
    <w:rsid w:val="00972AFA"/>
    <w:rsid w:val="00972CE7"/>
    <w:rsid w:val="00972DB2"/>
    <w:rsid w:val="00973247"/>
    <w:rsid w:val="009732BF"/>
    <w:rsid w:val="00974F34"/>
    <w:rsid w:val="00975372"/>
    <w:rsid w:val="00975459"/>
    <w:rsid w:val="00975614"/>
    <w:rsid w:val="00976431"/>
    <w:rsid w:val="009766C6"/>
    <w:rsid w:val="0097670E"/>
    <w:rsid w:val="009768A2"/>
    <w:rsid w:val="009776DA"/>
    <w:rsid w:val="00980EF2"/>
    <w:rsid w:val="009814BA"/>
    <w:rsid w:val="00981B6D"/>
    <w:rsid w:val="00982952"/>
    <w:rsid w:val="00982E89"/>
    <w:rsid w:val="00982EEF"/>
    <w:rsid w:val="0098311E"/>
    <w:rsid w:val="00983352"/>
    <w:rsid w:val="00983814"/>
    <w:rsid w:val="009857B0"/>
    <w:rsid w:val="00986C55"/>
    <w:rsid w:val="00987574"/>
    <w:rsid w:val="00987CF6"/>
    <w:rsid w:val="00987D07"/>
    <w:rsid w:val="0099044E"/>
    <w:rsid w:val="00990A65"/>
    <w:rsid w:val="009910E8"/>
    <w:rsid w:val="00991D0B"/>
    <w:rsid w:val="0099291E"/>
    <w:rsid w:val="00992DF3"/>
    <w:rsid w:val="009941EF"/>
    <w:rsid w:val="00994E81"/>
    <w:rsid w:val="0099516E"/>
    <w:rsid w:val="00995858"/>
    <w:rsid w:val="00996AAA"/>
    <w:rsid w:val="00996B69"/>
    <w:rsid w:val="00996E72"/>
    <w:rsid w:val="00996F7C"/>
    <w:rsid w:val="009978C6"/>
    <w:rsid w:val="009A01F4"/>
    <w:rsid w:val="009A116E"/>
    <w:rsid w:val="009A1662"/>
    <w:rsid w:val="009A1D39"/>
    <w:rsid w:val="009A1EAE"/>
    <w:rsid w:val="009A33C4"/>
    <w:rsid w:val="009A3B7E"/>
    <w:rsid w:val="009A579B"/>
    <w:rsid w:val="009A6183"/>
    <w:rsid w:val="009A6389"/>
    <w:rsid w:val="009A66BE"/>
    <w:rsid w:val="009A6ED1"/>
    <w:rsid w:val="009A7FE4"/>
    <w:rsid w:val="009B0026"/>
    <w:rsid w:val="009B041C"/>
    <w:rsid w:val="009B0D80"/>
    <w:rsid w:val="009B0DE1"/>
    <w:rsid w:val="009B162C"/>
    <w:rsid w:val="009B1642"/>
    <w:rsid w:val="009B1BF2"/>
    <w:rsid w:val="009B1E2A"/>
    <w:rsid w:val="009B27D6"/>
    <w:rsid w:val="009B2DB0"/>
    <w:rsid w:val="009B30C8"/>
    <w:rsid w:val="009B3904"/>
    <w:rsid w:val="009B3B1B"/>
    <w:rsid w:val="009B3FA5"/>
    <w:rsid w:val="009B4042"/>
    <w:rsid w:val="009B4BD9"/>
    <w:rsid w:val="009B4E73"/>
    <w:rsid w:val="009B571F"/>
    <w:rsid w:val="009B5917"/>
    <w:rsid w:val="009B6146"/>
    <w:rsid w:val="009B667F"/>
    <w:rsid w:val="009B6739"/>
    <w:rsid w:val="009B79B8"/>
    <w:rsid w:val="009B7B06"/>
    <w:rsid w:val="009C01CD"/>
    <w:rsid w:val="009C0565"/>
    <w:rsid w:val="009C06F3"/>
    <w:rsid w:val="009C1808"/>
    <w:rsid w:val="009C2268"/>
    <w:rsid w:val="009C23F8"/>
    <w:rsid w:val="009C259A"/>
    <w:rsid w:val="009C28E7"/>
    <w:rsid w:val="009C2D95"/>
    <w:rsid w:val="009C3B34"/>
    <w:rsid w:val="009C3C1C"/>
    <w:rsid w:val="009C4415"/>
    <w:rsid w:val="009C4964"/>
    <w:rsid w:val="009C4A33"/>
    <w:rsid w:val="009C4BF5"/>
    <w:rsid w:val="009C54A2"/>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695"/>
    <w:rsid w:val="009D299C"/>
    <w:rsid w:val="009D2F91"/>
    <w:rsid w:val="009D485E"/>
    <w:rsid w:val="009D491B"/>
    <w:rsid w:val="009D4D46"/>
    <w:rsid w:val="009D6899"/>
    <w:rsid w:val="009D72AB"/>
    <w:rsid w:val="009E0DEB"/>
    <w:rsid w:val="009E0EA2"/>
    <w:rsid w:val="009E1F86"/>
    <w:rsid w:val="009E1FC0"/>
    <w:rsid w:val="009E276A"/>
    <w:rsid w:val="009E3CA9"/>
    <w:rsid w:val="009E418F"/>
    <w:rsid w:val="009E45C9"/>
    <w:rsid w:val="009E4D0E"/>
    <w:rsid w:val="009E4F3D"/>
    <w:rsid w:val="009E56DF"/>
    <w:rsid w:val="009E59B2"/>
    <w:rsid w:val="009E5AB4"/>
    <w:rsid w:val="009E5C6B"/>
    <w:rsid w:val="009E5E16"/>
    <w:rsid w:val="009E64C7"/>
    <w:rsid w:val="009E67C7"/>
    <w:rsid w:val="009E70C4"/>
    <w:rsid w:val="009E7E6D"/>
    <w:rsid w:val="009F026B"/>
    <w:rsid w:val="009F0694"/>
    <w:rsid w:val="009F1674"/>
    <w:rsid w:val="009F268C"/>
    <w:rsid w:val="009F2AF3"/>
    <w:rsid w:val="009F2F9B"/>
    <w:rsid w:val="009F3A03"/>
    <w:rsid w:val="009F3A07"/>
    <w:rsid w:val="009F3CA6"/>
    <w:rsid w:val="009F3EF0"/>
    <w:rsid w:val="009F3FA1"/>
    <w:rsid w:val="009F41AF"/>
    <w:rsid w:val="009F41F4"/>
    <w:rsid w:val="009F4293"/>
    <w:rsid w:val="009F4625"/>
    <w:rsid w:val="009F4F1F"/>
    <w:rsid w:val="009F502F"/>
    <w:rsid w:val="009F65B7"/>
    <w:rsid w:val="009F6832"/>
    <w:rsid w:val="009F68EE"/>
    <w:rsid w:val="009F6D9B"/>
    <w:rsid w:val="009F70E2"/>
    <w:rsid w:val="009F7A5F"/>
    <w:rsid w:val="009F7D4C"/>
    <w:rsid w:val="00A008BD"/>
    <w:rsid w:val="00A00A77"/>
    <w:rsid w:val="00A00C58"/>
    <w:rsid w:val="00A01AEF"/>
    <w:rsid w:val="00A01EE4"/>
    <w:rsid w:val="00A01F26"/>
    <w:rsid w:val="00A02054"/>
    <w:rsid w:val="00A0300B"/>
    <w:rsid w:val="00A03247"/>
    <w:rsid w:val="00A04276"/>
    <w:rsid w:val="00A043AA"/>
    <w:rsid w:val="00A04CBA"/>
    <w:rsid w:val="00A05110"/>
    <w:rsid w:val="00A05141"/>
    <w:rsid w:val="00A05E9D"/>
    <w:rsid w:val="00A060C2"/>
    <w:rsid w:val="00A0754B"/>
    <w:rsid w:val="00A07C3C"/>
    <w:rsid w:val="00A102C3"/>
    <w:rsid w:val="00A103E1"/>
    <w:rsid w:val="00A10425"/>
    <w:rsid w:val="00A1047D"/>
    <w:rsid w:val="00A11267"/>
    <w:rsid w:val="00A1173D"/>
    <w:rsid w:val="00A11C1A"/>
    <w:rsid w:val="00A122D5"/>
    <w:rsid w:val="00A13196"/>
    <w:rsid w:val="00A13413"/>
    <w:rsid w:val="00A1363B"/>
    <w:rsid w:val="00A13BC3"/>
    <w:rsid w:val="00A146A4"/>
    <w:rsid w:val="00A1541E"/>
    <w:rsid w:val="00A15B66"/>
    <w:rsid w:val="00A16D32"/>
    <w:rsid w:val="00A1739C"/>
    <w:rsid w:val="00A179BB"/>
    <w:rsid w:val="00A208E0"/>
    <w:rsid w:val="00A20D3D"/>
    <w:rsid w:val="00A20D7D"/>
    <w:rsid w:val="00A20EFB"/>
    <w:rsid w:val="00A22D19"/>
    <w:rsid w:val="00A22D1E"/>
    <w:rsid w:val="00A23205"/>
    <w:rsid w:val="00A238BB"/>
    <w:rsid w:val="00A25206"/>
    <w:rsid w:val="00A256B7"/>
    <w:rsid w:val="00A25811"/>
    <w:rsid w:val="00A26D31"/>
    <w:rsid w:val="00A2713A"/>
    <w:rsid w:val="00A275C3"/>
    <w:rsid w:val="00A27E10"/>
    <w:rsid w:val="00A30335"/>
    <w:rsid w:val="00A3129F"/>
    <w:rsid w:val="00A318B7"/>
    <w:rsid w:val="00A31CCC"/>
    <w:rsid w:val="00A31D2F"/>
    <w:rsid w:val="00A31F6B"/>
    <w:rsid w:val="00A320B2"/>
    <w:rsid w:val="00A32B58"/>
    <w:rsid w:val="00A32DB7"/>
    <w:rsid w:val="00A3415E"/>
    <w:rsid w:val="00A34DD2"/>
    <w:rsid w:val="00A35E53"/>
    <w:rsid w:val="00A35E8B"/>
    <w:rsid w:val="00A3608C"/>
    <w:rsid w:val="00A36980"/>
    <w:rsid w:val="00A371C2"/>
    <w:rsid w:val="00A377BB"/>
    <w:rsid w:val="00A37805"/>
    <w:rsid w:val="00A408DA"/>
    <w:rsid w:val="00A41079"/>
    <w:rsid w:val="00A4265A"/>
    <w:rsid w:val="00A42EFA"/>
    <w:rsid w:val="00A43562"/>
    <w:rsid w:val="00A43B73"/>
    <w:rsid w:val="00A45449"/>
    <w:rsid w:val="00A45F23"/>
    <w:rsid w:val="00A45F4C"/>
    <w:rsid w:val="00A46BB8"/>
    <w:rsid w:val="00A46C22"/>
    <w:rsid w:val="00A46F3D"/>
    <w:rsid w:val="00A50531"/>
    <w:rsid w:val="00A50557"/>
    <w:rsid w:val="00A50619"/>
    <w:rsid w:val="00A510EF"/>
    <w:rsid w:val="00A5174B"/>
    <w:rsid w:val="00A52108"/>
    <w:rsid w:val="00A5259A"/>
    <w:rsid w:val="00A525CF"/>
    <w:rsid w:val="00A52781"/>
    <w:rsid w:val="00A5286C"/>
    <w:rsid w:val="00A52EDF"/>
    <w:rsid w:val="00A53278"/>
    <w:rsid w:val="00A53D6A"/>
    <w:rsid w:val="00A54F05"/>
    <w:rsid w:val="00A56115"/>
    <w:rsid w:val="00A5618F"/>
    <w:rsid w:val="00A5660F"/>
    <w:rsid w:val="00A575A8"/>
    <w:rsid w:val="00A57C8E"/>
    <w:rsid w:val="00A60007"/>
    <w:rsid w:val="00A605B6"/>
    <w:rsid w:val="00A60795"/>
    <w:rsid w:val="00A60A3D"/>
    <w:rsid w:val="00A60D60"/>
    <w:rsid w:val="00A60E2E"/>
    <w:rsid w:val="00A617EF"/>
    <w:rsid w:val="00A6190E"/>
    <w:rsid w:val="00A625B1"/>
    <w:rsid w:val="00A62C56"/>
    <w:rsid w:val="00A6324C"/>
    <w:rsid w:val="00A633C8"/>
    <w:rsid w:val="00A63D92"/>
    <w:rsid w:val="00A6444B"/>
    <w:rsid w:val="00A646D0"/>
    <w:rsid w:val="00A65135"/>
    <w:rsid w:val="00A6548A"/>
    <w:rsid w:val="00A655EA"/>
    <w:rsid w:val="00A66236"/>
    <w:rsid w:val="00A66374"/>
    <w:rsid w:val="00A66569"/>
    <w:rsid w:val="00A66CCF"/>
    <w:rsid w:val="00A673FC"/>
    <w:rsid w:val="00A6744B"/>
    <w:rsid w:val="00A67487"/>
    <w:rsid w:val="00A6765C"/>
    <w:rsid w:val="00A6765D"/>
    <w:rsid w:val="00A7005B"/>
    <w:rsid w:val="00A70191"/>
    <w:rsid w:val="00A7056E"/>
    <w:rsid w:val="00A713A3"/>
    <w:rsid w:val="00A71661"/>
    <w:rsid w:val="00A71815"/>
    <w:rsid w:val="00A71D22"/>
    <w:rsid w:val="00A71E41"/>
    <w:rsid w:val="00A71FD9"/>
    <w:rsid w:val="00A73CE9"/>
    <w:rsid w:val="00A73E44"/>
    <w:rsid w:val="00A7422F"/>
    <w:rsid w:val="00A756B6"/>
    <w:rsid w:val="00A7584F"/>
    <w:rsid w:val="00A75CC6"/>
    <w:rsid w:val="00A76500"/>
    <w:rsid w:val="00A76B44"/>
    <w:rsid w:val="00A778D7"/>
    <w:rsid w:val="00A779E7"/>
    <w:rsid w:val="00A77F6B"/>
    <w:rsid w:val="00A800DF"/>
    <w:rsid w:val="00A808FA"/>
    <w:rsid w:val="00A80FD5"/>
    <w:rsid w:val="00A811B9"/>
    <w:rsid w:val="00A81694"/>
    <w:rsid w:val="00A81A1A"/>
    <w:rsid w:val="00A81EE4"/>
    <w:rsid w:val="00A827B6"/>
    <w:rsid w:val="00A82DEC"/>
    <w:rsid w:val="00A83B8A"/>
    <w:rsid w:val="00A83FEF"/>
    <w:rsid w:val="00A84959"/>
    <w:rsid w:val="00A84A72"/>
    <w:rsid w:val="00A84D0B"/>
    <w:rsid w:val="00A84D80"/>
    <w:rsid w:val="00A85094"/>
    <w:rsid w:val="00A85507"/>
    <w:rsid w:val="00A85F7A"/>
    <w:rsid w:val="00A862FC"/>
    <w:rsid w:val="00A876ED"/>
    <w:rsid w:val="00A8793D"/>
    <w:rsid w:val="00A87DA5"/>
    <w:rsid w:val="00A90B15"/>
    <w:rsid w:val="00A91008"/>
    <w:rsid w:val="00A91983"/>
    <w:rsid w:val="00A919A4"/>
    <w:rsid w:val="00A93D18"/>
    <w:rsid w:val="00A942D0"/>
    <w:rsid w:val="00A94579"/>
    <w:rsid w:val="00A94904"/>
    <w:rsid w:val="00A949FC"/>
    <w:rsid w:val="00A951A1"/>
    <w:rsid w:val="00A95B75"/>
    <w:rsid w:val="00A960DC"/>
    <w:rsid w:val="00A960F4"/>
    <w:rsid w:val="00A9651E"/>
    <w:rsid w:val="00A97187"/>
    <w:rsid w:val="00A97B39"/>
    <w:rsid w:val="00A97B6B"/>
    <w:rsid w:val="00AA04CC"/>
    <w:rsid w:val="00AA136D"/>
    <w:rsid w:val="00AA1EB6"/>
    <w:rsid w:val="00AA346D"/>
    <w:rsid w:val="00AA3AA1"/>
    <w:rsid w:val="00AA3E9E"/>
    <w:rsid w:val="00AA4636"/>
    <w:rsid w:val="00AA47C8"/>
    <w:rsid w:val="00AA49BC"/>
    <w:rsid w:val="00AA6072"/>
    <w:rsid w:val="00AA6A6C"/>
    <w:rsid w:val="00AA748C"/>
    <w:rsid w:val="00AA773F"/>
    <w:rsid w:val="00AA7D8B"/>
    <w:rsid w:val="00AB05B0"/>
    <w:rsid w:val="00AB096C"/>
    <w:rsid w:val="00AB0D17"/>
    <w:rsid w:val="00AB0F7D"/>
    <w:rsid w:val="00AB137A"/>
    <w:rsid w:val="00AB1482"/>
    <w:rsid w:val="00AB2C98"/>
    <w:rsid w:val="00AB3491"/>
    <w:rsid w:val="00AB3C2F"/>
    <w:rsid w:val="00AB3CD6"/>
    <w:rsid w:val="00AB4203"/>
    <w:rsid w:val="00AB45FD"/>
    <w:rsid w:val="00AB4643"/>
    <w:rsid w:val="00AB48DB"/>
    <w:rsid w:val="00AB500C"/>
    <w:rsid w:val="00AB5306"/>
    <w:rsid w:val="00AB5629"/>
    <w:rsid w:val="00AB5805"/>
    <w:rsid w:val="00AB5883"/>
    <w:rsid w:val="00AB621B"/>
    <w:rsid w:val="00AB6E07"/>
    <w:rsid w:val="00AC0664"/>
    <w:rsid w:val="00AC0D52"/>
    <w:rsid w:val="00AC10E4"/>
    <w:rsid w:val="00AC134A"/>
    <w:rsid w:val="00AC158E"/>
    <w:rsid w:val="00AC1612"/>
    <w:rsid w:val="00AC1965"/>
    <w:rsid w:val="00AC1C9D"/>
    <w:rsid w:val="00AC2207"/>
    <w:rsid w:val="00AC23DF"/>
    <w:rsid w:val="00AC266C"/>
    <w:rsid w:val="00AC27DE"/>
    <w:rsid w:val="00AC2BAB"/>
    <w:rsid w:val="00AC2D92"/>
    <w:rsid w:val="00AC2E18"/>
    <w:rsid w:val="00AC4FAC"/>
    <w:rsid w:val="00AC5066"/>
    <w:rsid w:val="00AC59EC"/>
    <w:rsid w:val="00AC61FC"/>
    <w:rsid w:val="00AC66EA"/>
    <w:rsid w:val="00AD0064"/>
    <w:rsid w:val="00AD0B1A"/>
    <w:rsid w:val="00AD0C21"/>
    <w:rsid w:val="00AD1005"/>
    <w:rsid w:val="00AD10AC"/>
    <w:rsid w:val="00AD31FA"/>
    <w:rsid w:val="00AD3726"/>
    <w:rsid w:val="00AD383F"/>
    <w:rsid w:val="00AD5A36"/>
    <w:rsid w:val="00AD6BFF"/>
    <w:rsid w:val="00AD6C08"/>
    <w:rsid w:val="00AD6D3D"/>
    <w:rsid w:val="00AD6F1D"/>
    <w:rsid w:val="00AD72C8"/>
    <w:rsid w:val="00AD72D4"/>
    <w:rsid w:val="00AD7953"/>
    <w:rsid w:val="00AD797E"/>
    <w:rsid w:val="00AE050D"/>
    <w:rsid w:val="00AE1D87"/>
    <w:rsid w:val="00AE2013"/>
    <w:rsid w:val="00AE2896"/>
    <w:rsid w:val="00AE2A13"/>
    <w:rsid w:val="00AE3622"/>
    <w:rsid w:val="00AE374E"/>
    <w:rsid w:val="00AE378C"/>
    <w:rsid w:val="00AE3C9A"/>
    <w:rsid w:val="00AE4995"/>
    <w:rsid w:val="00AE4B28"/>
    <w:rsid w:val="00AE58A5"/>
    <w:rsid w:val="00AE5DCE"/>
    <w:rsid w:val="00AE6171"/>
    <w:rsid w:val="00AE67B1"/>
    <w:rsid w:val="00AE681A"/>
    <w:rsid w:val="00AE7876"/>
    <w:rsid w:val="00AF04D6"/>
    <w:rsid w:val="00AF0501"/>
    <w:rsid w:val="00AF08AA"/>
    <w:rsid w:val="00AF0A41"/>
    <w:rsid w:val="00AF10AA"/>
    <w:rsid w:val="00AF17F0"/>
    <w:rsid w:val="00AF1EBA"/>
    <w:rsid w:val="00AF23E0"/>
    <w:rsid w:val="00AF27F5"/>
    <w:rsid w:val="00AF33FE"/>
    <w:rsid w:val="00AF346A"/>
    <w:rsid w:val="00AF352E"/>
    <w:rsid w:val="00AF3B4A"/>
    <w:rsid w:val="00AF4844"/>
    <w:rsid w:val="00AF4F0E"/>
    <w:rsid w:val="00AF537F"/>
    <w:rsid w:val="00AF6059"/>
    <w:rsid w:val="00AF6078"/>
    <w:rsid w:val="00AF7DD3"/>
    <w:rsid w:val="00B0087B"/>
    <w:rsid w:val="00B00918"/>
    <w:rsid w:val="00B00EF1"/>
    <w:rsid w:val="00B01599"/>
    <w:rsid w:val="00B01ADF"/>
    <w:rsid w:val="00B02C37"/>
    <w:rsid w:val="00B02C83"/>
    <w:rsid w:val="00B03377"/>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256E"/>
    <w:rsid w:val="00B12B3A"/>
    <w:rsid w:val="00B13BD9"/>
    <w:rsid w:val="00B144AC"/>
    <w:rsid w:val="00B148DE"/>
    <w:rsid w:val="00B1498E"/>
    <w:rsid w:val="00B15147"/>
    <w:rsid w:val="00B15F0E"/>
    <w:rsid w:val="00B17527"/>
    <w:rsid w:val="00B203B5"/>
    <w:rsid w:val="00B205C6"/>
    <w:rsid w:val="00B21379"/>
    <w:rsid w:val="00B213FC"/>
    <w:rsid w:val="00B216AB"/>
    <w:rsid w:val="00B2175D"/>
    <w:rsid w:val="00B21E70"/>
    <w:rsid w:val="00B223A6"/>
    <w:rsid w:val="00B22D1D"/>
    <w:rsid w:val="00B23544"/>
    <w:rsid w:val="00B23AD8"/>
    <w:rsid w:val="00B24E27"/>
    <w:rsid w:val="00B25571"/>
    <w:rsid w:val="00B263D1"/>
    <w:rsid w:val="00B2726B"/>
    <w:rsid w:val="00B27CBB"/>
    <w:rsid w:val="00B30064"/>
    <w:rsid w:val="00B31619"/>
    <w:rsid w:val="00B31AAE"/>
    <w:rsid w:val="00B32352"/>
    <w:rsid w:val="00B32936"/>
    <w:rsid w:val="00B3321E"/>
    <w:rsid w:val="00B33302"/>
    <w:rsid w:val="00B33503"/>
    <w:rsid w:val="00B33B8E"/>
    <w:rsid w:val="00B34115"/>
    <w:rsid w:val="00B342FC"/>
    <w:rsid w:val="00B34F5A"/>
    <w:rsid w:val="00B35088"/>
    <w:rsid w:val="00B352D3"/>
    <w:rsid w:val="00B35840"/>
    <w:rsid w:val="00B3588F"/>
    <w:rsid w:val="00B3615D"/>
    <w:rsid w:val="00B36CC7"/>
    <w:rsid w:val="00B36DC8"/>
    <w:rsid w:val="00B3746F"/>
    <w:rsid w:val="00B37579"/>
    <w:rsid w:val="00B377D4"/>
    <w:rsid w:val="00B37DC3"/>
    <w:rsid w:val="00B40018"/>
    <w:rsid w:val="00B404E0"/>
    <w:rsid w:val="00B408B3"/>
    <w:rsid w:val="00B41E0E"/>
    <w:rsid w:val="00B4223F"/>
    <w:rsid w:val="00B427D7"/>
    <w:rsid w:val="00B42BA8"/>
    <w:rsid w:val="00B42C82"/>
    <w:rsid w:val="00B43A55"/>
    <w:rsid w:val="00B44177"/>
    <w:rsid w:val="00B4504A"/>
    <w:rsid w:val="00B453A8"/>
    <w:rsid w:val="00B457A1"/>
    <w:rsid w:val="00B45C5F"/>
    <w:rsid w:val="00B466E8"/>
    <w:rsid w:val="00B46CE1"/>
    <w:rsid w:val="00B47099"/>
    <w:rsid w:val="00B4793A"/>
    <w:rsid w:val="00B50899"/>
    <w:rsid w:val="00B50F52"/>
    <w:rsid w:val="00B51FAB"/>
    <w:rsid w:val="00B52D91"/>
    <w:rsid w:val="00B52E22"/>
    <w:rsid w:val="00B53217"/>
    <w:rsid w:val="00B5383F"/>
    <w:rsid w:val="00B544F1"/>
    <w:rsid w:val="00B54ABB"/>
    <w:rsid w:val="00B54B99"/>
    <w:rsid w:val="00B557A0"/>
    <w:rsid w:val="00B55CD2"/>
    <w:rsid w:val="00B56028"/>
    <w:rsid w:val="00B562B5"/>
    <w:rsid w:val="00B562CB"/>
    <w:rsid w:val="00B56994"/>
    <w:rsid w:val="00B56CF1"/>
    <w:rsid w:val="00B5718B"/>
    <w:rsid w:val="00B572AF"/>
    <w:rsid w:val="00B5738F"/>
    <w:rsid w:val="00B57B60"/>
    <w:rsid w:val="00B60C0A"/>
    <w:rsid w:val="00B60C54"/>
    <w:rsid w:val="00B60F38"/>
    <w:rsid w:val="00B619DE"/>
    <w:rsid w:val="00B61A26"/>
    <w:rsid w:val="00B63D40"/>
    <w:rsid w:val="00B63EC8"/>
    <w:rsid w:val="00B63FA7"/>
    <w:rsid w:val="00B6422F"/>
    <w:rsid w:val="00B64812"/>
    <w:rsid w:val="00B65B1A"/>
    <w:rsid w:val="00B6614E"/>
    <w:rsid w:val="00B66303"/>
    <w:rsid w:val="00B67691"/>
    <w:rsid w:val="00B70307"/>
    <w:rsid w:val="00B70F72"/>
    <w:rsid w:val="00B71041"/>
    <w:rsid w:val="00B71072"/>
    <w:rsid w:val="00B71121"/>
    <w:rsid w:val="00B713F1"/>
    <w:rsid w:val="00B71687"/>
    <w:rsid w:val="00B7170A"/>
    <w:rsid w:val="00B717BD"/>
    <w:rsid w:val="00B71BBD"/>
    <w:rsid w:val="00B72199"/>
    <w:rsid w:val="00B7265E"/>
    <w:rsid w:val="00B73B41"/>
    <w:rsid w:val="00B73EE8"/>
    <w:rsid w:val="00B7441A"/>
    <w:rsid w:val="00B74C4E"/>
    <w:rsid w:val="00B7540E"/>
    <w:rsid w:val="00B755F6"/>
    <w:rsid w:val="00B75E9E"/>
    <w:rsid w:val="00B7632E"/>
    <w:rsid w:val="00B76350"/>
    <w:rsid w:val="00B76F38"/>
    <w:rsid w:val="00B77146"/>
    <w:rsid w:val="00B77C29"/>
    <w:rsid w:val="00B806FB"/>
    <w:rsid w:val="00B81231"/>
    <w:rsid w:val="00B815F2"/>
    <w:rsid w:val="00B8252E"/>
    <w:rsid w:val="00B82809"/>
    <w:rsid w:val="00B833BE"/>
    <w:rsid w:val="00B83992"/>
    <w:rsid w:val="00B83A95"/>
    <w:rsid w:val="00B841C8"/>
    <w:rsid w:val="00B8424E"/>
    <w:rsid w:val="00B84621"/>
    <w:rsid w:val="00B84A6B"/>
    <w:rsid w:val="00B85945"/>
    <w:rsid w:val="00B85FB7"/>
    <w:rsid w:val="00B86DF1"/>
    <w:rsid w:val="00B86E44"/>
    <w:rsid w:val="00B87392"/>
    <w:rsid w:val="00B87FA1"/>
    <w:rsid w:val="00B90DD3"/>
    <w:rsid w:val="00B923BC"/>
    <w:rsid w:val="00B92E68"/>
    <w:rsid w:val="00B9395F"/>
    <w:rsid w:val="00B93C49"/>
    <w:rsid w:val="00B93D79"/>
    <w:rsid w:val="00B94806"/>
    <w:rsid w:val="00B9486F"/>
    <w:rsid w:val="00B94D8E"/>
    <w:rsid w:val="00B94E73"/>
    <w:rsid w:val="00B959B7"/>
    <w:rsid w:val="00B95BFC"/>
    <w:rsid w:val="00B95EF8"/>
    <w:rsid w:val="00B96118"/>
    <w:rsid w:val="00B96810"/>
    <w:rsid w:val="00B96F26"/>
    <w:rsid w:val="00B978C3"/>
    <w:rsid w:val="00B9791B"/>
    <w:rsid w:val="00B97AAB"/>
    <w:rsid w:val="00B97DC3"/>
    <w:rsid w:val="00BA0434"/>
    <w:rsid w:val="00BA0578"/>
    <w:rsid w:val="00BA164B"/>
    <w:rsid w:val="00BA1B4E"/>
    <w:rsid w:val="00BA2196"/>
    <w:rsid w:val="00BA22AB"/>
    <w:rsid w:val="00BA31EF"/>
    <w:rsid w:val="00BA35E1"/>
    <w:rsid w:val="00BA3F09"/>
    <w:rsid w:val="00BA44C6"/>
    <w:rsid w:val="00BA4689"/>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134A"/>
    <w:rsid w:val="00BB25D8"/>
    <w:rsid w:val="00BB30BE"/>
    <w:rsid w:val="00BB31BF"/>
    <w:rsid w:val="00BB446E"/>
    <w:rsid w:val="00BB4ACD"/>
    <w:rsid w:val="00BB4D0F"/>
    <w:rsid w:val="00BB5597"/>
    <w:rsid w:val="00BB5660"/>
    <w:rsid w:val="00BB6D0B"/>
    <w:rsid w:val="00BB7514"/>
    <w:rsid w:val="00BB75D4"/>
    <w:rsid w:val="00BB7C1C"/>
    <w:rsid w:val="00BC21C9"/>
    <w:rsid w:val="00BC23BC"/>
    <w:rsid w:val="00BC2C84"/>
    <w:rsid w:val="00BC2C88"/>
    <w:rsid w:val="00BC2E1E"/>
    <w:rsid w:val="00BC3DC8"/>
    <w:rsid w:val="00BC3F95"/>
    <w:rsid w:val="00BC4332"/>
    <w:rsid w:val="00BC44AE"/>
    <w:rsid w:val="00BC45D2"/>
    <w:rsid w:val="00BC4672"/>
    <w:rsid w:val="00BC4A39"/>
    <w:rsid w:val="00BC5529"/>
    <w:rsid w:val="00BC6604"/>
    <w:rsid w:val="00BC6F60"/>
    <w:rsid w:val="00BC7E8D"/>
    <w:rsid w:val="00BD02C3"/>
    <w:rsid w:val="00BD071B"/>
    <w:rsid w:val="00BD0F3E"/>
    <w:rsid w:val="00BD1004"/>
    <w:rsid w:val="00BD13BA"/>
    <w:rsid w:val="00BD1A3C"/>
    <w:rsid w:val="00BD2F65"/>
    <w:rsid w:val="00BD3279"/>
    <w:rsid w:val="00BD47D8"/>
    <w:rsid w:val="00BD5404"/>
    <w:rsid w:val="00BD66C1"/>
    <w:rsid w:val="00BD753D"/>
    <w:rsid w:val="00BD757B"/>
    <w:rsid w:val="00BE001D"/>
    <w:rsid w:val="00BE0166"/>
    <w:rsid w:val="00BE01B1"/>
    <w:rsid w:val="00BE03CE"/>
    <w:rsid w:val="00BE04EF"/>
    <w:rsid w:val="00BE09A2"/>
    <w:rsid w:val="00BE15E8"/>
    <w:rsid w:val="00BE169C"/>
    <w:rsid w:val="00BE1914"/>
    <w:rsid w:val="00BE32FC"/>
    <w:rsid w:val="00BE3C4A"/>
    <w:rsid w:val="00BE40EB"/>
    <w:rsid w:val="00BE46EA"/>
    <w:rsid w:val="00BE549C"/>
    <w:rsid w:val="00BE55D4"/>
    <w:rsid w:val="00BE5EAC"/>
    <w:rsid w:val="00BE5FEB"/>
    <w:rsid w:val="00BE63E6"/>
    <w:rsid w:val="00BE7A39"/>
    <w:rsid w:val="00BE7A54"/>
    <w:rsid w:val="00BE7CC9"/>
    <w:rsid w:val="00BF03FE"/>
    <w:rsid w:val="00BF0C03"/>
    <w:rsid w:val="00BF1136"/>
    <w:rsid w:val="00BF1198"/>
    <w:rsid w:val="00BF148A"/>
    <w:rsid w:val="00BF1CCA"/>
    <w:rsid w:val="00BF2C7D"/>
    <w:rsid w:val="00BF2E7C"/>
    <w:rsid w:val="00BF3906"/>
    <w:rsid w:val="00BF3E78"/>
    <w:rsid w:val="00BF4664"/>
    <w:rsid w:val="00BF4F30"/>
    <w:rsid w:val="00BF578F"/>
    <w:rsid w:val="00BF5C7D"/>
    <w:rsid w:val="00BF5F1E"/>
    <w:rsid w:val="00BF64E3"/>
    <w:rsid w:val="00BF67C5"/>
    <w:rsid w:val="00BF6EF9"/>
    <w:rsid w:val="00BF6EFD"/>
    <w:rsid w:val="00BF70B0"/>
    <w:rsid w:val="00BF74B4"/>
    <w:rsid w:val="00BF7C39"/>
    <w:rsid w:val="00BF7CCE"/>
    <w:rsid w:val="00C01239"/>
    <w:rsid w:val="00C0209E"/>
    <w:rsid w:val="00C028E1"/>
    <w:rsid w:val="00C02C89"/>
    <w:rsid w:val="00C04115"/>
    <w:rsid w:val="00C05358"/>
    <w:rsid w:val="00C057E3"/>
    <w:rsid w:val="00C0601A"/>
    <w:rsid w:val="00C06832"/>
    <w:rsid w:val="00C0707E"/>
    <w:rsid w:val="00C07697"/>
    <w:rsid w:val="00C07895"/>
    <w:rsid w:val="00C07AAB"/>
    <w:rsid w:val="00C1068E"/>
    <w:rsid w:val="00C1103A"/>
    <w:rsid w:val="00C11106"/>
    <w:rsid w:val="00C111C4"/>
    <w:rsid w:val="00C113B2"/>
    <w:rsid w:val="00C1144A"/>
    <w:rsid w:val="00C123FC"/>
    <w:rsid w:val="00C12457"/>
    <w:rsid w:val="00C13126"/>
    <w:rsid w:val="00C1382B"/>
    <w:rsid w:val="00C13BF9"/>
    <w:rsid w:val="00C1455F"/>
    <w:rsid w:val="00C14C3A"/>
    <w:rsid w:val="00C154C1"/>
    <w:rsid w:val="00C15B87"/>
    <w:rsid w:val="00C1687F"/>
    <w:rsid w:val="00C16F77"/>
    <w:rsid w:val="00C172F2"/>
    <w:rsid w:val="00C17377"/>
    <w:rsid w:val="00C1756D"/>
    <w:rsid w:val="00C17E1C"/>
    <w:rsid w:val="00C17E3F"/>
    <w:rsid w:val="00C20594"/>
    <w:rsid w:val="00C2080E"/>
    <w:rsid w:val="00C20D66"/>
    <w:rsid w:val="00C213FA"/>
    <w:rsid w:val="00C22032"/>
    <w:rsid w:val="00C22705"/>
    <w:rsid w:val="00C229B8"/>
    <w:rsid w:val="00C2316A"/>
    <w:rsid w:val="00C2328C"/>
    <w:rsid w:val="00C2346B"/>
    <w:rsid w:val="00C240EB"/>
    <w:rsid w:val="00C2523A"/>
    <w:rsid w:val="00C2530C"/>
    <w:rsid w:val="00C257D8"/>
    <w:rsid w:val="00C25872"/>
    <w:rsid w:val="00C268E6"/>
    <w:rsid w:val="00C26E3B"/>
    <w:rsid w:val="00C27287"/>
    <w:rsid w:val="00C274A3"/>
    <w:rsid w:val="00C27885"/>
    <w:rsid w:val="00C304CF"/>
    <w:rsid w:val="00C311B6"/>
    <w:rsid w:val="00C314D1"/>
    <w:rsid w:val="00C31AD5"/>
    <w:rsid w:val="00C31CAD"/>
    <w:rsid w:val="00C325F2"/>
    <w:rsid w:val="00C32AC4"/>
    <w:rsid w:val="00C32DBB"/>
    <w:rsid w:val="00C332AB"/>
    <w:rsid w:val="00C333B8"/>
    <w:rsid w:val="00C33A44"/>
    <w:rsid w:val="00C33B30"/>
    <w:rsid w:val="00C33BC7"/>
    <w:rsid w:val="00C33BED"/>
    <w:rsid w:val="00C34374"/>
    <w:rsid w:val="00C34393"/>
    <w:rsid w:val="00C34C42"/>
    <w:rsid w:val="00C35390"/>
    <w:rsid w:val="00C35AD6"/>
    <w:rsid w:val="00C35B7C"/>
    <w:rsid w:val="00C366B9"/>
    <w:rsid w:val="00C36949"/>
    <w:rsid w:val="00C378A3"/>
    <w:rsid w:val="00C37968"/>
    <w:rsid w:val="00C37E3F"/>
    <w:rsid w:val="00C37F43"/>
    <w:rsid w:val="00C40B43"/>
    <w:rsid w:val="00C41BA7"/>
    <w:rsid w:val="00C41E12"/>
    <w:rsid w:val="00C420DC"/>
    <w:rsid w:val="00C43297"/>
    <w:rsid w:val="00C447E2"/>
    <w:rsid w:val="00C45177"/>
    <w:rsid w:val="00C45E06"/>
    <w:rsid w:val="00C45F5A"/>
    <w:rsid w:val="00C4624E"/>
    <w:rsid w:val="00C47112"/>
    <w:rsid w:val="00C47319"/>
    <w:rsid w:val="00C47B06"/>
    <w:rsid w:val="00C500C5"/>
    <w:rsid w:val="00C50E5A"/>
    <w:rsid w:val="00C510E6"/>
    <w:rsid w:val="00C519A3"/>
    <w:rsid w:val="00C52428"/>
    <w:rsid w:val="00C52785"/>
    <w:rsid w:val="00C5308A"/>
    <w:rsid w:val="00C53673"/>
    <w:rsid w:val="00C536A5"/>
    <w:rsid w:val="00C53BD8"/>
    <w:rsid w:val="00C53FF5"/>
    <w:rsid w:val="00C54799"/>
    <w:rsid w:val="00C54CCC"/>
    <w:rsid w:val="00C54E37"/>
    <w:rsid w:val="00C55E51"/>
    <w:rsid w:val="00C56C69"/>
    <w:rsid w:val="00C570D3"/>
    <w:rsid w:val="00C57673"/>
    <w:rsid w:val="00C57AEE"/>
    <w:rsid w:val="00C60170"/>
    <w:rsid w:val="00C60316"/>
    <w:rsid w:val="00C60EFB"/>
    <w:rsid w:val="00C61E22"/>
    <w:rsid w:val="00C628B6"/>
    <w:rsid w:val="00C631C2"/>
    <w:rsid w:val="00C640D9"/>
    <w:rsid w:val="00C64220"/>
    <w:rsid w:val="00C645EB"/>
    <w:rsid w:val="00C647BF"/>
    <w:rsid w:val="00C6485E"/>
    <w:rsid w:val="00C64A60"/>
    <w:rsid w:val="00C64C48"/>
    <w:rsid w:val="00C64E75"/>
    <w:rsid w:val="00C661C7"/>
    <w:rsid w:val="00C66FA9"/>
    <w:rsid w:val="00C67620"/>
    <w:rsid w:val="00C67D29"/>
    <w:rsid w:val="00C67DDA"/>
    <w:rsid w:val="00C70EB6"/>
    <w:rsid w:val="00C7152F"/>
    <w:rsid w:val="00C71559"/>
    <w:rsid w:val="00C71E9F"/>
    <w:rsid w:val="00C72209"/>
    <w:rsid w:val="00C72694"/>
    <w:rsid w:val="00C72759"/>
    <w:rsid w:val="00C727E2"/>
    <w:rsid w:val="00C72985"/>
    <w:rsid w:val="00C732E3"/>
    <w:rsid w:val="00C73554"/>
    <w:rsid w:val="00C73999"/>
    <w:rsid w:val="00C73F43"/>
    <w:rsid w:val="00C74273"/>
    <w:rsid w:val="00C745CD"/>
    <w:rsid w:val="00C7503D"/>
    <w:rsid w:val="00C75528"/>
    <w:rsid w:val="00C75F80"/>
    <w:rsid w:val="00C770E7"/>
    <w:rsid w:val="00C77667"/>
    <w:rsid w:val="00C80003"/>
    <w:rsid w:val="00C804C3"/>
    <w:rsid w:val="00C80963"/>
    <w:rsid w:val="00C80DEF"/>
    <w:rsid w:val="00C814D4"/>
    <w:rsid w:val="00C816F6"/>
    <w:rsid w:val="00C81BC1"/>
    <w:rsid w:val="00C81C15"/>
    <w:rsid w:val="00C81FE8"/>
    <w:rsid w:val="00C820C7"/>
    <w:rsid w:val="00C8221E"/>
    <w:rsid w:val="00C826E1"/>
    <w:rsid w:val="00C82790"/>
    <w:rsid w:val="00C827DF"/>
    <w:rsid w:val="00C82916"/>
    <w:rsid w:val="00C82ABD"/>
    <w:rsid w:val="00C82E2A"/>
    <w:rsid w:val="00C833E8"/>
    <w:rsid w:val="00C835BF"/>
    <w:rsid w:val="00C83788"/>
    <w:rsid w:val="00C83D20"/>
    <w:rsid w:val="00C83D66"/>
    <w:rsid w:val="00C84974"/>
    <w:rsid w:val="00C84E7D"/>
    <w:rsid w:val="00C8507F"/>
    <w:rsid w:val="00C85D04"/>
    <w:rsid w:val="00C85D76"/>
    <w:rsid w:val="00C8633A"/>
    <w:rsid w:val="00C86627"/>
    <w:rsid w:val="00C900DD"/>
    <w:rsid w:val="00C907A6"/>
    <w:rsid w:val="00C91550"/>
    <w:rsid w:val="00C917E5"/>
    <w:rsid w:val="00C92546"/>
    <w:rsid w:val="00C9261D"/>
    <w:rsid w:val="00C92807"/>
    <w:rsid w:val="00C931E9"/>
    <w:rsid w:val="00C93E3F"/>
    <w:rsid w:val="00C93E84"/>
    <w:rsid w:val="00C949CC"/>
    <w:rsid w:val="00C951D3"/>
    <w:rsid w:val="00C9569D"/>
    <w:rsid w:val="00C960EB"/>
    <w:rsid w:val="00C9697C"/>
    <w:rsid w:val="00C96A0E"/>
    <w:rsid w:val="00CA050F"/>
    <w:rsid w:val="00CA053E"/>
    <w:rsid w:val="00CA07E9"/>
    <w:rsid w:val="00CA08F3"/>
    <w:rsid w:val="00CA0AA5"/>
    <w:rsid w:val="00CA14A0"/>
    <w:rsid w:val="00CA1B82"/>
    <w:rsid w:val="00CA1D9B"/>
    <w:rsid w:val="00CA1DCC"/>
    <w:rsid w:val="00CA3101"/>
    <w:rsid w:val="00CA3485"/>
    <w:rsid w:val="00CA388F"/>
    <w:rsid w:val="00CA4372"/>
    <w:rsid w:val="00CA538D"/>
    <w:rsid w:val="00CA5F49"/>
    <w:rsid w:val="00CA6AA6"/>
    <w:rsid w:val="00CB01EF"/>
    <w:rsid w:val="00CB0F32"/>
    <w:rsid w:val="00CB1504"/>
    <w:rsid w:val="00CB1A98"/>
    <w:rsid w:val="00CB20A7"/>
    <w:rsid w:val="00CB3169"/>
    <w:rsid w:val="00CB3679"/>
    <w:rsid w:val="00CB3E0C"/>
    <w:rsid w:val="00CB3F7D"/>
    <w:rsid w:val="00CB4330"/>
    <w:rsid w:val="00CB4BB9"/>
    <w:rsid w:val="00CB51A8"/>
    <w:rsid w:val="00CB545F"/>
    <w:rsid w:val="00CB57F5"/>
    <w:rsid w:val="00CB5F8E"/>
    <w:rsid w:val="00CB76A2"/>
    <w:rsid w:val="00CB7CDC"/>
    <w:rsid w:val="00CC01B9"/>
    <w:rsid w:val="00CC0955"/>
    <w:rsid w:val="00CC0A2D"/>
    <w:rsid w:val="00CC0B68"/>
    <w:rsid w:val="00CC0CF9"/>
    <w:rsid w:val="00CC1687"/>
    <w:rsid w:val="00CC20AB"/>
    <w:rsid w:val="00CC256C"/>
    <w:rsid w:val="00CC2DBA"/>
    <w:rsid w:val="00CC3644"/>
    <w:rsid w:val="00CC3976"/>
    <w:rsid w:val="00CC51E6"/>
    <w:rsid w:val="00CC67AF"/>
    <w:rsid w:val="00CC6CFE"/>
    <w:rsid w:val="00CD0338"/>
    <w:rsid w:val="00CD09B1"/>
    <w:rsid w:val="00CD0CC6"/>
    <w:rsid w:val="00CD152C"/>
    <w:rsid w:val="00CD1ABC"/>
    <w:rsid w:val="00CD2E36"/>
    <w:rsid w:val="00CD3161"/>
    <w:rsid w:val="00CD352B"/>
    <w:rsid w:val="00CD3813"/>
    <w:rsid w:val="00CD4E6A"/>
    <w:rsid w:val="00CD5386"/>
    <w:rsid w:val="00CD5728"/>
    <w:rsid w:val="00CD5D26"/>
    <w:rsid w:val="00CD60CF"/>
    <w:rsid w:val="00CD63BB"/>
    <w:rsid w:val="00CD784E"/>
    <w:rsid w:val="00CD7E70"/>
    <w:rsid w:val="00CE09EE"/>
    <w:rsid w:val="00CE0C86"/>
    <w:rsid w:val="00CE1789"/>
    <w:rsid w:val="00CE1A92"/>
    <w:rsid w:val="00CE1AC5"/>
    <w:rsid w:val="00CE2990"/>
    <w:rsid w:val="00CE324E"/>
    <w:rsid w:val="00CE3387"/>
    <w:rsid w:val="00CE3B8C"/>
    <w:rsid w:val="00CE4084"/>
    <w:rsid w:val="00CE43F1"/>
    <w:rsid w:val="00CE4BBD"/>
    <w:rsid w:val="00CE55F3"/>
    <w:rsid w:val="00CE667B"/>
    <w:rsid w:val="00CE66BE"/>
    <w:rsid w:val="00CE6A9F"/>
    <w:rsid w:val="00CE7439"/>
    <w:rsid w:val="00CE7AE0"/>
    <w:rsid w:val="00CE7FE5"/>
    <w:rsid w:val="00CF0102"/>
    <w:rsid w:val="00CF0258"/>
    <w:rsid w:val="00CF0D33"/>
    <w:rsid w:val="00CF14F4"/>
    <w:rsid w:val="00CF17BA"/>
    <w:rsid w:val="00CF1EA0"/>
    <w:rsid w:val="00CF232C"/>
    <w:rsid w:val="00CF2567"/>
    <w:rsid w:val="00CF2DC9"/>
    <w:rsid w:val="00CF2EA9"/>
    <w:rsid w:val="00CF2FB6"/>
    <w:rsid w:val="00CF3033"/>
    <w:rsid w:val="00CF30CF"/>
    <w:rsid w:val="00CF31B7"/>
    <w:rsid w:val="00CF344D"/>
    <w:rsid w:val="00CF3524"/>
    <w:rsid w:val="00CF40DD"/>
    <w:rsid w:val="00CF4F86"/>
    <w:rsid w:val="00CF52BF"/>
    <w:rsid w:val="00CF547D"/>
    <w:rsid w:val="00CF5CE0"/>
    <w:rsid w:val="00CF5D99"/>
    <w:rsid w:val="00CF5DDA"/>
    <w:rsid w:val="00CF5E78"/>
    <w:rsid w:val="00CF61CA"/>
    <w:rsid w:val="00CF6654"/>
    <w:rsid w:val="00CF6737"/>
    <w:rsid w:val="00CF6FD9"/>
    <w:rsid w:val="00CF71DB"/>
    <w:rsid w:val="00CF751F"/>
    <w:rsid w:val="00CF7572"/>
    <w:rsid w:val="00CF7AF1"/>
    <w:rsid w:val="00D00DD1"/>
    <w:rsid w:val="00D01505"/>
    <w:rsid w:val="00D0156F"/>
    <w:rsid w:val="00D01CE3"/>
    <w:rsid w:val="00D02462"/>
    <w:rsid w:val="00D02860"/>
    <w:rsid w:val="00D02D13"/>
    <w:rsid w:val="00D02FA4"/>
    <w:rsid w:val="00D03D53"/>
    <w:rsid w:val="00D041DD"/>
    <w:rsid w:val="00D04C20"/>
    <w:rsid w:val="00D04D24"/>
    <w:rsid w:val="00D053ED"/>
    <w:rsid w:val="00D05940"/>
    <w:rsid w:val="00D05D65"/>
    <w:rsid w:val="00D06E75"/>
    <w:rsid w:val="00D06F5B"/>
    <w:rsid w:val="00D07FDA"/>
    <w:rsid w:val="00D100CC"/>
    <w:rsid w:val="00D10282"/>
    <w:rsid w:val="00D1059F"/>
    <w:rsid w:val="00D106D6"/>
    <w:rsid w:val="00D11701"/>
    <w:rsid w:val="00D117B3"/>
    <w:rsid w:val="00D120FB"/>
    <w:rsid w:val="00D1341D"/>
    <w:rsid w:val="00D13EA4"/>
    <w:rsid w:val="00D15A11"/>
    <w:rsid w:val="00D15E23"/>
    <w:rsid w:val="00D16E63"/>
    <w:rsid w:val="00D16F81"/>
    <w:rsid w:val="00D172E8"/>
    <w:rsid w:val="00D17CBC"/>
    <w:rsid w:val="00D20C44"/>
    <w:rsid w:val="00D20E10"/>
    <w:rsid w:val="00D20F1E"/>
    <w:rsid w:val="00D21815"/>
    <w:rsid w:val="00D21843"/>
    <w:rsid w:val="00D21D46"/>
    <w:rsid w:val="00D21E46"/>
    <w:rsid w:val="00D2226E"/>
    <w:rsid w:val="00D22F4E"/>
    <w:rsid w:val="00D2322B"/>
    <w:rsid w:val="00D2337C"/>
    <w:rsid w:val="00D2361A"/>
    <w:rsid w:val="00D2394E"/>
    <w:rsid w:val="00D23966"/>
    <w:rsid w:val="00D23BC4"/>
    <w:rsid w:val="00D2450A"/>
    <w:rsid w:val="00D247FE"/>
    <w:rsid w:val="00D27115"/>
    <w:rsid w:val="00D27718"/>
    <w:rsid w:val="00D27BE0"/>
    <w:rsid w:val="00D27CE8"/>
    <w:rsid w:val="00D27E1F"/>
    <w:rsid w:val="00D30061"/>
    <w:rsid w:val="00D30894"/>
    <w:rsid w:val="00D30F7C"/>
    <w:rsid w:val="00D31DC3"/>
    <w:rsid w:val="00D31E69"/>
    <w:rsid w:val="00D3254A"/>
    <w:rsid w:val="00D3327B"/>
    <w:rsid w:val="00D33332"/>
    <w:rsid w:val="00D33E0B"/>
    <w:rsid w:val="00D34029"/>
    <w:rsid w:val="00D34186"/>
    <w:rsid w:val="00D34B21"/>
    <w:rsid w:val="00D34BB9"/>
    <w:rsid w:val="00D3504C"/>
    <w:rsid w:val="00D35328"/>
    <w:rsid w:val="00D354AC"/>
    <w:rsid w:val="00D356F0"/>
    <w:rsid w:val="00D35C6F"/>
    <w:rsid w:val="00D35D3E"/>
    <w:rsid w:val="00D35F76"/>
    <w:rsid w:val="00D360C4"/>
    <w:rsid w:val="00D36191"/>
    <w:rsid w:val="00D36716"/>
    <w:rsid w:val="00D36851"/>
    <w:rsid w:val="00D376C7"/>
    <w:rsid w:val="00D377D2"/>
    <w:rsid w:val="00D4042D"/>
    <w:rsid w:val="00D40828"/>
    <w:rsid w:val="00D40882"/>
    <w:rsid w:val="00D40AB6"/>
    <w:rsid w:val="00D410C5"/>
    <w:rsid w:val="00D417C5"/>
    <w:rsid w:val="00D41E94"/>
    <w:rsid w:val="00D41EDC"/>
    <w:rsid w:val="00D420CB"/>
    <w:rsid w:val="00D424C5"/>
    <w:rsid w:val="00D42754"/>
    <w:rsid w:val="00D42E61"/>
    <w:rsid w:val="00D43B02"/>
    <w:rsid w:val="00D44944"/>
    <w:rsid w:val="00D45190"/>
    <w:rsid w:val="00D45540"/>
    <w:rsid w:val="00D456FF"/>
    <w:rsid w:val="00D4571B"/>
    <w:rsid w:val="00D45CA2"/>
    <w:rsid w:val="00D45F63"/>
    <w:rsid w:val="00D4602F"/>
    <w:rsid w:val="00D468B0"/>
    <w:rsid w:val="00D469AF"/>
    <w:rsid w:val="00D46C32"/>
    <w:rsid w:val="00D46FA3"/>
    <w:rsid w:val="00D47810"/>
    <w:rsid w:val="00D51E4F"/>
    <w:rsid w:val="00D5241B"/>
    <w:rsid w:val="00D528AD"/>
    <w:rsid w:val="00D53032"/>
    <w:rsid w:val="00D542B0"/>
    <w:rsid w:val="00D54479"/>
    <w:rsid w:val="00D5473E"/>
    <w:rsid w:val="00D54A2D"/>
    <w:rsid w:val="00D55877"/>
    <w:rsid w:val="00D55D51"/>
    <w:rsid w:val="00D56F3E"/>
    <w:rsid w:val="00D574D3"/>
    <w:rsid w:val="00D576B6"/>
    <w:rsid w:val="00D578C7"/>
    <w:rsid w:val="00D57D05"/>
    <w:rsid w:val="00D60FB9"/>
    <w:rsid w:val="00D615DB"/>
    <w:rsid w:val="00D6261A"/>
    <w:rsid w:val="00D6299E"/>
    <w:rsid w:val="00D62C14"/>
    <w:rsid w:val="00D63B86"/>
    <w:rsid w:val="00D6492F"/>
    <w:rsid w:val="00D64ECD"/>
    <w:rsid w:val="00D655C0"/>
    <w:rsid w:val="00D65A50"/>
    <w:rsid w:val="00D65A90"/>
    <w:rsid w:val="00D65F0F"/>
    <w:rsid w:val="00D6643F"/>
    <w:rsid w:val="00D6651A"/>
    <w:rsid w:val="00D666E3"/>
    <w:rsid w:val="00D67176"/>
    <w:rsid w:val="00D679BA"/>
    <w:rsid w:val="00D719E5"/>
    <w:rsid w:val="00D71A48"/>
    <w:rsid w:val="00D71BB8"/>
    <w:rsid w:val="00D71CE4"/>
    <w:rsid w:val="00D71DE7"/>
    <w:rsid w:val="00D7217F"/>
    <w:rsid w:val="00D7233D"/>
    <w:rsid w:val="00D72C5C"/>
    <w:rsid w:val="00D72C84"/>
    <w:rsid w:val="00D72FB0"/>
    <w:rsid w:val="00D73323"/>
    <w:rsid w:val="00D742E1"/>
    <w:rsid w:val="00D749B1"/>
    <w:rsid w:val="00D74B67"/>
    <w:rsid w:val="00D7513A"/>
    <w:rsid w:val="00D755EB"/>
    <w:rsid w:val="00D7663B"/>
    <w:rsid w:val="00D76A80"/>
    <w:rsid w:val="00D774F5"/>
    <w:rsid w:val="00D777A9"/>
    <w:rsid w:val="00D77882"/>
    <w:rsid w:val="00D8002C"/>
    <w:rsid w:val="00D803D9"/>
    <w:rsid w:val="00D8094D"/>
    <w:rsid w:val="00D80E40"/>
    <w:rsid w:val="00D81AB2"/>
    <w:rsid w:val="00D81AFF"/>
    <w:rsid w:val="00D823AD"/>
    <w:rsid w:val="00D825A6"/>
    <w:rsid w:val="00D826C6"/>
    <w:rsid w:val="00D82866"/>
    <w:rsid w:val="00D82B5C"/>
    <w:rsid w:val="00D83EF8"/>
    <w:rsid w:val="00D84213"/>
    <w:rsid w:val="00D84DE1"/>
    <w:rsid w:val="00D86064"/>
    <w:rsid w:val="00D86412"/>
    <w:rsid w:val="00D86507"/>
    <w:rsid w:val="00D86AF5"/>
    <w:rsid w:val="00D86BBC"/>
    <w:rsid w:val="00D9028C"/>
    <w:rsid w:val="00D91627"/>
    <w:rsid w:val="00D916D6"/>
    <w:rsid w:val="00D91B74"/>
    <w:rsid w:val="00D9261B"/>
    <w:rsid w:val="00D9297B"/>
    <w:rsid w:val="00D92D50"/>
    <w:rsid w:val="00D93325"/>
    <w:rsid w:val="00D94088"/>
    <w:rsid w:val="00D94188"/>
    <w:rsid w:val="00D95495"/>
    <w:rsid w:val="00D956AB"/>
    <w:rsid w:val="00D957A2"/>
    <w:rsid w:val="00D95B99"/>
    <w:rsid w:val="00D95DC0"/>
    <w:rsid w:val="00D96817"/>
    <w:rsid w:val="00D97436"/>
    <w:rsid w:val="00D97C1E"/>
    <w:rsid w:val="00DA0CD4"/>
    <w:rsid w:val="00DA0E05"/>
    <w:rsid w:val="00DA14C9"/>
    <w:rsid w:val="00DA1609"/>
    <w:rsid w:val="00DA2BB5"/>
    <w:rsid w:val="00DA3574"/>
    <w:rsid w:val="00DA36F9"/>
    <w:rsid w:val="00DA3901"/>
    <w:rsid w:val="00DA3AF0"/>
    <w:rsid w:val="00DA3D94"/>
    <w:rsid w:val="00DA46CB"/>
    <w:rsid w:val="00DA536B"/>
    <w:rsid w:val="00DA5EFB"/>
    <w:rsid w:val="00DA66C6"/>
    <w:rsid w:val="00DA6E24"/>
    <w:rsid w:val="00DB0D55"/>
    <w:rsid w:val="00DB1160"/>
    <w:rsid w:val="00DB26EC"/>
    <w:rsid w:val="00DB2C73"/>
    <w:rsid w:val="00DB33AB"/>
    <w:rsid w:val="00DB3BCA"/>
    <w:rsid w:val="00DB421B"/>
    <w:rsid w:val="00DB4942"/>
    <w:rsid w:val="00DB4D45"/>
    <w:rsid w:val="00DB5536"/>
    <w:rsid w:val="00DB679D"/>
    <w:rsid w:val="00DB6961"/>
    <w:rsid w:val="00DB6972"/>
    <w:rsid w:val="00DB6A75"/>
    <w:rsid w:val="00DB6BE2"/>
    <w:rsid w:val="00DB7296"/>
    <w:rsid w:val="00DB77A9"/>
    <w:rsid w:val="00DB7818"/>
    <w:rsid w:val="00DB7D29"/>
    <w:rsid w:val="00DC01F3"/>
    <w:rsid w:val="00DC0217"/>
    <w:rsid w:val="00DC1247"/>
    <w:rsid w:val="00DC189D"/>
    <w:rsid w:val="00DC2033"/>
    <w:rsid w:val="00DC2791"/>
    <w:rsid w:val="00DC2B97"/>
    <w:rsid w:val="00DC32E4"/>
    <w:rsid w:val="00DC39EF"/>
    <w:rsid w:val="00DC3AC6"/>
    <w:rsid w:val="00DC4570"/>
    <w:rsid w:val="00DC4B1A"/>
    <w:rsid w:val="00DC4B60"/>
    <w:rsid w:val="00DC4F56"/>
    <w:rsid w:val="00DC55A0"/>
    <w:rsid w:val="00DC5C9C"/>
    <w:rsid w:val="00DC678F"/>
    <w:rsid w:val="00DC68B1"/>
    <w:rsid w:val="00DC6B42"/>
    <w:rsid w:val="00DC6EF6"/>
    <w:rsid w:val="00DC7123"/>
    <w:rsid w:val="00DC72EF"/>
    <w:rsid w:val="00DD01C6"/>
    <w:rsid w:val="00DD0251"/>
    <w:rsid w:val="00DD027A"/>
    <w:rsid w:val="00DD0311"/>
    <w:rsid w:val="00DD0A23"/>
    <w:rsid w:val="00DD24AD"/>
    <w:rsid w:val="00DD2E53"/>
    <w:rsid w:val="00DD2FE5"/>
    <w:rsid w:val="00DD2FEA"/>
    <w:rsid w:val="00DD3287"/>
    <w:rsid w:val="00DD3746"/>
    <w:rsid w:val="00DD43EF"/>
    <w:rsid w:val="00DD486B"/>
    <w:rsid w:val="00DD48B0"/>
    <w:rsid w:val="00DD51F0"/>
    <w:rsid w:val="00DD525B"/>
    <w:rsid w:val="00DD599A"/>
    <w:rsid w:val="00DD60BA"/>
    <w:rsid w:val="00DD6CF7"/>
    <w:rsid w:val="00DD78E1"/>
    <w:rsid w:val="00DD7C39"/>
    <w:rsid w:val="00DE0B55"/>
    <w:rsid w:val="00DE0BA7"/>
    <w:rsid w:val="00DE10A4"/>
    <w:rsid w:val="00DE1F86"/>
    <w:rsid w:val="00DE20EB"/>
    <w:rsid w:val="00DE257A"/>
    <w:rsid w:val="00DE3112"/>
    <w:rsid w:val="00DE3610"/>
    <w:rsid w:val="00DE3871"/>
    <w:rsid w:val="00DE3BA1"/>
    <w:rsid w:val="00DE3CBB"/>
    <w:rsid w:val="00DE46DE"/>
    <w:rsid w:val="00DE4C44"/>
    <w:rsid w:val="00DE5403"/>
    <w:rsid w:val="00DE5C43"/>
    <w:rsid w:val="00DE5E09"/>
    <w:rsid w:val="00DE5F96"/>
    <w:rsid w:val="00DE60BC"/>
    <w:rsid w:val="00DE6579"/>
    <w:rsid w:val="00DE7383"/>
    <w:rsid w:val="00DE773C"/>
    <w:rsid w:val="00DF1925"/>
    <w:rsid w:val="00DF1D70"/>
    <w:rsid w:val="00DF1EED"/>
    <w:rsid w:val="00DF219C"/>
    <w:rsid w:val="00DF2635"/>
    <w:rsid w:val="00DF2F3A"/>
    <w:rsid w:val="00DF3011"/>
    <w:rsid w:val="00DF302B"/>
    <w:rsid w:val="00DF45C4"/>
    <w:rsid w:val="00DF4E8D"/>
    <w:rsid w:val="00DF5217"/>
    <w:rsid w:val="00DF55A4"/>
    <w:rsid w:val="00DF6CC7"/>
    <w:rsid w:val="00DF744B"/>
    <w:rsid w:val="00E002E9"/>
    <w:rsid w:val="00E00D62"/>
    <w:rsid w:val="00E01525"/>
    <w:rsid w:val="00E01550"/>
    <w:rsid w:val="00E01928"/>
    <w:rsid w:val="00E01DE3"/>
    <w:rsid w:val="00E01EB0"/>
    <w:rsid w:val="00E0246E"/>
    <w:rsid w:val="00E02BBF"/>
    <w:rsid w:val="00E031A4"/>
    <w:rsid w:val="00E03A7C"/>
    <w:rsid w:val="00E04513"/>
    <w:rsid w:val="00E04706"/>
    <w:rsid w:val="00E04E3A"/>
    <w:rsid w:val="00E04F7E"/>
    <w:rsid w:val="00E050A9"/>
    <w:rsid w:val="00E059AC"/>
    <w:rsid w:val="00E05BAF"/>
    <w:rsid w:val="00E07C1D"/>
    <w:rsid w:val="00E10165"/>
    <w:rsid w:val="00E12AF7"/>
    <w:rsid w:val="00E13DDA"/>
    <w:rsid w:val="00E14268"/>
    <w:rsid w:val="00E14F49"/>
    <w:rsid w:val="00E161D4"/>
    <w:rsid w:val="00E16451"/>
    <w:rsid w:val="00E16E70"/>
    <w:rsid w:val="00E17AEB"/>
    <w:rsid w:val="00E17F00"/>
    <w:rsid w:val="00E209AF"/>
    <w:rsid w:val="00E223D9"/>
    <w:rsid w:val="00E226BE"/>
    <w:rsid w:val="00E22F3C"/>
    <w:rsid w:val="00E24066"/>
    <w:rsid w:val="00E248B0"/>
    <w:rsid w:val="00E24FBC"/>
    <w:rsid w:val="00E260DA"/>
    <w:rsid w:val="00E26846"/>
    <w:rsid w:val="00E2703C"/>
    <w:rsid w:val="00E27185"/>
    <w:rsid w:val="00E279BD"/>
    <w:rsid w:val="00E306D7"/>
    <w:rsid w:val="00E306F5"/>
    <w:rsid w:val="00E312FD"/>
    <w:rsid w:val="00E3153B"/>
    <w:rsid w:val="00E32083"/>
    <w:rsid w:val="00E32171"/>
    <w:rsid w:val="00E328CF"/>
    <w:rsid w:val="00E32E56"/>
    <w:rsid w:val="00E33053"/>
    <w:rsid w:val="00E33A3D"/>
    <w:rsid w:val="00E33BFC"/>
    <w:rsid w:val="00E341B2"/>
    <w:rsid w:val="00E34568"/>
    <w:rsid w:val="00E34933"/>
    <w:rsid w:val="00E35813"/>
    <w:rsid w:val="00E37537"/>
    <w:rsid w:val="00E375A9"/>
    <w:rsid w:val="00E37951"/>
    <w:rsid w:val="00E37E0E"/>
    <w:rsid w:val="00E40318"/>
    <w:rsid w:val="00E40CAA"/>
    <w:rsid w:val="00E40DB6"/>
    <w:rsid w:val="00E41F1F"/>
    <w:rsid w:val="00E42467"/>
    <w:rsid w:val="00E425ED"/>
    <w:rsid w:val="00E42AC1"/>
    <w:rsid w:val="00E43459"/>
    <w:rsid w:val="00E43B30"/>
    <w:rsid w:val="00E43F71"/>
    <w:rsid w:val="00E44390"/>
    <w:rsid w:val="00E44BCE"/>
    <w:rsid w:val="00E451E9"/>
    <w:rsid w:val="00E45606"/>
    <w:rsid w:val="00E4580A"/>
    <w:rsid w:val="00E462ED"/>
    <w:rsid w:val="00E47044"/>
    <w:rsid w:val="00E475E7"/>
    <w:rsid w:val="00E47852"/>
    <w:rsid w:val="00E5077B"/>
    <w:rsid w:val="00E5077C"/>
    <w:rsid w:val="00E50B06"/>
    <w:rsid w:val="00E515EC"/>
    <w:rsid w:val="00E52184"/>
    <w:rsid w:val="00E534E3"/>
    <w:rsid w:val="00E5376C"/>
    <w:rsid w:val="00E5426C"/>
    <w:rsid w:val="00E54888"/>
    <w:rsid w:val="00E55BDB"/>
    <w:rsid w:val="00E55E0E"/>
    <w:rsid w:val="00E56865"/>
    <w:rsid w:val="00E569C6"/>
    <w:rsid w:val="00E56C1E"/>
    <w:rsid w:val="00E572D9"/>
    <w:rsid w:val="00E576AE"/>
    <w:rsid w:val="00E578BF"/>
    <w:rsid w:val="00E612DC"/>
    <w:rsid w:val="00E616EC"/>
    <w:rsid w:val="00E61EC5"/>
    <w:rsid w:val="00E63365"/>
    <w:rsid w:val="00E63D85"/>
    <w:rsid w:val="00E63E17"/>
    <w:rsid w:val="00E64342"/>
    <w:rsid w:val="00E64749"/>
    <w:rsid w:val="00E65BD1"/>
    <w:rsid w:val="00E65D07"/>
    <w:rsid w:val="00E66345"/>
    <w:rsid w:val="00E664DD"/>
    <w:rsid w:val="00E66C8A"/>
    <w:rsid w:val="00E67300"/>
    <w:rsid w:val="00E67765"/>
    <w:rsid w:val="00E67946"/>
    <w:rsid w:val="00E704B8"/>
    <w:rsid w:val="00E707DA"/>
    <w:rsid w:val="00E7117D"/>
    <w:rsid w:val="00E71238"/>
    <w:rsid w:val="00E71326"/>
    <w:rsid w:val="00E7235C"/>
    <w:rsid w:val="00E7352B"/>
    <w:rsid w:val="00E73923"/>
    <w:rsid w:val="00E74EB9"/>
    <w:rsid w:val="00E75A4B"/>
    <w:rsid w:val="00E77902"/>
    <w:rsid w:val="00E8035D"/>
    <w:rsid w:val="00E80C80"/>
    <w:rsid w:val="00E80D00"/>
    <w:rsid w:val="00E80D10"/>
    <w:rsid w:val="00E80D7A"/>
    <w:rsid w:val="00E80E12"/>
    <w:rsid w:val="00E81299"/>
    <w:rsid w:val="00E816EC"/>
    <w:rsid w:val="00E82219"/>
    <w:rsid w:val="00E82CFC"/>
    <w:rsid w:val="00E82F81"/>
    <w:rsid w:val="00E82F93"/>
    <w:rsid w:val="00E836E0"/>
    <w:rsid w:val="00E8612A"/>
    <w:rsid w:val="00E87BB4"/>
    <w:rsid w:val="00E91A88"/>
    <w:rsid w:val="00E91E31"/>
    <w:rsid w:val="00E922F6"/>
    <w:rsid w:val="00E9282B"/>
    <w:rsid w:val="00E9358F"/>
    <w:rsid w:val="00E93F36"/>
    <w:rsid w:val="00E93FE6"/>
    <w:rsid w:val="00E94943"/>
    <w:rsid w:val="00E94A5F"/>
    <w:rsid w:val="00E95C71"/>
    <w:rsid w:val="00E9646D"/>
    <w:rsid w:val="00E96E3A"/>
    <w:rsid w:val="00E97CEC"/>
    <w:rsid w:val="00EA0B07"/>
    <w:rsid w:val="00EA1521"/>
    <w:rsid w:val="00EA1718"/>
    <w:rsid w:val="00EA1E07"/>
    <w:rsid w:val="00EA2116"/>
    <w:rsid w:val="00EA2320"/>
    <w:rsid w:val="00EA2488"/>
    <w:rsid w:val="00EA2752"/>
    <w:rsid w:val="00EA2E41"/>
    <w:rsid w:val="00EA333A"/>
    <w:rsid w:val="00EA3378"/>
    <w:rsid w:val="00EA35C6"/>
    <w:rsid w:val="00EA3C4B"/>
    <w:rsid w:val="00EA4371"/>
    <w:rsid w:val="00EA44A3"/>
    <w:rsid w:val="00EA4C5B"/>
    <w:rsid w:val="00EA5463"/>
    <w:rsid w:val="00EA573F"/>
    <w:rsid w:val="00EA68BC"/>
    <w:rsid w:val="00EA6D31"/>
    <w:rsid w:val="00EA72EE"/>
    <w:rsid w:val="00EB00CD"/>
    <w:rsid w:val="00EB07D1"/>
    <w:rsid w:val="00EB0A30"/>
    <w:rsid w:val="00EB1192"/>
    <w:rsid w:val="00EB265B"/>
    <w:rsid w:val="00EB2C19"/>
    <w:rsid w:val="00EB2EC3"/>
    <w:rsid w:val="00EB327A"/>
    <w:rsid w:val="00EB512A"/>
    <w:rsid w:val="00EB5391"/>
    <w:rsid w:val="00EB619C"/>
    <w:rsid w:val="00EB677A"/>
    <w:rsid w:val="00EB6C0E"/>
    <w:rsid w:val="00EC060B"/>
    <w:rsid w:val="00EC082F"/>
    <w:rsid w:val="00EC0CD9"/>
    <w:rsid w:val="00EC1284"/>
    <w:rsid w:val="00EC1C1C"/>
    <w:rsid w:val="00EC1DB4"/>
    <w:rsid w:val="00EC2462"/>
    <w:rsid w:val="00EC26A7"/>
    <w:rsid w:val="00EC297C"/>
    <w:rsid w:val="00EC2E95"/>
    <w:rsid w:val="00EC36EF"/>
    <w:rsid w:val="00EC3E62"/>
    <w:rsid w:val="00EC4165"/>
    <w:rsid w:val="00EC4451"/>
    <w:rsid w:val="00EC497E"/>
    <w:rsid w:val="00EC59F7"/>
    <w:rsid w:val="00EC5E2E"/>
    <w:rsid w:val="00EC624A"/>
    <w:rsid w:val="00EC67FE"/>
    <w:rsid w:val="00EC6DF6"/>
    <w:rsid w:val="00EC6F0A"/>
    <w:rsid w:val="00EC736B"/>
    <w:rsid w:val="00EC79BA"/>
    <w:rsid w:val="00EC7ADA"/>
    <w:rsid w:val="00ED01EC"/>
    <w:rsid w:val="00ED04BC"/>
    <w:rsid w:val="00ED0656"/>
    <w:rsid w:val="00ED08FB"/>
    <w:rsid w:val="00ED0E04"/>
    <w:rsid w:val="00ED1BDB"/>
    <w:rsid w:val="00ED1C87"/>
    <w:rsid w:val="00ED1FDB"/>
    <w:rsid w:val="00ED2489"/>
    <w:rsid w:val="00ED27A7"/>
    <w:rsid w:val="00ED2BE3"/>
    <w:rsid w:val="00ED49C3"/>
    <w:rsid w:val="00ED5976"/>
    <w:rsid w:val="00ED6684"/>
    <w:rsid w:val="00ED6E65"/>
    <w:rsid w:val="00ED74DD"/>
    <w:rsid w:val="00ED774A"/>
    <w:rsid w:val="00ED7761"/>
    <w:rsid w:val="00ED7811"/>
    <w:rsid w:val="00ED78BD"/>
    <w:rsid w:val="00EE01C7"/>
    <w:rsid w:val="00EE0377"/>
    <w:rsid w:val="00EE0801"/>
    <w:rsid w:val="00EE119C"/>
    <w:rsid w:val="00EE1648"/>
    <w:rsid w:val="00EE17C1"/>
    <w:rsid w:val="00EE1DE3"/>
    <w:rsid w:val="00EE231E"/>
    <w:rsid w:val="00EE296B"/>
    <w:rsid w:val="00EE2ED3"/>
    <w:rsid w:val="00EE473A"/>
    <w:rsid w:val="00EE5EDA"/>
    <w:rsid w:val="00EF01FB"/>
    <w:rsid w:val="00EF0A0C"/>
    <w:rsid w:val="00EF0E52"/>
    <w:rsid w:val="00EF13CB"/>
    <w:rsid w:val="00EF1936"/>
    <w:rsid w:val="00EF1E5D"/>
    <w:rsid w:val="00EF1EBE"/>
    <w:rsid w:val="00EF2131"/>
    <w:rsid w:val="00EF29D7"/>
    <w:rsid w:val="00EF2C08"/>
    <w:rsid w:val="00EF3ADC"/>
    <w:rsid w:val="00EF3C0A"/>
    <w:rsid w:val="00EF3D7E"/>
    <w:rsid w:val="00EF40EF"/>
    <w:rsid w:val="00EF4BDC"/>
    <w:rsid w:val="00EF54D0"/>
    <w:rsid w:val="00EF5EA2"/>
    <w:rsid w:val="00EF6097"/>
    <w:rsid w:val="00EF6EC1"/>
    <w:rsid w:val="00EF7984"/>
    <w:rsid w:val="00EF7B27"/>
    <w:rsid w:val="00F00E6D"/>
    <w:rsid w:val="00F0127B"/>
    <w:rsid w:val="00F021B7"/>
    <w:rsid w:val="00F023DA"/>
    <w:rsid w:val="00F02736"/>
    <w:rsid w:val="00F02B81"/>
    <w:rsid w:val="00F02FFF"/>
    <w:rsid w:val="00F03D22"/>
    <w:rsid w:val="00F03D48"/>
    <w:rsid w:val="00F04B93"/>
    <w:rsid w:val="00F04C41"/>
    <w:rsid w:val="00F050F9"/>
    <w:rsid w:val="00F053A6"/>
    <w:rsid w:val="00F05709"/>
    <w:rsid w:val="00F06877"/>
    <w:rsid w:val="00F06BAA"/>
    <w:rsid w:val="00F0728F"/>
    <w:rsid w:val="00F07AF4"/>
    <w:rsid w:val="00F1068C"/>
    <w:rsid w:val="00F11524"/>
    <w:rsid w:val="00F116FA"/>
    <w:rsid w:val="00F11870"/>
    <w:rsid w:val="00F11B50"/>
    <w:rsid w:val="00F12A3B"/>
    <w:rsid w:val="00F12D07"/>
    <w:rsid w:val="00F130F5"/>
    <w:rsid w:val="00F13663"/>
    <w:rsid w:val="00F13746"/>
    <w:rsid w:val="00F13D8C"/>
    <w:rsid w:val="00F142A0"/>
    <w:rsid w:val="00F154DF"/>
    <w:rsid w:val="00F161A1"/>
    <w:rsid w:val="00F16687"/>
    <w:rsid w:val="00F167D5"/>
    <w:rsid w:val="00F17D69"/>
    <w:rsid w:val="00F202C1"/>
    <w:rsid w:val="00F20AF0"/>
    <w:rsid w:val="00F20BC9"/>
    <w:rsid w:val="00F21181"/>
    <w:rsid w:val="00F211BB"/>
    <w:rsid w:val="00F215D3"/>
    <w:rsid w:val="00F2232A"/>
    <w:rsid w:val="00F228EA"/>
    <w:rsid w:val="00F24548"/>
    <w:rsid w:val="00F246F7"/>
    <w:rsid w:val="00F24AA6"/>
    <w:rsid w:val="00F2505D"/>
    <w:rsid w:val="00F2519B"/>
    <w:rsid w:val="00F253AC"/>
    <w:rsid w:val="00F2542D"/>
    <w:rsid w:val="00F25688"/>
    <w:rsid w:val="00F25A92"/>
    <w:rsid w:val="00F26296"/>
    <w:rsid w:val="00F2694B"/>
    <w:rsid w:val="00F2714E"/>
    <w:rsid w:val="00F27BF9"/>
    <w:rsid w:val="00F27E11"/>
    <w:rsid w:val="00F300C4"/>
    <w:rsid w:val="00F30C0F"/>
    <w:rsid w:val="00F310D4"/>
    <w:rsid w:val="00F32F67"/>
    <w:rsid w:val="00F334C6"/>
    <w:rsid w:val="00F33A71"/>
    <w:rsid w:val="00F33AD6"/>
    <w:rsid w:val="00F34459"/>
    <w:rsid w:val="00F34D5B"/>
    <w:rsid w:val="00F353B6"/>
    <w:rsid w:val="00F3555C"/>
    <w:rsid w:val="00F35CEE"/>
    <w:rsid w:val="00F35FCA"/>
    <w:rsid w:val="00F36288"/>
    <w:rsid w:val="00F3654C"/>
    <w:rsid w:val="00F36E6B"/>
    <w:rsid w:val="00F3753E"/>
    <w:rsid w:val="00F40D08"/>
    <w:rsid w:val="00F41F5F"/>
    <w:rsid w:val="00F42406"/>
    <w:rsid w:val="00F42B22"/>
    <w:rsid w:val="00F4310C"/>
    <w:rsid w:val="00F4352B"/>
    <w:rsid w:val="00F439BA"/>
    <w:rsid w:val="00F43DA1"/>
    <w:rsid w:val="00F43FF6"/>
    <w:rsid w:val="00F4429B"/>
    <w:rsid w:val="00F44A83"/>
    <w:rsid w:val="00F44B61"/>
    <w:rsid w:val="00F44C36"/>
    <w:rsid w:val="00F4621E"/>
    <w:rsid w:val="00F4631F"/>
    <w:rsid w:val="00F4641C"/>
    <w:rsid w:val="00F46ABD"/>
    <w:rsid w:val="00F47287"/>
    <w:rsid w:val="00F4787B"/>
    <w:rsid w:val="00F501E1"/>
    <w:rsid w:val="00F503C9"/>
    <w:rsid w:val="00F5080B"/>
    <w:rsid w:val="00F50AEA"/>
    <w:rsid w:val="00F511B1"/>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6F22"/>
    <w:rsid w:val="00F57894"/>
    <w:rsid w:val="00F57D13"/>
    <w:rsid w:val="00F609C1"/>
    <w:rsid w:val="00F611C4"/>
    <w:rsid w:val="00F6121A"/>
    <w:rsid w:val="00F6177E"/>
    <w:rsid w:val="00F61EAC"/>
    <w:rsid w:val="00F61EBB"/>
    <w:rsid w:val="00F61FDC"/>
    <w:rsid w:val="00F621B5"/>
    <w:rsid w:val="00F6262A"/>
    <w:rsid w:val="00F6314E"/>
    <w:rsid w:val="00F6345E"/>
    <w:rsid w:val="00F63A78"/>
    <w:rsid w:val="00F6418D"/>
    <w:rsid w:val="00F642C7"/>
    <w:rsid w:val="00F6471D"/>
    <w:rsid w:val="00F64C85"/>
    <w:rsid w:val="00F64F58"/>
    <w:rsid w:val="00F65056"/>
    <w:rsid w:val="00F65EF0"/>
    <w:rsid w:val="00F66594"/>
    <w:rsid w:val="00F66796"/>
    <w:rsid w:val="00F669EB"/>
    <w:rsid w:val="00F673D1"/>
    <w:rsid w:val="00F702D8"/>
    <w:rsid w:val="00F703D2"/>
    <w:rsid w:val="00F7100D"/>
    <w:rsid w:val="00F7108B"/>
    <w:rsid w:val="00F711C4"/>
    <w:rsid w:val="00F71633"/>
    <w:rsid w:val="00F71913"/>
    <w:rsid w:val="00F71A30"/>
    <w:rsid w:val="00F72E73"/>
    <w:rsid w:val="00F734A7"/>
    <w:rsid w:val="00F73579"/>
    <w:rsid w:val="00F73796"/>
    <w:rsid w:val="00F73AAA"/>
    <w:rsid w:val="00F73C5B"/>
    <w:rsid w:val="00F744BB"/>
    <w:rsid w:val="00F745C9"/>
    <w:rsid w:val="00F74650"/>
    <w:rsid w:val="00F7502A"/>
    <w:rsid w:val="00F753A0"/>
    <w:rsid w:val="00F75567"/>
    <w:rsid w:val="00F759C4"/>
    <w:rsid w:val="00F76383"/>
    <w:rsid w:val="00F7645F"/>
    <w:rsid w:val="00F76558"/>
    <w:rsid w:val="00F76BCE"/>
    <w:rsid w:val="00F771F3"/>
    <w:rsid w:val="00F7732B"/>
    <w:rsid w:val="00F8047F"/>
    <w:rsid w:val="00F80DA6"/>
    <w:rsid w:val="00F80EB0"/>
    <w:rsid w:val="00F81115"/>
    <w:rsid w:val="00F81769"/>
    <w:rsid w:val="00F818E3"/>
    <w:rsid w:val="00F82666"/>
    <w:rsid w:val="00F8290B"/>
    <w:rsid w:val="00F82AAF"/>
    <w:rsid w:val="00F82F23"/>
    <w:rsid w:val="00F832BC"/>
    <w:rsid w:val="00F83834"/>
    <w:rsid w:val="00F83F5F"/>
    <w:rsid w:val="00F84468"/>
    <w:rsid w:val="00F845D3"/>
    <w:rsid w:val="00F84F09"/>
    <w:rsid w:val="00F84F95"/>
    <w:rsid w:val="00F853D3"/>
    <w:rsid w:val="00F85B42"/>
    <w:rsid w:val="00F879CC"/>
    <w:rsid w:val="00F90064"/>
    <w:rsid w:val="00F901E9"/>
    <w:rsid w:val="00F9041B"/>
    <w:rsid w:val="00F91958"/>
    <w:rsid w:val="00F91A4B"/>
    <w:rsid w:val="00F92112"/>
    <w:rsid w:val="00F92755"/>
    <w:rsid w:val="00F939F4"/>
    <w:rsid w:val="00F93B4A"/>
    <w:rsid w:val="00F93B66"/>
    <w:rsid w:val="00F94560"/>
    <w:rsid w:val="00F946EC"/>
    <w:rsid w:val="00F95203"/>
    <w:rsid w:val="00F96C31"/>
    <w:rsid w:val="00F96CAE"/>
    <w:rsid w:val="00F9706F"/>
    <w:rsid w:val="00F97602"/>
    <w:rsid w:val="00FA0752"/>
    <w:rsid w:val="00FA0968"/>
    <w:rsid w:val="00FA173F"/>
    <w:rsid w:val="00FA2FB8"/>
    <w:rsid w:val="00FA3409"/>
    <w:rsid w:val="00FA37C2"/>
    <w:rsid w:val="00FA37C8"/>
    <w:rsid w:val="00FA3D87"/>
    <w:rsid w:val="00FA40AC"/>
    <w:rsid w:val="00FA5915"/>
    <w:rsid w:val="00FA609F"/>
    <w:rsid w:val="00FA650F"/>
    <w:rsid w:val="00FA6546"/>
    <w:rsid w:val="00FA674C"/>
    <w:rsid w:val="00FA6B1A"/>
    <w:rsid w:val="00FA7127"/>
    <w:rsid w:val="00FA76D0"/>
    <w:rsid w:val="00FA7D81"/>
    <w:rsid w:val="00FB02E8"/>
    <w:rsid w:val="00FB06C9"/>
    <w:rsid w:val="00FB07A2"/>
    <w:rsid w:val="00FB0942"/>
    <w:rsid w:val="00FB0A70"/>
    <w:rsid w:val="00FB0DF4"/>
    <w:rsid w:val="00FB0F87"/>
    <w:rsid w:val="00FB17A8"/>
    <w:rsid w:val="00FB218F"/>
    <w:rsid w:val="00FB3297"/>
    <w:rsid w:val="00FB3A1D"/>
    <w:rsid w:val="00FB3B39"/>
    <w:rsid w:val="00FB443E"/>
    <w:rsid w:val="00FB4739"/>
    <w:rsid w:val="00FB485B"/>
    <w:rsid w:val="00FB4E17"/>
    <w:rsid w:val="00FB539E"/>
    <w:rsid w:val="00FB613A"/>
    <w:rsid w:val="00FB667B"/>
    <w:rsid w:val="00FB7F41"/>
    <w:rsid w:val="00FC01DB"/>
    <w:rsid w:val="00FC03D4"/>
    <w:rsid w:val="00FC0915"/>
    <w:rsid w:val="00FC0C63"/>
    <w:rsid w:val="00FC0FAB"/>
    <w:rsid w:val="00FC1B23"/>
    <w:rsid w:val="00FC1BF0"/>
    <w:rsid w:val="00FC1D94"/>
    <w:rsid w:val="00FC223C"/>
    <w:rsid w:val="00FC2B34"/>
    <w:rsid w:val="00FC2C19"/>
    <w:rsid w:val="00FC4BAE"/>
    <w:rsid w:val="00FC55FA"/>
    <w:rsid w:val="00FC5A81"/>
    <w:rsid w:val="00FC5EF3"/>
    <w:rsid w:val="00FC6237"/>
    <w:rsid w:val="00FC63CD"/>
    <w:rsid w:val="00FC6AF2"/>
    <w:rsid w:val="00FC6B35"/>
    <w:rsid w:val="00FC6C7A"/>
    <w:rsid w:val="00FC7138"/>
    <w:rsid w:val="00FC7631"/>
    <w:rsid w:val="00FC7EA9"/>
    <w:rsid w:val="00FC7EEA"/>
    <w:rsid w:val="00FD0440"/>
    <w:rsid w:val="00FD0CF3"/>
    <w:rsid w:val="00FD0FED"/>
    <w:rsid w:val="00FD2585"/>
    <w:rsid w:val="00FD269D"/>
    <w:rsid w:val="00FD2C27"/>
    <w:rsid w:val="00FD3274"/>
    <w:rsid w:val="00FD41C5"/>
    <w:rsid w:val="00FD41D4"/>
    <w:rsid w:val="00FD4D4A"/>
    <w:rsid w:val="00FD50D1"/>
    <w:rsid w:val="00FD546F"/>
    <w:rsid w:val="00FD617E"/>
    <w:rsid w:val="00FD6416"/>
    <w:rsid w:val="00FD6FD8"/>
    <w:rsid w:val="00FD7776"/>
    <w:rsid w:val="00FD7E4C"/>
    <w:rsid w:val="00FE0789"/>
    <w:rsid w:val="00FE084A"/>
    <w:rsid w:val="00FE08C6"/>
    <w:rsid w:val="00FE0A42"/>
    <w:rsid w:val="00FE2140"/>
    <w:rsid w:val="00FE25BF"/>
    <w:rsid w:val="00FE26A6"/>
    <w:rsid w:val="00FE29EA"/>
    <w:rsid w:val="00FE3B3D"/>
    <w:rsid w:val="00FE3D31"/>
    <w:rsid w:val="00FE4781"/>
    <w:rsid w:val="00FE4A4E"/>
    <w:rsid w:val="00FE5167"/>
    <w:rsid w:val="00FE56AF"/>
    <w:rsid w:val="00FE5C5B"/>
    <w:rsid w:val="00FE64DF"/>
    <w:rsid w:val="00FE69A6"/>
    <w:rsid w:val="00FE69C2"/>
    <w:rsid w:val="00FE78FA"/>
    <w:rsid w:val="00FF012E"/>
    <w:rsid w:val="00FF020C"/>
    <w:rsid w:val="00FF0B27"/>
    <w:rsid w:val="00FF136D"/>
    <w:rsid w:val="00FF1E43"/>
    <w:rsid w:val="00FF21A7"/>
    <w:rsid w:val="00FF28EF"/>
    <w:rsid w:val="00FF3DD8"/>
    <w:rsid w:val="00FF3F7A"/>
    <w:rsid w:val="00FF42A3"/>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8C89429-02BC-4BFB-B3B6-375AEF304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747816"/>
    <w:pPr>
      <w:tabs>
        <w:tab w:val="right" w:leader="middleDot" w:pos="8490"/>
        <w:tab w:val="right" w:pos="9905"/>
      </w:tabs>
      <w:ind w:leftChars="15" w:left="545" w:rightChars="100" w:right="283" w:hangingChars="207" w:hanging="503"/>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content4">
    <w:name w:val="p-content4"/>
    <w:basedOn w:val="a0"/>
    <w:rsid w:val="00592B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p-content6">
    <w:name w:val="p-content6"/>
    <w:basedOn w:val="a0"/>
    <w:rsid w:val="00592B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226495739">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791901866">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59866909">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098911185">
      <w:bodyDiv w:val="1"/>
      <w:marLeft w:val="0"/>
      <w:marRight w:val="0"/>
      <w:marTop w:val="0"/>
      <w:marBottom w:val="0"/>
      <w:divBdr>
        <w:top w:val="none" w:sz="0" w:space="0" w:color="auto"/>
        <w:left w:val="none" w:sz="0" w:space="0" w:color="auto"/>
        <w:bottom w:val="none" w:sz="0" w:space="0" w:color="auto"/>
        <w:right w:val="none" w:sz="0" w:space="0" w:color="auto"/>
      </w:divBdr>
    </w:div>
    <w:div w:id="111826044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64128952">
      <w:bodyDiv w:val="1"/>
      <w:marLeft w:val="0"/>
      <w:marRight w:val="0"/>
      <w:marTop w:val="0"/>
      <w:marBottom w:val="0"/>
      <w:divBdr>
        <w:top w:val="none" w:sz="0" w:space="0" w:color="auto"/>
        <w:left w:val="none" w:sz="0" w:space="0" w:color="auto"/>
        <w:bottom w:val="none" w:sz="0" w:space="0" w:color="auto"/>
        <w:right w:val="none" w:sz="0" w:space="0" w:color="auto"/>
      </w:divBdr>
    </w:div>
    <w:div w:id="1196502633">
      <w:bodyDiv w:val="1"/>
      <w:marLeft w:val="0"/>
      <w:marRight w:val="0"/>
      <w:marTop w:val="0"/>
      <w:marBottom w:val="0"/>
      <w:divBdr>
        <w:top w:val="none" w:sz="0" w:space="0" w:color="auto"/>
        <w:left w:val="none" w:sz="0" w:space="0" w:color="auto"/>
        <w:bottom w:val="none" w:sz="0" w:space="0" w:color="auto"/>
        <w:right w:val="none" w:sz="0" w:space="0" w:color="auto"/>
      </w:divBdr>
    </w:div>
    <w:div w:id="120232845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36285242">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28556277">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19809187">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58690028">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05723979">
      <w:bodyDiv w:val="1"/>
      <w:marLeft w:val="0"/>
      <w:marRight w:val="0"/>
      <w:marTop w:val="0"/>
      <w:marBottom w:val="0"/>
      <w:divBdr>
        <w:top w:val="none" w:sz="0" w:space="0" w:color="auto"/>
        <w:left w:val="none" w:sz="0" w:space="0" w:color="auto"/>
        <w:bottom w:val="none" w:sz="0" w:space="0" w:color="auto"/>
        <w:right w:val="none" w:sz="0" w:space="0" w:color="auto"/>
      </w:divBdr>
      <w:divsChild>
        <w:div w:id="452872205">
          <w:marLeft w:val="480"/>
          <w:marRight w:val="0"/>
          <w:marTop w:val="0"/>
          <w:marBottom w:val="120"/>
          <w:divBdr>
            <w:top w:val="none" w:sz="0" w:space="0" w:color="auto"/>
            <w:left w:val="none" w:sz="0" w:space="0" w:color="auto"/>
            <w:bottom w:val="none" w:sz="0" w:space="0" w:color="auto"/>
            <w:right w:val="none" w:sz="0" w:space="0" w:color="auto"/>
          </w:divBdr>
        </w:div>
        <w:div w:id="679816808">
          <w:marLeft w:val="480"/>
          <w:marRight w:val="0"/>
          <w:marTop w:val="0"/>
          <w:marBottom w:val="120"/>
          <w:divBdr>
            <w:top w:val="none" w:sz="0" w:space="0" w:color="auto"/>
            <w:left w:val="none" w:sz="0" w:space="0" w:color="auto"/>
            <w:bottom w:val="none" w:sz="0" w:space="0" w:color="auto"/>
            <w:right w:val="none" w:sz="0" w:space="0" w:color="auto"/>
          </w:divBdr>
        </w:div>
        <w:div w:id="1088040390">
          <w:marLeft w:val="480"/>
          <w:marRight w:val="0"/>
          <w:marTop w:val="0"/>
          <w:marBottom w:val="120"/>
          <w:divBdr>
            <w:top w:val="none" w:sz="0" w:space="0" w:color="auto"/>
            <w:left w:val="none" w:sz="0" w:space="0" w:color="auto"/>
            <w:bottom w:val="none" w:sz="0" w:space="0" w:color="auto"/>
            <w:right w:val="none" w:sz="0" w:space="0" w:color="auto"/>
          </w:divBdr>
        </w:div>
        <w:div w:id="1091049261">
          <w:marLeft w:val="480"/>
          <w:marRight w:val="0"/>
          <w:marTop w:val="0"/>
          <w:marBottom w:val="120"/>
          <w:divBdr>
            <w:top w:val="none" w:sz="0" w:space="0" w:color="auto"/>
            <w:left w:val="none" w:sz="0" w:space="0" w:color="auto"/>
            <w:bottom w:val="none" w:sz="0" w:space="0" w:color="auto"/>
            <w:right w:val="none" w:sz="0" w:space="0" w:color="auto"/>
          </w:divBdr>
        </w:div>
        <w:div w:id="1104233438">
          <w:marLeft w:val="480"/>
          <w:marRight w:val="0"/>
          <w:marTop w:val="0"/>
          <w:marBottom w:val="120"/>
          <w:divBdr>
            <w:top w:val="none" w:sz="0" w:space="0" w:color="auto"/>
            <w:left w:val="none" w:sz="0" w:space="0" w:color="auto"/>
            <w:bottom w:val="none" w:sz="0" w:space="0" w:color="auto"/>
            <w:right w:val="none" w:sz="0" w:space="0" w:color="auto"/>
          </w:divBdr>
        </w:div>
        <w:div w:id="1729497347">
          <w:marLeft w:val="0"/>
          <w:marRight w:val="0"/>
          <w:marTop w:val="0"/>
          <w:marBottom w:val="120"/>
          <w:divBdr>
            <w:top w:val="none" w:sz="0" w:space="0" w:color="auto"/>
            <w:left w:val="none" w:sz="0" w:space="0" w:color="auto"/>
            <w:bottom w:val="none" w:sz="0" w:space="0" w:color="auto"/>
            <w:right w:val="none" w:sz="0" w:space="0" w:color="auto"/>
          </w:divBdr>
        </w:div>
      </w:divsChild>
    </w:div>
    <w:div w:id="192946010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94429305">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7A127-6122-41D9-BB4C-0606E51DC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Links>
    <vt:vector size="30" baseType="variant">
      <vt:variant>
        <vt:i4>1572917</vt:i4>
      </vt:variant>
      <vt:variant>
        <vt:i4>26</vt:i4>
      </vt:variant>
      <vt:variant>
        <vt:i4>0</vt:i4>
      </vt:variant>
      <vt:variant>
        <vt:i4>5</vt:i4>
      </vt:variant>
      <vt:variant>
        <vt:lpwstr/>
      </vt:variant>
      <vt:variant>
        <vt:lpwstr>_Toc181027707</vt:lpwstr>
      </vt:variant>
      <vt:variant>
        <vt:i4>1572917</vt:i4>
      </vt:variant>
      <vt:variant>
        <vt:i4>20</vt:i4>
      </vt:variant>
      <vt:variant>
        <vt:i4>0</vt:i4>
      </vt:variant>
      <vt:variant>
        <vt:i4>5</vt:i4>
      </vt:variant>
      <vt:variant>
        <vt:lpwstr/>
      </vt:variant>
      <vt:variant>
        <vt:lpwstr>_Toc181027706</vt:lpwstr>
      </vt:variant>
      <vt:variant>
        <vt:i4>1572917</vt:i4>
      </vt:variant>
      <vt:variant>
        <vt:i4>14</vt:i4>
      </vt:variant>
      <vt:variant>
        <vt:i4>0</vt:i4>
      </vt:variant>
      <vt:variant>
        <vt:i4>5</vt:i4>
      </vt:variant>
      <vt:variant>
        <vt:lpwstr/>
      </vt:variant>
      <vt:variant>
        <vt:lpwstr>_Toc181027705</vt:lpwstr>
      </vt:variant>
      <vt:variant>
        <vt:i4>1572917</vt:i4>
      </vt:variant>
      <vt:variant>
        <vt:i4>8</vt:i4>
      </vt:variant>
      <vt:variant>
        <vt:i4>0</vt:i4>
      </vt:variant>
      <vt:variant>
        <vt:i4>5</vt:i4>
      </vt:variant>
      <vt:variant>
        <vt:lpwstr/>
      </vt:variant>
      <vt:variant>
        <vt:lpwstr>_Toc181027704</vt:lpwstr>
      </vt:variant>
      <vt:variant>
        <vt:i4>1572917</vt:i4>
      </vt:variant>
      <vt:variant>
        <vt:i4>2</vt:i4>
      </vt:variant>
      <vt:variant>
        <vt:i4>0</vt:i4>
      </vt:variant>
      <vt:variant>
        <vt:i4>5</vt:i4>
      </vt:variant>
      <vt:variant>
        <vt:lpwstr/>
      </vt:variant>
      <vt:variant>
        <vt:lpwstr>_Toc181027703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2024-10-29T02:03:00Z</cp:lastPrinted>
  <dcterms:created xsi:type="dcterms:W3CDTF">2024-11-01T07:44:00Z</dcterms:created>
  <dcterms:modified xsi:type="dcterms:W3CDTF">2024-11-01T07:44:00Z</dcterms:modified>
</cp:coreProperties>
</file>