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7CF" w:rsidRPr="008E2B5A" w:rsidRDefault="00EB67CF" w:rsidP="00EB67CF">
      <w:pPr>
        <w:adjustRightInd w:val="0"/>
        <w:ind w:leftChars="0" w:left="0" w:firstLineChars="0" w:firstLine="0"/>
        <w:jc w:val="left"/>
        <w:rPr>
          <w:rFonts w:hAnsi="標楷體"/>
          <w:b/>
          <w:color w:val="000000"/>
          <w:sz w:val="36"/>
          <w:szCs w:val="36"/>
        </w:rPr>
      </w:pPr>
      <w:bookmarkStart w:id="0" w:name="_GoBack"/>
      <w:bookmarkEnd w:id="0"/>
      <w:r w:rsidRPr="008E2B5A">
        <w:rPr>
          <w:rFonts w:hAnsi="標楷體" w:hint="eastAsia"/>
          <w:b/>
          <w:color w:val="000000"/>
          <w:sz w:val="36"/>
          <w:szCs w:val="36"/>
        </w:rPr>
        <w:t>國立文化機構作業基金11</w:t>
      </w:r>
      <w:r w:rsidR="001B5FC6" w:rsidRPr="008E2B5A">
        <w:rPr>
          <w:rFonts w:hAnsi="標楷體"/>
          <w:b/>
          <w:color w:val="000000"/>
          <w:sz w:val="36"/>
          <w:szCs w:val="36"/>
        </w:rPr>
        <w:t>4</w:t>
      </w:r>
      <w:r w:rsidRPr="008E2B5A">
        <w:rPr>
          <w:rFonts w:hAnsi="標楷體" w:hint="eastAsia"/>
          <w:b/>
          <w:color w:val="000000"/>
          <w:sz w:val="36"/>
          <w:szCs w:val="36"/>
        </w:rPr>
        <w:t>年度預算評估報告</w:t>
      </w:r>
    </w:p>
    <w:p w:rsidR="00EB67CF" w:rsidRPr="008E2B5A" w:rsidRDefault="00393922" w:rsidP="00393922">
      <w:pPr>
        <w:adjustRightInd w:val="0"/>
        <w:ind w:leftChars="0" w:left="0" w:firstLine="566"/>
        <w:rPr>
          <w:rFonts w:hAnsi="標楷體"/>
          <w:color w:val="000000"/>
        </w:rPr>
      </w:pPr>
      <w:r w:rsidRPr="008E2B5A">
        <w:rPr>
          <w:rFonts w:hAnsi="標楷體" w:hint="eastAsia"/>
          <w:color w:val="000000"/>
        </w:rPr>
        <w:t>國立</w:t>
      </w:r>
      <w:r w:rsidR="00474479" w:rsidRPr="008E2B5A">
        <w:rPr>
          <w:rFonts w:hAnsi="標楷體" w:hint="eastAsia"/>
          <w:color w:val="000000"/>
        </w:rPr>
        <w:t>歷史博物館</w:t>
      </w:r>
      <w:r w:rsidRPr="008E2B5A">
        <w:rPr>
          <w:rFonts w:hAnsi="標楷體" w:hint="eastAsia"/>
          <w:color w:val="000000"/>
        </w:rPr>
        <w:t>(下簡稱歷史博物館)</w:t>
      </w:r>
      <w:r w:rsidR="00474479" w:rsidRPr="008E2B5A">
        <w:rPr>
          <w:rFonts w:hAnsi="標楷體" w:hint="eastAsia"/>
          <w:color w:val="000000"/>
        </w:rPr>
        <w:t>、</w:t>
      </w:r>
      <w:r w:rsidRPr="008E2B5A">
        <w:rPr>
          <w:rFonts w:hAnsi="標楷體" w:hint="eastAsia"/>
          <w:color w:val="000000"/>
        </w:rPr>
        <w:t>國立中正紀念堂管理處(下簡稱中正紀念堂)</w:t>
      </w:r>
      <w:r w:rsidR="00474479" w:rsidRPr="008E2B5A">
        <w:rPr>
          <w:rFonts w:hAnsi="標楷體" w:hint="eastAsia"/>
          <w:color w:val="000000"/>
        </w:rPr>
        <w:t>及</w:t>
      </w:r>
      <w:r w:rsidRPr="008E2B5A">
        <w:rPr>
          <w:rFonts w:hAnsi="標楷體" w:hint="eastAsia"/>
          <w:color w:val="000000"/>
        </w:rPr>
        <w:t>國立國父紀念館(下簡稱國父紀念館)</w:t>
      </w:r>
      <w:r w:rsidR="00474479" w:rsidRPr="008E2B5A">
        <w:rPr>
          <w:rFonts w:hAnsi="標楷體" w:hint="eastAsia"/>
          <w:color w:val="000000"/>
        </w:rPr>
        <w:t>原隸屬教育部，配合組織改造，自102年度起改隸文化部，並設置</w:t>
      </w:r>
      <w:r w:rsidR="002942B7" w:rsidRPr="008E2B5A">
        <w:rPr>
          <w:rFonts w:hAnsi="標楷體" w:hint="eastAsia"/>
          <w:color w:val="000000"/>
        </w:rPr>
        <w:t>國立文化機構作業基金(下簡稱文化作業基金)</w:t>
      </w:r>
      <w:r w:rsidR="00474479" w:rsidRPr="008E2B5A">
        <w:rPr>
          <w:rFonts w:hAnsi="標楷體" w:hint="eastAsia"/>
          <w:color w:val="000000"/>
        </w:rPr>
        <w:t>，編製附屬單位預算，其中包含歷史博物館作業基金、中正紀念堂作業基金及國父紀念館作業基金之分預算。</w:t>
      </w:r>
      <w:r w:rsidR="002C3D91" w:rsidRPr="008E2B5A">
        <w:rPr>
          <w:rFonts w:hAnsi="標楷體" w:hint="eastAsia"/>
          <w:color w:val="000000"/>
        </w:rPr>
        <w:t>文化作業基金</w:t>
      </w:r>
      <w:r w:rsidR="00C946B7" w:rsidRPr="008E2B5A">
        <w:rPr>
          <w:rFonts w:hAnsi="標楷體" w:hint="eastAsia"/>
          <w:color w:val="000000"/>
        </w:rPr>
        <w:t>11</w:t>
      </w:r>
      <w:r w:rsidR="00143159" w:rsidRPr="008E2B5A">
        <w:rPr>
          <w:rFonts w:hAnsi="標楷體"/>
          <w:color w:val="000000"/>
        </w:rPr>
        <w:t>4</w:t>
      </w:r>
      <w:r w:rsidR="00C946B7" w:rsidRPr="008E2B5A">
        <w:rPr>
          <w:rFonts w:hAnsi="標楷體" w:hint="eastAsia"/>
          <w:color w:val="000000"/>
        </w:rPr>
        <w:t>年度預算案總收入</w:t>
      </w:r>
      <w:r w:rsidR="00E74227" w:rsidRPr="008E2B5A">
        <w:rPr>
          <w:rFonts w:hAnsi="標楷體" w:hint="eastAsia"/>
          <w:color w:val="000000"/>
        </w:rPr>
        <w:t>9</w:t>
      </w:r>
      <w:r w:rsidR="00C946B7" w:rsidRPr="008E2B5A">
        <w:rPr>
          <w:rFonts w:hAnsi="標楷體" w:hint="eastAsia"/>
          <w:color w:val="000000"/>
        </w:rPr>
        <w:t>億</w:t>
      </w:r>
      <w:r w:rsidR="00E74227" w:rsidRPr="008E2B5A">
        <w:rPr>
          <w:rFonts w:hAnsi="標楷體" w:hint="eastAsia"/>
          <w:color w:val="000000"/>
        </w:rPr>
        <w:t>4</w:t>
      </w:r>
      <w:r w:rsidR="00436291" w:rsidRPr="008E2B5A">
        <w:rPr>
          <w:rFonts w:hAnsi="標楷體"/>
          <w:color w:val="000000"/>
        </w:rPr>
        <w:t>,</w:t>
      </w:r>
      <w:r w:rsidR="00E74227" w:rsidRPr="008E2B5A">
        <w:rPr>
          <w:rFonts w:hAnsi="標楷體"/>
          <w:color w:val="000000"/>
        </w:rPr>
        <w:t>520</w:t>
      </w:r>
      <w:r w:rsidR="00C946B7" w:rsidRPr="008E2B5A">
        <w:rPr>
          <w:rFonts w:hAnsi="標楷體" w:hint="eastAsia"/>
          <w:color w:val="000000"/>
        </w:rPr>
        <w:t>萬</w:t>
      </w:r>
      <w:r w:rsidR="00E74227" w:rsidRPr="008E2B5A">
        <w:rPr>
          <w:rFonts w:hAnsi="標楷體" w:hint="eastAsia"/>
          <w:color w:val="000000"/>
        </w:rPr>
        <w:t>4</w:t>
      </w:r>
      <w:r w:rsidR="00C946B7" w:rsidRPr="008E2B5A">
        <w:rPr>
          <w:rFonts w:hAnsi="標楷體" w:hint="eastAsia"/>
          <w:color w:val="000000"/>
        </w:rPr>
        <w:t>千元、總支出</w:t>
      </w:r>
      <w:r w:rsidR="00E74227" w:rsidRPr="008E2B5A">
        <w:rPr>
          <w:rFonts w:hAnsi="標楷體" w:hint="eastAsia"/>
          <w:color w:val="000000"/>
        </w:rPr>
        <w:t>1</w:t>
      </w:r>
      <w:r w:rsidR="00E74227" w:rsidRPr="008E2B5A">
        <w:rPr>
          <w:rFonts w:hAnsi="標楷體"/>
          <w:color w:val="000000"/>
        </w:rPr>
        <w:t>0</w:t>
      </w:r>
      <w:r w:rsidR="00C946B7" w:rsidRPr="008E2B5A">
        <w:rPr>
          <w:rFonts w:hAnsi="標楷體" w:hint="eastAsia"/>
          <w:color w:val="000000"/>
        </w:rPr>
        <w:t>億</w:t>
      </w:r>
      <w:r w:rsidR="00465D36" w:rsidRPr="008E2B5A">
        <w:rPr>
          <w:rFonts w:hAnsi="標楷體" w:hint="eastAsia"/>
          <w:color w:val="000000"/>
        </w:rPr>
        <w:t>8</w:t>
      </w:r>
      <w:r w:rsidR="00C946B7" w:rsidRPr="008E2B5A">
        <w:rPr>
          <w:rFonts w:hAnsi="標楷體" w:hint="eastAsia"/>
          <w:color w:val="000000"/>
        </w:rPr>
        <w:t>,</w:t>
      </w:r>
      <w:r w:rsidR="00465D36" w:rsidRPr="008E2B5A">
        <w:rPr>
          <w:rFonts w:hAnsi="標楷體"/>
          <w:color w:val="000000"/>
        </w:rPr>
        <w:t>085</w:t>
      </w:r>
      <w:r w:rsidR="00C946B7" w:rsidRPr="008E2B5A">
        <w:rPr>
          <w:rFonts w:hAnsi="標楷體" w:hint="eastAsia"/>
          <w:color w:val="000000"/>
        </w:rPr>
        <w:t>萬</w:t>
      </w:r>
      <w:r w:rsidR="00465D36" w:rsidRPr="008E2B5A">
        <w:rPr>
          <w:rFonts w:hAnsi="標楷體" w:hint="eastAsia"/>
          <w:color w:val="000000"/>
        </w:rPr>
        <w:t>6千</w:t>
      </w:r>
      <w:r w:rsidR="00C946B7" w:rsidRPr="008E2B5A">
        <w:rPr>
          <w:rFonts w:hAnsi="標楷體" w:hint="eastAsia"/>
          <w:color w:val="000000"/>
        </w:rPr>
        <w:t>元</w:t>
      </w:r>
      <w:r w:rsidR="005E41BF">
        <w:rPr>
          <w:rFonts w:hAnsi="標楷體" w:hint="eastAsia"/>
          <w:color w:val="000000"/>
        </w:rPr>
        <w:t>，</w:t>
      </w:r>
      <w:r w:rsidR="00C946B7" w:rsidRPr="008E2B5A">
        <w:rPr>
          <w:rFonts w:hAnsi="標楷體" w:hint="eastAsia"/>
          <w:color w:val="000000"/>
        </w:rPr>
        <w:t>收支相抵後本期短絀1億</w:t>
      </w:r>
      <w:r w:rsidR="00465D36" w:rsidRPr="008E2B5A">
        <w:rPr>
          <w:rFonts w:hAnsi="標楷體" w:hint="eastAsia"/>
          <w:color w:val="000000"/>
        </w:rPr>
        <w:t>3</w:t>
      </w:r>
      <w:r w:rsidR="00C946B7" w:rsidRPr="008E2B5A">
        <w:rPr>
          <w:rFonts w:hAnsi="標楷體" w:hint="eastAsia"/>
          <w:color w:val="000000"/>
        </w:rPr>
        <w:t>,</w:t>
      </w:r>
      <w:r w:rsidR="00465D36" w:rsidRPr="008E2B5A">
        <w:rPr>
          <w:rFonts w:hAnsi="標楷體" w:hint="eastAsia"/>
          <w:color w:val="000000"/>
        </w:rPr>
        <w:t>565</w:t>
      </w:r>
      <w:r w:rsidR="00C946B7" w:rsidRPr="008E2B5A">
        <w:rPr>
          <w:rFonts w:hAnsi="標楷體" w:hint="eastAsia"/>
          <w:color w:val="000000"/>
        </w:rPr>
        <w:t>萬</w:t>
      </w:r>
      <w:r w:rsidR="00A3086F" w:rsidRPr="008E2B5A">
        <w:rPr>
          <w:rFonts w:hAnsi="標楷體" w:hint="eastAsia"/>
          <w:color w:val="000000"/>
        </w:rPr>
        <w:t>2</w:t>
      </w:r>
      <w:r w:rsidR="00C946B7" w:rsidRPr="008E2B5A">
        <w:rPr>
          <w:rFonts w:hAnsi="標楷體" w:hint="eastAsia"/>
          <w:color w:val="000000"/>
        </w:rPr>
        <w:t>千元，較11</w:t>
      </w:r>
      <w:r w:rsidR="00465D36" w:rsidRPr="008E2B5A">
        <w:rPr>
          <w:rFonts w:hAnsi="標楷體" w:hint="eastAsia"/>
          <w:color w:val="000000"/>
        </w:rPr>
        <w:t>3</w:t>
      </w:r>
      <w:r w:rsidR="00C946B7" w:rsidRPr="008E2B5A">
        <w:rPr>
          <w:rFonts w:hAnsi="標楷體" w:hint="eastAsia"/>
          <w:color w:val="000000"/>
        </w:rPr>
        <w:t>年度預算</w:t>
      </w:r>
      <w:r w:rsidR="007658DC">
        <w:rPr>
          <w:rFonts w:hAnsi="標楷體" w:hint="eastAsia"/>
          <w:color w:val="000000"/>
        </w:rPr>
        <w:t>案</w:t>
      </w:r>
      <w:r w:rsidR="00C946B7" w:rsidRPr="008E2B5A">
        <w:rPr>
          <w:rFonts w:hAnsi="標楷體" w:hint="eastAsia"/>
          <w:color w:val="000000"/>
        </w:rPr>
        <w:t>短絀</w:t>
      </w:r>
      <w:r w:rsidR="006871F9" w:rsidRPr="008E2B5A">
        <w:rPr>
          <w:rFonts w:hAnsi="標楷體" w:hint="eastAsia"/>
          <w:color w:val="000000"/>
        </w:rPr>
        <w:t>1億</w:t>
      </w:r>
      <w:r w:rsidR="00465D36" w:rsidRPr="008E2B5A">
        <w:rPr>
          <w:rFonts w:hAnsi="標楷體" w:hint="eastAsia"/>
          <w:color w:val="000000"/>
        </w:rPr>
        <w:t>2</w:t>
      </w:r>
      <w:r w:rsidR="006871F9" w:rsidRPr="008E2B5A">
        <w:rPr>
          <w:rFonts w:hAnsi="標楷體" w:hint="eastAsia"/>
          <w:color w:val="000000"/>
        </w:rPr>
        <w:t>,</w:t>
      </w:r>
      <w:r w:rsidR="00465D36" w:rsidRPr="008E2B5A">
        <w:rPr>
          <w:rFonts w:hAnsi="標楷體" w:hint="eastAsia"/>
          <w:color w:val="000000"/>
        </w:rPr>
        <w:t>238</w:t>
      </w:r>
      <w:r w:rsidR="006871F9" w:rsidRPr="008E2B5A">
        <w:rPr>
          <w:rFonts w:hAnsi="標楷體" w:hint="eastAsia"/>
          <w:color w:val="000000"/>
        </w:rPr>
        <w:t>萬</w:t>
      </w:r>
      <w:r w:rsidR="00465D36" w:rsidRPr="008E2B5A">
        <w:rPr>
          <w:rFonts w:hAnsi="標楷體" w:hint="eastAsia"/>
          <w:color w:val="000000"/>
        </w:rPr>
        <w:t>2千元增加</w:t>
      </w:r>
      <w:r w:rsidR="00FB17C4" w:rsidRPr="008E2B5A">
        <w:rPr>
          <w:rFonts w:hAnsi="標楷體" w:hint="eastAsia"/>
          <w:color w:val="000000"/>
        </w:rPr>
        <w:t>短絀</w:t>
      </w:r>
      <w:r w:rsidR="00465D36" w:rsidRPr="008E2B5A">
        <w:rPr>
          <w:rFonts w:hAnsi="標楷體" w:hint="eastAsia"/>
          <w:color w:val="000000"/>
        </w:rPr>
        <w:t>1</w:t>
      </w:r>
      <w:r w:rsidR="00C946B7" w:rsidRPr="008E2B5A">
        <w:rPr>
          <w:rFonts w:hAnsi="標楷體" w:hint="eastAsia"/>
          <w:color w:val="000000"/>
        </w:rPr>
        <w:t>,</w:t>
      </w:r>
      <w:r w:rsidR="006871F9" w:rsidRPr="008E2B5A">
        <w:rPr>
          <w:rFonts w:hAnsi="標楷體"/>
          <w:color w:val="000000"/>
        </w:rPr>
        <w:t>3</w:t>
      </w:r>
      <w:r w:rsidR="00465D36" w:rsidRPr="008E2B5A">
        <w:rPr>
          <w:rFonts w:hAnsi="標楷體" w:hint="eastAsia"/>
          <w:color w:val="000000"/>
        </w:rPr>
        <w:t>27</w:t>
      </w:r>
      <w:r w:rsidR="00C946B7" w:rsidRPr="008E2B5A">
        <w:rPr>
          <w:rFonts w:hAnsi="標楷體" w:hint="eastAsia"/>
          <w:color w:val="000000"/>
        </w:rPr>
        <w:t>萬元</w:t>
      </w:r>
      <w:r w:rsidR="009147B1">
        <w:rPr>
          <w:rFonts w:hAnsi="標楷體" w:hint="eastAsia"/>
          <w:color w:val="000000"/>
        </w:rPr>
        <w:t>，增幅10.84%</w:t>
      </w:r>
      <w:r w:rsidR="00C946B7" w:rsidRPr="008E2B5A">
        <w:rPr>
          <w:rFonts w:hAnsi="標楷體" w:hint="eastAsia"/>
          <w:color w:val="000000"/>
        </w:rPr>
        <w:t>。謹就</w:t>
      </w:r>
      <w:r w:rsidR="002C3D91" w:rsidRPr="008E2B5A">
        <w:rPr>
          <w:rFonts w:hAnsi="標楷體" w:hint="eastAsia"/>
          <w:color w:val="000000"/>
        </w:rPr>
        <w:t>文化作業基金</w:t>
      </w:r>
      <w:r w:rsidR="00C946B7" w:rsidRPr="008E2B5A">
        <w:rPr>
          <w:rFonts w:hAnsi="標楷體" w:hint="eastAsia"/>
          <w:color w:val="000000"/>
        </w:rPr>
        <w:t>11</w:t>
      </w:r>
      <w:r w:rsidR="00465D36" w:rsidRPr="008E2B5A">
        <w:rPr>
          <w:rFonts w:hAnsi="標楷體" w:hint="eastAsia"/>
          <w:color w:val="000000"/>
        </w:rPr>
        <w:t>4</w:t>
      </w:r>
      <w:r w:rsidR="00C946B7" w:rsidRPr="008E2B5A">
        <w:rPr>
          <w:rFonts w:hAnsi="標楷體" w:hint="eastAsia"/>
          <w:color w:val="000000"/>
        </w:rPr>
        <w:t>年度預算案評估如下</w:t>
      </w:r>
      <w:r w:rsidR="00EB67CF" w:rsidRPr="008E2B5A">
        <w:rPr>
          <w:rFonts w:hAnsi="標楷體" w:hint="eastAsia"/>
          <w:color w:val="000000"/>
        </w:rPr>
        <w:t>：</w:t>
      </w:r>
    </w:p>
    <w:p w:rsidR="00696948" w:rsidRPr="008E2B5A" w:rsidRDefault="00C946B7" w:rsidP="00C946B7">
      <w:pPr>
        <w:pStyle w:val="14"/>
        <w:ind w:left="567" w:hanging="567"/>
        <w:rPr>
          <w:rFonts w:hAnsi="標楷體"/>
          <w:color w:val="000000"/>
        </w:rPr>
      </w:pPr>
      <w:bookmarkStart w:id="1" w:name="_Toc84006894"/>
      <w:bookmarkStart w:id="2" w:name="_Toc84007088"/>
      <w:bookmarkStart w:id="3" w:name="_Toc109735298"/>
      <w:bookmarkStart w:id="4" w:name="_Toc113551138"/>
      <w:bookmarkStart w:id="5" w:name="_Toc426471849"/>
      <w:bookmarkStart w:id="6" w:name="_Toc431025956"/>
      <w:bookmarkStart w:id="7" w:name="_Toc431807102"/>
      <w:bookmarkStart w:id="8" w:name="_Toc480537325"/>
      <w:bookmarkStart w:id="9" w:name="_Toc529258553"/>
      <w:bookmarkStart w:id="10" w:name="_Toc22060193"/>
      <w:bookmarkStart w:id="11" w:name="_Toc22227149"/>
      <w:bookmarkStart w:id="12" w:name="_Toc22282110"/>
      <w:bookmarkStart w:id="13" w:name="_Toc52810208"/>
      <w:bookmarkStart w:id="14" w:name="_Toc53914280"/>
      <w:bookmarkStart w:id="15" w:name="_Toc529258557"/>
      <w:bookmarkStart w:id="16" w:name="_Toc22060197"/>
      <w:bookmarkStart w:id="17" w:name="_Toc22227153"/>
      <w:bookmarkStart w:id="18" w:name="_Toc22282114"/>
      <w:bookmarkStart w:id="19" w:name="_Toc52810212"/>
      <w:bookmarkStart w:id="20" w:name="_Toc53914282"/>
      <w:bookmarkStart w:id="21" w:name="_Toc181090950"/>
      <w:r w:rsidRPr="008E2B5A">
        <w:rPr>
          <w:rFonts w:hAnsi="標楷體" w:hint="eastAsia"/>
          <w:color w:val="000000"/>
        </w:rPr>
        <w:t>一、</w:t>
      </w:r>
      <w:bookmarkEnd w:id="1"/>
      <w:bookmarkEnd w:id="2"/>
      <w:r w:rsidR="0022286D" w:rsidRPr="008E2B5A">
        <w:rPr>
          <w:rFonts w:hAnsi="標楷體" w:hint="eastAsia"/>
          <w:color w:val="000000"/>
        </w:rPr>
        <w:t>為</w:t>
      </w:r>
      <w:r w:rsidR="007658DC">
        <w:rPr>
          <w:rFonts w:hAnsi="標楷體" w:hint="eastAsia"/>
          <w:color w:val="000000"/>
        </w:rPr>
        <w:t>達作業基金自給自足目標</w:t>
      </w:r>
      <w:r w:rsidR="0022286D" w:rsidRPr="008E2B5A">
        <w:rPr>
          <w:rFonts w:hAnsi="標楷體" w:hint="eastAsia"/>
          <w:color w:val="000000"/>
        </w:rPr>
        <w:t>，</w:t>
      </w:r>
      <w:r w:rsidR="004619B6" w:rsidRPr="008E2B5A">
        <w:rPr>
          <w:rFonts w:hAnsi="標楷體" w:hint="eastAsia"/>
          <w:color w:val="000000"/>
        </w:rPr>
        <w:t>文化機構作業</w:t>
      </w:r>
      <w:r w:rsidR="00CC4407" w:rsidRPr="008E2B5A">
        <w:rPr>
          <w:rFonts w:hAnsi="標楷體" w:hint="eastAsia"/>
          <w:color w:val="000000"/>
        </w:rPr>
        <w:t>基金</w:t>
      </w:r>
      <w:r w:rsidR="0022286D" w:rsidRPr="008E2B5A">
        <w:rPr>
          <w:rFonts w:hAnsi="標楷體" w:hint="eastAsia"/>
          <w:color w:val="000000"/>
        </w:rPr>
        <w:t>允宜研謀提升營運績效與自籌財源</w:t>
      </w:r>
      <w:bookmarkEnd w:id="21"/>
    </w:p>
    <w:p w:rsidR="00CC4407" w:rsidRPr="008E2B5A" w:rsidRDefault="009147B1" w:rsidP="00CC4407">
      <w:pPr>
        <w:ind w:left="566" w:firstLine="566"/>
        <w:rPr>
          <w:rFonts w:hAnsi="標楷體"/>
          <w:color w:val="000000"/>
        </w:rPr>
      </w:pPr>
      <w:r>
        <w:rPr>
          <w:rFonts w:hAnsi="標楷體" w:hint="eastAsia"/>
          <w:color w:val="000000"/>
        </w:rPr>
        <w:t>文化作業基金</w:t>
      </w:r>
      <w:r w:rsidRPr="008E2B5A">
        <w:rPr>
          <w:rFonts w:hAnsi="標楷體" w:hint="eastAsia"/>
          <w:color w:val="000000"/>
        </w:rPr>
        <w:t>11</w:t>
      </w:r>
      <w:r w:rsidRPr="008E2B5A">
        <w:rPr>
          <w:rFonts w:hAnsi="標楷體"/>
          <w:color w:val="000000"/>
        </w:rPr>
        <w:t>4</w:t>
      </w:r>
      <w:r w:rsidRPr="008E2B5A">
        <w:rPr>
          <w:rFonts w:hAnsi="標楷體" w:hint="eastAsia"/>
          <w:color w:val="000000"/>
        </w:rPr>
        <w:t>年度預算案總收入9億4</w:t>
      </w:r>
      <w:r w:rsidRPr="008E2B5A">
        <w:rPr>
          <w:rFonts w:hAnsi="標楷體"/>
          <w:color w:val="000000"/>
        </w:rPr>
        <w:t>,520</w:t>
      </w:r>
      <w:r w:rsidRPr="008E2B5A">
        <w:rPr>
          <w:rFonts w:hAnsi="標楷體" w:hint="eastAsia"/>
          <w:color w:val="000000"/>
        </w:rPr>
        <w:t>萬4千元、總支出1</w:t>
      </w:r>
      <w:r w:rsidRPr="008E2B5A">
        <w:rPr>
          <w:rFonts w:hAnsi="標楷體"/>
          <w:color w:val="000000"/>
        </w:rPr>
        <w:t>0</w:t>
      </w:r>
      <w:r w:rsidRPr="008E2B5A">
        <w:rPr>
          <w:rFonts w:hAnsi="標楷體" w:hint="eastAsia"/>
          <w:color w:val="000000"/>
        </w:rPr>
        <w:t>億8,</w:t>
      </w:r>
      <w:r w:rsidRPr="008E2B5A">
        <w:rPr>
          <w:rFonts w:hAnsi="標楷體"/>
          <w:color w:val="000000"/>
        </w:rPr>
        <w:t>085</w:t>
      </w:r>
      <w:r w:rsidRPr="008E2B5A">
        <w:rPr>
          <w:rFonts w:hAnsi="標楷體" w:hint="eastAsia"/>
          <w:color w:val="000000"/>
        </w:rPr>
        <w:t>萬6千元、收支相抵後本期短絀1億3,565萬2千元，較113年度預算</w:t>
      </w:r>
      <w:r w:rsidR="00084EB0">
        <w:rPr>
          <w:rFonts w:hAnsi="標楷體" w:hint="eastAsia"/>
          <w:color w:val="000000"/>
        </w:rPr>
        <w:t>案</w:t>
      </w:r>
      <w:r w:rsidRPr="008E2B5A">
        <w:rPr>
          <w:rFonts w:hAnsi="標楷體" w:hint="eastAsia"/>
          <w:color w:val="000000"/>
        </w:rPr>
        <w:t>增加短絀1,</w:t>
      </w:r>
      <w:r w:rsidRPr="008E2B5A">
        <w:rPr>
          <w:rFonts w:hAnsi="標楷體"/>
          <w:color w:val="000000"/>
        </w:rPr>
        <w:t>3</w:t>
      </w:r>
      <w:r w:rsidRPr="008E2B5A">
        <w:rPr>
          <w:rFonts w:hAnsi="標楷體" w:hint="eastAsia"/>
          <w:color w:val="000000"/>
        </w:rPr>
        <w:t>27萬元</w:t>
      </w:r>
      <w:r>
        <w:rPr>
          <w:rFonts w:hAnsi="標楷體" w:hint="eastAsia"/>
          <w:color w:val="000000"/>
        </w:rPr>
        <w:t>。</w:t>
      </w:r>
      <w:r w:rsidR="00897FD4" w:rsidRPr="008E2B5A">
        <w:rPr>
          <w:rFonts w:hAnsi="標楷體" w:hint="eastAsia"/>
          <w:color w:val="000000"/>
        </w:rPr>
        <w:t>茲</w:t>
      </w:r>
      <w:r w:rsidR="00CC4407" w:rsidRPr="008E2B5A">
        <w:rPr>
          <w:rFonts w:hAnsi="標楷體" w:hint="eastAsia"/>
          <w:color w:val="000000"/>
        </w:rPr>
        <w:t>說明如下：</w:t>
      </w:r>
    </w:p>
    <w:p w:rsidR="00CC4407" w:rsidRPr="008E2B5A" w:rsidRDefault="00CC4407" w:rsidP="00CC4407">
      <w:pPr>
        <w:pStyle w:val="a4"/>
        <w:ind w:left="849" w:hanging="283"/>
        <w:rPr>
          <w:rFonts w:hAnsi="標楷體"/>
          <w:b w:val="0"/>
          <w:color w:val="000000"/>
        </w:rPr>
      </w:pPr>
      <w:r w:rsidRPr="008E2B5A">
        <w:rPr>
          <w:rFonts w:hAnsi="標楷體" w:hint="eastAsia"/>
          <w:color w:val="000000"/>
        </w:rPr>
        <w:t>(一)</w:t>
      </w:r>
      <w:r w:rsidR="0069665E" w:rsidRPr="008E2B5A">
        <w:rPr>
          <w:rFonts w:hAnsi="標楷體" w:hint="eastAsia"/>
          <w:color w:val="000000"/>
        </w:rPr>
        <w:t>文化</w:t>
      </w:r>
      <w:r w:rsidRPr="008E2B5A">
        <w:rPr>
          <w:rFonts w:hAnsi="標楷體" w:hint="eastAsia"/>
          <w:color w:val="000000"/>
        </w:rPr>
        <w:t>作業基金</w:t>
      </w:r>
      <w:r w:rsidR="005E41BF">
        <w:rPr>
          <w:rFonts w:hAnsi="標楷體" w:hint="eastAsia"/>
          <w:color w:val="000000"/>
        </w:rPr>
        <w:t>來源包</w:t>
      </w:r>
      <w:r w:rsidR="0069665E" w:rsidRPr="008E2B5A">
        <w:rPr>
          <w:rFonts w:hAnsi="標楷體" w:hint="eastAsia"/>
          <w:color w:val="000000"/>
        </w:rPr>
        <w:t>括多項自籌收入，</w:t>
      </w:r>
      <w:r w:rsidR="00844665" w:rsidRPr="008E2B5A">
        <w:rPr>
          <w:rFonts w:hAnsi="標楷體" w:hint="eastAsia"/>
          <w:color w:val="000000"/>
        </w:rPr>
        <w:t>應</w:t>
      </w:r>
      <w:r w:rsidR="0069665E" w:rsidRPr="008E2B5A">
        <w:rPr>
          <w:rFonts w:hAnsi="標楷體" w:hint="eastAsia"/>
          <w:color w:val="000000"/>
        </w:rPr>
        <w:t>依設置目的，</w:t>
      </w:r>
      <w:r w:rsidRPr="008E2B5A">
        <w:rPr>
          <w:rFonts w:hAnsi="標楷體" w:hint="eastAsia"/>
          <w:color w:val="000000"/>
        </w:rPr>
        <w:t>以自給自足為原則</w:t>
      </w:r>
      <w:r w:rsidR="00844665" w:rsidRPr="008E2B5A">
        <w:rPr>
          <w:rFonts w:hAnsi="標楷體"/>
          <w:b w:val="0"/>
          <w:color w:val="000000"/>
        </w:rPr>
        <w:t xml:space="preserve"> </w:t>
      </w:r>
    </w:p>
    <w:p w:rsidR="00CC4407" w:rsidRDefault="00474479" w:rsidP="00474479">
      <w:pPr>
        <w:pStyle w:val="123"/>
        <w:ind w:left="1133" w:hanging="283"/>
        <w:rPr>
          <w:b w:val="0"/>
        </w:rPr>
      </w:pPr>
      <w:r w:rsidRPr="00474479">
        <w:rPr>
          <w:rFonts w:hint="eastAsia"/>
          <w:b w:val="0"/>
        </w:rPr>
        <w:t>1.</w:t>
      </w:r>
      <w:r w:rsidR="00CC4407" w:rsidRPr="00474479">
        <w:rPr>
          <w:rFonts w:hint="eastAsia"/>
          <w:b w:val="0"/>
        </w:rPr>
        <w:t>預算法第4條第1</w:t>
      </w:r>
      <w:r w:rsidR="000618F5">
        <w:rPr>
          <w:rFonts w:hint="eastAsia"/>
          <w:b w:val="0"/>
        </w:rPr>
        <w:t>項規定</w:t>
      </w:r>
      <w:r w:rsidR="00CC4407" w:rsidRPr="00474479">
        <w:rPr>
          <w:b w:val="0"/>
          <w:vertAlign w:val="superscript"/>
        </w:rPr>
        <w:footnoteReference w:id="1"/>
      </w:r>
      <w:r w:rsidR="007658DC">
        <w:rPr>
          <w:rFonts w:hint="eastAsia"/>
          <w:b w:val="0"/>
        </w:rPr>
        <w:t>略以</w:t>
      </w:r>
      <w:r w:rsidR="007658DC" w:rsidRPr="00474479">
        <w:rPr>
          <w:rFonts w:hint="eastAsia"/>
          <w:b w:val="0"/>
        </w:rPr>
        <w:t>，作業基金為經付出仍可收回，而非用於營業者</w:t>
      </w:r>
      <w:r w:rsidR="007658DC">
        <w:rPr>
          <w:rFonts w:hint="eastAsia"/>
          <w:b w:val="0"/>
        </w:rPr>
        <w:t>；</w:t>
      </w:r>
      <w:r w:rsidR="00CC4407" w:rsidRPr="00474479">
        <w:rPr>
          <w:rFonts w:hint="eastAsia"/>
          <w:b w:val="0"/>
        </w:rPr>
        <w:t>另據附屬單位預算共同項目編列作業規範</w:t>
      </w:r>
      <w:r w:rsidR="000618F5">
        <w:rPr>
          <w:rFonts w:hint="eastAsia"/>
          <w:b w:val="0"/>
        </w:rPr>
        <w:t>貳</w:t>
      </w:r>
      <w:r w:rsidR="007658DC">
        <w:rPr>
          <w:rFonts w:hint="eastAsia"/>
          <w:b w:val="0"/>
        </w:rPr>
        <w:t>作業基金</w:t>
      </w:r>
      <w:r w:rsidR="000618F5">
        <w:rPr>
          <w:rFonts w:hint="eastAsia"/>
          <w:b w:val="0"/>
        </w:rPr>
        <w:t>甲</w:t>
      </w:r>
      <w:r w:rsidR="00084EB0">
        <w:rPr>
          <w:rFonts w:hint="eastAsia"/>
          <w:b w:val="0"/>
        </w:rPr>
        <w:t>業務收支</w:t>
      </w:r>
      <w:r w:rsidR="007658DC">
        <w:rPr>
          <w:rFonts w:hint="eastAsia"/>
          <w:b w:val="0"/>
        </w:rPr>
        <w:t>及賸餘</w:t>
      </w:r>
      <w:r w:rsidR="000618F5">
        <w:rPr>
          <w:rFonts w:hint="eastAsia"/>
          <w:b w:val="0"/>
        </w:rPr>
        <w:t>一</w:t>
      </w:r>
      <w:r w:rsidR="007658DC">
        <w:rPr>
          <w:rFonts w:hint="eastAsia"/>
          <w:b w:val="0"/>
        </w:rPr>
        <w:t>賸餘</w:t>
      </w:r>
      <w:r w:rsidR="000618F5">
        <w:rPr>
          <w:rFonts w:hint="eastAsia"/>
          <w:b w:val="0"/>
        </w:rPr>
        <w:t>(一)、(二)</w:t>
      </w:r>
      <w:r w:rsidR="007658DC">
        <w:rPr>
          <w:rFonts w:hint="eastAsia"/>
          <w:b w:val="0"/>
        </w:rPr>
        <w:t>分別</w:t>
      </w:r>
      <w:r w:rsidR="00CC4407" w:rsidRPr="00474479">
        <w:rPr>
          <w:rFonts w:hint="eastAsia"/>
          <w:b w:val="0"/>
        </w:rPr>
        <w:t>規定</w:t>
      </w:r>
      <w:r w:rsidR="007658DC">
        <w:rPr>
          <w:rFonts w:hint="eastAsia"/>
          <w:b w:val="0"/>
        </w:rPr>
        <w:t>略以，</w:t>
      </w:r>
      <w:r w:rsidR="00CC4407" w:rsidRPr="00474479">
        <w:rPr>
          <w:rFonts w:hint="eastAsia"/>
          <w:b w:val="0"/>
        </w:rPr>
        <w:t>作業基金應依基金設置目的，考量其財務能力，本自給自足原則，並參過去實績及業務增減情形，</w:t>
      </w:r>
      <w:r w:rsidR="005A1B2F" w:rsidRPr="00474479">
        <w:rPr>
          <w:rFonts w:hint="eastAsia"/>
          <w:b w:val="0"/>
        </w:rPr>
        <w:t>核</w:t>
      </w:r>
      <w:r w:rsidR="00CC4407" w:rsidRPr="00474479">
        <w:rPr>
          <w:rFonts w:hint="eastAsia"/>
          <w:b w:val="0"/>
        </w:rPr>
        <w:t>實估計其賸餘</w:t>
      </w:r>
      <w:r w:rsidR="000618F5">
        <w:rPr>
          <w:rFonts w:hint="eastAsia"/>
          <w:b w:val="0"/>
        </w:rPr>
        <w:t>(</w:t>
      </w:r>
      <w:r w:rsidR="00CC4407" w:rsidRPr="00474479">
        <w:rPr>
          <w:rFonts w:hint="eastAsia"/>
          <w:b w:val="0"/>
        </w:rPr>
        <w:t>短絀</w:t>
      </w:r>
      <w:r w:rsidR="000618F5">
        <w:rPr>
          <w:rFonts w:hint="eastAsia"/>
          <w:b w:val="0"/>
        </w:rPr>
        <w:t>)</w:t>
      </w:r>
      <w:r w:rsidR="007658DC">
        <w:rPr>
          <w:rFonts w:hint="eastAsia"/>
          <w:b w:val="0"/>
        </w:rPr>
        <w:t>；</w:t>
      </w:r>
      <w:r w:rsidR="00CC4407" w:rsidRPr="00474479">
        <w:rPr>
          <w:rFonts w:hint="eastAsia"/>
          <w:b w:val="0"/>
        </w:rPr>
        <w:t>各基金應力求有賸餘無短絀，年度賸餘應以逐年成長</w:t>
      </w:r>
      <w:r w:rsidR="000618F5">
        <w:rPr>
          <w:rFonts w:hint="eastAsia"/>
          <w:b w:val="0"/>
        </w:rPr>
        <w:t>(</w:t>
      </w:r>
      <w:r w:rsidR="00CC4407" w:rsidRPr="00474479">
        <w:rPr>
          <w:rFonts w:hint="eastAsia"/>
          <w:b w:val="0"/>
        </w:rPr>
        <w:t>短絀積極改善</w:t>
      </w:r>
      <w:r w:rsidR="000618F5">
        <w:rPr>
          <w:rFonts w:hint="eastAsia"/>
          <w:b w:val="0"/>
        </w:rPr>
        <w:t>)</w:t>
      </w:r>
      <w:r w:rsidR="00CC4407" w:rsidRPr="00474479">
        <w:rPr>
          <w:rFonts w:hint="eastAsia"/>
          <w:b w:val="0"/>
        </w:rPr>
        <w:t>為目標</w:t>
      </w:r>
      <w:r w:rsidR="000618F5">
        <w:rPr>
          <w:rFonts w:hint="eastAsia"/>
          <w:b w:val="0"/>
        </w:rPr>
        <w:t>。</w:t>
      </w:r>
    </w:p>
    <w:p w:rsidR="00474479" w:rsidRDefault="00474479" w:rsidP="00474479">
      <w:pPr>
        <w:pStyle w:val="123"/>
        <w:ind w:left="1133" w:hanging="283"/>
        <w:rPr>
          <w:b w:val="0"/>
          <w:color w:val="000000"/>
        </w:rPr>
      </w:pPr>
      <w:r>
        <w:rPr>
          <w:rFonts w:hint="eastAsia"/>
          <w:b w:val="0"/>
        </w:rPr>
        <w:t>2</w:t>
      </w:r>
      <w:r w:rsidRPr="004D378C">
        <w:rPr>
          <w:rFonts w:hint="eastAsia"/>
          <w:b w:val="0"/>
        </w:rPr>
        <w:t>.按國立文化機構作業基金收支保管及運用辦法第3條規定：</w:t>
      </w:r>
      <w:r w:rsidRPr="004D378C">
        <w:rPr>
          <w:rFonts w:hint="eastAsia"/>
          <w:b w:val="0"/>
        </w:rPr>
        <w:lastRenderedPageBreak/>
        <w:t>「本基金之來源如下：一、由政府循預算程序之撥款。二、門票、出版及文化創意產品等銷售收入。三、場地設備管理、推廣活動及產學合作收入。四、資產利用費、權利金及回饋金收入。五、受贈收入。六、本基金孳息收入。七、其他有關收入。」</w:t>
      </w:r>
    </w:p>
    <w:p w:rsidR="000618F5" w:rsidRDefault="000618F5" w:rsidP="00474479">
      <w:pPr>
        <w:pStyle w:val="123"/>
        <w:ind w:left="1133" w:hanging="283"/>
        <w:rPr>
          <w:rFonts w:hint="eastAsia"/>
          <w:b w:val="0"/>
          <w:color w:val="000000"/>
        </w:rPr>
      </w:pPr>
      <w:r>
        <w:rPr>
          <w:rFonts w:hint="eastAsia"/>
          <w:b w:val="0"/>
          <w:color w:val="000000"/>
        </w:rPr>
        <w:t>3.</w:t>
      </w:r>
      <w:r>
        <w:rPr>
          <w:rFonts w:hint="eastAsia"/>
          <w:b w:val="0"/>
        </w:rPr>
        <w:t>揆諸前述規定</w:t>
      </w:r>
      <w:r w:rsidRPr="00474479">
        <w:rPr>
          <w:rFonts w:hint="eastAsia"/>
          <w:b w:val="0"/>
        </w:rPr>
        <w:t>，</w:t>
      </w:r>
      <w:r>
        <w:rPr>
          <w:rFonts w:hint="eastAsia"/>
          <w:b w:val="0"/>
        </w:rPr>
        <w:t>文化</w:t>
      </w:r>
      <w:r w:rsidRPr="00474479">
        <w:rPr>
          <w:rFonts w:hint="eastAsia"/>
          <w:b w:val="0"/>
        </w:rPr>
        <w:t>作業基金</w:t>
      </w:r>
      <w:r w:rsidRPr="004D378C">
        <w:rPr>
          <w:rFonts w:hint="eastAsia"/>
          <w:b w:val="0"/>
        </w:rPr>
        <w:t>來源</w:t>
      </w:r>
      <w:r w:rsidRPr="004D378C">
        <w:rPr>
          <w:rFonts w:hint="eastAsia"/>
          <w:b w:val="0"/>
          <w:color w:val="000000"/>
        </w:rPr>
        <w:t>除來自政府撥款外，尚包括多項自籌收入</w:t>
      </w:r>
      <w:r>
        <w:rPr>
          <w:rFonts w:hint="eastAsia"/>
          <w:b w:val="0"/>
          <w:color w:val="000000"/>
        </w:rPr>
        <w:t>，</w:t>
      </w:r>
      <w:r w:rsidRPr="00474479">
        <w:rPr>
          <w:rFonts w:hint="eastAsia"/>
          <w:b w:val="0"/>
        </w:rPr>
        <w:t>應</w:t>
      </w:r>
      <w:r>
        <w:rPr>
          <w:rFonts w:hint="eastAsia"/>
          <w:b w:val="0"/>
        </w:rPr>
        <w:t>力求賸餘無短絀，</w:t>
      </w:r>
      <w:r w:rsidRPr="00474479">
        <w:rPr>
          <w:rFonts w:hint="eastAsia"/>
          <w:b w:val="0"/>
        </w:rPr>
        <w:t>以自給自足為原則</w:t>
      </w:r>
      <w:r w:rsidRPr="004D378C">
        <w:rPr>
          <w:rFonts w:hint="eastAsia"/>
          <w:b w:val="0"/>
          <w:color w:val="000000"/>
        </w:rPr>
        <w:t>。</w:t>
      </w:r>
    </w:p>
    <w:p w:rsidR="00CC4407" w:rsidRPr="008E2B5A" w:rsidRDefault="00CC4407" w:rsidP="00CC4407">
      <w:pPr>
        <w:pStyle w:val="a4"/>
        <w:ind w:left="849" w:hanging="283"/>
        <w:rPr>
          <w:rFonts w:hAnsi="標楷體"/>
          <w:b w:val="0"/>
          <w:color w:val="000000"/>
        </w:rPr>
      </w:pPr>
      <w:r w:rsidRPr="008E2B5A">
        <w:rPr>
          <w:rFonts w:hAnsi="標楷體" w:hint="eastAsia"/>
          <w:color w:val="000000"/>
        </w:rPr>
        <w:t>(二)</w:t>
      </w:r>
      <w:r w:rsidR="006D26B1" w:rsidRPr="008E2B5A">
        <w:rPr>
          <w:rFonts w:hAnsi="標楷體" w:hint="eastAsia"/>
          <w:color w:val="000000"/>
        </w:rPr>
        <w:t>文化作業基金之</w:t>
      </w:r>
      <w:r w:rsidRPr="008E2B5A">
        <w:rPr>
          <w:rFonts w:hAnsi="標楷體" w:hint="eastAsia"/>
          <w:color w:val="000000"/>
        </w:rPr>
        <w:t>收入</w:t>
      </w:r>
      <w:r w:rsidR="0022286D" w:rsidRPr="008E2B5A">
        <w:rPr>
          <w:rFonts w:hAnsi="標楷體" w:hint="eastAsia"/>
          <w:color w:val="000000"/>
        </w:rPr>
        <w:t>約7至8成餘來自</w:t>
      </w:r>
      <w:r w:rsidRPr="008E2B5A">
        <w:rPr>
          <w:rFonts w:hAnsi="標楷體" w:hint="eastAsia"/>
          <w:color w:val="000000"/>
        </w:rPr>
        <w:t>政府公務預算補助</w:t>
      </w:r>
    </w:p>
    <w:p w:rsidR="00CC4407" w:rsidRPr="008E2B5A" w:rsidRDefault="0069665E" w:rsidP="00403A8E">
      <w:pPr>
        <w:pStyle w:val="123"/>
        <w:ind w:left="1133" w:hanging="283"/>
        <w:rPr>
          <w:rFonts w:hAnsi="標楷體"/>
          <w:b w:val="0"/>
          <w:color w:val="000000"/>
        </w:rPr>
      </w:pPr>
      <w:r w:rsidRPr="008E2B5A">
        <w:rPr>
          <w:rFonts w:hint="eastAsia"/>
          <w:b w:val="0"/>
          <w:color w:val="000000"/>
        </w:rPr>
        <w:t>1</w:t>
      </w:r>
      <w:r w:rsidR="004D378C" w:rsidRPr="008E2B5A">
        <w:rPr>
          <w:rFonts w:hint="eastAsia"/>
          <w:b w:val="0"/>
          <w:color w:val="000000"/>
        </w:rPr>
        <w:t>.近年</w:t>
      </w:r>
      <w:r w:rsidR="00CC4407" w:rsidRPr="008E2B5A">
        <w:rPr>
          <w:rFonts w:hAnsi="標楷體" w:hint="eastAsia"/>
          <w:b w:val="0"/>
          <w:color w:val="000000"/>
        </w:rPr>
        <w:t>文化</w:t>
      </w:r>
      <w:r w:rsidR="004F182C" w:rsidRPr="008E2B5A">
        <w:rPr>
          <w:rFonts w:hAnsi="標楷體" w:hint="eastAsia"/>
          <w:b w:val="0"/>
          <w:color w:val="000000"/>
        </w:rPr>
        <w:t>作業</w:t>
      </w:r>
      <w:r w:rsidR="00CC4407" w:rsidRPr="008E2B5A">
        <w:rPr>
          <w:rFonts w:hAnsi="標楷體" w:hint="eastAsia"/>
          <w:b w:val="0"/>
          <w:color w:val="000000"/>
        </w:rPr>
        <w:t>基金業務收入來源主要包含下列</w:t>
      </w:r>
      <w:r w:rsidR="00403A8E" w:rsidRPr="008E2B5A">
        <w:rPr>
          <w:rFonts w:hAnsi="標楷體" w:hint="eastAsia"/>
          <w:b w:val="0"/>
          <w:color w:val="000000"/>
        </w:rPr>
        <w:t>3</w:t>
      </w:r>
      <w:r w:rsidR="00CC4407" w:rsidRPr="008E2B5A">
        <w:rPr>
          <w:rFonts w:hAnsi="標楷體" w:hint="eastAsia"/>
          <w:b w:val="0"/>
          <w:color w:val="000000"/>
        </w:rPr>
        <w:t>項：</w:t>
      </w:r>
      <w:r w:rsidRPr="008E2B5A">
        <w:rPr>
          <w:rFonts w:hAnsi="標楷體" w:hint="eastAsia"/>
          <w:b w:val="0"/>
          <w:color w:val="000000"/>
        </w:rPr>
        <w:t>(1)</w:t>
      </w:r>
      <w:r w:rsidR="00CC4407" w:rsidRPr="008E2B5A">
        <w:rPr>
          <w:rFonts w:hAnsi="標楷體" w:hint="eastAsia"/>
          <w:b w:val="0"/>
          <w:color w:val="000000"/>
        </w:rPr>
        <w:t>勞務收入：主要係展覽場門票收入</w:t>
      </w:r>
      <w:r w:rsidRPr="008E2B5A">
        <w:rPr>
          <w:rFonts w:hAnsi="標楷體" w:hint="eastAsia"/>
          <w:b w:val="0"/>
          <w:color w:val="000000"/>
        </w:rPr>
        <w:t>；(2)</w:t>
      </w:r>
      <w:r w:rsidR="00CC4407" w:rsidRPr="008E2B5A">
        <w:rPr>
          <w:rFonts w:hAnsi="標楷體" w:hint="eastAsia"/>
          <w:b w:val="0"/>
          <w:color w:val="000000"/>
        </w:rPr>
        <w:t>教學收入：</w:t>
      </w:r>
      <w:r w:rsidR="00485CED" w:rsidRPr="008E2B5A">
        <w:rPr>
          <w:rFonts w:hAnsi="標楷體" w:hint="eastAsia"/>
          <w:b w:val="0"/>
          <w:color w:val="000000"/>
        </w:rPr>
        <w:t>係</w:t>
      </w:r>
      <w:r w:rsidR="00CC4407" w:rsidRPr="008E2B5A">
        <w:rPr>
          <w:rFonts w:hAnsi="標楷體" w:hint="eastAsia"/>
          <w:b w:val="0"/>
          <w:color w:val="000000"/>
        </w:rPr>
        <w:t>辦理各類課程</w:t>
      </w:r>
      <w:r w:rsidR="00296862" w:rsidRPr="008E2B5A">
        <w:rPr>
          <w:rFonts w:hAnsi="標楷體" w:hint="eastAsia"/>
          <w:b w:val="0"/>
          <w:color w:val="000000"/>
        </w:rPr>
        <w:t>及研習營等</w:t>
      </w:r>
      <w:r w:rsidR="00CC4407" w:rsidRPr="008E2B5A">
        <w:rPr>
          <w:rFonts w:hAnsi="標楷體" w:hint="eastAsia"/>
          <w:b w:val="0"/>
          <w:color w:val="000000"/>
        </w:rPr>
        <w:t>推廣教育收入</w:t>
      </w:r>
      <w:r w:rsidRPr="008E2B5A">
        <w:rPr>
          <w:rFonts w:hAnsi="標楷體" w:hint="eastAsia"/>
          <w:b w:val="0"/>
          <w:color w:val="000000"/>
        </w:rPr>
        <w:t>；(3)</w:t>
      </w:r>
      <w:r w:rsidR="00CC4407" w:rsidRPr="008E2B5A">
        <w:rPr>
          <w:rFonts w:hAnsi="標楷體" w:hint="eastAsia"/>
          <w:b w:val="0"/>
          <w:color w:val="000000"/>
        </w:rPr>
        <w:t>其他業務收入：主要係接受文化部補助文化機構發展經常支出之收入、接受政府機構補助等收入及展覽圖錄印製等分攤款或贊助款。</w:t>
      </w:r>
    </w:p>
    <w:p w:rsidR="00CC4407" w:rsidRPr="008E2B5A" w:rsidRDefault="0069665E" w:rsidP="0069665E">
      <w:pPr>
        <w:pStyle w:val="123"/>
        <w:ind w:left="1133" w:hanging="283"/>
        <w:rPr>
          <w:rFonts w:hAnsi="標楷體"/>
          <w:b w:val="0"/>
          <w:color w:val="000000"/>
        </w:rPr>
      </w:pPr>
      <w:r w:rsidRPr="008E2B5A">
        <w:rPr>
          <w:rFonts w:hint="eastAsia"/>
          <w:b w:val="0"/>
          <w:color w:val="000000"/>
        </w:rPr>
        <w:t>2.</w:t>
      </w:r>
      <w:r w:rsidR="004F182C" w:rsidRPr="008E2B5A">
        <w:rPr>
          <w:rFonts w:hAnsi="標楷體" w:hint="eastAsia"/>
          <w:b w:val="0"/>
          <w:color w:val="000000"/>
        </w:rPr>
        <w:t>文化作業基金11</w:t>
      </w:r>
      <w:r w:rsidRPr="008E2B5A">
        <w:rPr>
          <w:rFonts w:hAnsi="標楷體" w:hint="eastAsia"/>
          <w:b w:val="0"/>
          <w:color w:val="000000"/>
        </w:rPr>
        <w:t>4</w:t>
      </w:r>
      <w:r w:rsidR="004F182C" w:rsidRPr="008E2B5A">
        <w:rPr>
          <w:rFonts w:hAnsi="標楷體" w:hint="eastAsia"/>
          <w:b w:val="0"/>
          <w:color w:val="000000"/>
        </w:rPr>
        <w:t>年度預算案編列政府補助收入</w:t>
      </w:r>
      <w:r w:rsidRPr="008E2B5A">
        <w:rPr>
          <w:rFonts w:hAnsi="標楷體" w:hint="eastAsia"/>
          <w:b w:val="0"/>
          <w:color w:val="000000"/>
        </w:rPr>
        <w:t>8</w:t>
      </w:r>
      <w:r w:rsidR="00C07F87" w:rsidRPr="008E2B5A">
        <w:rPr>
          <w:rFonts w:hAnsi="標楷體" w:hint="eastAsia"/>
          <w:b w:val="0"/>
          <w:color w:val="000000"/>
        </w:rPr>
        <w:t>億2,</w:t>
      </w:r>
      <w:r w:rsidRPr="008E2B5A">
        <w:rPr>
          <w:rFonts w:hAnsi="標楷體" w:hint="eastAsia"/>
          <w:b w:val="0"/>
          <w:color w:val="000000"/>
        </w:rPr>
        <w:t>929</w:t>
      </w:r>
      <w:r w:rsidR="00C07F87" w:rsidRPr="008E2B5A">
        <w:rPr>
          <w:rFonts w:hAnsi="標楷體" w:hint="eastAsia"/>
          <w:b w:val="0"/>
          <w:color w:val="000000"/>
        </w:rPr>
        <w:t>萬</w:t>
      </w:r>
      <w:r w:rsidRPr="008E2B5A">
        <w:rPr>
          <w:rFonts w:hAnsi="標楷體" w:hint="eastAsia"/>
          <w:b w:val="0"/>
          <w:color w:val="000000"/>
        </w:rPr>
        <w:t>6</w:t>
      </w:r>
      <w:r w:rsidR="00C07F87" w:rsidRPr="008E2B5A">
        <w:rPr>
          <w:rFonts w:hAnsi="標楷體" w:hint="eastAsia"/>
          <w:b w:val="0"/>
          <w:color w:val="000000"/>
        </w:rPr>
        <w:t>千元</w:t>
      </w:r>
      <w:r w:rsidR="00340788" w:rsidRPr="008E2B5A">
        <w:rPr>
          <w:rFonts w:hAnsi="標楷體" w:hint="eastAsia"/>
          <w:b w:val="0"/>
          <w:color w:val="000000"/>
        </w:rPr>
        <w:t>、占</w:t>
      </w:r>
      <w:r w:rsidR="00D346A7" w:rsidRPr="008E2B5A">
        <w:rPr>
          <w:rFonts w:hAnsi="標楷體" w:hint="eastAsia"/>
          <w:b w:val="0"/>
          <w:color w:val="000000"/>
        </w:rPr>
        <w:t>收入總額</w:t>
      </w:r>
      <w:r w:rsidR="00340788" w:rsidRPr="008E2B5A">
        <w:rPr>
          <w:rFonts w:hAnsi="標楷體" w:hint="eastAsia"/>
          <w:b w:val="0"/>
          <w:color w:val="000000"/>
        </w:rPr>
        <w:t>8</w:t>
      </w:r>
      <w:r w:rsidRPr="008E2B5A">
        <w:rPr>
          <w:rFonts w:hAnsi="標楷體" w:hint="eastAsia"/>
          <w:b w:val="0"/>
          <w:color w:val="000000"/>
        </w:rPr>
        <w:t>7</w:t>
      </w:r>
      <w:r w:rsidR="00340788" w:rsidRPr="008E2B5A">
        <w:rPr>
          <w:rFonts w:hAnsi="標楷體"/>
          <w:b w:val="0"/>
          <w:color w:val="000000"/>
        </w:rPr>
        <w:t>.</w:t>
      </w:r>
      <w:r w:rsidRPr="008E2B5A">
        <w:rPr>
          <w:rFonts w:hAnsi="標楷體" w:hint="eastAsia"/>
          <w:b w:val="0"/>
          <w:color w:val="000000"/>
        </w:rPr>
        <w:t>74</w:t>
      </w:r>
      <w:r w:rsidR="00340788" w:rsidRPr="008E2B5A">
        <w:rPr>
          <w:rFonts w:hAnsi="標楷體" w:hint="eastAsia"/>
          <w:b w:val="0"/>
          <w:color w:val="000000"/>
        </w:rPr>
        <w:t>%</w:t>
      </w:r>
      <w:r w:rsidR="005E41BF">
        <w:rPr>
          <w:rFonts w:hAnsi="標楷體" w:hint="eastAsia"/>
          <w:b w:val="0"/>
          <w:color w:val="000000"/>
        </w:rPr>
        <w:t>；</w:t>
      </w:r>
      <w:r w:rsidR="004F182C" w:rsidRPr="008E2B5A">
        <w:rPr>
          <w:rFonts w:hAnsi="標楷體" w:hint="eastAsia"/>
          <w:b w:val="0"/>
          <w:color w:val="000000"/>
        </w:rPr>
        <w:t>其中文化機構發展補助收入包含接受文化部補助文化機構發展經常支出之收入5億</w:t>
      </w:r>
      <w:r w:rsidRPr="008E2B5A">
        <w:rPr>
          <w:rFonts w:hAnsi="標楷體" w:hint="eastAsia"/>
          <w:b w:val="0"/>
          <w:color w:val="000000"/>
        </w:rPr>
        <w:t>7</w:t>
      </w:r>
      <w:r w:rsidR="004F182C" w:rsidRPr="008E2B5A">
        <w:rPr>
          <w:rFonts w:hAnsi="標楷體" w:hint="eastAsia"/>
          <w:b w:val="0"/>
          <w:color w:val="000000"/>
        </w:rPr>
        <w:t>,</w:t>
      </w:r>
      <w:r w:rsidRPr="008E2B5A">
        <w:rPr>
          <w:rFonts w:hAnsi="標楷體" w:hint="eastAsia"/>
          <w:b w:val="0"/>
          <w:color w:val="000000"/>
        </w:rPr>
        <w:t>544</w:t>
      </w:r>
      <w:r w:rsidR="004F182C" w:rsidRPr="008E2B5A">
        <w:rPr>
          <w:rFonts w:hAnsi="標楷體" w:hint="eastAsia"/>
          <w:b w:val="0"/>
          <w:color w:val="000000"/>
        </w:rPr>
        <w:t>萬</w:t>
      </w:r>
      <w:r w:rsidRPr="008E2B5A">
        <w:rPr>
          <w:rFonts w:hAnsi="標楷體" w:hint="eastAsia"/>
          <w:b w:val="0"/>
          <w:color w:val="000000"/>
        </w:rPr>
        <w:t>6</w:t>
      </w:r>
      <w:r w:rsidR="004F182C" w:rsidRPr="008E2B5A">
        <w:rPr>
          <w:rFonts w:hAnsi="標楷體" w:hint="eastAsia"/>
          <w:b w:val="0"/>
          <w:color w:val="000000"/>
        </w:rPr>
        <w:t>千元</w:t>
      </w:r>
      <w:r w:rsidR="005E41BF">
        <w:rPr>
          <w:rFonts w:hAnsi="標楷體" w:hint="eastAsia"/>
          <w:b w:val="0"/>
          <w:color w:val="000000"/>
        </w:rPr>
        <w:t>，</w:t>
      </w:r>
      <w:r w:rsidR="005863FB" w:rsidRPr="008E2B5A">
        <w:rPr>
          <w:rFonts w:hAnsi="標楷體" w:hint="eastAsia"/>
          <w:b w:val="0"/>
          <w:color w:val="000000"/>
        </w:rPr>
        <w:t>其他補助收入包含</w:t>
      </w:r>
      <w:r w:rsidR="00907F1F" w:rsidRPr="008E2B5A">
        <w:rPr>
          <w:rFonts w:hAnsi="標楷體" w:hint="eastAsia"/>
          <w:b w:val="0"/>
          <w:color w:val="000000"/>
        </w:rPr>
        <w:t>「</w:t>
      </w:r>
      <w:r w:rsidR="0022286D" w:rsidRPr="008E2B5A">
        <w:rPr>
          <w:rFonts w:hAnsi="標楷體" w:hint="eastAsia"/>
          <w:b w:val="0"/>
          <w:color w:val="000000"/>
        </w:rPr>
        <w:t>多元文化交織·古蹟風華再現—</w:t>
      </w:r>
      <w:r w:rsidR="004F182C" w:rsidRPr="008E2B5A">
        <w:rPr>
          <w:rFonts w:hAnsi="標楷體" w:hint="eastAsia"/>
          <w:b w:val="0"/>
          <w:color w:val="000000"/>
        </w:rPr>
        <w:t>中正紀念堂服務升級計畫</w:t>
      </w:r>
      <w:r w:rsidR="00907F1F" w:rsidRPr="008E2B5A">
        <w:rPr>
          <w:rFonts w:hAnsi="標楷體" w:hint="eastAsia"/>
          <w:b w:val="0"/>
          <w:color w:val="000000"/>
        </w:rPr>
        <w:t>」</w:t>
      </w:r>
      <w:r w:rsidR="004F182C" w:rsidRPr="008E2B5A">
        <w:rPr>
          <w:rFonts w:hAnsi="標楷體" w:hint="eastAsia"/>
          <w:b w:val="0"/>
          <w:color w:val="000000"/>
        </w:rPr>
        <w:t>及</w:t>
      </w:r>
      <w:r w:rsidR="00907F1F" w:rsidRPr="008E2B5A">
        <w:rPr>
          <w:rFonts w:hAnsi="標楷體" w:hint="eastAsia"/>
          <w:b w:val="0"/>
          <w:color w:val="000000"/>
        </w:rPr>
        <w:t>「</w:t>
      </w:r>
      <w:r w:rsidR="004F182C" w:rsidRPr="008E2B5A">
        <w:rPr>
          <w:rFonts w:hAnsi="標楷體" w:hint="eastAsia"/>
          <w:b w:val="0"/>
          <w:color w:val="000000"/>
        </w:rPr>
        <w:t>國立國父紀念館</w:t>
      </w:r>
      <w:r w:rsidR="0022286D" w:rsidRPr="008E2B5A">
        <w:rPr>
          <w:rFonts w:hAnsi="標楷體" w:hint="eastAsia"/>
          <w:b w:val="0"/>
          <w:color w:val="000000"/>
        </w:rPr>
        <w:t>古蹟整修暨文化設施服務升級計畫</w:t>
      </w:r>
      <w:r w:rsidR="00907F1F" w:rsidRPr="008E2B5A">
        <w:rPr>
          <w:rFonts w:hAnsi="標楷體" w:hint="eastAsia"/>
          <w:b w:val="0"/>
          <w:color w:val="000000"/>
        </w:rPr>
        <w:t>」</w:t>
      </w:r>
      <w:r w:rsidR="004F182C" w:rsidRPr="008E2B5A">
        <w:rPr>
          <w:rFonts w:hAnsi="標楷體" w:hint="eastAsia"/>
          <w:b w:val="0"/>
          <w:color w:val="000000"/>
        </w:rPr>
        <w:t>等</w:t>
      </w:r>
      <w:r w:rsidR="00907F1F" w:rsidRPr="008E2B5A">
        <w:rPr>
          <w:rFonts w:hAnsi="標楷體" w:hint="eastAsia"/>
          <w:b w:val="0"/>
          <w:color w:val="000000"/>
        </w:rPr>
        <w:t>專案計畫合</w:t>
      </w:r>
      <w:r w:rsidR="004F182C" w:rsidRPr="008E2B5A">
        <w:rPr>
          <w:rFonts w:hAnsi="標楷體" w:hint="eastAsia"/>
          <w:b w:val="0"/>
          <w:color w:val="000000"/>
        </w:rPr>
        <w:t>共</w:t>
      </w:r>
      <w:r w:rsidR="0022286D" w:rsidRPr="008E2B5A">
        <w:rPr>
          <w:rFonts w:hAnsi="標楷體" w:hint="eastAsia"/>
          <w:b w:val="0"/>
          <w:color w:val="000000"/>
        </w:rPr>
        <w:t>2</w:t>
      </w:r>
      <w:r w:rsidR="004F182C" w:rsidRPr="008E2B5A">
        <w:rPr>
          <w:rFonts w:hAnsi="標楷體" w:hint="eastAsia"/>
          <w:b w:val="0"/>
          <w:color w:val="000000"/>
        </w:rPr>
        <w:t>億5,</w:t>
      </w:r>
      <w:r w:rsidR="0022286D" w:rsidRPr="008E2B5A">
        <w:rPr>
          <w:rFonts w:hAnsi="標楷體" w:hint="eastAsia"/>
          <w:b w:val="0"/>
          <w:color w:val="000000"/>
        </w:rPr>
        <w:t>385</w:t>
      </w:r>
      <w:r w:rsidR="004F182C" w:rsidRPr="008E2B5A">
        <w:rPr>
          <w:rFonts w:hAnsi="標楷體" w:hint="eastAsia"/>
          <w:b w:val="0"/>
          <w:color w:val="000000"/>
        </w:rPr>
        <w:t>萬元</w:t>
      </w:r>
      <w:r w:rsidR="00340788" w:rsidRPr="008E2B5A">
        <w:rPr>
          <w:rFonts w:hAnsi="標楷體" w:hint="eastAsia"/>
          <w:b w:val="0"/>
          <w:color w:val="000000"/>
        </w:rPr>
        <w:t>。</w:t>
      </w:r>
      <w:r w:rsidR="007658DC">
        <w:rPr>
          <w:rFonts w:hAnsi="標楷體" w:hint="eastAsia"/>
          <w:b w:val="0"/>
          <w:color w:val="000000"/>
        </w:rPr>
        <w:t>鑒於</w:t>
      </w:r>
      <w:r w:rsidR="005863FB" w:rsidRPr="008E2B5A">
        <w:rPr>
          <w:rFonts w:hAnsi="標楷體" w:hint="eastAsia"/>
          <w:b w:val="0"/>
          <w:color w:val="000000"/>
        </w:rPr>
        <w:t>近年(</w:t>
      </w:r>
      <w:r w:rsidR="005863FB" w:rsidRPr="008E2B5A">
        <w:rPr>
          <w:rFonts w:hAnsi="標楷體"/>
          <w:b w:val="0"/>
          <w:color w:val="000000"/>
        </w:rPr>
        <w:t>1</w:t>
      </w:r>
      <w:r w:rsidR="0022286D" w:rsidRPr="008E2B5A">
        <w:rPr>
          <w:rFonts w:hAnsi="標楷體" w:hint="eastAsia"/>
          <w:b w:val="0"/>
          <w:color w:val="000000"/>
        </w:rPr>
        <w:t>10</w:t>
      </w:r>
      <w:r w:rsidR="005863FB" w:rsidRPr="008E2B5A">
        <w:rPr>
          <w:rFonts w:hAnsi="標楷體" w:hint="eastAsia"/>
          <w:b w:val="0"/>
          <w:color w:val="000000"/>
        </w:rPr>
        <w:t>至11</w:t>
      </w:r>
      <w:r w:rsidR="0022286D" w:rsidRPr="008E2B5A">
        <w:rPr>
          <w:rFonts w:hAnsi="標楷體" w:hint="eastAsia"/>
          <w:b w:val="0"/>
          <w:color w:val="000000"/>
        </w:rPr>
        <w:t>3</w:t>
      </w:r>
      <w:r w:rsidR="005863FB" w:rsidRPr="008E2B5A">
        <w:rPr>
          <w:rFonts w:hAnsi="標楷體" w:hint="eastAsia"/>
          <w:b w:val="0"/>
          <w:color w:val="000000"/>
        </w:rPr>
        <w:t>年度)</w:t>
      </w:r>
      <w:r w:rsidR="004F182C" w:rsidRPr="008E2B5A">
        <w:rPr>
          <w:rFonts w:hAnsi="標楷體" w:hint="eastAsia"/>
          <w:b w:val="0"/>
          <w:color w:val="000000"/>
        </w:rPr>
        <w:t>收入</w:t>
      </w:r>
      <w:r w:rsidR="0022286D" w:rsidRPr="008E2B5A">
        <w:rPr>
          <w:rFonts w:hAnsi="標楷體" w:hint="eastAsia"/>
          <w:b w:val="0"/>
          <w:color w:val="000000"/>
        </w:rPr>
        <w:t>約7至</w:t>
      </w:r>
      <w:r w:rsidR="004F182C" w:rsidRPr="008E2B5A">
        <w:rPr>
          <w:rFonts w:hAnsi="標楷體"/>
          <w:b w:val="0"/>
          <w:color w:val="000000"/>
        </w:rPr>
        <w:t>8</w:t>
      </w:r>
      <w:r w:rsidR="004F182C" w:rsidRPr="008E2B5A">
        <w:rPr>
          <w:rFonts w:hAnsi="標楷體" w:hint="eastAsia"/>
          <w:b w:val="0"/>
          <w:color w:val="000000"/>
        </w:rPr>
        <w:t>成</w:t>
      </w:r>
      <w:r w:rsidR="0022286D" w:rsidRPr="008E2B5A">
        <w:rPr>
          <w:rFonts w:hAnsi="標楷體" w:hint="eastAsia"/>
          <w:b w:val="0"/>
          <w:color w:val="000000"/>
        </w:rPr>
        <w:t>餘</w:t>
      </w:r>
      <w:r w:rsidR="004F182C" w:rsidRPr="008E2B5A">
        <w:rPr>
          <w:rFonts w:hAnsi="標楷體" w:hint="eastAsia"/>
          <w:b w:val="0"/>
          <w:color w:val="000000"/>
        </w:rPr>
        <w:t>來自文化部及政府機構補助</w:t>
      </w:r>
      <w:r w:rsidR="00BD0765" w:rsidRPr="008E2B5A">
        <w:rPr>
          <w:rFonts w:hAnsi="標楷體" w:hint="eastAsia"/>
          <w:b w:val="0"/>
          <w:color w:val="000000"/>
        </w:rPr>
        <w:t>，</w:t>
      </w:r>
      <w:r w:rsidR="007658DC">
        <w:rPr>
          <w:rFonts w:hAnsi="標楷體" w:hint="eastAsia"/>
          <w:b w:val="0"/>
          <w:color w:val="000000"/>
        </w:rPr>
        <w:t>惟</w:t>
      </w:r>
      <w:r w:rsidR="00CC4407" w:rsidRPr="008E2B5A">
        <w:rPr>
          <w:rFonts w:hAnsi="標楷體" w:hint="eastAsia"/>
          <w:b w:val="0"/>
          <w:color w:val="000000"/>
        </w:rPr>
        <w:t>文化</w:t>
      </w:r>
      <w:r w:rsidR="005863FB" w:rsidRPr="008E2B5A">
        <w:rPr>
          <w:rFonts w:hAnsi="標楷體" w:hint="eastAsia"/>
          <w:b w:val="0"/>
          <w:color w:val="000000"/>
        </w:rPr>
        <w:t>作業</w:t>
      </w:r>
      <w:r w:rsidR="00CC4407" w:rsidRPr="008E2B5A">
        <w:rPr>
          <w:rFonts w:hAnsi="標楷體" w:hint="eastAsia"/>
          <w:b w:val="0"/>
          <w:color w:val="000000"/>
        </w:rPr>
        <w:t>基金</w:t>
      </w:r>
      <w:r w:rsidR="009147B1">
        <w:rPr>
          <w:rFonts w:hAnsi="標楷體" w:hint="eastAsia"/>
          <w:b w:val="0"/>
          <w:color w:val="000000"/>
        </w:rPr>
        <w:t>113及114年度</w:t>
      </w:r>
      <w:r w:rsidR="007658DC">
        <w:rPr>
          <w:rFonts w:hAnsi="標楷體" w:hint="eastAsia"/>
          <w:b w:val="0"/>
          <w:color w:val="000000"/>
        </w:rPr>
        <w:t>仍編列</w:t>
      </w:r>
      <w:r w:rsidR="009147B1">
        <w:rPr>
          <w:rFonts w:hAnsi="標楷體" w:hint="eastAsia"/>
          <w:b w:val="0"/>
          <w:color w:val="000000"/>
        </w:rPr>
        <w:t>短絀1億餘元(</w:t>
      </w:r>
      <w:r w:rsidR="009147B1" w:rsidRPr="008E2B5A">
        <w:rPr>
          <w:rFonts w:hAnsi="標楷體" w:hint="eastAsia"/>
          <w:b w:val="0"/>
          <w:color w:val="000000"/>
        </w:rPr>
        <w:t>詳表1)</w:t>
      </w:r>
      <w:r w:rsidR="009147B1">
        <w:rPr>
          <w:rFonts w:hAnsi="標楷體" w:hint="eastAsia"/>
          <w:b w:val="0"/>
          <w:color w:val="000000"/>
        </w:rPr>
        <w:t>，</w:t>
      </w:r>
      <w:r w:rsidR="00CC4407" w:rsidRPr="008E2B5A">
        <w:rPr>
          <w:rFonts w:hAnsi="標楷體" w:hint="eastAsia"/>
          <w:b w:val="0"/>
          <w:color w:val="000000"/>
        </w:rPr>
        <w:t>允宜</w:t>
      </w:r>
      <w:r w:rsidR="005863FB" w:rsidRPr="008E2B5A">
        <w:rPr>
          <w:rFonts w:hAnsi="標楷體" w:hint="eastAsia"/>
          <w:b w:val="0"/>
          <w:color w:val="000000"/>
        </w:rPr>
        <w:t>研謀提升自籌財源</w:t>
      </w:r>
      <w:r w:rsidR="00BD0765" w:rsidRPr="008E2B5A">
        <w:rPr>
          <w:rFonts w:hAnsi="標楷體" w:hint="eastAsia"/>
          <w:b w:val="0"/>
          <w:color w:val="000000"/>
        </w:rPr>
        <w:t>比例，</w:t>
      </w:r>
      <w:r w:rsidR="0093552C" w:rsidRPr="008E2B5A">
        <w:rPr>
          <w:rFonts w:hAnsi="標楷體" w:hint="eastAsia"/>
          <w:b w:val="0"/>
          <w:color w:val="000000"/>
        </w:rPr>
        <w:t>並</w:t>
      </w:r>
      <w:r w:rsidR="00BD0765" w:rsidRPr="008E2B5A">
        <w:rPr>
          <w:rFonts w:hAnsi="標楷體" w:hint="eastAsia"/>
          <w:b w:val="0"/>
          <w:color w:val="000000"/>
        </w:rPr>
        <w:t>增營運績效</w:t>
      </w:r>
      <w:r w:rsidR="00CC4407" w:rsidRPr="008E2B5A">
        <w:rPr>
          <w:rFonts w:hAnsi="標楷體" w:hint="eastAsia"/>
          <w:b w:val="0"/>
          <w:color w:val="000000"/>
        </w:rPr>
        <w:t>。</w:t>
      </w:r>
    </w:p>
    <w:p w:rsidR="0022286D" w:rsidRDefault="0022286D" w:rsidP="0022286D">
      <w:pPr>
        <w:ind w:left="566" w:firstLine="566"/>
        <w:rPr>
          <w:rFonts w:hAnsi="標楷體"/>
          <w:color w:val="000000"/>
        </w:rPr>
      </w:pPr>
      <w:r w:rsidRPr="008E2B5A">
        <w:rPr>
          <w:rFonts w:hAnsi="標楷體" w:hint="eastAsia"/>
          <w:color w:val="000000"/>
        </w:rPr>
        <w:t>綜上，文化作業基金</w:t>
      </w:r>
      <w:r w:rsidR="00F001DE">
        <w:rPr>
          <w:rFonts w:hAnsi="標楷體" w:hint="eastAsia"/>
          <w:color w:val="000000"/>
        </w:rPr>
        <w:t>之</w:t>
      </w:r>
      <w:r w:rsidR="007658DC">
        <w:rPr>
          <w:rFonts w:hAnsi="標楷體" w:hint="eastAsia"/>
          <w:color w:val="000000"/>
        </w:rPr>
        <w:t>基金來源包</w:t>
      </w:r>
      <w:r w:rsidR="00721C3C" w:rsidRPr="008E2B5A">
        <w:rPr>
          <w:rFonts w:hAnsi="標楷體" w:hint="eastAsia"/>
          <w:color w:val="000000"/>
        </w:rPr>
        <w:t>括多項自籌收入，惟近年</w:t>
      </w:r>
      <w:r w:rsidRPr="008E2B5A">
        <w:rPr>
          <w:rFonts w:hAnsi="標楷體" w:hint="eastAsia"/>
          <w:color w:val="000000"/>
        </w:rPr>
        <w:t>經常營運收支所需資金</w:t>
      </w:r>
      <w:r w:rsidR="00721C3C" w:rsidRPr="008E2B5A">
        <w:rPr>
          <w:rFonts w:hAnsi="標楷體" w:hint="eastAsia"/>
          <w:color w:val="000000"/>
        </w:rPr>
        <w:t>仍</w:t>
      </w:r>
      <w:r w:rsidRPr="008E2B5A">
        <w:rPr>
          <w:rFonts w:hAnsi="標楷體" w:hint="eastAsia"/>
          <w:color w:val="000000"/>
        </w:rPr>
        <w:t>高度仰賴政府公務預算補助，</w:t>
      </w:r>
      <w:r w:rsidR="007658DC">
        <w:rPr>
          <w:rFonts w:hAnsi="標楷體" w:hint="eastAsia"/>
          <w:color w:val="000000"/>
        </w:rPr>
        <w:t>且</w:t>
      </w:r>
      <w:r w:rsidR="009147B1">
        <w:rPr>
          <w:rFonts w:hAnsi="標楷體" w:hint="eastAsia"/>
          <w:color w:val="000000"/>
        </w:rPr>
        <w:t>113及114年度預計短絀1億餘元，</w:t>
      </w:r>
      <w:r w:rsidRPr="008E2B5A">
        <w:rPr>
          <w:rFonts w:hAnsi="標楷體" w:hint="eastAsia"/>
          <w:color w:val="000000"/>
        </w:rPr>
        <w:t>允宜妥善規劃基金財務收支，研謀提</w:t>
      </w:r>
      <w:r w:rsidRPr="008E2B5A">
        <w:rPr>
          <w:rFonts w:hAnsi="標楷體" w:hint="eastAsia"/>
          <w:color w:val="000000"/>
        </w:rPr>
        <w:lastRenderedPageBreak/>
        <w:t>升營運績效與自籌財源，</w:t>
      </w:r>
      <w:r w:rsidR="007658DC">
        <w:rPr>
          <w:rFonts w:hAnsi="標楷體" w:hint="eastAsia"/>
          <w:color w:val="000000"/>
        </w:rPr>
        <w:t>以達作業基金自給自足目標</w:t>
      </w:r>
      <w:r w:rsidRPr="008E2B5A">
        <w:rPr>
          <w:rFonts w:hAnsi="標楷體" w:hint="eastAsia"/>
          <w:color w:val="000000"/>
        </w:rPr>
        <w:t>。</w:t>
      </w:r>
    </w:p>
    <w:p w:rsidR="007D405C" w:rsidRPr="008E2B5A" w:rsidRDefault="00557E0C" w:rsidP="00936DC6">
      <w:pPr>
        <w:pStyle w:val="21"/>
        <w:spacing w:beforeLines="30" w:before="150" w:line="360" w:lineRule="exact"/>
        <w:ind w:leftChars="0" w:left="0" w:firstLineChars="0" w:firstLine="0"/>
        <w:rPr>
          <w:rFonts w:hAnsi="標楷體"/>
          <w:color w:val="000000"/>
        </w:rPr>
      </w:pPr>
      <w:r w:rsidRPr="008E2B5A">
        <w:rPr>
          <w:rFonts w:hAnsi="標楷體" w:hint="eastAsia"/>
          <w:b/>
          <w:color w:val="000000"/>
        </w:rPr>
        <w:t xml:space="preserve">表1  </w:t>
      </w:r>
      <w:r w:rsidR="007D405C" w:rsidRPr="008E2B5A">
        <w:rPr>
          <w:rFonts w:hAnsi="標楷體"/>
          <w:b/>
          <w:color w:val="000000"/>
        </w:rPr>
        <w:t>1</w:t>
      </w:r>
      <w:r w:rsidR="009B067A" w:rsidRPr="008E2B5A">
        <w:rPr>
          <w:rFonts w:hAnsi="標楷體" w:hint="eastAsia"/>
          <w:b/>
          <w:color w:val="000000"/>
        </w:rPr>
        <w:t>10</w:t>
      </w:r>
      <w:r w:rsidR="007D405C" w:rsidRPr="008E2B5A">
        <w:rPr>
          <w:rFonts w:hAnsi="標楷體" w:hint="eastAsia"/>
          <w:b/>
          <w:color w:val="000000"/>
        </w:rPr>
        <w:t>至11</w:t>
      </w:r>
      <w:r w:rsidR="009B067A" w:rsidRPr="008E2B5A">
        <w:rPr>
          <w:rFonts w:hAnsi="標楷體" w:hint="eastAsia"/>
          <w:b/>
          <w:color w:val="000000"/>
        </w:rPr>
        <w:t>4</w:t>
      </w:r>
      <w:r w:rsidR="007D405C" w:rsidRPr="008E2B5A">
        <w:rPr>
          <w:rFonts w:hAnsi="標楷體" w:hint="eastAsia"/>
          <w:b/>
          <w:color w:val="000000"/>
        </w:rPr>
        <w:t>年度</w:t>
      </w:r>
      <w:r w:rsidR="00CE1E33" w:rsidRPr="008E2B5A">
        <w:rPr>
          <w:rFonts w:hAnsi="標楷體" w:hint="eastAsia"/>
          <w:b/>
          <w:color w:val="000000"/>
        </w:rPr>
        <w:t>文化作業基金各項</w:t>
      </w:r>
      <w:r w:rsidRPr="008E2B5A">
        <w:rPr>
          <w:rFonts w:hAnsi="標楷體" w:hint="eastAsia"/>
          <w:b/>
          <w:color w:val="000000"/>
        </w:rPr>
        <w:t>收入</w:t>
      </w:r>
      <w:r w:rsidR="00CE1E33" w:rsidRPr="008E2B5A">
        <w:rPr>
          <w:rFonts w:hAnsi="標楷體" w:hint="eastAsia"/>
          <w:b/>
          <w:color w:val="000000"/>
        </w:rPr>
        <w:t>預、決算數</w:t>
      </w:r>
      <w:r w:rsidRPr="008E2B5A">
        <w:rPr>
          <w:rFonts w:hAnsi="標楷體" w:hint="eastAsia"/>
          <w:b/>
          <w:color w:val="000000"/>
        </w:rPr>
        <w:t>一覽表</w:t>
      </w:r>
    </w:p>
    <w:p w:rsidR="00557E0C" w:rsidRPr="008E2B5A" w:rsidRDefault="00557E0C" w:rsidP="009B067A">
      <w:pPr>
        <w:pStyle w:val="142"/>
        <w:ind w:right="243"/>
        <w:jc w:val="right"/>
        <w:rPr>
          <w:rFonts w:hAnsi="標楷體"/>
          <w:color w:val="000000"/>
        </w:rPr>
      </w:pPr>
      <w:r w:rsidRPr="008E2B5A">
        <w:rPr>
          <w:rFonts w:hAnsi="標楷體" w:hint="eastAsia"/>
          <w:color w:val="000000"/>
        </w:rPr>
        <w:t>單位：新臺幣千元；%</w:t>
      </w:r>
    </w:p>
    <w:tbl>
      <w:tblPr>
        <w:tblW w:w="8318"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10"/>
        <w:gridCol w:w="1123"/>
        <w:gridCol w:w="1196"/>
        <w:gridCol w:w="1196"/>
        <w:gridCol w:w="1196"/>
        <w:gridCol w:w="1197"/>
      </w:tblGrid>
      <w:tr w:rsidR="00465D36" w:rsidRPr="001B5FC6" w:rsidTr="004476BB">
        <w:trPr>
          <w:tblHeader/>
        </w:trPr>
        <w:tc>
          <w:tcPr>
            <w:tcW w:w="2410" w:type="dxa"/>
            <w:shd w:val="clear" w:color="auto" w:fill="auto"/>
            <w:vAlign w:val="center"/>
          </w:tcPr>
          <w:p w:rsidR="00465D36" w:rsidRPr="008E2B5A" w:rsidRDefault="00465D36" w:rsidP="00465D36">
            <w:pPr>
              <w:spacing w:line="280" w:lineRule="exact"/>
              <w:ind w:leftChars="0" w:left="0" w:firstLineChars="0" w:firstLine="0"/>
              <w:jc w:val="center"/>
              <w:rPr>
                <w:rFonts w:hAnsi="標楷體"/>
                <w:b/>
                <w:color w:val="000000"/>
                <w:sz w:val="24"/>
              </w:rPr>
            </w:pPr>
            <w:r w:rsidRPr="008E2B5A">
              <w:rPr>
                <w:rFonts w:hAnsi="標楷體" w:hint="eastAsia"/>
                <w:b/>
                <w:color w:val="000000"/>
                <w:sz w:val="24"/>
              </w:rPr>
              <w:t>項目</w:t>
            </w:r>
          </w:p>
        </w:tc>
        <w:tc>
          <w:tcPr>
            <w:tcW w:w="1123" w:type="dxa"/>
          </w:tcPr>
          <w:p w:rsidR="00465D36" w:rsidRPr="008E2B5A" w:rsidRDefault="00465D36" w:rsidP="00465D36">
            <w:pPr>
              <w:spacing w:line="280" w:lineRule="exact"/>
              <w:ind w:leftChars="0" w:left="0" w:firstLineChars="0" w:firstLine="0"/>
              <w:jc w:val="center"/>
              <w:rPr>
                <w:rFonts w:hAnsi="標楷體"/>
                <w:b/>
                <w:color w:val="000000"/>
                <w:sz w:val="24"/>
              </w:rPr>
            </w:pPr>
            <w:r w:rsidRPr="008E2B5A">
              <w:rPr>
                <w:rFonts w:hAnsi="標楷體" w:hint="eastAsia"/>
                <w:b/>
                <w:color w:val="000000"/>
                <w:sz w:val="24"/>
              </w:rPr>
              <w:t>110年度</w:t>
            </w:r>
          </w:p>
        </w:tc>
        <w:tc>
          <w:tcPr>
            <w:tcW w:w="1196" w:type="dxa"/>
          </w:tcPr>
          <w:p w:rsidR="00465D36" w:rsidRPr="008E2B5A" w:rsidRDefault="00465D36" w:rsidP="00465D36">
            <w:pPr>
              <w:spacing w:line="280" w:lineRule="exact"/>
              <w:ind w:leftChars="0" w:left="0" w:firstLineChars="0" w:firstLine="0"/>
              <w:jc w:val="center"/>
              <w:rPr>
                <w:rFonts w:hAnsi="標楷體"/>
                <w:b/>
                <w:color w:val="000000"/>
                <w:sz w:val="24"/>
              </w:rPr>
            </w:pPr>
            <w:r w:rsidRPr="008E2B5A">
              <w:rPr>
                <w:rFonts w:hAnsi="標楷體" w:hint="eastAsia"/>
                <w:b/>
                <w:color w:val="000000"/>
                <w:sz w:val="24"/>
              </w:rPr>
              <w:t>111年度</w:t>
            </w:r>
          </w:p>
        </w:tc>
        <w:tc>
          <w:tcPr>
            <w:tcW w:w="1196" w:type="dxa"/>
          </w:tcPr>
          <w:p w:rsidR="00465D36" w:rsidRPr="008E2B5A" w:rsidRDefault="00465D36" w:rsidP="00465D36">
            <w:pPr>
              <w:spacing w:line="280" w:lineRule="exact"/>
              <w:ind w:leftChars="0" w:left="0" w:firstLineChars="0" w:firstLine="0"/>
              <w:jc w:val="center"/>
              <w:rPr>
                <w:rFonts w:hAnsi="標楷體"/>
                <w:b/>
                <w:color w:val="000000"/>
                <w:sz w:val="24"/>
              </w:rPr>
            </w:pPr>
            <w:r w:rsidRPr="008E2B5A">
              <w:rPr>
                <w:rFonts w:hAnsi="標楷體" w:hint="eastAsia"/>
                <w:b/>
                <w:color w:val="000000"/>
                <w:sz w:val="24"/>
              </w:rPr>
              <w:t>112年度</w:t>
            </w:r>
          </w:p>
        </w:tc>
        <w:tc>
          <w:tcPr>
            <w:tcW w:w="1196" w:type="dxa"/>
          </w:tcPr>
          <w:p w:rsidR="00465D36" w:rsidRPr="008E2B5A" w:rsidRDefault="00465D36" w:rsidP="00465D36">
            <w:pPr>
              <w:spacing w:line="280" w:lineRule="exact"/>
              <w:ind w:leftChars="0" w:left="0" w:firstLineChars="0" w:firstLine="0"/>
              <w:jc w:val="center"/>
              <w:rPr>
                <w:rFonts w:hAnsi="標楷體"/>
                <w:b/>
                <w:color w:val="000000"/>
                <w:sz w:val="24"/>
              </w:rPr>
            </w:pPr>
            <w:r w:rsidRPr="008E2B5A">
              <w:rPr>
                <w:rFonts w:hAnsi="標楷體" w:hint="eastAsia"/>
                <w:b/>
                <w:color w:val="000000"/>
                <w:sz w:val="24"/>
              </w:rPr>
              <w:t>113年度</w:t>
            </w:r>
          </w:p>
        </w:tc>
        <w:tc>
          <w:tcPr>
            <w:tcW w:w="1197" w:type="dxa"/>
            <w:shd w:val="clear" w:color="auto" w:fill="auto"/>
            <w:vAlign w:val="center"/>
          </w:tcPr>
          <w:p w:rsidR="00465D36" w:rsidRPr="008E2B5A" w:rsidRDefault="009B067A" w:rsidP="00465D36">
            <w:pPr>
              <w:spacing w:line="280" w:lineRule="exact"/>
              <w:ind w:leftChars="0" w:left="0" w:firstLineChars="0" w:firstLine="0"/>
              <w:jc w:val="center"/>
              <w:rPr>
                <w:rFonts w:hAnsi="標楷體"/>
                <w:b/>
                <w:color w:val="000000"/>
                <w:sz w:val="24"/>
              </w:rPr>
            </w:pPr>
            <w:r w:rsidRPr="008E2B5A">
              <w:rPr>
                <w:rFonts w:hAnsi="標楷體" w:hint="eastAsia"/>
                <w:b/>
                <w:color w:val="000000"/>
                <w:sz w:val="24"/>
              </w:rPr>
              <w:t>1</w:t>
            </w:r>
            <w:r w:rsidRPr="008E2B5A">
              <w:rPr>
                <w:rFonts w:hAnsi="標楷體"/>
                <w:b/>
                <w:color w:val="000000"/>
                <w:sz w:val="24"/>
              </w:rPr>
              <w:t>14</w:t>
            </w:r>
            <w:r w:rsidRPr="008E2B5A">
              <w:rPr>
                <w:rFonts w:hAnsi="標楷體" w:hint="eastAsia"/>
                <w:b/>
                <w:color w:val="000000"/>
                <w:sz w:val="24"/>
              </w:rPr>
              <w:t>年度</w:t>
            </w:r>
          </w:p>
        </w:tc>
      </w:tr>
      <w:tr w:rsidR="00465D36" w:rsidRPr="001B5FC6" w:rsidTr="004476BB">
        <w:tc>
          <w:tcPr>
            <w:tcW w:w="2410" w:type="dxa"/>
            <w:shd w:val="clear" w:color="auto" w:fill="auto"/>
            <w:vAlign w:val="center"/>
          </w:tcPr>
          <w:p w:rsidR="00465D36" w:rsidRPr="008E2B5A" w:rsidRDefault="00465D36" w:rsidP="00465D36">
            <w:pPr>
              <w:spacing w:line="280" w:lineRule="exact"/>
              <w:ind w:leftChars="0" w:left="0" w:firstLineChars="0" w:firstLine="0"/>
              <w:rPr>
                <w:rFonts w:hAnsi="標楷體"/>
                <w:color w:val="000000"/>
                <w:sz w:val="24"/>
              </w:rPr>
            </w:pPr>
            <w:r w:rsidRPr="008E2B5A">
              <w:rPr>
                <w:rFonts w:hAnsi="標楷體" w:hint="eastAsia"/>
                <w:color w:val="000000"/>
                <w:sz w:val="24"/>
              </w:rPr>
              <w:t>勞務收入(</w:t>
            </w:r>
            <w:r w:rsidRPr="008E2B5A">
              <w:rPr>
                <w:rFonts w:hAnsi="標楷體"/>
                <w:color w:val="000000"/>
                <w:sz w:val="24"/>
              </w:rPr>
              <w:t>A)</w:t>
            </w:r>
          </w:p>
        </w:tc>
        <w:tc>
          <w:tcPr>
            <w:tcW w:w="1123"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0</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5</w:t>
            </w:r>
            <w:r w:rsidRPr="008E2B5A">
              <w:rPr>
                <w:rFonts w:hAnsi="標楷體"/>
                <w:color w:val="000000"/>
              </w:rPr>
              <w:t>,</w:t>
            </w:r>
            <w:r w:rsidRPr="008E2B5A">
              <w:rPr>
                <w:rFonts w:hAnsi="標楷體" w:hint="eastAsia"/>
                <w:color w:val="000000"/>
              </w:rPr>
              <w:t>188</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0</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6</w:t>
            </w:r>
            <w:r w:rsidRPr="008E2B5A">
              <w:rPr>
                <w:rFonts w:hAnsi="標楷體"/>
                <w:color w:val="000000"/>
              </w:rPr>
              <w:t>,</w:t>
            </w:r>
            <w:r w:rsidRPr="008E2B5A">
              <w:rPr>
                <w:rFonts w:hAnsi="標楷體" w:hint="eastAsia"/>
                <w:color w:val="000000"/>
              </w:rPr>
              <w:t>866</w:t>
            </w:r>
          </w:p>
        </w:tc>
        <w:tc>
          <w:tcPr>
            <w:tcW w:w="1197" w:type="dxa"/>
            <w:shd w:val="clear" w:color="auto" w:fill="auto"/>
            <w:vAlign w:val="center"/>
          </w:tcPr>
          <w:p w:rsidR="00465D36" w:rsidRPr="008E2B5A" w:rsidRDefault="009B067A" w:rsidP="00465D36">
            <w:pPr>
              <w:pStyle w:val="142"/>
              <w:jc w:val="right"/>
              <w:rPr>
                <w:rFonts w:hAnsi="標楷體"/>
                <w:color w:val="000000"/>
              </w:rPr>
            </w:pPr>
            <w:r w:rsidRPr="008E2B5A">
              <w:rPr>
                <w:rFonts w:hAnsi="標楷體" w:hint="eastAsia"/>
                <w:color w:val="000000"/>
              </w:rPr>
              <w:t>7</w:t>
            </w:r>
            <w:r w:rsidRPr="008E2B5A">
              <w:rPr>
                <w:rFonts w:hAnsi="標楷體"/>
                <w:color w:val="000000"/>
              </w:rPr>
              <w:t>,265</w:t>
            </w:r>
          </w:p>
        </w:tc>
      </w:tr>
      <w:tr w:rsidR="00465D36" w:rsidRPr="001B5FC6" w:rsidTr="004476BB">
        <w:tc>
          <w:tcPr>
            <w:tcW w:w="2410" w:type="dxa"/>
            <w:shd w:val="clear" w:color="auto" w:fill="auto"/>
            <w:vAlign w:val="center"/>
          </w:tcPr>
          <w:p w:rsidR="00465D36" w:rsidRPr="008E2B5A" w:rsidRDefault="00465D36" w:rsidP="00465D36">
            <w:pPr>
              <w:spacing w:line="280" w:lineRule="exact"/>
              <w:ind w:leftChars="0" w:left="0" w:firstLineChars="0" w:firstLine="0"/>
              <w:rPr>
                <w:rFonts w:hAnsi="標楷體"/>
                <w:color w:val="000000"/>
                <w:sz w:val="24"/>
              </w:rPr>
            </w:pPr>
            <w:r w:rsidRPr="008E2B5A">
              <w:rPr>
                <w:rFonts w:hAnsi="標楷體" w:hint="eastAsia"/>
                <w:color w:val="000000"/>
                <w:sz w:val="24"/>
              </w:rPr>
              <w:t>教學收入(B)</w:t>
            </w:r>
          </w:p>
        </w:tc>
        <w:tc>
          <w:tcPr>
            <w:tcW w:w="1123"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22</w:t>
            </w:r>
            <w:r w:rsidRPr="008E2B5A">
              <w:rPr>
                <w:rFonts w:hAnsi="標楷體"/>
                <w:color w:val="000000"/>
              </w:rPr>
              <w:t>,</w:t>
            </w:r>
            <w:r w:rsidRPr="008E2B5A">
              <w:rPr>
                <w:rFonts w:hAnsi="標楷體" w:hint="eastAsia"/>
                <w:color w:val="000000"/>
              </w:rPr>
              <w:t>669</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35</w:t>
            </w:r>
            <w:r w:rsidRPr="008E2B5A">
              <w:rPr>
                <w:rFonts w:hAnsi="標楷體"/>
                <w:color w:val="000000"/>
              </w:rPr>
              <w:t>,</w:t>
            </w:r>
            <w:r w:rsidRPr="008E2B5A">
              <w:rPr>
                <w:rFonts w:hAnsi="標楷體" w:hint="eastAsia"/>
                <w:color w:val="000000"/>
              </w:rPr>
              <w:t>317</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39</w:t>
            </w:r>
            <w:r w:rsidRPr="008E2B5A">
              <w:rPr>
                <w:rFonts w:hAnsi="標楷體"/>
                <w:color w:val="000000"/>
              </w:rPr>
              <w:t>,</w:t>
            </w:r>
            <w:r w:rsidRPr="008E2B5A">
              <w:rPr>
                <w:rFonts w:hAnsi="標楷體" w:hint="eastAsia"/>
                <w:color w:val="000000"/>
              </w:rPr>
              <w:t>350</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39</w:t>
            </w:r>
            <w:r w:rsidRPr="008E2B5A">
              <w:rPr>
                <w:rFonts w:hAnsi="標楷體"/>
                <w:color w:val="000000"/>
              </w:rPr>
              <w:t>,</w:t>
            </w:r>
            <w:r w:rsidRPr="008E2B5A">
              <w:rPr>
                <w:rFonts w:hAnsi="標楷體" w:hint="eastAsia"/>
                <w:color w:val="000000"/>
              </w:rPr>
              <w:t>175</w:t>
            </w:r>
          </w:p>
        </w:tc>
        <w:tc>
          <w:tcPr>
            <w:tcW w:w="1197" w:type="dxa"/>
            <w:shd w:val="clear" w:color="auto" w:fill="auto"/>
            <w:vAlign w:val="center"/>
          </w:tcPr>
          <w:p w:rsidR="00465D36" w:rsidRPr="008E2B5A" w:rsidRDefault="009B067A" w:rsidP="00465D36">
            <w:pPr>
              <w:pStyle w:val="142"/>
              <w:jc w:val="right"/>
              <w:rPr>
                <w:rFonts w:hAnsi="標楷體"/>
                <w:color w:val="000000"/>
              </w:rPr>
            </w:pPr>
            <w:r w:rsidRPr="008E2B5A">
              <w:rPr>
                <w:rFonts w:hAnsi="標楷體" w:hint="eastAsia"/>
                <w:color w:val="000000"/>
              </w:rPr>
              <w:t>3</w:t>
            </w:r>
            <w:r w:rsidRPr="008E2B5A">
              <w:rPr>
                <w:rFonts w:hAnsi="標楷體"/>
                <w:color w:val="000000"/>
              </w:rPr>
              <w:t>8,726</w:t>
            </w:r>
          </w:p>
        </w:tc>
      </w:tr>
      <w:tr w:rsidR="00465D36" w:rsidRPr="001B5FC6" w:rsidTr="004476BB">
        <w:tc>
          <w:tcPr>
            <w:tcW w:w="2410" w:type="dxa"/>
            <w:shd w:val="clear" w:color="auto" w:fill="auto"/>
            <w:vAlign w:val="center"/>
          </w:tcPr>
          <w:p w:rsidR="00465D36" w:rsidRPr="008E2B5A" w:rsidRDefault="00465D36" w:rsidP="00813BC6">
            <w:pPr>
              <w:spacing w:line="280" w:lineRule="exact"/>
              <w:ind w:leftChars="0" w:left="0" w:firstLineChars="0" w:firstLine="0"/>
              <w:rPr>
                <w:rFonts w:hAnsi="標楷體"/>
                <w:b/>
                <w:color w:val="000000"/>
                <w:sz w:val="24"/>
              </w:rPr>
            </w:pPr>
            <w:r w:rsidRPr="008E2B5A">
              <w:rPr>
                <w:rFonts w:hAnsi="標楷體" w:hint="eastAsia"/>
                <w:b/>
                <w:color w:val="000000"/>
                <w:sz w:val="24"/>
              </w:rPr>
              <w:t>政府補助收入小計(</w:t>
            </w:r>
            <w:r w:rsidRPr="008E2B5A">
              <w:rPr>
                <w:rFonts w:hAnsi="標楷體"/>
                <w:b/>
                <w:color w:val="000000"/>
                <w:sz w:val="24"/>
              </w:rPr>
              <w:t>C=</w:t>
            </w:r>
            <w:r w:rsidRPr="008E2B5A">
              <w:rPr>
                <w:rFonts w:hAnsi="標楷體" w:hint="eastAsia"/>
                <w:b/>
                <w:color w:val="000000"/>
                <w:sz w:val="24"/>
              </w:rPr>
              <w:t>D</w:t>
            </w:r>
            <w:r w:rsidRPr="008E2B5A">
              <w:rPr>
                <w:rFonts w:hAnsi="標楷體"/>
                <w:b/>
                <w:color w:val="000000"/>
                <w:sz w:val="24"/>
              </w:rPr>
              <w:t>+</w:t>
            </w:r>
            <w:r w:rsidRPr="008E2B5A">
              <w:rPr>
                <w:rFonts w:hAnsi="標楷體" w:hint="eastAsia"/>
                <w:b/>
                <w:color w:val="000000"/>
                <w:sz w:val="24"/>
              </w:rPr>
              <w:t>E</w:t>
            </w:r>
            <w:r w:rsidRPr="008E2B5A">
              <w:rPr>
                <w:rFonts w:hAnsi="標楷體"/>
                <w:b/>
                <w:color w:val="000000"/>
                <w:sz w:val="24"/>
              </w:rPr>
              <w:t>)</w:t>
            </w:r>
          </w:p>
        </w:tc>
        <w:tc>
          <w:tcPr>
            <w:tcW w:w="1123" w:type="dxa"/>
            <w:vAlign w:val="center"/>
          </w:tcPr>
          <w:p w:rsidR="00465D36" w:rsidRPr="008E2B5A" w:rsidRDefault="00465D36" w:rsidP="00465D36">
            <w:pPr>
              <w:pStyle w:val="142"/>
              <w:jc w:val="right"/>
              <w:rPr>
                <w:rFonts w:hAnsi="標楷體"/>
                <w:b/>
                <w:color w:val="000000"/>
              </w:rPr>
            </w:pPr>
            <w:r w:rsidRPr="008E2B5A">
              <w:rPr>
                <w:rFonts w:hAnsi="標楷體" w:hint="eastAsia"/>
                <w:b/>
                <w:color w:val="000000"/>
              </w:rPr>
              <w:t>648</w:t>
            </w:r>
            <w:r w:rsidRPr="008E2B5A">
              <w:rPr>
                <w:rFonts w:hAnsi="標楷體"/>
                <w:b/>
                <w:color w:val="000000"/>
              </w:rPr>
              <w:t>,</w:t>
            </w:r>
            <w:r w:rsidRPr="008E2B5A">
              <w:rPr>
                <w:rFonts w:hAnsi="標楷體" w:hint="eastAsia"/>
                <w:b/>
                <w:color w:val="000000"/>
              </w:rPr>
              <w:t>059</w:t>
            </w:r>
          </w:p>
        </w:tc>
        <w:tc>
          <w:tcPr>
            <w:tcW w:w="1196" w:type="dxa"/>
            <w:vAlign w:val="center"/>
          </w:tcPr>
          <w:p w:rsidR="00465D36" w:rsidRPr="008E2B5A" w:rsidRDefault="00465D36" w:rsidP="00465D36">
            <w:pPr>
              <w:pStyle w:val="142"/>
              <w:jc w:val="right"/>
              <w:rPr>
                <w:rFonts w:hAnsi="標楷體"/>
                <w:b/>
                <w:color w:val="000000"/>
              </w:rPr>
            </w:pPr>
            <w:r w:rsidRPr="008E2B5A">
              <w:rPr>
                <w:rFonts w:hAnsi="標楷體" w:hint="eastAsia"/>
                <w:b/>
                <w:color w:val="000000"/>
              </w:rPr>
              <w:t>690</w:t>
            </w:r>
            <w:r w:rsidRPr="008E2B5A">
              <w:rPr>
                <w:rFonts w:hAnsi="標楷體"/>
                <w:b/>
                <w:color w:val="000000"/>
              </w:rPr>
              <w:t>,</w:t>
            </w:r>
            <w:r w:rsidRPr="008E2B5A">
              <w:rPr>
                <w:rFonts w:hAnsi="標楷體" w:hint="eastAsia"/>
                <w:b/>
                <w:color w:val="000000"/>
              </w:rPr>
              <w:t>660</w:t>
            </w:r>
          </w:p>
        </w:tc>
        <w:tc>
          <w:tcPr>
            <w:tcW w:w="1196" w:type="dxa"/>
            <w:vAlign w:val="center"/>
          </w:tcPr>
          <w:p w:rsidR="00465D36" w:rsidRPr="008E2B5A" w:rsidRDefault="00465D36" w:rsidP="00465D36">
            <w:pPr>
              <w:pStyle w:val="142"/>
              <w:jc w:val="right"/>
              <w:rPr>
                <w:rFonts w:hAnsi="標楷體"/>
                <w:b/>
                <w:color w:val="000000"/>
              </w:rPr>
            </w:pPr>
            <w:r w:rsidRPr="008E2B5A">
              <w:rPr>
                <w:rFonts w:hAnsi="標楷體" w:hint="eastAsia"/>
                <w:b/>
                <w:color w:val="000000"/>
              </w:rPr>
              <w:t>650</w:t>
            </w:r>
            <w:r w:rsidRPr="008E2B5A">
              <w:rPr>
                <w:rFonts w:hAnsi="標楷體"/>
                <w:b/>
                <w:color w:val="000000"/>
              </w:rPr>
              <w:t>,</w:t>
            </w:r>
            <w:r w:rsidRPr="008E2B5A">
              <w:rPr>
                <w:rFonts w:hAnsi="標楷體" w:hint="eastAsia"/>
                <w:b/>
                <w:color w:val="000000"/>
              </w:rPr>
              <w:t>869</w:t>
            </w:r>
          </w:p>
        </w:tc>
        <w:tc>
          <w:tcPr>
            <w:tcW w:w="1196" w:type="dxa"/>
            <w:vAlign w:val="center"/>
          </w:tcPr>
          <w:p w:rsidR="00465D36" w:rsidRPr="008E2B5A" w:rsidRDefault="00465D36" w:rsidP="00465D36">
            <w:pPr>
              <w:pStyle w:val="142"/>
              <w:jc w:val="right"/>
              <w:rPr>
                <w:rFonts w:hAnsi="標楷體"/>
                <w:b/>
                <w:color w:val="000000"/>
              </w:rPr>
            </w:pPr>
            <w:r w:rsidRPr="008E2B5A">
              <w:rPr>
                <w:rFonts w:hAnsi="標楷體" w:hint="eastAsia"/>
                <w:b/>
                <w:color w:val="000000"/>
              </w:rPr>
              <w:t>726</w:t>
            </w:r>
            <w:r w:rsidRPr="008E2B5A">
              <w:rPr>
                <w:rFonts w:hAnsi="標楷體"/>
                <w:b/>
                <w:color w:val="000000"/>
              </w:rPr>
              <w:t>,</w:t>
            </w:r>
            <w:r w:rsidRPr="008E2B5A">
              <w:rPr>
                <w:rFonts w:hAnsi="標楷體" w:hint="eastAsia"/>
                <w:b/>
                <w:color w:val="000000"/>
              </w:rPr>
              <w:t>197</w:t>
            </w:r>
          </w:p>
        </w:tc>
        <w:tc>
          <w:tcPr>
            <w:tcW w:w="1197" w:type="dxa"/>
            <w:shd w:val="clear" w:color="auto" w:fill="auto"/>
            <w:vAlign w:val="center"/>
          </w:tcPr>
          <w:p w:rsidR="00465D36" w:rsidRPr="008E2B5A" w:rsidRDefault="009B067A" w:rsidP="00465D36">
            <w:pPr>
              <w:pStyle w:val="142"/>
              <w:jc w:val="right"/>
              <w:rPr>
                <w:rFonts w:hAnsi="標楷體"/>
                <w:b/>
                <w:color w:val="000000"/>
              </w:rPr>
            </w:pPr>
            <w:r w:rsidRPr="008E2B5A">
              <w:rPr>
                <w:rFonts w:hAnsi="標楷體" w:hint="eastAsia"/>
                <w:b/>
                <w:color w:val="000000"/>
              </w:rPr>
              <w:t>8</w:t>
            </w:r>
            <w:r w:rsidRPr="008E2B5A">
              <w:rPr>
                <w:rFonts w:hAnsi="標楷體"/>
                <w:b/>
                <w:color w:val="000000"/>
              </w:rPr>
              <w:t>29,296</w:t>
            </w:r>
          </w:p>
        </w:tc>
      </w:tr>
      <w:tr w:rsidR="00465D36" w:rsidRPr="001B5FC6" w:rsidTr="004476BB">
        <w:tc>
          <w:tcPr>
            <w:tcW w:w="2410" w:type="dxa"/>
            <w:shd w:val="clear" w:color="auto" w:fill="auto"/>
          </w:tcPr>
          <w:p w:rsidR="00465D36" w:rsidRPr="008E2B5A" w:rsidRDefault="00465D36" w:rsidP="00465D36">
            <w:pPr>
              <w:spacing w:line="280" w:lineRule="exact"/>
              <w:ind w:leftChars="100" w:left="283" w:firstLineChars="0" w:firstLine="0"/>
              <w:rPr>
                <w:rFonts w:hAnsi="標楷體"/>
                <w:color w:val="000000"/>
                <w:sz w:val="24"/>
              </w:rPr>
            </w:pPr>
            <w:r w:rsidRPr="008E2B5A">
              <w:rPr>
                <w:rFonts w:hAnsi="標楷體" w:hint="eastAsia"/>
                <w:color w:val="000000"/>
                <w:sz w:val="24"/>
              </w:rPr>
              <w:t>文化機構發展補助收入(</w:t>
            </w:r>
            <w:r w:rsidRPr="008E2B5A">
              <w:rPr>
                <w:rFonts w:hAnsi="標楷體"/>
                <w:color w:val="000000"/>
                <w:sz w:val="24"/>
              </w:rPr>
              <w:t>D)</w:t>
            </w:r>
          </w:p>
        </w:tc>
        <w:tc>
          <w:tcPr>
            <w:tcW w:w="1123"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552</w:t>
            </w:r>
            <w:r w:rsidRPr="008E2B5A">
              <w:rPr>
                <w:rFonts w:hAnsi="標楷體"/>
                <w:color w:val="000000"/>
              </w:rPr>
              <w:t>,</w:t>
            </w:r>
            <w:r w:rsidRPr="008E2B5A">
              <w:rPr>
                <w:rFonts w:hAnsi="標楷體" w:hint="eastAsia"/>
                <w:color w:val="000000"/>
              </w:rPr>
              <w:t>931</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554</w:t>
            </w:r>
            <w:r w:rsidRPr="008E2B5A">
              <w:rPr>
                <w:rFonts w:hAnsi="標楷體"/>
                <w:color w:val="000000"/>
              </w:rPr>
              <w:t>,</w:t>
            </w:r>
            <w:r w:rsidRPr="008E2B5A">
              <w:rPr>
                <w:rFonts w:hAnsi="標楷體" w:hint="eastAsia"/>
                <w:color w:val="000000"/>
              </w:rPr>
              <w:t>110</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553</w:t>
            </w:r>
            <w:r w:rsidRPr="008E2B5A">
              <w:rPr>
                <w:rFonts w:hAnsi="標楷體"/>
                <w:color w:val="000000"/>
              </w:rPr>
              <w:t>,</w:t>
            </w:r>
            <w:r w:rsidRPr="008E2B5A">
              <w:rPr>
                <w:rFonts w:hAnsi="標楷體" w:hint="eastAsia"/>
                <w:color w:val="000000"/>
              </w:rPr>
              <w:t>543</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571</w:t>
            </w:r>
            <w:r w:rsidRPr="008E2B5A">
              <w:rPr>
                <w:rFonts w:hAnsi="標楷體"/>
                <w:color w:val="000000"/>
              </w:rPr>
              <w:t>,</w:t>
            </w:r>
            <w:r w:rsidRPr="008E2B5A">
              <w:rPr>
                <w:rFonts w:hAnsi="標楷體" w:hint="eastAsia"/>
                <w:color w:val="000000"/>
              </w:rPr>
              <w:t>017</w:t>
            </w:r>
          </w:p>
        </w:tc>
        <w:tc>
          <w:tcPr>
            <w:tcW w:w="1197" w:type="dxa"/>
            <w:shd w:val="clear" w:color="auto" w:fill="auto"/>
            <w:vAlign w:val="center"/>
          </w:tcPr>
          <w:p w:rsidR="00465D36" w:rsidRPr="008E2B5A" w:rsidRDefault="009B067A" w:rsidP="00465D36">
            <w:pPr>
              <w:pStyle w:val="142"/>
              <w:jc w:val="right"/>
              <w:rPr>
                <w:rFonts w:hAnsi="標楷體"/>
                <w:color w:val="000000"/>
              </w:rPr>
            </w:pPr>
            <w:r w:rsidRPr="008E2B5A">
              <w:rPr>
                <w:rFonts w:hAnsi="標楷體" w:hint="eastAsia"/>
                <w:color w:val="000000"/>
              </w:rPr>
              <w:t>5</w:t>
            </w:r>
            <w:r w:rsidRPr="008E2B5A">
              <w:rPr>
                <w:rFonts w:hAnsi="標楷體"/>
                <w:color w:val="000000"/>
              </w:rPr>
              <w:t>75,446</w:t>
            </w:r>
          </w:p>
        </w:tc>
      </w:tr>
      <w:tr w:rsidR="00465D36" w:rsidRPr="001B5FC6" w:rsidTr="004476BB">
        <w:tc>
          <w:tcPr>
            <w:tcW w:w="2410" w:type="dxa"/>
            <w:shd w:val="clear" w:color="auto" w:fill="auto"/>
          </w:tcPr>
          <w:p w:rsidR="00465D36" w:rsidRPr="008E2B5A" w:rsidRDefault="00465D36" w:rsidP="00465D36">
            <w:pPr>
              <w:spacing w:line="280" w:lineRule="exact"/>
              <w:ind w:leftChars="100" w:left="283" w:firstLineChars="0" w:firstLine="0"/>
              <w:rPr>
                <w:rFonts w:hAnsi="標楷體"/>
                <w:color w:val="000000"/>
                <w:sz w:val="24"/>
              </w:rPr>
            </w:pPr>
            <w:r w:rsidRPr="008E2B5A">
              <w:rPr>
                <w:rFonts w:hAnsi="標楷體" w:hint="eastAsia"/>
                <w:color w:val="000000"/>
                <w:sz w:val="24"/>
              </w:rPr>
              <w:t>其他補助收入(</w:t>
            </w:r>
            <w:r w:rsidRPr="008E2B5A">
              <w:rPr>
                <w:rFonts w:hAnsi="標楷體"/>
                <w:color w:val="000000"/>
                <w:sz w:val="24"/>
              </w:rPr>
              <w:t>E)</w:t>
            </w:r>
          </w:p>
        </w:tc>
        <w:tc>
          <w:tcPr>
            <w:tcW w:w="1123"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95</w:t>
            </w:r>
            <w:r w:rsidRPr="008E2B5A">
              <w:rPr>
                <w:rFonts w:hAnsi="標楷體"/>
                <w:color w:val="000000"/>
              </w:rPr>
              <w:t>,</w:t>
            </w:r>
            <w:r w:rsidRPr="008E2B5A">
              <w:rPr>
                <w:rFonts w:hAnsi="標楷體" w:hint="eastAsia"/>
                <w:color w:val="000000"/>
              </w:rPr>
              <w:t>128</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136</w:t>
            </w:r>
            <w:r w:rsidRPr="008E2B5A">
              <w:rPr>
                <w:rFonts w:hAnsi="標楷體"/>
                <w:color w:val="000000"/>
              </w:rPr>
              <w:t>,</w:t>
            </w:r>
            <w:r w:rsidRPr="008E2B5A">
              <w:rPr>
                <w:rFonts w:hAnsi="標楷體" w:hint="eastAsia"/>
                <w:color w:val="000000"/>
              </w:rPr>
              <w:t>550</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97</w:t>
            </w:r>
            <w:r w:rsidRPr="008E2B5A">
              <w:rPr>
                <w:rFonts w:hAnsi="標楷體"/>
                <w:color w:val="000000"/>
              </w:rPr>
              <w:t>,</w:t>
            </w:r>
            <w:r w:rsidRPr="008E2B5A">
              <w:rPr>
                <w:rFonts w:hAnsi="標楷體" w:hint="eastAsia"/>
                <w:color w:val="000000"/>
              </w:rPr>
              <w:t>326</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155</w:t>
            </w:r>
            <w:r w:rsidRPr="008E2B5A">
              <w:rPr>
                <w:rFonts w:hAnsi="標楷體"/>
                <w:color w:val="000000"/>
              </w:rPr>
              <w:t>,</w:t>
            </w:r>
            <w:r w:rsidRPr="008E2B5A">
              <w:rPr>
                <w:rFonts w:hAnsi="標楷體" w:hint="eastAsia"/>
                <w:color w:val="000000"/>
              </w:rPr>
              <w:t>180</w:t>
            </w:r>
          </w:p>
        </w:tc>
        <w:tc>
          <w:tcPr>
            <w:tcW w:w="1197" w:type="dxa"/>
            <w:shd w:val="clear" w:color="auto" w:fill="auto"/>
            <w:vAlign w:val="center"/>
          </w:tcPr>
          <w:p w:rsidR="00465D36" w:rsidRPr="008E2B5A" w:rsidRDefault="009B067A" w:rsidP="00465D36">
            <w:pPr>
              <w:pStyle w:val="142"/>
              <w:jc w:val="right"/>
              <w:rPr>
                <w:rFonts w:hAnsi="標楷體"/>
                <w:color w:val="000000"/>
              </w:rPr>
            </w:pPr>
            <w:r w:rsidRPr="008E2B5A">
              <w:rPr>
                <w:rFonts w:hAnsi="標楷體" w:hint="eastAsia"/>
                <w:color w:val="000000"/>
              </w:rPr>
              <w:t>2</w:t>
            </w:r>
            <w:r w:rsidRPr="008E2B5A">
              <w:rPr>
                <w:rFonts w:hAnsi="標楷體"/>
                <w:color w:val="000000"/>
              </w:rPr>
              <w:t>53,850</w:t>
            </w:r>
          </w:p>
        </w:tc>
      </w:tr>
      <w:tr w:rsidR="00465D36" w:rsidRPr="001B5FC6" w:rsidTr="004476BB">
        <w:tc>
          <w:tcPr>
            <w:tcW w:w="2410" w:type="dxa"/>
            <w:shd w:val="clear" w:color="auto" w:fill="auto"/>
          </w:tcPr>
          <w:p w:rsidR="00465D36" w:rsidRPr="008E2B5A" w:rsidRDefault="00465D36" w:rsidP="00465D36">
            <w:pPr>
              <w:spacing w:line="280" w:lineRule="exact"/>
              <w:ind w:leftChars="0" w:left="0" w:firstLineChars="0" w:firstLine="0"/>
              <w:rPr>
                <w:rFonts w:hAnsi="標楷體"/>
                <w:color w:val="000000"/>
                <w:sz w:val="24"/>
              </w:rPr>
            </w:pPr>
            <w:r w:rsidRPr="008E2B5A">
              <w:rPr>
                <w:rFonts w:hAnsi="標楷體" w:hint="eastAsia"/>
                <w:color w:val="000000"/>
                <w:sz w:val="24"/>
              </w:rPr>
              <w:t>其餘業務收入及業務外收入(</w:t>
            </w:r>
            <w:r w:rsidRPr="008E2B5A">
              <w:rPr>
                <w:rFonts w:hAnsi="標楷體"/>
                <w:color w:val="000000"/>
                <w:sz w:val="24"/>
              </w:rPr>
              <w:t>F)</w:t>
            </w:r>
          </w:p>
        </w:tc>
        <w:tc>
          <w:tcPr>
            <w:tcW w:w="1123"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51</w:t>
            </w:r>
            <w:r w:rsidRPr="008E2B5A">
              <w:rPr>
                <w:rFonts w:hAnsi="標楷體"/>
                <w:color w:val="000000"/>
              </w:rPr>
              <w:t>,</w:t>
            </w:r>
            <w:r w:rsidRPr="008E2B5A">
              <w:rPr>
                <w:rFonts w:hAnsi="標楷體" w:hint="eastAsia"/>
                <w:color w:val="000000"/>
              </w:rPr>
              <w:t>179</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84</w:t>
            </w:r>
            <w:r w:rsidRPr="008E2B5A">
              <w:rPr>
                <w:rFonts w:hAnsi="標楷體"/>
                <w:color w:val="000000"/>
              </w:rPr>
              <w:t>,</w:t>
            </w:r>
            <w:r w:rsidRPr="008E2B5A">
              <w:rPr>
                <w:rFonts w:hAnsi="標楷體" w:hint="eastAsia"/>
                <w:color w:val="000000"/>
              </w:rPr>
              <w:t>139</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193</w:t>
            </w:r>
            <w:r w:rsidRPr="008E2B5A">
              <w:rPr>
                <w:rFonts w:hAnsi="標楷體"/>
                <w:color w:val="000000"/>
              </w:rPr>
              <w:t>,</w:t>
            </w:r>
            <w:r w:rsidRPr="008E2B5A">
              <w:rPr>
                <w:rFonts w:hAnsi="標楷體" w:hint="eastAsia"/>
                <w:color w:val="000000"/>
              </w:rPr>
              <w:t>882</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69</w:t>
            </w:r>
            <w:r w:rsidRPr="008E2B5A">
              <w:rPr>
                <w:rFonts w:hAnsi="標楷體"/>
                <w:color w:val="000000"/>
              </w:rPr>
              <w:t>,</w:t>
            </w:r>
            <w:r w:rsidRPr="008E2B5A">
              <w:rPr>
                <w:rFonts w:hAnsi="標楷體" w:hint="eastAsia"/>
                <w:color w:val="000000"/>
              </w:rPr>
              <w:t>840</w:t>
            </w:r>
          </w:p>
        </w:tc>
        <w:tc>
          <w:tcPr>
            <w:tcW w:w="1197" w:type="dxa"/>
            <w:shd w:val="clear" w:color="auto" w:fill="auto"/>
            <w:vAlign w:val="center"/>
          </w:tcPr>
          <w:p w:rsidR="00465D36" w:rsidRPr="008E2B5A" w:rsidRDefault="009B067A" w:rsidP="00465D36">
            <w:pPr>
              <w:pStyle w:val="142"/>
              <w:jc w:val="right"/>
              <w:rPr>
                <w:rFonts w:hAnsi="標楷體"/>
                <w:color w:val="000000"/>
              </w:rPr>
            </w:pPr>
            <w:r w:rsidRPr="008E2B5A">
              <w:rPr>
                <w:rFonts w:hAnsi="標楷體" w:hint="eastAsia"/>
                <w:color w:val="000000"/>
              </w:rPr>
              <w:t>6</w:t>
            </w:r>
            <w:r w:rsidRPr="008E2B5A">
              <w:rPr>
                <w:rFonts w:hAnsi="標楷體"/>
                <w:color w:val="000000"/>
              </w:rPr>
              <w:t>9,917</w:t>
            </w:r>
          </w:p>
        </w:tc>
      </w:tr>
      <w:tr w:rsidR="00465D36" w:rsidRPr="001B5FC6" w:rsidTr="004476BB">
        <w:tc>
          <w:tcPr>
            <w:tcW w:w="2410" w:type="dxa"/>
            <w:shd w:val="clear" w:color="auto" w:fill="auto"/>
            <w:vAlign w:val="center"/>
          </w:tcPr>
          <w:p w:rsidR="00465D36" w:rsidRPr="008E2B5A" w:rsidRDefault="00B94F9D" w:rsidP="00465D36">
            <w:pPr>
              <w:spacing w:line="280" w:lineRule="exact"/>
              <w:ind w:leftChars="0" w:left="0" w:firstLineChars="0" w:firstLine="0"/>
              <w:rPr>
                <w:rFonts w:hAnsi="標楷體"/>
                <w:color w:val="000000"/>
                <w:sz w:val="24"/>
              </w:rPr>
            </w:pPr>
            <w:r>
              <w:rPr>
                <w:rFonts w:hAnsi="標楷體" w:hint="eastAsia"/>
                <w:color w:val="000000"/>
                <w:sz w:val="24"/>
              </w:rPr>
              <w:t>總收入</w:t>
            </w:r>
            <w:r w:rsidR="00465D36" w:rsidRPr="008E2B5A">
              <w:rPr>
                <w:rFonts w:hAnsi="標楷體" w:hint="eastAsia"/>
                <w:color w:val="000000"/>
                <w:sz w:val="24"/>
              </w:rPr>
              <w:t>(G</w:t>
            </w:r>
            <w:r w:rsidR="00465D36" w:rsidRPr="008E2B5A">
              <w:rPr>
                <w:rFonts w:hAnsi="標楷體"/>
                <w:color w:val="000000"/>
                <w:sz w:val="24"/>
              </w:rPr>
              <w:t>=</w:t>
            </w:r>
            <w:r w:rsidR="00465D36" w:rsidRPr="008E2B5A">
              <w:rPr>
                <w:rFonts w:hAnsi="標楷體" w:hint="eastAsia"/>
                <w:color w:val="000000"/>
                <w:sz w:val="24"/>
              </w:rPr>
              <w:t>A</w:t>
            </w:r>
            <w:r w:rsidR="00465D36" w:rsidRPr="008E2B5A">
              <w:rPr>
                <w:rFonts w:hAnsi="標楷體"/>
                <w:color w:val="000000"/>
                <w:sz w:val="24"/>
              </w:rPr>
              <w:t>+</w:t>
            </w:r>
            <w:r w:rsidR="00465D36" w:rsidRPr="008E2B5A">
              <w:rPr>
                <w:rFonts w:hAnsi="標楷體" w:hint="eastAsia"/>
                <w:color w:val="000000"/>
                <w:sz w:val="24"/>
              </w:rPr>
              <w:t>B</w:t>
            </w:r>
            <w:r w:rsidR="00465D36" w:rsidRPr="008E2B5A">
              <w:rPr>
                <w:rFonts w:hAnsi="標楷體"/>
                <w:color w:val="000000"/>
                <w:sz w:val="24"/>
              </w:rPr>
              <w:t>+C+</w:t>
            </w:r>
            <w:r w:rsidR="00465D36" w:rsidRPr="008E2B5A">
              <w:rPr>
                <w:rFonts w:hAnsi="標楷體" w:hint="eastAsia"/>
                <w:color w:val="000000"/>
                <w:sz w:val="24"/>
              </w:rPr>
              <w:t>F</w:t>
            </w:r>
            <w:r w:rsidR="00465D36" w:rsidRPr="008E2B5A">
              <w:rPr>
                <w:rFonts w:hAnsi="標楷體"/>
                <w:color w:val="000000"/>
                <w:sz w:val="24"/>
              </w:rPr>
              <w:t>)</w:t>
            </w:r>
          </w:p>
        </w:tc>
        <w:tc>
          <w:tcPr>
            <w:tcW w:w="1123"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721</w:t>
            </w:r>
            <w:r w:rsidRPr="008E2B5A">
              <w:rPr>
                <w:rFonts w:hAnsi="標楷體"/>
                <w:color w:val="000000"/>
              </w:rPr>
              <w:t>,</w:t>
            </w:r>
            <w:r w:rsidRPr="008E2B5A">
              <w:rPr>
                <w:rFonts w:hAnsi="標楷體" w:hint="eastAsia"/>
                <w:color w:val="000000"/>
              </w:rPr>
              <w:t>907</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815</w:t>
            </w:r>
            <w:r w:rsidRPr="008E2B5A">
              <w:rPr>
                <w:rFonts w:hAnsi="標楷體"/>
                <w:color w:val="000000"/>
              </w:rPr>
              <w:t>,</w:t>
            </w:r>
            <w:r w:rsidRPr="008E2B5A">
              <w:rPr>
                <w:rFonts w:hAnsi="標楷體" w:hint="eastAsia"/>
                <w:color w:val="000000"/>
              </w:rPr>
              <w:t>304</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884</w:t>
            </w:r>
            <w:r w:rsidRPr="008E2B5A">
              <w:rPr>
                <w:rFonts w:hAnsi="標楷體"/>
                <w:color w:val="000000"/>
              </w:rPr>
              <w:t>,</w:t>
            </w:r>
            <w:r w:rsidRPr="008E2B5A">
              <w:rPr>
                <w:rFonts w:hAnsi="標楷體" w:hint="eastAsia"/>
                <w:color w:val="000000"/>
              </w:rPr>
              <w:t>101</w:t>
            </w:r>
          </w:p>
        </w:tc>
        <w:tc>
          <w:tcPr>
            <w:tcW w:w="1196" w:type="dxa"/>
            <w:vAlign w:val="center"/>
          </w:tcPr>
          <w:p w:rsidR="00465D36" w:rsidRPr="008E2B5A" w:rsidRDefault="00465D36" w:rsidP="00465D36">
            <w:pPr>
              <w:pStyle w:val="142"/>
              <w:jc w:val="right"/>
              <w:rPr>
                <w:rFonts w:hAnsi="標楷體"/>
                <w:color w:val="000000"/>
              </w:rPr>
            </w:pPr>
            <w:r w:rsidRPr="008E2B5A">
              <w:rPr>
                <w:rFonts w:hAnsi="標楷體" w:hint="eastAsia"/>
                <w:color w:val="000000"/>
              </w:rPr>
              <w:t>842</w:t>
            </w:r>
            <w:r w:rsidRPr="008E2B5A">
              <w:rPr>
                <w:rFonts w:hAnsi="標楷體"/>
                <w:color w:val="000000"/>
              </w:rPr>
              <w:t>,</w:t>
            </w:r>
            <w:r w:rsidRPr="008E2B5A">
              <w:rPr>
                <w:rFonts w:hAnsi="標楷體" w:hint="eastAsia"/>
                <w:color w:val="000000"/>
              </w:rPr>
              <w:t>078</w:t>
            </w:r>
          </w:p>
        </w:tc>
        <w:tc>
          <w:tcPr>
            <w:tcW w:w="1197" w:type="dxa"/>
            <w:shd w:val="clear" w:color="auto" w:fill="auto"/>
            <w:vAlign w:val="center"/>
          </w:tcPr>
          <w:p w:rsidR="00465D36" w:rsidRPr="008E2B5A" w:rsidRDefault="009B067A" w:rsidP="00465D36">
            <w:pPr>
              <w:pStyle w:val="142"/>
              <w:jc w:val="right"/>
              <w:rPr>
                <w:rFonts w:hAnsi="標楷體"/>
                <w:color w:val="000000"/>
              </w:rPr>
            </w:pPr>
            <w:r w:rsidRPr="008E2B5A">
              <w:rPr>
                <w:rFonts w:hAnsi="標楷體" w:hint="eastAsia"/>
                <w:color w:val="000000"/>
              </w:rPr>
              <w:t>945</w:t>
            </w:r>
            <w:r w:rsidRPr="008E2B5A">
              <w:rPr>
                <w:rFonts w:hAnsi="標楷體"/>
                <w:color w:val="000000"/>
              </w:rPr>
              <w:t>,204</w:t>
            </w:r>
          </w:p>
        </w:tc>
      </w:tr>
      <w:tr w:rsidR="00465D36" w:rsidRPr="001B5FC6" w:rsidTr="004476BB">
        <w:tc>
          <w:tcPr>
            <w:tcW w:w="2410" w:type="dxa"/>
            <w:shd w:val="clear" w:color="auto" w:fill="auto"/>
          </w:tcPr>
          <w:p w:rsidR="00465D36" w:rsidRPr="008E2B5A" w:rsidRDefault="00465D36" w:rsidP="00465D36">
            <w:pPr>
              <w:spacing w:line="280" w:lineRule="exact"/>
              <w:ind w:leftChars="0" w:left="0" w:firstLineChars="0" w:firstLine="0"/>
              <w:jc w:val="left"/>
              <w:rPr>
                <w:rFonts w:hAnsi="標楷體"/>
                <w:b/>
                <w:color w:val="000000"/>
                <w:sz w:val="24"/>
              </w:rPr>
            </w:pPr>
            <w:r w:rsidRPr="008E2B5A">
              <w:rPr>
                <w:rFonts w:hAnsi="標楷體" w:hint="eastAsia"/>
                <w:b/>
                <w:color w:val="000000"/>
                <w:sz w:val="24"/>
              </w:rPr>
              <w:t>政府補助收入占比(H</w:t>
            </w:r>
            <w:r w:rsidRPr="008E2B5A">
              <w:rPr>
                <w:rFonts w:hAnsi="標楷體"/>
                <w:b/>
                <w:color w:val="000000"/>
                <w:sz w:val="24"/>
              </w:rPr>
              <w:t>=</w:t>
            </w:r>
            <w:r w:rsidRPr="008E2B5A">
              <w:rPr>
                <w:rFonts w:hAnsi="標楷體" w:hint="eastAsia"/>
                <w:b/>
                <w:color w:val="000000"/>
                <w:sz w:val="24"/>
              </w:rPr>
              <w:t>C</w:t>
            </w:r>
            <w:r w:rsidRPr="008E2B5A">
              <w:rPr>
                <w:rFonts w:hAnsi="標楷體"/>
                <w:b/>
                <w:color w:val="000000"/>
                <w:sz w:val="24"/>
              </w:rPr>
              <w:t>/</w:t>
            </w:r>
            <w:r w:rsidRPr="008E2B5A">
              <w:rPr>
                <w:rFonts w:hAnsi="標楷體" w:hint="eastAsia"/>
                <w:b/>
                <w:color w:val="000000"/>
                <w:sz w:val="24"/>
              </w:rPr>
              <w:t>G</w:t>
            </w:r>
            <w:r w:rsidRPr="008E2B5A">
              <w:rPr>
                <w:rFonts w:hAnsi="標楷體"/>
                <w:b/>
                <w:color w:val="000000"/>
                <w:sz w:val="24"/>
              </w:rPr>
              <w:t>×100%)</w:t>
            </w:r>
          </w:p>
        </w:tc>
        <w:tc>
          <w:tcPr>
            <w:tcW w:w="1123" w:type="dxa"/>
            <w:vAlign w:val="center"/>
          </w:tcPr>
          <w:p w:rsidR="00465D36" w:rsidRPr="008E2B5A" w:rsidRDefault="00465D36" w:rsidP="00465D36">
            <w:pPr>
              <w:pStyle w:val="142"/>
              <w:jc w:val="right"/>
              <w:rPr>
                <w:rFonts w:hAnsi="標楷體"/>
                <w:b/>
                <w:color w:val="000000"/>
              </w:rPr>
            </w:pPr>
            <w:r w:rsidRPr="008E2B5A">
              <w:rPr>
                <w:rFonts w:hAnsi="標楷體" w:hint="eastAsia"/>
                <w:b/>
                <w:color w:val="000000"/>
              </w:rPr>
              <w:t>89.77</w:t>
            </w:r>
          </w:p>
        </w:tc>
        <w:tc>
          <w:tcPr>
            <w:tcW w:w="1196" w:type="dxa"/>
            <w:vAlign w:val="center"/>
          </w:tcPr>
          <w:p w:rsidR="00465D36" w:rsidRPr="008E2B5A" w:rsidRDefault="00465D36" w:rsidP="00465D36">
            <w:pPr>
              <w:pStyle w:val="142"/>
              <w:jc w:val="right"/>
              <w:rPr>
                <w:rFonts w:hAnsi="標楷體"/>
                <w:b/>
                <w:color w:val="000000"/>
              </w:rPr>
            </w:pPr>
            <w:r w:rsidRPr="008E2B5A">
              <w:rPr>
                <w:rFonts w:hAnsi="標楷體" w:hint="eastAsia"/>
                <w:b/>
                <w:color w:val="000000"/>
              </w:rPr>
              <w:t>84.71</w:t>
            </w:r>
          </w:p>
        </w:tc>
        <w:tc>
          <w:tcPr>
            <w:tcW w:w="1196" w:type="dxa"/>
            <w:vAlign w:val="center"/>
          </w:tcPr>
          <w:p w:rsidR="00465D36" w:rsidRPr="008E2B5A" w:rsidRDefault="009B067A" w:rsidP="009B067A">
            <w:pPr>
              <w:pStyle w:val="142"/>
              <w:jc w:val="right"/>
              <w:rPr>
                <w:rFonts w:hAnsi="標楷體"/>
                <w:b/>
                <w:color w:val="000000"/>
              </w:rPr>
            </w:pPr>
            <w:r w:rsidRPr="008E2B5A">
              <w:rPr>
                <w:rFonts w:hAnsi="標楷體" w:hint="eastAsia"/>
                <w:b/>
                <w:color w:val="000000"/>
              </w:rPr>
              <w:t>73.62</w:t>
            </w:r>
          </w:p>
        </w:tc>
        <w:tc>
          <w:tcPr>
            <w:tcW w:w="1196" w:type="dxa"/>
            <w:vAlign w:val="center"/>
          </w:tcPr>
          <w:p w:rsidR="00465D36" w:rsidRPr="008E2B5A" w:rsidRDefault="00465D36" w:rsidP="00465D36">
            <w:pPr>
              <w:pStyle w:val="142"/>
              <w:jc w:val="right"/>
              <w:rPr>
                <w:rFonts w:hAnsi="標楷體"/>
                <w:b/>
                <w:color w:val="000000"/>
              </w:rPr>
            </w:pPr>
            <w:r w:rsidRPr="008E2B5A">
              <w:rPr>
                <w:rFonts w:hAnsi="標楷體" w:hint="eastAsia"/>
                <w:b/>
                <w:color w:val="000000"/>
              </w:rPr>
              <w:t>86.24</w:t>
            </w:r>
          </w:p>
        </w:tc>
        <w:tc>
          <w:tcPr>
            <w:tcW w:w="1197" w:type="dxa"/>
            <w:shd w:val="clear" w:color="auto" w:fill="auto"/>
            <w:vAlign w:val="center"/>
          </w:tcPr>
          <w:p w:rsidR="00465D36" w:rsidRPr="008E2B5A" w:rsidRDefault="009B067A" w:rsidP="00465D36">
            <w:pPr>
              <w:pStyle w:val="142"/>
              <w:jc w:val="right"/>
              <w:rPr>
                <w:rFonts w:hAnsi="標楷體"/>
                <w:b/>
                <w:color w:val="000000"/>
              </w:rPr>
            </w:pPr>
            <w:r w:rsidRPr="008E2B5A">
              <w:rPr>
                <w:rFonts w:hAnsi="標楷體" w:hint="eastAsia"/>
                <w:b/>
                <w:color w:val="000000"/>
              </w:rPr>
              <w:t>8</w:t>
            </w:r>
            <w:r w:rsidRPr="008E2B5A">
              <w:rPr>
                <w:rFonts w:hAnsi="標楷體"/>
                <w:b/>
                <w:color w:val="000000"/>
              </w:rPr>
              <w:t>7.74</w:t>
            </w:r>
          </w:p>
        </w:tc>
      </w:tr>
      <w:tr w:rsidR="009147B1" w:rsidRPr="001B5FC6" w:rsidTr="004476BB">
        <w:tc>
          <w:tcPr>
            <w:tcW w:w="2410" w:type="dxa"/>
            <w:shd w:val="clear" w:color="auto" w:fill="auto"/>
          </w:tcPr>
          <w:p w:rsidR="009147B1" w:rsidRPr="008E2B5A" w:rsidRDefault="009147B1" w:rsidP="009147B1">
            <w:pPr>
              <w:spacing w:line="280" w:lineRule="exact"/>
              <w:ind w:leftChars="0" w:left="0" w:firstLineChars="0" w:firstLine="0"/>
              <w:jc w:val="left"/>
              <w:rPr>
                <w:rFonts w:hAnsi="標楷體" w:hint="eastAsia"/>
                <w:b/>
                <w:color w:val="000000"/>
                <w:sz w:val="24"/>
              </w:rPr>
            </w:pPr>
            <w:r>
              <w:rPr>
                <w:rFonts w:hAnsi="標楷體" w:hint="eastAsia"/>
                <w:b/>
                <w:color w:val="000000"/>
                <w:sz w:val="24"/>
              </w:rPr>
              <w:t>賸餘(-短絀)</w:t>
            </w:r>
          </w:p>
        </w:tc>
        <w:tc>
          <w:tcPr>
            <w:tcW w:w="1123" w:type="dxa"/>
            <w:vAlign w:val="center"/>
          </w:tcPr>
          <w:p w:rsidR="009147B1" w:rsidRPr="008E2B5A" w:rsidRDefault="009147B1" w:rsidP="00465D36">
            <w:pPr>
              <w:pStyle w:val="142"/>
              <w:jc w:val="right"/>
              <w:rPr>
                <w:rFonts w:hAnsi="標楷體" w:hint="eastAsia"/>
                <w:b/>
                <w:color w:val="000000"/>
              </w:rPr>
            </w:pPr>
            <w:r>
              <w:rPr>
                <w:rFonts w:hAnsi="標楷體" w:hint="eastAsia"/>
                <w:b/>
                <w:color w:val="000000"/>
              </w:rPr>
              <w:t>5</w:t>
            </w:r>
            <w:r>
              <w:rPr>
                <w:rFonts w:hAnsi="標楷體"/>
                <w:b/>
                <w:color w:val="000000"/>
              </w:rPr>
              <w:t>,563</w:t>
            </w:r>
          </w:p>
        </w:tc>
        <w:tc>
          <w:tcPr>
            <w:tcW w:w="1196" w:type="dxa"/>
            <w:vAlign w:val="center"/>
          </w:tcPr>
          <w:p w:rsidR="009147B1" w:rsidRPr="008E2B5A" w:rsidRDefault="009147B1" w:rsidP="00465D36">
            <w:pPr>
              <w:pStyle w:val="142"/>
              <w:jc w:val="right"/>
              <w:rPr>
                <w:rFonts w:hAnsi="標楷體" w:hint="eastAsia"/>
                <w:b/>
                <w:color w:val="000000"/>
              </w:rPr>
            </w:pPr>
            <w:r>
              <w:rPr>
                <w:rFonts w:hAnsi="標楷體" w:hint="eastAsia"/>
                <w:b/>
                <w:color w:val="000000"/>
              </w:rPr>
              <w:t>1</w:t>
            </w:r>
            <w:r>
              <w:rPr>
                <w:rFonts w:hAnsi="標楷體"/>
                <w:b/>
                <w:color w:val="000000"/>
              </w:rPr>
              <w:t>8,433</w:t>
            </w:r>
          </w:p>
        </w:tc>
        <w:tc>
          <w:tcPr>
            <w:tcW w:w="1196" w:type="dxa"/>
            <w:vAlign w:val="center"/>
          </w:tcPr>
          <w:p w:rsidR="009147B1" w:rsidRPr="008E2B5A" w:rsidRDefault="009147B1" w:rsidP="009B067A">
            <w:pPr>
              <w:pStyle w:val="142"/>
              <w:jc w:val="right"/>
              <w:rPr>
                <w:rFonts w:hAnsi="標楷體" w:hint="eastAsia"/>
                <w:b/>
                <w:color w:val="000000"/>
              </w:rPr>
            </w:pPr>
            <w:r>
              <w:rPr>
                <w:rFonts w:hAnsi="標楷體" w:hint="eastAsia"/>
                <w:b/>
                <w:color w:val="000000"/>
              </w:rPr>
              <w:t>1</w:t>
            </w:r>
            <w:r>
              <w:rPr>
                <w:rFonts w:hAnsi="標楷體"/>
                <w:b/>
                <w:color w:val="000000"/>
              </w:rPr>
              <w:t>27,987</w:t>
            </w:r>
          </w:p>
        </w:tc>
        <w:tc>
          <w:tcPr>
            <w:tcW w:w="1196" w:type="dxa"/>
            <w:vAlign w:val="center"/>
          </w:tcPr>
          <w:p w:rsidR="009147B1" w:rsidRPr="008E2B5A" w:rsidRDefault="009147B1" w:rsidP="00465D36">
            <w:pPr>
              <w:pStyle w:val="142"/>
              <w:jc w:val="right"/>
              <w:rPr>
                <w:rFonts w:hAnsi="標楷體" w:hint="eastAsia"/>
                <w:b/>
                <w:color w:val="000000"/>
              </w:rPr>
            </w:pPr>
            <w:r>
              <w:rPr>
                <w:rFonts w:hAnsi="標楷體" w:hint="eastAsia"/>
                <w:b/>
                <w:color w:val="000000"/>
              </w:rPr>
              <w:t>-</w:t>
            </w:r>
            <w:r>
              <w:rPr>
                <w:rFonts w:hAnsi="標楷體"/>
                <w:b/>
                <w:color w:val="000000"/>
              </w:rPr>
              <w:t>122,382</w:t>
            </w:r>
          </w:p>
        </w:tc>
        <w:tc>
          <w:tcPr>
            <w:tcW w:w="1197" w:type="dxa"/>
            <w:shd w:val="clear" w:color="auto" w:fill="auto"/>
            <w:vAlign w:val="center"/>
          </w:tcPr>
          <w:p w:rsidR="009147B1" w:rsidRPr="008E2B5A" w:rsidRDefault="009147B1" w:rsidP="00465D36">
            <w:pPr>
              <w:pStyle w:val="142"/>
              <w:jc w:val="right"/>
              <w:rPr>
                <w:rFonts w:hAnsi="標楷體" w:hint="eastAsia"/>
                <w:b/>
                <w:color w:val="000000"/>
              </w:rPr>
            </w:pPr>
            <w:r>
              <w:rPr>
                <w:rFonts w:hAnsi="標楷體" w:hint="eastAsia"/>
                <w:b/>
                <w:color w:val="000000"/>
              </w:rPr>
              <w:t>-135,</w:t>
            </w:r>
            <w:r>
              <w:rPr>
                <w:rFonts w:hAnsi="標楷體"/>
                <w:b/>
                <w:color w:val="000000"/>
              </w:rPr>
              <w:t>652</w:t>
            </w:r>
          </w:p>
        </w:tc>
      </w:tr>
    </w:tbl>
    <w:p w:rsidR="00CE1E33" w:rsidRPr="008E2B5A" w:rsidRDefault="00CE1E33" w:rsidP="00CE1E33">
      <w:pPr>
        <w:pStyle w:val="142"/>
        <w:ind w:left="1204" w:hangingChars="495" w:hanging="1204"/>
        <w:rPr>
          <w:rFonts w:hAnsi="標楷體"/>
          <w:color w:val="000000"/>
        </w:rPr>
      </w:pPr>
      <w:r w:rsidRPr="008E2B5A">
        <w:rPr>
          <w:rFonts w:hAnsi="標楷體" w:hint="eastAsia"/>
          <w:color w:val="000000"/>
        </w:rPr>
        <w:t xml:space="preserve">說 </w:t>
      </w:r>
      <w:r w:rsidRPr="008E2B5A">
        <w:rPr>
          <w:rFonts w:hAnsi="標楷體"/>
          <w:color w:val="000000"/>
        </w:rPr>
        <w:t xml:space="preserve">   </w:t>
      </w:r>
      <w:r w:rsidRPr="008E2B5A">
        <w:rPr>
          <w:rFonts w:hAnsi="標楷體" w:hint="eastAsia"/>
          <w:color w:val="000000"/>
        </w:rPr>
        <w:t>明：1</w:t>
      </w:r>
      <w:r w:rsidRPr="008E2B5A">
        <w:rPr>
          <w:rFonts w:hAnsi="標楷體"/>
          <w:color w:val="000000"/>
        </w:rPr>
        <w:t>09</w:t>
      </w:r>
      <w:r w:rsidRPr="008E2B5A">
        <w:rPr>
          <w:rFonts w:hAnsi="標楷體" w:hint="eastAsia"/>
          <w:color w:val="000000"/>
        </w:rPr>
        <w:t>至11</w:t>
      </w:r>
      <w:r w:rsidR="00465D36" w:rsidRPr="008E2B5A">
        <w:rPr>
          <w:rFonts w:hAnsi="標楷體" w:hint="eastAsia"/>
          <w:color w:val="000000"/>
        </w:rPr>
        <w:t>2</w:t>
      </w:r>
      <w:r w:rsidRPr="008E2B5A">
        <w:rPr>
          <w:rFonts w:hAnsi="標楷體" w:hint="eastAsia"/>
          <w:color w:val="000000"/>
        </w:rPr>
        <w:t>年度為審定決算數、11</w:t>
      </w:r>
      <w:r w:rsidR="009B067A" w:rsidRPr="008E2B5A">
        <w:rPr>
          <w:rFonts w:hAnsi="標楷體" w:hint="eastAsia"/>
          <w:color w:val="000000"/>
        </w:rPr>
        <w:t>3及</w:t>
      </w:r>
      <w:r w:rsidRPr="008E2B5A">
        <w:rPr>
          <w:rFonts w:hAnsi="標楷體" w:hint="eastAsia"/>
          <w:color w:val="000000"/>
        </w:rPr>
        <w:t>11</w:t>
      </w:r>
      <w:r w:rsidR="009B067A" w:rsidRPr="008E2B5A">
        <w:rPr>
          <w:rFonts w:hAnsi="標楷體" w:hint="eastAsia"/>
          <w:color w:val="000000"/>
        </w:rPr>
        <w:t>4</w:t>
      </w:r>
      <w:r w:rsidRPr="008E2B5A">
        <w:rPr>
          <w:rFonts w:hAnsi="標楷體" w:hint="eastAsia"/>
          <w:color w:val="000000"/>
        </w:rPr>
        <w:t>年度為預算案數。</w:t>
      </w:r>
    </w:p>
    <w:p w:rsidR="003D53FC" w:rsidRPr="00270B3B" w:rsidRDefault="005863FB" w:rsidP="00C5079A">
      <w:pPr>
        <w:pStyle w:val="142"/>
        <w:rPr>
          <w:rFonts w:hAnsi="標楷體"/>
          <w:color w:val="000000"/>
        </w:rPr>
      </w:pPr>
      <w:r w:rsidRPr="008E2B5A">
        <w:rPr>
          <w:rFonts w:hAnsi="標楷體" w:hint="eastAsia"/>
          <w:color w:val="000000"/>
        </w:rPr>
        <w:t>資料來源：</w:t>
      </w:r>
      <w:r w:rsidR="005F592E">
        <w:rPr>
          <w:rFonts w:hAnsi="標楷體" w:hint="eastAsia"/>
          <w:color w:val="000000"/>
        </w:rPr>
        <w:t>整理自</w:t>
      </w:r>
      <w:r w:rsidRPr="008E2B5A">
        <w:rPr>
          <w:rFonts w:hAnsi="標楷體" w:hint="eastAsia"/>
          <w:color w:val="000000"/>
        </w:rPr>
        <w:t>文化作業基金</w:t>
      </w:r>
      <w:r w:rsidR="005F592E">
        <w:rPr>
          <w:rFonts w:hAnsi="標楷體" w:hint="eastAsia"/>
          <w:color w:val="000000"/>
        </w:rPr>
        <w:t>各年度</w:t>
      </w:r>
      <w:r w:rsidRPr="008E2B5A">
        <w:rPr>
          <w:rFonts w:hAnsi="標楷體" w:hint="eastAsia"/>
          <w:color w:val="000000"/>
        </w:rPr>
        <w:t>預、決算書。</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sectPr w:rsidR="003D53FC" w:rsidRPr="00270B3B" w:rsidSect="009A648C">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16A0" w:rsidRDefault="009E16A0" w:rsidP="00BB6304">
      <w:pPr>
        <w:spacing w:line="240" w:lineRule="auto"/>
        <w:ind w:left="560" w:firstLine="560"/>
      </w:pPr>
      <w:r>
        <w:separator/>
      </w:r>
    </w:p>
  </w:endnote>
  <w:endnote w:type="continuationSeparator" w:id="0">
    <w:p w:rsidR="009E16A0" w:rsidRDefault="009E16A0" w:rsidP="00BB630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4FD" w:rsidRDefault="005C2798" w:rsidP="00E25B9A">
    <w:pPr>
      <w:pStyle w:val="ae"/>
      <w:ind w:left="560" w:firstLine="400"/>
      <w:jc w:val="center"/>
    </w:pPr>
    <w:r>
      <w:fldChar w:fldCharType="begin"/>
    </w:r>
    <w:r>
      <w:instrText>PAGE   \* MERGEFORMAT</w:instrText>
    </w:r>
    <w:r>
      <w:fldChar w:fldCharType="separate"/>
    </w:r>
    <w:r w:rsidR="00C5079A" w:rsidRPr="00C5079A">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16A0" w:rsidRDefault="009E16A0" w:rsidP="00C82DB7">
      <w:pPr>
        <w:spacing w:line="240" w:lineRule="auto"/>
        <w:ind w:left="560" w:firstLine="560"/>
      </w:pPr>
      <w:r>
        <w:separator/>
      </w:r>
    </w:p>
  </w:footnote>
  <w:footnote w:type="continuationSeparator" w:id="0">
    <w:p w:rsidR="009E16A0" w:rsidRDefault="009E16A0" w:rsidP="00BB6304">
      <w:pPr>
        <w:spacing w:line="240" w:lineRule="auto"/>
        <w:ind w:left="560" w:firstLine="560"/>
      </w:pPr>
      <w:r>
        <w:continuationSeparator/>
      </w:r>
    </w:p>
  </w:footnote>
  <w:footnote w:id="1">
    <w:p w:rsidR="00CE64FD" w:rsidRPr="00916A95" w:rsidRDefault="00CE64FD" w:rsidP="00CC4407">
      <w:pPr>
        <w:pStyle w:val="af2"/>
        <w:spacing w:line="360" w:lineRule="exact"/>
        <w:ind w:leftChars="0" w:left="102" w:hangingChars="50" w:hanging="102"/>
        <w:jc w:val="both"/>
      </w:pPr>
      <w:r>
        <w:rPr>
          <w:rStyle w:val="af4"/>
        </w:rPr>
        <w:footnoteRef/>
      </w:r>
      <w:r w:rsidRPr="00916A95">
        <w:rPr>
          <w:rFonts w:hint="eastAsia"/>
          <w:sz w:val="24"/>
          <w:szCs w:val="24"/>
        </w:rPr>
        <w:t>預算法第4條第1項規定：「凡經付出仍可收回，而非用於營業者，為作業基金。</w:t>
      </w:r>
      <w:r>
        <w:rPr>
          <w:rFonts w:hint="eastAsia"/>
          <w:sz w:val="24"/>
          <w:szCs w:val="24"/>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B54647"/>
    <w:multiLevelType w:val="hybridMultilevel"/>
    <w:tmpl w:val="9238E288"/>
    <w:lvl w:ilvl="0" w:tplc="3A925B58">
      <w:start w:val="1"/>
      <w:numFmt w:val="taiwaneseCountingThousand"/>
      <w:lvlText w:val="(%1)"/>
      <w:lvlJc w:val="left"/>
      <w:pPr>
        <w:ind w:left="1060" w:hanging="720"/>
      </w:pPr>
    </w:lvl>
    <w:lvl w:ilvl="1" w:tplc="36AA9192">
      <w:start w:val="1"/>
      <w:numFmt w:val="decimal"/>
      <w:lvlText w:val="%2."/>
      <w:lvlJc w:val="left"/>
      <w:pPr>
        <w:ind w:left="1180" w:hanging="360"/>
      </w:pPr>
    </w:lvl>
    <w:lvl w:ilvl="2" w:tplc="0409001B">
      <w:start w:val="1"/>
      <w:numFmt w:val="lowerRoman"/>
      <w:lvlText w:val="%3."/>
      <w:lvlJc w:val="right"/>
      <w:pPr>
        <w:ind w:left="1780" w:hanging="480"/>
      </w:pPr>
    </w:lvl>
    <w:lvl w:ilvl="3" w:tplc="0409000F">
      <w:start w:val="1"/>
      <w:numFmt w:val="decimal"/>
      <w:lvlText w:val="%4."/>
      <w:lvlJc w:val="left"/>
      <w:pPr>
        <w:ind w:left="2260" w:hanging="480"/>
      </w:pPr>
    </w:lvl>
    <w:lvl w:ilvl="4" w:tplc="04090019">
      <w:start w:val="1"/>
      <w:numFmt w:val="ideographTraditional"/>
      <w:lvlText w:val="%5、"/>
      <w:lvlJc w:val="left"/>
      <w:pPr>
        <w:ind w:left="2740" w:hanging="480"/>
      </w:pPr>
    </w:lvl>
    <w:lvl w:ilvl="5" w:tplc="0409001B">
      <w:start w:val="1"/>
      <w:numFmt w:val="lowerRoman"/>
      <w:lvlText w:val="%6."/>
      <w:lvlJc w:val="right"/>
      <w:pPr>
        <w:ind w:left="3220" w:hanging="480"/>
      </w:pPr>
    </w:lvl>
    <w:lvl w:ilvl="6" w:tplc="0409000F">
      <w:start w:val="1"/>
      <w:numFmt w:val="decimal"/>
      <w:lvlText w:val="%7."/>
      <w:lvlJc w:val="left"/>
      <w:pPr>
        <w:ind w:left="3700" w:hanging="480"/>
      </w:pPr>
    </w:lvl>
    <w:lvl w:ilvl="7" w:tplc="04090019">
      <w:start w:val="1"/>
      <w:numFmt w:val="ideographTraditional"/>
      <w:lvlText w:val="%8、"/>
      <w:lvlJc w:val="left"/>
      <w:pPr>
        <w:ind w:left="4180" w:hanging="480"/>
      </w:pPr>
    </w:lvl>
    <w:lvl w:ilvl="8" w:tplc="0409001B">
      <w:start w:val="1"/>
      <w:numFmt w:val="lowerRoman"/>
      <w:lvlText w:val="%9."/>
      <w:lvlJc w:val="right"/>
      <w:pPr>
        <w:ind w:left="4660" w:hanging="4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11D"/>
    <w:rsid w:val="0000031D"/>
    <w:rsid w:val="0000263B"/>
    <w:rsid w:val="00002C2B"/>
    <w:rsid w:val="00003B27"/>
    <w:rsid w:val="00005180"/>
    <w:rsid w:val="00005248"/>
    <w:rsid w:val="00010656"/>
    <w:rsid w:val="00011383"/>
    <w:rsid w:val="00011512"/>
    <w:rsid w:val="000130E1"/>
    <w:rsid w:val="0001480D"/>
    <w:rsid w:val="00014827"/>
    <w:rsid w:val="00015E20"/>
    <w:rsid w:val="00016359"/>
    <w:rsid w:val="0002011E"/>
    <w:rsid w:val="00022700"/>
    <w:rsid w:val="00023DE3"/>
    <w:rsid w:val="00024914"/>
    <w:rsid w:val="00024C67"/>
    <w:rsid w:val="00027168"/>
    <w:rsid w:val="0003033E"/>
    <w:rsid w:val="00030AB4"/>
    <w:rsid w:val="00030F2D"/>
    <w:rsid w:val="00034DAC"/>
    <w:rsid w:val="000352A5"/>
    <w:rsid w:val="00040EE3"/>
    <w:rsid w:val="00041699"/>
    <w:rsid w:val="000435FE"/>
    <w:rsid w:val="00043F24"/>
    <w:rsid w:val="00044050"/>
    <w:rsid w:val="00044E85"/>
    <w:rsid w:val="000461B9"/>
    <w:rsid w:val="000465B6"/>
    <w:rsid w:val="00046D2C"/>
    <w:rsid w:val="00047A76"/>
    <w:rsid w:val="0005112D"/>
    <w:rsid w:val="00054F5E"/>
    <w:rsid w:val="00056303"/>
    <w:rsid w:val="00056E77"/>
    <w:rsid w:val="000574C7"/>
    <w:rsid w:val="0006013F"/>
    <w:rsid w:val="00060F1C"/>
    <w:rsid w:val="00061097"/>
    <w:rsid w:val="00061594"/>
    <w:rsid w:val="000618F5"/>
    <w:rsid w:val="00062FD6"/>
    <w:rsid w:val="00063A62"/>
    <w:rsid w:val="00064569"/>
    <w:rsid w:val="00065D48"/>
    <w:rsid w:val="00065F83"/>
    <w:rsid w:val="00066442"/>
    <w:rsid w:val="00072166"/>
    <w:rsid w:val="00072E42"/>
    <w:rsid w:val="00073A2D"/>
    <w:rsid w:val="0007482B"/>
    <w:rsid w:val="000775C7"/>
    <w:rsid w:val="00077745"/>
    <w:rsid w:val="000806BE"/>
    <w:rsid w:val="00081950"/>
    <w:rsid w:val="00081C44"/>
    <w:rsid w:val="00082280"/>
    <w:rsid w:val="00083022"/>
    <w:rsid w:val="0008427C"/>
    <w:rsid w:val="00084EB0"/>
    <w:rsid w:val="00092158"/>
    <w:rsid w:val="00094A5C"/>
    <w:rsid w:val="00095479"/>
    <w:rsid w:val="00095846"/>
    <w:rsid w:val="00096863"/>
    <w:rsid w:val="00096EFA"/>
    <w:rsid w:val="000974E0"/>
    <w:rsid w:val="000A0FEF"/>
    <w:rsid w:val="000A6390"/>
    <w:rsid w:val="000A7A7F"/>
    <w:rsid w:val="000B16AF"/>
    <w:rsid w:val="000B2221"/>
    <w:rsid w:val="000B2D2A"/>
    <w:rsid w:val="000B3280"/>
    <w:rsid w:val="000B4157"/>
    <w:rsid w:val="000B41A8"/>
    <w:rsid w:val="000B42AF"/>
    <w:rsid w:val="000B487D"/>
    <w:rsid w:val="000B4AD1"/>
    <w:rsid w:val="000B5BFE"/>
    <w:rsid w:val="000B714E"/>
    <w:rsid w:val="000B7308"/>
    <w:rsid w:val="000C0E68"/>
    <w:rsid w:val="000C1234"/>
    <w:rsid w:val="000C2FA3"/>
    <w:rsid w:val="000C3CD0"/>
    <w:rsid w:val="000C56E5"/>
    <w:rsid w:val="000C754D"/>
    <w:rsid w:val="000C7735"/>
    <w:rsid w:val="000D0541"/>
    <w:rsid w:val="000D2292"/>
    <w:rsid w:val="000D35AD"/>
    <w:rsid w:val="000D40F7"/>
    <w:rsid w:val="000D4B51"/>
    <w:rsid w:val="000D4F37"/>
    <w:rsid w:val="000D5A35"/>
    <w:rsid w:val="000D5D5F"/>
    <w:rsid w:val="000D5E63"/>
    <w:rsid w:val="000D601B"/>
    <w:rsid w:val="000D6B04"/>
    <w:rsid w:val="000D7E77"/>
    <w:rsid w:val="000E0C43"/>
    <w:rsid w:val="000E0D47"/>
    <w:rsid w:val="000E11D8"/>
    <w:rsid w:val="000F338B"/>
    <w:rsid w:val="000F4193"/>
    <w:rsid w:val="000F4DD2"/>
    <w:rsid w:val="00101646"/>
    <w:rsid w:val="00101A63"/>
    <w:rsid w:val="00110CBD"/>
    <w:rsid w:val="00112159"/>
    <w:rsid w:val="001132C3"/>
    <w:rsid w:val="001165A2"/>
    <w:rsid w:val="001208DD"/>
    <w:rsid w:val="00121FEF"/>
    <w:rsid w:val="00123C0D"/>
    <w:rsid w:val="001253EC"/>
    <w:rsid w:val="0012580B"/>
    <w:rsid w:val="00127C30"/>
    <w:rsid w:val="001309F5"/>
    <w:rsid w:val="00130D8F"/>
    <w:rsid w:val="0013142E"/>
    <w:rsid w:val="00132387"/>
    <w:rsid w:val="00134D5B"/>
    <w:rsid w:val="00135207"/>
    <w:rsid w:val="00137464"/>
    <w:rsid w:val="00140645"/>
    <w:rsid w:val="00141617"/>
    <w:rsid w:val="00142330"/>
    <w:rsid w:val="00143159"/>
    <w:rsid w:val="00144A05"/>
    <w:rsid w:val="00145DA2"/>
    <w:rsid w:val="00147649"/>
    <w:rsid w:val="0014772E"/>
    <w:rsid w:val="00147F5F"/>
    <w:rsid w:val="00150EF5"/>
    <w:rsid w:val="00151F03"/>
    <w:rsid w:val="00152963"/>
    <w:rsid w:val="0015399F"/>
    <w:rsid w:val="00154DB4"/>
    <w:rsid w:val="0015656C"/>
    <w:rsid w:val="0016195B"/>
    <w:rsid w:val="00162324"/>
    <w:rsid w:val="00163847"/>
    <w:rsid w:val="00163F0A"/>
    <w:rsid w:val="001640B9"/>
    <w:rsid w:val="00165391"/>
    <w:rsid w:val="00166BA9"/>
    <w:rsid w:val="00172B24"/>
    <w:rsid w:val="0017353F"/>
    <w:rsid w:val="00173594"/>
    <w:rsid w:val="00173F39"/>
    <w:rsid w:val="00173F70"/>
    <w:rsid w:val="001747AF"/>
    <w:rsid w:val="00174BAB"/>
    <w:rsid w:val="00180CC0"/>
    <w:rsid w:val="0018123B"/>
    <w:rsid w:val="00181FBB"/>
    <w:rsid w:val="00182102"/>
    <w:rsid w:val="001904FF"/>
    <w:rsid w:val="00192783"/>
    <w:rsid w:val="00193FEB"/>
    <w:rsid w:val="00195FFD"/>
    <w:rsid w:val="00196A59"/>
    <w:rsid w:val="00196F6A"/>
    <w:rsid w:val="001A1492"/>
    <w:rsid w:val="001A1DAA"/>
    <w:rsid w:val="001A3AA1"/>
    <w:rsid w:val="001A4D2B"/>
    <w:rsid w:val="001A50B3"/>
    <w:rsid w:val="001A5E1A"/>
    <w:rsid w:val="001B0025"/>
    <w:rsid w:val="001B05EB"/>
    <w:rsid w:val="001B19B5"/>
    <w:rsid w:val="001B1F5B"/>
    <w:rsid w:val="001B3E30"/>
    <w:rsid w:val="001B499D"/>
    <w:rsid w:val="001B5FC6"/>
    <w:rsid w:val="001B65B6"/>
    <w:rsid w:val="001C1417"/>
    <w:rsid w:val="001C1471"/>
    <w:rsid w:val="001C1E7A"/>
    <w:rsid w:val="001C20FE"/>
    <w:rsid w:val="001C3A6A"/>
    <w:rsid w:val="001C501F"/>
    <w:rsid w:val="001C5E52"/>
    <w:rsid w:val="001C605A"/>
    <w:rsid w:val="001D1FE9"/>
    <w:rsid w:val="001D2CA7"/>
    <w:rsid w:val="001D2D55"/>
    <w:rsid w:val="001D4EDF"/>
    <w:rsid w:val="001D5256"/>
    <w:rsid w:val="001D687A"/>
    <w:rsid w:val="001D7A1E"/>
    <w:rsid w:val="001D7F39"/>
    <w:rsid w:val="001E0DD8"/>
    <w:rsid w:val="001E293B"/>
    <w:rsid w:val="001E51DB"/>
    <w:rsid w:val="001E52E6"/>
    <w:rsid w:val="001E5EC2"/>
    <w:rsid w:val="001E65B6"/>
    <w:rsid w:val="001F1035"/>
    <w:rsid w:val="001F174D"/>
    <w:rsid w:val="001F20A6"/>
    <w:rsid w:val="001F2D54"/>
    <w:rsid w:val="001F3CC8"/>
    <w:rsid w:val="001F3DA1"/>
    <w:rsid w:val="00203117"/>
    <w:rsid w:val="00203534"/>
    <w:rsid w:val="00206D1C"/>
    <w:rsid w:val="00215FB5"/>
    <w:rsid w:val="0021636C"/>
    <w:rsid w:val="00220472"/>
    <w:rsid w:val="00221C7A"/>
    <w:rsid w:val="00222120"/>
    <w:rsid w:val="0022286D"/>
    <w:rsid w:val="00222CF9"/>
    <w:rsid w:val="00224B6E"/>
    <w:rsid w:val="00224CEF"/>
    <w:rsid w:val="00226D24"/>
    <w:rsid w:val="00230325"/>
    <w:rsid w:val="00230E62"/>
    <w:rsid w:val="002354A8"/>
    <w:rsid w:val="00235E7E"/>
    <w:rsid w:val="0023610E"/>
    <w:rsid w:val="00237D6C"/>
    <w:rsid w:val="00240A11"/>
    <w:rsid w:val="00242CD7"/>
    <w:rsid w:val="00246137"/>
    <w:rsid w:val="002469D0"/>
    <w:rsid w:val="0025078C"/>
    <w:rsid w:val="00251A18"/>
    <w:rsid w:val="002521DF"/>
    <w:rsid w:val="00252235"/>
    <w:rsid w:val="0025285E"/>
    <w:rsid w:val="00252B48"/>
    <w:rsid w:val="00253607"/>
    <w:rsid w:val="00255EF7"/>
    <w:rsid w:val="00256257"/>
    <w:rsid w:val="00256762"/>
    <w:rsid w:val="00256AD1"/>
    <w:rsid w:val="0026168B"/>
    <w:rsid w:val="00265233"/>
    <w:rsid w:val="002661A3"/>
    <w:rsid w:val="00266B60"/>
    <w:rsid w:val="00270B3B"/>
    <w:rsid w:val="00271321"/>
    <w:rsid w:val="00272154"/>
    <w:rsid w:val="0027608A"/>
    <w:rsid w:val="002766DE"/>
    <w:rsid w:val="00276B3B"/>
    <w:rsid w:val="00276CAA"/>
    <w:rsid w:val="002772A2"/>
    <w:rsid w:val="00277E82"/>
    <w:rsid w:val="0028014D"/>
    <w:rsid w:val="00280AC8"/>
    <w:rsid w:val="00280EFD"/>
    <w:rsid w:val="002816F4"/>
    <w:rsid w:val="00281D62"/>
    <w:rsid w:val="00281F07"/>
    <w:rsid w:val="0028742F"/>
    <w:rsid w:val="002905ED"/>
    <w:rsid w:val="00291D29"/>
    <w:rsid w:val="002938BA"/>
    <w:rsid w:val="002942B7"/>
    <w:rsid w:val="00294884"/>
    <w:rsid w:val="002954BE"/>
    <w:rsid w:val="00296862"/>
    <w:rsid w:val="00297EEA"/>
    <w:rsid w:val="002A0A1E"/>
    <w:rsid w:val="002A1073"/>
    <w:rsid w:val="002A15D5"/>
    <w:rsid w:val="002A2097"/>
    <w:rsid w:val="002A68C6"/>
    <w:rsid w:val="002B0C05"/>
    <w:rsid w:val="002B1FF2"/>
    <w:rsid w:val="002B2926"/>
    <w:rsid w:val="002C1653"/>
    <w:rsid w:val="002C2D5E"/>
    <w:rsid w:val="002C367C"/>
    <w:rsid w:val="002C3D91"/>
    <w:rsid w:val="002C5ADA"/>
    <w:rsid w:val="002C68D0"/>
    <w:rsid w:val="002C6A81"/>
    <w:rsid w:val="002C76F8"/>
    <w:rsid w:val="002D37FB"/>
    <w:rsid w:val="002D399A"/>
    <w:rsid w:val="002D5A0E"/>
    <w:rsid w:val="002D7DB3"/>
    <w:rsid w:val="002D7FBA"/>
    <w:rsid w:val="002E07A0"/>
    <w:rsid w:val="002E0B4A"/>
    <w:rsid w:val="002E69BE"/>
    <w:rsid w:val="002E6F8F"/>
    <w:rsid w:val="002F0D87"/>
    <w:rsid w:val="002F4678"/>
    <w:rsid w:val="002F5926"/>
    <w:rsid w:val="00301305"/>
    <w:rsid w:val="003013C6"/>
    <w:rsid w:val="00301CF3"/>
    <w:rsid w:val="003025AE"/>
    <w:rsid w:val="00304854"/>
    <w:rsid w:val="0030775E"/>
    <w:rsid w:val="00307AC5"/>
    <w:rsid w:val="00307BF4"/>
    <w:rsid w:val="00310380"/>
    <w:rsid w:val="00310A4C"/>
    <w:rsid w:val="00313438"/>
    <w:rsid w:val="0031486F"/>
    <w:rsid w:val="00314FD9"/>
    <w:rsid w:val="00315048"/>
    <w:rsid w:val="00320428"/>
    <w:rsid w:val="003208AB"/>
    <w:rsid w:val="00320C14"/>
    <w:rsid w:val="003239E8"/>
    <w:rsid w:val="00324625"/>
    <w:rsid w:val="00325389"/>
    <w:rsid w:val="003269EA"/>
    <w:rsid w:val="00326B31"/>
    <w:rsid w:val="00327205"/>
    <w:rsid w:val="00332375"/>
    <w:rsid w:val="00333A01"/>
    <w:rsid w:val="00340788"/>
    <w:rsid w:val="0034140F"/>
    <w:rsid w:val="00342070"/>
    <w:rsid w:val="00342C88"/>
    <w:rsid w:val="003439C2"/>
    <w:rsid w:val="0034461F"/>
    <w:rsid w:val="0034586B"/>
    <w:rsid w:val="00345A44"/>
    <w:rsid w:val="003467F7"/>
    <w:rsid w:val="003509F0"/>
    <w:rsid w:val="00350A4A"/>
    <w:rsid w:val="0035229F"/>
    <w:rsid w:val="00352381"/>
    <w:rsid w:val="003525B7"/>
    <w:rsid w:val="00352D62"/>
    <w:rsid w:val="00353B2F"/>
    <w:rsid w:val="00357598"/>
    <w:rsid w:val="003604AC"/>
    <w:rsid w:val="0036382C"/>
    <w:rsid w:val="003653BE"/>
    <w:rsid w:val="00370A25"/>
    <w:rsid w:val="0037154B"/>
    <w:rsid w:val="00373D45"/>
    <w:rsid w:val="003778F8"/>
    <w:rsid w:val="00382E4F"/>
    <w:rsid w:val="00383C66"/>
    <w:rsid w:val="00384C2A"/>
    <w:rsid w:val="00385FF5"/>
    <w:rsid w:val="00391CBD"/>
    <w:rsid w:val="00393922"/>
    <w:rsid w:val="00395655"/>
    <w:rsid w:val="003A098D"/>
    <w:rsid w:val="003A34D8"/>
    <w:rsid w:val="003A362B"/>
    <w:rsid w:val="003A39E8"/>
    <w:rsid w:val="003A3AFA"/>
    <w:rsid w:val="003A5231"/>
    <w:rsid w:val="003A6ED2"/>
    <w:rsid w:val="003A7527"/>
    <w:rsid w:val="003B4767"/>
    <w:rsid w:val="003B47CD"/>
    <w:rsid w:val="003B5A9F"/>
    <w:rsid w:val="003B7517"/>
    <w:rsid w:val="003B79C7"/>
    <w:rsid w:val="003C08F0"/>
    <w:rsid w:val="003C168F"/>
    <w:rsid w:val="003C283C"/>
    <w:rsid w:val="003C2F72"/>
    <w:rsid w:val="003C4217"/>
    <w:rsid w:val="003C7B15"/>
    <w:rsid w:val="003D53FC"/>
    <w:rsid w:val="003D69F2"/>
    <w:rsid w:val="003D7217"/>
    <w:rsid w:val="003E1759"/>
    <w:rsid w:val="003E252C"/>
    <w:rsid w:val="003E41B1"/>
    <w:rsid w:val="003E5BBD"/>
    <w:rsid w:val="003E5EBB"/>
    <w:rsid w:val="003F00AD"/>
    <w:rsid w:val="003F0C90"/>
    <w:rsid w:val="003F3FCF"/>
    <w:rsid w:val="003F4513"/>
    <w:rsid w:val="003F45B5"/>
    <w:rsid w:val="003F5E1F"/>
    <w:rsid w:val="00401772"/>
    <w:rsid w:val="0040380F"/>
    <w:rsid w:val="00403A8E"/>
    <w:rsid w:val="00403A97"/>
    <w:rsid w:val="00404A00"/>
    <w:rsid w:val="00410763"/>
    <w:rsid w:val="00411A95"/>
    <w:rsid w:val="004164A2"/>
    <w:rsid w:val="004175A2"/>
    <w:rsid w:val="0041788E"/>
    <w:rsid w:val="004226C7"/>
    <w:rsid w:val="00422825"/>
    <w:rsid w:val="004239F6"/>
    <w:rsid w:val="004257B2"/>
    <w:rsid w:val="004259A4"/>
    <w:rsid w:val="00425F91"/>
    <w:rsid w:val="00426C0E"/>
    <w:rsid w:val="00426FBF"/>
    <w:rsid w:val="00427602"/>
    <w:rsid w:val="00427DEC"/>
    <w:rsid w:val="00430912"/>
    <w:rsid w:val="004336A4"/>
    <w:rsid w:val="004350EC"/>
    <w:rsid w:val="00435174"/>
    <w:rsid w:val="00436291"/>
    <w:rsid w:val="00442104"/>
    <w:rsid w:val="0044436C"/>
    <w:rsid w:val="00446359"/>
    <w:rsid w:val="004476BB"/>
    <w:rsid w:val="004478E1"/>
    <w:rsid w:val="00447F87"/>
    <w:rsid w:val="00451109"/>
    <w:rsid w:val="00451C20"/>
    <w:rsid w:val="00451F82"/>
    <w:rsid w:val="00452FEA"/>
    <w:rsid w:val="004560B8"/>
    <w:rsid w:val="00456E92"/>
    <w:rsid w:val="00457B84"/>
    <w:rsid w:val="004607C2"/>
    <w:rsid w:val="004614A3"/>
    <w:rsid w:val="004619B6"/>
    <w:rsid w:val="004620BE"/>
    <w:rsid w:val="00464572"/>
    <w:rsid w:val="004658A9"/>
    <w:rsid w:val="00465A28"/>
    <w:rsid w:val="00465D36"/>
    <w:rsid w:val="004674A4"/>
    <w:rsid w:val="00470BA5"/>
    <w:rsid w:val="00473B0B"/>
    <w:rsid w:val="00473BB9"/>
    <w:rsid w:val="00474245"/>
    <w:rsid w:val="00474479"/>
    <w:rsid w:val="004754FD"/>
    <w:rsid w:val="0047713D"/>
    <w:rsid w:val="00480DC7"/>
    <w:rsid w:val="00480FC1"/>
    <w:rsid w:val="0048252D"/>
    <w:rsid w:val="00482C17"/>
    <w:rsid w:val="00483696"/>
    <w:rsid w:val="00485898"/>
    <w:rsid w:val="00485CED"/>
    <w:rsid w:val="004869A1"/>
    <w:rsid w:val="004909A4"/>
    <w:rsid w:val="00490CC4"/>
    <w:rsid w:val="00492A77"/>
    <w:rsid w:val="004933F1"/>
    <w:rsid w:val="0049560C"/>
    <w:rsid w:val="004968B6"/>
    <w:rsid w:val="004A10BF"/>
    <w:rsid w:val="004A24D1"/>
    <w:rsid w:val="004A25C0"/>
    <w:rsid w:val="004A3902"/>
    <w:rsid w:val="004A432A"/>
    <w:rsid w:val="004A65B6"/>
    <w:rsid w:val="004B042F"/>
    <w:rsid w:val="004B0683"/>
    <w:rsid w:val="004B2261"/>
    <w:rsid w:val="004B3AAE"/>
    <w:rsid w:val="004B4749"/>
    <w:rsid w:val="004B6701"/>
    <w:rsid w:val="004C1038"/>
    <w:rsid w:val="004C12C4"/>
    <w:rsid w:val="004C19C3"/>
    <w:rsid w:val="004C1C1B"/>
    <w:rsid w:val="004C68CC"/>
    <w:rsid w:val="004C739A"/>
    <w:rsid w:val="004C7571"/>
    <w:rsid w:val="004D0C26"/>
    <w:rsid w:val="004D167B"/>
    <w:rsid w:val="004D16C6"/>
    <w:rsid w:val="004D28D9"/>
    <w:rsid w:val="004D2C9A"/>
    <w:rsid w:val="004D2F4C"/>
    <w:rsid w:val="004D378C"/>
    <w:rsid w:val="004D483E"/>
    <w:rsid w:val="004D4BBB"/>
    <w:rsid w:val="004D4DB8"/>
    <w:rsid w:val="004D53F8"/>
    <w:rsid w:val="004D547A"/>
    <w:rsid w:val="004D5C77"/>
    <w:rsid w:val="004D65A5"/>
    <w:rsid w:val="004D71D8"/>
    <w:rsid w:val="004D771B"/>
    <w:rsid w:val="004E13AE"/>
    <w:rsid w:val="004E422F"/>
    <w:rsid w:val="004E57B6"/>
    <w:rsid w:val="004E5918"/>
    <w:rsid w:val="004E6558"/>
    <w:rsid w:val="004E7203"/>
    <w:rsid w:val="004E7B63"/>
    <w:rsid w:val="004E7E2B"/>
    <w:rsid w:val="004F0200"/>
    <w:rsid w:val="004F0842"/>
    <w:rsid w:val="004F0F1D"/>
    <w:rsid w:val="004F182C"/>
    <w:rsid w:val="004F18C9"/>
    <w:rsid w:val="004F1B6F"/>
    <w:rsid w:val="004F26F8"/>
    <w:rsid w:val="004F2961"/>
    <w:rsid w:val="004F575A"/>
    <w:rsid w:val="004F72DE"/>
    <w:rsid w:val="005007D2"/>
    <w:rsid w:val="005054C4"/>
    <w:rsid w:val="00505991"/>
    <w:rsid w:val="0051104F"/>
    <w:rsid w:val="005114CE"/>
    <w:rsid w:val="00512E53"/>
    <w:rsid w:val="0051470B"/>
    <w:rsid w:val="00517CB3"/>
    <w:rsid w:val="005218A0"/>
    <w:rsid w:val="005239C7"/>
    <w:rsid w:val="00523A3D"/>
    <w:rsid w:val="0052636C"/>
    <w:rsid w:val="00527D89"/>
    <w:rsid w:val="00530477"/>
    <w:rsid w:val="00530D52"/>
    <w:rsid w:val="00532844"/>
    <w:rsid w:val="00533C44"/>
    <w:rsid w:val="00533DB7"/>
    <w:rsid w:val="00535D5A"/>
    <w:rsid w:val="005366CA"/>
    <w:rsid w:val="00537DA6"/>
    <w:rsid w:val="00540683"/>
    <w:rsid w:val="00541D8A"/>
    <w:rsid w:val="005428D2"/>
    <w:rsid w:val="00542D95"/>
    <w:rsid w:val="00543891"/>
    <w:rsid w:val="0054495B"/>
    <w:rsid w:val="00546BE1"/>
    <w:rsid w:val="00547716"/>
    <w:rsid w:val="00547B36"/>
    <w:rsid w:val="00551367"/>
    <w:rsid w:val="00551611"/>
    <w:rsid w:val="00551933"/>
    <w:rsid w:val="00551B82"/>
    <w:rsid w:val="005537CD"/>
    <w:rsid w:val="0055382F"/>
    <w:rsid w:val="00553A2B"/>
    <w:rsid w:val="005552BC"/>
    <w:rsid w:val="00555908"/>
    <w:rsid w:val="00555D44"/>
    <w:rsid w:val="00556275"/>
    <w:rsid w:val="00556B13"/>
    <w:rsid w:val="00557E0C"/>
    <w:rsid w:val="00560856"/>
    <w:rsid w:val="00560CD6"/>
    <w:rsid w:val="00561AA6"/>
    <w:rsid w:val="00562080"/>
    <w:rsid w:val="005621C4"/>
    <w:rsid w:val="005624B4"/>
    <w:rsid w:val="00562642"/>
    <w:rsid w:val="00562AB4"/>
    <w:rsid w:val="00563571"/>
    <w:rsid w:val="00565A4E"/>
    <w:rsid w:val="00570C47"/>
    <w:rsid w:val="005730A1"/>
    <w:rsid w:val="00574D1D"/>
    <w:rsid w:val="00576242"/>
    <w:rsid w:val="00576744"/>
    <w:rsid w:val="005767C6"/>
    <w:rsid w:val="00576BE8"/>
    <w:rsid w:val="00581778"/>
    <w:rsid w:val="00581F87"/>
    <w:rsid w:val="005839B9"/>
    <w:rsid w:val="0058410F"/>
    <w:rsid w:val="00584381"/>
    <w:rsid w:val="00585130"/>
    <w:rsid w:val="005863FB"/>
    <w:rsid w:val="00586890"/>
    <w:rsid w:val="00587531"/>
    <w:rsid w:val="00587FDB"/>
    <w:rsid w:val="00590063"/>
    <w:rsid w:val="0059412B"/>
    <w:rsid w:val="0059638B"/>
    <w:rsid w:val="00596758"/>
    <w:rsid w:val="005A1B2F"/>
    <w:rsid w:val="005A2A52"/>
    <w:rsid w:val="005A4912"/>
    <w:rsid w:val="005A5C36"/>
    <w:rsid w:val="005A7640"/>
    <w:rsid w:val="005B0A28"/>
    <w:rsid w:val="005B3205"/>
    <w:rsid w:val="005B4A5C"/>
    <w:rsid w:val="005B524D"/>
    <w:rsid w:val="005B553F"/>
    <w:rsid w:val="005B55CE"/>
    <w:rsid w:val="005B66EA"/>
    <w:rsid w:val="005B6A49"/>
    <w:rsid w:val="005B6AEF"/>
    <w:rsid w:val="005B6D1E"/>
    <w:rsid w:val="005B6D5F"/>
    <w:rsid w:val="005C1AAD"/>
    <w:rsid w:val="005C2410"/>
    <w:rsid w:val="005C2798"/>
    <w:rsid w:val="005C380C"/>
    <w:rsid w:val="005C3A7F"/>
    <w:rsid w:val="005C3A94"/>
    <w:rsid w:val="005C49F3"/>
    <w:rsid w:val="005D2C6B"/>
    <w:rsid w:val="005D2EFC"/>
    <w:rsid w:val="005D2F59"/>
    <w:rsid w:val="005D483E"/>
    <w:rsid w:val="005D492A"/>
    <w:rsid w:val="005D5E70"/>
    <w:rsid w:val="005D602E"/>
    <w:rsid w:val="005E039E"/>
    <w:rsid w:val="005E11B8"/>
    <w:rsid w:val="005E126A"/>
    <w:rsid w:val="005E2F2C"/>
    <w:rsid w:val="005E41BF"/>
    <w:rsid w:val="005E75E7"/>
    <w:rsid w:val="005E7949"/>
    <w:rsid w:val="005E7E8E"/>
    <w:rsid w:val="005F1A1A"/>
    <w:rsid w:val="005F2F92"/>
    <w:rsid w:val="005F4A77"/>
    <w:rsid w:val="005F592E"/>
    <w:rsid w:val="005F5D86"/>
    <w:rsid w:val="005F6609"/>
    <w:rsid w:val="00600123"/>
    <w:rsid w:val="00600220"/>
    <w:rsid w:val="00601640"/>
    <w:rsid w:val="00602894"/>
    <w:rsid w:val="00602B60"/>
    <w:rsid w:val="006030B6"/>
    <w:rsid w:val="006045B0"/>
    <w:rsid w:val="00605BA0"/>
    <w:rsid w:val="006072C2"/>
    <w:rsid w:val="00610496"/>
    <w:rsid w:val="00612239"/>
    <w:rsid w:val="00612328"/>
    <w:rsid w:val="00612649"/>
    <w:rsid w:val="006127A8"/>
    <w:rsid w:val="00613E9B"/>
    <w:rsid w:val="006173D6"/>
    <w:rsid w:val="00617A8E"/>
    <w:rsid w:val="006205F3"/>
    <w:rsid w:val="00620F7F"/>
    <w:rsid w:val="0062287C"/>
    <w:rsid w:val="00625402"/>
    <w:rsid w:val="0062597C"/>
    <w:rsid w:val="00626005"/>
    <w:rsid w:val="006358EF"/>
    <w:rsid w:val="0064089F"/>
    <w:rsid w:val="00642DE1"/>
    <w:rsid w:val="00643FF1"/>
    <w:rsid w:val="006443E1"/>
    <w:rsid w:val="00646E83"/>
    <w:rsid w:val="00647976"/>
    <w:rsid w:val="00650208"/>
    <w:rsid w:val="0065072E"/>
    <w:rsid w:val="006507B8"/>
    <w:rsid w:val="006526A7"/>
    <w:rsid w:val="0065593E"/>
    <w:rsid w:val="006610BC"/>
    <w:rsid w:val="00661CD6"/>
    <w:rsid w:val="006620A6"/>
    <w:rsid w:val="00662C22"/>
    <w:rsid w:val="00663070"/>
    <w:rsid w:val="0066459C"/>
    <w:rsid w:val="006649EA"/>
    <w:rsid w:val="00664D81"/>
    <w:rsid w:val="006679DA"/>
    <w:rsid w:val="00673071"/>
    <w:rsid w:val="00674588"/>
    <w:rsid w:val="00676BE3"/>
    <w:rsid w:val="00677E44"/>
    <w:rsid w:val="006807F9"/>
    <w:rsid w:val="0068116D"/>
    <w:rsid w:val="00681915"/>
    <w:rsid w:val="00681B1A"/>
    <w:rsid w:val="00681B9A"/>
    <w:rsid w:val="00683A98"/>
    <w:rsid w:val="00686A61"/>
    <w:rsid w:val="006871F9"/>
    <w:rsid w:val="0069163D"/>
    <w:rsid w:val="00691FF2"/>
    <w:rsid w:val="00691FF6"/>
    <w:rsid w:val="00693ACD"/>
    <w:rsid w:val="00695C85"/>
    <w:rsid w:val="0069665E"/>
    <w:rsid w:val="006966C2"/>
    <w:rsid w:val="00696948"/>
    <w:rsid w:val="006A1484"/>
    <w:rsid w:val="006A257D"/>
    <w:rsid w:val="006A2877"/>
    <w:rsid w:val="006A7FB1"/>
    <w:rsid w:val="006B03F7"/>
    <w:rsid w:val="006B10EB"/>
    <w:rsid w:val="006B13CD"/>
    <w:rsid w:val="006B2670"/>
    <w:rsid w:val="006B58B3"/>
    <w:rsid w:val="006B79D9"/>
    <w:rsid w:val="006C0690"/>
    <w:rsid w:val="006C4FDF"/>
    <w:rsid w:val="006C55BE"/>
    <w:rsid w:val="006C71CA"/>
    <w:rsid w:val="006D0890"/>
    <w:rsid w:val="006D0BDE"/>
    <w:rsid w:val="006D1315"/>
    <w:rsid w:val="006D26B1"/>
    <w:rsid w:val="006D7190"/>
    <w:rsid w:val="006E2B6D"/>
    <w:rsid w:val="006E45A5"/>
    <w:rsid w:val="006E730C"/>
    <w:rsid w:val="006F2399"/>
    <w:rsid w:val="006F3399"/>
    <w:rsid w:val="006F46CA"/>
    <w:rsid w:val="006F47C1"/>
    <w:rsid w:val="00700A48"/>
    <w:rsid w:val="00700FA3"/>
    <w:rsid w:val="007015A1"/>
    <w:rsid w:val="0070163A"/>
    <w:rsid w:val="007023E3"/>
    <w:rsid w:val="00702E6B"/>
    <w:rsid w:val="00704891"/>
    <w:rsid w:val="00704DA7"/>
    <w:rsid w:val="00704F8E"/>
    <w:rsid w:val="00705C18"/>
    <w:rsid w:val="0070671D"/>
    <w:rsid w:val="00707BFF"/>
    <w:rsid w:val="00707FB3"/>
    <w:rsid w:val="00713818"/>
    <w:rsid w:val="00713B73"/>
    <w:rsid w:val="007142CA"/>
    <w:rsid w:val="00714B43"/>
    <w:rsid w:val="00716A48"/>
    <w:rsid w:val="00716B7A"/>
    <w:rsid w:val="00716C4C"/>
    <w:rsid w:val="00720796"/>
    <w:rsid w:val="00721C3C"/>
    <w:rsid w:val="00723220"/>
    <w:rsid w:val="007244D9"/>
    <w:rsid w:val="00724755"/>
    <w:rsid w:val="007248A2"/>
    <w:rsid w:val="007255EF"/>
    <w:rsid w:val="00726158"/>
    <w:rsid w:val="00727042"/>
    <w:rsid w:val="00727196"/>
    <w:rsid w:val="00733FCE"/>
    <w:rsid w:val="00734719"/>
    <w:rsid w:val="00734863"/>
    <w:rsid w:val="007415B7"/>
    <w:rsid w:val="0074252B"/>
    <w:rsid w:val="00742B50"/>
    <w:rsid w:val="00743F9D"/>
    <w:rsid w:val="007440B5"/>
    <w:rsid w:val="00744408"/>
    <w:rsid w:val="0074529E"/>
    <w:rsid w:val="00746D0A"/>
    <w:rsid w:val="0075178F"/>
    <w:rsid w:val="0075301B"/>
    <w:rsid w:val="00755D9C"/>
    <w:rsid w:val="00761839"/>
    <w:rsid w:val="00761C3C"/>
    <w:rsid w:val="00762A17"/>
    <w:rsid w:val="00762B0C"/>
    <w:rsid w:val="00764861"/>
    <w:rsid w:val="0076496D"/>
    <w:rsid w:val="007658DC"/>
    <w:rsid w:val="00766557"/>
    <w:rsid w:val="00766D41"/>
    <w:rsid w:val="00770856"/>
    <w:rsid w:val="007724CF"/>
    <w:rsid w:val="00774667"/>
    <w:rsid w:val="007775F7"/>
    <w:rsid w:val="00780AC8"/>
    <w:rsid w:val="00780B21"/>
    <w:rsid w:val="00781EA2"/>
    <w:rsid w:val="00784B05"/>
    <w:rsid w:val="007867E3"/>
    <w:rsid w:val="00793043"/>
    <w:rsid w:val="0079349A"/>
    <w:rsid w:val="00797257"/>
    <w:rsid w:val="007A191C"/>
    <w:rsid w:val="007A2A52"/>
    <w:rsid w:val="007A2AAE"/>
    <w:rsid w:val="007A31E3"/>
    <w:rsid w:val="007A414B"/>
    <w:rsid w:val="007A4200"/>
    <w:rsid w:val="007A4CF6"/>
    <w:rsid w:val="007A4E39"/>
    <w:rsid w:val="007A5453"/>
    <w:rsid w:val="007A5AE1"/>
    <w:rsid w:val="007A5CA3"/>
    <w:rsid w:val="007A5FA0"/>
    <w:rsid w:val="007A64DA"/>
    <w:rsid w:val="007A6697"/>
    <w:rsid w:val="007A723A"/>
    <w:rsid w:val="007A7D91"/>
    <w:rsid w:val="007B16C1"/>
    <w:rsid w:val="007B19D1"/>
    <w:rsid w:val="007B3745"/>
    <w:rsid w:val="007B505C"/>
    <w:rsid w:val="007C0DDC"/>
    <w:rsid w:val="007C26C4"/>
    <w:rsid w:val="007C2D00"/>
    <w:rsid w:val="007C32BC"/>
    <w:rsid w:val="007C66B8"/>
    <w:rsid w:val="007D405C"/>
    <w:rsid w:val="007D4968"/>
    <w:rsid w:val="007D5491"/>
    <w:rsid w:val="007D652A"/>
    <w:rsid w:val="007D6D2B"/>
    <w:rsid w:val="007D6F1E"/>
    <w:rsid w:val="007E11E3"/>
    <w:rsid w:val="007E1DE6"/>
    <w:rsid w:val="007E2AF4"/>
    <w:rsid w:val="007E2D64"/>
    <w:rsid w:val="007E445A"/>
    <w:rsid w:val="007E58C7"/>
    <w:rsid w:val="007E6489"/>
    <w:rsid w:val="007E70AD"/>
    <w:rsid w:val="007E7AA0"/>
    <w:rsid w:val="007F04B4"/>
    <w:rsid w:val="007F1081"/>
    <w:rsid w:val="007F12BF"/>
    <w:rsid w:val="007F20DE"/>
    <w:rsid w:val="007F2333"/>
    <w:rsid w:val="007F294D"/>
    <w:rsid w:val="007F5476"/>
    <w:rsid w:val="00800635"/>
    <w:rsid w:val="00801512"/>
    <w:rsid w:val="00803352"/>
    <w:rsid w:val="00803B99"/>
    <w:rsid w:val="00803FE6"/>
    <w:rsid w:val="00804049"/>
    <w:rsid w:val="0080651B"/>
    <w:rsid w:val="00807607"/>
    <w:rsid w:val="00813BC6"/>
    <w:rsid w:val="00813E74"/>
    <w:rsid w:val="00814030"/>
    <w:rsid w:val="00814627"/>
    <w:rsid w:val="00817147"/>
    <w:rsid w:val="008249FE"/>
    <w:rsid w:val="00825DB3"/>
    <w:rsid w:val="00831FCC"/>
    <w:rsid w:val="00833347"/>
    <w:rsid w:val="008338AB"/>
    <w:rsid w:val="00833EB7"/>
    <w:rsid w:val="00834451"/>
    <w:rsid w:val="008353AF"/>
    <w:rsid w:val="0083554A"/>
    <w:rsid w:val="00836171"/>
    <w:rsid w:val="00836D1F"/>
    <w:rsid w:val="0084127F"/>
    <w:rsid w:val="00841CCF"/>
    <w:rsid w:val="00842A0C"/>
    <w:rsid w:val="00843165"/>
    <w:rsid w:val="00844665"/>
    <w:rsid w:val="0084596A"/>
    <w:rsid w:val="00845A21"/>
    <w:rsid w:val="00846439"/>
    <w:rsid w:val="00846510"/>
    <w:rsid w:val="00850565"/>
    <w:rsid w:val="008506EA"/>
    <w:rsid w:val="00851535"/>
    <w:rsid w:val="00853237"/>
    <w:rsid w:val="008536FD"/>
    <w:rsid w:val="00854086"/>
    <w:rsid w:val="008541C2"/>
    <w:rsid w:val="00854F5D"/>
    <w:rsid w:val="00856A8D"/>
    <w:rsid w:val="00856C80"/>
    <w:rsid w:val="00857E19"/>
    <w:rsid w:val="00860025"/>
    <w:rsid w:val="008609CD"/>
    <w:rsid w:val="00860BB1"/>
    <w:rsid w:val="008631F2"/>
    <w:rsid w:val="00865AE9"/>
    <w:rsid w:val="00867E78"/>
    <w:rsid w:val="00870539"/>
    <w:rsid w:val="0087098C"/>
    <w:rsid w:val="00871CC7"/>
    <w:rsid w:val="00871D06"/>
    <w:rsid w:val="00871E97"/>
    <w:rsid w:val="00873684"/>
    <w:rsid w:val="00877043"/>
    <w:rsid w:val="00877195"/>
    <w:rsid w:val="00881279"/>
    <w:rsid w:val="008813EA"/>
    <w:rsid w:val="00881846"/>
    <w:rsid w:val="008824C7"/>
    <w:rsid w:val="00885362"/>
    <w:rsid w:val="008862D1"/>
    <w:rsid w:val="00886A2C"/>
    <w:rsid w:val="00886C52"/>
    <w:rsid w:val="00886C68"/>
    <w:rsid w:val="00887078"/>
    <w:rsid w:val="00896DB2"/>
    <w:rsid w:val="00897FD4"/>
    <w:rsid w:val="008A1D54"/>
    <w:rsid w:val="008A2065"/>
    <w:rsid w:val="008A24A7"/>
    <w:rsid w:val="008A41FC"/>
    <w:rsid w:val="008A50AD"/>
    <w:rsid w:val="008A5B28"/>
    <w:rsid w:val="008A6330"/>
    <w:rsid w:val="008A7A99"/>
    <w:rsid w:val="008A7D58"/>
    <w:rsid w:val="008B073D"/>
    <w:rsid w:val="008B0F1E"/>
    <w:rsid w:val="008B3AE3"/>
    <w:rsid w:val="008B65FF"/>
    <w:rsid w:val="008B6838"/>
    <w:rsid w:val="008B6A43"/>
    <w:rsid w:val="008C1DD9"/>
    <w:rsid w:val="008C2705"/>
    <w:rsid w:val="008C3301"/>
    <w:rsid w:val="008C6730"/>
    <w:rsid w:val="008C6804"/>
    <w:rsid w:val="008D1877"/>
    <w:rsid w:val="008D282F"/>
    <w:rsid w:val="008D2891"/>
    <w:rsid w:val="008D3E65"/>
    <w:rsid w:val="008E18D4"/>
    <w:rsid w:val="008E2892"/>
    <w:rsid w:val="008E2B5A"/>
    <w:rsid w:val="008E4E05"/>
    <w:rsid w:val="008E4FE2"/>
    <w:rsid w:val="008E5020"/>
    <w:rsid w:val="008E5D83"/>
    <w:rsid w:val="008E6791"/>
    <w:rsid w:val="008F0607"/>
    <w:rsid w:val="008F091B"/>
    <w:rsid w:val="008F1DE6"/>
    <w:rsid w:val="008F2526"/>
    <w:rsid w:val="008F5826"/>
    <w:rsid w:val="008F6EFC"/>
    <w:rsid w:val="00901154"/>
    <w:rsid w:val="009016A8"/>
    <w:rsid w:val="00902989"/>
    <w:rsid w:val="009044C0"/>
    <w:rsid w:val="009054DD"/>
    <w:rsid w:val="00905BB7"/>
    <w:rsid w:val="00906C2D"/>
    <w:rsid w:val="00906ED2"/>
    <w:rsid w:val="00907F1F"/>
    <w:rsid w:val="00910214"/>
    <w:rsid w:val="00910F96"/>
    <w:rsid w:val="009147B1"/>
    <w:rsid w:val="00914DF3"/>
    <w:rsid w:val="00915B75"/>
    <w:rsid w:val="00917E2D"/>
    <w:rsid w:val="00920250"/>
    <w:rsid w:val="00920839"/>
    <w:rsid w:val="00923778"/>
    <w:rsid w:val="0092659B"/>
    <w:rsid w:val="00926AFC"/>
    <w:rsid w:val="00927561"/>
    <w:rsid w:val="0092785C"/>
    <w:rsid w:val="00931E85"/>
    <w:rsid w:val="00932230"/>
    <w:rsid w:val="0093552C"/>
    <w:rsid w:val="00935F31"/>
    <w:rsid w:val="00936DC6"/>
    <w:rsid w:val="00942108"/>
    <w:rsid w:val="009424ED"/>
    <w:rsid w:val="00944ABF"/>
    <w:rsid w:val="00945514"/>
    <w:rsid w:val="0094755B"/>
    <w:rsid w:val="00947ED3"/>
    <w:rsid w:val="0095100A"/>
    <w:rsid w:val="009519D4"/>
    <w:rsid w:val="00954283"/>
    <w:rsid w:val="009572F0"/>
    <w:rsid w:val="00957AB1"/>
    <w:rsid w:val="009609DA"/>
    <w:rsid w:val="0096257D"/>
    <w:rsid w:val="00963C17"/>
    <w:rsid w:val="00966497"/>
    <w:rsid w:val="009666D7"/>
    <w:rsid w:val="00970AD7"/>
    <w:rsid w:val="00970C15"/>
    <w:rsid w:val="009725C1"/>
    <w:rsid w:val="00972816"/>
    <w:rsid w:val="00972D4C"/>
    <w:rsid w:val="009731B6"/>
    <w:rsid w:val="00976AC6"/>
    <w:rsid w:val="00976FB6"/>
    <w:rsid w:val="009821F5"/>
    <w:rsid w:val="00984494"/>
    <w:rsid w:val="00985D77"/>
    <w:rsid w:val="0098612C"/>
    <w:rsid w:val="00986880"/>
    <w:rsid w:val="00992503"/>
    <w:rsid w:val="00992AE7"/>
    <w:rsid w:val="0099311C"/>
    <w:rsid w:val="00995553"/>
    <w:rsid w:val="00996113"/>
    <w:rsid w:val="009968D9"/>
    <w:rsid w:val="00996A7F"/>
    <w:rsid w:val="009A1623"/>
    <w:rsid w:val="009A5B53"/>
    <w:rsid w:val="009A5DBE"/>
    <w:rsid w:val="009A648C"/>
    <w:rsid w:val="009A691E"/>
    <w:rsid w:val="009B031C"/>
    <w:rsid w:val="009B035B"/>
    <w:rsid w:val="009B067A"/>
    <w:rsid w:val="009B3535"/>
    <w:rsid w:val="009B4593"/>
    <w:rsid w:val="009B52C0"/>
    <w:rsid w:val="009B52C4"/>
    <w:rsid w:val="009B6A15"/>
    <w:rsid w:val="009B6F9B"/>
    <w:rsid w:val="009B732E"/>
    <w:rsid w:val="009B7714"/>
    <w:rsid w:val="009C0E95"/>
    <w:rsid w:val="009C3EDE"/>
    <w:rsid w:val="009C4B0D"/>
    <w:rsid w:val="009C52F9"/>
    <w:rsid w:val="009C5FDF"/>
    <w:rsid w:val="009C694B"/>
    <w:rsid w:val="009C6FB8"/>
    <w:rsid w:val="009C75ED"/>
    <w:rsid w:val="009D0D65"/>
    <w:rsid w:val="009D1BD9"/>
    <w:rsid w:val="009D4116"/>
    <w:rsid w:val="009E0CD8"/>
    <w:rsid w:val="009E16A0"/>
    <w:rsid w:val="009E4B9B"/>
    <w:rsid w:val="009F01E3"/>
    <w:rsid w:val="009F11AA"/>
    <w:rsid w:val="009F36A7"/>
    <w:rsid w:val="009F5415"/>
    <w:rsid w:val="009F6A1B"/>
    <w:rsid w:val="009F7DF9"/>
    <w:rsid w:val="009F7F40"/>
    <w:rsid w:val="00A01091"/>
    <w:rsid w:val="00A05863"/>
    <w:rsid w:val="00A05E08"/>
    <w:rsid w:val="00A06955"/>
    <w:rsid w:val="00A06A3D"/>
    <w:rsid w:val="00A07079"/>
    <w:rsid w:val="00A07732"/>
    <w:rsid w:val="00A077CC"/>
    <w:rsid w:val="00A107DA"/>
    <w:rsid w:val="00A10EC9"/>
    <w:rsid w:val="00A13285"/>
    <w:rsid w:val="00A168CE"/>
    <w:rsid w:val="00A20C7D"/>
    <w:rsid w:val="00A213EA"/>
    <w:rsid w:val="00A24159"/>
    <w:rsid w:val="00A279FF"/>
    <w:rsid w:val="00A27D1C"/>
    <w:rsid w:val="00A3086F"/>
    <w:rsid w:val="00A313D0"/>
    <w:rsid w:val="00A31BDE"/>
    <w:rsid w:val="00A32168"/>
    <w:rsid w:val="00A325FE"/>
    <w:rsid w:val="00A33D79"/>
    <w:rsid w:val="00A35FE2"/>
    <w:rsid w:val="00A36366"/>
    <w:rsid w:val="00A36656"/>
    <w:rsid w:val="00A373E3"/>
    <w:rsid w:val="00A40B33"/>
    <w:rsid w:val="00A419A5"/>
    <w:rsid w:val="00A4278B"/>
    <w:rsid w:val="00A42F40"/>
    <w:rsid w:val="00A4414A"/>
    <w:rsid w:val="00A446B9"/>
    <w:rsid w:val="00A44BD9"/>
    <w:rsid w:val="00A44CDD"/>
    <w:rsid w:val="00A4515A"/>
    <w:rsid w:val="00A46D5D"/>
    <w:rsid w:val="00A47FBA"/>
    <w:rsid w:val="00A506D4"/>
    <w:rsid w:val="00A518CA"/>
    <w:rsid w:val="00A5476E"/>
    <w:rsid w:val="00A55270"/>
    <w:rsid w:val="00A55BE7"/>
    <w:rsid w:val="00A5792E"/>
    <w:rsid w:val="00A6323F"/>
    <w:rsid w:val="00A65403"/>
    <w:rsid w:val="00A65587"/>
    <w:rsid w:val="00A672BA"/>
    <w:rsid w:val="00A67A47"/>
    <w:rsid w:val="00A705A6"/>
    <w:rsid w:val="00A705D8"/>
    <w:rsid w:val="00A706ED"/>
    <w:rsid w:val="00A70C96"/>
    <w:rsid w:val="00A70DCC"/>
    <w:rsid w:val="00A70F42"/>
    <w:rsid w:val="00A71EA7"/>
    <w:rsid w:val="00A7327A"/>
    <w:rsid w:val="00A73D0A"/>
    <w:rsid w:val="00A74D31"/>
    <w:rsid w:val="00A77629"/>
    <w:rsid w:val="00A80E4C"/>
    <w:rsid w:val="00A82831"/>
    <w:rsid w:val="00A84709"/>
    <w:rsid w:val="00A85BB8"/>
    <w:rsid w:val="00A86E3D"/>
    <w:rsid w:val="00A908F7"/>
    <w:rsid w:val="00A9127B"/>
    <w:rsid w:val="00A92F9E"/>
    <w:rsid w:val="00A9676A"/>
    <w:rsid w:val="00A96BA9"/>
    <w:rsid w:val="00A96DA6"/>
    <w:rsid w:val="00AA3AA8"/>
    <w:rsid w:val="00AA3F66"/>
    <w:rsid w:val="00AA445B"/>
    <w:rsid w:val="00AA4684"/>
    <w:rsid w:val="00AA469E"/>
    <w:rsid w:val="00AA505F"/>
    <w:rsid w:val="00AA5195"/>
    <w:rsid w:val="00AA5BA3"/>
    <w:rsid w:val="00AA62C7"/>
    <w:rsid w:val="00AA69C0"/>
    <w:rsid w:val="00AA75DB"/>
    <w:rsid w:val="00AA7FF1"/>
    <w:rsid w:val="00AB0864"/>
    <w:rsid w:val="00AB0B2E"/>
    <w:rsid w:val="00AB10C5"/>
    <w:rsid w:val="00AB1C11"/>
    <w:rsid w:val="00AB6666"/>
    <w:rsid w:val="00AB79EA"/>
    <w:rsid w:val="00AC06D3"/>
    <w:rsid w:val="00AC0DD9"/>
    <w:rsid w:val="00AC2266"/>
    <w:rsid w:val="00AC4865"/>
    <w:rsid w:val="00AC5210"/>
    <w:rsid w:val="00AC5411"/>
    <w:rsid w:val="00AC5EBD"/>
    <w:rsid w:val="00AD137C"/>
    <w:rsid w:val="00AD2ACA"/>
    <w:rsid w:val="00AD3208"/>
    <w:rsid w:val="00AD3405"/>
    <w:rsid w:val="00AD6360"/>
    <w:rsid w:val="00AD798A"/>
    <w:rsid w:val="00AE08D4"/>
    <w:rsid w:val="00AF1791"/>
    <w:rsid w:val="00AF23EA"/>
    <w:rsid w:val="00AF50B9"/>
    <w:rsid w:val="00AF75C1"/>
    <w:rsid w:val="00B0105D"/>
    <w:rsid w:val="00B011D4"/>
    <w:rsid w:val="00B03CB0"/>
    <w:rsid w:val="00B05023"/>
    <w:rsid w:val="00B057EE"/>
    <w:rsid w:val="00B062DD"/>
    <w:rsid w:val="00B1167B"/>
    <w:rsid w:val="00B14C00"/>
    <w:rsid w:val="00B14F86"/>
    <w:rsid w:val="00B22323"/>
    <w:rsid w:val="00B22BB7"/>
    <w:rsid w:val="00B2329D"/>
    <w:rsid w:val="00B23991"/>
    <w:rsid w:val="00B243E9"/>
    <w:rsid w:val="00B256ED"/>
    <w:rsid w:val="00B2631F"/>
    <w:rsid w:val="00B26419"/>
    <w:rsid w:val="00B32AAF"/>
    <w:rsid w:val="00B3445D"/>
    <w:rsid w:val="00B349D5"/>
    <w:rsid w:val="00B34BD7"/>
    <w:rsid w:val="00B34F48"/>
    <w:rsid w:val="00B3585F"/>
    <w:rsid w:val="00B3764B"/>
    <w:rsid w:val="00B379FD"/>
    <w:rsid w:val="00B41243"/>
    <w:rsid w:val="00B44159"/>
    <w:rsid w:val="00B458B2"/>
    <w:rsid w:val="00B46031"/>
    <w:rsid w:val="00B46400"/>
    <w:rsid w:val="00B46C36"/>
    <w:rsid w:val="00B503B5"/>
    <w:rsid w:val="00B50A5D"/>
    <w:rsid w:val="00B517EA"/>
    <w:rsid w:val="00B51FE5"/>
    <w:rsid w:val="00B52321"/>
    <w:rsid w:val="00B54C17"/>
    <w:rsid w:val="00B54FC6"/>
    <w:rsid w:val="00B55405"/>
    <w:rsid w:val="00B55BB9"/>
    <w:rsid w:val="00B56374"/>
    <w:rsid w:val="00B574A6"/>
    <w:rsid w:val="00B6443E"/>
    <w:rsid w:val="00B644F4"/>
    <w:rsid w:val="00B64E0C"/>
    <w:rsid w:val="00B6607C"/>
    <w:rsid w:val="00B66118"/>
    <w:rsid w:val="00B67CCD"/>
    <w:rsid w:val="00B70D9D"/>
    <w:rsid w:val="00B7292F"/>
    <w:rsid w:val="00B73915"/>
    <w:rsid w:val="00B74BBF"/>
    <w:rsid w:val="00B77919"/>
    <w:rsid w:val="00B77BC7"/>
    <w:rsid w:val="00B81AE8"/>
    <w:rsid w:val="00B84A3B"/>
    <w:rsid w:val="00B859B3"/>
    <w:rsid w:val="00B91FED"/>
    <w:rsid w:val="00B9248E"/>
    <w:rsid w:val="00B94F9D"/>
    <w:rsid w:val="00B952AE"/>
    <w:rsid w:val="00BA0817"/>
    <w:rsid w:val="00BA1CA0"/>
    <w:rsid w:val="00BA1E60"/>
    <w:rsid w:val="00BA2768"/>
    <w:rsid w:val="00BA37B6"/>
    <w:rsid w:val="00BA37C7"/>
    <w:rsid w:val="00BA465F"/>
    <w:rsid w:val="00BA521A"/>
    <w:rsid w:val="00BA59C3"/>
    <w:rsid w:val="00BA632A"/>
    <w:rsid w:val="00BA69C0"/>
    <w:rsid w:val="00BA6A0E"/>
    <w:rsid w:val="00BA7363"/>
    <w:rsid w:val="00BA758C"/>
    <w:rsid w:val="00BB07DC"/>
    <w:rsid w:val="00BB1F0C"/>
    <w:rsid w:val="00BB45D8"/>
    <w:rsid w:val="00BB521F"/>
    <w:rsid w:val="00BB614B"/>
    <w:rsid w:val="00BB6304"/>
    <w:rsid w:val="00BC0A91"/>
    <w:rsid w:val="00BC38BC"/>
    <w:rsid w:val="00BC46E8"/>
    <w:rsid w:val="00BC55D0"/>
    <w:rsid w:val="00BC6133"/>
    <w:rsid w:val="00BD0765"/>
    <w:rsid w:val="00BD165D"/>
    <w:rsid w:val="00BD2739"/>
    <w:rsid w:val="00BD2BF5"/>
    <w:rsid w:val="00BD351B"/>
    <w:rsid w:val="00BD3D24"/>
    <w:rsid w:val="00BD4D09"/>
    <w:rsid w:val="00BD7E43"/>
    <w:rsid w:val="00BE1466"/>
    <w:rsid w:val="00BE29A5"/>
    <w:rsid w:val="00BE2B4E"/>
    <w:rsid w:val="00BE4268"/>
    <w:rsid w:val="00BE4BE1"/>
    <w:rsid w:val="00BE5E4A"/>
    <w:rsid w:val="00BE7AED"/>
    <w:rsid w:val="00BE7BE1"/>
    <w:rsid w:val="00BF2E58"/>
    <w:rsid w:val="00BF371D"/>
    <w:rsid w:val="00BF4279"/>
    <w:rsid w:val="00BF5F5C"/>
    <w:rsid w:val="00BF652A"/>
    <w:rsid w:val="00BF6D50"/>
    <w:rsid w:val="00C02F54"/>
    <w:rsid w:val="00C06793"/>
    <w:rsid w:val="00C06B12"/>
    <w:rsid w:val="00C07497"/>
    <w:rsid w:val="00C07B34"/>
    <w:rsid w:val="00C07F87"/>
    <w:rsid w:val="00C120FD"/>
    <w:rsid w:val="00C12D74"/>
    <w:rsid w:val="00C12F7F"/>
    <w:rsid w:val="00C13587"/>
    <w:rsid w:val="00C13596"/>
    <w:rsid w:val="00C160F2"/>
    <w:rsid w:val="00C20520"/>
    <w:rsid w:val="00C21D0B"/>
    <w:rsid w:val="00C245D0"/>
    <w:rsid w:val="00C24ADB"/>
    <w:rsid w:val="00C259C6"/>
    <w:rsid w:val="00C26356"/>
    <w:rsid w:val="00C267B9"/>
    <w:rsid w:val="00C3733A"/>
    <w:rsid w:val="00C37B90"/>
    <w:rsid w:val="00C41866"/>
    <w:rsid w:val="00C41AC0"/>
    <w:rsid w:val="00C433CC"/>
    <w:rsid w:val="00C465B4"/>
    <w:rsid w:val="00C47176"/>
    <w:rsid w:val="00C5079A"/>
    <w:rsid w:val="00C53E19"/>
    <w:rsid w:val="00C541DA"/>
    <w:rsid w:val="00C545FD"/>
    <w:rsid w:val="00C5740B"/>
    <w:rsid w:val="00C60D38"/>
    <w:rsid w:val="00C61B57"/>
    <w:rsid w:val="00C61C79"/>
    <w:rsid w:val="00C61CD1"/>
    <w:rsid w:val="00C657C8"/>
    <w:rsid w:val="00C66F53"/>
    <w:rsid w:val="00C67430"/>
    <w:rsid w:val="00C67674"/>
    <w:rsid w:val="00C67AEB"/>
    <w:rsid w:val="00C70301"/>
    <w:rsid w:val="00C715DE"/>
    <w:rsid w:val="00C71710"/>
    <w:rsid w:val="00C73C53"/>
    <w:rsid w:val="00C73E9A"/>
    <w:rsid w:val="00C74E37"/>
    <w:rsid w:val="00C76ACD"/>
    <w:rsid w:val="00C76CE6"/>
    <w:rsid w:val="00C76F2B"/>
    <w:rsid w:val="00C76FD3"/>
    <w:rsid w:val="00C8059A"/>
    <w:rsid w:val="00C81BDB"/>
    <w:rsid w:val="00C82DB7"/>
    <w:rsid w:val="00C84169"/>
    <w:rsid w:val="00C843FE"/>
    <w:rsid w:val="00C8497E"/>
    <w:rsid w:val="00C86938"/>
    <w:rsid w:val="00C86FD2"/>
    <w:rsid w:val="00C87481"/>
    <w:rsid w:val="00C87C90"/>
    <w:rsid w:val="00C9178D"/>
    <w:rsid w:val="00C924C9"/>
    <w:rsid w:val="00C932D9"/>
    <w:rsid w:val="00C946B7"/>
    <w:rsid w:val="00C96F8D"/>
    <w:rsid w:val="00CA0169"/>
    <w:rsid w:val="00CA2A95"/>
    <w:rsid w:val="00CA323E"/>
    <w:rsid w:val="00CA3DA0"/>
    <w:rsid w:val="00CA41EC"/>
    <w:rsid w:val="00CA6D9D"/>
    <w:rsid w:val="00CA769D"/>
    <w:rsid w:val="00CB195B"/>
    <w:rsid w:val="00CB2B5A"/>
    <w:rsid w:val="00CB4AE0"/>
    <w:rsid w:val="00CB6496"/>
    <w:rsid w:val="00CC010B"/>
    <w:rsid w:val="00CC179A"/>
    <w:rsid w:val="00CC2172"/>
    <w:rsid w:val="00CC3A84"/>
    <w:rsid w:val="00CC4275"/>
    <w:rsid w:val="00CC4407"/>
    <w:rsid w:val="00CC6D80"/>
    <w:rsid w:val="00CD047E"/>
    <w:rsid w:val="00CD05F5"/>
    <w:rsid w:val="00CD1453"/>
    <w:rsid w:val="00CD1DC6"/>
    <w:rsid w:val="00CD3766"/>
    <w:rsid w:val="00CD3C71"/>
    <w:rsid w:val="00CD5FE2"/>
    <w:rsid w:val="00CD690D"/>
    <w:rsid w:val="00CD7149"/>
    <w:rsid w:val="00CE1E33"/>
    <w:rsid w:val="00CE6265"/>
    <w:rsid w:val="00CE64FD"/>
    <w:rsid w:val="00CF039D"/>
    <w:rsid w:val="00CF2552"/>
    <w:rsid w:val="00CF293D"/>
    <w:rsid w:val="00CF34F9"/>
    <w:rsid w:val="00CF3D59"/>
    <w:rsid w:val="00CF4F6F"/>
    <w:rsid w:val="00CF4F88"/>
    <w:rsid w:val="00CF5B85"/>
    <w:rsid w:val="00D02304"/>
    <w:rsid w:val="00D03D82"/>
    <w:rsid w:val="00D0436D"/>
    <w:rsid w:val="00D06CD9"/>
    <w:rsid w:val="00D06CE2"/>
    <w:rsid w:val="00D078A9"/>
    <w:rsid w:val="00D10278"/>
    <w:rsid w:val="00D124C1"/>
    <w:rsid w:val="00D12CF1"/>
    <w:rsid w:val="00D13BE4"/>
    <w:rsid w:val="00D15553"/>
    <w:rsid w:val="00D15619"/>
    <w:rsid w:val="00D178DA"/>
    <w:rsid w:val="00D201B2"/>
    <w:rsid w:val="00D201B3"/>
    <w:rsid w:val="00D20BA7"/>
    <w:rsid w:val="00D21AB0"/>
    <w:rsid w:val="00D24C39"/>
    <w:rsid w:val="00D25FA2"/>
    <w:rsid w:val="00D31C01"/>
    <w:rsid w:val="00D32438"/>
    <w:rsid w:val="00D330ED"/>
    <w:rsid w:val="00D346A7"/>
    <w:rsid w:val="00D407FE"/>
    <w:rsid w:val="00D40DF0"/>
    <w:rsid w:val="00D4154D"/>
    <w:rsid w:val="00D450B4"/>
    <w:rsid w:val="00D45E71"/>
    <w:rsid w:val="00D46879"/>
    <w:rsid w:val="00D46AA2"/>
    <w:rsid w:val="00D47052"/>
    <w:rsid w:val="00D506E4"/>
    <w:rsid w:val="00D506ED"/>
    <w:rsid w:val="00D5155A"/>
    <w:rsid w:val="00D515EA"/>
    <w:rsid w:val="00D52873"/>
    <w:rsid w:val="00D52E73"/>
    <w:rsid w:val="00D53EDB"/>
    <w:rsid w:val="00D54374"/>
    <w:rsid w:val="00D54757"/>
    <w:rsid w:val="00D5754D"/>
    <w:rsid w:val="00D613C3"/>
    <w:rsid w:val="00D62CBE"/>
    <w:rsid w:val="00D62E6E"/>
    <w:rsid w:val="00D63ED7"/>
    <w:rsid w:val="00D665BE"/>
    <w:rsid w:val="00D705B3"/>
    <w:rsid w:val="00D71CE2"/>
    <w:rsid w:val="00D731A0"/>
    <w:rsid w:val="00D75036"/>
    <w:rsid w:val="00D76B77"/>
    <w:rsid w:val="00D80164"/>
    <w:rsid w:val="00D80EDC"/>
    <w:rsid w:val="00D81486"/>
    <w:rsid w:val="00D83782"/>
    <w:rsid w:val="00D83CFE"/>
    <w:rsid w:val="00D85E0A"/>
    <w:rsid w:val="00D8653E"/>
    <w:rsid w:val="00D8664C"/>
    <w:rsid w:val="00D8703F"/>
    <w:rsid w:val="00D948FB"/>
    <w:rsid w:val="00D95273"/>
    <w:rsid w:val="00D9695C"/>
    <w:rsid w:val="00D978DF"/>
    <w:rsid w:val="00DA119F"/>
    <w:rsid w:val="00DA16E9"/>
    <w:rsid w:val="00DA1BE4"/>
    <w:rsid w:val="00DA236D"/>
    <w:rsid w:val="00DA23E8"/>
    <w:rsid w:val="00DA63D3"/>
    <w:rsid w:val="00DA6A6F"/>
    <w:rsid w:val="00DA71B2"/>
    <w:rsid w:val="00DA72E2"/>
    <w:rsid w:val="00DB07D8"/>
    <w:rsid w:val="00DB101B"/>
    <w:rsid w:val="00DB1D4D"/>
    <w:rsid w:val="00DB4145"/>
    <w:rsid w:val="00DB7FB0"/>
    <w:rsid w:val="00DC0873"/>
    <w:rsid w:val="00DC175B"/>
    <w:rsid w:val="00DC2329"/>
    <w:rsid w:val="00DC5B99"/>
    <w:rsid w:val="00DD222E"/>
    <w:rsid w:val="00DD2F90"/>
    <w:rsid w:val="00DD45C1"/>
    <w:rsid w:val="00DD4B9D"/>
    <w:rsid w:val="00DD6A03"/>
    <w:rsid w:val="00DD7C84"/>
    <w:rsid w:val="00DE05E8"/>
    <w:rsid w:val="00DE0981"/>
    <w:rsid w:val="00DE28C3"/>
    <w:rsid w:val="00DE2D75"/>
    <w:rsid w:val="00DE375A"/>
    <w:rsid w:val="00DE47F6"/>
    <w:rsid w:val="00DE6D1B"/>
    <w:rsid w:val="00DF03BF"/>
    <w:rsid w:val="00DF0CEE"/>
    <w:rsid w:val="00DF0D25"/>
    <w:rsid w:val="00DF0EE7"/>
    <w:rsid w:val="00DF18C3"/>
    <w:rsid w:val="00DF1C12"/>
    <w:rsid w:val="00DF3747"/>
    <w:rsid w:val="00DF3EF6"/>
    <w:rsid w:val="00DF5B86"/>
    <w:rsid w:val="00E00A18"/>
    <w:rsid w:val="00E00D4C"/>
    <w:rsid w:val="00E01219"/>
    <w:rsid w:val="00E043F6"/>
    <w:rsid w:val="00E05634"/>
    <w:rsid w:val="00E10909"/>
    <w:rsid w:val="00E14C0E"/>
    <w:rsid w:val="00E1567D"/>
    <w:rsid w:val="00E1668A"/>
    <w:rsid w:val="00E172F2"/>
    <w:rsid w:val="00E17C90"/>
    <w:rsid w:val="00E207D9"/>
    <w:rsid w:val="00E2190E"/>
    <w:rsid w:val="00E2261F"/>
    <w:rsid w:val="00E228FE"/>
    <w:rsid w:val="00E25B9A"/>
    <w:rsid w:val="00E3078E"/>
    <w:rsid w:val="00E35AE0"/>
    <w:rsid w:val="00E35F0D"/>
    <w:rsid w:val="00E375CD"/>
    <w:rsid w:val="00E41794"/>
    <w:rsid w:val="00E439D8"/>
    <w:rsid w:val="00E44D35"/>
    <w:rsid w:val="00E44DD8"/>
    <w:rsid w:val="00E45517"/>
    <w:rsid w:val="00E45679"/>
    <w:rsid w:val="00E457C2"/>
    <w:rsid w:val="00E5098C"/>
    <w:rsid w:val="00E519AE"/>
    <w:rsid w:val="00E527E6"/>
    <w:rsid w:val="00E53E6A"/>
    <w:rsid w:val="00E53EEE"/>
    <w:rsid w:val="00E5574F"/>
    <w:rsid w:val="00E56E7A"/>
    <w:rsid w:val="00E60332"/>
    <w:rsid w:val="00E63BB7"/>
    <w:rsid w:val="00E679C1"/>
    <w:rsid w:val="00E70B9E"/>
    <w:rsid w:val="00E7143E"/>
    <w:rsid w:val="00E74227"/>
    <w:rsid w:val="00E754B5"/>
    <w:rsid w:val="00E7591A"/>
    <w:rsid w:val="00E767B3"/>
    <w:rsid w:val="00E76FA3"/>
    <w:rsid w:val="00E81A1C"/>
    <w:rsid w:val="00E820C5"/>
    <w:rsid w:val="00E82B40"/>
    <w:rsid w:val="00E8432F"/>
    <w:rsid w:val="00E90506"/>
    <w:rsid w:val="00E90518"/>
    <w:rsid w:val="00E9210D"/>
    <w:rsid w:val="00E93C16"/>
    <w:rsid w:val="00E9497A"/>
    <w:rsid w:val="00E94B06"/>
    <w:rsid w:val="00EA073D"/>
    <w:rsid w:val="00EA0D30"/>
    <w:rsid w:val="00EA1C68"/>
    <w:rsid w:val="00EA2998"/>
    <w:rsid w:val="00EA33F2"/>
    <w:rsid w:val="00EA4027"/>
    <w:rsid w:val="00EA4920"/>
    <w:rsid w:val="00EA613A"/>
    <w:rsid w:val="00EA6368"/>
    <w:rsid w:val="00EA6962"/>
    <w:rsid w:val="00EA781A"/>
    <w:rsid w:val="00EA7C49"/>
    <w:rsid w:val="00EB0F46"/>
    <w:rsid w:val="00EB316E"/>
    <w:rsid w:val="00EB3931"/>
    <w:rsid w:val="00EB4643"/>
    <w:rsid w:val="00EB475E"/>
    <w:rsid w:val="00EB5AD9"/>
    <w:rsid w:val="00EB67CF"/>
    <w:rsid w:val="00EB6E0B"/>
    <w:rsid w:val="00EB717D"/>
    <w:rsid w:val="00EC01FC"/>
    <w:rsid w:val="00EC1087"/>
    <w:rsid w:val="00EC14E9"/>
    <w:rsid w:val="00EC2803"/>
    <w:rsid w:val="00EC7C82"/>
    <w:rsid w:val="00ED09ED"/>
    <w:rsid w:val="00ED40CA"/>
    <w:rsid w:val="00ED410D"/>
    <w:rsid w:val="00ED41B5"/>
    <w:rsid w:val="00ED448C"/>
    <w:rsid w:val="00ED48FD"/>
    <w:rsid w:val="00ED4BA8"/>
    <w:rsid w:val="00ED6AD6"/>
    <w:rsid w:val="00ED773B"/>
    <w:rsid w:val="00EE10C8"/>
    <w:rsid w:val="00EE1FD6"/>
    <w:rsid w:val="00EE32F2"/>
    <w:rsid w:val="00EE3BA6"/>
    <w:rsid w:val="00EE5B98"/>
    <w:rsid w:val="00EE63BE"/>
    <w:rsid w:val="00EE65E2"/>
    <w:rsid w:val="00EF202F"/>
    <w:rsid w:val="00EF39BD"/>
    <w:rsid w:val="00EF434C"/>
    <w:rsid w:val="00EF6568"/>
    <w:rsid w:val="00EF781C"/>
    <w:rsid w:val="00EF7E3A"/>
    <w:rsid w:val="00F001DE"/>
    <w:rsid w:val="00F01181"/>
    <w:rsid w:val="00F0175B"/>
    <w:rsid w:val="00F019A5"/>
    <w:rsid w:val="00F0460D"/>
    <w:rsid w:val="00F05475"/>
    <w:rsid w:val="00F054B8"/>
    <w:rsid w:val="00F06F20"/>
    <w:rsid w:val="00F06F50"/>
    <w:rsid w:val="00F07060"/>
    <w:rsid w:val="00F07395"/>
    <w:rsid w:val="00F10F48"/>
    <w:rsid w:val="00F11904"/>
    <w:rsid w:val="00F123AF"/>
    <w:rsid w:val="00F143BB"/>
    <w:rsid w:val="00F201B2"/>
    <w:rsid w:val="00F25353"/>
    <w:rsid w:val="00F25D75"/>
    <w:rsid w:val="00F2709E"/>
    <w:rsid w:val="00F30C49"/>
    <w:rsid w:val="00F32B78"/>
    <w:rsid w:val="00F346C4"/>
    <w:rsid w:val="00F35B90"/>
    <w:rsid w:val="00F36B3F"/>
    <w:rsid w:val="00F37ABC"/>
    <w:rsid w:val="00F402D3"/>
    <w:rsid w:val="00F419C6"/>
    <w:rsid w:val="00F4212D"/>
    <w:rsid w:val="00F436B8"/>
    <w:rsid w:val="00F43EB1"/>
    <w:rsid w:val="00F44075"/>
    <w:rsid w:val="00F454E4"/>
    <w:rsid w:val="00F45757"/>
    <w:rsid w:val="00F45CA4"/>
    <w:rsid w:val="00F462B5"/>
    <w:rsid w:val="00F46570"/>
    <w:rsid w:val="00F4727A"/>
    <w:rsid w:val="00F513BE"/>
    <w:rsid w:val="00F51CF8"/>
    <w:rsid w:val="00F54041"/>
    <w:rsid w:val="00F55A6F"/>
    <w:rsid w:val="00F6076B"/>
    <w:rsid w:val="00F60E0C"/>
    <w:rsid w:val="00F616F5"/>
    <w:rsid w:val="00F62880"/>
    <w:rsid w:val="00F634C5"/>
    <w:rsid w:val="00F635FA"/>
    <w:rsid w:val="00F63CB9"/>
    <w:rsid w:val="00F66ACB"/>
    <w:rsid w:val="00F67F38"/>
    <w:rsid w:val="00F721F8"/>
    <w:rsid w:val="00F7350B"/>
    <w:rsid w:val="00F77452"/>
    <w:rsid w:val="00F801E0"/>
    <w:rsid w:val="00F80DF9"/>
    <w:rsid w:val="00F80EA8"/>
    <w:rsid w:val="00F8119A"/>
    <w:rsid w:val="00F8457A"/>
    <w:rsid w:val="00F870F8"/>
    <w:rsid w:val="00F91251"/>
    <w:rsid w:val="00F914EC"/>
    <w:rsid w:val="00F924E8"/>
    <w:rsid w:val="00F95DE3"/>
    <w:rsid w:val="00F968D9"/>
    <w:rsid w:val="00FA11B7"/>
    <w:rsid w:val="00FA1338"/>
    <w:rsid w:val="00FA134C"/>
    <w:rsid w:val="00FA2B57"/>
    <w:rsid w:val="00FA2CE2"/>
    <w:rsid w:val="00FA2D12"/>
    <w:rsid w:val="00FA332E"/>
    <w:rsid w:val="00FA6BFC"/>
    <w:rsid w:val="00FA6DA5"/>
    <w:rsid w:val="00FB17C4"/>
    <w:rsid w:val="00FB4E45"/>
    <w:rsid w:val="00FC2DE7"/>
    <w:rsid w:val="00FC3068"/>
    <w:rsid w:val="00FC350F"/>
    <w:rsid w:val="00FC4EAF"/>
    <w:rsid w:val="00FD020D"/>
    <w:rsid w:val="00FD7C3C"/>
    <w:rsid w:val="00FD7D18"/>
    <w:rsid w:val="00FE0261"/>
    <w:rsid w:val="00FE1A65"/>
    <w:rsid w:val="00FE2DA3"/>
    <w:rsid w:val="00FE6397"/>
    <w:rsid w:val="00FE63ED"/>
    <w:rsid w:val="00FF2265"/>
    <w:rsid w:val="00FF3586"/>
    <w:rsid w:val="00FF5473"/>
    <w:rsid w:val="00FF678A"/>
    <w:rsid w:val="00FF69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8848F62-4E23-4C98-B356-6E2797FF5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024914"/>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1747AF"/>
    <w:pPr>
      <w:ind w:left="300" w:hangingChars="100" w:hanging="100"/>
    </w:pPr>
    <w:rPr>
      <w:b/>
    </w:rPr>
  </w:style>
  <w:style w:type="character" w:customStyle="1" w:styleId="11">
    <w:name w:val="(一)(二)(三) 字元1"/>
    <w:link w:val="a4"/>
    <w:rsid w:val="001747AF"/>
    <w:rPr>
      <w:rFonts w:ascii="標楷體" w:eastAsia="標楷體"/>
      <w:b/>
      <w:snapToGrid w:val="0"/>
      <w:kern w:val="2"/>
      <w:sz w:val="28"/>
      <w:szCs w:val="28"/>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587531"/>
    <w:rPr>
      <w:rFonts w:ascii="標楷體" w:eastAsia="標楷體"/>
      <w:snapToGrid w:val="0"/>
      <w:kern w:val="2"/>
      <w:sz w:val="28"/>
      <w:szCs w:val="28"/>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024914"/>
    <w:rPr>
      <w:rFonts w:ascii="標楷體" w:eastAsia="標楷體"/>
      <w:snapToGrid w:val="0"/>
      <w:kern w:val="2"/>
      <w:sz w:val="24"/>
      <w:szCs w:val="28"/>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locked/>
    <w:rsid w:val="00EB67CF"/>
    <w:rPr>
      <w:rFonts w:ascii="標楷體" w:eastAsia="標楷體"/>
      <w:snapToGrid w:val="0"/>
      <w:kern w:val="2"/>
      <w:sz w:val="28"/>
      <w:szCs w:val="28"/>
    </w:rPr>
  </w:style>
  <w:style w:type="paragraph" w:styleId="12">
    <w:name w:val="toc 1"/>
    <w:basedOn w:val="a"/>
    <w:next w:val="a"/>
    <w:autoRedefine/>
    <w:uiPriority w:val="39"/>
    <w:rsid w:val="004D71D8"/>
    <w:pPr>
      <w:tabs>
        <w:tab w:val="right" w:leader="hyphen" w:pos="8505"/>
      </w:tabs>
      <w:ind w:leftChars="0" w:left="727" w:rightChars="99" w:right="280" w:hangingChars="200" w:hanging="727"/>
    </w:pPr>
    <w:rPr>
      <w:sz w:val="24"/>
    </w:rPr>
  </w:style>
  <w:style w:type="paragraph" w:styleId="23">
    <w:name w:val="toc 2"/>
    <w:basedOn w:val="a"/>
    <w:next w:val="a"/>
    <w:autoRedefine/>
    <w:uiPriority w:val="39"/>
    <w:rsid w:val="00350A4A"/>
    <w:pPr>
      <w:tabs>
        <w:tab w:val="right" w:leader="hyphen" w:pos="8505"/>
      </w:tabs>
      <w:ind w:leftChars="0" w:left="474" w:rightChars="99" w:right="280" w:hangingChars="195" w:hanging="474"/>
    </w:pPr>
    <w:rPr>
      <w:sz w:val="24"/>
    </w:rPr>
  </w:style>
  <w:style w:type="paragraph" w:styleId="ac">
    <w:name w:val="header"/>
    <w:basedOn w:val="a"/>
    <w:link w:val="ad"/>
    <w:uiPriority w:val="99"/>
    <w:unhideWhenUsed/>
    <w:rsid w:val="004F2961"/>
    <w:pPr>
      <w:tabs>
        <w:tab w:val="center" w:pos="4153"/>
        <w:tab w:val="right" w:pos="8306"/>
      </w:tabs>
      <w:snapToGrid w:val="0"/>
    </w:pPr>
    <w:rPr>
      <w:sz w:val="20"/>
      <w:szCs w:val="20"/>
    </w:rPr>
  </w:style>
  <w:style w:type="character" w:customStyle="1" w:styleId="ad">
    <w:name w:val="頁首 字元"/>
    <w:link w:val="ac"/>
    <w:uiPriority w:val="99"/>
    <w:rsid w:val="004F2961"/>
    <w:rPr>
      <w:rFonts w:ascii="標楷體" w:eastAsia="標楷體"/>
      <w:snapToGrid w:val="0"/>
      <w:kern w:val="2"/>
    </w:rPr>
  </w:style>
  <w:style w:type="paragraph" w:styleId="ae">
    <w:name w:val="footer"/>
    <w:basedOn w:val="a"/>
    <w:link w:val="af"/>
    <w:uiPriority w:val="99"/>
    <w:unhideWhenUsed/>
    <w:rsid w:val="004F2961"/>
    <w:pPr>
      <w:tabs>
        <w:tab w:val="center" w:pos="4153"/>
        <w:tab w:val="right" w:pos="8306"/>
      </w:tabs>
      <w:snapToGrid w:val="0"/>
    </w:pPr>
    <w:rPr>
      <w:sz w:val="20"/>
      <w:szCs w:val="20"/>
    </w:rPr>
  </w:style>
  <w:style w:type="character" w:customStyle="1" w:styleId="af">
    <w:name w:val="頁尾 字元"/>
    <w:link w:val="ae"/>
    <w:uiPriority w:val="99"/>
    <w:rsid w:val="004F2961"/>
    <w:rPr>
      <w:rFonts w:ascii="標楷體" w:eastAsia="標楷體"/>
      <w:snapToGrid w:val="0"/>
      <w:kern w:val="2"/>
    </w:rPr>
  </w:style>
  <w:style w:type="paragraph" w:styleId="af0">
    <w:name w:val="Balloon Text"/>
    <w:basedOn w:val="a"/>
    <w:link w:val="af1"/>
    <w:uiPriority w:val="99"/>
    <w:semiHidden/>
    <w:unhideWhenUsed/>
    <w:rsid w:val="00B859B3"/>
    <w:pPr>
      <w:spacing w:line="240" w:lineRule="auto"/>
    </w:pPr>
    <w:rPr>
      <w:rFonts w:ascii="Cambria" w:eastAsia="新細明體" w:hAnsi="Cambria"/>
      <w:sz w:val="18"/>
      <w:szCs w:val="18"/>
    </w:rPr>
  </w:style>
  <w:style w:type="character" w:customStyle="1" w:styleId="af1">
    <w:name w:val="註解方塊文字 字元"/>
    <w:link w:val="af0"/>
    <w:uiPriority w:val="99"/>
    <w:semiHidden/>
    <w:rsid w:val="00B859B3"/>
    <w:rPr>
      <w:rFonts w:ascii="Cambria" w:eastAsia="新細明體" w:hAnsi="Cambria" w:cs="Times New Roman"/>
      <w:snapToGrid w:val="0"/>
      <w:kern w:val="2"/>
      <w:sz w:val="18"/>
      <w:szCs w:val="18"/>
    </w:rPr>
  </w:style>
  <w:style w:type="paragraph" w:styleId="af2">
    <w:name w:val="footnote text"/>
    <w:basedOn w:val="a"/>
    <w:link w:val="af3"/>
    <w:uiPriority w:val="99"/>
    <w:semiHidden/>
    <w:unhideWhenUsed/>
    <w:rsid w:val="00D450B4"/>
    <w:pPr>
      <w:snapToGrid w:val="0"/>
      <w:jc w:val="left"/>
    </w:pPr>
    <w:rPr>
      <w:sz w:val="20"/>
      <w:szCs w:val="20"/>
    </w:rPr>
  </w:style>
  <w:style w:type="character" w:customStyle="1" w:styleId="af3">
    <w:name w:val="註腳文字 字元"/>
    <w:link w:val="af2"/>
    <w:uiPriority w:val="99"/>
    <w:semiHidden/>
    <w:rsid w:val="00D450B4"/>
    <w:rPr>
      <w:rFonts w:ascii="標楷體" w:eastAsia="標楷體"/>
      <w:snapToGrid w:val="0"/>
      <w:kern w:val="2"/>
    </w:rPr>
  </w:style>
  <w:style w:type="character" w:styleId="af4">
    <w:name w:val="footnote reference"/>
    <w:aliases w:val="FR,Ref,de nota al pie,註腳內容,Error-Fußnotenzeichen5,Error-Fußnotenzeichen6,Error-Fußnotenzeichen3"/>
    <w:uiPriority w:val="99"/>
    <w:rsid w:val="00D450B4"/>
    <w:rPr>
      <w:vertAlign w:val="superscript"/>
    </w:rPr>
  </w:style>
  <w:style w:type="table" w:styleId="af5">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5"/>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uiPriority w:val="99"/>
    <w:unhideWhenUsed/>
    <w:rsid w:val="009A648C"/>
    <w:rPr>
      <w:color w:val="0000FF"/>
      <w:u w:val="single"/>
    </w:rPr>
  </w:style>
  <w:style w:type="paragraph" w:customStyle="1" w:styleId="Standard">
    <w:name w:val="Standard"/>
    <w:rsid w:val="00846439"/>
    <w:pPr>
      <w:widowControl w:val="0"/>
      <w:suppressAutoHyphens/>
      <w:autoSpaceDN w:val="0"/>
      <w:textAlignment w:val="baseline"/>
    </w:pPr>
    <w:rPr>
      <w:rFonts w:ascii="Calibri" w:hAnsi="Calibri" w:cs="Tahoma"/>
      <w:kern w:val="3"/>
      <w:sz w:val="24"/>
      <w:szCs w:val="22"/>
    </w:rPr>
  </w:style>
  <w:style w:type="character" w:customStyle="1" w:styleId="145">
    <w:name w:val="第二層(14號字) 字元"/>
    <w:rsid w:val="00C946B7"/>
    <w:rPr>
      <w:rFonts w:ascii="標楷體" w:eastAsia="標楷體"/>
      <w:b/>
      <w:snapToGrid w:val="0"/>
      <w:kern w:val="2"/>
      <w:sz w:val="28"/>
      <w:lang w:val="en-US" w:eastAsia="zh-TW" w:bidi="ar-SA"/>
    </w:rPr>
  </w:style>
  <w:style w:type="character" w:customStyle="1" w:styleId="af7">
    <w:name w:val="(一)(二)(三) 字元"/>
    <w:locked/>
    <w:rsid w:val="00CC4407"/>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426721">
      <w:bodyDiv w:val="1"/>
      <w:marLeft w:val="0"/>
      <w:marRight w:val="0"/>
      <w:marTop w:val="0"/>
      <w:marBottom w:val="0"/>
      <w:divBdr>
        <w:top w:val="none" w:sz="0" w:space="0" w:color="auto"/>
        <w:left w:val="none" w:sz="0" w:space="0" w:color="auto"/>
        <w:bottom w:val="none" w:sz="0" w:space="0" w:color="auto"/>
        <w:right w:val="none" w:sz="0" w:space="0" w:color="auto"/>
      </w:divBdr>
    </w:div>
    <w:div w:id="231621664">
      <w:bodyDiv w:val="1"/>
      <w:marLeft w:val="0"/>
      <w:marRight w:val="0"/>
      <w:marTop w:val="0"/>
      <w:marBottom w:val="0"/>
      <w:divBdr>
        <w:top w:val="none" w:sz="0" w:space="0" w:color="auto"/>
        <w:left w:val="none" w:sz="0" w:space="0" w:color="auto"/>
        <w:bottom w:val="none" w:sz="0" w:space="0" w:color="auto"/>
        <w:right w:val="none" w:sz="0" w:space="0" w:color="auto"/>
      </w:divBdr>
    </w:div>
    <w:div w:id="252787257">
      <w:bodyDiv w:val="1"/>
      <w:marLeft w:val="0"/>
      <w:marRight w:val="0"/>
      <w:marTop w:val="0"/>
      <w:marBottom w:val="0"/>
      <w:divBdr>
        <w:top w:val="none" w:sz="0" w:space="0" w:color="auto"/>
        <w:left w:val="none" w:sz="0" w:space="0" w:color="auto"/>
        <w:bottom w:val="none" w:sz="0" w:space="0" w:color="auto"/>
        <w:right w:val="none" w:sz="0" w:space="0" w:color="auto"/>
      </w:divBdr>
    </w:div>
    <w:div w:id="259916941">
      <w:bodyDiv w:val="1"/>
      <w:marLeft w:val="0"/>
      <w:marRight w:val="0"/>
      <w:marTop w:val="0"/>
      <w:marBottom w:val="0"/>
      <w:divBdr>
        <w:top w:val="none" w:sz="0" w:space="0" w:color="auto"/>
        <w:left w:val="none" w:sz="0" w:space="0" w:color="auto"/>
        <w:bottom w:val="none" w:sz="0" w:space="0" w:color="auto"/>
        <w:right w:val="none" w:sz="0" w:space="0" w:color="auto"/>
      </w:divBdr>
    </w:div>
    <w:div w:id="420641812">
      <w:bodyDiv w:val="1"/>
      <w:marLeft w:val="0"/>
      <w:marRight w:val="0"/>
      <w:marTop w:val="0"/>
      <w:marBottom w:val="0"/>
      <w:divBdr>
        <w:top w:val="none" w:sz="0" w:space="0" w:color="auto"/>
        <w:left w:val="none" w:sz="0" w:space="0" w:color="auto"/>
        <w:bottom w:val="none" w:sz="0" w:space="0" w:color="auto"/>
        <w:right w:val="none" w:sz="0" w:space="0" w:color="auto"/>
      </w:divBdr>
    </w:div>
    <w:div w:id="458229227">
      <w:bodyDiv w:val="1"/>
      <w:marLeft w:val="0"/>
      <w:marRight w:val="0"/>
      <w:marTop w:val="0"/>
      <w:marBottom w:val="0"/>
      <w:divBdr>
        <w:top w:val="none" w:sz="0" w:space="0" w:color="auto"/>
        <w:left w:val="none" w:sz="0" w:space="0" w:color="auto"/>
        <w:bottom w:val="none" w:sz="0" w:space="0" w:color="auto"/>
        <w:right w:val="none" w:sz="0" w:space="0" w:color="auto"/>
      </w:divBdr>
    </w:div>
    <w:div w:id="736896705">
      <w:bodyDiv w:val="1"/>
      <w:marLeft w:val="0"/>
      <w:marRight w:val="0"/>
      <w:marTop w:val="0"/>
      <w:marBottom w:val="0"/>
      <w:divBdr>
        <w:top w:val="none" w:sz="0" w:space="0" w:color="auto"/>
        <w:left w:val="none" w:sz="0" w:space="0" w:color="auto"/>
        <w:bottom w:val="none" w:sz="0" w:space="0" w:color="auto"/>
        <w:right w:val="none" w:sz="0" w:space="0" w:color="auto"/>
      </w:divBdr>
    </w:div>
    <w:div w:id="822240166">
      <w:bodyDiv w:val="1"/>
      <w:marLeft w:val="0"/>
      <w:marRight w:val="0"/>
      <w:marTop w:val="0"/>
      <w:marBottom w:val="0"/>
      <w:divBdr>
        <w:top w:val="none" w:sz="0" w:space="0" w:color="auto"/>
        <w:left w:val="none" w:sz="0" w:space="0" w:color="auto"/>
        <w:bottom w:val="none" w:sz="0" w:space="0" w:color="auto"/>
        <w:right w:val="none" w:sz="0" w:space="0" w:color="auto"/>
      </w:divBdr>
    </w:div>
    <w:div w:id="918561176">
      <w:bodyDiv w:val="1"/>
      <w:marLeft w:val="0"/>
      <w:marRight w:val="0"/>
      <w:marTop w:val="0"/>
      <w:marBottom w:val="0"/>
      <w:divBdr>
        <w:top w:val="none" w:sz="0" w:space="0" w:color="auto"/>
        <w:left w:val="none" w:sz="0" w:space="0" w:color="auto"/>
        <w:bottom w:val="none" w:sz="0" w:space="0" w:color="auto"/>
        <w:right w:val="none" w:sz="0" w:space="0" w:color="auto"/>
      </w:divBdr>
    </w:div>
    <w:div w:id="918564766">
      <w:bodyDiv w:val="1"/>
      <w:marLeft w:val="0"/>
      <w:marRight w:val="0"/>
      <w:marTop w:val="0"/>
      <w:marBottom w:val="0"/>
      <w:divBdr>
        <w:top w:val="none" w:sz="0" w:space="0" w:color="auto"/>
        <w:left w:val="none" w:sz="0" w:space="0" w:color="auto"/>
        <w:bottom w:val="none" w:sz="0" w:space="0" w:color="auto"/>
        <w:right w:val="none" w:sz="0" w:space="0" w:color="auto"/>
      </w:divBdr>
    </w:div>
    <w:div w:id="1100295757">
      <w:bodyDiv w:val="1"/>
      <w:marLeft w:val="0"/>
      <w:marRight w:val="0"/>
      <w:marTop w:val="0"/>
      <w:marBottom w:val="0"/>
      <w:divBdr>
        <w:top w:val="none" w:sz="0" w:space="0" w:color="auto"/>
        <w:left w:val="none" w:sz="0" w:space="0" w:color="auto"/>
        <w:bottom w:val="none" w:sz="0" w:space="0" w:color="auto"/>
        <w:right w:val="none" w:sz="0" w:space="0" w:color="auto"/>
      </w:divBdr>
    </w:div>
    <w:div w:id="1109013303">
      <w:bodyDiv w:val="1"/>
      <w:marLeft w:val="0"/>
      <w:marRight w:val="0"/>
      <w:marTop w:val="0"/>
      <w:marBottom w:val="0"/>
      <w:divBdr>
        <w:top w:val="none" w:sz="0" w:space="0" w:color="auto"/>
        <w:left w:val="none" w:sz="0" w:space="0" w:color="auto"/>
        <w:bottom w:val="none" w:sz="0" w:space="0" w:color="auto"/>
        <w:right w:val="none" w:sz="0" w:space="0" w:color="auto"/>
      </w:divBdr>
    </w:div>
    <w:div w:id="1186554227">
      <w:bodyDiv w:val="1"/>
      <w:marLeft w:val="0"/>
      <w:marRight w:val="0"/>
      <w:marTop w:val="0"/>
      <w:marBottom w:val="0"/>
      <w:divBdr>
        <w:top w:val="none" w:sz="0" w:space="0" w:color="auto"/>
        <w:left w:val="none" w:sz="0" w:space="0" w:color="auto"/>
        <w:bottom w:val="none" w:sz="0" w:space="0" w:color="auto"/>
        <w:right w:val="none" w:sz="0" w:space="0" w:color="auto"/>
      </w:divBdr>
    </w:div>
    <w:div w:id="1211648771">
      <w:bodyDiv w:val="1"/>
      <w:marLeft w:val="0"/>
      <w:marRight w:val="0"/>
      <w:marTop w:val="0"/>
      <w:marBottom w:val="0"/>
      <w:divBdr>
        <w:top w:val="none" w:sz="0" w:space="0" w:color="auto"/>
        <w:left w:val="none" w:sz="0" w:space="0" w:color="auto"/>
        <w:bottom w:val="none" w:sz="0" w:space="0" w:color="auto"/>
        <w:right w:val="none" w:sz="0" w:space="0" w:color="auto"/>
      </w:divBdr>
      <w:divsChild>
        <w:div w:id="108939781">
          <w:marLeft w:val="480"/>
          <w:marRight w:val="0"/>
          <w:marTop w:val="0"/>
          <w:marBottom w:val="120"/>
          <w:divBdr>
            <w:top w:val="none" w:sz="0" w:space="0" w:color="auto"/>
            <w:left w:val="none" w:sz="0" w:space="0" w:color="auto"/>
            <w:bottom w:val="none" w:sz="0" w:space="0" w:color="auto"/>
            <w:right w:val="none" w:sz="0" w:space="0" w:color="auto"/>
          </w:divBdr>
        </w:div>
        <w:div w:id="143357787">
          <w:marLeft w:val="480"/>
          <w:marRight w:val="0"/>
          <w:marTop w:val="0"/>
          <w:marBottom w:val="120"/>
          <w:divBdr>
            <w:top w:val="none" w:sz="0" w:space="0" w:color="auto"/>
            <w:left w:val="none" w:sz="0" w:space="0" w:color="auto"/>
            <w:bottom w:val="none" w:sz="0" w:space="0" w:color="auto"/>
            <w:right w:val="none" w:sz="0" w:space="0" w:color="auto"/>
          </w:divBdr>
        </w:div>
        <w:div w:id="636223585">
          <w:marLeft w:val="480"/>
          <w:marRight w:val="0"/>
          <w:marTop w:val="0"/>
          <w:marBottom w:val="120"/>
          <w:divBdr>
            <w:top w:val="none" w:sz="0" w:space="0" w:color="auto"/>
            <w:left w:val="none" w:sz="0" w:space="0" w:color="auto"/>
            <w:bottom w:val="none" w:sz="0" w:space="0" w:color="auto"/>
            <w:right w:val="none" w:sz="0" w:space="0" w:color="auto"/>
          </w:divBdr>
        </w:div>
        <w:div w:id="743723260">
          <w:marLeft w:val="480"/>
          <w:marRight w:val="0"/>
          <w:marTop w:val="0"/>
          <w:marBottom w:val="120"/>
          <w:divBdr>
            <w:top w:val="none" w:sz="0" w:space="0" w:color="auto"/>
            <w:left w:val="none" w:sz="0" w:space="0" w:color="auto"/>
            <w:bottom w:val="none" w:sz="0" w:space="0" w:color="auto"/>
            <w:right w:val="none" w:sz="0" w:space="0" w:color="auto"/>
          </w:divBdr>
        </w:div>
        <w:div w:id="987125790">
          <w:marLeft w:val="480"/>
          <w:marRight w:val="0"/>
          <w:marTop w:val="0"/>
          <w:marBottom w:val="120"/>
          <w:divBdr>
            <w:top w:val="none" w:sz="0" w:space="0" w:color="auto"/>
            <w:left w:val="none" w:sz="0" w:space="0" w:color="auto"/>
            <w:bottom w:val="none" w:sz="0" w:space="0" w:color="auto"/>
            <w:right w:val="none" w:sz="0" w:space="0" w:color="auto"/>
          </w:divBdr>
        </w:div>
        <w:div w:id="1740786207">
          <w:marLeft w:val="480"/>
          <w:marRight w:val="0"/>
          <w:marTop w:val="0"/>
          <w:marBottom w:val="120"/>
          <w:divBdr>
            <w:top w:val="none" w:sz="0" w:space="0" w:color="auto"/>
            <w:left w:val="none" w:sz="0" w:space="0" w:color="auto"/>
            <w:bottom w:val="none" w:sz="0" w:space="0" w:color="auto"/>
            <w:right w:val="none" w:sz="0" w:space="0" w:color="auto"/>
          </w:divBdr>
        </w:div>
        <w:div w:id="1952592148">
          <w:marLeft w:val="0"/>
          <w:marRight w:val="0"/>
          <w:marTop w:val="0"/>
          <w:marBottom w:val="120"/>
          <w:divBdr>
            <w:top w:val="none" w:sz="0" w:space="0" w:color="auto"/>
            <w:left w:val="none" w:sz="0" w:space="0" w:color="auto"/>
            <w:bottom w:val="none" w:sz="0" w:space="0" w:color="auto"/>
            <w:right w:val="none" w:sz="0" w:space="0" w:color="auto"/>
          </w:divBdr>
        </w:div>
        <w:div w:id="2145388396">
          <w:marLeft w:val="480"/>
          <w:marRight w:val="0"/>
          <w:marTop w:val="0"/>
          <w:marBottom w:val="120"/>
          <w:divBdr>
            <w:top w:val="none" w:sz="0" w:space="0" w:color="auto"/>
            <w:left w:val="none" w:sz="0" w:space="0" w:color="auto"/>
            <w:bottom w:val="none" w:sz="0" w:space="0" w:color="auto"/>
            <w:right w:val="none" w:sz="0" w:space="0" w:color="auto"/>
          </w:divBdr>
        </w:div>
      </w:divsChild>
    </w:div>
    <w:div w:id="1350060572">
      <w:bodyDiv w:val="1"/>
      <w:marLeft w:val="0"/>
      <w:marRight w:val="0"/>
      <w:marTop w:val="0"/>
      <w:marBottom w:val="0"/>
      <w:divBdr>
        <w:top w:val="none" w:sz="0" w:space="0" w:color="auto"/>
        <w:left w:val="none" w:sz="0" w:space="0" w:color="auto"/>
        <w:bottom w:val="none" w:sz="0" w:space="0" w:color="auto"/>
        <w:right w:val="none" w:sz="0" w:space="0" w:color="auto"/>
      </w:divBdr>
    </w:div>
    <w:div w:id="1439983385">
      <w:bodyDiv w:val="1"/>
      <w:marLeft w:val="0"/>
      <w:marRight w:val="0"/>
      <w:marTop w:val="0"/>
      <w:marBottom w:val="0"/>
      <w:divBdr>
        <w:top w:val="none" w:sz="0" w:space="0" w:color="auto"/>
        <w:left w:val="none" w:sz="0" w:space="0" w:color="auto"/>
        <w:bottom w:val="none" w:sz="0" w:space="0" w:color="auto"/>
        <w:right w:val="none" w:sz="0" w:space="0" w:color="auto"/>
      </w:divBdr>
    </w:div>
    <w:div w:id="1527213884">
      <w:bodyDiv w:val="1"/>
      <w:marLeft w:val="0"/>
      <w:marRight w:val="0"/>
      <w:marTop w:val="0"/>
      <w:marBottom w:val="0"/>
      <w:divBdr>
        <w:top w:val="none" w:sz="0" w:space="0" w:color="auto"/>
        <w:left w:val="none" w:sz="0" w:space="0" w:color="auto"/>
        <w:bottom w:val="none" w:sz="0" w:space="0" w:color="auto"/>
        <w:right w:val="none" w:sz="0" w:space="0" w:color="auto"/>
      </w:divBdr>
    </w:div>
    <w:div w:id="1655599125">
      <w:bodyDiv w:val="1"/>
      <w:marLeft w:val="0"/>
      <w:marRight w:val="0"/>
      <w:marTop w:val="0"/>
      <w:marBottom w:val="0"/>
      <w:divBdr>
        <w:top w:val="none" w:sz="0" w:space="0" w:color="auto"/>
        <w:left w:val="none" w:sz="0" w:space="0" w:color="auto"/>
        <w:bottom w:val="none" w:sz="0" w:space="0" w:color="auto"/>
        <w:right w:val="none" w:sz="0" w:space="0" w:color="auto"/>
      </w:divBdr>
    </w:div>
    <w:div w:id="1705323390">
      <w:bodyDiv w:val="1"/>
      <w:marLeft w:val="0"/>
      <w:marRight w:val="0"/>
      <w:marTop w:val="0"/>
      <w:marBottom w:val="0"/>
      <w:divBdr>
        <w:top w:val="none" w:sz="0" w:space="0" w:color="auto"/>
        <w:left w:val="none" w:sz="0" w:space="0" w:color="auto"/>
        <w:bottom w:val="none" w:sz="0" w:space="0" w:color="auto"/>
        <w:right w:val="none" w:sz="0" w:space="0" w:color="auto"/>
      </w:divBdr>
    </w:div>
    <w:div w:id="1806771778">
      <w:bodyDiv w:val="1"/>
      <w:marLeft w:val="0"/>
      <w:marRight w:val="0"/>
      <w:marTop w:val="0"/>
      <w:marBottom w:val="0"/>
      <w:divBdr>
        <w:top w:val="none" w:sz="0" w:space="0" w:color="auto"/>
        <w:left w:val="none" w:sz="0" w:space="0" w:color="auto"/>
        <w:bottom w:val="none" w:sz="0" w:space="0" w:color="auto"/>
        <w:right w:val="none" w:sz="0" w:space="0" w:color="auto"/>
      </w:divBdr>
    </w:div>
    <w:div w:id="1815681157">
      <w:bodyDiv w:val="1"/>
      <w:marLeft w:val="0"/>
      <w:marRight w:val="0"/>
      <w:marTop w:val="0"/>
      <w:marBottom w:val="0"/>
      <w:divBdr>
        <w:top w:val="none" w:sz="0" w:space="0" w:color="auto"/>
        <w:left w:val="none" w:sz="0" w:space="0" w:color="auto"/>
        <w:bottom w:val="none" w:sz="0" w:space="0" w:color="auto"/>
        <w:right w:val="none" w:sz="0" w:space="0" w:color="auto"/>
      </w:divBdr>
    </w:div>
    <w:div w:id="1851332423">
      <w:bodyDiv w:val="1"/>
      <w:marLeft w:val="0"/>
      <w:marRight w:val="0"/>
      <w:marTop w:val="0"/>
      <w:marBottom w:val="0"/>
      <w:divBdr>
        <w:top w:val="none" w:sz="0" w:space="0" w:color="auto"/>
        <w:left w:val="none" w:sz="0" w:space="0" w:color="auto"/>
        <w:bottom w:val="none" w:sz="0" w:space="0" w:color="auto"/>
        <w:right w:val="none" w:sz="0" w:space="0" w:color="auto"/>
      </w:divBdr>
    </w:div>
    <w:div w:id="1918903055">
      <w:bodyDiv w:val="1"/>
      <w:marLeft w:val="0"/>
      <w:marRight w:val="0"/>
      <w:marTop w:val="0"/>
      <w:marBottom w:val="0"/>
      <w:divBdr>
        <w:top w:val="none" w:sz="0" w:space="0" w:color="auto"/>
        <w:left w:val="none" w:sz="0" w:space="0" w:color="auto"/>
        <w:bottom w:val="none" w:sz="0" w:space="0" w:color="auto"/>
        <w:right w:val="none" w:sz="0" w:space="0" w:color="auto"/>
      </w:divBdr>
    </w:div>
    <w:div w:id="1997104047">
      <w:bodyDiv w:val="1"/>
      <w:marLeft w:val="0"/>
      <w:marRight w:val="0"/>
      <w:marTop w:val="0"/>
      <w:marBottom w:val="0"/>
      <w:divBdr>
        <w:top w:val="none" w:sz="0" w:space="0" w:color="auto"/>
        <w:left w:val="none" w:sz="0" w:space="0" w:color="auto"/>
        <w:bottom w:val="none" w:sz="0" w:space="0" w:color="auto"/>
        <w:right w:val="none" w:sz="0" w:space="0" w:color="auto"/>
      </w:divBdr>
    </w:div>
    <w:div w:id="2015179100">
      <w:bodyDiv w:val="1"/>
      <w:marLeft w:val="0"/>
      <w:marRight w:val="0"/>
      <w:marTop w:val="0"/>
      <w:marBottom w:val="0"/>
      <w:divBdr>
        <w:top w:val="none" w:sz="0" w:space="0" w:color="auto"/>
        <w:left w:val="none" w:sz="0" w:space="0" w:color="auto"/>
        <w:bottom w:val="none" w:sz="0" w:space="0" w:color="auto"/>
        <w:right w:val="none" w:sz="0" w:space="0" w:color="auto"/>
      </w:divBdr>
    </w:div>
    <w:div w:id="2054577463">
      <w:bodyDiv w:val="1"/>
      <w:marLeft w:val="0"/>
      <w:marRight w:val="0"/>
      <w:marTop w:val="0"/>
      <w:marBottom w:val="0"/>
      <w:divBdr>
        <w:top w:val="none" w:sz="0" w:space="0" w:color="auto"/>
        <w:left w:val="none" w:sz="0" w:space="0" w:color="auto"/>
        <w:bottom w:val="none" w:sz="0" w:space="0" w:color="auto"/>
        <w:right w:val="none" w:sz="0" w:space="0" w:color="auto"/>
      </w:divBdr>
    </w:div>
    <w:div w:id="210530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7844C-C5F0-426F-B1C2-7BCC11EA5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1</TotalTime>
  <Pages>3</Pages>
  <Words>293</Words>
  <Characters>1672</Characters>
  <Application>Microsoft Office Word</Application>
  <DocSecurity>0</DocSecurity>
  <Lines>13</Lines>
  <Paragraphs>3</Paragraphs>
  <ScaleCrop>false</ScaleCrop>
  <Company/>
  <LinksUpToDate>false</LinksUpToDate>
  <CharactersWithSpaces>1962</CharactersWithSpaces>
  <SharedDoc>false</SharedDoc>
  <HLinks>
    <vt:vector size="42" baseType="variant">
      <vt:variant>
        <vt:i4>1703984</vt:i4>
      </vt:variant>
      <vt:variant>
        <vt:i4>38</vt:i4>
      </vt:variant>
      <vt:variant>
        <vt:i4>0</vt:i4>
      </vt:variant>
      <vt:variant>
        <vt:i4>5</vt:i4>
      </vt:variant>
      <vt:variant>
        <vt:lpwstr/>
      </vt:variant>
      <vt:variant>
        <vt:lpwstr>_Toc181090956</vt:lpwstr>
      </vt:variant>
      <vt:variant>
        <vt:i4>1703984</vt:i4>
      </vt:variant>
      <vt:variant>
        <vt:i4>32</vt:i4>
      </vt:variant>
      <vt:variant>
        <vt:i4>0</vt:i4>
      </vt:variant>
      <vt:variant>
        <vt:i4>5</vt:i4>
      </vt:variant>
      <vt:variant>
        <vt:lpwstr/>
      </vt:variant>
      <vt:variant>
        <vt:lpwstr>_Toc181090955</vt:lpwstr>
      </vt:variant>
      <vt:variant>
        <vt:i4>1703984</vt:i4>
      </vt:variant>
      <vt:variant>
        <vt:i4>26</vt:i4>
      </vt:variant>
      <vt:variant>
        <vt:i4>0</vt:i4>
      </vt:variant>
      <vt:variant>
        <vt:i4>5</vt:i4>
      </vt:variant>
      <vt:variant>
        <vt:lpwstr/>
      </vt:variant>
      <vt:variant>
        <vt:lpwstr>_Toc181090954</vt:lpwstr>
      </vt:variant>
      <vt:variant>
        <vt:i4>1703984</vt:i4>
      </vt:variant>
      <vt:variant>
        <vt:i4>20</vt:i4>
      </vt:variant>
      <vt:variant>
        <vt:i4>0</vt:i4>
      </vt:variant>
      <vt:variant>
        <vt:i4>5</vt:i4>
      </vt:variant>
      <vt:variant>
        <vt:lpwstr/>
      </vt:variant>
      <vt:variant>
        <vt:lpwstr>_Toc181090953</vt:lpwstr>
      </vt:variant>
      <vt:variant>
        <vt:i4>1703984</vt:i4>
      </vt:variant>
      <vt:variant>
        <vt:i4>14</vt:i4>
      </vt:variant>
      <vt:variant>
        <vt:i4>0</vt:i4>
      </vt:variant>
      <vt:variant>
        <vt:i4>5</vt:i4>
      </vt:variant>
      <vt:variant>
        <vt:lpwstr/>
      </vt:variant>
      <vt:variant>
        <vt:lpwstr>_Toc181090952</vt:lpwstr>
      </vt:variant>
      <vt:variant>
        <vt:i4>1703984</vt:i4>
      </vt:variant>
      <vt:variant>
        <vt:i4>8</vt:i4>
      </vt:variant>
      <vt:variant>
        <vt:i4>0</vt:i4>
      </vt:variant>
      <vt:variant>
        <vt:i4>5</vt:i4>
      </vt:variant>
      <vt:variant>
        <vt:lpwstr/>
      </vt:variant>
      <vt:variant>
        <vt:lpwstr>_Toc181090951</vt:lpwstr>
      </vt:variant>
      <vt:variant>
        <vt:i4>1703984</vt:i4>
      </vt:variant>
      <vt:variant>
        <vt:i4>2</vt:i4>
      </vt:variant>
      <vt:variant>
        <vt:i4>0</vt:i4>
      </vt:variant>
      <vt:variant>
        <vt:i4>5</vt:i4>
      </vt:variant>
      <vt:variant>
        <vt:lpwstr/>
      </vt:variant>
      <vt:variant>
        <vt:lpwstr>_Toc181090950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2024-10-29T03:05:00Z</cp:lastPrinted>
  <dcterms:created xsi:type="dcterms:W3CDTF">2024-11-01T07:52:00Z</dcterms:created>
  <dcterms:modified xsi:type="dcterms:W3CDTF">2024-11-01T07:52:00Z</dcterms:modified>
</cp:coreProperties>
</file>