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7AFF4" w14:textId="18E068B0" w:rsidR="00EB1C5A" w:rsidRPr="00C365FF" w:rsidRDefault="00C757B4" w:rsidP="00EB1C5A">
      <w:pPr>
        <w:pStyle w:val="aa"/>
      </w:pPr>
      <w:bookmarkStart w:id="0" w:name="_GoBack"/>
      <w:bookmarkEnd w:id="0"/>
      <w:r>
        <w:rPr>
          <w:rFonts w:hint="eastAsia"/>
        </w:rPr>
        <w:t>交通作業基金之</w:t>
      </w:r>
      <w:r w:rsidR="00E01492">
        <w:rPr>
          <w:rFonts w:hint="eastAsia"/>
        </w:rPr>
        <w:t>國道公路建設管理</w:t>
      </w:r>
      <w:r w:rsidR="002D10D0" w:rsidRP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</w:t>
      </w:r>
    </w:p>
    <w:p w14:paraId="73C5F6E2" w14:textId="028BAD79" w:rsidR="002D10D0" w:rsidRPr="00030618" w:rsidRDefault="003E7E58" w:rsidP="00DA2931">
      <w:pPr>
        <w:pStyle w:val="a8"/>
        <w:ind w:firstLine="566"/>
      </w:pPr>
      <w:r w:rsidRPr="00030618">
        <w:rPr>
          <w:rFonts w:hint="eastAsia"/>
        </w:rPr>
        <w:t>交通作業基金-</w:t>
      </w:r>
      <w:r w:rsidR="00E01492" w:rsidRPr="00030618">
        <w:rPr>
          <w:rFonts w:hint="eastAsia"/>
        </w:rPr>
        <w:t>國道公路建設管理</w:t>
      </w:r>
      <w:r w:rsidR="00494602" w:rsidRPr="00030618">
        <w:rPr>
          <w:rFonts w:hint="eastAsia"/>
        </w:rPr>
        <w:t>基金</w:t>
      </w:r>
      <w:r w:rsidRPr="00030618">
        <w:rPr>
          <w:rFonts w:hint="eastAsia"/>
        </w:rPr>
        <w:t>分預算</w:t>
      </w:r>
      <w:r w:rsidR="00494602" w:rsidRPr="00030618">
        <w:rPr>
          <w:rFonts w:hint="eastAsia"/>
        </w:rPr>
        <w:t>(以下簡稱</w:t>
      </w:r>
      <w:r w:rsidR="00E01492" w:rsidRPr="00030618">
        <w:rPr>
          <w:rFonts w:hint="eastAsia"/>
        </w:rPr>
        <w:t>國道</w:t>
      </w:r>
      <w:r w:rsidR="00494602" w:rsidRPr="00030618">
        <w:rPr>
          <w:rFonts w:hint="eastAsia"/>
        </w:rPr>
        <w:t>基金)</w:t>
      </w:r>
      <w:r w:rsidR="00E53223">
        <w:rPr>
          <w:rFonts w:hint="eastAsia"/>
        </w:rPr>
        <w:t>114年度</w:t>
      </w:r>
      <w:r w:rsidR="00E01492" w:rsidRPr="00030618">
        <w:rPr>
          <w:rFonts w:hint="eastAsia"/>
        </w:rPr>
        <w:t>預算案編列業務收入</w:t>
      </w:r>
      <w:r w:rsidR="00590C87">
        <w:rPr>
          <w:rFonts w:hint="eastAsia"/>
        </w:rPr>
        <w:t>3</w:t>
      </w:r>
      <w:r w:rsidR="001A3214">
        <w:rPr>
          <w:rFonts w:hint="eastAsia"/>
        </w:rPr>
        <w:t>51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9</w:t>
      </w:r>
      <w:r w:rsidR="00590C87">
        <w:rPr>
          <w:rFonts w:hint="eastAsia"/>
        </w:rPr>
        <w:t>,</w:t>
      </w:r>
      <w:r w:rsidR="001A3214">
        <w:rPr>
          <w:rFonts w:hint="eastAsia"/>
        </w:rPr>
        <w:t>132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5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元，業務成本與費用</w:t>
      </w:r>
      <w:r w:rsidR="00590C87">
        <w:rPr>
          <w:rFonts w:hint="eastAsia"/>
        </w:rPr>
        <w:t>1</w:t>
      </w:r>
      <w:r w:rsidR="001A3214">
        <w:rPr>
          <w:rFonts w:hint="eastAsia"/>
        </w:rPr>
        <w:t>68</w:t>
      </w:r>
      <w:r w:rsidR="00E01492" w:rsidRPr="00030618">
        <w:rPr>
          <w:rFonts w:hint="eastAsia"/>
        </w:rPr>
        <w:t>億</w:t>
      </w:r>
      <w:r w:rsidR="00967E38">
        <w:rPr>
          <w:rFonts w:hint="eastAsia"/>
        </w:rPr>
        <w:t>7</w:t>
      </w:r>
      <w:r w:rsidR="00590C87">
        <w:rPr>
          <w:rFonts w:hint="eastAsia"/>
        </w:rPr>
        <w:t>,</w:t>
      </w:r>
      <w:r w:rsidR="001A3214" w:rsidRPr="001A3214">
        <w:rPr>
          <w:rFonts w:hint="eastAsia"/>
        </w:rPr>
        <w:t>468萬2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元，業務外收入</w:t>
      </w:r>
      <w:r w:rsidR="001A3214">
        <w:rPr>
          <w:rFonts w:hint="eastAsia"/>
        </w:rPr>
        <w:t>7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4</w:t>
      </w:r>
      <w:r w:rsidR="00590C87">
        <w:rPr>
          <w:rFonts w:hint="eastAsia"/>
        </w:rPr>
        <w:t>,</w:t>
      </w:r>
      <w:r w:rsidR="001A3214">
        <w:rPr>
          <w:rFonts w:hint="eastAsia"/>
        </w:rPr>
        <w:t>027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3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元，業務外費用</w:t>
      </w:r>
      <w:r w:rsidR="00590C87">
        <w:rPr>
          <w:rFonts w:hint="eastAsia"/>
        </w:rPr>
        <w:t>2</w:t>
      </w:r>
      <w:r w:rsidR="001A3214">
        <w:rPr>
          <w:rFonts w:hint="eastAsia"/>
        </w:rPr>
        <w:t>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</w:t>
      </w:r>
      <w:r w:rsidR="00D24FEF">
        <w:t>,</w:t>
      </w:r>
      <w:r w:rsidR="001A3214">
        <w:rPr>
          <w:rFonts w:hint="eastAsia"/>
        </w:rPr>
        <w:t>968</w:t>
      </w:r>
      <w:r w:rsidR="00E01492" w:rsidRPr="00030618">
        <w:rPr>
          <w:rFonts w:hint="eastAsia"/>
        </w:rPr>
        <w:t>萬元，收支相抵後</w:t>
      </w:r>
      <w:r w:rsidR="00967E38">
        <w:rPr>
          <w:rFonts w:hint="eastAsia"/>
        </w:rPr>
        <w:t>預計</w:t>
      </w:r>
      <w:r w:rsidR="00E01492" w:rsidRPr="00030618">
        <w:rPr>
          <w:rFonts w:hint="eastAsia"/>
        </w:rPr>
        <w:t>賸餘</w:t>
      </w:r>
      <w:r w:rsidR="00590C87">
        <w:rPr>
          <w:rFonts w:hint="eastAsia"/>
        </w:rPr>
        <w:t>1</w:t>
      </w:r>
      <w:r w:rsidR="001A3214">
        <w:rPr>
          <w:rFonts w:hint="eastAsia"/>
        </w:rPr>
        <w:t>69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2,</w:t>
      </w:r>
      <w:r w:rsidR="001A3214">
        <w:t>723</w:t>
      </w:r>
      <w:r w:rsidR="00E01492" w:rsidRPr="00030618">
        <w:rPr>
          <w:rFonts w:hint="eastAsia"/>
        </w:rPr>
        <w:t>萬</w:t>
      </w:r>
      <w:r w:rsidR="00967E38">
        <w:rPr>
          <w:rFonts w:hint="eastAsia"/>
        </w:rPr>
        <w:t>6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元，較</w:t>
      </w:r>
      <w:r w:rsidR="00590C87">
        <w:rPr>
          <w:rFonts w:hint="eastAsia"/>
        </w:rPr>
        <w:t>11</w:t>
      </w:r>
      <w:r w:rsidR="001A3214">
        <w:t>3</w:t>
      </w:r>
      <w:r w:rsidR="00DA2931">
        <w:rPr>
          <w:rFonts w:hint="eastAsia"/>
        </w:rPr>
        <w:t>年度</w:t>
      </w:r>
      <w:r w:rsidR="000E3402">
        <w:rPr>
          <w:rFonts w:hint="eastAsia"/>
        </w:rPr>
        <w:t>預算</w:t>
      </w:r>
      <w:r w:rsidR="00262430">
        <w:rPr>
          <w:rFonts w:hint="eastAsia"/>
        </w:rPr>
        <w:t>案</w:t>
      </w:r>
      <w:r w:rsidR="00E01492" w:rsidRPr="00030618">
        <w:rPr>
          <w:rFonts w:hint="eastAsia"/>
        </w:rPr>
        <w:t>賸餘</w:t>
      </w:r>
      <w:r w:rsidR="00967E38">
        <w:rPr>
          <w:rFonts w:hint="eastAsia"/>
        </w:rPr>
        <w:t>減少</w:t>
      </w:r>
      <w:r w:rsidR="001A3214">
        <w:rPr>
          <w:rFonts w:hint="eastAsia"/>
        </w:rPr>
        <w:t>4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8</w:t>
      </w:r>
      <w:r w:rsidR="001A3214">
        <w:t>,267</w:t>
      </w:r>
      <w:r w:rsidR="00E01492" w:rsidRPr="00030618">
        <w:rPr>
          <w:rFonts w:hint="eastAsia"/>
        </w:rPr>
        <w:t>萬元(</w:t>
      </w:r>
      <w:r w:rsidR="00967E38">
        <w:rPr>
          <w:rFonts w:hint="eastAsia"/>
        </w:rPr>
        <w:t>減</w:t>
      </w:r>
      <w:r w:rsidR="00E01492" w:rsidRPr="00030618">
        <w:rPr>
          <w:rFonts w:hint="eastAsia"/>
        </w:rPr>
        <w:t>幅</w:t>
      </w:r>
      <w:r w:rsidR="001A3214">
        <w:t>2</w:t>
      </w:r>
      <w:r w:rsidR="00590C87">
        <w:rPr>
          <w:rFonts w:hint="eastAsia"/>
        </w:rPr>
        <w:t>.</w:t>
      </w:r>
      <w:r w:rsidR="00967E38">
        <w:rPr>
          <w:rFonts w:hint="eastAsia"/>
        </w:rPr>
        <w:t>7</w:t>
      </w:r>
      <w:r w:rsidR="001A3214">
        <w:t>7</w:t>
      </w:r>
      <w:r w:rsidR="00E01492" w:rsidRPr="00030618">
        <w:rPr>
          <w:rFonts w:hint="eastAsia"/>
        </w:rPr>
        <w:t>%)</w:t>
      </w:r>
      <w:r w:rsidR="00967E38">
        <w:rPr>
          <w:rFonts w:hAnsi="標楷體" w:hint="eastAsia"/>
        </w:rPr>
        <w:t>，</w:t>
      </w:r>
      <w:r w:rsidR="00967E38" w:rsidRPr="00967E38">
        <w:rPr>
          <w:rFonts w:hAnsi="標楷體" w:hint="eastAsia"/>
        </w:rPr>
        <w:t>主要係維護成本增加所致</w:t>
      </w:r>
      <w:r w:rsidR="00E01492" w:rsidRPr="00030618">
        <w:rPr>
          <w:rFonts w:hint="eastAsia"/>
        </w:rPr>
        <w:t>。謹就國道基金</w:t>
      </w:r>
      <w:r w:rsidR="00A44868">
        <w:rPr>
          <w:rFonts w:hint="eastAsia"/>
        </w:rPr>
        <w:t>114年度</w:t>
      </w:r>
      <w:r w:rsidR="00E01492" w:rsidRPr="00030618">
        <w:rPr>
          <w:rFonts w:hint="eastAsia"/>
        </w:rPr>
        <w:t>預算案評估如下：</w:t>
      </w:r>
    </w:p>
    <w:p w14:paraId="67F0DB49" w14:textId="53B415FF" w:rsidR="006335C6" w:rsidRPr="00836A0D" w:rsidRDefault="006335C6" w:rsidP="00040589">
      <w:pPr>
        <w:pStyle w:val="14"/>
        <w:ind w:left="567" w:hanging="567"/>
        <w:outlineLvl w:val="0"/>
        <w:rPr>
          <w:rFonts w:hAnsi="標楷體"/>
        </w:rPr>
      </w:pPr>
      <w:bookmarkStart w:id="1" w:name="_Toc464723533"/>
      <w:bookmarkStart w:id="2" w:name="_Hlk174951321"/>
      <w:bookmarkStart w:id="3" w:name="_Toc110352892"/>
      <w:bookmarkStart w:id="4" w:name="_Toc531707913"/>
      <w:bookmarkStart w:id="5" w:name="_Toc530687404"/>
      <w:bookmarkStart w:id="6" w:name="_Toc181635278"/>
      <w:r w:rsidRPr="00836A0D">
        <w:rPr>
          <w:rFonts w:hAnsi="標楷體" w:hint="eastAsia"/>
        </w:rPr>
        <w:t>二、</w:t>
      </w:r>
      <w:bookmarkEnd w:id="1"/>
      <w:r w:rsidRPr="00836A0D">
        <w:rPr>
          <w:rFonts w:hAnsi="標楷體" w:hint="eastAsia"/>
        </w:rPr>
        <w:t>為全面提升國道橋梁</w:t>
      </w:r>
      <w:r>
        <w:rPr>
          <w:rFonts w:hAnsi="標楷體" w:hint="eastAsia"/>
        </w:rPr>
        <w:t>的</w:t>
      </w:r>
      <w:r w:rsidRPr="00836A0D">
        <w:rPr>
          <w:rFonts w:hAnsi="標楷體" w:hint="eastAsia"/>
        </w:rPr>
        <w:t>耐震能力，允宜妥善規</w:t>
      </w:r>
      <w:r>
        <w:rPr>
          <w:rFonts w:hAnsi="標楷體" w:hint="eastAsia"/>
        </w:rPr>
        <w:t>劃</w:t>
      </w:r>
      <w:r w:rsidRPr="00836A0D">
        <w:rPr>
          <w:rFonts w:hAnsi="標楷體" w:hint="eastAsia"/>
        </w:rPr>
        <w:t>積極辦理，並</w:t>
      </w:r>
      <w:r w:rsidRPr="00836A0D">
        <w:rPr>
          <w:rFonts w:hAnsi="標楷體" w:cs="新細明體" w:hint="eastAsia"/>
        </w:rPr>
        <w:t>確實</w:t>
      </w:r>
      <w:r>
        <w:rPr>
          <w:rFonts w:hAnsi="標楷體" w:cs="新細明體" w:hint="eastAsia"/>
        </w:rPr>
        <w:t>完善</w:t>
      </w:r>
      <w:r w:rsidRPr="00836A0D">
        <w:rPr>
          <w:rFonts w:hAnsi="標楷體" w:hint="eastAsia"/>
        </w:rPr>
        <w:t>橋管系統資料，以</w:t>
      </w:r>
      <w:r>
        <w:rPr>
          <w:rFonts w:hAnsi="標楷體" w:hint="eastAsia"/>
        </w:rPr>
        <w:t>確保</w:t>
      </w:r>
      <w:r w:rsidRPr="00836A0D">
        <w:rPr>
          <w:rFonts w:hAnsi="標楷體" w:hint="eastAsia"/>
        </w:rPr>
        <w:t>預防</w:t>
      </w:r>
      <w:r>
        <w:rPr>
          <w:rFonts w:hAnsi="標楷體" w:hint="eastAsia"/>
        </w:rPr>
        <w:t>性</w:t>
      </w:r>
      <w:r w:rsidRPr="00836A0D">
        <w:rPr>
          <w:rFonts w:hAnsi="標楷體" w:hint="eastAsia"/>
        </w:rPr>
        <w:t>維護，</w:t>
      </w:r>
      <w:r>
        <w:rPr>
          <w:rFonts w:hAnsi="標楷體" w:hint="eastAsia"/>
        </w:rPr>
        <w:t>進一步降低地震災損風險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並提升橋梁安全</w:t>
      </w:r>
      <w:r w:rsidR="002B0D97">
        <w:rPr>
          <w:rFonts w:hAnsi="標楷體" w:hint="eastAsia"/>
        </w:rPr>
        <w:t>性</w:t>
      </w:r>
      <w:bookmarkEnd w:id="6"/>
    </w:p>
    <w:p w14:paraId="2DC31C8C" w14:textId="3F09AE89" w:rsidR="00DA3BEB" w:rsidRDefault="00DA3BEB" w:rsidP="00DA3BEB">
      <w:pPr>
        <w:ind w:left="566" w:firstLine="566"/>
      </w:pPr>
      <w:r w:rsidRPr="00DA3BEB">
        <w:rPr>
          <w:rFonts w:hint="eastAsia"/>
        </w:rPr>
        <w:t>國道基金</w:t>
      </w:r>
      <w:r w:rsidR="00A91992">
        <w:rPr>
          <w:rFonts w:hint="eastAsia"/>
        </w:rPr>
        <w:t>1</w:t>
      </w:r>
      <w:r w:rsidR="00A91992">
        <w:t>14</w:t>
      </w:r>
      <w:r w:rsidR="00A91992">
        <w:rPr>
          <w:rFonts w:hint="eastAsia"/>
        </w:rPr>
        <w:t>年度</w:t>
      </w:r>
      <w:r w:rsidR="000D69E5">
        <w:rPr>
          <w:rFonts w:hint="eastAsia"/>
        </w:rPr>
        <w:t>預</w:t>
      </w:r>
      <w:r w:rsidR="00A91992" w:rsidRPr="00A91992">
        <w:rPr>
          <w:rFonts w:hint="eastAsia"/>
        </w:rPr>
        <w:t>算案於</w:t>
      </w:r>
      <w:r w:rsidR="00E546A2" w:rsidRPr="00E546A2">
        <w:rPr>
          <w:rFonts w:hint="eastAsia"/>
        </w:rPr>
        <w:t>「固定資產建設改良擴充」專案計畫項下，</w:t>
      </w:r>
      <w:r w:rsidR="003040F6">
        <w:rPr>
          <w:rFonts w:hint="eastAsia"/>
        </w:rPr>
        <w:t>賡續</w:t>
      </w:r>
      <w:r w:rsidR="003040F6" w:rsidRPr="00E546A2">
        <w:rPr>
          <w:rFonts w:hint="eastAsia"/>
        </w:rPr>
        <w:t>編列</w:t>
      </w:r>
      <w:r w:rsidR="003040F6">
        <w:rPr>
          <w:rFonts w:hAnsi="標楷體" w:hint="eastAsia"/>
        </w:rPr>
        <w:t>「</w:t>
      </w:r>
      <w:r w:rsidR="003040F6" w:rsidRPr="003040F6">
        <w:rPr>
          <w:rFonts w:hint="eastAsia"/>
        </w:rPr>
        <w:t>高速公路後續路段橋梁耐震補強工程</w:t>
      </w:r>
      <w:r w:rsidR="003040F6">
        <w:rPr>
          <w:rFonts w:hAnsi="標楷體" w:hint="eastAsia"/>
        </w:rPr>
        <w:t>」</w:t>
      </w:r>
      <w:r w:rsidR="003040F6" w:rsidRPr="003040F6">
        <w:t>39</w:t>
      </w:r>
      <w:r w:rsidR="003040F6">
        <w:rPr>
          <w:rFonts w:hint="eastAsia"/>
        </w:rPr>
        <w:t>億</w:t>
      </w:r>
      <w:r w:rsidR="003040F6" w:rsidRPr="003040F6">
        <w:t>4,000</w:t>
      </w:r>
      <w:r w:rsidR="003040F6">
        <w:rPr>
          <w:rFonts w:hint="eastAsia"/>
        </w:rPr>
        <w:t>萬元</w:t>
      </w:r>
      <w:r w:rsidR="00A91992" w:rsidRPr="00A91992">
        <w:rPr>
          <w:rFonts w:hint="eastAsia"/>
        </w:rPr>
        <w:t>，</w:t>
      </w:r>
      <w:r w:rsidR="009101B4">
        <w:rPr>
          <w:rFonts w:hint="eastAsia"/>
        </w:rPr>
        <w:t>占計畫投資總額</w:t>
      </w:r>
      <w:r w:rsidR="009101B4" w:rsidRPr="00DF44A9">
        <w:t>498</w:t>
      </w:r>
      <w:r w:rsidR="009101B4">
        <w:rPr>
          <w:rFonts w:hint="eastAsia"/>
        </w:rPr>
        <w:t>億</w:t>
      </w:r>
      <w:r w:rsidR="009101B4" w:rsidRPr="00DF44A9">
        <w:t>6,250</w:t>
      </w:r>
      <w:r w:rsidR="009101B4">
        <w:rPr>
          <w:rFonts w:hint="eastAsia"/>
        </w:rPr>
        <w:t>萬元之7.90%</w:t>
      </w:r>
      <w:r w:rsidR="00B87155" w:rsidRPr="009101B4">
        <w:rPr>
          <w:rFonts w:hint="eastAsia"/>
        </w:rPr>
        <w:t>，</w:t>
      </w:r>
      <w:r w:rsidR="00B344E6" w:rsidRPr="00B344E6">
        <w:rPr>
          <w:rFonts w:hAnsi="標楷體" w:hint="eastAsia"/>
        </w:rPr>
        <w:t>1</w:t>
      </w:r>
      <w:r w:rsidR="00B344E6">
        <w:rPr>
          <w:rFonts w:hAnsi="標楷體" w:hint="eastAsia"/>
        </w:rPr>
        <w:t>0</w:t>
      </w:r>
      <w:r w:rsidR="00641789">
        <w:rPr>
          <w:rFonts w:hAnsi="標楷體" w:hint="eastAsia"/>
        </w:rPr>
        <w:t>5</w:t>
      </w:r>
      <w:r w:rsidR="00B344E6" w:rsidRPr="00B344E6">
        <w:rPr>
          <w:rFonts w:hAnsi="標楷體" w:hint="eastAsia"/>
        </w:rPr>
        <w:t>至113年度已編列</w:t>
      </w:r>
      <w:r w:rsidR="00641789" w:rsidRPr="00883777">
        <w:rPr>
          <w:rFonts w:hAnsi="標楷體" w:hint="eastAsia"/>
        </w:rPr>
        <w:t>295</w:t>
      </w:r>
      <w:r w:rsidR="00B344E6" w:rsidRPr="00883777">
        <w:rPr>
          <w:rFonts w:hAnsi="標楷體" w:hint="eastAsia"/>
        </w:rPr>
        <w:t>億</w:t>
      </w:r>
      <w:r w:rsidR="00641789" w:rsidRPr="00883777">
        <w:rPr>
          <w:rFonts w:hAnsi="標楷體" w:hint="eastAsia"/>
        </w:rPr>
        <w:t>3,934</w:t>
      </w:r>
      <w:r w:rsidR="00B344E6" w:rsidRPr="00883777">
        <w:rPr>
          <w:rFonts w:hAnsi="標楷體" w:hint="eastAsia"/>
        </w:rPr>
        <w:t>萬</w:t>
      </w:r>
      <w:r w:rsidR="00641789" w:rsidRPr="00883777">
        <w:rPr>
          <w:rFonts w:hint="eastAsia"/>
        </w:rPr>
        <w:t>1</w:t>
      </w:r>
      <w:r w:rsidR="00B344E6" w:rsidRPr="00883777">
        <w:rPr>
          <w:rFonts w:hAnsi="標楷體" w:hint="eastAsia"/>
        </w:rPr>
        <w:t>千元，以後年度預計編列1</w:t>
      </w:r>
      <w:r w:rsidR="00883777" w:rsidRPr="00883777">
        <w:rPr>
          <w:rFonts w:hAnsi="標楷體" w:hint="eastAsia"/>
        </w:rPr>
        <w:t>63</w:t>
      </w:r>
      <w:r w:rsidR="00B344E6" w:rsidRPr="00883777">
        <w:rPr>
          <w:rFonts w:hAnsi="標楷體" w:hint="eastAsia"/>
        </w:rPr>
        <w:t>億8</w:t>
      </w:r>
      <w:r w:rsidR="00883777" w:rsidRPr="00883777">
        <w:rPr>
          <w:rFonts w:hAnsi="標楷體" w:hint="eastAsia"/>
        </w:rPr>
        <w:t>,315</w:t>
      </w:r>
      <w:r w:rsidR="00B344E6" w:rsidRPr="00883777">
        <w:rPr>
          <w:rFonts w:hAnsi="標楷體" w:hint="eastAsia"/>
        </w:rPr>
        <w:t>萬</w:t>
      </w:r>
      <w:r w:rsidR="00883777" w:rsidRPr="00883777">
        <w:rPr>
          <w:rFonts w:hAnsi="標楷體" w:hint="eastAsia"/>
        </w:rPr>
        <w:t>9</w:t>
      </w:r>
      <w:r w:rsidR="00B344E6" w:rsidRPr="00883777">
        <w:rPr>
          <w:rFonts w:hAnsi="標楷體" w:hint="eastAsia"/>
        </w:rPr>
        <w:t>千元</w:t>
      </w:r>
      <w:r w:rsidR="009101B4">
        <w:rPr>
          <w:rFonts w:ascii="新細明體" w:eastAsia="新細明體" w:hAnsi="新細明體" w:hint="eastAsia"/>
        </w:rPr>
        <w:t>，</w:t>
      </w:r>
      <w:r w:rsidR="009101B4" w:rsidRPr="00A91992">
        <w:rPr>
          <w:rFonts w:hint="eastAsia"/>
        </w:rPr>
        <w:t>主要係</w:t>
      </w:r>
      <w:r w:rsidR="009101B4" w:rsidRPr="00B87155">
        <w:rPr>
          <w:rFonts w:hint="eastAsia"/>
        </w:rPr>
        <w:t>完成高速公路橋梁耐震補強，</w:t>
      </w:r>
      <w:r w:rsidR="009101B4" w:rsidRPr="009101B4">
        <w:t>全面提升耐震能力</w:t>
      </w:r>
      <w:r w:rsidR="009101B4" w:rsidRPr="009101B4">
        <w:rPr>
          <w:rFonts w:hint="eastAsia"/>
        </w:rPr>
        <w:t>，以風險管理</w:t>
      </w:r>
      <w:r w:rsidR="009101B4">
        <w:rPr>
          <w:rFonts w:hint="eastAsia"/>
        </w:rPr>
        <w:t>之</w:t>
      </w:r>
      <w:r w:rsidR="009101B4" w:rsidRPr="009101B4">
        <w:rPr>
          <w:rFonts w:hint="eastAsia"/>
        </w:rPr>
        <w:t>理念達到安全與經濟雙贏，</w:t>
      </w:r>
      <w:r w:rsidR="000D69E5">
        <w:rPr>
          <w:rFonts w:hint="eastAsia"/>
        </w:rPr>
        <w:t>俾</w:t>
      </w:r>
      <w:r w:rsidR="009101B4" w:rsidRPr="009101B4">
        <w:rPr>
          <w:rFonts w:hint="eastAsia"/>
        </w:rPr>
        <w:t>建構臺灣完整且高效率</w:t>
      </w:r>
      <w:r w:rsidR="0012697F">
        <w:rPr>
          <w:rFonts w:hint="eastAsia"/>
        </w:rPr>
        <w:t>之</w:t>
      </w:r>
      <w:r w:rsidR="009101B4" w:rsidRPr="009101B4">
        <w:rPr>
          <w:rFonts w:hint="eastAsia"/>
        </w:rPr>
        <w:t>地震救災緊急道路系統</w:t>
      </w:r>
      <w:r w:rsidR="00A91992" w:rsidRPr="00A91992">
        <w:rPr>
          <w:rFonts w:hint="eastAsia"/>
        </w:rPr>
        <w:t>。經查：</w:t>
      </w:r>
    </w:p>
    <w:p w14:paraId="2AD46BAA" w14:textId="27934AD4" w:rsidR="00286501" w:rsidRPr="00B34BE9" w:rsidRDefault="00DA3BEB" w:rsidP="00B34BE9">
      <w:pPr>
        <w:pStyle w:val="a4"/>
        <w:ind w:left="849" w:hanging="283"/>
        <w:rPr>
          <w:b/>
          <w:bCs/>
        </w:rPr>
      </w:pPr>
      <w:r w:rsidRPr="00B34BE9">
        <w:rPr>
          <w:rFonts w:hint="eastAsia"/>
          <w:b/>
          <w:bCs/>
        </w:rPr>
        <w:t>(一)</w:t>
      </w:r>
      <w:r w:rsidR="00286501" w:rsidRPr="00B34BE9">
        <w:rPr>
          <w:rFonts w:hint="eastAsia"/>
          <w:b/>
          <w:bCs/>
        </w:rPr>
        <w:t>國道橋梁耐震補強工程推動進程</w:t>
      </w:r>
    </w:p>
    <w:p w14:paraId="47F0EF62" w14:textId="10CDE2CE" w:rsidR="00F75ECD" w:rsidRDefault="00D364B0" w:rsidP="00B34BE9">
      <w:pPr>
        <w:pStyle w:val="2"/>
        <w:ind w:left="850" w:firstLine="566"/>
      </w:pPr>
      <w:r w:rsidRPr="007D5BD7">
        <w:rPr>
          <w:rFonts w:hAnsi="標楷體" w:hint="eastAsia"/>
        </w:rPr>
        <w:t>臺灣位處地震頻繁高風險區域，且有多處斷層；再加上全球暖化，氣候變遷所帶來颱風、豪雨、坡地崩塌及土石流等天然災害層出不窮</w:t>
      </w:r>
      <w:r w:rsidR="00F609C2" w:rsidRPr="007D5BD7">
        <w:rPr>
          <w:rFonts w:hAnsi="標楷體" w:hint="eastAsia"/>
        </w:rPr>
        <w:t>，</w:t>
      </w:r>
      <w:r w:rsidR="001B7180" w:rsidRPr="007D5BD7">
        <w:rPr>
          <w:rFonts w:hAnsi="標楷體" w:hint="eastAsia"/>
        </w:rPr>
        <w:t>高</w:t>
      </w:r>
      <w:r w:rsidR="001B7180">
        <w:rPr>
          <w:rFonts w:hint="eastAsia"/>
        </w:rPr>
        <w:t>公局</w:t>
      </w:r>
      <w:r w:rsidR="00DA3BEB" w:rsidRPr="00DA3BEB">
        <w:rPr>
          <w:rFonts w:hint="eastAsia"/>
        </w:rPr>
        <w:t>自93年度起，</w:t>
      </w:r>
      <w:r w:rsidRPr="00D364B0">
        <w:rPr>
          <w:rFonts w:hint="eastAsia"/>
        </w:rPr>
        <w:t>著手對921地震當時國</w:t>
      </w:r>
      <w:r w:rsidRPr="00D364B0">
        <w:rPr>
          <w:rFonts w:hint="eastAsia"/>
        </w:rPr>
        <w:lastRenderedPageBreak/>
        <w:t>道已完工通車之新舊橋梁結構物，不符合最新耐震設計規範</w:t>
      </w:r>
      <w:r>
        <w:rPr>
          <w:rStyle w:val="af5"/>
        </w:rPr>
        <w:footnoteReference w:id="1"/>
      </w:r>
      <w:r w:rsidRPr="00D364B0">
        <w:rPr>
          <w:rFonts w:hint="eastAsia"/>
        </w:rPr>
        <w:t>之橋梁</w:t>
      </w:r>
      <w:r>
        <w:rPr>
          <w:rFonts w:ascii="新細明體" w:eastAsia="新細明體" w:hAnsi="新細明體" w:hint="eastAsia"/>
        </w:rPr>
        <w:t>，</w:t>
      </w:r>
      <w:r w:rsidRPr="00D364B0">
        <w:rPr>
          <w:rFonts w:hint="eastAsia"/>
        </w:rPr>
        <w:t>辦理耐震補強計畫</w:t>
      </w:r>
      <w:r>
        <w:rPr>
          <w:rFonts w:ascii="新細明體" w:eastAsia="新細明體" w:hAnsi="新細明體" w:hint="eastAsia"/>
        </w:rPr>
        <w:t>，</w:t>
      </w:r>
      <w:r w:rsidR="00DA3BEB" w:rsidRPr="00DA3BEB">
        <w:rPr>
          <w:rFonts w:hint="eastAsia"/>
        </w:rPr>
        <w:t>逐年</w:t>
      </w:r>
      <w:bookmarkStart w:id="7" w:name="_Hlk180570040"/>
      <w:r>
        <w:rPr>
          <w:rFonts w:hint="eastAsia"/>
        </w:rPr>
        <w:t>進行</w:t>
      </w:r>
      <w:r w:rsidRPr="00DA3BEB">
        <w:rPr>
          <w:rFonts w:hint="eastAsia"/>
        </w:rPr>
        <w:t>國道橋梁耐震補強工程</w:t>
      </w:r>
      <w:bookmarkEnd w:id="7"/>
      <w:r w:rsidR="008727FE">
        <w:rPr>
          <w:rFonts w:hAnsi="標楷體" w:hint="eastAsia"/>
        </w:rPr>
        <w:t>。</w:t>
      </w:r>
      <w:r w:rsidR="00F75ECD" w:rsidRPr="00F75ECD">
        <w:rPr>
          <w:rFonts w:hAnsi="標楷體" w:hint="eastAsia"/>
        </w:rPr>
        <w:t>迄113年度</w:t>
      </w:r>
      <w:r w:rsidR="00F75ECD" w:rsidRPr="00F75ECD">
        <w:rPr>
          <w:rFonts w:hint="eastAsia"/>
        </w:rPr>
        <w:t>累計預算數高達</w:t>
      </w:r>
      <w:r w:rsidR="00906999">
        <w:rPr>
          <w:rFonts w:hint="eastAsia"/>
        </w:rPr>
        <w:t>4</w:t>
      </w:r>
      <w:r w:rsidR="000D69E5">
        <w:rPr>
          <w:rFonts w:hint="eastAsia"/>
        </w:rPr>
        <w:t>63</w:t>
      </w:r>
      <w:r w:rsidR="00F75ECD" w:rsidRPr="00F75ECD">
        <w:rPr>
          <w:rFonts w:hint="eastAsia"/>
        </w:rPr>
        <w:t>億</w:t>
      </w:r>
      <w:r w:rsidR="000D69E5">
        <w:rPr>
          <w:rFonts w:hint="eastAsia"/>
        </w:rPr>
        <w:t>3</w:t>
      </w:r>
      <w:r w:rsidR="00F75ECD" w:rsidRPr="00F75ECD">
        <w:rPr>
          <w:rFonts w:hint="eastAsia"/>
        </w:rPr>
        <w:t>,</w:t>
      </w:r>
      <w:r w:rsidR="000D69E5">
        <w:rPr>
          <w:rFonts w:hint="eastAsia"/>
        </w:rPr>
        <w:t>310</w:t>
      </w:r>
      <w:r w:rsidR="00F75ECD" w:rsidRPr="00F75ECD">
        <w:rPr>
          <w:rFonts w:hint="eastAsia"/>
        </w:rPr>
        <w:t>萬元，包括</w:t>
      </w:r>
      <w:r w:rsidR="006E4E68">
        <w:rPr>
          <w:rFonts w:hAnsi="標楷體" w:hint="eastAsia"/>
        </w:rPr>
        <w:t>「</w:t>
      </w:r>
      <w:r w:rsidR="00B82839" w:rsidRPr="00B82839">
        <w:rPr>
          <w:rFonts w:hint="eastAsia"/>
        </w:rPr>
        <w:t>國道高</w:t>
      </w:r>
      <w:r w:rsidR="00B82839" w:rsidRPr="00B82839">
        <w:rPr>
          <w:rFonts w:hint="eastAsia"/>
        </w:rPr>
        <w:lastRenderedPageBreak/>
        <w:t>速公路</w:t>
      </w:r>
      <w:r w:rsidR="00D90A79">
        <w:rPr>
          <w:rFonts w:hint="eastAsia"/>
        </w:rPr>
        <w:t>橋</w:t>
      </w:r>
      <w:r w:rsidR="006E4E68">
        <w:rPr>
          <w:rFonts w:hint="eastAsia"/>
        </w:rPr>
        <w:t>樑</w:t>
      </w:r>
      <w:r w:rsidR="00B82839" w:rsidRPr="00B82839">
        <w:rPr>
          <w:rFonts w:hint="eastAsia"/>
        </w:rPr>
        <w:t>耐震補強工程</w:t>
      </w:r>
      <w:r w:rsidR="006E4E68">
        <w:rPr>
          <w:rFonts w:hAnsi="標楷體" w:hint="eastAsia"/>
        </w:rPr>
        <w:t>」</w:t>
      </w:r>
      <w:r w:rsidR="00B82839" w:rsidRPr="00B82839">
        <w:rPr>
          <w:rFonts w:hint="eastAsia"/>
        </w:rPr>
        <w:t>(</w:t>
      </w:r>
      <w:r w:rsidR="00A752D8">
        <w:rPr>
          <w:rFonts w:hint="eastAsia"/>
        </w:rPr>
        <w:t>以下簡稱第1期計畫</w:t>
      </w:r>
      <w:r w:rsidR="00B82839" w:rsidRPr="00B82839">
        <w:rPr>
          <w:rFonts w:hint="eastAsia"/>
        </w:rPr>
        <w:t>)</w:t>
      </w:r>
      <w:r w:rsidR="00F75ECD" w:rsidRPr="00F75ECD">
        <w:rPr>
          <w:rFonts w:hAnsi="標楷體" w:hint="eastAsia"/>
        </w:rPr>
        <w:t>，</w:t>
      </w:r>
      <w:r w:rsidR="0000114E" w:rsidRPr="0000114E">
        <w:rPr>
          <w:rFonts w:hAnsi="標楷體" w:hint="eastAsia"/>
        </w:rPr>
        <w:t>於</w:t>
      </w:r>
      <w:r w:rsidR="00D227ED" w:rsidRPr="0000114E">
        <w:rPr>
          <w:rFonts w:hAnsi="標楷體" w:hint="eastAsia"/>
        </w:rPr>
        <w:t>6年</w:t>
      </w:r>
      <w:r w:rsidR="006F4A45">
        <w:rPr>
          <w:rFonts w:hAnsi="標楷體" w:hint="eastAsia"/>
        </w:rPr>
        <w:t>多</w:t>
      </w:r>
      <w:r w:rsidR="00F75ECD" w:rsidRPr="00F75ECD">
        <w:rPr>
          <w:rFonts w:hint="eastAsia"/>
        </w:rPr>
        <w:t>完</w:t>
      </w:r>
      <w:r w:rsidR="00F75ECD" w:rsidRPr="00DD09AB">
        <w:rPr>
          <w:rFonts w:hint="eastAsia"/>
        </w:rPr>
        <w:t>成</w:t>
      </w:r>
      <w:r w:rsidR="00DD09AB" w:rsidRPr="00DD09AB">
        <w:rPr>
          <w:rFonts w:hint="eastAsia"/>
        </w:rPr>
        <w:t>國道1號353座橋梁補強</w:t>
      </w:r>
      <w:r w:rsidR="00F75ECD" w:rsidRPr="00F75ECD">
        <w:rPr>
          <w:rFonts w:hAnsi="標楷體" w:hint="eastAsia"/>
        </w:rPr>
        <w:t>；</w:t>
      </w:r>
      <w:r w:rsidR="006E4E68">
        <w:rPr>
          <w:rFonts w:hAnsi="標楷體" w:hint="eastAsia"/>
        </w:rPr>
        <w:t>「</w:t>
      </w:r>
      <w:r w:rsidR="00B82839" w:rsidRPr="00B82839">
        <w:rPr>
          <w:rFonts w:hint="eastAsia"/>
        </w:rPr>
        <w:t>國道高速公路(通車路段)</w:t>
      </w:r>
      <w:r w:rsidR="00D90A79">
        <w:rPr>
          <w:rFonts w:hint="eastAsia"/>
        </w:rPr>
        <w:t>橋</w:t>
      </w:r>
      <w:r w:rsidR="006E4E68">
        <w:rPr>
          <w:rFonts w:hint="eastAsia"/>
        </w:rPr>
        <w:t>樑</w:t>
      </w:r>
      <w:r w:rsidR="00B82839" w:rsidRPr="00B82839">
        <w:rPr>
          <w:rFonts w:hint="eastAsia"/>
        </w:rPr>
        <w:t>耐震補強工程第2期建設計畫</w:t>
      </w:r>
      <w:r w:rsidR="006E4E68">
        <w:rPr>
          <w:rFonts w:hAnsi="標楷體" w:hint="eastAsia"/>
        </w:rPr>
        <w:t>」</w:t>
      </w:r>
      <w:r w:rsidR="00B82839" w:rsidRPr="00B82839">
        <w:rPr>
          <w:rFonts w:hint="eastAsia"/>
        </w:rPr>
        <w:t>(</w:t>
      </w:r>
      <w:r w:rsidR="00A752D8" w:rsidRPr="00A752D8">
        <w:rPr>
          <w:rFonts w:hint="eastAsia"/>
        </w:rPr>
        <w:t>以下簡稱第</w:t>
      </w:r>
      <w:r w:rsidR="00A752D8">
        <w:rPr>
          <w:rFonts w:hint="eastAsia"/>
        </w:rPr>
        <w:t>2</w:t>
      </w:r>
      <w:r w:rsidR="00A752D8" w:rsidRPr="00A752D8">
        <w:rPr>
          <w:rFonts w:hint="eastAsia"/>
        </w:rPr>
        <w:t>期計畫</w:t>
      </w:r>
      <w:r w:rsidR="00B82839" w:rsidRPr="00B82839">
        <w:rPr>
          <w:rFonts w:hint="eastAsia"/>
        </w:rPr>
        <w:t>)</w:t>
      </w:r>
      <w:r w:rsidR="00F75ECD" w:rsidRPr="0000114E">
        <w:rPr>
          <w:rFonts w:hAnsi="標楷體" w:hint="eastAsia"/>
        </w:rPr>
        <w:t>，</w:t>
      </w:r>
      <w:r w:rsidR="00D227ED" w:rsidRPr="0000114E">
        <w:rPr>
          <w:rFonts w:hAnsi="標楷體" w:hint="eastAsia"/>
        </w:rPr>
        <w:t>近6年</w:t>
      </w:r>
      <w:r w:rsidR="006F4A45">
        <w:rPr>
          <w:rFonts w:hAnsi="標楷體" w:hint="eastAsia"/>
        </w:rPr>
        <w:t>間</w:t>
      </w:r>
      <w:r w:rsidR="00DD09AB" w:rsidRPr="00DD09AB">
        <w:rPr>
          <w:rFonts w:hint="eastAsia"/>
        </w:rPr>
        <w:t>完成</w:t>
      </w:r>
      <w:r w:rsidR="00286501" w:rsidRPr="00286501">
        <w:rPr>
          <w:rFonts w:hint="eastAsia"/>
        </w:rPr>
        <w:t>國道3號北部路段</w:t>
      </w:r>
      <w:r w:rsidR="00DD09AB" w:rsidRPr="00DD09AB">
        <w:rPr>
          <w:rFonts w:hint="eastAsia"/>
        </w:rPr>
        <w:t>343座橋梁補強</w:t>
      </w:r>
      <w:r w:rsidR="00F609C2">
        <w:rPr>
          <w:rFonts w:ascii="新細明體" w:eastAsia="新細明體" w:hAnsi="新細明體" w:hint="eastAsia"/>
        </w:rPr>
        <w:t>，</w:t>
      </w:r>
      <w:r w:rsidR="00F609C2">
        <w:rPr>
          <w:rFonts w:hint="eastAsia"/>
        </w:rPr>
        <w:t>以上</w:t>
      </w:r>
      <w:r w:rsidR="00F609C2" w:rsidRPr="00F609C2">
        <w:rPr>
          <w:rFonts w:hint="eastAsia"/>
        </w:rPr>
        <w:t>2</w:t>
      </w:r>
      <w:r w:rsidR="00F609C2">
        <w:rPr>
          <w:rFonts w:hint="eastAsia"/>
        </w:rPr>
        <w:t>期</w:t>
      </w:r>
      <w:r w:rsidR="00F609C2" w:rsidRPr="00F609C2">
        <w:rPr>
          <w:rFonts w:hint="eastAsia"/>
        </w:rPr>
        <w:t>計畫經過多次修正計畫後，</w:t>
      </w:r>
      <w:r w:rsidR="00EF054D">
        <w:rPr>
          <w:rFonts w:hint="eastAsia"/>
        </w:rPr>
        <w:t>近</w:t>
      </w:r>
      <w:r w:rsidR="00F609C2" w:rsidRPr="00F609C2">
        <w:rPr>
          <w:rFonts w:hint="eastAsia"/>
        </w:rPr>
        <w:t>1</w:t>
      </w:r>
      <w:r w:rsidR="0057073D">
        <w:rPr>
          <w:rFonts w:hint="eastAsia"/>
        </w:rPr>
        <w:t>3</w:t>
      </w:r>
      <w:r w:rsidR="00F609C2" w:rsidRPr="00F609C2">
        <w:rPr>
          <w:rFonts w:hint="eastAsia"/>
        </w:rPr>
        <w:t>年</w:t>
      </w:r>
      <w:r w:rsidR="00D227ED">
        <w:rPr>
          <w:rFonts w:hint="eastAsia"/>
        </w:rPr>
        <w:t>間</w:t>
      </w:r>
      <w:r w:rsidR="00D227ED">
        <w:rPr>
          <w:rFonts w:ascii="新細明體" w:eastAsia="新細明體" w:hAnsi="新細明體" w:hint="eastAsia"/>
        </w:rPr>
        <w:t>，</w:t>
      </w:r>
      <w:r w:rsidR="00F609C2">
        <w:rPr>
          <w:rFonts w:hint="eastAsia"/>
        </w:rPr>
        <w:t>共</w:t>
      </w:r>
      <w:r w:rsidR="00F609C2" w:rsidRPr="00F609C2">
        <w:rPr>
          <w:rFonts w:hint="eastAsia"/>
        </w:rPr>
        <w:t>完成696座橋梁</w:t>
      </w:r>
      <w:r w:rsidR="00F609C2" w:rsidRPr="00DD09AB">
        <w:rPr>
          <w:rFonts w:hint="eastAsia"/>
        </w:rPr>
        <w:t>補強</w:t>
      </w:r>
      <w:r w:rsidR="00F609C2">
        <w:rPr>
          <w:rFonts w:hint="eastAsia"/>
        </w:rPr>
        <w:t>工程</w:t>
      </w:r>
      <w:r w:rsidR="009044B2" w:rsidRPr="009044B2">
        <w:rPr>
          <w:rFonts w:hAnsi="標楷體" w:hint="eastAsia"/>
        </w:rPr>
        <w:t>；</w:t>
      </w:r>
      <w:r w:rsidR="00CA0EC8">
        <w:rPr>
          <w:rFonts w:hAnsi="標楷體" w:hint="eastAsia"/>
        </w:rPr>
        <w:t>「</w:t>
      </w:r>
      <w:r w:rsidR="009044B2" w:rsidRPr="009044B2">
        <w:rPr>
          <w:rFonts w:hAnsi="標楷體" w:hint="eastAsia"/>
        </w:rPr>
        <w:t>高速公路後續路段橋梁耐震補強工程</w:t>
      </w:r>
      <w:r w:rsidR="00CA0EC8">
        <w:rPr>
          <w:rFonts w:hAnsi="標楷體" w:hint="eastAsia"/>
        </w:rPr>
        <w:t>」</w:t>
      </w:r>
      <w:r w:rsidR="009044B2" w:rsidRPr="009044B2">
        <w:rPr>
          <w:rFonts w:hAnsi="標楷體" w:hint="eastAsia"/>
        </w:rPr>
        <w:t>(</w:t>
      </w:r>
      <w:r w:rsidR="00A752D8" w:rsidRPr="00A752D8">
        <w:rPr>
          <w:rFonts w:hint="eastAsia"/>
        </w:rPr>
        <w:t>以下簡稱</w:t>
      </w:r>
      <w:r w:rsidR="00734FCF" w:rsidRPr="009044B2">
        <w:rPr>
          <w:rFonts w:hAnsi="標楷體" w:hint="eastAsia"/>
        </w:rPr>
        <w:t>後續路段</w:t>
      </w:r>
      <w:r w:rsidR="00A752D8" w:rsidRPr="00A752D8">
        <w:rPr>
          <w:rFonts w:hint="eastAsia"/>
        </w:rPr>
        <w:t>計畫</w:t>
      </w:r>
      <w:r w:rsidR="009044B2" w:rsidRPr="009044B2">
        <w:rPr>
          <w:rFonts w:hAnsi="標楷體" w:hint="eastAsia"/>
        </w:rPr>
        <w:t>)</w:t>
      </w:r>
      <w:r w:rsidR="009044B2">
        <w:rPr>
          <w:rFonts w:ascii="新細明體" w:eastAsia="新細明體" w:hAnsi="新細明體" w:hint="eastAsia"/>
        </w:rPr>
        <w:t>，</w:t>
      </w:r>
      <w:r w:rsidR="00286501" w:rsidRPr="00286501">
        <w:rPr>
          <w:rFonts w:hint="eastAsia"/>
        </w:rPr>
        <w:t>分3區段施行，預計完成1,182座橋梁補強</w:t>
      </w:r>
      <w:r w:rsidR="00836A0D">
        <w:rPr>
          <w:rStyle w:val="af5"/>
        </w:rPr>
        <w:footnoteReference w:id="2"/>
      </w:r>
      <w:r w:rsidR="003120A2">
        <w:rPr>
          <w:rFonts w:ascii="新細明體" w:eastAsia="新細明體" w:hAnsi="新細明體" w:hint="eastAsia"/>
        </w:rPr>
        <w:t>，</w:t>
      </w:r>
      <w:r w:rsidR="003120A2">
        <w:rPr>
          <w:rFonts w:hint="eastAsia"/>
        </w:rPr>
        <w:t>截至113年8月底止</w:t>
      </w:r>
      <w:r w:rsidR="003120A2">
        <w:rPr>
          <w:rFonts w:ascii="新細明體" w:eastAsia="新細明體" w:hAnsi="新細明體" w:hint="eastAsia"/>
        </w:rPr>
        <w:t>，</w:t>
      </w:r>
      <w:r w:rsidR="003120A2">
        <w:rPr>
          <w:rFonts w:hint="eastAsia"/>
        </w:rPr>
        <w:t>已完成</w:t>
      </w:r>
      <w:r w:rsidR="00614F2B">
        <w:rPr>
          <w:rFonts w:hint="eastAsia"/>
        </w:rPr>
        <w:t>787座</w:t>
      </w:r>
      <w:r w:rsidR="00614F2B" w:rsidRPr="00F609C2">
        <w:rPr>
          <w:rFonts w:hint="eastAsia"/>
        </w:rPr>
        <w:t>橋梁</w:t>
      </w:r>
      <w:r w:rsidR="00614F2B" w:rsidRPr="00DD09AB">
        <w:rPr>
          <w:rFonts w:hint="eastAsia"/>
        </w:rPr>
        <w:t>補強</w:t>
      </w:r>
      <w:r w:rsidR="00614F2B">
        <w:rPr>
          <w:rFonts w:hint="eastAsia"/>
        </w:rPr>
        <w:t>工程</w:t>
      </w:r>
      <w:r w:rsidR="00286501">
        <w:rPr>
          <w:rFonts w:hint="eastAsia"/>
        </w:rPr>
        <w:t>(詳表1)</w:t>
      </w:r>
      <w:r w:rsidR="00286501" w:rsidRPr="00286501">
        <w:rPr>
          <w:rFonts w:hint="eastAsia"/>
        </w:rPr>
        <w:t>，</w:t>
      </w:r>
      <w:r w:rsidR="00DC67C0">
        <w:rPr>
          <w:rFonts w:hint="eastAsia"/>
        </w:rPr>
        <w:t>尚有395</w:t>
      </w:r>
      <w:r w:rsidR="00DC67C0" w:rsidRPr="00286501">
        <w:rPr>
          <w:rFonts w:hint="eastAsia"/>
        </w:rPr>
        <w:t>座橋梁</w:t>
      </w:r>
      <w:r w:rsidR="00DC67C0">
        <w:rPr>
          <w:rFonts w:hint="eastAsia"/>
        </w:rPr>
        <w:t>未完成</w:t>
      </w:r>
      <w:r w:rsidR="00DC67C0" w:rsidRPr="00DD09AB">
        <w:rPr>
          <w:rFonts w:hint="eastAsia"/>
        </w:rPr>
        <w:t>補強</w:t>
      </w:r>
      <w:r w:rsidR="00DC67C0">
        <w:rPr>
          <w:rFonts w:ascii="新細明體" w:eastAsia="新細明體" w:hAnsi="新細明體" w:hint="eastAsia"/>
        </w:rPr>
        <w:t>，</w:t>
      </w:r>
      <w:r w:rsidR="00DC67C0">
        <w:rPr>
          <w:rFonts w:hint="eastAsia"/>
        </w:rPr>
        <w:t>允宜妥善規</w:t>
      </w:r>
      <w:r w:rsidR="00EF054D">
        <w:rPr>
          <w:rFonts w:hint="eastAsia"/>
        </w:rPr>
        <w:t>劃</w:t>
      </w:r>
      <w:r w:rsidR="00DC67C0">
        <w:rPr>
          <w:rFonts w:ascii="新細明體" w:eastAsia="新細明體" w:hAnsi="新細明體" w:hint="eastAsia"/>
        </w:rPr>
        <w:t>，</w:t>
      </w:r>
      <w:r w:rsidR="00DC67C0">
        <w:rPr>
          <w:rFonts w:hint="eastAsia"/>
        </w:rPr>
        <w:t>積極辦理</w:t>
      </w:r>
      <w:r w:rsidR="00DC67C0" w:rsidRPr="00EF054D">
        <w:rPr>
          <w:rFonts w:hint="eastAsia"/>
        </w:rPr>
        <w:t>，</w:t>
      </w:r>
      <w:r w:rsidR="00EF054D" w:rsidRPr="00EF054D">
        <w:rPr>
          <w:rFonts w:hint="eastAsia"/>
        </w:rPr>
        <w:t>以</w:t>
      </w:r>
      <w:r w:rsidR="00836A0D" w:rsidRPr="00836A0D">
        <w:rPr>
          <w:rFonts w:hint="eastAsia"/>
        </w:rPr>
        <w:t>達</w:t>
      </w:r>
      <w:r w:rsidR="0000114E">
        <w:rPr>
          <w:rFonts w:hint="eastAsia"/>
        </w:rPr>
        <w:t>成</w:t>
      </w:r>
      <w:r w:rsidR="00836A0D" w:rsidRPr="00836A0D">
        <w:rPr>
          <w:rFonts w:hint="eastAsia"/>
        </w:rPr>
        <w:t>國家整體防災計畫</w:t>
      </w:r>
      <w:r w:rsidR="00836A0D">
        <w:rPr>
          <w:rFonts w:hint="eastAsia"/>
        </w:rPr>
        <w:t>之</w:t>
      </w:r>
      <w:r w:rsidR="00836A0D" w:rsidRPr="00836A0D">
        <w:rPr>
          <w:rFonts w:hint="eastAsia"/>
        </w:rPr>
        <w:t>永續發展目標</w:t>
      </w:r>
      <w:r w:rsidR="00286501">
        <w:rPr>
          <w:rFonts w:hAnsi="標楷體" w:hint="eastAsia"/>
        </w:rPr>
        <w:t>。</w:t>
      </w:r>
    </w:p>
    <w:p w14:paraId="4AC33AE3" w14:textId="2C5942C7" w:rsidR="00B82839" w:rsidRDefault="00F75ECD" w:rsidP="00F75ECD">
      <w:pPr>
        <w:overflowPunct w:val="0"/>
        <w:adjustRightInd w:val="0"/>
        <w:snapToGrid w:val="0"/>
        <w:spacing w:line="400" w:lineRule="exact"/>
        <w:ind w:leftChars="0" w:left="1347" w:hangingChars="475" w:hanging="1347"/>
        <w:rPr>
          <w:b/>
          <w:bCs/>
        </w:rPr>
      </w:pPr>
      <w:r w:rsidRPr="00F75ECD">
        <w:rPr>
          <w:rFonts w:hint="eastAsia"/>
          <w:b/>
          <w:bCs/>
        </w:rPr>
        <w:t>表</w:t>
      </w:r>
      <w:r w:rsidRPr="00F75ECD">
        <w:rPr>
          <w:rFonts w:hAnsi="標楷體"/>
          <w:b/>
          <w:bCs/>
        </w:rPr>
        <w:t>1</w:t>
      </w:r>
      <w:r w:rsidRPr="00F75ECD">
        <w:rPr>
          <w:rFonts w:hint="eastAsia"/>
        </w:rPr>
        <w:t xml:space="preserve">　</w:t>
      </w:r>
      <w:r w:rsidR="00B82839" w:rsidRPr="00B82839">
        <w:rPr>
          <w:rFonts w:hint="eastAsia"/>
          <w:b/>
          <w:bCs/>
        </w:rPr>
        <w:t>93至11</w:t>
      </w:r>
      <w:r w:rsidR="00242BB1">
        <w:rPr>
          <w:rFonts w:hint="eastAsia"/>
          <w:b/>
          <w:bCs/>
        </w:rPr>
        <w:t>7</w:t>
      </w:r>
      <w:r w:rsidR="00B82839" w:rsidRPr="00B82839">
        <w:rPr>
          <w:rFonts w:hint="eastAsia"/>
          <w:b/>
          <w:bCs/>
        </w:rPr>
        <w:t>年度國道橋梁耐震補強工程</w:t>
      </w:r>
      <w:r w:rsidR="000501C1">
        <w:rPr>
          <w:rFonts w:hint="eastAsia"/>
          <w:b/>
          <w:bCs/>
        </w:rPr>
        <w:t>各計畫</w:t>
      </w:r>
      <w:r w:rsidRPr="00F75ECD">
        <w:rPr>
          <w:rFonts w:hint="eastAsia"/>
          <w:b/>
          <w:bCs/>
        </w:rPr>
        <w:t>辦理情形概況表</w:t>
      </w:r>
    </w:p>
    <w:p w14:paraId="1D343F81" w14:textId="664C9703" w:rsidR="007215E3" w:rsidRDefault="00F75ECD" w:rsidP="00B82839">
      <w:pPr>
        <w:overflowPunct w:val="0"/>
        <w:adjustRightInd w:val="0"/>
        <w:snapToGrid w:val="0"/>
        <w:spacing w:line="280" w:lineRule="exact"/>
        <w:ind w:leftChars="0" w:left="1155" w:hangingChars="475" w:hanging="1155"/>
        <w:jc w:val="right"/>
        <w:rPr>
          <w:rFonts w:hAnsi="標楷體"/>
          <w:sz w:val="24"/>
        </w:rPr>
      </w:pPr>
      <w:r w:rsidRPr="00F75ECD">
        <w:rPr>
          <w:rFonts w:hint="eastAsia"/>
          <w:sz w:val="24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1"/>
        <w:gridCol w:w="1064"/>
        <w:gridCol w:w="1340"/>
        <w:gridCol w:w="2562"/>
        <w:gridCol w:w="1568"/>
      </w:tblGrid>
      <w:tr w:rsidR="004102A7" w:rsidRPr="00F75ECD" w14:paraId="7ADB41C7" w14:textId="77777777" w:rsidTr="000D12CE">
        <w:trPr>
          <w:trHeight w:val="280"/>
          <w:tblHeader/>
        </w:trPr>
        <w:tc>
          <w:tcPr>
            <w:tcW w:w="199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7503FD" w14:textId="7B57771F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計畫名稱</w:t>
            </w:r>
          </w:p>
        </w:tc>
        <w:tc>
          <w:tcPr>
            <w:tcW w:w="106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C7A549" w14:textId="4CD7255E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總經費</w:t>
            </w:r>
          </w:p>
        </w:tc>
        <w:tc>
          <w:tcPr>
            <w:tcW w:w="1340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D3A404" w14:textId="083CAEEF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0" w:left="171" w:hangingChars="84" w:hanging="171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期程</w:t>
            </w:r>
          </w:p>
        </w:tc>
        <w:tc>
          <w:tcPr>
            <w:tcW w:w="256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94804F8" w14:textId="289FAFB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30" w:right="-85" w:firstLineChars="0" w:firstLine="0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施行路段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2A32D327" w14:textId="7777777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0"/>
                <w:sz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施行/預期成效</w:t>
            </w:r>
          </w:p>
        </w:tc>
      </w:tr>
      <w:tr w:rsidR="004102A7" w:rsidRPr="00F75ECD" w14:paraId="744B295A" w14:textId="77777777" w:rsidTr="00614F2B">
        <w:trPr>
          <w:trHeight w:val="280"/>
        </w:trPr>
        <w:tc>
          <w:tcPr>
            <w:tcW w:w="199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75B7D" w14:textId="2E899D3A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B82839">
              <w:rPr>
                <w:rFonts w:hint="eastAsia"/>
                <w:spacing w:val="-20"/>
                <w:sz w:val="24"/>
              </w:rPr>
              <w:t>國道高速公路</w:t>
            </w:r>
            <w:r w:rsidR="00D90A79">
              <w:rPr>
                <w:rFonts w:hint="eastAsia"/>
                <w:spacing w:val="-20"/>
                <w:sz w:val="24"/>
              </w:rPr>
              <w:t>橋</w:t>
            </w:r>
            <w:r w:rsidR="005447C3">
              <w:rPr>
                <w:rFonts w:hint="eastAsia"/>
                <w:spacing w:val="-20"/>
                <w:sz w:val="24"/>
              </w:rPr>
              <w:t>樑</w:t>
            </w:r>
            <w:r w:rsidRPr="00B82839">
              <w:rPr>
                <w:rFonts w:hint="eastAsia"/>
                <w:spacing w:val="-20"/>
                <w:sz w:val="24"/>
              </w:rPr>
              <w:t>耐震補強工程</w:t>
            </w:r>
          </w:p>
        </w:tc>
        <w:tc>
          <w:tcPr>
            <w:tcW w:w="10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C69C9" w14:textId="1C6181E0" w:rsidR="004102A7" w:rsidRPr="000D12CE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color w:val="000000" w:themeColor="text1"/>
                <w:spacing w:val="-20"/>
                <w:sz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7,990,000</w:t>
            </w:r>
          </w:p>
        </w:tc>
        <w:tc>
          <w:tcPr>
            <w:tcW w:w="13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FAF0" w14:textId="05DD0281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93.01-</w:t>
            </w:r>
            <w:r w:rsidRPr="008B4FA2">
              <w:rPr>
                <w:rFonts w:hint="eastAsia"/>
                <w:spacing w:val="-20"/>
                <w:sz w:val="24"/>
              </w:rPr>
              <w:t>99.04</w:t>
            </w:r>
          </w:p>
        </w:tc>
        <w:tc>
          <w:tcPr>
            <w:tcW w:w="25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1CEDD" w14:textId="6093BF82" w:rsidR="004102A7" w:rsidRPr="00F75ECD" w:rsidRDefault="00AF680A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國道1號</w:t>
            </w:r>
          </w:p>
        </w:tc>
        <w:tc>
          <w:tcPr>
            <w:tcW w:w="15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6AB269" w14:textId="223FBC47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 w:rsidR="007215E3">
              <w:rPr>
                <w:rFonts w:hAnsi="標楷體" w:hint="eastAsia"/>
                <w:spacing w:val="-20"/>
                <w:sz w:val="24"/>
              </w:rPr>
              <w:t>3</w:t>
            </w:r>
            <w:r w:rsidR="007215E3">
              <w:rPr>
                <w:rFonts w:hAnsi="標楷體"/>
                <w:spacing w:val="-20"/>
                <w:sz w:val="24"/>
              </w:rPr>
              <w:t>53</w:t>
            </w:r>
            <w:r w:rsidR="007215E3">
              <w:rPr>
                <w:rFonts w:hAnsi="標楷體" w:hint="eastAsia"/>
                <w:spacing w:val="-20"/>
                <w:sz w:val="24"/>
              </w:rPr>
              <w:t>座</w:t>
            </w:r>
            <w:r>
              <w:rPr>
                <w:rFonts w:hAnsi="標楷體" w:hint="eastAsia"/>
                <w:spacing w:val="-20"/>
                <w:sz w:val="24"/>
              </w:rPr>
              <w:t>橋梁補強</w:t>
            </w:r>
            <w:r w:rsidR="007215E3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4102A7" w:rsidRPr="00F75ECD" w14:paraId="6F0FD583" w14:textId="77777777" w:rsidTr="00614F2B">
        <w:trPr>
          <w:trHeight w:val="280"/>
        </w:trPr>
        <w:tc>
          <w:tcPr>
            <w:tcW w:w="199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8D53F6" w14:textId="4C32BA94" w:rsidR="004102A7" w:rsidRPr="00B82839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B82839">
              <w:rPr>
                <w:rFonts w:hint="eastAsia"/>
                <w:spacing w:val="-20"/>
                <w:sz w:val="24"/>
              </w:rPr>
              <w:t>國道高速公路(通車路段)</w:t>
            </w:r>
            <w:r w:rsidR="00D90A79">
              <w:rPr>
                <w:rFonts w:hint="eastAsia"/>
                <w:spacing w:val="-20"/>
                <w:sz w:val="24"/>
              </w:rPr>
              <w:t>橋</w:t>
            </w:r>
            <w:r w:rsidR="005447C3">
              <w:rPr>
                <w:rFonts w:hint="eastAsia"/>
                <w:spacing w:val="-20"/>
                <w:sz w:val="24"/>
              </w:rPr>
              <w:t>樑</w:t>
            </w:r>
            <w:r w:rsidRPr="00B82839">
              <w:rPr>
                <w:rFonts w:hint="eastAsia"/>
                <w:spacing w:val="-20"/>
                <w:sz w:val="24"/>
              </w:rPr>
              <w:t>耐震補強工程第2期建設計畫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DAD43D" w14:textId="2F61CF83" w:rsidR="004102A7" w:rsidRPr="000D12CE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rFonts w:hAnsi="標楷體"/>
                <w:snapToGrid/>
                <w:color w:val="000000" w:themeColor="text1"/>
                <w:spacing w:val="-20"/>
                <w:sz w:val="24"/>
                <w:szCs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7,695,090</w:t>
            </w:r>
          </w:p>
        </w:tc>
        <w:tc>
          <w:tcPr>
            <w:tcW w:w="13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20D1A20" w14:textId="7725CDC0" w:rsidR="004102A7" w:rsidRPr="00F75ECD" w:rsidRDefault="004102A7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F75ECD">
              <w:rPr>
                <w:rFonts w:hint="eastAsia"/>
                <w:spacing w:val="-20"/>
                <w:sz w:val="24"/>
              </w:rPr>
              <w:t>10</w:t>
            </w:r>
            <w:r>
              <w:rPr>
                <w:rFonts w:hint="eastAsia"/>
                <w:spacing w:val="-20"/>
                <w:sz w:val="24"/>
              </w:rPr>
              <w:t>0.01</w:t>
            </w:r>
            <w:r w:rsidRPr="00F75ECD">
              <w:rPr>
                <w:spacing w:val="-20"/>
                <w:sz w:val="24"/>
              </w:rPr>
              <w:t>-10</w:t>
            </w:r>
            <w:r>
              <w:rPr>
                <w:rFonts w:hint="eastAsia"/>
                <w:spacing w:val="-20"/>
                <w:sz w:val="24"/>
              </w:rPr>
              <w:t>5.11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BB02207" w14:textId="46753697" w:rsidR="004102A7" w:rsidRPr="00F75ECD" w:rsidRDefault="00AF680A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國道3號北部路段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65FB26E4" w14:textId="0226B28F" w:rsidR="004102A7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34</w:t>
            </w:r>
            <w:r>
              <w:rPr>
                <w:rFonts w:hAnsi="標楷體"/>
                <w:spacing w:val="-20"/>
                <w:sz w:val="24"/>
              </w:rPr>
              <w:t>3</w:t>
            </w:r>
            <w:r>
              <w:rPr>
                <w:rFonts w:hAnsi="標楷體" w:hint="eastAsia"/>
                <w:spacing w:val="-20"/>
                <w:sz w:val="24"/>
              </w:rPr>
              <w:t>座橋梁補強。</w:t>
            </w:r>
          </w:p>
        </w:tc>
      </w:tr>
      <w:tr w:rsidR="007215E3" w:rsidRPr="00F75ECD" w14:paraId="0741D140" w14:textId="77777777" w:rsidTr="00614F2B">
        <w:tc>
          <w:tcPr>
            <w:tcW w:w="199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27E5F47" w14:textId="78B22EFD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pacing w:val="-20"/>
                <w:sz w:val="24"/>
              </w:rPr>
            </w:pPr>
            <w:r w:rsidRPr="00D24A0B">
              <w:rPr>
                <w:rFonts w:hint="eastAsia"/>
                <w:snapToGrid/>
                <w:spacing w:val="-20"/>
                <w:sz w:val="24"/>
                <w:szCs w:val="24"/>
              </w:rPr>
              <w:t>高速公路後續路段橋梁耐震補強工程</w:t>
            </w:r>
          </w:p>
        </w:tc>
        <w:tc>
          <w:tcPr>
            <w:tcW w:w="1064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FBE4B" w14:textId="53FC808A" w:rsidR="007215E3" w:rsidRPr="000D12CE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right"/>
              <w:rPr>
                <w:rFonts w:hAnsi="標楷體"/>
                <w:snapToGrid/>
                <w:color w:val="000000" w:themeColor="text1"/>
                <w:spacing w:val="-20"/>
                <w:sz w:val="24"/>
                <w:szCs w:val="24"/>
              </w:rPr>
            </w:pPr>
            <w:r w:rsidRPr="000D12CE">
              <w:rPr>
                <w:rFonts w:hAnsi="標楷體" w:hint="eastAsia"/>
                <w:snapToGrid/>
                <w:color w:val="000000" w:themeColor="text1"/>
                <w:spacing w:val="-20"/>
                <w:sz w:val="24"/>
                <w:szCs w:val="24"/>
              </w:rPr>
              <w:t>49,862,500</w:t>
            </w:r>
          </w:p>
        </w:tc>
        <w:tc>
          <w:tcPr>
            <w:tcW w:w="1340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2443F500" w14:textId="7E757545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105.</w:t>
            </w:r>
            <w:r w:rsidRPr="004102A7">
              <w:rPr>
                <w:rFonts w:hint="eastAsia"/>
                <w:spacing w:val="-20"/>
                <w:sz w:val="24"/>
              </w:rPr>
              <w:t>01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-117.0</w:t>
            </w:r>
            <w:r w:rsidR="00BD4CA6">
              <w:rPr>
                <w:rFonts w:hint="eastAsia"/>
                <w:snapToGrid/>
                <w:spacing w:val="-20"/>
                <w:sz w:val="24"/>
                <w:szCs w:val="24"/>
              </w:rPr>
              <w:t>9</w:t>
            </w:r>
          </w:p>
        </w:tc>
        <w:tc>
          <w:tcPr>
            <w:tcW w:w="2562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D1A7C54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b/>
                <w:bCs/>
                <w:spacing w:val="-20"/>
                <w:sz w:val="24"/>
              </w:rPr>
              <w:t>區段1</w:t>
            </w:r>
          </w:p>
          <w:p w14:paraId="5E1ACBDA" w14:textId="164C10C0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spacing w:val="-20"/>
                <w:sz w:val="24"/>
              </w:rPr>
              <w:t>國3(霧峰嘉義段)、其他路段鄰近斷層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0"/>
                <w:attr w:name="UnitName" w:val="m"/>
              </w:smartTagPr>
              <w:r w:rsidRPr="007215E3">
                <w:rPr>
                  <w:spacing w:val="-20"/>
                  <w:sz w:val="24"/>
                </w:rPr>
                <w:t>300m</w:t>
              </w:r>
            </w:smartTag>
            <w:r w:rsidRPr="007215E3">
              <w:rPr>
                <w:spacing w:val="-20"/>
                <w:sz w:val="24"/>
              </w:rPr>
              <w:t>內橋梁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5EE1608C" w14:textId="35994954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29</w:t>
            </w:r>
            <w:r>
              <w:rPr>
                <w:rFonts w:hAnsi="標楷體"/>
                <w:spacing w:val="-20"/>
                <w:sz w:val="24"/>
              </w:rPr>
              <w:t>3</w:t>
            </w:r>
            <w:r>
              <w:rPr>
                <w:rFonts w:hAnsi="標楷體" w:hint="eastAsia"/>
                <w:spacing w:val="-20"/>
                <w:sz w:val="24"/>
              </w:rPr>
              <w:t>座橋梁補強。</w:t>
            </w:r>
          </w:p>
        </w:tc>
      </w:tr>
      <w:tr w:rsidR="007215E3" w:rsidRPr="00F75ECD" w14:paraId="5BF46C57" w14:textId="77777777" w:rsidTr="007215E3">
        <w:tc>
          <w:tcPr>
            <w:tcW w:w="1991" w:type="dxa"/>
            <w:vMerge/>
            <w:shd w:val="clear" w:color="auto" w:fill="auto"/>
            <w:vAlign w:val="center"/>
          </w:tcPr>
          <w:p w14:paraId="628F1598" w14:textId="77777777" w:rsidR="007215E3" w:rsidRPr="00D24A0B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3C5DC8" w14:textId="77777777" w:rsidR="007215E3" w:rsidRPr="006962D1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9" w:rightChars="-34" w:right="-96" w:firstLineChars="0" w:firstLine="0"/>
              <w:jc w:val="center"/>
              <w:rPr>
                <w:rFonts w:hAnsi="標楷體"/>
                <w:snapToGrid/>
                <w:color w:val="0000CC"/>
                <w:spacing w:val="-22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right w:val="single" w:sz="4" w:space="0" w:color="auto"/>
            </w:tcBorders>
            <w:vAlign w:val="center"/>
          </w:tcPr>
          <w:p w14:paraId="74E69B45" w14:textId="77777777" w:rsid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54491EFC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b/>
                <w:bCs/>
                <w:spacing w:val="-20"/>
                <w:sz w:val="24"/>
              </w:rPr>
              <w:t>區段2</w:t>
            </w:r>
          </w:p>
          <w:p w14:paraId="4DDF8932" w14:textId="4358A642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spacing w:val="-20"/>
                <w:sz w:val="24"/>
              </w:rPr>
              <w:t>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甲"/>
              </w:smartTagPr>
              <w:r w:rsidRPr="007215E3">
                <w:rPr>
                  <w:spacing w:val="-20"/>
                  <w:sz w:val="24"/>
                </w:rPr>
                <w:t>3甲</w:t>
              </w:r>
            </w:smartTag>
            <w:r w:rsidRPr="007215E3">
              <w:rPr>
                <w:spacing w:val="-20"/>
                <w:sz w:val="24"/>
              </w:rPr>
              <w:t>、國3(基隆汐止、大甲烏日、白河九如段)、國</w:t>
            </w:r>
            <w:r w:rsidRPr="007215E3">
              <w:rPr>
                <w:spacing w:val="-20"/>
                <w:sz w:val="24"/>
              </w:rPr>
              <w:lastRenderedPageBreak/>
              <w:t>4(清水豐原段)、國8、國10(高雄支線)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vAlign w:val="center"/>
          </w:tcPr>
          <w:p w14:paraId="139F28FF" w14:textId="683790F7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lastRenderedPageBreak/>
              <w:t>預計</w:t>
            </w:r>
            <w:r w:rsidR="00614F2B">
              <w:rPr>
                <w:rFonts w:hint="eastAsia"/>
                <w:spacing w:val="-20"/>
                <w:sz w:val="24"/>
              </w:rPr>
              <w:t>完成</w:t>
            </w:r>
            <w:r>
              <w:rPr>
                <w:rFonts w:hAnsi="標楷體" w:hint="eastAsia"/>
                <w:spacing w:val="-20"/>
                <w:sz w:val="24"/>
              </w:rPr>
              <w:t>462座橋梁補強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，截至113年8月底止，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lastRenderedPageBreak/>
              <w:t>已完成323座橋梁補強</w:t>
            </w:r>
            <w:r w:rsidRPr="00614F2B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7215E3" w:rsidRPr="00F75ECD" w14:paraId="3F18E9FA" w14:textId="77777777" w:rsidTr="007215E3">
        <w:tc>
          <w:tcPr>
            <w:tcW w:w="1991" w:type="dxa"/>
            <w:vMerge/>
            <w:shd w:val="clear" w:color="auto" w:fill="auto"/>
            <w:vAlign w:val="center"/>
          </w:tcPr>
          <w:p w14:paraId="2CFE7D81" w14:textId="77777777" w:rsidR="007215E3" w:rsidRPr="00D24A0B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219621" w14:textId="77777777" w:rsidR="007215E3" w:rsidRPr="006962D1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9" w:rightChars="-34" w:right="-96" w:firstLineChars="0" w:firstLine="0"/>
              <w:jc w:val="center"/>
              <w:rPr>
                <w:rFonts w:hAnsi="標楷體"/>
                <w:snapToGrid/>
                <w:color w:val="0000CC"/>
                <w:spacing w:val="-22"/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right w:val="single" w:sz="4" w:space="0" w:color="auto"/>
            </w:tcBorders>
            <w:vAlign w:val="center"/>
          </w:tcPr>
          <w:p w14:paraId="358948C7" w14:textId="77777777" w:rsid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35" w:left="-97" w:rightChars="-34" w:right="-96" w:firstLineChars="0" w:hanging="2"/>
              <w:jc w:val="center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0FAD8602" w14:textId="77777777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b/>
                <w:bCs/>
                <w:spacing w:val="-20"/>
                <w:sz w:val="24"/>
              </w:rPr>
            </w:pPr>
            <w:r w:rsidRPr="007215E3">
              <w:rPr>
                <w:rFonts w:hint="eastAsia"/>
                <w:b/>
                <w:bCs/>
                <w:spacing w:val="-20"/>
                <w:sz w:val="24"/>
              </w:rPr>
              <w:t>區段3</w:t>
            </w:r>
          </w:p>
          <w:p w14:paraId="6EB9DD7F" w14:textId="29A20695" w:rsidR="007215E3" w:rsidRPr="007215E3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0"/>
                <w:sz w:val="24"/>
              </w:rPr>
            </w:pPr>
            <w:r w:rsidRPr="007215E3">
              <w:rPr>
                <w:rFonts w:hint="eastAsia"/>
                <w:spacing w:val="-20"/>
                <w:sz w:val="24"/>
              </w:rPr>
              <w:t>國3(南港連絡道、竹南大甲</w:t>
            </w:r>
            <w:r w:rsidRPr="007215E3">
              <w:rPr>
                <w:rFonts w:hint="eastAsia"/>
                <w:spacing w:val="-20"/>
                <w:sz w:val="24"/>
              </w:rPr>
              <w:lastRenderedPageBreak/>
              <w:t>段)、國5(南港頭城段)、國6、國10(旗山支線)、國1(楊梅新竹段、銅鑼豐原段、王田大林段、新化安定段、岡山高雄段)</w:t>
            </w:r>
            <w:r w:rsidR="009A01B7">
              <w:rPr>
                <w:rFonts w:hAnsi="標楷體" w:hint="eastAsia"/>
                <w:spacing w:val="-20"/>
                <w:sz w:val="24"/>
              </w:rPr>
              <w:t>、</w:t>
            </w:r>
            <w:r w:rsidR="00FF132E" w:rsidRPr="00FF132E">
              <w:rPr>
                <w:rFonts w:hAnsi="標楷體" w:hint="eastAsia"/>
                <w:spacing w:val="-20"/>
                <w:sz w:val="24"/>
              </w:rPr>
              <w:t>國1中沙大橋、國1石龜溪橋、國1土庫排水橋、國1圓山橋</w:t>
            </w:r>
            <w:r w:rsidR="009A01B7"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vAlign w:val="center"/>
          </w:tcPr>
          <w:p w14:paraId="6B733DDB" w14:textId="1AE4912E" w:rsidR="007215E3" w:rsidRPr="00F75ECD" w:rsidRDefault="007215E3" w:rsidP="00000237">
            <w:pPr>
              <w:overflowPunct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</w:rPr>
              <w:lastRenderedPageBreak/>
              <w:t>完成(預計)</w:t>
            </w:r>
            <w:r>
              <w:rPr>
                <w:rFonts w:hAnsi="標楷體" w:hint="eastAsia"/>
                <w:spacing w:val="-20"/>
                <w:sz w:val="24"/>
              </w:rPr>
              <w:t>427座橋梁補強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，截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lastRenderedPageBreak/>
              <w:t>至113年8月底止，已完成</w:t>
            </w:r>
            <w:r w:rsidR="00614F2B">
              <w:rPr>
                <w:rFonts w:hAnsi="標楷體" w:hint="eastAsia"/>
                <w:spacing w:val="-20"/>
                <w:sz w:val="24"/>
              </w:rPr>
              <w:t>171</w:t>
            </w:r>
            <w:r w:rsidR="00614F2B" w:rsidRPr="00614F2B">
              <w:rPr>
                <w:rFonts w:hAnsi="標楷體" w:hint="eastAsia"/>
                <w:spacing w:val="-20"/>
                <w:sz w:val="24"/>
              </w:rPr>
              <w:t>座橋梁補強。</w:t>
            </w:r>
            <w:r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7215E3" w:rsidRPr="00F75ECD" w14:paraId="279EEAEA" w14:textId="77777777" w:rsidTr="00111867">
        <w:trPr>
          <w:trHeight w:val="404"/>
        </w:trPr>
        <w:tc>
          <w:tcPr>
            <w:tcW w:w="1991" w:type="dxa"/>
            <w:vMerge/>
            <w:shd w:val="clear" w:color="auto" w:fill="auto"/>
            <w:vAlign w:val="center"/>
          </w:tcPr>
          <w:p w14:paraId="537731C7" w14:textId="77777777" w:rsidR="007215E3" w:rsidRPr="00D24A0B" w:rsidRDefault="007215E3" w:rsidP="007215E3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534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3AE34" w14:textId="5E3ED1F0" w:rsidR="007215E3" w:rsidRPr="00614F2B" w:rsidRDefault="00614F2B" w:rsidP="00614F2B">
            <w:pPr>
              <w:overflowPunct w:val="0"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4"/>
                <w:sz w:val="24"/>
                <w:szCs w:val="24"/>
              </w:rPr>
            </w:pPr>
            <w:r w:rsidRPr="00614F2B">
              <w:rPr>
                <w:rFonts w:hint="eastAsia"/>
                <w:spacing w:val="-24"/>
                <w:sz w:val="24"/>
              </w:rPr>
              <w:t>預計完成</w:t>
            </w:r>
            <w:r w:rsidR="007215E3" w:rsidRPr="00614F2B">
              <w:rPr>
                <w:rFonts w:hAnsi="標楷體" w:hint="eastAsia"/>
                <w:spacing w:val="-24"/>
                <w:sz w:val="24"/>
                <w:szCs w:val="24"/>
              </w:rPr>
              <w:t>1</w:t>
            </w:r>
            <w:r w:rsidR="007215E3" w:rsidRPr="00614F2B">
              <w:rPr>
                <w:rFonts w:hAnsi="標楷體"/>
                <w:spacing w:val="-24"/>
                <w:sz w:val="24"/>
                <w:szCs w:val="24"/>
              </w:rPr>
              <w:t>,182</w:t>
            </w:r>
            <w:r w:rsidR="007215E3" w:rsidRPr="00614F2B">
              <w:rPr>
                <w:rFonts w:hAnsi="標楷體" w:hint="eastAsia"/>
                <w:spacing w:val="-24"/>
                <w:sz w:val="24"/>
                <w:szCs w:val="24"/>
              </w:rPr>
              <w:t>座橋梁</w:t>
            </w:r>
            <w:r w:rsidRPr="00614F2B">
              <w:rPr>
                <w:rFonts w:hAnsi="標楷體" w:hint="eastAsia"/>
                <w:spacing w:val="-24"/>
                <w:sz w:val="24"/>
                <w:szCs w:val="24"/>
              </w:rPr>
              <w:t>，截至113年8月底止，已完成787座橋梁補強工程。</w:t>
            </w:r>
          </w:p>
        </w:tc>
      </w:tr>
    </w:tbl>
    <w:p w14:paraId="59378289" w14:textId="10E5DED8" w:rsidR="00D90A79" w:rsidRDefault="00D90A79" w:rsidP="003D18B4">
      <w:pPr>
        <w:pStyle w:val="142"/>
        <w:overflowPunct w:val="0"/>
        <w:adjustRightInd w:val="0"/>
        <w:snapToGrid w:val="0"/>
        <w:ind w:left="1155" w:hangingChars="475" w:hanging="1155"/>
        <w:jc w:val="both"/>
        <w:rPr>
          <w:color w:val="000000"/>
        </w:rPr>
      </w:pPr>
      <w:r w:rsidRPr="00242BB1">
        <w:rPr>
          <w:rFonts w:hint="eastAsia"/>
          <w:color w:val="000000"/>
        </w:rPr>
        <w:t>說</w:t>
      </w:r>
      <w:r w:rsidRPr="00242BB1">
        <w:rPr>
          <w:rFonts w:hint="eastAsia"/>
          <w:szCs w:val="24"/>
        </w:rPr>
        <w:t xml:space="preserve">　　</w:t>
      </w:r>
      <w:r w:rsidRPr="00242BB1">
        <w:rPr>
          <w:rFonts w:hint="eastAsia"/>
          <w:color w:val="000000"/>
        </w:rPr>
        <w:t>明：</w:t>
      </w:r>
      <w:r w:rsidRPr="00D90A79">
        <w:rPr>
          <w:rFonts w:hint="eastAsia"/>
          <w:color w:val="000000"/>
        </w:rPr>
        <w:t>教育部更新</w:t>
      </w:r>
      <w:r w:rsidR="00621183">
        <w:rPr>
          <w:rFonts w:hint="eastAsia"/>
          <w:color w:val="000000"/>
        </w:rPr>
        <w:t>之</w:t>
      </w:r>
      <w:r w:rsidRPr="00D90A79">
        <w:rPr>
          <w:rFonts w:hint="eastAsia"/>
          <w:color w:val="000000"/>
        </w:rPr>
        <w:t>《重編國語辭典修訂本》，</w:t>
      </w:r>
      <w:r w:rsidR="00621183">
        <w:rPr>
          <w:rFonts w:hint="eastAsia"/>
          <w:color w:val="000000"/>
        </w:rPr>
        <w:t>已</w:t>
      </w:r>
      <w:r w:rsidRPr="00D90A79">
        <w:rPr>
          <w:rFonts w:hint="eastAsia"/>
          <w:color w:val="000000"/>
        </w:rPr>
        <w:t>將「橋樑」統一改為「橋梁」，以提升標準化。</w:t>
      </w:r>
    </w:p>
    <w:p w14:paraId="0C93CE1A" w14:textId="4DB68569" w:rsidR="00AB32FE" w:rsidRPr="00AB32FE" w:rsidRDefault="00AB32FE" w:rsidP="001F38BE">
      <w:pPr>
        <w:pStyle w:val="142"/>
        <w:wordWrap w:val="0"/>
        <w:overflowPunct w:val="0"/>
        <w:adjustRightInd w:val="0"/>
        <w:snapToGrid w:val="0"/>
        <w:jc w:val="both"/>
        <w:rPr>
          <w:color w:val="000000" w:themeColor="text1"/>
        </w:rPr>
      </w:pPr>
      <w:r w:rsidRPr="00242BB1">
        <w:rPr>
          <w:rFonts w:hint="eastAsia"/>
          <w:color w:val="000000"/>
        </w:rPr>
        <w:t>資料來源：高公局提供資料</w:t>
      </w:r>
      <w:r w:rsidR="00B439A6">
        <w:rPr>
          <w:rFonts w:hAnsi="標楷體" w:hint="eastAsia"/>
          <w:color w:val="000000"/>
        </w:rPr>
        <w:t>；</w:t>
      </w:r>
      <w:r w:rsidRPr="00242BB1">
        <w:rPr>
          <w:rFonts w:hint="eastAsia"/>
          <w:color w:val="000000"/>
        </w:rPr>
        <w:t>本中心製</w:t>
      </w:r>
      <w:r>
        <w:rPr>
          <w:rFonts w:hint="eastAsia"/>
          <w:color w:val="000000" w:themeColor="text1"/>
        </w:rPr>
        <w:t>表</w:t>
      </w:r>
      <w:r w:rsidRPr="00AB32FE">
        <w:rPr>
          <w:rFonts w:hint="eastAsia"/>
          <w:color w:val="000000" w:themeColor="text1"/>
        </w:rPr>
        <w:t>。</w:t>
      </w:r>
    </w:p>
    <w:p w14:paraId="6C8D5FAE" w14:textId="23C750BB" w:rsidR="00286501" w:rsidRPr="00271E44" w:rsidRDefault="00286501" w:rsidP="00286501">
      <w:pPr>
        <w:pStyle w:val="a4"/>
        <w:ind w:left="849" w:hanging="283"/>
        <w:rPr>
          <w:b/>
          <w:bCs/>
        </w:rPr>
      </w:pPr>
      <w:r w:rsidRPr="00286501">
        <w:rPr>
          <w:rFonts w:hint="eastAsia"/>
          <w:b/>
          <w:bCs/>
        </w:rPr>
        <w:t>(二)</w:t>
      </w:r>
      <w:r w:rsidR="00271E44" w:rsidRPr="00271E44">
        <w:rPr>
          <w:rFonts w:hint="eastAsia"/>
          <w:b/>
          <w:bCs/>
        </w:rPr>
        <w:t>前2期</w:t>
      </w:r>
      <w:r w:rsidR="00271E44">
        <w:rPr>
          <w:rFonts w:hint="eastAsia"/>
          <w:b/>
          <w:bCs/>
        </w:rPr>
        <w:t>計畫</w:t>
      </w:r>
      <w:r w:rsidR="00271E44" w:rsidRPr="00271E44">
        <w:rPr>
          <w:rFonts w:hint="eastAsia"/>
          <w:b/>
          <w:bCs/>
        </w:rPr>
        <w:t>均發生履約爭議，</w:t>
      </w:r>
      <w:r w:rsidR="000F6247">
        <w:rPr>
          <w:rFonts w:hint="eastAsia"/>
          <w:b/>
          <w:bCs/>
        </w:rPr>
        <w:t>致</w:t>
      </w:r>
      <w:r w:rsidR="006047D6">
        <w:rPr>
          <w:rFonts w:hint="eastAsia"/>
          <w:b/>
          <w:bCs/>
        </w:rPr>
        <w:t>預算</w:t>
      </w:r>
      <w:r w:rsidR="006047D6" w:rsidRPr="00271E44">
        <w:rPr>
          <w:rFonts w:hint="eastAsia"/>
          <w:b/>
          <w:bCs/>
        </w:rPr>
        <w:t>執行未如預期，</w:t>
      </w:r>
      <w:r w:rsidR="006047D6" w:rsidRPr="006047D6">
        <w:rPr>
          <w:rFonts w:hint="eastAsia"/>
          <w:b/>
          <w:bCs/>
        </w:rPr>
        <w:t>允宜</w:t>
      </w:r>
      <w:r w:rsidR="000D69E5">
        <w:rPr>
          <w:rFonts w:hint="eastAsia"/>
          <w:b/>
          <w:bCs/>
        </w:rPr>
        <w:t>引以</w:t>
      </w:r>
      <w:r w:rsidR="000F6247">
        <w:rPr>
          <w:rFonts w:hint="eastAsia"/>
          <w:b/>
          <w:bCs/>
        </w:rPr>
        <w:t>為</w:t>
      </w:r>
      <w:r w:rsidR="000D69E5">
        <w:rPr>
          <w:rFonts w:hint="eastAsia"/>
          <w:b/>
          <w:bCs/>
        </w:rPr>
        <w:t>鑑</w:t>
      </w:r>
      <w:r w:rsidR="006047D6" w:rsidRPr="006047D6">
        <w:rPr>
          <w:rFonts w:hint="eastAsia"/>
          <w:b/>
          <w:bCs/>
        </w:rPr>
        <w:t>妥善規</w:t>
      </w:r>
      <w:r w:rsidR="000F6247">
        <w:rPr>
          <w:rFonts w:hint="eastAsia"/>
          <w:b/>
          <w:bCs/>
        </w:rPr>
        <w:t>劃</w:t>
      </w:r>
      <w:r w:rsidR="006047D6" w:rsidRPr="006047D6">
        <w:rPr>
          <w:rFonts w:hint="eastAsia"/>
          <w:b/>
          <w:bCs/>
        </w:rPr>
        <w:t>積極辦理</w:t>
      </w:r>
      <w:r w:rsidR="00271E44">
        <w:rPr>
          <w:rFonts w:ascii="新細明體" w:eastAsia="新細明體" w:hAnsi="新細明體" w:hint="eastAsia"/>
          <w:b/>
          <w:bCs/>
        </w:rPr>
        <w:t>，</w:t>
      </w:r>
      <w:r w:rsidR="00C96D20" w:rsidRPr="00C96D20">
        <w:rPr>
          <w:rFonts w:hint="eastAsia"/>
          <w:b/>
          <w:bCs/>
        </w:rPr>
        <w:t>以利</w:t>
      </w:r>
      <w:r w:rsidR="006047D6" w:rsidRPr="006047D6">
        <w:rPr>
          <w:rFonts w:hint="eastAsia"/>
          <w:b/>
          <w:bCs/>
        </w:rPr>
        <w:t>後續路段</w:t>
      </w:r>
      <w:r w:rsidR="00C96D20" w:rsidRPr="00C96D20">
        <w:rPr>
          <w:rFonts w:hint="eastAsia"/>
          <w:b/>
          <w:bCs/>
        </w:rPr>
        <w:t>工程順利</w:t>
      </w:r>
      <w:r w:rsidR="00C96D20">
        <w:rPr>
          <w:rFonts w:hint="eastAsia"/>
          <w:b/>
          <w:bCs/>
        </w:rPr>
        <w:t>完成</w:t>
      </w:r>
    </w:p>
    <w:p w14:paraId="16DD2D9E" w14:textId="7225103A" w:rsidR="00B03248" w:rsidRPr="00B03248" w:rsidRDefault="00B03248" w:rsidP="00B34BE9">
      <w:pPr>
        <w:pStyle w:val="123"/>
        <w:ind w:left="1133" w:hanging="283"/>
        <w:rPr>
          <w:rFonts w:hAnsi="標楷體"/>
        </w:rPr>
      </w:pPr>
      <w:r w:rsidRPr="00B03248">
        <w:rPr>
          <w:rFonts w:hint="eastAsia"/>
          <w:b/>
          <w:bCs/>
        </w:rPr>
        <w:t>1.</w:t>
      </w:r>
      <w:r w:rsidR="00CA0EC8">
        <w:rPr>
          <w:rFonts w:hint="eastAsia"/>
          <w:b/>
          <w:bCs/>
        </w:rPr>
        <w:t>各計畫</w:t>
      </w:r>
      <w:r w:rsidRPr="00B03248">
        <w:rPr>
          <w:rFonts w:hint="eastAsia"/>
          <w:b/>
          <w:bCs/>
        </w:rPr>
        <w:t>預算編列情形：</w:t>
      </w:r>
      <w:r>
        <w:rPr>
          <w:rFonts w:hint="eastAsia"/>
        </w:rPr>
        <w:t>第1</w:t>
      </w:r>
      <w:r w:rsidR="005853C9">
        <w:rPr>
          <w:rFonts w:hAnsi="標楷體" w:hint="eastAsia"/>
        </w:rPr>
        <w:t>、</w:t>
      </w:r>
      <w:r w:rsidR="005853C9">
        <w:rPr>
          <w:rFonts w:hint="eastAsia"/>
        </w:rPr>
        <w:t>2期及後續路段</w:t>
      </w:r>
      <w:r w:rsidRPr="00B03248">
        <w:rPr>
          <w:rFonts w:hint="eastAsia"/>
        </w:rPr>
        <w:t>計畫總經費分別為</w:t>
      </w:r>
      <w:r>
        <w:rPr>
          <w:rFonts w:hint="eastAsia"/>
        </w:rPr>
        <w:t>79.90</w:t>
      </w:r>
      <w:r w:rsidRPr="00B03248">
        <w:rPr>
          <w:rFonts w:hint="eastAsia"/>
        </w:rPr>
        <w:t>億元、</w:t>
      </w:r>
      <w:r>
        <w:rPr>
          <w:rFonts w:hint="eastAsia"/>
        </w:rPr>
        <w:t>76.95</w:t>
      </w:r>
      <w:r w:rsidRPr="00B03248">
        <w:rPr>
          <w:rFonts w:hint="eastAsia"/>
        </w:rPr>
        <w:t>億元及</w:t>
      </w:r>
      <w:r>
        <w:rPr>
          <w:rFonts w:hint="eastAsia"/>
        </w:rPr>
        <w:t>498.63</w:t>
      </w:r>
      <w:r w:rsidRPr="00B03248">
        <w:rPr>
          <w:rFonts w:hint="eastAsia"/>
        </w:rPr>
        <w:t>億元</w:t>
      </w:r>
      <w:r w:rsidRPr="00B03248">
        <w:rPr>
          <w:rFonts w:ascii="新細明體" w:eastAsia="新細明體" w:hAnsi="新細明體" w:hint="eastAsia"/>
        </w:rPr>
        <w:t>，</w:t>
      </w:r>
      <w:r w:rsidRPr="00B03248">
        <w:rPr>
          <w:rFonts w:hint="eastAsia"/>
        </w:rPr>
        <w:t>第</w:t>
      </w:r>
      <w:r>
        <w:rPr>
          <w:rFonts w:hint="eastAsia"/>
        </w:rPr>
        <w:t>3</w:t>
      </w:r>
      <w:r w:rsidRPr="00B03248">
        <w:rPr>
          <w:rFonts w:hint="eastAsia"/>
        </w:rPr>
        <w:t>期</w:t>
      </w:r>
      <w:r w:rsidR="00D227ED">
        <w:rPr>
          <w:rFonts w:hint="eastAsia"/>
        </w:rPr>
        <w:t>由於期程較長及施作範圍較廣</w:t>
      </w:r>
      <w:r w:rsidR="00D227ED">
        <w:rPr>
          <w:rFonts w:ascii="新細明體" w:eastAsia="新細明體" w:hAnsi="新細明體" w:hint="eastAsia"/>
        </w:rPr>
        <w:t>，</w:t>
      </w:r>
      <w:r w:rsidR="00D227ED">
        <w:rPr>
          <w:rFonts w:hint="eastAsia"/>
        </w:rPr>
        <w:t>因此</w:t>
      </w:r>
      <w:r w:rsidRPr="00B03248">
        <w:rPr>
          <w:rFonts w:hint="eastAsia"/>
        </w:rPr>
        <w:t>較前期</w:t>
      </w:r>
      <w:r>
        <w:rPr>
          <w:rFonts w:hint="eastAsia"/>
        </w:rPr>
        <w:t>增加421.68億元</w:t>
      </w:r>
      <w:r>
        <w:rPr>
          <w:rFonts w:ascii="新細明體" w:eastAsia="新細明體" w:hAnsi="新細明體" w:hint="eastAsia"/>
        </w:rPr>
        <w:t>，</w:t>
      </w:r>
      <w:r w:rsidR="00D227ED">
        <w:rPr>
          <w:rFonts w:hint="eastAsia"/>
        </w:rPr>
        <w:t>所需</w:t>
      </w:r>
      <w:r w:rsidRPr="00B03248">
        <w:rPr>
          <w:rFonts w:hint="eastAsia"/>
        </w:rPr>
        <w:t>經費創新高(詳表</w:t>
      </w:r>
      <w:r w:rsidR="000D69E5">
        <w:rPr>
          <w:rFonts w:hint="eastAsia"/>
        </w:rPr>
        <w:t>2</w:t>
      </w:r>
      <w:r w:rsidRPr="00B03248">
        <w:rPr>
          <w:rFonts w:hint="eastAsia"/>
        </w:rPr>
        <w:t>)</w:t>
      </w:r>
      <w:r w:rsidRPr="00B03248">
        <w:rPr>
          <w:rFonts w:hAnsi="標楷體" w:hint="eastAsia"/>
        </w:rPr>
        <w:t>。</w:t>
      </w:r>
    </w:p>
    <w:p w14:paraId="7BFEB7BD" w14:textId="387E2EB5" w:rsidR="00B03248" w:rsidRPr="00B03248" w:rsidRDefault="00B03248" w:rsidP="00B34BE9">
      <w:pPr>
        <w:pStyle w:val="123"/>
        <w:ind w:left="1133" w:hanging="283"/>
      </w:pPr>
      <w:r w:rsidRPr="00B03248">
        <w:rPr>
          <w:rFonts w:hint="eastAsia"/>
          <w:b/>
          <w:bCs/>
        </w:rPr>
        <w:t>2.</w:t>
      </w:r>
      <w:r w:rsidR="00CA0EC8">
        <w:rPr>
          <w:rFonts w:hint="eastAsia"/>
          <w:b/>
          <w:bCs/>
        </w:rPr>
        <w:t>各計畫</w:t>
      </w:r>
      <w:r w:rsidRPr="00B03248">
        <w:rPr>
          <w:rFonts w:hint="eastAsia"/>
          <w:b/>
          <w:bCs/>
        </w:rPr>
        <w:t>預算執行情形</w:t>
      </w:r>
      <w:r w:rsidRPr="00B03248">
        <w:rPr>
          <w:rFonts w:hAnsi="標楷體" w:hint="eastAsia"/>
          <w:b/>
          <w:bCs/>
        </w:rPr>
        <w:t>：</w:t>
      </w:r>
      <w:r w:rsidRPr="00EE358D">
        <w:rPr>
          <w:rFonts w:hint="eastAsia"/>
        </w:rPr>
        <w:t>第1期</w:t>
      </w:r>
      <w:r w:rsidR="00CA0EC8">
        <w:rPr>
          <w:rFonts w:hint="eastAsia"/>
        </w:rPr>
        <w:t>計畫</w:t>
      </w:r>
      <w:r w:rsidRPr="00EE358D">
        <w:rPr>
          <w:rFonts w:hint="eastAsia"/>
        </w:rPr>
        <w:t>可用預算數為</w:t>
      </w:r>
      <w:r w:rsidR="00D53C2D" w:rsidRPr="00D53C2D">
        <w:t>94</w:t>
      </w:r>
      <w:r w:rsidR="00D53C2D">
        <w:rPr>
          <w:rFonts w:hint="eastAsia"/>
        </w:rPr>
        <w:t>億</w:t>
      </w:r>
      <w:r w:rsidR="00D53C2D" w:rsidRPr="00D53C2D">
        <w:t>3,734</w:t>
      </w:r>
      <w:r w:rsidR="00D53C2D">
        <w:rPr>
          <w:rFonts w:hint="eastAsia"/>
        </w:rPr>
        <w:t>萬</w:t>
      </w:r>
      <w:r w:rsidRPr="00EE358D">
        <w:rPr>
          <w:rFonts w:hint="eastAsia"/>
        </w:rPr>
        <w:t>元</w:t>
      </w:r>
      <w:r w:rsidR="00D53C2D">
        <w:rPr>
          <w:rStyle w:val="af5"/>
        </w:rPr>
        <w:footnoteReference w:id="3"/>
      </w:r>
      <w:r w:rsidRPr="00EE358D">
        <w:rPr>
          <w:rFonts w:hint="eastAsia"/>
        </w:rPr>
        <w:t>，</w:t>
      </w:r>
      <w:r w:rsidR="00EE358D" w:rsidRPr="00EE358D">
        <w:rPr>
          <w:rFonts w:hint="eastAsia"/>
        </w:rPr>
        <w:t>執行數</w:t>
      </w:r>
      <w:r w:rsidR="00D53C2D" w:rsidRPr="00D53C2D">
        <w:t>75</w:t>
      </w:r>
      <w:r w:rsidR="00D53C2D">
        <w:rPr>
          <w:rFonts w:hint="eastAsia"/>
        </w:rPr>
        <w:t>億</w:t>
      </w:r>
      <w:r w:rsidR="00D53C2D" w:rsidRPr="00D53C2D">
        <w:t>1,046</w:t>
      </w:r>
      <w:r w:rsidR="00D53C2D">
        <w:rPr>
          <w:rFonts w:hint="eastAsia"/>
        </w:rPr>
        <w:t>萬</w:t>
      </w:r>
      <w:r w:rsidR="00D53C2D" w:rsidRPr="00D53C2D">
        <w:t>8</w:t>
      </w:r>
      <w:r w:rsidR="00D53C2D">
        <w:rPr>
          <w:rFonts w:hint="eastAsia"/>
        </w:rPr>
        <w:t>千</w:t>
      </w:r>
      <w:r w:rsidR="00EE358D">
        <w:rPr>
          <w:rFonts w:hint="eastAsia"/>
        </w:rPr>
        <w:t>元</w:t>
      </w:r>
      <w:r w:rsidR="00D227ED" w:rsidRPr="00D227ED">
        <w:rPr>
          <w:rFonts w:hint="eastAsia"/>
        </w:rPr>
        <w:t>，</w:t>
      </w:r>
      <w:r w:rsidR="00EE358D">
        <w:rPr>
          <w:rFonts w:hint="eastAsia"/>
        </w:rPr>
        <w:t>執行率75.58%</w:t>
      </w:r>
      <w:r w:rsidR="00EE358D">
        <w:rPr>
          <w:rFonts w:ascii="新細明體" w:eastAsia="新細明體" w:hAnsi="新細明體" w:hint="eastAsia"/>
        </w:rPr>
        <w:t>，</w:t>
      </w:r>
      <w:r w:rsidR="00D227ED" w:rsidRPr="00D227ED">
        <w:rPr>
          <w:rFonts w:hint="eastAsia"/>
        </w:rPr>
        <w:t>惟尚有保留</w:t>
      </w:r>
      <w:r w:rsidR="00C21D87">
        <w:rPr>
          <w:rFonts w:hint="eastAsia"/>
        </w:rPr>
        <w:t>數</w:t>
      </w:r>
      <w:r w:rsidR="00EE358D">
        <w:rPr>
          <w:rFonts w:hint="eastAsia"/>
        </w:rPr>
        <w:t>9</w:t>
      </w:r>
      <w:r w:rsidR="00D227ED" w:rsidRPr="00D227ED">
        <w:rPr>
          <w:rFonts w:hint="eastAsia"/>
        </w:rPr>
        <w:t>,</w:t>
      </w:r>
      <w:r w:rsidR="00EE358D">
        <w:rPr>
          <w:rFonts w:hint="eastAsia"/>
        </w:rPr>
        <w:t>072</w:t>
      </w:r>
      <w:r w:rsidR="00D227ED" w:rsidRPr="00D227ED">
        <w:rPr>
          <w:rFonts w:hint="eastAsia"/>
        </w:rPr>
        <w:t>萬</w:t>
      </w:r>
      <w:r w:rsidR="00EE358D">
        <w:rPr>
          <w:rFonts w:hint="eastAsia"/>
        </w:rPr>
        <w:t>7</w:t>
      </w:r>
      <w:r w:rsidR="00D227ED" w:rsidRPr="00D227ED">
        <w:rPr>
          <w:rFonts w:hint="eastAsia"/>
        </w:rPr>
        <w:t>千元</w:t>
      </w:r>
      <w:r w:rsidR="00C21D87">
        <w:rPr>
          <w:rFonts w:ascii="新細明體" w:eastAsia="新細明體" w:hAnsi="新細明體" w:hint="eastAsia"/>
        </w:rPr>
        <w:t>，</w:t>
      </w:r>
      <w:r w:rsidR="00C21D87">
        <w:rPr>
          <w:rFonts w:hint="eastAsia"/>
        </w:rPr>
        <w:t>係因</w:t>
      </w:r>
      <w:r w:rsidR="00D227ED" w:rsidRPr="00D227ED">
        <w:rPr>
          <w:rFonts w:hint="eastAsia"/>
        </w:rPr>
        <w:t>工程履約爭議待處理</w:t>
      </w:r>
      <w:r w:rsidRPr="00B03248">
        <w:rPr>
          <w:rFonts w:hint="eastAsia"/>
        </w:rPr>
        <w:t>；</w:t>
      </w:r>
      <w:r w:rsidR="00D227ED" w:rsidRPr="00B03248">
        <w:rPr>
          <w:rFonts w:hint="eastAsia"/>
        </w:rPr>
        <w:t>第</w:t>
      </w:r>
      <w:r w:rsidR="00D227ED">
        <w:rPr>
          <w:rFonts w:hint="eastAsia"/>
        </w:rPr>
        <w:t>2</w:t>
      </w:r>
      <w:r w:rsidR="00D227ED" w:rsidRPr="00B03248">
        <w:rPr>
          <w:rFonts w:hint="eastAsia"/>
        </w:rPr>
        <w:t>期</w:t>
      </w:r>
      <w:r w:rsidR="00CA0EC8">
        <w:rPr>
          <w:rFonts w:hint="eastAsia"/>
        </w:rPr>
        <w:t>計畫</w:t>
      </w:r>
      <w:r w:rsidR="00EE358D" w:rsidRPr="00EE358D">
        <w:rPr>
          <w:rFonts w:hint="eastAsia"/>
        </w:rPr>
        <w:t>可用預算數為</w:t>
      </w:r>
      <w:r w:rsidR="00D53C2D" w:rsidRPr="00D53C2D">
        <w:t>73</w:t>
      </w:r>
      <w:r w:rsidR="00D53C2D">
        <w:rPr>
          <w:rFonts w:hint="eastAsia"/>
        </w:rPr>
        <w:t>億</w:t>
      </w:r>
      <w:r w:rsidR="00D53C2D" w:rsidRPr="00D53C2D">
        <w:t>5,641</w:t>
      </w:r>
      <w:r w:rsidR="00D53C2D">
        <w:rPr>
          <w:rFonts w:hint="eastAsia"/>
        </w:rPr>
        <w:t>萬</w:t>
      </w:r>
      <w:r w:rsidR="00D53C2D" w:rsidRPr="00D53C2D">
        <w:t>9</w:t>
      </w:r>
      <w:r w:rsidR="00D53C2D">
        <w:rPr>
          <w:rFonts w:hint="eastAsia"/>
        </w:rPr>
        <w:t>千</w:t>
      </w:r>
      <w:r w:rsidR="00EE358D" w:rsidRPr="00EE358D">
        <w:rPr>
          <w:rFonts w:hint="eastAsia"/>
        </w:rPr>
        <w:t>元，執行數</w:t>
      </w:r>
      <w:r w:rsidR="00D53C2D" w:rsidRPr="00D53C2D">
        <w:t>64</w:t>
      </w:r>
      <w:r w:rsidR="00D53C2D">
        <w:rPr>
          <w:rFonts w:hint="eastAsia"/>
        </w:rPr>
        <w:t>億</w:t>
      </w:r>
      <w:r w:rsidR="00D53C2D" w:rsidRPr="00D53C2D">
        <w:t>7,100</w:t>
      </w:r>
      <w:r w:rsidR="00D53C2D">
        <w:rPr>
          <w:rFonts w:hint="eastAsia"/>
        </w:rPr>
        <w:t>萬</w:t>
      </w:r>
      <w:r w:rsidR="00EE358D" w:rsidRPr="00EE358D">
        <w:rPr>
          <w:rFonts w:hint="eastAsia"/>
        </w:rPr>
        <w:t>元，執行率</w:t>
      </w:r>
      <w:r w:rsidR="00EE358D">
        <w:rPr>
          <w:rFonts w:hint="eastAsia"/>
        </w:rPr>
        <w:t>87.96</w:t>
      </w:r>
      <w:r w:rsidR="00EE358D" w:rsidRPr="00EE358D">
        <w:rPr>
          <w:rFonts w:hint="eastAsia"/>
        </w:rPr>
        <w:t>%</w:t>
      </w:r>
      <w:r w:rsidR="00C60D90">
        <w:rPr>
          <w:rFonts w:ascii="新細明體" w:eastAsia="新細明體" w:hAnsi="新細明體" w:hint="eastAsia"/>
        </w:rPr>
        <w:t>，</w:t>
      </w:r>
      <w:r w:rsidR="00D53C2D" w:rsidRPr="00D53C2D">
        <w:rPr>
          <w:rFonts w:hAnsi="標楷體" w:hint="eastAsia"/>
        </w:rPr>
        <w:t>惟尚有</w:t>
      </w:r>
      <w:r w:rsidR="00C60D90" w:rsidRPr="00D53C2D">
        <w:rPr>
          <w:rFonts w:hAnsi="標楷體" w:hint="eastAsia"/>
        </w:rPr>
        <w:t>工程履約爭議調解進行中，故申請保留3億6,455萬</w:t>
      </w:r>
      <w:r w:rsidR="00273FCE">
        <w:rPr>
          <w:rFonts w:hAnsi="標楷體" w:hint="eastAsia"/>
        </w:rPr>
        <w:t>3千</w:t>
      </w:r>
      <w:r w:rsidR="00C60D90" w:rsidRPr="00D53C2D">
        <w:rPr>
          <w:rFonts w:hAnsi="標楷體" w:hint="eastAsia"/>
        </w:rPr>
        <w:t>元</w:t>
      </w:r>
      <w:r w:rsidR="00D55562">
        <w:rPr>
          <w:rFonts w:ascii="新細明體" w:eastAsia="新細明體" w:hAnsi="新細明體" w:hint="eastAsia"/>
        </w:rPr>
        <w:t>，</w:t>
      </w:r>
      <w:r w:rsidR="00C60D90" w:rsidRPr="00D53C2D">
        <w:rPr>
          <w:rFonts w:hAnsi="標楷體" w:hint="eastAsia"/>
        </w:rPr>
        <w:t>於</w:t>
      </w:r>
      <w:r w:rsidR="00273FCE">
        <w:rPr>
          <w:rFonts w:hAnsi="標楷體" w:hint="eastAsia"/>
        </w:rPr>
        <w:t>以後</w:t>
      </w:r>
      <w:r w:rsidR="00C60D90" w:rsidRPr="00D53C2D">
        <w:rPr>
          <w:rFonts w:hAnsi="標楷體" w:hint="eastAsia"/>
        </w:rPr>
        <w:t>年度繼續執行</w:t>
      </w:r>
      <w:r w:rsidR="005853C9">
        <w:rPr>
          <w:rFonts w:ascii="新細明體" w:eastAsia="新細明體" w:hAnsi="新細明體" w:hint="eastAsia"/>
        </w:rPr>
        <w:t>，</w:t>
      </w:r>
      <w:r w:rsidR="00273FCE" w:rsidRPr="00273FCE">
        <w:rPr>
          <w:rFonts w:hAnsi="標楷體" w:hint="eastAsia"/>
        </w:rPr>
        <w:t>導致</w:t>
      </w:r>
      <w:r w:rsidR="005853C9">
        <w:rPr>
          <w:rFonts w:hAnsi="標楷體" w:hint="eastAsia"/>
        </w:rPr>
        <w:lastRenderedPageBreak/>
        <w:t>第1及2期預算執行未如預期</w:t>
      </w:r>
      <w:r w:rsidR="00D227ED">
        <w:rPr>
          <w:rFonts w:hAnsi="標楷體" w:hint="eastAsia"/>
        </w:rPr>
        <w:t>；</w:t>
      </w:r>
      <w:r w:rsidR="005853C9">
        <w:rPr>
          <w:rFonts w:hint="eastAsia"/>
        </w:rPr>
        <w:t>後續路段</w:t>
      </w:r>
      <w:r w:rsidR="00CA0EC8">
        <w:rPr>
          <w:rFonts w:hint="eastAsia"/>
        </w:rPr>
        <w:t>計畫</w:t>
      </w:r>
      <w:r w:rsidR="005853C9">
        <w:rPr>
          <w:rFonts w:hint="eastAsia"/>
        </w:rPr>
        <w:t>105至112年度</w:t>
      </w:r>
      <w:r w:rsidR="005853C9" w:rsidRPr="005853C9">
        <w:rPr>
          <w:rFonts w:hint="eastAsia"/>
        </w:rPr>
        <w:t>可用預算</w:t>
      </w:r>
      <w:r w:rsidR="00273FCE">
        <w:rPr>
          <w:rFonts w:hint="eastAsia"/>
        </w:rPr>
        <w:t>累計</w:t>
      </w:r>
      <w:r w:rsidR="005853C9" w:rsidRPr="005853C9">
        <w:rPr>
          <w:rFonts w:hint="eastAsia"/>
        </w:rPr>
        <w:t>數為</w:t>
      </w:r>
      <w:r w:rsidR="00111867" w:rsidRPr="00111867">
        <w:t>25</w:t>
      </w:r>
      <w:r w:rsidR="00342CD8">
        <w:rPr>
          <w:rFonts w:hint="eastAsia"/>
        </w:rPr>
        <w:t>7</w:t>
      </w:r>
      <w:r w:rsidR="00111867">
        <w:rPr>
          <w:rFonts w:hint="eastAsia"/>
        </w:rPr>
        <w:t>億</w:t>
      </w:r>
      <w:r w:rsidR="00342CD8">
        <w:rPr>
          <w:rFonts w:hint="eastAsia"/>
        </w:rPr>
        <w:t>9</w:t>
      </w:r>
      <w:r w:rsidR="00111867" w:rsidRPr="00111867">
        <w:t>,</w:t>
      </w:r>
      <w:r w:rsidR="00342CD8">
        <w:rPr>
          <w:rFonts w:hint="eastAsia"/>
        </w:rPr>
        <w:t>634</w:t>
      </w:r>
      <w:r w:rsidR="00111867">
        <w:rPr>
          <w:rFonts w:hint="eastAsia"/>
        </w:rPr>
        <w:t>萬</w:t>
      </w:r>
      <w:r w:rsidR="00111867" w:rsidRPr="00111867">
        <w:t>1</w:t>
      </w:r>
      <w:r w:rsidR="005853C9" w:rsidRPr="005853C9">
        <w:rPr>
          <w:rFonts w:hint="eastAsia"/>
        </w:rPr>
        <w:t>千元，執行</w:t>
      </w:r>
      <w:r w:rsidR="00342CD8" w:rsidRPr="00342CD8">
        <w:rPr>
          <w:rFonts w:hint="eastAsia"/>
        </w:rPr>
        <w:t>累計</w:t>
      </w:r>
      <w:r w:rsidR="005853C9" w:rsidRPr="005853C9">
        <w:rPr>
          <w:rFonts w:hint="eastAsia"/>
        </w:rPr>
        <w:t>數</w:t>
      </w:r>
      <w:r w:rsidR="00111867" w:rsidRPr="00111867">
        <w:t>256</w:t>
      </w:r>
      <w:r w:rsidR="00111867">
        <w:rPr>
          <w:rFonts w:hint="eastAsia"/>
        </w:rPr>
        <w:t>億</w:t>
      </w:r>
      <w:r w:rsidR="00111867" w:rsidRPr="00111867">
        <w:t>1,084</w:t>
      </w:r>
      <w:r w:rsidR="00111867">
        <w:rPr>
          <w:rFonts w:hint="eastAsia"/>
        </w:rPr>
        <w:t>萬</w:t>
      </w:r>
      <w:r w:rsidR="00111867" w:rsidRPr="00111867">
        <w:t>1</w:t>
      </w:r>
      <w:r w:rsidR="00111867">
        <w:rPr>
          <w:rFonts w:hint="eastAsia"/>
        </w:rPr>
        <w:t>千</w:t>
      </w:r>
      <w:r w:rsidR="005853C9" w:rsidRPr="005853C9">
        <w:rPr>
          <w:rFonts w:hint="eastAsia"/>
        </w:rPr>
        <w:t>元，執行率</w:t>
      </w:r>
      <w:r w:rsidR="00111867">
        <w:rPr>
          <w:rFonts w:hint="eastAsia"/>
        </w:rPr>
        <w:t>99.28</w:t>
      </w:r>
      <w:r w:rsidR="005853C9" w:rsidRPr="005853C9">
        <w:rPr>
          <w:rFonts w:hint="eastAsia"/>
        </w:rPr>
        <w:t>%</w:t>
      </w:r>
      <w:r w:rsidR="00111867">
        <w:rPr>
          <w:rFonts w:ascii="新細明體" w:eastAsia="新細明體" w:hAnsi="新細明體" w:hint="eastAsia"/>
        </w:rPr>
        <w:t>，</w:t>
      </w:r>
      <w:r w:rsidR="006A3013" w:rsidRPr="006A3013">
        <w:rPr>
          <w:rFonts w:hAnsi="標楷體" w:hint="eastAsia"/>
        </w:rPr>
        <w:t>113年截至8月底預算</w:t>
      </w:r>
      <w:r w:rsidR="006A3013" w:rsidRPr="006A3013">
        <w:rPr>
          <w:rFonts w:hAnsi="標楷體" w:hint="eastAsia"/>
        </w:rPr>
        <w:lastRenderedPageBreak/>
        <w:t>分配數25億6,326萬2千元，執行數</w:t>
      </w:r>
      <w:r w:rsidR="006A3013" w:rsidRPr="006A3013">
        <w:rPr>
          <w:rFonts w:hAnsi="標楷體"/>
        </w:rPr>
        <w:t>26</w:t>
      </w:r>
      <w:r w:rsidR="006A3013">
        <w:rPr>
          <w:rFonts w:hAnsi="標楷體" w:hint="eastAsia"/>
        </w:rPr>
        <w:t>億</w:t>
      </w:r>
      <w:r w:rsidR="006A3013" w:rsidRPr="006A3013">
        <w:rPr>
          <w:rFonts w:hAnsi="標楷體"/>
        </w:rPr>
        <w:t>3,911</w:t>
      </w:r>
      <w:r w:rsidR="006A3013">
        <w:rPr>
          <w:rFonts w:hAnsi="標楷體" w:hint="eastAsia"/>
        </w:rPr>
        <w:t>萬</w:t>
      </w:r>
      <w:r w:rsidR="006A3013" w:rsidRPr="006A3013">
        <w:rPr>
          <w:rFonts w:hAnsi="標楷體"/>
        </w:rPr>
        <w:t>4</w:t>
      </w:r>
      <w:r w:rsidR="006A3013" w:rsidRPr="006A3013">
        <w:rPr>
          <w:rFonts w:hAnsi="標楷體" w:hint="eastAsia"/>
        </w:rPr>
        <w:t>千元，分配預算執行率102.96%，惟占全年度預算執行率僅70.51%，</w:t>
      </w:r>
      <w:r w:rsidR="00271E44">
        <w:rPr>
          <w:rFonts w:hAnsi="標楷體" w:hint="eastAsia"/>
        </w:rPr>
        <w:t>允宜</w:t>
      </w:r>
      <w:r w:rsidR="000D69E5">
        <w:rPr>
          <w:rFonts w:hAnsi="標楷體" w:hint="eastAsia"/>
        </w:rPr>
        <w:t>積極趕辦</w:t>
      </w:r>
      <w:r w:rsidR="00C96D20" w:rsidRPr="00C96D20">
        <w:rPr>
          <w:rFonts w:hAnsi="標楷體" w:hint="eastAsia"/>
        </w:rPr>
        <w:t>，以利工程順利完成</w:t>
      </w:r>
      <w:r w:rsidRPr="00C96D20">
        <w:rPr>
          <w:rFonts w:hAnsi="標楷體" w:hint="eastAsia"/>
        </w:rPr>
        <w:t>(詳表</w:t>
      </w:r>
      <w:r w:rsidR="005853C9" w:rsidRPr="00C96D20">
        <w:rPr>
          <w:rFonts w:hAnsi="標楷體" w:hint="eastAsia"/>
        </w:rPr>
        <w:t>2</w:t>
      </w:r>
      <w:r w:rsidRPr="00C96D20">
        <w:rPr>
          <w:rFonts w:hAnsi="標楷體" w:hint="eastAsia"/>
        </w:rPr>
        <w:t>)。</w:t>
      </w:r>
    </w:p>
    <w:p w14:paraId="5F167C44" w14:textId="371EF35C" w:rsidR="006962D1" w:rsidRDefault="005E6024" w:rsidP="00CA0EC8">
      <w:pPr>
        <w:overflowPunct w:val="0"/>
        <w:adjustRightInd w:val="0"/>
        <w:snapToGrid w:val="0"/>
        <w:spacing w:line="400" w:lineRule="exact"/>
        <w:ind w:leftChars="0" w:left="758" w:hangingChars="275" w:hanging="758"/>
        <w:jc w:val="left"/>
        <w:rPr>
          <w:snapToGrid/>
          <w:color w:val="000000"/>
          <w:sz w:val="24"/>
        </w:rPr>
      </w:pPr>
      <w:r>
        <w:rPr>
          <w:rFonts w:hint="eastAsia"/>
          <w:b/>
          <w:snapToGrid/>
          <w:color w:val="000000"/>
          <w:spacing w:val="-4"/>
        </w:rPr>
        <w:t>表2</w:t>
      </w:r>
      <w:r w:rsidRPr="00F75ECD">
        <w:rPr>
          <w:rFonts w:hint="eastAsia"/>
        </w:rPr>
        <w:t xml:space="preserve">　</w:t>
      </w:r>
      <w:r w:rsidR="006962D1" w:rsidRPr="006962D1">
        <w:rPr>
          <w:rFonts w:hint="eastAsia"/>
          <w:b/>
          <w:snapToGrid/>
          <w:color w:val="000000"/>
          <w:spacing w:val="-4"/>
        </w:rPr>
        <w:t>99至117年度</w:t>
      </w:r>
      <w:r w:rsidR="00CA0EC8">
        <w:rPr>
          <w:rFonts w:hint="eastAsia"/>
          <w:b/>
          <w:snapToGrid/>
          <w:color w:val="000000"/>
          <w:spacing w:val="-4"/>
        </w:rPr>
        <w:t>各</w:t>
      </w:r>
      <w:r w:rsidR="00CA0EC8" w:rsidRPr="006962D1">
        <w:rPr>
          <w:rFonts w:hint="eastAsia"/>
          <w:b/>
          <w:snapToGrid/>
          <w:color w:val="000000"/>
          <w:spacing w:val="-4"/>
        </w:rPr>
        <w:t>計畫</w:t>
      </w:r>
      <w:r w:rsidR="006962D1" w:rsidRPr="006962D1">
        <w:rPr>
          <w:rFonts w:hint="eastAsia"/>
          <w:b/>
          <w:snapToGrid/>
          <w:color w:val="000000"/>
          <w:spacing w:val="-4"/>
        </w:rPr>
        <w:t>辦理橋梁耐震補強</w:t>
      </w:r>
      <w:r w:rsidR="00CA0EC8">
        <w:rPr>
          <w:rFonts w:hint="eastAsia"/>
          <w:b/>
          <w:snapToGrid/>
          <w:color w:val="000000"/>
          <w:spacing w:val="-4"/>
        </w:rPr>
        <w:t>工程</w:t>
      </w:r>
      <w:r w:rsidR="006962D1" w:rsidRPr="006962D1">
        <w:rPr>
          <w:rFonts w:hint="eastAsia"/>
          <w:b/>
          <w:snapToGrid/>
          <w:color w:val="000000"/>
          <w:spacing w:val="-4"/>
        </w:rPr>
        <w:t>預算編列及執行</w:t>
      </w:r>
      <w:r w:rsidR="007A6C8E">
        <w:rPr>
          <w:rFonts w:hint="eastAsia"/>
          <w:b/>
          <w:snapToGrid/>
          <w:color w:val="000000"/>
          <w:spacing w:val="-4"/>
        </w:rPr>
        <w:t>概況表</w:t>
      </w:r>
      <w:r w:rsidR="00CA0EC8" w:rsidRPr="00242BB1">
        <w:rPr>
          <w:rFonts w:hint="eastAsia"/>
          <w:sz w:val="24"/>
          <w:szCs w:val="24"/>
        </w:rPr>
        <w:t xml:space="preserve">　　　　　　　　　　　　　　　　　　　　　　　</w:t>
      </w:r>
      <w:r w:rsidR="006962D1" w:rsidRPr="006962D1">
        <w:rPr>
          <w:rFonts w:hint="eastAsia"/>
          <w:snapToGrid/>
          <w:color w:val="000000"/>
          <w:sz w:val="24"/>
        </w:rPr>
        <w:t>單位：新臺幣千元</w:t>
      </w:r>
    </w:p>
    <w:tbl>
      <w:tblPr>
        <w:tblW w:w="849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275"/>
        <w:gridCol w:w="1512"/>
        <w:gridCol w:w="1554"/>
        <w:gridCol w:w="1105"/>
        <w:gridCol w:w="1218"/>
        <w:gridCol w:w="840"/>
      </w:tblGrid>
      <w:tr w:rsidR="005853C9" w:rsidRPr="005853C9" w14:paraId="3E420943" w14:textId="77777777" w:rsidTr="00BB2FB5">
        <w:trPr>
          <w:trHeight w:val="205"/>
          <w:tblHeader/>
        </w:trPr>
        <w:tc>
          <w:tcPr>
            <w:tcW w:w="22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76FF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期別</w:t>
            </w:r>
          </w:p>
          <w:p w14:paraId="7F7FC825" w14:textId="3C2228B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</w:t>
            </w:r>
            <w:r w:rsidR="00625AB3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年度/期程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259A" w14:textId="5C152D39" w:rsid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可用預算數</w:t>
            </w:r>
            <w:r w:rsidR="000425D3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/</w:t>
            </w:r>
          </w:p>
          <w:p w14:paraId="5CEA4264" w14:textId="628025B9" w:rsidR="000425D3" w:rsidRPr="005853C9" w:rsidRDefault="000425D3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經費需求數</w:t>
            </w:r>
          </w:p>
        </w:tc>
        <w:tc>
          <w:tcPr>
            <w:tcW w:w="471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01E885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可用預算執行概況</w:t>
            </w:r>
          </w:p>
        </w:tc>
      </w:tr>
      <w:tr w:rsidR="005853C9" w:rsidRPr="005853C9" w14:paraId="644AEC1C" w14:textId="77777777" w:rsidTr="00BB2FB5">
        <w:trPr>
          <w:trHeight w:val="196"/>
          <w:tblHeader/>
        </w:trPr>
        <w:tc>
          <w:tcPr>
            <w:tcW w:w="2268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66A2C1B" w14:textId="77777777" w:rsidR="005853C9" w:rsidRPr="005853C9" w:rsidRDefault="005853C9" w:rsidP="005853C9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512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BA1F9BA" w14:textId="77777777" w:rsidR="005853C9" w:rsidRPr="005853C9" w:rsidRDefault="005853C9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FF63167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執行數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2D23EA5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執行率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6BA0E17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保留數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5ABB7380" w14:textId="77777777" w:rsidR="005853C9" w:rsidRPr="005853C9" w:rsidRDefault="005853C9" w:rsidP="005369C9">
            <w:pPr>
              <w:widowControl/>
              <w:overflowPunct w:val="0"/>
              <w:adjustRightInd w:val="0"/>
              <w:snapToGrid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保留率</w:t>
            </w:r>
          </w:p>
        </w:tc>
      </w:tr>
      <w:tr w:rsidR="005853C9" w:rsidRPr="005853C9" w14:paraId="2470F0B7" w14:textId="77777777" w:rsidTr="00D77C94">
        <w:trPr>
          <w:trHeight w:val="421"/>
        </w:trPr>
        <w:tc>
          <w:tcPr>
            <w:tcW w:w="2268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50DC9E" w14:textId="6102D8A4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1" w:left="17" w:hangingChars="43" w:hanging="105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第1期</w:t>
            </w:r>
          </w:p>
          <w:p w14:paraId="1E2C6933" w14:textId="6B4D5CFF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0" w:left="-85" w:rightChars="-30" w:right="-85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(93-99)</w:t>
            </w:r>
          </w:p>
        </w:tc>
        <w:tc>
          <w:tcPr>
            <w:tcW w:w="15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6A36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9,437,340</w:t>
            </w:r>
          </w:p>
        </w:tc>
        <w:tc>
          <w:tcPr>
            <w:tcW w:w="1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8289F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7,510,468</w:t>
            </w:r>
          </w:p>
        </w:tc>
        <w:tc>
          <w:tcPr>
            <w:tcW w:w="1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B330D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79.58%</w:t>
            </w:r>
          </w:p>
        </w:tc>
        <w:tc>
          <w:tcPr>
            <w:tcW w:w="12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26B03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90,727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9A04481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0.96%</w:t>
            </w:r>
          </w:p>
        </w:tc>
      </w:tr>
      <w:tr w:rsidR="005853C9" w:rsidRPr="005853C9" w14:paraId="5929693E" w14:textId="77777777" w:rsidTr="00D77C94">
        <w:trPr>
          <w:trHeight w:val="429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CF6CE2" w14:textId="2D049B3D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1" w:left="17" w:hangingChars="43" w:hanging="105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第2期</w:t>
            </w:r>
          </w:p>
          <w:p w14:paraId="7F90C9C1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280" w:lineRule="exact"/>
              <w:ind w:leftChars="-30" w:left="-85" w:rightChars="-30" w:right="-85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(100-105)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21BB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7,356,419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7C51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6,471,000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1127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87.96%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E5CE3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364,553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AAE3B66" w14:textId="1B8EEFFD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4.96%</w:t>
            </w:r>
          </w:p>
        </w:tc>
      </w:tr>
      <w:tr w:rsidR="005853C9" w:rsidRPr="005853C9" w14:paraId="5A84CD77" w14:textId="77777777" w:rsidTr="00D77C94">
        <w:trPr>
          <w:trHeight w:val="31"/>
        </w:trPr>
        <w:tc>
          <w:tcPr>
            <w:tcW w:w="993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B76606" w14:textId="77777777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後續</w:t>
            </w:r>
          </w:p>
          <w:p w14:paraId="2AD1C4F4" w14:textId="77777777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路段</w:t>
            </w:r>
          </w:p>
          <w:p w14:paraId="4C7D9723" w14:textId="71B58171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(105.</w:t>
            </w:r>
            <w:r w:rsidR="00105C5A"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0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1-</w:t>
            </w:r>
          </w:p>
          <w:p w14:paraId="1047412B" w14:textId="5B33B39A" w:rsidR="005853C9" w:rsidRPr="005853C9" w:rsidRDefault="005853C9" w:rsidP="00000237">
            <w:pPr>
              <w:overflowPunct w:val="0"/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117.</w:t>
            </w:r>
            <w:r w:rsidR="00105C5A"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0</w:t>
            </w: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9)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BB822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105-112</w:t>
            </w:r>
          </w:p>
        </w:tc>
        <w:tc>
          <w:tcPr>
            <w:tcW w:w="15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640C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25,796,341</w:t>
            </w:r>
          </w:p>
        </w:tc>
        <w:tc>
          <w:tcPr>
            <w:tcW w:w="1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E31E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25,610,841</w:t>
            </w:r>
          </w:p>
        </w:tc>
        <w:tc>
          <w:tcPr>
            <w:tcW w:w="1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F009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99.28%</w:t>
            </w:r>
          </w:p>
        </w:tc>
        <w:tc>
          <w:tcPr>
            <w:tcW w:w="12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3FBE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F837E2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0</w:t>
            </w:r>
          </w:p>
        </w:tc>
      </w:tr>
      <w:tr w:rsidR="005853C9" w:rsidRPr="005853C9" w14:paraId="67917271" w14:textId="77777777" w:rsidTr="00D77C94">
        <w:trPr>
          <w:trHeight w:val="271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CB2B84" w14:textId="77777777" w:rsidR="005853C9" w:rsidRPr="005853C9" w:rsidRDefault="005853C9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14644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7D48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3,743,000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F65F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2,639,114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4B5D" w14:textId="77777777" w:rsidR="005853C9" w:rsidRPr="005853C9" w:rsidRDefault="005853C9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70.51%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191D" w14:textId="0B1355C4" w:rsidR="005853C9" w:rsidRPr="005853C9" w:rsidRDefault="00DC67C0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2C91759" w14:textId="191042A6" w:rsidR="005853C9" w:rsidRPr="005853C9" w:rsidRDefault="00DC67C0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</w:tr>
      <w:tr w:rsidR="00105C5A" w:rsidRPr="005853C9" w14:paraId="195FD447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E05355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9CE81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01DA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3,940,000</w:t>
            </w:r>
          </w:p>
        </w:tc>
        <w:tc>
          <w:tcPr>
            <w:tcW w:w="47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C8C31D0" w14:textId="1A795CBE" w:rsidR="00105C5A" w:rsidRPr="005853C9" w:rsidRDefault="00105C5A" w:rsidP="00105C5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-</w:t>
            </w:r>
          </w:p>
        </w:tc>
      </w:tr>
      <w:tr w:rsidR="00105C5A" w:rsidRPr="005853C9" w14:paraId="1A8604A3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5F67DC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0220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8E0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5,137,546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CBC2FE4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  <w:tr w:rsidR="00105C5A" w:rsidRPr="005853C9" w14:paraId="03298A6C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6CADA5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E50E8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BE9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3,040,950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39EEE53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  <w:tr w:rsidR="00105C5A" w:rsidRPr="005853C9" w14:paraId="3DFCFB5B" w14:textId="77777777" w:rsidTr="00D77C94">
        <w:trPr>
          <w:trHeight w:val="120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B00169" w14:textId="77777777" w:rsidR="00105C5A" w:rsidRPr="005853C9" w:rsidRDefault="00105C5A" w:rsidP="005853C9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3117B" w14:textId="604928F7" w:rsidR="00105C5A" w:rsidRPr="005853C9" w:rsidRDefault="00105C5A" w:rsidP="00105C5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117</w:t>
            </w:r>
            <w:r>
              <w:rPr>
                <w:rFonts w:hAnsi="標楷體"/>
                <w:snapToGrid/>
                <w:color w:val="000000" w:themeColor="text1"/>
                <w:sz w:val="24"/>
                <w:szCs w:val="24"/>
              </w:rPr>
              <w:t>.09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51266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  <w:r w:rsidRPr="005853C9">
              <w:rPr>
                <w:rFonts w:hAnsi="標楷體" w:hint="eastAsia"/>
                <w:snapToGrid/>
                <w:color w:val="000000" w:themeColor="text1"/>
                <w:sz w:val="24"/>
                <w:szCs w:val="24"/>
              </w:rPr>
              <w:t>8,204,663</w:t>
            </w:r>
          </w:p>
        </w:tc>
        <w:tc>
          <w:tcPr>
            <w:tcW w:w="4717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2B80E7" w14:textId="77777777" w:rsidR="00105C5A" w:rsidRPr="005853C9" w:rsidRDefault="00105C5A" w:rsidP="005853C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 w:themeColor="text1"/>
                <w:sz w:val="24"/>
                <w:szCs w:val="24"/>
              </w:rPr>
            </w:pPr>
          </w:p>
        </w:tc>
      </w:tr>
    </w:tbl>
    <w:p w14:paraId="69BA32CD" w14:textId="1E2E1EF9" w:rsidR="007945B3" w:rsidRDefault="00D227ED" w:rsidP="005A6387">
      <w:pPr>
        <w:overflowPunct w:val="0"/>
        <w:adjustRightInd w:val="0"/>
        <w:snapToGrid w:val="0"/>
        <w:spacing w:line="280" w:lineRule="exact"/>
        <w:ind w:leftChars="0" w:left="1411" w:hangingChars="580" w:hanging="1411"/>
        <w:rPr>
          <w:rFonts w:hAnsi="標楷體"/>
          <w:color w:val="000000"/>
          <w:sz w:val="24"/>
        </w:rPr>
      </w:pPr>
      <w:r w:rsidRPr="00242BB1">
        <w:rPr>
          <w:rFonts w:hint="eastAsia"/>
          <w:color w:val="000000"/>
          <w:sz w:val="24"/>
        </w:rPr>
        <w:t>說</w:t>
      </w:r>
      <w:r w:rsidRPr="00242BB1">
        <w:rPr>
          <w:rFonts w:hint="eastAsia"/>
          <w:sz w:val="24"/>
          <w:szCs w:val="24"/>
        </w:rPr>
        <w:t xml:space="preserve">　　</w:t>
      </w:r>
      <w:r w:rsidRPr="00242BB1">
        <w:rPr>
          <w:rFonts w:hint="eastAsia"/>
          <w:color w:val="000000"/>
          <w:sz w:val="24"/>
        </w:rPr>
        <w:t>明：</w:t>
      </w:r>
      <w:r w:rsidR="00625AB3">
        <w:rPr>
          <w:rFonts w:hint="eastAsia"/>
          <w:color w:val="000000"/>
          <w:sz w:val="24"/>
        </w:rPr>
        <w:t>1</w:t>
      </w:r>
      <w:r w:rsidR="00625AB3">
        <w:rPr>
          <w:color w:val="000000"/>
          <w:sz w:val="24"/>
        </w:rPr>
        <w:t>.</w:t>
      </w:r>
      <w:r w:rsidR="00625AB3">
        <w:rPr>
          <w:rFonts w:hint="eastAsia"/>
          <w:color w:val="000000"/>
          <w:sz w:val="24"/>
        </w:rPr>
        <w:t>第1期</w:t>
      </w:r>
      <w:r w:rsidR="00625AB3" w:rsidRPr="00625AB3">
        <w:rPr>
          <w:rFonts w:hint="eastAsia"/>
          <w:color w:val="000000"/>
          <w:sz w:val="24"/>
        </w:rPr>
        <w:t>可用預算數</w:t>
      </w:r>
      <w:r w:rsidR="00625AB3">
        <w:rPr>
          <w:rFonts w:hint="eastAsia"/>
          <w:color w:val="000000"/>
          <w:sz w:val="24"/>
        </w:rPr>
        <w:t>及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可用預算執行概況</w:t>
      </w:r>
      <w:r w:rsidR="00C350B0">
        <w:rPr>
          <w:rFonts w:hAnsi="標楷體" w:hint="eastAsia"/>
          <w:snapToGrid/>
          <w:color w:val="000000" w:themeColor="text1"/>
          <w:sz w:val="24"/>
          <w:szCs w:val="24"/>
        </w:rPr>
        <w:t>均</w:t>
      </w:r>
      <w:r w:rsidR="00625AB3" w:rsidRPr="00625AB3">
        <w:rPr>
          <w:rFonts w:hint="eastAsia"/>
          <w:color w:val="000000"/>
          <w:sz w:val="24"/>
        </w:rPr>
        <w:t>為截至</w:t>
      </w:r>
      <w:r w:rsidR="00625AB3">
        <w:rPr>
          <w:rFonts w:hint="eastAsia"/>
          <w:color w:val="000000"/>
          <w:sz w:val="24"/>
        </w:rPr>
        <w:t>99</w:t>
      </w:r>
      <w:r w:rsidR="00625AB3" w:rsidRPr="00625AB3">
        <w:rPr>
          <w:rFonts w:hint="eastAsia"/>
          <w:color w:val="000000"/>
          <w:sz w:val="24"/>
        </w:rPr>
        <w:t>年度累計數</w:t>
      </w:r>
      <w:r w:rsidR="007945B3">
        <w:rPr>
          <w:rFonts w:hAnsi="標楷體" w:hint="eastAsia"/>
          <w:color w:val="000000"/>
          <w:sz w:val="24"/>
        </w:rPr>
        <w:t>；</w:t>
      </w:r>
      <w:r w:rsidR="00FB3820">
        <w:rPr>
          <w:rFonts w:hAnsi="標楷體" w:hint="eastAsia"/>
          <w:color w:val="000000"/>
          <w:sz w:val="24"/>
        </w:rPr>
        <w:t>該</w:t>
      </w:r>
      <w:r w:rsidR="00FB3820" w:rsidRPr="00FB3820">
        <w:rPr>
          <w:rFonts w:hAnsi="標楷體" w:hint="eastAsia"/>
          <w:color w:val="000000"/>
          <w:sz w:val="24"/>
        </w:rPr>
        <w:t>期累計預算數逾其投資總額，係因行政院公共工程委員會匡</w:t>
      </w:r>
      <w:r w:rsidR="00FB3820">
        <w:rPr>
          <w:rFonts w:hAnsi="標楷體" w:hint="eastAsia"/>
          <w:color w:val="000000"/>
          <w:sz w:val="24"/>
        </w:rPr>
        <w:t>列</w:t>
      </w:r>
      <w:r w:rsidR="00FB3820" w:rsidRPr="00FB3820">
        <w:rPr>
          <w:rFonts w:hAnsi="標楷體" w:hint="eastAsia"/>
          <w:color w:val="000000"/>
          <w:sz w:val="24"/>
        </w:rPr>
        <w:t>工程經費100億元</w:t>
      </w:r>
      <w:r w:rsidR="00FB3820">
        <w:rPr>
          <w:rFonts w:hAnsi="標楷體" w:hint="eastAsia"/>
          <w:color w:val="000000"/>
          <w:sz w:val="24"/>
        </w:rPr>
        <w:t>。</w:t>
      </w:r>
    </w:p>
    <w:p w14:paraId="6ACC155B" w14:textId="466EC824" w:rsidR="00625AB3" w:rsidRPr="005853C9" w:rsidRDefault="007945B3" w:rsidP="001F38BE">
      <w:pPr>
        <w:snapToGrid w:val="0"/>
        <w:spacing w:line="280" w:lineRule="exact"/>
        <w:ind w:leftChars="420" w:left="1432" w:hangingChars="100" w:hanging="243"/>
        <w:rPr>
          <w:rFonts w:hAnsi="標楷體"/>
          <w:snapToGrid/>
          <w:color w:val="000000" w:themeColor="text1"/>
          <w:sz w:val="24"/>
          <w:szCs w:val="24"/>
        </w:rPr>
      </w:pPr>
      <w:r>
        <w:rPr>
          <w:rFonts w:hAnsi="標楷體" w:hint="eastAsia"/>
          <w:color w:val="000000"/>
          <w:sz w:val="24"/>
        </w:rPr>
        <w:t>2.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第2期</w:t>
      </w:r>
      <w:r w:rsidR="00625AB3" w:rsidRPr="00625AB3">
        <w:rPr>
          <w:rFonts w:hint="eastAsia"/>
          <w:color w:val="000000"/>
          <w:sz w:val="24"/>
        </w:rPr>
        <w:t>可用預算數</w:t>
      </w:r>
      <w:r w:rsidR="00625AB3">
        <w:rPr>
          <w:rFonts w:hint="eastAsia"/>
          <w:color w:val="000000"/>
          <w:sz w:val="24"/>
        </w:rPr>
        <w:t>及</w:t>
      </w:r>
      <w:r w:rsidR="00625AB3" w:rsidRPr="005853C9">
        <w:rPr>
          <w:rFonts w:hAnsi="標楷體" w:hint="eastAsia"/>
          <w:snapToGrid/>
          <w:color w:val="000000" w:themeColor="text1"/>
          <w:sz w:val="24"/>
          <w:szCs w:val="24"/>
        </w:rPr>
        <w:t>可用預算執行概況</w:t>
      </w:r>
      <w:r w:rsidR="0096671F">
        <w:rPr>
          <w:rFonts w:hAnsi="標楷體" w:hint="eastAsia"/>
          <w:snapToGrid/>
          <w:color w:val="000000" w:themeColor="text1"/>
          <w:sz w:val="24"/>
          <w:szCs w:val="24"/>
        </w:rPr>
        <w:t>均</w:t>
      </w:r>
      <w:r w:rsidR="00625AB3" w:rsidRPr="00625AB3">
        <w:rPr>
          <w:rFonts w:hint="eastAsia"/>
          <w:color w:val="000000"/>
          <w:sz w:val="24"/>
        </w:rPr>
        <w:t>為截至</w:t>
      </w:r>
      <w:r w:rsidR="00625AB3">
        <w:rPr>
          <w:rFonts w:hint="eastAsia"/>
          <w:color w:val="000000"/>
          <w:sz w:val="24"/>
        </w:rPr>
        <w:t>105</w:t>
      </w:r>
      <w:r w:rsidR="00625AB3" w:rsidRPr="00625AB3">
        <w:rPr>
          <w:rFonts w:hint="eastAsia"/>
          <w:color w:val="000000"/>
          <w:sz w:val="24"/>
        </w:rPr>
        <w:t>年度累計數</w:t>
      </w:r>
      <w:r w:rsidR="00625AB3">
        <w:rPr>
          <w:rFonts w:hAnsi="標楷體" w:hint="eastAsia"/>
          <w:color w:val="000000"/>
          <w:sz w:val="24"/>
        </w:rPr>
        <w:t>。</w:t>
      </w:r>
    </w:p>
    <w:p w14:paraId="2203FCD6" w14:textId="0E076035" w:rsidR="00AA689F" w:rsidRDefault="007945B3" w:rsidP="001F38BE">
      <w:pPr>
        <w:snapToGrid w:val="0"/>
        <w:spacing w:line="280" w:lineRule="exact"/>
        <w:ind w:leftChars="420" w:left="1432" w:hangingChars="100" w:hanging="243"/>
        <w:rPr>
          <w:rFonts w:hAnsi="標楷體"/>
          <w:color w:val="000000"/>
          <w:sz w:val="24"/>
        </w:rPr>
      </w:pPr>
      <w:r>
        <w:rPr>
          <w:rFonts w:hint="eastAsia"/>
          <w:color w:val="000000"/>
          <w:sz w:val="24"/>
        </w:rPr>
        <w:t>3</w:t>
      </w:r>
      <w:r w:rsidR="005A2641" w:rsidRPr="005853C9">
        <w:rPr>
          <w:rFonts w:hint="eastAsia"/>
          <w:color w:val="000000"/>
          <w:sz w:val="24"/>
        </w:rPr>
        <w:t>.</w:t>
      </w:r>
      <w:r w:rsidR="00836A0D">
        <w:rPr>
          <w:rFonts w:hint="eastAsia"/>
          <w:color w:val="000000"/>
          <w:sz w:val="24"/>
        </w:rPr>
        <w:t>後續路段</w:t>
      </w:r>
      <w:r w:rsidR="005853C9" w:rsidRPr="005853C9">
        <w:rPr>
          <w:rFonts w:hint="eastAsia"/>
          <w:color w:val="000000"/>
          <w:sz w:val="24"/>
        </w:rPr>
        <w:t>105</w:t>
      </w:r>
      <w:r w:rsidR="005853C9">
        <w:rPr>
          <w:rFonts w:hint="eastAsia"/>
          <w:color w:val="000000"/>
          <w:sz w:val="24"/>
        </w:rPr>
        <w:t>至</w:t>
      </w:r>
      <w:r w:rsidR="005853C9" w:rsidRPr="005853C9">
        <w:rPr>
          <w:rFonts w:hint="eastAsia"/>
          <w:color w:val="000000"/>
          <w:sz w:val="24"/>
        </w:rPr>
        <w:t>112</w:t>
      </w:r>
      <w:r w:rsidR="005853C9" w:rsidRPr="00625AB3">
        <w:rPr>
          <w:rFonts w:hAnsi="標楷體" w:hint="eastAsia"/>
          <w:snapToGrid/>
          <w:sz w:val="24"/>
          <w:szCs w:val="24"/>
        </w:rPr>
        <w:t>年度</w:t>
      </w:r>
      <w:r w:rsidR="005853C9" w:rsidRPr="005853C9">
        <w:rPr>
          <w:rFonts w:hint="eastAsia"/>
          <w:color w:val="000000"/>
          <w:sz w:val="24"/>
        </w:rPr>
        <w:t>可用預算數為</w:t>
      </w:r>
      <w:r w:rsidR="005853C9">
        <w:rPr>
          <w:rFonts w:hint="eastAsia"/>
          <w:color w:val="000000"/>
          <w:sz w:val="24"/>
        </w:rPr>
        <w:t>截至112年度累計數</w:t>
      </w:r>
      <w:r w:rsidR="00111867" w:rsidRPr="00111867">
        <w:rPr>
          <w:rFonts w:hint="eastAsia"/>
          <w:color w:val="000000"/>
          <w:sz w:val="24"/>
        </w:rPr>
        <w:t>，同期間</w:t>
      </w:r>
      <w:r w:rsidR="00111867">
        <w:rPr>
          <w:rFonts w:hint="eastAsia"/>
          <w:color w:val="000000"/>
          <w:sz w:val="24"/>
        </w:rPr>
        <w:t>執行</w:t>
      </w:r>
      <w:r w:rsidR="00111867" w:rsidRPr="00111867">
        <w:rPr>
          <w:rFonts w:hint="eastAsia"/>
          <w:color w:val="000000"/>
          <w:sz w:val="24"/>
        </w:rPr>
        <w:t>數為截至112年度累計數</w:t>
      </w:r>
      <w:r w:rsidR="00AA689F">
        <w:rPr>
          <w:rFonts w:hAnsi="標楷體" w:hint="eastAsia"/>
          <w:color w:val="000000"/>
          <w:sz w:val="24"/>
        </w:rPr>
        <w:t>。</w:t>
      </w:r>
    </w:p>
    <w:p w14:paraId="4BC02CB9" w14:textId="1B8BBF73" w:rsidR="00EE56E3" w:rsidRPr="003D094B" w:rsidRDefault="00AA689F" w:rsidP="001F38BE">
      <w:pPr>
        <w:snapToGrid w:val="0"/>
        <w:spacing w:line="280" w:lineRule="exact"/>
        <w:ind w:leftChars="420" w:left="1432" w:hangingChars="100" w:hanging="243"/>
        <w:rPr>
          <w:color w:val="000000"/>
          <w:sz w:val="24"/>
        </w:rPr>
      </w:pPr>
      <w:r>
        <w:rPr>
          <w:rFonts w:hAnsi="標楷體" w:hint="eastAsia"/>
          <w:snapToGrid/>
          <w:sz w:val="24"/>
          <w:szCs w:val="24"/>
        </w:rPr>
        <w:t>4.</w:t>
      </w:r>
      <w:r w:rsidRPr="00EE56E3">
        <w:rPr>
          <w:rFonts w:hAnsi="標楷體" w:hint="eastAsia"/>
          <w:snapToGrid/>
          <w:sz w:val="24"/>
          <w:szCs w:val="24"/>
        </w:rPr>
        <w:t>113年度</w:t>
      </w:r>
      <w:r>
        <w:rPr>
          <w:rFonts w:hAnsi="標楷體" w:hint="eastAsia"/>
          <w:snapToGrid/>
          <w:sz w:val="24"/>
          <w:szCs w:val="24"/>
        </w:rPr>
        <w:t>原列預算</w:t>
      </w:r>
      <w:r w:rsidR="000B0958">
        <w:rPr>
          <w:rFonts w:hAnsi="標楷體" w:hint="eastAsia"/>
          <w:snapToGrid/>
          <w:sz w:val="24"/>
          <w:szCs w:val="24"/>
        </w:rPr>
        <w:t>數</w:t>
      </w:r>
      <w:r>
        <w:rPr>
          <w:rFonts w:hAnsi="標楷體" w:hint="eastAsia"/>
          <w:snapToGrid/>
          <w:sz w:val="24"/>
          <w:szCs w:val="24"/>
        </w:rPr>
        <w:t>為</w:t>
      </w:r>
      <w:r w:rsidRPr="00AA689F">
        <w:rPr>
          <w:rFonts w:hAnsi="標楷體"/>
          <w:snapToGrid/>
          <w:sz w:val="24"/>
          <w:szCs w:val="24"/>
        </w:rPr>
        <w:t>51</w:t>
      </w:r>
      <w:r>
        <w:rPr>
          <w:rFonts w:hAnsi="標楷體" w:hint="eastAsia"/>
          <w:snapToGrid/>
          <w:sz w:val="24"/>
          <w:szCs w:val="24"/>
        </w:rPr>
        <w:t>億</w:t>
      </w:r>
      <w:r w:rsidRPr="00AA689F">
        <w:rPr>
          <w:rFonts w:hAnsi="標楷體"/>
          <w:snapToGrid/>
          <w:sz w:val="24"/>
          <w:szCs w:val="24"/>
        </w:rPr>
        <w:t>1,000</w:t>
      </w:r>
      <w:r>
        <w:rPr>
          <w:rFonts w:hAnsi="標楷體" w:hint="eastAsia"/>
          <w:snapToGrid/>
          <w:sz w:val="24"/>
          <w:szCs w:val="24"/>
        </w:rPr>
        <w:t>萬元</w:t>
      </w:r>
      <w:r>
        <w:rPr>
          <w:rFonts w:ascii="新細明體" w:eastAsia="新細明體" w:hAnsi="新細明體" w:hint="eastAsia"/>
          <w:snapToGrid/>
          <w:sz w:val="24"/>
          <w:szCs w:val="24"/>
        </w:rPr>
        <w:t>，</w:t>
      </w:r>
      <w:r>
        <w:rPr>
          <w:rFonts w:hAnsi="標楷體" w:hint="eastAsia"/>
          <w:snapToGrid/>
          <w:sz w:val="24"/>
          <w:szCs w:val="24"/>
        </w:rPr>
        <w:t>於112</w:t>
      </w:r>
      <w:r w:rsidR="002A40A7">
        <w:rPr>
          <w:rFonts w:hAnsi="標楷體" w:hint="eastAsia"/>
          <w:snapToGrid/>
          <w:sz w:val="24"/>
          <w:szCs w:val="24"/>
        </w:rPr>
        <w:t>年</w:t>
      </w:r>
      <w:r>
        <w:rPr>
          <w:rFonts w:hAnsi="標楷體" w:hint="eastAsia"/>
          <w:snapToGrid/>
          <w:sz w:val="24"/>
          <w:szCs w:val="24"/>
        </w:rPr>
        <w:t>11</w:t>
      </w:r>
      <w:r w:rsidR="002A40A7">
        <w:rPr>
          <w:rFonts w:hAnsi="標楷體" w:hint="eastAsia"/>
          <w:snapToGrid/>
          <w:sz w:val="24"/>
          <w:szCs w:val="24"/>
        </w:rPr>
        <w:t>月</w:t>
      </w:r>
      <w:r>
        <w:rPr>
          <w:rFonts w:hAnsi="標楷體" w:hint="eastAsia"/>
          <w:snapToGrid/>
          <w:sz w:val="24"/>
          <w:szCs w:val="24"/>
        </w:rPr>
        <w:t>30</w:t>
      </w:r>
      <w:r w:rsidR="002A40A7">
        <w:rPr>
          <w:rFonts w:hAnsi="標楷體" w:hint="eastAsia"/>
          <w:snapToGrid/>
          <w:sz w:val="24"/>
          <w:szCs w:val="24"/>
        </w:rPr>
        <w:t>日</w:t>
      </w:r>
      <w:r>
        <w:rPr>
          <w:rFonts w:hAnsi="標楷體" w:hint="eastAsia"/>
          <w:snapToGrid/>
          <w:sz w:val="24"/>
          <w:szCs w:val="24"/>
        </w:rPr>
        <w:t>經行政院核定同意先行辦理113年度預算13億6</w:t>
      </w:r>
      <w:r>
        <w:rPr>
          <w:rFonts w:hAnsi="標楷體"/>
          <w:snapToGrid/>
          <w:sz w:val="24"/>
          <w:szCs w:val="24"/>
        </w:rPr>
        <w:t>,</w:t>
      </w:r>
      <w:r>
        <w:rPr>
          <w:rFonts w:hAnsi="標楷體" w:hint="eastAsia"/>
          <w:snapToGrid/>
          <w:sz w:val="24"/>
          <w:szCs w:val="24"/>
        </w:rPr>
        <w:t>700萬元</w:t>
      </w:r>
      <w:r>
        <w:rPr>
          <w:rFonts w:ascii="新細明體" w:eastAsia="新細明體" w:hAnsi="新細明體" w:hint="eastAsia"/>
          <w:snapToGrid/>
          <w:sz w:val="24"/>
          <w:szCs w:val="24"/>
        </w:rPr>
        <w:t>，</w:t>
      </w:r>
      <w:r>
        <w:rPr>
          <w:rFonts w:hAnsi="標楷體" w:hint="eastAsia"/>
          <w:snapToGrid/>
          <w:sz w:val="24"/>
          <w:szCs w:val="24"/>
        </w:rPr>
        <w:t>預算數調整為</w:t>
      </w:r>
      <w:r w:rsidRPr="005853C9">
        <w:rPr>
          <w:rFonts w:hAnsi="標楷體" w:hint="eastAsia"/>
          <w:snapToGrid/>
          <w:color w:val="000000" w:themeColor="text1"/>
          <w:sz w:val="24"/>
          <w:szCs w:val="24"/>
        </w:rPr>
        <w:t>37</w:t>
      </w:r>
      <w:r>
        <w:rPr>
          <w:rFonts w:hAnsi="標楷體" w:hint="eastAsia"/>
          <w:snapToGrid/>
          <w:color w:val="000000" w:themeColor="text1"/>
          <w:sz w:val="24"/>
          <w:szCs w:val="24"/>
        </w:rPr>
        <w:t>億</w:t>
      </w:r>
      <w:r w:rsidRPr="005853C9">
        <w:rPr>
          <w:rFonts w:hAnsi="標楷體" w:hint="eastAsia"/>
          <w:snapToGrid/>
          <w:color w:val="000000" w:themeColor="text1"/>
          <w:sz w:val="24"/>
          <w:szCs w:val="24"/>
        </w:rPr>
        <w:t>4,300</w:t>
      </w:r>
      <w:r>
        <w:rPr>
          <w:rFonts w:hAnsi="標楷體" w:hint="eastAsia"/>
          <w:snapToGrid/>
          <w:color w:val="000000" w:themeColor="text1"/>
          <w:sz w:val="24"/>
          <w:szCs w:val="24"/>
        </w:rPr>
        <w:t>萬元</w:t>
      </w:r>
      <w:r>
        <w:rPr>
          <w:rFonts w:hAnsi="標楷體" w:hint="eastAsia"/>
          <w:snapToGrid/>
          <w:sz w:val="24"/>
          <w:szCs w:val="24"/>
        </w:rPr>
        <w:t>。</w:t>
      </w:r>
      <w:r w:rsidR="00EE56E3" w:rsidRPr="00EE56E3">
        <w:rPr>
          <w:rFonts w:hAnsi="標楷體" w:hint="eastAsia"/>
          <w:snapToGrid/>
          <w:sz w:val="24"/>
          <w:szCs w:val="24"/>
        </w:rPr>
        <w:t>113年度</w:t>
      </w:r>
      <w:r w:rsidR="0096671F">
        <w:rPr>
          <w:rFonts w:hAnsi="標楷體" w:hint="eastAsia"/>
          <w:snapToGrid/>
          <w:sz w:val="24"/>
          <w:szCs w:val="24"/>
        </w:rPr>
        <w:t>執行</w:t>
      </w:r>
      <w:r w:rsidR="00EE56E3" w:rsidRPr="00EE56E3">
        <w:rPr>
          <w:rFonts w:hAnsi="標楷體" w:hint="eastAsia"/>
          <w:snapToGrid/>
          <w:sz w:val="24"/>
          <w:szCs w:val="24"/>
        </w:rPr>
        <w:t>數</w:t>
      </w:r>
      <w:r w:rsidR="00D33C5C">
        <w:rPr>
          <w:rFonts w:hAnsi="標楷體" w:hint="eastAsia"/>
          <w:snapToGrid/>
          <w:sz w:val="24"/>
          <w:szCs w:val="24"/>
        </w:rPr>
        <w:t>為1</w:t>
      </w:r>
      <w:r w:rsidR="00EE56E3" w:rsidRPr="00EE56E3">
        <w:rPr>
          <w:rFonts w:hAnsi="標楷體" w:hint="eastAsia"/>
          <w:snapToGrid/>
          <w:sz w:val="24"/>
          <w:szCs w:val="24"/>
        </w:rPr>
        <w:t>至8月</w:t>
      </w:r>
      <w:r w:rsidR="00D33C5C">
        <w:rPr>
          <w:rFonts w:hAnsi="標楷體" w:hint="eastAsia"/>
          <w:snapToGrid/>
          <w:sz w:val="24"/>
          <w:szCs w:val="24"/>
        </w:rPr>
        <w:t>累計數</w:t>
      </w:r>
      <w:r w:rsidR="00D33C5C" w:rsidRPr="003D094B">
        <w:rPr>
          <w:rFonts w:hint="eastAsia"/>
          <w:color w:val="000000"/>
          <w:sz w:val="24"/>
        </w:rPr>
        <w:t>，</w:t>
      </w:r>
      <w:r w:rsidR="003D094B" w:rsidRPr="003D094B">
        <w:rPr>
          <w:rFonts w:hint="eastAsia"/>
          <w:color w:val="000000"/>
          <w:sz w:val="24"/>
        </w:rPr>
        <w:t>同期間分配數為</w:t>
      </w:r>
      <w:r w:rsidR="00EE56E3" w:rsidRPr="003D094B">
        <w:rPr>
          <w:rFonts w:hint="eastAsia"/>
          <w:color w:val="000000"/>
          <w:sz w:val="24"/>
        </w:rPr>
        <w:t>25</w:t>
      </w:r>
      <w:r w:rsidR="003D094B">
        <w:rPr>
          <w:rFonts w:hint="eastAsia"/>
          <w:color w:val="000000"/>
          <w:sz w:val="24"/>
        </w:rPr>
        <w:t>億</w:t>
      </w:r>
      <w:r w:rsidR="00EE56E3" w:rsidRPr="003D094B">
        <w:rPr>
          <w:rFonts w:hint="eastAsia"/>
          <w:color w:val="000000"/>
          <w:sz w:val="24"/>
        </w:rPr>
        <w:t>6</w:t>
      </w:r>
      <w:r w:rsidR="003D094B" w:rsidRPr="003D094B">
        <w:rPr>
          <w:rFonts w:hint="eastAsia"/>
          <w:color w:val="000000"/>
          <w:sz w:val="24"/>
        </w:rPr>
        <w:t>,</w:t>
      </w:r>
      <w:r w:rsidR="00EE56E3" w:rsidRPr="003D094B">
        <w:rPr>
          <w:rFonts w:hint="eastAsia"/>
          <w:color w:val="000000"/>
          <w:sz w:val="24"/>
        </w:rPr>
        <w:t>326</w:t>
      </w:r>
      <w:r w:rsidR="003D094B">
        <w:rPr>
          <w:rFonts w:hint="eastAsia"/>
          <w:color w:val="000000"/>
          <w:sz w:val="24"/>
        </w:rPr>
        <w:t>萬</w:t>
      </w:r>
      <w:r w:rsidR="00EE56E3" w:rsidRPr="003D094B">
        <w:rPr>
          <w:rFonts w:hint="eastAsia"/>
          <w:color w:val="000000"/>
          <w:sz w:val="24"/>
        </w:rPr>
        <w:t>2千元。</w:t>
      </w:r>
    </w:p>
    <w:p w14:paraId="3D7FACCB" w14:textId="22477D2D" w:rsidR="00D227ED" w:rsidRPr="00AB32FE" w:rsidRDefault="00D227ED" w:rsidP="00740457">
      <w:pPr>
        <w:pStyle w:val="142"/>
        <w:wordWrap w:val="0"/>
        <w:overflowPunct w:val="0"/>
        <w:adjustRightInd w:val="0"/>
        <w:snapToGrid w:val="0"/>
        <w:ind w:left="1180" w:hangingChars="485" w:hanging="1180"/>
        <w:jc w:val="both"/>
        <w:rPr>
          <w:color w:val="000000" w:themeColor="text1"/>
        </w:rPr>
      </w:pPr>
      <w:r w:rsidRPr="00242BB1">
        <w:rPr>
          <w:rFonts w:hint="eastAsia"/>
          <w:color w:val="000000"/>
        </w:rPr>
        <w:t>資料來源：</w:t>
      </w:r>
      <w:r w:rsidR="00D06ED3" w:rsidRPr="00D06ED3">
        <w:rPr>
          <w:rFonts w:hint="eastAsia"/>
          <w:color w:val="000000"/>
        </w:rPr>
        <w:t>國道基金</w:t>
      </w:r>
      <w:r w:rsidR="00D06ED3">
        <w:rPr>
          <w:rFonts w:hint="eastAsia"/>
          <w:color w:val="000000"/>
        </w:rPr>
        <w:t>99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100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105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106及</w:t>
      </w:r>
      <w:r w:rsidR="00D06ED3" w:rsidRPr="00D06ED3">
        <w:rPr>
          <w:rFonts w:hint="eastAsia"/>
          <w:color w:val="000000"/>
        </w:rPr>
        <w:t>112年度分決算</w:t>
      </w:r>
      <w:r w:rsidR="00D06ED3">
        <w:rPr>
          <w:rFonts w:hAnsi="標楷體" w:hint="eastAsia"/>
          <w:color w:val="000000"/>
        </w:rPr>
        <w:t>、</w:t>
      </w:r>
      <w:r w:rsidR="00D06ED3">
        <w:rPr>
          <w:rFonts w:hint="eastAsia"/>
          <w:color w:val="000000"/>
        </w:rPr>
        <w:t>114年度分預算案及</w:t>
      </w:r>
      <w:r w:rsidRPr="00242BB1">
        <w:rPr>
          <w:rFonts w:hint="eastAsia"/>
          <w:color w:val="000000"/>
        </w:rPr>
        <w:t>高公局提供資料</w:t>
      </w:r>
      <w:r w:rsidR="00B439A6">
        <w:rPr>
          <w:rFonts w:hAnsi="標楷體" w:hint="eastAsia"/>
          <w:color w:val="000000"/>
        </w:rPr>
        <w:t>；</w:t>
      </w:r>
      <w:r w:rsidRPr="00242BB1">
        <w:rPr>
          <w:rFonts w:hint="eastAsia"/>
          <w:color w:val="000000"/>
        </w:rPr>
        <w:t>本中心製</w:t>
      </w:r>
      <w:r>
        <w:rPr>
          <w:rFonts w:hint="eastAsia"/>
          <w:color w:val="000000" w:themeColor="text1"/>
        </w:rPr>
        <w:t>表</w:t>
      </w:r>
      <w:r w:rsidRPr="00AB32FE">
        <w:rPr>
          <w:rFonts w:hint="eastAsia"/>
          <w:color w:val="000000" w:themeColor="text1"/>
        </w:rPr>
        <w:t>。</w:t>
      </w:r>
    </w:p>
    <w:bookmarkEnd w:id="2"/>
    <w:p w14:paraId="7E3C3E05" w14:textId="4BF1AEE7" w:rsidR="00F3491A" w:rsidRDefault="00EE56E3" w:rsidP="00EE56E3">
      <w:pPr>
        <w:pStyle w:val="a4"/>
        <w:ind w:left="849" w:hanging="283"/>
        <w:rPr>
          <w:b/>
          <w:bCs/>
        </w:rPr>
      </w:pPr>
      <w:r w:rsidRPr="00EE56E3">
        <w:rPr>
          <w:rFonts w:hint="eastAsia"/>
          <w:b/>
          <w:bCs/>
        </w:rPr>
        <w:t>(三)</w:t>
      </w:r>
      <w:r w:rsidR="008B4FA2">
        <w:rPr>
          <w:rFonts w:hint="eastAsia"/>
          <w:b/>
          <w:bCs/>
        </w:rPr>
        <w:t>為</w:t>
      </w:r>
      <w:r w:rsidR="008B4FA2" w:rsidRPr="00836A0D">
        <w:rPr>
          <w:rFonts w:hint="eastAsia"/>
          <w:b/>
          <w:bCs/>
        </w:rPr>
        <w:t>達預防</w:t>
      </w:r>
      <w:r w:rsidR="000D69E5">
        <w:rPr>
          <w:rFonts w:hint="eastAsia"/>
          <w:b/>
          <w:bCs/>
        </w:rPr>
        <w:t>性</w:t>
      </w:r>
      <w:r w:rsidR="008B4FA2" w:rsidRPr="00836A0D">
        <w:rPr>
          <w:rFonts w:hint="eastAsia"/>
          <w:b/>
          <w:bCs/>
        </w:rPr>
        <w:t>維護</w:t>
      </w:r>
      <w:r w:rsidR="008B4FA2">
        <w:rPr>
          <w:rFonts w:ascii="新細明體" w:eastAsia="新細明體" w:hAnsi="新細明體" w:hint="eastAsia"/>
          <w:b/>
          <w:bCs/>
        </w:rPr>
        <w:t>，</w:t>
      </w:r>
      <w:r w:rsidR="003E119C" w:rsidRPr="003E119C">
        <w:rPr>
          <w:rFonts w:hint="eastAsia"/>
          <w:b/>
          <w:bCs/>
        </w:rPr>
        <w:t>允宜</w:t>
      </w:r>
      <w:r w:rsidR="00836A0D" w:rsidRPr="00836A0D">
        <w:rPr>
          <w:rFonts w:hint="eastAsia"/>
          <w:b/>
          <w:bCs/>
        </w:rPr>
        <w:t>確實維護橋管系統資料</w:t>
      </w:r>
      <w:r w:rsidR="00836A0D">
        <w:rPr>
          <w:rFonts w:hint="eastAsia"/>
          <w:b/>
          <w:bCs/>
        </w:rPr>
        <w:t>之正確及完整性</w:t>
      </w:r>
      <w:r w:rsidR="003E119C" w:rsidRPr="003E119C">
        <w:rPr>
          <w:rFonts w:hint="eastAsia"/>
          <w:b/>
          <w:bCs/>
        </w:rPr>
        <w:t>，</w:t>
      </w:r>
      <w:r w:rsidR="008B4FA2">
        <w:rPr>
          <w:rFonts w:hint="eastAsia"/>
          <w:b/>
          <w:bCs/>
        </w:rPr>
        <w:t>以</w:t>
      </w:r>
      <w:r w:rsidR="00CF1427">
        <w:rPr>
          <w:rFonts w:hint="eastAsia"/>
          <w:b/>
          <w:bCs/>
        </w:rPr>
        <w:t>降低地震災損</w:t>
      </w:r>
      <w:r w:rsidR="000D69E5">
        <w:rPr>
          <w:rFonts w:hint="eastAsia"/>
          <w:b/>
          <w:bCs/>
        </w:rPr>
        <w:t>之風險</w:t>
      </w:r>
      <w:r w:rsidR="000D69E5" w:rsidRPr="000D69E5">
        <w:rPr>
          <w:rFonts w:hint="eastAsia"/>
          <w:b/>
          <w:bCs/>
        </w:rPr>
        <w:t>，並提升橋梁安全</w:t>
      </w:r>
      <w:r w:rsidR="00F268E7" w:rsidRPr="00F268E7">
        <w:rPr>
          <w:rFonts w:hAnsi="標楷體" w:hint="eastAsia"/>
          <w:b/>
          <w:bCs/>
        </w:rPr>
        <w:t>性</w:t>
      </w:r>
    </w:p>
    <w:p w14:paraId="10D02FBF" w14:textId="6931375C" w:rsidR="00D364B0" w:rsidRDefault="00D364B0" w:rsidP="000F1C0B">
      <w:pPr>
        <w:pStyle w:val="2"/>
        <w:ind w:left="850" w:firstLine="566"/>
      </w:pPr>
      <w:r w:rsidRPr="00A21160">
        <w:rPr>
          <w:rFonts w:hint="eastAsia"/>
        </w:rPr>
        <w:t>橋梁全生命週期包含規劃、設計、施工及維護管理等階段，</w:t>
      </w:r>
      <w:r w:rsidRPr="00A21160">
        <w:rPr>
          <w:rFonts w:hint="eastAsia"/>
        </w:rPr>
        <w:lastRenderedPageBreak/>
        <w:t>就各階段時間比例而言，維護管理期程占全生命週期之比例最長(約為88至92%)</w:t>
      </w:r>
      <w:r w:rsidR="007D5BD7" w:rsidRPr="00A21160">
        <w:rPr>
          <w:rFonts w:hint="eastAsia"/>
        </w:rPr>
        <w:t>，</w:t>
      </w:r>
      <w:r w:rsidR="00F536A7" w:rsidRPr="00F536A7">
        <w:rPr>
          <w:rFonts w:hint="eastAsia"/>
        </w:rPr>
        <w:t>其重要性不容輕忽</w:t>
      </w:r>
      <w:r w:rsidR="00E3652F">
        <w:rPr>
          <w:rStyle w:val="af5"/>
        </w:rPr>
        <w:footnoteReference w:id="4"/>
      </w:r>
      <w:r w:rsidR="007C4C13">
        <w:rPr>
          <w:rFonts w:ascii="新細明體" w:eastAsia="新細明體" w:hAnsi="新細明體" w:hint="eastAsia"/>
        </w:rPr>
        <w:t>。</w:t>
      </w:r>
      <w:r w:rsidR="007C4C13" w:rsidRPr="007C4C13">
        <w:rPr>
          <w:rFonts w:hint="eastAsia"/>
        </w:rPr>
        <w:t>因此，</w:t>
      </w:r>
      <w:r w:rsidR="00BA3FD7" w:rsidRPr="007C4C13">
        <w:rPr>
          <w:rFonts w:hint="eastAsia"/>
        </w:rPr>
        <w:t>高公局轄管之橋梁，相關規劃設計、施工、檢測及品管</w:t>
      </w:r>
      <w:r w:rsidR="007C4C13">
        <w:rPr>
          <w:rFonts w:hint="eastAsia"/>
        </w:rPr>
        <w:t>等</w:t>
      </w:r>
      <w:r w:rsidR="00BA3FD7" w:rsidRPr="007C4C13">
        <w:rPr>
          <w:rFonts w:hint="eastAsia"/>
        </w:rPr>
        <w:t>資料，皆應</w:t>
      </w:r>
      <w:r w:rsidR="007C4C13" w:rsidRPr="007C4C13">
        <w:rPr>
          <w:rFonts w:hint="eastAsia"/>
        </w:rPr>
        <w:t>詳細記錄</w:t>
      </w:r>
      <w:r w:rsidR="00BA3FD7" w:rsidRPr="007C4C13">
        <w:rPr>
          <w:rFonts w:hint="eastAsia"/>
        </w:rPr>
        <w:t>於國道橋梁</w:t>
      </w:r>
      <w:r w:rsidR="00071FEA">
        <w:rPr>
          <w:rFonts w:hint="eastAsia"/>
        </w:rPr>
        <w:t>管理</w:t>
      </w:r>
      <w:r w:rsidR="00BA3FD7" w:rsidRPr="007C4C13">
        <w:rPr>
          <w:rFonts w:hint="eastAsia"/>
        </w:rPr>
        <w:t>系</w:t>
      </w:r>
      <w:r w:rsidR="00071FEA">
        <w:rPr>
          <w:rFonts w:hint="eastAsia"/>
        </w:rPr>
        <w:t>統(以下簡稱橋管系統)</w:t>
      </w:r>
      <w:r w:rsidR="00BA3FD7" w:rsidRPr="007C4C13">
        <w:rPr>
          <w:rFonts w:hint="eastAsia"/>
        </w:rPr>
        <w:t>，</w:t>
      </w:r>
      <w:r w:rsidR="007C4C13">
        <w:rPr>
          <w:rFonts w:hint="eastAsia"/>
        </w:rPr>
        <w:t>就</w:t>
      </w:r>
      <w:r w:rsidR="007C4C13" w:rsidRPr="007C4C13">
        <w:rPr>
          <w:rFonts w:hint="eastAsia"/>
        </w:rPr>
        <w:t>耐震補強而</w:t>
      </w:r>
      <w:r w:rsidR="007C4C13" w:rsidRPr="00071FEA">
        <w:rPr>
          <w:rFonts w:hint="eastAsia"/>
        </w:rPr>
        <w:t>言</w:t>
      </w:r>
      <w:r w:rsidR="007C4C13" w:rsidRPr="008B4FA2">
        <w:rPr>
          <w:rFonts w:ascii="新細明體" w:eastAsia="新細明體" w:hAnsi="新細明體" w:hint="eastAsia"/>
        </w:rPr>
        <w:t>，</w:t>
      </w:r>
      <w:r w:rsidR="00071FEA">
        <w:rPr>
          <w:rFonts w:hint="eastAsia"/>
        </w:rPr>
        <w:t>透過橋管系統</w:t>
      </w:r>
      <w:r w:rsidR="007351E6" w:rsidRPr="007C4C13">
        <w:rPr>
          <w:rFonts w:hint="eastAsia"/>
        </w:rPr>
        <w:t>橋梁現況資料及</w:t>
      </w:r>
      <w:r w:rsidR="007C4C13">
        <w:rPr>
          <w:rFonts w:hint="eastAsia"/>
        </w:rPr>
        <w:t>所</w:t>
      </w:r>
      <w:r w:rsidR="007351E6" w:rsidRPr="007C4C13">
        <w:rPr>
          <w:rFonts w:hint="eastAsia"/>
        </w:rPr>
        <w:t>蒐集之竣工資料</w:t>
      </w:r>
      <w:r w:rsidR="007C4C13">
        <w:rPr>
          <w:rFonts w:ascii="新細明體" w:eastAsia="新細明體" w:hAnsi="新細明體" w:hint="eastAsia"/>
        </w:rPr>
        <w:t>，</w:t>
      </w:r>
      <w:r w:rsidR="007351E6" w:rsidRPr="007C4C13">
        <w:rPr>
          <w:rFonts w:hint="eastAsia"/>
        </w:rPr>
        <w:t>進行耐震能力分析與評估，</w:t>
      </w:r>
      <w:r w:rsidR="00071FEA">
        <w:rPr>
          <w:rFonts w:hint="eastAsia"/>
        </w:rPr>
        <w:t>篩選</w:t>
      </w:r>
      <w:r w:rsidR="00D90A79">
        <w:rPr>
          <w:rFonts w:hint="eastAsia"/>
        </w:rPr>
        <w:t>後依</w:t>
      </w:r>
      <w:r w:rsidR="00071FEA">
        <w:rPr>
          <w:rFonts w:hint="eastAsia"/>
        </w:rPr>
        <w:t>排序</w:t>
      </w:r>
      <w:r w:rsidR="00D90A79" w:rsidRPr="00D90A79">
        <w:rPr>
          <w:rFonts w:hint="eastAsia"/>
        </w:rPr>
        <w:t>進行</w:t>
      </w:r>
      <w:r w:rsidR="007351E6" w:rsidRPr="007C4C13">
        <w:rPr>
          <w:rFonts w:hint="eastAsia"/>
        </w:rPr>
        <w:t>耐震補強，</w:t>
      </w:r>
      <w:r w:rsidR="007C4C13">
        <w:rPr>
          <w:rFonts w:hint="eastAsia"/>
        </w:rPr>
        <w:t>以</w:t>
      </w:r>
      <w:r w:rsidR="007351E6" w:rsidRPr="007C4C13">
        <w:rPr>
          <w:rFonts w:hint="eastAsia"/>
        </w:rPr>
        <w:t>滿足橋梁耐震性能目標，</w:t>
      </w:r>
      <w:r w:rsidR="007C4C13">
        <w:rPr>
          <w:rFonts w:hint="eastAsia"/>
        </w:rPr>
        <w:t>故</w:t>
      </w:r>
      <w:r w:rsidR="007351E6" w:rsidRPr="007C4C13">
        <w:rPr>
          <w:rFonts w:hint="eastAsia"/>
        </w:rPr>
        <w:t>此</w:t>
      </w:r>
      <w:r w:rsidR="00DE2150" w:rsidRPr="007C4C13">
        <w:rPr>
          <w:rFonts w:hint="eastAsia"/>
        </w:rPr>
        <w:t>橋梁</w:t>
      </w:r>
      <w:r w:rsidR="007351E6" w:rsidRPr="007C4C13">
        <w:rPr>
          <w:rFonts w:hint="eastAsia"/>
        </w:rPr>
        <w:t>資料</w:t>
      </w:r>
      <w:r w:rsidR="00DE2150">
        <w:rPr>
          <w:rFonts w:hint="eastAsia"/>
        </w:rPr>
        <w:t>於</w:t>
      </w:r>
      <w:r w:rsidR="00DE2150" w:rsidRPr="00DE2150">
        <w:rPr>
          <w:rFonts w:hint="eastAsia"/>
        </w:rPr>
        <w:t>橋管系統</w:t>
      </w:r>
      <w:r w:rsidR="007351E6" w:rsidRPr="007C4C13">
        <w:rPr>
          <w:rFonts w:hint="eastAsia"/>
        </w:rPr>
        <w:t>登載之正確</w:t>
      </w:r>
      <w:r w:rsidR="00DE2150">
        <w:rPr>
          <w:rFonts w:hint="eastAsia"/>
        </w:rPr>
        <w:t>及</w:t>
      </w:r>
      <w:r w:rsidR="007351E6" w:rsidRPr="007C4C13">
        <w:rPr>
          <w:rFonts w:hint="eastAsia"/>
        </w:rPr>
        <w:t>完整性</w:t>
      </w:r>
      <w:r w:rsidR="00DE2150">
        <w:rPr>
          <w:rFonts w:ascii="新細明體" w:eastAsia="新細明體" w:hAnsi="新細明體" w:hint="eastAsia"/>
        </w:rPr>
        <w:t>，</w:t>
      </w:r>
      <w:r w:rsidR="007351E6" w:rsidRPr="007C4C13">
        <w:rPr>
          <w:rFonts w:hint="eastAsia"/>
        </w:rPr>
        <w:t>對於橋梁維護管理成效影響甚鉅，允宜</w:t>
      </w:r>
      <w:r w:rsidR="00836A0D">
        <w:rPr>
          <w:rFonts w:hint="eastAsia"/>
        </w:rPr>
        <w:t>確實</w:t>
      </w:r>
      <w:r w:rsidR="00836A0D" w:rsidRPr="007C4C13">
        <w:rPr>
          <w:rFonts w:hint="eastAsia"/>
        </w:rPr>
        <w:t>登載</w:t>
      </w:r>
      <w:r w:rsidR="007351E6" w:rsidRPr="007C4C13">
        <w:rPr>
          <w:rFonts w:hint="eastAsia"/>
        </w:rPr>
        <w:t>，</w:t>
      </w:r>
      <w:r w:rsidR="003E496E" w:rsidRPr="007C4C13">
        <w:rPr>
          <w:rFonts w:hint="eastAsia"/>
        </w:rPr>
        <w:t>並有效管理</w:t>
      </w:r>
      <w:bookmarkStart w:id="8" w:name="_Hlk180921807"/>
      <w:r w:rsidR="003E496E" w:rsidRPr="007C4C13">
        <w:rPr>
          <w:rFonts w:hint="eastAsia"/>
        </w:rPr>
        <w:t>，</w:t>
      </w:r>
      <w:r w:rsidR="00AA44E0" w:rsidRPr="00C81D0F">
        <w:rPr>
          <w:rFonts w:hint="eastAsia"/>
        </w:rPr>
        <w:t>以</w:t>
      </w:r>
      <w:r w:rsidR="007C4C13" w:rsidRPr="00C81D0F">
        <w:rPr>
          <w:rFonts w:hint="eastAsia"/>
        </w:rPr>
        <w:t>達到預防</w:t>
      </w:r>
      <w:r w:rsidR="00EA0864">
        <w:rPr>
          <w:rFonts w:hint="eastAsia"/>
        </w:rPr>
        <w:t>性</w:t>
      </w:r>
      <w:r w:rsidR="007C4C13" w:rsidRPr="00C81D0F">
        <w:rPr>
          <w:rFonts w:hint="eastAsia"/>
        </w:rPr>
        <w:t>維護</w:t>
      </w:r>
      <w:r w:rsidR="007C4C13" w:rsidRPr="00C81D0F">
        <w:rPr>
          <w:rFonts w:ascii="新細明體" w:eastAsia="新細明體" w:hAnsi="新細明體" w:hint="eastAsia"/>
        </w:rPr>
        <w:t>，</w:t>
      </w:r>
      <w:r w:rsidR="00AA44E0" w:rsidRPr="00C81D0F">
        <w:rPr>
          <w:rFonts w:hint="eastAsia"/>
        </w:rPr>
        <w:t>降低發生</w:t>
      </w:r>
      <w:r w:rsidR="00071FEA">
        <w:rPr>
          <w:rFonts w:hint="eastAsia"/>
        </w:rPr>
        <w:t>地震災損</w:t>
      </w:r>
      <w:r w:rsidR="00AA44E0" w:rsidRPr="00C81D0F">
        <w:rPr>
          <w:rFonts w:hint="eastAsia"/>
        </w:rPr>
        <w:t>之</w:t>
      </w:r>
      <w:r w:rsidR="00EA0864">
        <w:rPr>
          <w:rFonts w:hint="eastAsia"/>
        </w:rPr>
        <w:t>風險</w:t>
      </w:r>
      <w:r w:rsidR="007D5BD7" w:rsidRPr="00C81D0F">
        <w:rPr>
          <w:rFonts w:hint="eastAsia"/>
        </w:rPr>
        <w:t>。</w:t>
      </w:r>
      <w:bookmarkEnd w:id="8"/>
    </w:p>
    <w:p w14:paraId="2B9DE8A8" w14:textId="52E2F7A7" w:rsidR="005E6024" w:rsidRDefault="007D5BD7" w:rsidP="00F3491A">
      <w:pPr>
        <w:ind w:left="566" w:firstLine="566"/>
      </w:pPr>
      <w:r w:rsidRPr="00DA3BEB">
        <w:rPr>
          <w:rFonts w:hAnsi="標楷體" w:hint="eastAsia"/>
          <w:snapToGrid/>
        </w:rPr>
        <w:t>綜上，</w:t>
      </w:r>
      <w:r w:rsidRPr="007D5BD7">
        <w:rPr>
          <w:rFonts w:hAnsi="標楷體" w:hint="eastAsia"/>
          <w:snapToGrid/>
        </w:rPr>
        <w:t>國道基金114年度算案於「固定資產建設改良擴充」專案計畫項下，賡續編列「高速公路後續路段橋梁耐震補強工程」39億4,000萬元</w:t>
      </w:r>
      <w:r>
        <w:rPr>
          <w:rFonts w:ascii="新細明體" w:eastAsia="新細明體" w:hAnsi="新細明體" w:hint="eastAsia"/>
          <w:snapToGrid/>
        </w:rPr>
        <w:t>，</w:t>
      </w:r>
      <w:r w:rsidR="00D90A79" w:rsidRPr="00D90A79">
        <w:rPr>
          <w:rFonts w:hAnsi="標楷體" w:hint="eastAsia"/>
          <w:snapToGrid/>
        </w:rPr>
        <w:t>為</w:t>
      </w:r>
      <w:r w:rsidRPr="007D5BD7">
        <w:rPr>
          <w:rFonts w:hint="eastAsia"/>
        </w:rPr>
        <w:t>有效提升國道</w:t>
      </w:r>
      <w:r w:rsidR="00D90A79">
        <w:rPr>
          <w:rFonts w:hint="eastAsia"/>
        </w:rPr>
        <w:t>橋梁</w:t>
      </w:r>
      <w:r w:rsidRPr="007D5BD7">
        <w:rPr>
          <w:rFonts w:hint="eastAsia"/>
        </w:rPr>
        <w:t>耐震能力，建構完整且高效率</w:t>
      </w:r>
      <w:r w:rsidR="00CC47DA">
        <w:rPr>
          <w:rFonts w:hint="eastAsia"/>
        </w:rPr>
        <w:t>之</w:t>
      </w:r>
      <w:r w:rsidRPr="007D5BD7">
        <w:rPr>
          <w:rFonts w:hint="eastAsia"/>
        </w:rPr>
        <w:t>地震救災緊急道路系統，</w:t>
      </w:r>
      <w:r w:rsidR="005E32C6" w:rsidRPr="005E32C6">
        <w:rPr>
          <w:rFonts w:hint="eastAsia"/>
        </w:rPr>
        <w:t>允宜妥善規</w:t>
      </w:r>
      <w:r w:rsidR="002B6249">
        <w:rPr>
          <w:rFonts w:hint="eastAsia"/>
        </w:rPr>
        <w:t>劃</w:t>
      </w:r>
      <w:r w:rsidR="005E32C6" w:rsidRPr="005E32C6">
        <w:rPr>
          <w:rFonts w:hint="eastAsia"/>
        </w:rPr>
        <w:t>積極辦理，並確實維護橋管系統資料</w:t>
      </w:r>
      <w:r w:rsidR="004D3881">
        <w:rPr>
          <w:rFonts w:hint="eastAsia"/>
        </w:rPr>
        <w:t>之</w:t>
      </w:r>
      <w:r w:rsidR="004D3881" w:rsidRPr="004D3881">
        <w:rPr>
          <w:rFonts w:hint="eastAsia"/>
        </w:rPr>
        <w:t>正確及完整性</w:t>
      </w:r>
      <w:r w:rsidR="005E32C6" w:rsidRPr="005E32C6">
        <w:rPr>
          <w:rFonts w:hint="eastAsia"/>
        </w:rPr>
        <w:t>，以達到預防</w:t>
      </w:r>
      <w:r w:rsidR="00EA0864">
        <w:rPr>
          <w:rFonts w:hint="eastAsia"/>
        </w:rPr>
        <w:t>性</w:t>
      </w:r>
      <w:r w:rsidR="005E32C6" w:rsidRPr="005E32C6">
        <w:rPr>
          <w:rFonts w:hint="eastAsia"/>
        </w:rPr>
        <w:t>維護，降低發生</w:t>
      </w:r>
      <w:r w:rsidR="00071FEA" w:rsidRPr="00071FEA">
        <w:rPr>
          <w:rFonts w:hint="eastAsia"/>
        </w:rPr>
        <w:t>地震災損</w:t>
      </w:r>
      <w:r w:rsidR="005E32C6" w:rsidRPr="005E32C6">
        <w:rPr>
          <w:rFonts w:hint="eastAsia"/>
        </w:rPr>
        <w:t>之</w:t>
      </w:r>
      <w:r w:rsidR="00EA0864">
        <w:rPr>
          <w:rFonts w:hint="eastAsia"/>
        </w:rPr>
        <w:t>風險</w:t>
      </w:r>
      <w:r w:rsidR="005E32C6">
        <w:rPr>
          <w:rFonts w:ascii="新細明體" w:eastAsia="新細明體" w:hAnsi="新細明體" w:hint="eastAsia"/>
        </w:rPr>
        <w:t>，</w:t>
      </w:r>
      <w:r w:rsidRPr="007D5BD7">
        <w:rPr>
          <w:rFonts w:hint="eastAsia"/>
        </w:rPr>
        <w:t>達成國家整體防災計畫</w:t>
      </w:r>
      <w:r w:rsidR="0000114E">
        <w:rPr>
          <w:rFonts w:hint="eastAsia"/>
        </w:rPr>
        <w:t>之</w:t>
      </w:r>
      <w:r w:rsidRPr="007D5BD7">
        <w:rPr>
          <w:rFonts w:hint="eastAsia"/>
        </w:rPr>
        <w:t>永續發展目標。</w:t>
      </w:r>
    </w:p>
    <w:bookmarkEnd w:id="3"/>
    <w:bookmarkEnd w:id="4"/>
    <w:bookmarkEnd w:id="5"/>
    <w:sectPr w:rsidR="005E6024" w:rsidSect="00F44F5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8925" w14:textId="77777777" w:rsidR="005466D1" w:rsidRDefault="005466D1" w:rsidP="00614309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9117318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/>
    <w:sdtContent>
      <w:p w14:paraId="52BD0759" w14:textId="110AF61F" w:rsidR="00B84B52" w:rsidRDefault="00B84B52" w:rsidP="00F237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21B" w:rsidRPr="0094321B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D6F" w14:textId="77777777" w:rsidR="005466D1" w:rsidRDefault="005466D1" w:rsidP="00B1104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B2D6B99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footnote>
  <w:footnote w:id="1">
    <w:p w14:paraId="19964239" w14:textId="3EF07139" w:rsidR="00D364B0" w:rsidRPr="00D364B0" w:rsidRDefault="00D364B0" w:rsidP="00D364B0">
      <w:pPr>
        <w:pStyle w:val="142"/>
        <w:ind w:left="182" w:hangingChars="75" w:hanging="182"/>
      </w:pPr>
      <w:r>
        <w:rPr>
          <w:rStyle w:val="af5"/>
        </w:rPr>
        <w:footnoteRef/>
      </w:r>
      <w:r w:rsidRPr="00D364B0">
        <w:rPr>
          <w:rFonts w:hint="eastAsia"/>
          <w:sz w:val="12"/>
          <w:szCs w:val="12"/>
        </w:rPr>
        <w:t xml:space="preserve">　</w:t>
      </w:r>
      <w:r w:rsidRPr="00D364B0">
        <w:rPr>
          <w:rFonts w:hint="eastAsia"/>
        </w:rPr>
        <w:t>依據</w:t>
      </w:r>
      <w:r w:rsidR="000D69E5">
        <w:rPr>
          <w:rFonts w:hint="eastAsia"/>
        </w:rPr>
        <w:t>交通部於107年12月頒布之</w:t>
      </w:r>
      <w:r w:rsidRPr="00D364B0">
        <w:rPr>
          <w:rFonts w:hint="eastAsia"/>
        </w:rPr>
        <w:t>「公路橋梁耐震設計規範」</w:t>
      </w:r>
      <w:r>
        <w:rPr>
          <w:rFonts w:hAnsi="標楷體" w:hint="eastAsia"/>
        </w:rPr>
        <w:t>。</w:t>
      </w:r>
    </w:p>
  </w:footnote>
  <w:footnote w:id="2">
    <w:p w14:paraId="6E6CF861" w14:textId="77777777" w:rsidR="00836A0D" w:rsidRPr="00286501" w:rsidRDefault="00836A0D" w:rsidP="00836A0D">
      <w:pPr>
        <w:pStyle w:val="142"/>
        <w:ind w:left="182" w:hangingChars="75" w:hanging="18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502421">
        <w:rPr>
          <w:rFonts w:hint="eastAsia"/>
          <w:szCs w:val="24"/>
        </w:rPr>
        <w:t>參據113年</w:t>
      </w:r>
      <w:r>
        <w:rPr>
          <w:rFonts w:hint="eastAsia"/>
          <w:szCs w:val="24"/>
        </w:rPr>
        <w:t>5</w:t>
      </w:r>
      <w:r w:rsidRPr="00502421">
        <w:rPr>
          <w:rFonts w:hint="eastAsia"/>
          <w:szCs w:val="24"/>
        </w:rPr>
        <w:t>月</w:t>
      </w:r>
      <w:r>
        <w:rPr>
          <w:rFonts w:hint="eastAsia"/>
          <w:szCs w:val="24"/>
        </w:rPr>
        <w:t>16</w:t>
      </w:r>
      <w:r w:rsidRPr="00502421">
        <w:rPr>
          <w:rFonts w:hint="eastAsia"/>
          <w:szCs w:val="24"/>
        </w:rPr>
        <w:t>日立法院第11屆第1會期交通委員會第1</w:t>
      </w:r>
      <w:r>
        <w:rPr>
          <w:rFonts w:hint="eastAsia"/>
          <w:szCs w:val="24"/>
        </w:rPr>
        <w:t>2</w:t>
      </w:r>
      <w:r w:rsidRPr="00502421">
        <w:rPr>
          <w:rFonts w:hint="eastAsia"/>
          <w:szCs w:val="24"/>
        </w:rPr>
        <w:t>次全體委員會</w:t>
      </w:r>
      <w:r>
        <w:rPr>
          <w:rFonts w:hint="eastAsia"/>
          <w:szCs w:val="24"/>
        </w:rPr>
        <w:t>議</w:t>
      </w:r>
      <w:r w:rsidRPr="00502421">
        <w:rPr>
          <w:rFonts w:hAnsi="標楷體" w:hint="eastAsia"/>
          <w:szCs w:val="24"/>
        </w:rPr>
        <w:t>之</w:t>
      </w:r>
      <w:r w:rsidRPr="00502421">
        <w:rPr>
          <w:rFonts w:hint="eastAsia"/>
          <w:szCs w:val="24"/>
        </w:rPr>
        <w:t>交通部</w:t>
      </w:r>
      <w:r w:rsidRPr="00502421">
        <w:rPr>
          <w:rFonts w:hAnsi="標楷體" w:hint="eastAsia"/>
          <w:szCs w:val="24"/>
        </w:rPr>
        <w:t>「</w:t>
      </w:r>
      <w:r>
        <w:rPr>
          <w:rFonts w:hAnsi="標楷體" w:hint="eastAsia"/>
          <w:szCs w:val="24"/>
        </w:rPr>
        <w:t>公路系統道路及橋梁安全改善</w:t>
      </w:r>
      <w:r w:rsidRPr="00502421">
        <w:rPr>
          <w:rFonts w:hAnsi="標楷體" w:hint="eastAsia"/>
          <w:szCs w:val="24"/>
        </w:rPr>
        <w:t>辦理情形」專案報告。</w:t>
      </w:r>
    </w:p>
  </w:footnote>
  <w:footnote w:id="3">
    <w:p w14:paraId="19D79A24" w14:textId="0473FDBA" w:rsidR="00D53C2D" w:rsidRPr="00D53C2D" w:rsidRDefault="00D53C2D" w:rsidP="001F38BE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 w:rsidRPr="00D53C2D">
        <w:rPr>
          <w:rFonts w:hint="eastAsia"/>
          <w:sz w:val="12"/>
          <w:szCs w:val="12"/>
        </w:rPr>
        <w:t xml:space="preserve">　</w:t>
      </w:r>
      <w:r w:rsidRPr="00D53C2D">
        <w:rPr>
          <w:rFonts w:hAnsi="標楷體" w:hint="eastAsia"/>
        </w:rPr>
        <w:t>據高公局說明，第1期累計預算數94</w:t>
      </w:r>
      <w:r>
        <w:rPr>
          <w:rFonts w:hAnsi="標楷體" w:hint="eastAsia"/>
        </w:rPr>
        <w:t>億</w:t>
      </w:r>
      <w:r w:rsidRPr="00D53C2D">
        <w:rPr>
          <w:rFonts w:hAnsi="標楷體" w:hint="eastAsia"/>
        </w:rPr>
        <w:t>3,734</w:t>
      </w:r>
      <w:r>
        <w:rPr>
          <w:rFonts w:hAnsi="標楷體" w:hint="eastAsia"/>
        </w:rPr>
        <w:t>萬</w:t>
      </w:r>
      <w:r w:rsidRPr="00D53C2D">
        <w:rPr>
          <w:rFonts w:hAnsi="標楷體" w:hint="eastAsia"/>
        </w:rPr>
        <w:t>元，逾其投資總額79</w:t>
      </w:r>
      <w:r>
        <w:rPr>
          <w:rFonts w:hAnsi="標楷體" w:hint="eastAsia"/>
        </w:rPr>
        <w:t>億</w:t>
      </w:r>
      <w:r w:rsidRPr="00D53C2D">
        <w:rPr>
          <w:rFonts w:hAnsi="標楷體" w:hint="eastAsia"/>
        </w:rPr>
        <w:t>9,000</w:t>
      </w:r>
      <w:r>
        <w:rPr>
          <w:rFonts w:hAnsi="標楷體" w:hint="eastAsia"/>
        </w:rPr>
        <w:t>萬</w:t>
      </w:r>
      <w:r w:rsidRPr="00D53C2D">
        <w:rPr>
          <w:rFonts w:hAnsi="標楷體" w:hint="eastAsia"/>
        </w:rPr>
        <w:t>元，係因第1期工程經費由工程會匡列100億元所致</w:t>
      </w:r>
      <w:r>
        <w:rPr>
          <w:rFonts w:hAnsi="標楷體" w:hint="eastAsia"/>
        </w:rPr>
        <w:t>。</w:t>
      </w:r>
    </w:p>
  </w:footnote>
  <w:footnote w:id="4">
    <w:p w14:paraId="2025A48F" w14:textId="688DD091" w:rsidR="00E3652F" w:rsidRPr="00E3652F" w:rsidRDefault="00E3652F" w:rsidP="00E3652F">
      <w:pPr>
        <w:pStyle w:val="142"/>
        <w:ind w:left="182" w:hangingChars="75" w:hanging="18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陳真芳、陳見成、李碧瑩，國道橋梁全生命週期維護與管理，第777期主計月刊頁46-47(2020年9月)。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C8B6" w14:textId="77777777" w:rsidR="00B84B52" w:rsidRPr="00A87261" w:rsidRDefault="00B84B52" w:rsidP="00B1104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00062D6D"/>
    <w:lvl w:ilvl="0" w:tplc="0000FF9A">
      <w:start w:val="110"/>
      <w:numFmt w:val="decimalZero"/>
      <w:lvlText w:val="%1"/>
      <w:lvlJc w:val="left"/>
      <w:pPr>
        <w:tabs>
          <w:tab w:val="num" w:pos="1132"/>
        </w:tabs>
        <w:ind w:left="1132" w:hanging="423"/>
      </w:pPr>
    </w:lvl>
    <w:lvl w:ilvl="1" w:tplc="00004E27">
      <w:start w:val="1"/>
      <w:numFmt w:val="lowerLetter"/>
      <w:lvlText w:val="%2)"/>
      <w:lvlJc w:val="left"/>
      <w:pPr>
        <w:ind w:left="1422" w:hanging="420"/>
      </w:pPr>
    </w:lvl>
    <w:lvl w:ilvl="2" w:tplc="00004E28">
      <w:start w:val="1"/>
      <w:numFmt w:val="lowerRoman"/>
      <w:lvlText w:val="%3."/>
      <w:lvlJc w:val="right"/>
      <w:pPr>
        <w:ind w:left="1842" w:hanging="420"/>
      </w:pPr>
    </w:lvl>
    <w:lvl w:ilvl="3" w:tplc="00004E26">
      <w:start w:val="1"/>
      <w:numFmt w:val="decimal"/>
      <w:lvlText w:val="%4."/>
      <w:lvlJc w:val="left"/>
      <w:pPr>
        <w:ind w:left="2262" w:hanging="420"/>
      </w:pPr>
    </w:lvl>
    <w:lvl w:ilvl="4" w:tplc="00004E27">
      <w:start w:val="1"/>
      <w:numFmt w:val="lowerLetter"/>
      <w:lvlText w:val="%5)"/>
      <w:lvlJc w:val="left"/>
      <w:pPr>
        <w:ind w:left="2682" w:hanging="420"/>
      </w:pPr>
    </w:lvl>
    <w:lvl w:ilvl="5" w:tplc="00004E28">
      <w:start w:val="1"/>
      <w:numFmt w:val="lowerRoman"/>
      <w:lvlText w:val="%6."/>
      <w:lvlJc w:val="right"/>
      <w:pPr>
        <w:ind w:left="3102" w:hanging="420"/>
      </w:pPr>
    </w:lvl>
    <w:lvl w:ilvl="6" w:tplc="00004E26">
      <w:start w:val="1"/>
      <w:numFmt w:val="decimal"/>
      <w:lvlText w:val="%7."/>
      <w:lvlJc w:val="left"/>
      <w:pPr>
        <w:ind w:left="3522" w:hanging="420"/>
      </w:pPr>
    </w:lvl>
    <w:lvl w:ilvl="7" w:tplc="00004E27">
      <w:start w:val="1"/>
      <w:numFmt w:val="lowerLetter"/>
      <w:lvlText w:val="%8)"/>
      <w:lvlJc w:val="left"/>
      <w:pPr>
        <w:ind w:left="3942" w:hanging="420"/>
      </w:pPr>
    </w:lvl>
    <w:lvl w:ilvl="8" w:tplc="00004E28">
      <w:start w:val="1"/>
      <w:numFmt w:val="lowerRoman"/>
      <w:lvlText w:val="%9."/>
      <w:lvlJc w:val="right"/>
      <w:pPr>
        <w:ind w:left="4362" w:hanging="420"/>
      </w:pPr>
    </w:lvl>
  </w:abstractNum>
  <w:abstractNum w:abstractNumId="1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A70173"/>
    <w:multiLevelType w:val="hybridMultilevel"/>
    <w:tmpl w:val="CC20A77A"/>
    <w:lvl w:ilvl="0" w:tplc="14F2E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1B33817"/>
    <w:multiLevelType w:val="hybridMultilevel"/>
    <w:tmpl w:val="6D2248AE"/>
    <w:lvl w:ilvl="0" w:tplc="97DC4E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6E8D7265"/>
    <w:multiLevelType w:val="hybridMultilevel"/>
    <w:tmpl w:val="5504061A"/>
    <w:lvl w:ilvl="0" w:tplc="BADE5B34">
      <w:start w:val="1"/>
      <w:numFmt w:val="decimal"/>
      <w:lvlText w:val="%1."/>
      <w:lvlJc w:val="left"/>
      <w:pPr>
        <w:ind w:left="1150" w:hanging="3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767237D3"/>
    <w:multiLevelType w:val="hybridMultilevel"/>
    <w:tmpl w:val="A89CDCAA"/>
    <w:lvl w:ilvl="0" w:tplc="CEBA685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237"/>
    <w:rsid w:val="0000051A"/>
    <w:rsid w:val="00000DC6"/>
    <w:rsid w:val="0000114E"/>
    <w:rsid w:val="00001AF2"/>
    <w:rsid w:val="00001B0A"/>
    <w:rsid w:val="00002DD9"/>
    <w:rsid w:val="00003D78"/>
    <w:rsid w:val="00004BCC"/>
    <w:rsid w:val="00005F03"/>
    <w:rsid w:val="00006251"/>
    <w:rsid w:val="00007880"/>
    <w:rsid w:val="00007D6E"/>
    <w:rsid w:val="00011563"/>
    <w:rsid w:val="00011639"/>
    <w:rsid w:val="00012E9B"/>
    <w:rsid w:val="00013206"/>
    <w:rsid w:val="000135F8"/>
    <w:rsid w:val="0001443D"/>
    <w:rsid w:val="0001444A"/>
    <w:rsid w:val="00014AA9"/>
    <w:rsid w:val="00015170"/>
    <w:rsid w:val="0001518F"/>
    <w:rsid w:val="000157DF"/>
    <w:rsid w:val="00015FCD"/>
    <w:rsid w:val="000175AF"/>
    <w:rsid w:val="00017E8D"/>
    <w:rsid w:val="00020A38"/>
    <w:rsid w:val="00020D44"/>
    <w:rsid w:val="000210F5"/>
    <w:rsid w:val="00021809"/>
    <w:rsid w:val="000222CE"/>
    <w:rsid w:val="0002267F"/>
    <w:rsid w:val="0002304C"/>
    <w:rsid w:val="0002326F"/>
    <w:rsid w:val="00024497"/>
    <w:rsid w:val="00025337"/>
    <w:rsid w:val="00025641"/>
    <w:rsid w:val="0002638D"/>
    <w:rsid w:val="00026D1E"/>
    <w:rsid w:val="00027913"/>
    <w:rsid w:val="00027EF5"/>
    <w:rsid w:val="0003005B"/>
    <w:rsid w:val="00030618"/>
    <w:rsid w:val="00031A8A"/>
    <w:rsid w:val="000324A9"/>
    <w:rsid w:val="00032A32"/>
    <w:rsid w:val="00032E6C"/>
    <w:rsid w:val="0003396F"/>
    <w:rsid w:val="0003413E"/>
    <w:rsid w:val="000341E9"/>
    <w:rsid w:val="00034D96"/>
    <w:rsid w:val="0003526C"/>
    <w:rsid w:val="000356BB"/>
    <w:rsid w:val="00035714"/>
    <w:rsid w:val="000358D0"/>
    <w:rsid w:val="0003594B"/>
    <w:rsid w:val="00035B2F"/>
    <w:rsid w:val="00036188"/>
    <w:rsid w:val="000366E8"/>
    <w:rsid w:val="00036B8F"/>
    <w:rsid w:val="000377B4"/>
    <w:rsid w:val="00040589"/>
    <w:rsid w:val="00040C7D"/>
    <w:rsid w:val="0004125F"/>
    <w:rsid w:val="0004136E"/>
    <w:rsid w:val="000416F1"/>
    <w:rsid w:val="00041A1E"/>
    <w:rsid w:val="000425D3"/>
    <w:rsid w:val="000429B0"/>
    <w:rsid w:val="00043C40"/>
    <w:rsid w:val="0004446C"/>
    <w:rsid w:val="000445AA"/>
    <w:rsid w:val="00044C07"/>
    <w:rsid w:val="0004675A"/>
    <w:rsid w:val="00046E26"/>
    <w:rsid w:val="00047572"/>
    <w:rsid w:val="00047B62"/>
    <w:rsid w:val="000501C1"/>
    <w:rsid w:val="0005126B"/>
    <w:rsid w:val="00051711"/>
    <w:rsid w:val="00051A48"/>
    <w:rsid w:val="00051EDE"/>
    <w:rsid w:val="00052124"/>
    <w:rsid w:val="00052929"/>
    <w:rsid w:val="00052C44"/>
    <w:rsid w:val="00052E94"/>
    <w:rsid w:val="00053E28"/>
    <w:rsid w:val="00053FA9"/>
    <w:rsid w:val="0005501E"/>
    <w:rsid w:val="00055C94"/>
    <w:rsid w:val="000565E4"/>
    <w:rsid w:val="00056734"/>
    <w:rsid w:val="000573DD"/>
    <w:rsid w:val="00060202"/>
    <w:rsid w:val="00060865"/>
    <w:rsid w:val="00060FC6"/>
    <w:rsid w:val="00061D95"/>
    <w:rsid w:val="00062D05"/>
    <w:rsid w:val="00063B1D"/>
    <w:rsid w:val="00063D19"/>
    <w:rsid w:val="00063EA7"/>
    <w:rsid w:val="00063F5D"/>
    <w:rsid w:val="000643B7"/>
    <w:rsid w:val="000646A6"/>
    <w:rsid w:val="000647BF"/>
    <w:rsid w:val="00064CA1"/>
    <w:rsid w:val="00064F9B"/>
    <w:rsid w:val="000652CD"/>
    <w:rsid w:val="00066024"/>
    <w:rsid w:val="000677DF"/>
    <w:rsid w:val="00067A0D"/>
    <w:rsid w:val="00067F6D"/>
    <w:rsid w:val="000702C0"/>
    <w:rsid w:val="000713A2"/>
    <w:rsid w:val="000713D3"/>
    <w:rsid w:val="000719A9"/>
    <w:rsid w:val="000719D5"/>
    <w:rsid w:val="00071FEA"/>
    <w:rsid w:val="00072075"/>
    <w:rsid w:val="0007237F"/>
    <w:rsid w:val="00073539"/>
    <w:rsid w:val="00073C77"/>
    <w:rsid w:val="000754C9"/>
    <w:rsid w:val="00075B36"/>
    <w:rsid w:val="00075D88"/>
    <w:rsid w:val="00075E76"/>
    <w:rsid w:val="00075FE9"/>
    <w:rsid w:val="00080D2B"/>
    <w:rsid w:val="00080D98"/>
    <w:rsid w:val="00081229"/>
    <w:rsid w:val="0008193B"/>
    <w:rsid w:val="0008209E"/>
    <w:rsid w:val="00082E29"/>
    <w:rsid w:val="0008509A"/>
    <w:rsid w:val="000861E5"/>
    <w:rsid w:val="000867C3"/>
    <w:rsid w:val="0008684B"/>
    <w:rsid w:val="000871D2"/>
    <w:rsid w:val="0008722E"/>
    <w:rsid w:val="00087C07"/>
    <w:rsid w:val="00087C92"/>
    <w:rsid w:val="000901C7"/>
    <w:rsid w:val="00090453"/>
    <w:rsid w:val="00090B84"/>
    <w:rsid w:val="00091185"/>
    <w:rsid w:val="0009174A"/>
    <w:rsid w:val="00091E68"/>
    <w:rsid w:val="00093629"/>
    <w:rsid w:val="00094AEA"/>
    <w:rsid w:val="00094BC6"/>
    <w:rsid w:val="00094C71"/>
    <w:rsid w:val="000954A2"/>
    <w:rsid w:val="000975D7"/>
    <w:rsid w:val="00097F88"/>
    <w:rsid w:val="000A068B"/>
    <w:rsid w:val="000A12EE"/>
    <w:rsid w:val="000A1B87"/>
    <w:rsid w:val="000A1F8B"/>
    <w:rsid w:val="000A2459"/>
    <w:rsid w:val="000A2AF4"/>
    <w:rsid w:val="000A2B9C"/>
    <w:rsid w:val="000A3443"/>
    <w:rsid w:val="000A3D18"/>
    <w:rsid w:val="000A3D3F"/>
    <w:rsid w:val="000A3DE6"/>
    <w:rsid w:val="000A4698"/>
    <w:rsid w:val="000A547A"/>
    <w:rsid w:val="000A5812"/>
    <w:rsid w:val="000A5DF7"/>
    <w:rsid w:val="000A5EFD"/>
    <w:rsid w:val="000A63F4"/>
    <w:rsid w:val="000A6A4C"/>
    <w:rsid w:val="000A7325"/>
    <w:rsid w:val="000A74B9"/>
    <w:rsid w:val="000A7A97"/>
    <w:rsid w:val="000B061E"/>
    <w:rsid w:val="000B0958"/>
    <w:rsid w:val="000B0B42"/>
    <w:rsid w:val="000B0CF3"/>
    <w:rsid w:val="000B159E"/>
    <w:rsid w:val="000B1B49"/>
    <w:rsid w:val="000B1D11"/>
    <w:rsid w:val="000B31E2"/>
    <w:rsid w:val="000B390E"/>
    <w:rsid w:val="000B3E7D"/>
    <w:rsid w:val="000B4AD1"/>
    <w:rsid w:val="000B4DC5"/>
    <w:rsid w:val="000B4E5E"/>
    <w:rsid w:val="000B505D"/>
    <w:rsid w:val="000B65F1"/>
    <w:rsid w:val="000B66A7"/>
    <w:rsid w:val="000B7202"/>
    <w:rsid w:val="000B7C28"/>
    <w:rsid w:val="000C1408"/>
    <w:rsid w:val="000C1A21"/>
    <w:rsid w:val="000C29AC"/>
    <w:rsid w:val="000C2F62"/>
    <w:rsid w:val="000C3385"/>
    <w:rsid w:val="000C3700"/>
    <w:rsid w:val="000C3928"/>
    <w:rsid w:val="000C4AF6"/>
    <w:rsid w:val="000C6234"/>
    <w:rsid w:val="000C630C"/>
    <w:rsid w:val="000C6B01"/>
    <w:rsid w:val="000C79A8"/>
    <w:rsid w:val="000D0414"/>
    <w:rsid w:val="000D0CBF"/>
    <w:rsid w:val="000D12CE"/>
    <w:rsid w:val="000D1531"/>
    <w:rsid w:val="000D19A0"/>
    <w:rsid w:val="000D25DC"/>
    <w:rsid w:val="000D2ACB"/>
    <w:rsid w:val="000D3754"/>
    <w:rsid w:val="000D4262"/>
    <w:rsid w:val="000D426E"/>
    <w:rsid w:val="000D4D0B"/>
    <w:rsid w:val="000D5522"/>
    <w:rsid w:val="000D5AE3"/>
    <w:rsid w:val="000D6038"/>
    <w:rsid w:val="000D69E5"/>
    <w:rsid w:val="000D737C"/>
    <w:rsid w:val="000D7BFA"/>
    <w:rsid w:val="000D7CAD"/>
    <w:rsid w:val="000E0001"/>
    <w:rsid w:val="000E0A92"/>
    <w:rsid w:val="000E0B44"/>
    <w:rsid w:val="000E2E30"/>
    <w:rsid w:val="000E329F"/>
    <w:rsid w:val="000E3402"/>
    <w:rsid w:val="000E3508"/>
    <w:rsid w:val="000E3595"/>
    <w:rsid w:val="000E4537"/>
    <w:rsid w:val="000E47C5"/>
    <w:rsid w:val="000E48DF"/>
    <w:rsid w:val="000E49D6"/>
    <w:rsid w:val="000E4BC4"/>
    <w:rsid w:val="000E7E49"/>
    <w:rsid w:val="000F09D8"/>
    <w:rsid w:val="000F1777"/>
    <w:rsid w:val="000F1C0B"/>
    <w:rsid w:val="000F1DB5"/>
    <w:rsid w:val="000F2896"/>
    <w:rsid w:val="000F4BD0"/>
    <w:rsid w:val="000F6247"/>
    <w:rsid w:val="000F649E"/>
    <w:rsid w:val="000F729C"/>
    <w:rsid w:val="000F76E5"/>
    <w:rsid w:val="000F7F1F"/>
    <w:rsid w:val="00100AA5"/>
    <w:rsid w:val="00101148"/>
    <w:rsid w:val="00102022"/>
    <w:rsid w:val="00102EB8"/>
    <w:rsid w:val="00103553"/>
    <w:rsid w:val="001039EA"/>
    <w:rsid w:val="00103ADF"/>
    <w:rsid w:val="0010479E"/>
    <w:rsid w:val="001047A4"/>
    <w:rsid w:val="00104E31"/>
    <w:rsid w:val="00105246"/>
    <w:rsid w:val="00105283"/>
    <w:rsid w:val="00105BF2"/>
    <w:rsid w:val="00105C5A"/>
    <w:rsid w:val="0010647A"/>
    <w:rsid w:val="00107953"/>
    <w:rsid w:val="001105C1"/>
    <w:rsid w:val="00111421"/>
    <w:rsid w:val="001116A7"/>
    <w:rsid w:val="00111867"/>
    <w:rsid w:val="00112B9E"/>
    <w:rsid w:val="00112C6C"/>
    <w:rsid w:val="00113261"/>
    <w:rsid w:val="001136BE"/>
    <w:rsid w:val="0011388B"/>
    <w:rsid w:val="00114350"/>
    <w:rsid w:val="0011439E"/>
    <w:rsid w:val="00115354"/>
    <w:rsid w:val="001158C7"/>
    <w:rsid w:val="00115AF1"/>
    <w:rsid w:val="0011612E"/>
    <w:rsid w:val="0011650C"/>
    <w:rsid w:val="00116B16"/>
    <w:rsid w:val="00116C04"/>
    <w:rsid w:val="001175DD"/>
    <w:rsid w:val="00117F9B"/>
    <w:rsid w:val="00117FF8"/>
    <w:rsid w:val="001201CC"/>
    <w:rsid w:val="001207B2"/>
    <w:rsid w:val="00120906"/>
    <w:rsid w:val="00120A1F"/>
    <w:rsid w:val="00121500"/>
    <w:rsid w:val="00121C34"/>
    <w:rsid w:val="00121E19"/>
    <w:rsid w:val="00122045"/>
    <w:rsid w:val="00122AC9"/>
    <w:rsid w:val="00122EC4"/>
    <w:rsid w:val="001249E5"/>
    <w:rsid w:val="0012697F"/>
    <w:rsid w:val="00126D7A"/>
    <w:rsid w:val="001275A3"/>
    <w:rsid w:val="001275C1"/>
    <w:rsid w:val="001276C8"/>
    <w:rsid w:val="00130220"/>
    <w:rsid w:val="001307EB"/>
    <w:rsid w:val="0013152C"/>
    <w:rsid w:val="00131D4D"/>
    <w:rsid w:val="00132096"/>
    <w:rsid w:val="0013310B"/>
    <w:rsid w:val="001334FC"/>
    <w:rsid w:val="00133BFD"/>
    <w:rsid w:val="001348E4"/>
    <w:rsid w:val="0013590E"/>
    <w:rsid w:val="00135A43"/>
    <w:rsid w:val="00135C53"/>
    <w:rsid w:val="00135EA0"/>
    <w:rsid w:val="001360D9"/>
    <w:rsid w:val="00140087"/>
    <w:rsid w:val="00142AEE"/>
    <w:rsid w:val="00143DE8"/>
    <w:rsid w:val="0014431E"/>
    <w:rsid w:val="0014463E"/>
    <w:rsid w:val="0014632E"/>
    <w:rsid w:val="00147615"/>
    <w:rsid w:val="00147753"/>
    <w:rsid w:val="001478AE"/>
    <w:rsid w:val="001505B9"/>
    <w:rsid w:val="00150616"/>
    <w:rsid w:val="00150C0D"/>
    <w:rsid w:val="00150F86"/>
    <w:rsid w:val="00150FEF"/>
    <w:rsid w:val="00151E40"/>
    <w:rsid w:val="00152614"/>
    <w:rsid w:val="00152622"/>
    <w:rsid w:val="001528DF"/>
    <w:rsid w:val="00152A50"/>
    <w:rsid w:val="001538C7"/>
    <w:rsid w:val="001538FC"/>
    <w:rsid w:val="0015393B"/>
    <w:rsid w:val="001549FB"/>
    <w:rsid w:val="00154DA6"/>
    <w:rsid w:val="00155887"/>
    <w:rsid w:val="00155CA7"/>
    <w:rsid w:val="001563E5"/>
    <w:rsid w:val="0015685C"/>
    <w:rsid w:val="00156D20"/>
    <w:rsid w:val="001576C6"/>
    <w:rsid w:val="00157B45"/>
    <w:rsid w:val="00157E33"/>
    <w:rsid w:val="00160100"/>
    <w:rsid w:val="001601CF"/>
    <w:rsid w:val="001603C9"/>
    <w:rsid w:val="001604BF"/>
    <w:rsid w:val="00160C8C"/>
    <w:rsid w:val="00160D81"/>
    <w:rsid w:val="00160D9A"/>
    <w:rsid w:val="00161691"/>
    <w:rsid w:val="00162245"/>
    <w:rsid w:val="00162B78"/>
    <w:rsid w:val="00162BDA"/>
    <w:rsid w:val="00163069"/>
    <w:rsid w:val="00163297"/>
    <w:rsid w:val="001639BB"/>
    <w:rsid w:val="00163F92"/>
    <w:rsid w:val="0016475B"/>
    <w:rsid w:val="00164A33"/>
    <w:rsid w:val="00164FAC"/>
    <w:rsid w:val="00165724"/>
    <w:rsid w:val="00167159"/>
    <w:rsid w:val="001676CC"/>
    <w:rsid w:val="00167FF1"/>
    <w:rsid w:val="00171B3C"/>
    <w:rsid w:val="00171C5A"/>
    <w:rsid w:val="001729AF"/>
    <w:rsid w:val="00172CC5"/>
    <w:rsid w:val="00173A3E"/>
    <w:rsid w:val="00173A48"/>
    <w:rsid w:val="00173E37"/>
    <w:rsid w:val="00174206"/>
    <w:rsid w:val="0017492E"/>
    <w:rsid w:val="00175038"/>
    <w:rsid w:val="001758DF"/>
    <w:rsid w:val="00175D8D"/>
    <w:rsid w:val="001760C5"/>
    <w:rsid w:val="00176206"/>
    <w:rsid w:val="0017622A"/>
    <w:rsid w:val="0017634E"/>
    <w:rsid w:val="001764E2"/>
    <w:rsid w:val="00176AE1"/>
    <w:rsid w:val="00176D7D"/>
    <w:rsid w:val="001779A6"/>
    <w:rsid w:val="00177F92"/>
    <w:rsid w:val="0018001E"/>
    <w:rsid w:val="00180714"/>
    <w:rsid w:val="00180A37"/>
    <w:rsid w:val="00180B77"/>
    <w:rsid w:val="0018241A"/>
    <w:rsid w:val="00182BFF"/>
    <w:rsid w:val="00182C96"/>
    <w:rsid w:val="00183631"/>
    <w:rsid w:val="001839BE"/>
    <w:rsid w:val="00183B60"/>
    <w:rsid w:val="00183DB4"/>
    <w:rsid w:val="00183F91"/>
    <w:rsid w:val="0018425E"/>
    <w:rsid w:val="001842B6"/>
    <w:rsid w:val="00184E4A"/>
    <w:rsid w:val="0018708A"/>
    <w:rsid w:val="00187330"/>
    <w:rsid w:val="00191B03"/>
    <w:rsid w:val="00191B8F"/>
    <w:rsid w:val="00191F1D"/>
    <w:rsid w:val="00192B2C"/>
    <w:rsid w:val="00192CD9"/>
    <w:rsid w:val="00193606"/>
    <w:rsid w:val="00193650"/>
    <w:rsid w:val="00193B85"/>
    <w:rsid w:val="00193FF8"/>
    <w:rsid w:val="00194B0A"/>
    <w:rsid w:val="001952C7"/>
    <w:rsid w:val="001954FD"/>
    <w:rsid w:val="0019554B"/>
    <w:rsid w:val="001956F7"/>
    <w:rsid w:val="00196942"/>
    <w:rsid w:val="0019770F"/>
    <w:rsid w:val="00197AE6"/>
    <w:rsid w:val="001A0942"/>
    <w:rsid w:val="001A0A5F"/>
    <w:rsid w:val="001A10AC"/>
    <w:rsid w:val="001A1FE0"/>
    <w:rsid w:val="001A23AF"/>
    <w:rsid w:val="001A2792"/>
    <w:rsid w:val="001A2997"/>
    <w:rsid w:val="001A2BFB"/>
    <w:rsid w:val="001A2CFA"/>
    <w:rsid w:val="001A3214"/>
    <w:rsid w:val="001A37A2"/>
    <w:rsid w:val="001A3A34"/>
    <w:rsid w:val="001A458A"/>
    <w:rsid w:val="001A4626"/>
    <w:rsid w:val="001A4C85"/>
    <w:rsid w:val="001A4E94"/>
    <w:rsid w:val="001A4EA7"/>
    <w:rsid w:val="001A4F46"/>
    <w:rsid w:val="001A523D"/>
    <w:rsid w:val="001A56A7"/>
    <w:rsid w:val="001A58D0"/>
    <w:rsid w:val="001A5EE0"/>
    <w:rsid w:val="001A6CC2"/>
    <w:rsid w:val="001A713B"/>
    <w:rsid w:val="001A7260"/>
    <w:rsid w:val="001A77BE"/>
    <w:rsid w:val="001B007E"/>
    <w:rsid w:val="001B0140"/>
    <w:rsid w:val="001B106A"/>
    <w:rsid w:val="001B252C"/>
    <w:rsid w:val="001B265C"/>
    <w:rsid w:val="001B401C"/>
    <w:rsid w:val="001B5BFA"/>
    <w:rsid w:val="001B62E6"/>
    <w:rsid w:val="001B63D8"/>
    <w:rsid w:val="001B70D8"/>
    <w:rsid w:val="001B7180"/>
    <w:rsid w:val="001C0442"/>
    <w:rsid w:val="001C1214"/>
    <w:rsid w:val="001C16B5"/>
    <w:rsid w:val="001C16CA"/>
    <w:rsid w:val="001C1756"/>
    <w:rsid w:val="001C1900"/>
    <w:rsid w:val="001C22A2"/>
    <w:rsid w:val="001C30B1"/>
    <w:rsid w:val="001C363B"/>
    <w:rsid w:val="001C396E"/>
    <w:rsid w:val="001C3D12"/>
    <w:rsid w:val="001C3F59"/>
    <w:rsid w:val="001C57C5"/>
    <w:rsid w:val="001C5CB4"/>
    <w:rsid w:val="001C602B"/>
    <w:rsid w:val="001C67B4"/>
    <w:rsid w:val="001C688E"/>
    <w:rsid w:val="001C70D2"/>
    <w:rsid w:val="001C71D7"/>
    <w:rsid w:val="001D0226"/>
    <w:rsid w:val="001D0C15"/>
    <w:rsid w:val="001D101C"/>
    <w:rsid w:val="001D1491"/>
    <w:rsid w:val="001D17C6"/>
    <w:rsid w:val="001D1AB6"/>
    <w:rsid w:val="001D23B6"/>
    <w:rsid w:val="001D303D"/>
    <w:rsid w:val="001D38D3"/>
    <w:rsid w:val="001D3DB3"/>
    <w:rsid w:val="001D4BEC"/>
    <w:rsid w:val="001D51BB"/>
    <w:rsid w:val="001D57D3"/>
    <w:rsid w:val="001D62CA"/>
    <w:rsid w:val="001D69A2"/>
    <w:rsid w:val="001D6A72"/>
    <w:rsid w:val="001D6FCB"/>
    <w:rsid w:val="001D7172"/>
    <w:rsid w:val="001D7271"/>
    <w:rsid w:val="001D76B6"/>
    <w:rsid w:val="001D7BBD"/>
    <w:rsid w:val="001E231D"/>
    <w:rsid w:val="001E2BC3"/>
    <w:rsid w:val="001E3DD9"/>
    <w:rsid w:val="001E3F41"/>
    <w:rsid w:val="001E57DF"/>
    <w:rsid w:val="001E58C8"/>
    <w:rsid w:val="001E66B1"/>
    <w:rsid w:val="001E6E0F"/>
    <w:rsid w:val="001F0BEC"/>
    <w:rsid w:val="001F0BFB"/>
    <w:rsid w:val="001F12A7"/>
    <w:rsid w:val="001F1985"/>
    <w:rsid w:val="001F1C7D"/>
    <w:rsid w:val="001F2792"/>
    <w:rsid w:val="001F38BE"/>
    <w:rsid w:val="001F423B"/>
    <w:rsid w:val="001F4300"/>
    <w:rsid w:val="001F4ED0"/>
    <w:rsid w:val="001F5700"/>
    <w:rsid w:val="001F627B"/>
    <w:rsid w:val="00200297"/>
    <w:rsid w:val="00200A6E"/>
    <w:rsid w:val="00200DD4"/>
    <w:rsid w:val="00201077"/>
    <w:rsid w:val="002015A3"/>
    <w:rsid w:val="00201CED"/>
    <w:rsid w:val="00202547"/>
    <w:rsid w:val="00202587"/>
    <w:rsid w:val="00202F41"/>
    <w:rsid w:val="00203170"/>
    <w:rsid w:val="00203986"/>
    <w:rsid w:val="00203E60"/>
    <w:rsid w:val="00204257"/>
    <w:rsid w:val="002047AD"/>
    <w:rsid w:val="002047BC"/>
    <w:rsid w:val="002048D3"/>
    <w:rsid w:val="00204AE5"/>
    <w:rsid w:val="0020546C"/>
    <w:rsid w:val="00205AEF"/>
    <w:rsid w:val="002064CB"/>
    <w:rsid w:val="0020730F"/>
    <w:rsid w:val="00207EF3"/>
    <w:rsid w:val="00210033"/>
    <w:rsid w:val="002107DD"/>
    <w:rsid w:val="0021097C"/>
    <w:rsid w:val="00210DFF"/>
    <w:rsid w:val="002113E2"/>
    <w:rsid w:val="00211DB6"/>
    <w:rsid w:val="002139E6"/>
    <w:rsid w:val="00213A17"/>
    <w:rsid w:val="00213C6A"/>
    <w:rsid w:val="00214324"/>
    <w:rsid w:val="0021434E"/>
    <w:rsid w:val="0021444B"/>
    <w:rsid w:val="00214567"/>
    <w:rsid w:val="002150A7"/>
    <w:rsid w:val="00215354"/>
    <w:rsid w:val="0021561C"/>
    <w:rsid w:val="00215931"/>
    <w:rsid w:val="00215E4C"/>
    <w:rsid w:val="00215F5A"/>
    <w:rsid w:val="00216184"/>
    <w:rsid w:val="00216A3B"/>
    <w:rsid w:val="00216C1A"/>
    <w:rsid w:val="00217A88"/>
    <w:rsid w:val="002204F0"/>
    <w:rsid w:val="00220C9B"/>
    <w:rsid w:val="00220D77"/>
    <w:rsid w:val="00221379"/>
    <w:rsid w:val="0022140E"/>
    <w:rsid w:val="00221D0D"/>
    <w:rsid w:val="00221F50"/>
    <w:rsid w:val="002225CF"/>
    <w:rsid w:val="00223BD3"/>
    <w:rsid w:val="00223D73"/>
    <w:rsid w:val="00224FC7"/>
    <w:rsid w:val="0022509F"/>
    <w:rsid w:val="002259EA"/>
    <w:rsid w:val="002260B6"/>
    <w:rsid w:val="00226A64"/>
    <w:rsid w:val="002272B4"/>
    <w:rsid w:val="00227B9A"/>
    <w:rsid w:val="00227F38"/>
    <w:rsid w:val="0023028C"/>
    <w:rsid w:val="0023072E"/>
    <w:rsid w:val="0023095E"/>
    <w:rsid w:val="0023174C"/>
    <w:rsid w:val="002326AC"/>
    <w:rsid w:val="0023289F"/>
    <w:rsid w:val="0023333A"/>
    <w:rsid w:val="002335CE"/>
    <w:rsid w:val="002336DC"/>
    <w:rsid w:val="0023434C"/>
    <w:rsid w:val="0023581F"/>
    <w:rsid w:val="00235FC1"/>
    <w:rsid w:val="00236698"/>
    <w:rsid w:val="00237089"/>
    <w:rsid w:val="00237D4A"/>
    <w:rsid w:val="002400B4"/>
    <w:rsid w:val="00240CE1"/>
    <w:rsid w:val="00240F96"/>
    <w:rsid w:val="0024127D"/>
    <w:rsid w:val="00242431"/>
    <w:rsid w:val="00242790"/>
    <w:rsid w:val="002427E0"/>
    <w:rsid w:val="00242BB1"/>
    <w:rsid w:val="00243155"/>
    <w:rsid w:val="00243508"/>
    <w:rsid w:val="00243E94"/>
    <w:rsid w:val="00244B0A"/>
    <w:rsid w:val="002450FC"/>
    <w:rsid w:val="00245301"/>
    <w:rsid w:val="00245DF7"/>
    <w:rsid w:val="00246D06"/>
    <w:rsid w:val="00247B23"/>
    <w:rsid w:val="00247DA6"/>
    <w:rsid w:val="00247E37"/>
    <w:rsid w:val="00247F5B"/>
    <w:rsid w:val="002504D9"/>
    <w:rsid w:val="00250ECA"/>
    <w:rsid w:val="00250EF1"/>
    <w:rsid w:val="00251AC0"/>
    <w:rsid w:val="002531B9"/>
    <w:rsid w:val="002536E2"/>
    <w:rsid w:val="00253850"/>
    <w:rsid w:val="00253FC0"/>
    <w:rsid w:val="00254365"/>
    <w:rsid w:val="0025446B"/>
    <w:rsid w:val="0025451C"/>
    <w:rsid w:val="00255CED"/>
    <w:rsid w:val="00255D00"/>
    <w:rsid w:val="00255D32"/>
    <w:rsid w:val="00257ACA"/>
    <w:rsid w:val="0026071A"/>
    <w:rsid w:val="00261308"/>
    <w:rsid w:val="002614A9"/>
    <w:rsid w:val="00261538"/>
    <w:rsid w:val="002618FE"/>
    <w:rsid w:val="00261B43"/>
    <w:rsid w:val="00261E8F"/>
    <w:rsid w:val="00262221"/>
    <w:rsid w:val="00262430"/>
    <w:rsid w:val="00262B3B"/>
    <w:rsid w:val="00263171"/>
    <w:rsid w:val="002634FB"/>
    <w:rsid w:val="00263689"/>
    <w:rsid w:val="00264D65"/>
    <w:rsid w:val="00265935"/>
    <w:rsid w:val="002665C4"/>
    <w:rsid w:val="002673A8"/>
    <w:rsid w:val="00267470"/>
    <w:rsid w:val="00267F8E"/>
    <w:rsid w:val="00270542"/>
    <w:rsid w:val="00271E44"/>
    <w:rsid w:val="002720A0"/>
    <w:rsid w:val="00272505"/>
    <w:rsid w:val="00272941"/>
    <w:rsid w:val="00272FC6"/>
    <w:rsid w:val="00273287"/>
    <w:rsid w:val="00273A4C"/>
    <w:rsid w:val="00273C1A"/>
    <w:rsid w:val="00273DC6"/>
    <w:rsid w:val="00273FCE"/>
    <w:rsid w:val="00274390"/>
    <w:rsid w:val="00274A89"/>
    <w:rsid w:val="00274D21"/>
    <w:rsid w:val="00275117"/>
    <w:rsid w:val="002756A5"/>
    <w:rsid w:val="00275E8B"/>
    <w:rsid w:val="00276BA9"/>
    <w:rsid w:val="00277108"/>
    <w:rsid w:val="002775B1"/>
    <w:rsid w:val="00277D01"/>
    <w:rsid w:val="0028135B"/>
    <w:rsid w:val="00281686"/>
    <w:rsid w:val="0028192B"/>
    <w:rsid w:val="00281AA1"/>
    <w:rsid w:val="00281C88"/>
    <w:rsid w:val="0028226A"/>
    <w:rsid w:val="00282A76"/>
    <w:rsid w:val="00282B43"/>
    <w:rsid w:val="00283174"/>
    <w:rsid w:val="002833E9"/>
    <w:rsid w:val="00283E45"/>
    <w:rsid w:val="00285BAF"/>
    <w:rsid w:val="00286501"/>
    <w:rsid w:val="00286FD6"/>
    <w:rsid w:val="0028752F"/>
    <w:rsid w:val="00287AF5"/>
    <w:rsid w:val="00287D19"/>
    <w:rsid w:val="00287F30"/>
    <w:rsid w:val="00290F25"/>
    <w:rsid w:val="002913D1"/>
    <w:rsid w:val="002915DE"/>
    <w:rsid w:val="00291B6B"/>
    <w:rsid w:val="00292005"/>
    <w:rsid w:val="00292215"/>
    <w:rsid w:val="0029258A"/>
    <w:rsid w:val="00292A01"/>
    <w:rsid w:val="00292A8F"/>
    <w:rsid w:val="002940C7"/>
    <w:rsid w:val="00294229"/>
    <w:rsid w:val="0029460B"/>
    <w:rsid w:val="0029499D"/>
    <w:rsid w:val="00294C7D"/>
    <w:rsid w:val="00295843"/>
    <w:rsid w:val="00296351"/>
    <w:rsid w:val="00296C5B"/>
    <w:rsid w:val="00296FA6"/>
    <w:rsid w:val="00296FA9"/>
    <w:rsid w:val="002A0574"/>
    <w:rsid w:val="002A0B8A"/>
    <w:rsid w:val="002A1068"/>
    <w:rsid w:val="002A1366"/>
    <w:rsid w:val="002A1853"/>
    <w:rsid w:val="002A1FD6"/>
    <w:rsid w:val="002A293E"/>
    <w:rsid w:val="002A33CD"/>
    <w:rsid w:val="002A35F5"/>
    <w:rsid w:val="002A3750"/>
    <w:rsid w:val="002A38B5"/>
    <w:rsid w:val="002A40A7"/>
    <w:rsid w:val="002A59D0"/>
    <w:rsid w:val="002A5BFF"/>
    <w:rsid w:val="002A6AD9"/>
    <w:rsid w:val="002A7061"/>
    <w:rsid w:val="002A7065"/>
    <w:rsid w:val="002A7575"/>
    <w:rsid w:val="002B00B5"/>
    <w:rsid w:val="002B0D97"/>
    <w:rsid w:val="002B113D"/>
    <w:rsid w:val="002B14CF"/>
    <w:rsid w:val="002B151D"/>
    <w:rsid w:val="002B1681"/>
    <w:rsid w:val="002B1F64"/>
    <w:rsid w:val="002B26B0"/>
    <w:rsid w:val="002B2762"/>
    <w:rsid w:val="002B2A70"/>
    <w:rsid w:val="002B2B5F"/>
    <w:rsid w:val="002B2DCB"/>
    <w:rsid w:val="002B3043"/>
    <w:rsid w:val="002B33EE"/>
    <w:rsid w:val="002B3676"/>
    <w:rsid w:val="002B3922"/>
    <w:rsid w:val="002B3F3C"/>
    <w:rsid w:val="002B4563"/>
    <w:rsid w:val="002B529D"/>
    <w:rsid w:val="002B5303"/>
    <w:rsid w:val="002B5C66"/>
    <w:rsid w:val="002B5CE5"/>
    <w:rsid w:val="002B6249"/>
    <w:rsid w:val="002B6C46"/>
    <w:rsid w:val="002B7FE0"/>
    <w:rsid w:val="002C04F3"/>
    <w:rsid w:val="002C1342"/>
    <w:rsid w:val="002C3649"/>
    <w:rsid w:val="002C38C1"/>
    <w:rsid w:val="002C4309"/>
    <w:rsid w:val="002C4BA6"/>
    <w:rsid w:val="002C5779"/>
    <w:rsid w:val="002C5802"/>
    <w:rsid w:val="002C68B5"/>
    <w:rsid w:val="002C7361"/>
    <w:rsid w:val="002C786B"/>
    <w:rsid w:val="002D0ADE"/>
    <w:rsid w:val="002D10D0"/>
    <w:rsid w:val="002D1921"/>
    <w:rsid w:val="002D1BB4"/>
    <w:rsid w:val="002D1BE9"/>
    <w:rsid w:val="002D1C9E"/>
    <w:rsid w:val="002D2833"/>
    <w:rsid w:val="002D2D73"/>
    <w:rsid w:val="002D3C91"/>
    <w:rsid w:val="002D404D"/>
    <w:rsid w:val="002D44A8"/>
    <w:rsid w:val="002D5615"/>
    <w:rsid w:val="002D58FC"/>
    <w:rsid w:val="002D6281"/>
    <w:rsid w:val="002D6720"/>
    <w:rsid w:val="002D6F8F"/>
    <w:rsid w:val="002D7B75"/>
    <w:rsid w:val="002E006C"/>
    <w:rsid w:val="002E00B8"/>
    <w:rsid w:val="002E109F"/>
    <w:rsid w:val="002E1A42"/>
    <w:rsid w:val="002E2D04"/>
    <w:rsid w:val="002E3605"/>
    <w:rsid w:val="002E3C89"/>
    <w:rsid w:val="002E4746"/>
    <w:rsid w:val="002E7D17"/>
    <w:rsid w:val="002E7FAE"/>
    <w:rsid w:val="002F13D5"/>
    <w:rsid w:val="002F1E28"/>
    <w:rsid w:val="002F1F08"/>
    <w:rsid w:val="002F2082"/>
    <w:rsid w:val="002F3A14"/>
    <w:rsid w:val="002F3E4F"/>
    <w:rsid w:val="002F4AB5"/>
    <w:rsid w:val="002F52DA"/>
    <w:rsid w:val="002F6BFB"/>
    <w:rsid w:val="002F7AAF"/>
    <w:rsid w:val="00300203"/>
    <w:rsid w:val="0030040A"/>
    <w:rsid w:val="00300C83"/>
    <w:rsid w:val="00300CCB"/>
    <w:rsid w:val="00300F7A"/>
    <w:rsid w:val="00303A5C"/>
    <w:rsid w:val="003040F6"/>
    <w:rsid w:val="00304D66"/>
    <w:rsid w:val="00304F91"/>
    <w:rsid w:val="00305C04"/>
    <w:rsid w:val="00306652"/>
    <w:rsid w:val="00306F60"/>
    <w:rsid w:val="00307186"/>
    <w:rsid w:val="00307FAC"/>
    <w:rsid w:val="0031008F"/>
    <w:rsid w:val="003106FF"/>
    <w:rsid w:val="00310CD1"/>
    <w:rsid w:val="00310E3E"/>
    <w:rsid w:val="00310F8D"/>
    <w:rsid w:val="00311A3E"/>
    <w:rsid w:val="003120A2"/>
    <w:rsid w:val="003125C3"/>
    <w:rsid w:val="00312663"/>
    <w:rsid w:val="003128B3"/>
    <w:rsid w:val="003132BB"/>
    <w:rsid w:val="0031345B"/>
    <w:rsid w:val="003138F7"/>
    <w:rsid w:val="00313A4C"/>
    <w:rsid w:val="00314800"/>
    <w:rsid w:val="0031485E"/>
    <w:rsid w:val="00314AFF"/>
    <w:rsid w:val="0031501F"/>
    <w:rsid w:val="0031515E"/>
    <w:rsid w:val="0031560A"/>
    <w:rsid w:val="00315627"/>
    <w:rsid w:val="00317AEE"/>
    <w:rsid w:val="00317E22"/>
    <w:rsid w:val="0032051B"/>
    <w:rsid w:val="00320BD4"/>
    <w:rsid w:val="00320C53"/>
    <w:rsid w:val="00320FB0"/>
    <w:rsid w:val="00321297"/>
    <w:rsid w:val="0032276A"/>
    <w:rsid w:val="00322DD8"/>
    <w:rsid w:val="00323E09"/>
    <w:rsid w:val="00323E43"/>
    <w:rsid w:val="00323E6D"/>
    <w:rsid w:val="00324715"/>
    <w:rsid w:val="00324834"/>
    <w:rsid w:val="003248C7"/>
    <w:rsid w:val="00324D85"/>
    <w:rsid w:val="00325662"/>
    <w:rsid w:val="00326700"/>
    <w:rsid w:val="00326E96"/>
    <w:rsid w:val="00326EAD"/>
    <w:rsid w:val="00326FAD"/>
    <w:rsid w:val="003302D8"/>
    <w:rsid w:val="0033067C"/>
    <w:rsid w:val="00330B71"/>
    <w:rsid w:val="00331E0D"/>
    <w:rsid w:val="00332739"/>
    <w:rsid w:val="00333A3E"/>
    <w:rsid w:val="00334019"/>
    <w:rsid w:val="00334F77"/>
    <w:rsid w:val="00334F86"/>
    <w:rsid w:val="003350A4"/>
    <w:rsid w:val="0033531C"/>
    <w:rsid w:val="00335489"/>
    <w:rsid w:val="00335B25"/>
    <w:rsid w:val="003360B8"/>
    <w:rsid w:val="00337196"/>
    <w:rsid w:val="00337BDC"/>
    <w:rsid w:val="003403FE"/>
    <w:rsid w:val="003405D2"/>
    <w:rsid w:val="00340899"/>
    <w:rsid w:val="00341311"/>
    <w:rsid w:val="003417F8"/>
    <w:rsid w:val="00342057"/>
    <w:rsid w:val="00342875"/>
    <w:rsid w:val="00342CD8"/>
    <w:rsid w:val="00342F02"/>
    <w:rsid w:val="00343024"/>
    <w:rsid w:val="003437BB"/>
    <w:rsid w:val="00344592"/>
    <w:rsid w:val="003454C2"/>
    <w:rsid w:val="003461AD"/>
    <w:rsid w:val="00346A7D"/>
    <w:rsid w:val="00347897"/>
    <w:rsid w:val="00350E56"/>
    <w:rsid w:val="003513DD"/>
    <w:rsid w:val="00351CD9"/>
    <w:rsid w:val="00352D0D"/>
    <w:rsid w:val="00353090"/>
    <w:rsid w:val="003534B2"/>
    <w:rsid w:val="00353DEF"/>
    <w:rsid w:val="00354168"/>
    <w:rsid w:val="00355B22"/>
    <w:rsid w:val="00355E15"/>
    <w:rsid w:val="00355F88"/>
    <w:rsid w:val="003564CB"/>
    <w:rsid w:val="003573CD"/>
    <w:rsid w:val="00357858"/>
    <w:rsid w:val="0035789F"/>
    <w:rsid w:val="003602A2"/>
    <w:rsid w:val="00360533"/>
    <w:rsid w:val="00361DEE"/>
    <w:rsid w:val="0036220F"/>
    <w:rsid w:val="0036246E"/>
    <w:rsid w:val="00364542"/>
    <w:rsid w:val="003648D3"/>
    <w:rsid w:val="00365030"/>
    <w:rsid w:val="0036566E"/>
    <w:rsid w:val="0036677C"/>
    <w:rsid w:val="00367540"/>
    <w:rsid w:val="003675CD"/>
    <w:rsid w:val="003679E4"/>
    <w:rsid w:val="00367B3E"/>
    <w:rsid w:val="00367B50"/>
    <w:rsid w:val="0037099D"/>
    <w:rsid w:val="00370EE2"/>
    <w:rsid w:val="00371611"/>
    <w:rsid w:val="00371726"/>
    <w:rsid w:val="00372597"/>
    <w:rsid w:val="0037289C"/>
    <w:rsid w:val="00372CDF"/>
    <w:rsid w:val="00373098"/>
    <w:rsid w:val="00374243"/>
    <w:rsid w:val="003744B8"/>
    <w:rsid w:val="003753A0"/>
    <w:rsid w:val="00375525"/>
    <w:rsid w:val="00375BA3"/>
    <w:rsid w:val="00376DB9"/>
    <w:rsid w:val="0037796F"/>
    <w:rsid w:val="00377C1D"/>
    <w:rsid w:val="00377ED0"/>
    <w:rsid w:val="0038127B"/>
    <w:rsid w:val="00381584"/>
    <w:rsid w:val="00381643"/>
    <w:rsid w:val="00381783"/>
    <w:rsid w:val="003828EF"/>
    <w:rsid w:val="0038311E"/>
    <w:rsid w:val="00383308"/>
    <w:rsid w:val="00383980"/>
    <w:rsid w:val="00384768"/>
    <w:rsid w:val="00384A96"/>
    <w:rsid w:val="00385441"/>
    <w:rsid w:val="003869A4"/>
    <w:rsid w:val="00386AFB"/>
    <w:rsid w:val="00386C5E"/>
    <w:rsid w:val="003878AA"/>
    <w:rsid w:val="00387D4D"/>
    <w:rsid w:val="00390189"/>
    <w:rsid w:val="003902A2"/>
    <w:rsid w:val="003906CE"/>
    <w:rsid w:val="003908BD"/>
    <w:rsid w:val="00390EDF"/>
    <w:rsid w:val="00391F82"/>
    <w:rsid w:val="00392AC8"/>
    <w:rsid w:val="00392CBC"/>
    <w:rsid w:val="00394AB5"/>
    <w:rsid w:val="00394B0F"/>
    <w:rsid w:val="00394ED4"/>
    <w:rsid w:val="00395687"/>
    <w:rsid w:val="00396108"/>
    <w:rsid w:val="003961D4"/>
    <w:rsid w:val="00396E24"/>
    <w:rsid w:val="00396E5F"/>
    <w:rsid w:val="00397F3D"/>
    <w:rsid w:val="003A03D3"/>
    <w:rsid w:val="003A05D8"/>
    <w:rsid w:val="003A252C"/>
    <w:rsid w:val="003A362C"/>
    <w:rsid w:val="003A3F77"/>
    <w:rsid w:val="003A421A"/>
    <w:rsid w:val="003A4725"/>
    <w:rsid w:val="003A4A23"/>
    <w:rsid w:val="003A4C59"/>
    <w:rsid w:val="003A4E44"/>
    <w:rsid w:val="003A50A3"/>
    <w:rsid w:val="003A52B5"/>
    <w:rsid w:val="003A53E8"/>
    <w:rsid w:val="003A5509"/>
    <w:rsid w:val="003A5A6E"/>
    <w:rsid w:val="003A5F23"/>
    <w:rsid w:val="003A61D6"/>
    <w:rsid w:val="003A6972"/>
    <w:rsid w:val="003A73D1"/>
    <w:rsid w:val="003A7B2C"/>
    <w:rsid w:val="003B1240"/>
    <w:rsid w:val="003B1A9E"/>
    <w:rsid w:val="003B209A"/>
    <w:rsid w:val="003B20B0"/>
    <w:rsid w:val="003B2239"/>
    <w:rsid w:val="003B2C1A"/>
    <w:rsid w:val="003B3212"/>
    <w:rsid w:val="003B336B"/>
    <w:rsid w:val="003B4828"/>
    <w:rsid w:val="003B55E8"/>
    <w:rsid w:val="003B55F9"/>
    <w:rsid w:val="003B58CA"/>
    <w:rsid w:val="003B7041"/>
    <w:rsid w:val="003B729B"/>
    <w:rsid w:val="003C0350"/>
    <w:rsid w:val="003C0988"/>
    <w:rsid w:val="003C09F1"/>
    <w:rsid w:val="003C100C"/>
    <w:rsid w:val="003C165A"/>
    <w:rsid w:val="003C204A"/>
    <w:rsid w:val="003C27EF"/>
    <w:rsid w:val="003C2E22"/>
    <w:rsid w:val="003C319E"/>
    <w:rsid w:val="003C32FC"/>
    <w:rsid w:val="003C3F35"/>
    <w:rsid w:val="003C402A"/>
    <w:rsid w:val="003C425B"/>
    <w:rsid w:val="003C57FC"/>
    <w:rsid w:val="003C5851"/>
    <w:rsid w:val="003C5D06"/>
    <w:rsid w:val="003C62EC"/>
    <w:rsid w:val="003C68ED"/>
    <w:rsid w:val="003C7377"/>
    <w:rsid w:val="003C7556"/>
    <w:rsid w:val="003D0829"/>
    <w:rsid w:val="003D094B"/>
    <w:rsid w:val="003D0E46"/>
    <w:rsid w:val="003D10D4"/>
    <w:rsid w:val="003D118F"/>
    <w:rsid w:val="003D18B4"/>
    <w:rsid w:val="003D2DCB"/>
    <w:rsid w:val="003D2EFB"/>
    <w:rsid w:val="003D315F"/>
    <w:rsid w:val="003D3A71"/>
    <w:rsid w:val="003D3AB6"/>
    <w:rsid w:val="003D3C4F"/>
    <w:rsid w:val="003D444A"/>
    <w:rsid w:val="003D4531"/>
    <w:rsid w:val="003D490D"/>
    <w:rsid w:val="003D4BBB"/>
    <w:rsid w:val="003D4CFC"/>
    <w:rsid w:val="003D4E50"/>
    <w:rsid w:val="003D681D"/>
    <w:rsid w:val="003D6F5D"/>
    <w:rsid w:val="003D74E6"/>
    <w:rsid w:val="003E0083"/>
    <w:rsid w:val="003E067C"/>
    <w:rsid w:val="003E0C1B"/>
    <w:rsid w:val="003E0C73"/>
    <w:rsid w:val="003E119C"/>
    <w:rsid w:val="003E1310"/>
    <w:rsid w:val="003E218E"/>
    <w:rsid w:val="003E225E"/>
    <w:rsid w:val="003E238A"/>
    <w:rsid w:val="003E2564"/>
    <w:rsid w:val="003E2BB2"/>
    <w:rsid w:val="003E313A"/>
    <w:rsid w:val="003E3142"/>
    <w:rsid w:val="003E35B1"/>
    <w:rsid w:val="003E3EAC"/>
    <w:rsid w:val="003E496E"/>
    <w:rsid w:val="003E68CB"/>
    <w:rsid w:val="003E6B84"/>
    <w:rsid w:val="003E7B04"/>
    <w:rsid w:val="003E7E58"/>
    <w:rsid w:val="003F078F"/>
    <w:rsid w:val="003F1508"/>
    <w:rsid w:val="003F1954"/>
    <w:rsid w:val="003F3C37"/>
    <w:rsid w:val="003F40DD"/>
    <w:rsid w:val="003F4648"/>
    <w:rsid w:val="003F4F77"/>
    <w:rsid w:val="003F5C99"/>
    <w:rsid w:val="003F77DF"/>
    <w:rsid w:val="003F7B2F"/>
    <w:rsid w:val="003F7C42"/>
    <w:rsid w:val="003F7D34"/>
    <w:rsid w:val="003F7E66"/>
    <w:rsid w:val="00401516"/>
    <w:rsid w:val="00401692"/>
    <w:rsid w:val="00401CF4"/>
    <w:rsid w:val="00401D9D"/>
    <w:rsid w:val="00402459"/>
    <w:rsid w:val="004028E4"/>
    <w:rsid w:val="0040376B"/>
    <w:rsid w:val="0040521B"/>
    <w:rsid w:val="00405DCE"/>
    <w:rsid w:val="00406A07"/>
    <w:rsid w:val="00407343"/>
    <w:rsid w:val="004078B8"/>
    <w:rsid w:val="00410056"/>
    <w:rsid w:val="004102A7"/>
    <w:rsid w:val="004107B7"/>
    <w:rsid w:val="004107FD"/>
    <w:rsid w:val="0041111F"/>
    <w:rsid w:val="00411A01"/>
    <w:rsid w:val="00411AF9"/>
    <w:rsid w:val="00412484"/>
    <w:rsid w:val="00412E34"/>
    <w:rsid w:val="00412F32"/>
    <w:rsid w:val="0041353B"/>
    <w:rsid w:val="004138B2"/>
    <w:rsid w:val="00413AE7"/>
    <w:rsid w:val="00414F68"/>
    <w:rsid w:val="004153FA"/>
    <w:rsid w:val="00415978"/>
    <w:rsid w:val="004162C7"/>
    <w:rsid w:val="0041648E"/>
    <w:rsid w:val="004168C0"/>
    <w:rsid w:val="00416E18"/>
    <w:rsid w:val="00417247"/>
    <w:rsid w:val="004179A0"/>
    <w:rsid w:val="00417EEC"/>
    <w:rsid w:val="0042016F"/>
    <w:rsid w:val="00420E05"/>
    <w:rsid w:val="004217C1"/>
    <w:rsid w:val="004223BA"/>
    <w:rsid w:val="00422B56"/>
    <w:rsid w:val="00423B8A"/>
    <w:rsid w:val="00424252"/>
    <w:rsid w:val="00424F98"/>
    <w:rsid w:val="0042549A"/>
    <w:rsid w:val="00425AA1"/>
    <w:rsid w:val="00426A2A"/>
    <w:rsid w:val="00426BD5"/>
    <w:rsid w:val="00427B0B"/>
    <w:rsid w:val="00427B73"/>
    <w:rsid w:val="00427EB4"/>
    <w:rsid w:val="00430A5D"/>
    <w:rsid w:val="00430B8A"/>
    <w:rsid w:val="00430D41"/>
    <w:rsid w:val="004318BC"/>
    <w:rsid w:val="004328BF"/>
    <w:rsid w:val="004334C7"/>
    <w:rsid w:val="0043353C"/>
    <w:rsid w:val="00433B4C"/>
    <w:rsid w:val="00433DEF"/>
    <w:rsid w:val="00434D5A"/>
    <w:rsid w:val="00434F87"/>
    <w:rsid w:val="0043524A"/>
    <w:rsid w:val="00435EBA"/>
    <w:rsid w:val="004364FD"/>
    <w:rsid w:val="00436B0C"/>
    <w:rsid w:val="00440556"/>
    <w:rsid w:val="00440B36"/>
    <w:rsid w:val="00440DD4"/>
    <w:rsid w:val="004418C8"/>
    <w:rsid w:val="00441D6B"/>
    <w:rsid w:val="004421BE"/>
    <w:rsid w:val="004437BA"/>
    <w:rsid w:val="00443B96"/>
    <w:rsid w:val="00444B02"/>
    <w:rsid w:val="00444BE6"/>
    <w:rsid w:val="0044556A"/>
    <w:rsid w:val="00447093"/>
    <w:rsid w:val="004472A8"/>
    <w:rsid w:val="00447425"/>
    <w:rsid w:val="004502ED"/>
    <w:rsid w:val="004505B4"/>
    <w:rsid w:val="00450851"/>
    <w:rsid w:val="00450CDF"/>
    <w:rsid w:val="00450F58"/>
    <w:rsid w:val="00451131"/>
    <w:rsid w:val="00451570"/>
    <w:rsid w:val="004520CB"/>
    <w:rsid w:val="004522D0"/>
    <w:rsid w:val="00452528"/>
    <w:rsid w:val="004528CF"/>
    <w:rsid w:val="00453312"/>
    <w:rsid w:val="00453892"/>
    <w:rsid w:val="00453996"/>
    <w:rsid w:val="00455EA8"/>
    <w:rsid w:val="004568E7"/>
    <w:rsid w:val="0045748C"/>
    <w:rsid w:val="00457D7F"/>
    <w:rsid w:val="00457F97"/>
    <w:rsid w:val="00457FEA"/>
    <w:rsid w:val="00460981"/>
    <w:rsid w:val="00461CD2"/>
    <w:rsid w:val="00461D95"/>
    <w:rsid w:val="0046334D"/>
    <w:rsid w:val="004637A4"/>
    <w:rsid w:val="00464150"/>
    <w:rsid w:val="004643F2"/>
    <w:rsid w:val="00464AE1"/>
    <w:rsid w:val="00464AEB"/>
    <w:rsid w:val="00465431"/>
    <w:rsid w:val="004654F2"/>
    <w:rsid w:val="00465897"/>
    <w:rsid w:val="00465E2C"/>
    <w:rsid w:val="0046603B"/>
    <w:rsid w:val="00466E61"/>
    <w:rsid w:val="004671E2"/>
    <w:rsid w:val="00467939"/>
    <w:rsid w:val="00470FEF"/>
    <w:rsid w:val="00471112"/>
    <w:rsid w:val="004720AF"/>
    <w:rsid w:val="004721FC"/>
    <w:rsid w:val="00472204"/>
    <w:rsid w:val="004727D7"/>
    <w:rsid w:val="004728AC"/>
    <w:rsid w:val="00473239"/>
    <w:rsid w:val="00473665"/>
    <w:rsid w:val="00473D6C"/>
    <w:rsid w:val="0047431E"/>
    <w:rsid w:val="00474793"/>
    <w:rsid w:val="0047488E"/>
    <w:rsid w:val="00474ADF"/>
    <w:rsid w:val="004756F4"/>
    <w:rsid w:val="004759C9"/>
    <w:rsid w:val="004762AF"/>
    <w:rsid w:val="00476405"/>
    <w:rsid w:val="00476463"/>
    <w:rsid w:val="00476677"/>
    <w:rsid w:val="00476736"/>
    <w:rsid w:val="00476B56"/>
    <w:rsid w:val="00477D75"/>
    <w:rsid w:val="004808EA"/>
    <w:rsid w:val="0048096C"/>
    <w:rsid w:val="00481936"/>
    <w:rsid w:val="00481A0E"/>
    <w:rsid w:val="00481CB5"/>
    <w:rsid w:val="0048230F"/>
    <w:rsid w:val="00482427"/>
    <w:rsid w:val="00482496"/>
    <w:rsid w:val="00482684"/>
    <w:rsid w:val="00482EA4"/>
    <w:rsid w:val="00483821"/>
    <w:rsid w:val="00483B3B"/>
    <w:rsid w:val="0048440E"/>
    <w:rsid w:val="004844AA"/>
    <w:rsid w:val="0048622F"/>
    <w:rsid w:val="00487775"/>
    <w:rsid w:val="00487925"/>
    <w:rsid w:val="00487E02"/>
    <w:rsid w:val="00487F51"/>
    <w:rsid w:val="0049050E"/>
    <w:rsid w:val="0049085A"/>
    <w:rsid w:val="00490E15"/>
    <w:rsid w:val="004913FC"/>
    <w:rsid w:val="00491EDB"/>
    <w:rsid w:val="0049296A"/>
    <w:rsid w:val="004939BF"/>
    <w:rsid w:val="0049448C"/>
    <w:rsid w:val="00494602"/>
    <w:rsid w:val="00495D90"/>
    <w:rsid w:val="00496018"/>
    <w:rsid w:val="00496288"/>
    <w:rsid w:val="004970BD"/>
    <w:rsid w:val="0049768D"/>
    <w:rsid w:val="004977F2"/>
    <w:rsid w:val="004A0C46"/>
    <w:rsid w:val="004A0E65"/>
    <w:rsid w:val="004A10B8"/>
    <w:rsid w:val="004A11AA"/>
    <w:rsid w:val="004A1F57"/>
    <w:rsid w:val="004A2F24"/>
    <w:rsid w:val="004A316E"/>
    <w:rsid w:val="004A33FE"/>
    <w:rsid w:val="004A44F9"/>
    <w:rsid w:val="004A45DA"/>
    <w:rsid w:val="004A4F5B"/>
    <w:rsid w:val="004A5CBA"/>
    <w:rsid w:val="004B019B"/>
    <w:rsid w:val="004B06EC"/>
    <w:rsid w:val="004B1667"/>
    <w:rsid w:val="004B1C1A"/>
    <w:rsid w:val="004B2C38"/>
    <w:rsid w:val="004B2F23"/>
    <w:rsid w:val="004B320B"/>
    <w:rsid w:val="004B383E"/>
    <w:rsid w:val="004B397E"/>
    <w:rsid w:val="004B39D6"/>
    <w:rsid w:val="004B3B35"/>
    <w:rsid w:val="004B45D6"/>
    <w:rsid w:val="004B4677"/>
    <w:rsid w:val="004B594F"/>
    <w:rsid w:val="004B5AD4"/>
    <w:rsid w:val="004B5B0D"/>
    <w:rsid w:val="004B5EB9"/>
    <w:rsid w:val="004B6166"/>
    <w:rsid w:val="004B72FE"/>
    <w:rsid w:val="004B7323"/>
    <w:rsid w:val="004B7499"/>
    <w:rsid w:val="004B7A2E"/>
    <w:rsid w:val="004B7DD2"/>
    <w:rsid w:val="004C01E9"/>
    <w:rsid w:val="004C03B4"/>
    <w:rsid w:val="004C0BD0"/>
    <w:rsid w:val="004C1299"/>
    <w:rsid w:val="004C1F06"/>
    <w:rsid w:val="004C216B"/>
    <w:rsid w:val="004C256A"/>
    <w:rsid w:val="004C288F"/>
    <w:rsid w:val="004C344B"/>
    <w:rsid w:val="004C3A0F"/>
    <w:rsid w:val="004C3D87"/>
    <w:rsid w:val="004C3F42"/>
    <w:rsid w:val="004C3F94"/>
    <w:rsid w:val="004C58A4"/>
    <w:rsid w:val="004C5E7F"/>
    <w:rsid w:val="004C629D"/>
    <w:rsid w:val="004C62C8"/>
    <w:rsid w:val="004C679A"/>
    <w:rsid w:val="004C7228"/>
    <w:rsid w:val="004C7AA0"/>
    <w:rsid w:val="004C7B57"/>
    <w:rsid w:val="004D105E"/>
    <w:rsid w:val="004D22CA"/>
    <w:rsid w:val="004D269D"/>
    <w:rsid w:val="004D3873"/>
    <w:rsid w:val="004D3881"/>
    <w:rsid w:val="004D3EB2"/>
    <w:rsid w:val="004D42B9"/>
    <w:rsid w:val="004D501F"/>
    <w:rsid w:val="004D57A6"/>
    <w:rsid w:val="004D63B6"/>
    <w:rsid w:val="004D6B20"/>
    <w:rsid w:val="004D71A3"/>
    <w:rsid w:val="004D772E"/>
    <w:rsid w:val="004D7D11"/>
    <w:rsid w:val="004D7E9E"/>
    <w:rsid w:val="004D7F34"/>
    <w:rsid w:val="004E029D"/>
    <w:rsid w:val="004E02EA"/>
    <w:rsid w:val="004E1953"/>
    <w:rsid w:val="004E202B"/>
    <w:rsid w:val="004E2655"/>
    <w:rsid w:val="004E265C"/>
    <w:rsid w:val="004E2A0F"/>
    <w:rsid w:val="004E2CCA"/>
    <w:rsid w:val="004E33ED"/>
    <w:rsid w:val="004E36B0"/>
    <w:rsid w:val="004E3BDA"/>
    <w:rsid w:val="004E3E2A"/>
    <w:rsid w:val="004E4641"/>
    <w:rsid w:val="004E4E6C"/>
    <w:rsid w:val="004E4F68"/>
    <w:rsid w:val="004E6B39"/>
    <w:rsid w:val="004E6B8D"/>
    <w:rsid w:val="004E7178"/>
    <w:rsid w:val="004E7631"/>
    <w:rsid w:val="004E7866"/>
    <w:rsid w:val="004E7BA8"/>
    <w:rsid w:val="004F04F7"/>
    <w:rsid w:val="004F0D0B"/>
    <w:rsid w:val="004F1D4D"/>
    <w:rsid w:val="004F21BA"/>
    <w:rsid w:val="004F2995"/>
    <w:rsid w:val="004F2C9F"/>
    <w:rsid w:val="004F3387"/>
    <w:rsid w:val="004F4103"/>
    <w:rsid w:val="004F4A62"/>
    <w:rsid w:val="004F4E71"/>
    <w:rsid w:val="004F4F84"/>
    <w:rsid w:val="004F53CF"/>
    <w:rsid w:val="004F5628"/>
    <w:rsid w:val="004F60B3"/>
    <w:rsid w:val="004F7D07"/>
    <w:rsid w:val="00500192"/>
    <w:rsid w:val="00500F58"/>
    <w:rsid w:val="00502421"/>
    <w:rsid w:val="0050346B"/>
    <w:rsid w:val="00503A10"/>
    <w:rsid w:val="00503A41"/>
    <w:rsid w:val="005051A8"/>
    <w:rsid w:val="0050557D"/>
    <w:rsid w:val="00506048"/>
    <w:rsid w:val="00506A15"/>
    <w:rsid w:val="00506A57"/>
    <w:rsid w:val="00506D4C"/>
    <w:rsid w:val="00506DA8"/>
    <w:rsid w:val="00510323"/>
    <w:rsid w:val="005103CC"/>
    <w:rsid w:val="0051050E"/>
    <w:rsid w:val="00512080"/>
    <w:rsid w:val="005122DA"/>
    <w:rsid w:val="00512CA5"/>
    <w:rsid w:val="00513592"/>
    <w:rsid w:val="00513F13"/>
    <w:rsid w:val="00515373"/>
    <w:rsid w:val="00515880"/>
    <w:rsid w:val="00515BC9"/>
    <w:rsid w:val="00516C3A"/>
    <w:rsid w:val="00516CEA"/>
    <w:rsid w:val="0051768E"/>
    <w:rsid w:val="00517D60"/>
    <w:rsid w:val="00517E72"/>
    <w:rsid w:val="00520674"/>
    <w:rsid w:val="00520A74"/>
    <w:rsid w:val="005211DB"/>
    <w:rsid w:val="00522260"/>
    <w:rsid w:val="005233E7"/>
    <w:rsid w:val="00524116"/>
    <w:rsid w:val="005241BB"/>
    <w:rsid w:val="00524383"/>
    <w:rsid w:val="00525C00"/>
    <w:rsid w:val="00525D3D"/>
    <w:rsid w:val="00526BA1"/>
    <w:rsid w:val="005271B8"/>
    <w:rsid w:val="00527360"/>
    <w:rsid w:val="00527F7E"/>
    <w:rsid w:val="005300DB"/>
    <w:rsid w:val="00530DAA"/>
    <w:rsid w:val="0053136E"/>
    <w:rsid w:val="00531A46"/>
    <w:rsid w:val="00532C9E"/>
    <w:rsid w:val="00533378"/>
    <w:rsid w:val="00533738"/>
    <w:rsid w:val="00533AD1"/>
    <w:rsid w:val="00533ECC"/>
    <w:rsid w:val="00534AFC"/>
    <w:rsid w:val="00535311"/>
    <w:rsid w:val="005369C9"/>
    <w:rsid w:val="00537B93"/>
    <w:rsid w:val="005406FE"/>
    <w:rsid w:val="00541050"/>
    <w:rsid w:val="0054120C"/>
    <w:rsid w:val="00541647"/>
    <w:rsid w:val="005417F7"/>
    <w:rsid w:val="00541EE2"/>
    <w:rsid w:val="0054214B"/>
    <w:rsid w:val="005440D2"/>
    <w:rsid w:val="00544296"/>
    <w:rsid w:val="00544511"/>
    <w:rsid w:val="005447C3"/>
    <w:rsid w:val="005448F9"/>
    <w:rsid w:val="00544D09"/>
    <w:rsid w:val="00545CB8"/>
    <w:rsid w:val="005466D1"/>
    <w:rsid w:val="00547178"/>
    <w:rsid w:val="00552767"/>
    <w:rsid w:val="00553170"/>
    <w:rsid w:val="00553F52"/>
    <w:rsid w:val="00554A29"/>
    <w:rsid w:val="00554B0A"/>
    <w:rsid w:val="00554BB7"/>
    <w:rsid w:val="00555BE0"/>
    <w:rsid w:val="00556C9B"/>
    <w:rsid w:val="005570B4"/>
    <w:rsid w:val="005575D5"/>
    <w:rsid w:val="00557AF6"/>
    <w:rsid w:val="00560287"/>
    <w:rsid w:val="00560480"/>
    <w:rsid w:val="0056084A"/>
    <w:rsid w:val="005608A0"/>
    <w:rsid w:val="00560DAC"/>
    <w:rsid w:val="00561346"/>
    <w:rsid w:val="00561937"/>
    <w:rsid w:val="00561C8B"/>
    <w:rsid w:val="005628FB"/>
    <w:rsid w:val="00563630"/>
    <w:rsid w:val="0056388D"/>
    <w:rsid w:val="0056471D"/>
    <w:rsid w:val="00564AA6"/>
    <w:rsid w:val="00564B14"/>
    <w:rsid w:val="005656B9"/>
    <w:rsid w:val="005656E2"/>
    <w:rsid w:val="00565C6C"/>
    <w:rsid w:val="005662FA"/>
    <w:rsid w:val="005663F7"/>
    <w:rsid w:val="005667F6"/>
    <w:rsid w:val="0056695F"/>
    <w:rsid w:val="00567361"/>
    <w:rsid w:val="0057073D"/>
    <w:rsid w:val="00570812"/>
    <w:rsid w:val="005714C1"/>
    <w:rsid w:val="005715DF"/>
    <w:rsid w:val="00571E94"/>
    <w:rsid w:val="0057218F"/>
    <w:rsid w:val="00572F9A"/>
    <w:rsid w:val="005731FC"/>
    <w:rsid w:val="0057358B"/>
    <w:rsid w:val="005738C1"/>
    <w:rsid w:val="00573ACD"/>
    <w:rsid w:val="00574300"/>
    <w:rsid w:val="005750B3"/>
    <w:rsid w:val="005763B1"/>
    <w:rsid w:val="00576DE3"/>
    <w:rsid w:val="00577CCB"/>
    <w:rsid w:val="00577E57"/>
    <w:rsid w:val="00577FC5"/>
    <w:rsid w:val="00580281"/>
    <w:rsid w:val="0058031E"/>
    <w:rsid w:val="0058165F"/>
    <w:rsid w:val="005818B7"/>
    <w:rsid w:val="005818E3"/>
    <w:rsid w:val="00581B0F"/>
    <w:rsid w:val="005827F8"/>
    <w:rsid w:val="005831FD"/>
    <w:rsid w:val="00584961"/>
    <w:rsid w:val="005853C9"/>
    <w:rsid w:val="005857BF"/>
    <w:rsid w:val="00585A60"/>
    <w:rsid w:val="00585C26"/>
    <w:rsid w:val="005861BE"/>
    <w:rsid w:val="005868B6"/>
    <w:rsid w:val="00586BF2"/>
    <w:rsid w:val="00586E49"/>
    <w:rsid w:val="00587540"/>
    <w:rsid w:val="00590213"/>
    <w:rsid w:val="005909B9"/>
    <w:rsid w:val="00590C87"/>
    <w:rsid w:val="00591801"/>
    <w:rsid w:val="00591F52"/>
    <w:rsid w:val="0059248A"/>
    <w:rsid w:val="0059252A"/>
    <w:rsid w:val="00592EAF"/>
    <w:rsid w:val="005935B7"/>
    <w:rsid w:val="0059398B"/>
    <w:rsid w:val="005950DF"/>
    <w:rsid w:val="00595A77"/>
    <w:rsid w:val="0059658D"/>
    <w:rsid w:val="00596865"/>
    <w:rsid w:val="00596B11"/>
    <w:rsid w:val="00596B8C"/>
    <w:rsid w:val="00596D64"/>
    <w:rsid w:val="00597A6A"/>
    <w:rsid w:val="005A06C4"/>
    <w:rsid w:val="005A0B59"/>
    <w:rsid w:val="005A1860"/>
    <w:rsid w:val="005A2641"/>
    <w:rsid w:val="005A2D6F"/>
    <w:rsid w:val="005A31E3"/>
    <w:rsid w:val="005A3507"/>
    <w:rsid w:val="005A39D8"/>
    <w:rsid w:val="005A3DAB"/>
    <w:rsid w:val="005A416D"/>
    <w:rsid w:val="005A444E"/>
    <w:rsid w:val="005A4610"/>
    <w:rsid w:val="005A4BDB"/>
    <w:rsid w:val="005A4F38"/>
    <w:rsid w:val="005A632A"/>
    <w:rsid w:val="005A6387"/>
    <w:rsid w:val="005A6899"/>
    <w:rsid w:val="005A73C7"/>
    <w:rsid w:val="005A78E3"/>
    <w:rsid w:val="005A7A49"/>
    <w:rsid w:val="005A7E11"/>
    <w:rsid w:val="005A7F3C"/>
    <w:rsid w:val="005B0AE1"/>
    <w:rsid w:val="005B0CC5"/>
    <w:rsid w:val="005B14E8"/>
    <w:rsid w:val="005B16A0"/>
    <w:rsid w:val="005B1B2A"/>
    <w:rsid w:val="005B23AA"/>
    <w:rsid w:val="005B293E"/>
    <w:rsid w:val="005B3853"/>
    <w:rsid w:val="005B396A"/>
    <w:rsid w:val="005B6104"/>
    <w:rsid w:val="005B6D50"/>
    <w:rsid w:val="005B7B46"/>
    <w:rsid w:val="005C03F6"/>
    <w:rsid w:val="005C0672"/>
    <w:rsid w:val="005C183E"/>
    <w:rsid w:val="005C1910"/>
    <w:rsid w:val="005C1C3F"/>
    <w:rsid w:val="005C2D34"/>
    <w:rsid w:val="005C34BE"/>
    <w:rsid w:val="005C39C6"/>
    <w:rsid w:val="005C3BEC"/>
    <w:rsid w:val="005C419A"/>
    <w:rsid w:val="005C4336"/>
    <w:rsid w:val="005C4B95"/>
    <w:rsid w:val="005C4D4F"/>
    <w:rsid w:val="005C4DF6"/>
    <w:rsid w:val="005C51CF"/>
    <w:rsid w:val="005C60E4"/>
    <w:rsid w:val="005C73BF"/>
    <w:rsid w:val="005C7687"/>
    <w:rsid w:val="005C7EDB"/>
    <w:rsid w:val="005D01AE"/>
    <w:rsid w:val="005D14C6"/>
    <w:rsid w:val="005D18F0"/>
    <w:rsid w:val="005D23CE"/>
    <w:rsid w:val="005D2A67"/>
    <w:rsid w:val="005D2E50"/>
    <w:rsid w:val="005D4079"/>
    <w:rsid w:val="005D495A"/>
    <w:rsid w:val="005D5851"/>
    <w:rsid w:val="005D5A8D"/>
    <w:rsid w:val="005D5BEF"/>
    <w:rsid w:val="005D5D0A"/>
    <w:rsid w:val="005D5E91"/>
    <w:rsid w:val="005D63F2"/>
    <w:rsid w:val="005D6C3D"/>
    <w:rsid w:val="005D6D53"/>
    <w:rsid w:val="005D7711"/>
    <w:rsid w:val="005D7903"/>
    <w:rsid w:val="005D7E39"/>
    <w:rsid w:val="005D7FF1"/>
    <w:rsid w:val="005E15DD"/>
    <w:rsid w:val="005E18DB"/>
    <w:rsid w:val="005E22C3"/>
    <w:rsid w:val="005E26D4"/>
    <w:rsid w:val="005E2B0D"/>
    <w:rsid w:val="005E2BB3"/>
    <w:rsid w:val="005E32C6"/>
    <w:rsid w:val="005E333F"/>
    <w:rsid w:val="005E4B96"/>
    <w:rsid w:val="005E519F"/>
    <w:rsid w:val="005E542C"/>
    <w:rsid w:val="005E547B"/>
    <w:rsid w:val="005E6024"/>
    <w:rsid w:val="005E686C"/>
    <w:rsid w:val="005E6895"/>
    <w:rsid w:val="005E68A9"/>
    <w:rsid w:val="005E69B4"/>
    <w:rsid w:val="005E6F18"/>
    <w:rsid w:val="005E7089"/>
    <w:rsid w:val="005E70E0"/>
    <w:rsid w:val="005E72F9"/>
    <w:rsid w:val="005E746B"/>
    <w:rsid w:val="005E7787"/>
    <w:rsid w:val="005E7CED"/>
    <w:rsid w:val="005E7EBF"/>
    <w:rsid w:val="005F165D"/>
    <w:rsid w:val="005F1740"/>
    <w:rsid w:val="005F1971"/>
    <w:rsid w:val="005F1CA5"/>
    <w:rsid w:val="005F24E0"/>
    <w:rsid w:val="005F2776"/>
    <w:rsid w:val="005F340B"/>
    <w:rsid w:val="005F3663"/>
    <w:rsid w:val="005F3917"/>
    <w:rsid w:val="005F4B1F"/>
    <w:rsid w:val="005F52FB"/>
    <w:rsid w:val="005F54A8"/>
    <w:rsid w:val="005F5BB3"/>
    <w:rsid w:val="005F6B7D"/>
    <w:rsid w:val="005F7424"/>
    <w:rsid w:val="005F79AA"/>
    <w:rsid w:val="005F79D3"/>
    <w:rsid w:val="005F7E55"/>
    <w:rsid w:val="006001C3"/>
    <w:rsid w:val="0060056C"/>
    <w:rsid w:val="00600FC1"/>
    <w:rsid w:val="00601288"/>
    <w:rsid w:val="00601AAE"/>
    <w:rsid w:val="00601EAA"/>
    <w:rsid w:val="00601EF8"/>
    <w:rsid w:val="00601F55"/>
    <w:rsid w:val="00602011"/>
    <w:rsid w:val="006025D5"/>
    <w:rsid w:val="00602683"/>
    <w:rsid w:val="0060307D"/>
    <w:rsid w:val="00603307"/>
    <w:rsid w:val="00603C55"/>
    <w:rsid w:val="00603D54"/>
    <w:rsid w:val="00603DDF"/>
    <w:rsid w:val="006047D6"/>
    <w:rsid w:val="00604D52"/>
    <w:rsid w:val="00605579"/>
    <w:rsid w:val="00605F65"/>
    <w:rsid w:val="00606527"/>
    <w:rsid w:val="00606713"/>
    <w:rsid w:val="00607802"/>
    <w:rsid w:val="00610ABE"/>
    <w:rsid w:val="00610BAF"/>
    <w:rsid w:val="00610D77"/>
    <w:rsid w:val="00611485"/>
    <w:rsid w:val="00612C17"/>
    <w:rsid w:val="00612E02"/>
    <w:rsid w:val="00612F33"/>
    <w:rsid w:val="0061361C"/>
    <w:rsid w:val="006137A7"/>
    <w:rsid w:val="00613BED"/>
    <w:rsid w:val="006142A7"/>
    <w:rsid w:val="006142E6"/>
    <w:rsid w:val="00614309"/>
    <w:rsid w:val="00614C2F"/>
    <w:rsid w:val="00614F2B"/>
    <w:rsid w:val="00615F41"/>
    <w:rsid w:val="00616AFD"/>
    <w:rsid w:val="006170BD"/>
    <w:rsid w:val="006174CB"/>
    <w:rsid w:val="00617D91"/>
    <w:rsid w:val="00617EF5"/>
    <w:rsid w:val="006202B9"/>
    <w:rsid w:val="0062031A"/>
    <w:rsid w:val="00621183"/>
    <w:rsid w:val="00622571"/>
    <w:rsid w:val="00623122"/>
    <w:rsid w:val="006232DB"/>
    <w:rsid w:val="00623CDC"/>
    <w:rsid w:val="0062483A"/>
    <w:rsid w:val="00624BB0"/>
    <w:rsid w:val="00624BD1"/>
    <w:rsid w:val="00624DE7"/>
    <w:rsid w:val="0062593E"/>
    <w:rsid w:val="00625AB3"/>
    <w:rsid w:val="00626EFA"/>
    <w:rsid w:val="00627270"/>
    <w:rsid w:val="006276DA"/>
    <w:rsid w:val="006300B1"/>
    <w:rsid w:val="006303F2"/>
    <w:rsid w:val="00630534"/>
    <w:rsid w:val="00630B1C"/>
    <w:rsid w:val="0063111C"/>
    <w:rsid w:val="006327AE"/>
    <w:rsid w:val="00632E26"/>
    <w:rsid w:val="0063302F"/>
    <w:rsid w:val="006335C6"/>
    <w:rsid w:val="00633AF4"/>
    <w:rsid w:val="00634130"/>
    <w:rsid w:val="0063485E"/>
    <w:rsid w:val="00634A42"/>
    <w:rsid w:val="00634C34"/>
    <w:rsid w:val="00635C57"/>
    <w:rsid w:val="00635E00"/>
    <w:rsid w:val="0063641B"/>
    <w:rsid w:val="00636EA3"/>
    <w:rsid w:val="00637059"/>
    <w:rsid w:val="006372BE"/>
    <w:rsid w:val="00637814"/>
    <w:rsid w:val="00637EAF"/>
    <w:rsid w:val="006400D8"/>
    <w:rsid w:val="0064031C"/>
    <w:rsid w:val="00640358"/>
    <w:rsid w:val="00640DAB"/>
    <w:rsid w:val="00641789"/>
    <w:rsid w:val="00641D14"/>
    <w:rsid w:val="0064329A"/>
    <w:rsid w:val="00643AD5"/>
    <w:rsid w:val="00643BE9"/>
    <w:rsid w:val="00643D95"/>
    <w:rsid w:val="00643DA5"/>
    <w:rsid w:val="00644655"/>
    <w:rsid w:val="00645DC2"/>
    <w:rsid w:val="00646CAE"/>
    <w:rsid w:val="00646FBC"/>
    <w:rsid w:val="00647031"/>
    <w:rsid w:val="00647E9B"/>
    <w:rsid w:val="006507D6"/>
    <w:rsid w:val="0065107B"/>
    <w:rsid w:val="00651D11"/>
    <w:rsid w:val="00652673"/>
    <w:rsid w:val="006529A0"/>
    <w:rsid w:val="006531A0"/>
    <w:rsid w:val="0065365D"/>
    <w:rsid w:val="00653B61"/>
    <w:rsid w:val="006542D0"/>
    <w:rsid w:val="00655D7A"/>
    <w:rsid w:val="0065763C"/>
    <w:rsid w:val="00657AC6"/>
    <w:rsid w:val="00657D01"/>
    <w:rsid w:val="00657DC3"/>
    <w:rsid w:val="00661489"/>
    <w:rsid w:val="00661538"/>
    <w:rsid w:val="006618A9"/>
    <w:rsid w:val="00661A3D"/>
    <w:rsid w:val="006625C6"/>
    <w:rsid w:val="00662B6B"/>
    <w:rsid w:val="00664DD5"/>
    <w:rsid w:val="006650C5"/>
    <w:rsid w:val="00665BCA"/>
    <w:rsid w:val="00666550"/>
    <w:rsid w:val="006672A7"/>
    <w:rsid w:val="00667376"/>
    <w:rsid w:val="00667544"/>
    <w:rsid w:val="006700A7"/>
    <w:rsid w:val="006704FC"/>
    <w:rsid w:val="00670598"/>
    <w:rsid w:val="006706B0"/>
    <w:rsid w:val="006706DE"/>
    <w:rsid w:val="006716C4"/>
    <w:rsid w:val="00671A29"/>
    <w:rsid w:val="00671AEF"/>
    <w:rsid w:val="00671DBA"/>
    <w:rsid w:val="0067255E"/>
    <w:rsid w:val="00672A1F"/>
    <w:rsid w:val="00673B58"/>
    <w:rsid w:val="00674A0F"/>
    <w:rsid w:val="00674A60"/>
    <w:rsid w:val="00674B21"/>
    <w:rsid w:val="00675B1E"/>
    <w:rsid w:val="00676187"/>
    <w:rsid w:val="00677A3C"/>
    <w:rsid w:val="00681177"/>
    <w:rsid w:val="00683C2A"/>
    <w:rsid w:val="00684195"/>
    <w:rsid w:val="00684713"/>
    <w:rsid w:val="00684763"/>
    <w:rsid w:val="006848A5"/>
    <w:rsid w:val="00684F33"/>
    <w:rsid w:val="00685723"/>
    <w:rsid w:val="0068577C"/>
    <w:rsid w:val="00686748"/>
    <w:rsid w:val="006867B1"/>
    <w:rsid w:val="00686DD5"/>
    <w:rsid w:val="006872C3"/>
    <w:rsid w:val="00690AF6"/>
    <w:rsid w:val="00690E82"/>
    <w:rsid w:val="00691BAD"/>
    <w:rsid w:val="00691ECF"/>
    <w:rsid w:val="00692166"/>
    <w:rsid w:val="00694BD4"/>
    <w:rsid w:val="00695B53"/>
    <w:rsid w:val="00695F93"/>
    <w:rsid w:val="006962D1"/>
    <w:rsid w:val="00696319"/>
    <w:rsid w:val="00696412"/>
    <w:rsid w:val="006A03D4"/>
    <w:rsid w:val="006A0711"/>
    <w:rsid w:val="006A1A53"/>
    <w:rsid w:val="006A3013"/>
    <w:rsid w:val="006A344E"/>
    <w:rsid w:val="006A3586"/>
    <w:rsid w:val="006A3A4B"/>
    <w:rsid w:val="006A3AAC"/>
    <w:rsid w:val="006A4F78"/>
    <w:rsid w:val="006A52F7"/>
    <w:rsid w:val="006A65A8"/>
    <w:rsid w:val="006B01B9"/>
    <w:rsid w:val="006B0DC9"/>
    <w:rsid w:val="006B19D6"/>
    <w:rsid w:val="006B1B42"/>
    <w:rsid w:val="006B1DDF"/>
    <w:rsid w:val="006B238D"/>
    <w:rsid w:val="006B2497"/>
    <w:rsid w:val="006B36B4"/>
    <w:rsid w:val="006B3B36"/>
    <w:rsid w:val="006B4A03"/>
    <w:rsid w:val="006B551C"/>
    <w:rsid w:val="006B6140"/>
    <w:rsid w:val="006B66E4"/>
    <w:rsid w:val="006B6ED9"/>
    <w:rsid w:val="006B6FBB"/>
    <w:rsid w:val="006B762E"/>
    <w:rsid w:val="006B764B"/>
    <w:rsid w:val="006B7754"/>
    <w:rsid w:val="006C0965"/>
    <w:rsid w:val="006C0E84"/>
    <w:rsid w:val="006C182D"/>
    <w:rsid w:val="006C18AA"/>
    <w:rsid w:val="006C18FA"/>
    <w:rsid w:val="006C1DAE"/>
    <w:rsid w:val="006C2899"/>
    <w:rsid w:val="006C36AE"/>
    <w:rsid w:val="006C5440"/>
    <w:rsid w:val="006C5C3B"/>
    <w:rsid w:val="006C5F55"/>
    <w:rsid w:val="006C617A"/>
    <w:rsid w:val="006C6548"/>
    <w:rsid w:val="006C66BA"/>
    <w:rsid w:val="006C6B85"/>
    <w:rsid w:val="006C73CD"/>
    <w:rsid w:val="006C7E71"/>
    <w:rsid w:val="006C7F99"/>
    <w:rsid w:val="006D0740"/>
    <w:rsid w:val="006D0C8B"/>
    <w:rsid w:val="006D0DBF"/>
    <w:rsid w:val="006D20ED"/>
    <w:rsid w:val="006D2802"/>
    <w:rsid w:val="006D3991"/>
    <w:rsid w:val="006D39E6"/>
    <w:rsid w:val="006D3AC9"/>
    <w:rsid w:val="006D5009"/>
    <w:rsid w:val="006D5973"/>
    <w:rsid w:val="006D59FF"/>
    <w:rsid w:val="006D6302"/>
    <w:rsid w:val="006D708D"/>
    <w:rsid w:val="006D72C3"/>
    <w:rsid w:val="006D7558"/>
    <w:rsid w:val="006D78E8"/>
    <w:rsid w:val="006D7D72"/>
    <w:rsid w:val="006E02B9"/>
    <w:rsid w:val="006E0B6E"/>
    <w:rsid w:val="006E13E9"/>
    <w:rsid w:val="006E26C6"/>
    <w:rsid w:val="006E2A21"/>
    <w:rsid w:val="006E327C"/>
    <w:rsid w:val="006E3ABC"/>
    <w:rsid w:val="006E3BAC"/>
    <w:rsid w:val="006E45A9"/>
    <w:rsid w:val="006E4CB5"/>
    <w:rsid w:val="006E4E68"/>
    <w:rsid w:val="006E6151"/>
    <w:rsid w:val="006E6A21"/>
    <w:rsid w:val="006E6AC2"/>
    <w:rsid w:val="006E702B"/>
    <w:rsid w:val="006F0271"/>
    <w:rsid w:val="006F17BA"/>
    <w:rsid w:val="006F2176"/>
    <w:rsid w:val="006F3DF0"/>
    <w:rsid w:val="006F4005"/>
    <w:rsid w:val="006F467E"/>
    <w:rsid w:val="006F4A45"/>
    <w:rsid w:val="006F5A10"/>
    <w:rsid w:val="006F5B6C"/>
    <w:rsid w:val="006F6117"/>
    <w:rsid w:val="006F674B"/>
    <w:rsid w:val="006F6BAA"/>
    <w:rsid w:val="006F75B5"/>
    <w:rsid w:val="006F77A8"/>
    <w:rsid w:val="006F7A1B"/>
    <w:rsid w:val="0070117C"/>
    <w:rsid w:val="007015A1"/>
    <w:rsid w:val="00701B3C"/>
    <w:rsid w:val="00701D59"/>
    <w:rsid w:val="007024B1"/>
    <w:rsid w:val="00702A2F"/>
    <w:rsid w:val="00702DA3"/>
    <w:rsid w:val="007032F1"/>
    <w:rsid w:val="00703528"/>
    <w:rsid w:val="0070378A"/>
    <w:rsid w:val="00703B87"/>
    <w:rsid w:val="00704C74"/>
    <w:rsid w:val="00704D00"/>
    <w:rsid w:val="007055D0"/>
    <w:rsid w:val="007064CC"/>
    <w:rsid w:val="00707868"/>
    <w:rsid w:val="007111AA"/>
    <w:rsid w:val="00711C6C"/>
    <w:rsid w:val="007121A9"/>
    <w:rsid w:val="00712B49"/>
    <w:rsid w:val="00712D2C"/>
    <w:rsid w:val="007131FF"/>
    <w:rsid w:val="007134FF"/>
    <w:rsid w:val="007135CA"/>
    <w:rsid w:val="00713623"/>
    <w:rsid w:val="0071495A"/>
    <w:rsid w:val="00714B0D"/>
    <w:rsid w:val="00714C2B"/>
    <w:rsid w:val="007152C4"/>
    <w:rsid w:val="0071540B"/>
    <w:rsid w:val="00715476"/>
    <w:rsid w:val="007161A5"/>
    <w:rsid w:val="00716515"/>
    <w:rsid w:val="007169D2"/>
    <w:rsid w:val="007175E2"/>
    <w:rsid w:val="00717688"/>
    <w:rsid w:val="00717B63"/>
    <w:rsid w:val="00717CAC"/>
    <w:rsid w:val="007201DC"/>
    <w:rsid w:val="0072098B"/>
    <w:rsid w:val="00720F71"/>
    <w:rsid w:val="00720F91"/>
    <w:rsid w:val="00720FF7"/>
    <w:rsid w:val="007215E3"/>
    <w:rsid w:val="00722E91"/>
    <w:rsid w:val="00722FDA"/>
    <w:rsid w:val="007238A1"/>
    <w:rsid w:val="00723F10"/>
    <w:rsid w:val="00724F0A"/>
    <w:rsid w:val="0072561C"/>
    <w:rsid w:val="007263FE"/>
    <w:rsid w:val="0072682C"/>
    <w:rsid w:val="00726928"/>
    <w:rsid w:val="00726AA0"/>
    <w:rsid w:val="00726F14"/>
    <w:rsid w:val="00727499"/>
    <w:rsid w:val="00727FED"/>
    <w:rsid w:val="00730813"/>
    <w:rsid w:val="00730D3B"/>
    <w:rsid w:val="00730E97"/>
    <w:rsid w:val="007318B0"/>
    <w:rsid w:val="00732C4C"/>
    <w:rsid w:val="00733E94"/>
    <w:rsid w:val="007344EA"/>
    <w:rsid w:val="00734FCF"/>
    <w:rsid w:val="007351E6"/>
    <w:rsid w:val="00735476"/>
    <w:rsid w:val="0073551B"/>
    <w:rsid w:val="00736345"/>
    <w:rsid w:val="00736575"/>
    <w:rsid w:val="007367E5"/>
    <w:rsid w:val="0073763F"/>
    <w:rsid w:val="00737B6D"/>
    <w:rsid w:val="00737C30"/>
    <w:rsid w:val="00737F6E"/>
    <w:rsid w:val="00740457"/>
    <w:rsid w:val="007409FC"/>
    <w:rsid w:val="00740A4D"/>
    <w:rsid w:val="007412D6"/>
    <w:rsid w:val="00743567"/>
    <w:rsid w:val="00743628"/>
    <w:rsid w:val="00744001"/>
    <w:rsid w:val="00744408"/>
    <w:rsid w:val="00744ADA"/>
    <w:rsid w:val="00744E93"/>
    <w:rsid w:val="007463BD"/>
    <w:rsid w:val="007479D8"/>
    <w:rsid w:val="007479F2"/>
    <w:rsid w:val="00747C47"/>
    <w:rsid w:val="00750812"/>
    <w:rsid w:val="007513F5"/>
    <w:rsid w:val="00752293"/>
    <w:rsid w:val="00755434"/>
    <w:rsid w:val="00755763"/>
    <w:rsid w:val="007568E7"/>
    <w:rsid w:val="00757C3C"/>
    <w:rsid w:val="0076069F"/>
    <w:rsid w:val="007607DA"/>
    <w:rsid w:val="007613BC"/>
    <w:rsid w:val="00761597"/>
    <w:rsid w:val="00761A3E"/>
    <w:rsid w:val="007631A1"/>
    <w:rsid w:val="00763369"/>
    <w:rsid w:val="00763ECC"/>
    <w:rsid w:val="00764286"/>
    <w:rsid w:val="007642B0"/>
    <w:rsid w:val="0076522A"/>
    <w:rsid w:val="007652EF"/>
    <w:rsid w:val="00765434"/>
    <w:rsid w:val="007669E0"/>
    <w:rsid w:val="00767FF7"/>
    <w:rsid w:val="007705C3"/>
    <w:rsid w:val="00770D1C"/>
    <w:rsid w:val="00770F2A"/>
    <w:rsid w:val="00771198"/>
    <w:rsid w:val="0077163E"/>
    <w:rsid w:val="0077197B"/>
    <w:rsid w:val="00771AE0"/>
    <w:rsid w:val="00771F0A"/>
    <w:rsid w:val="00773133"/>
    <w:rsid w:val="00773153"/>
    <w:rsid w:val="0077358F"/>
    <w:rsid w:val="007735AC"/>
    <w:rsid w:val="007744BB"/>
    <w:rsid w:val="0077558D"/>
    <w:rsid w:val="00775979"/>
    <w:rsid w:val="00775EBE"/>
    <w:rsid w:val="0077644A"/>
    <w:rsid w:val="007771B9"/>
    <w:rsid w:val="00780474"/>
    <w:rsid w:val="0078109D"/>
    <w:rsid w:val="00781212"/>
    <w:rsid w:val="00781402"/>
    <w:rsid w:val="007815E0"/>
    <w:rsid w:val="00781809"/>
    <w:rsid w:val="00782210"/>
    <w:rsid w:val="007831EF"/>
    <w:rsid w:val="007834F5"/>
    <w:rsid w:val="00783551"/>
    <w:rsid w:val="00783785"/>
    <w:rsid w:val="00783D69"/>
    <w:rsid w:val="007843A9"/>
    <w:rsid w:val="00784583"/>
    <w:rsid w:val="00784AE5"/>
    <w:rsid w:val="00785814"/>
    <w:rsid w:val="007859A0"/>
    <w:rsid w:val="00785A3C"/>
    <w:rsid w:val="00785B35"/>
    <w:rsid w:val="00785E31"/>
    <w:rsid w:val="00786100"/>
    <w:rsid w:val="00786409"/>
    <w:rsid w:val="0078667E"/>
    <w:rsid w:val="00786824"/>
    <w:rsid w:val="00786969"/>
    <w:rsid w:val="0078696A"/>
    <w:rsid w:val="0078703C"/>
    <w:rsid w:val="0078724E"/>
    <w:rsid w:val="00787652"/>
    <w:rsid w:val="007906A8"/>
    <w:rsid w:val="00790760"/>
    <w:rsid w:val="00790B97"/>
    <w:rsid w:val="0079249C"/>
    <w:rsid w:val="00792520"/>
    <w:rsid w:val="00792FC7"/>
    <w:rsid w:val="007934AB"/>
    <w:rsid w:val="0079437F"/>
    <w:rsid w:val="007945B3"/>
    <w:rsid w:val="00794EE0"/>
    <w:rsid w:val="007950E2"/>
    <w:rsid w:val="0079621C"/>
    <w:rsid w:val="00797B01"/>
    <w:rsid w:val="00797C3B"/>
    <w:rsid w:val="007A04AF"/>
    <w:rsid w:val="007A0779"/>
    <w:rsid w:val="007A0A7E"/>
    <w:rsid w:val="007A0D0A"/>
    <w:rsid w:val="007A0DBA"/>
    <w:rsid w:val="007A22FB"/>
    <w:rsid w:val="007A261A"/>
    <w:rsid w:val="007A28A2"/>
    <w:rsid w:val="007A3D0E"/>
    <w:rsid w:val="007A460D"/>
    <w:rsid w:val="007A4BEE"/>
    <w:rsid w:val="007A4D2A"/>
    <w:rsid w:val="007A59CF"/>
    <w:rsid w:val="007A5FBA"/>
    <w:rsid w:val="007A6A49"/>
    <w:rsid w:val="007A6C8E"/>
    <w:rsid w:val="007A74DD"/>
    <w:rsid w:val="007A79C6"/>
    <w:rsid w:val="007B0480"/>
    <w:rsid w:val="007B0856"/>
    <w:rsid w:val="007B0CF5"/>
    <w:rsid w:val="007B18B1"/>
    <w:rsid w:val="007B2077"/>
    <w:rsid w:val="007B228D"/>
    <w:rsid w:val="007B2611"/>
    <w:rsid w:val="007B27E3"/>
    <w:rsid w:val="007B39FD"/>
    <w:rsid w:val="007B41BB"/>
    <w:rsid w:val="007B4CB3"/>
    <w:rsid w:val="007B4E74"/>
    <w:rsid w:val="007B5154"/>
    <w:rsid w:val="007B7ED7"/>
    <w:rsid w:val="007C02D6"/>
    <w:rsid w:val="007C02F6"/>
    <w:rsid w:val="007C081A"/>
    <w:rsid w:val="007C0934"/>
    <w:rsid w:val="007C1E6E"/>
    <w:rsid w:val="007C2B78"/>
    <w:rsid w:val="007C2B8B"/>
    <w:rsid w:val="007C3500"/>
    <w:rsid w:val="007C350F"/>
    <w:rsid w:val="007C3595"/>
    <w:rsid w:val="007C3C94"/>
    <w:rsid w:val="007C3F2D"/>
    <w:rsid w:val="007C3FA9"/>
    <w:rsid w:val="007C4C13"/>
    <w:rsid w:val="007C4CCD"/>
    <w:rsid w:val="007C50B8"/>
    <w:rsid w:val="007C57CD"/>
    <w:rsid w:val="007C5F13"/>
    <w:rsid w:val="007C5F24"/>
    <w:rsid w:val="007C6F70"/>
    <w:rsid w:val="007C75BC"/>
    <w:rsid w:val="007C7FB7"/>
    <w:rsid w:val="007D07DA"/>
    <w:rsid w:val="007D0B48"/>
    <w:rsid w:val="007D10D5"/>
    <w:rsid w:val="007D1D44"/>
    <w:rsid w:val="007D3BE3"/>
    <w:rsid w:val="007D3E59"/>
    <w:rsid w:val="007D45BF"/>
    <w:rsid w:val="007D4EA6"/>
    <w:rsid w:val="007D5BD7"/>
    <w:rsid w:val="007D6D03"/>
    <w:rsid w:val="007D75CC"/>
    <w:rsid w:val="007D7655"/>
    <w:rsid w:val="007D795D"/>
    <w:rsid w:val="007D7B08"/>
    <w:rsid w:val="007D7EC7"/>
    <w:rsid w:val="007E00C1"/>
    <w:rsid w:val="007E1957"/>
    <w:rsid w:val="007E1D53"/>
    <w:rsid w:val="007E27A1"/>
    <w:rsid w:val="007E363C"/>
    <w:rsid w:val="007E36FD"/>
    <w:rsid w:val="007E3907"/>
    <w:rsid w:val="007E482A"/>
    <w:rsid w:val="007E579A"/>
    <w:rsid w:val="007E5E09"/>
    <w:rsid w:val="007E623A"/>
    <w:rsid w:val="007E66A1"/>
    <w:rsid w:val="007E69ED"/>
    <w:rsid w:val="007E73EA"/>
    <w:rsid w:val="007E760C"/>
    <w:rsid w:val="007E770C"/>
    <w:rsid w:val="007E7E0F"/>
    <w:rsid w:val="007E7E3D"/>
    <w:rsid w:val="007F0494"/>
    <w:rsid w:val="007F1222"/>
    <w:rsid w:val="007F1A8E"/>
    <w:rsid w:val="007F229F"/>
    <w:rsid w:val="007F30E3"/>
    <w:rsid w:val="007F3E74"/>
    <w:rsid w:val="007F42F3"/>
    <w:rsid w:val="007F50A1"/>
    <w:rsid w:val="007F5FA4"/>
    <w:rsid w:val="007F742A"/>
    <w:rsid w:val="007F76E3"/>
    <w:rsid w:val="00801069"/>
    <w:rsid w:val="008011B2"/>
    <w:rsid w:val="008016A0"/>
    <w:rsid w:val="0080229C"/>
    <w:rsid w:val="00802673"/>
    <w:rsid w:val="00802B59"/>
    <w:rsid w:val="0080320C"/>
    <w:rsid w:val="008036D3"/>
    <w:rsid w:val="00803ED0"/>
    <w:rsid w:val="00804952"/>
    <w:rsid w:val="00804B4F"/>
    <w:rsid w:val="0080708B"/>
    <w:rsid w:val="008079CB"/>
    <w:rsid w:val="00807AE0"/>
    <w:rsid w:val="00810997"/>
    <w:rsid w:val="0081117D"/>
    <w:rsid w:val="0081151F"/>
    <w:rsid w:val="00811B20"/>
    <w:rsid w:val="00811FFD"/>
    <w:rsid w:val="00812590"/>
    <w:rsid w:val="008132DF"/>
    <w:rsid w:val="00813699"/>
    <w:rsid w:val="00814033"/>
    <w:rsid w:val="00814CB6"/>
    <w:rsid w:val="00814E3F"/>
    <w:rsid w:val="00815327"/>
    <w:rsid w:val="008153B2"/>
    <w:rsid w:val="00815B5C"/>
    <w:rsid w:val="00815D54"/>
    <w:rsid w:val="00815DC9"/>
    <w:rsid w:val="008172C8"/>
    <w:rsid w:val="00817DB9"/>
    <w:rsid w:val="00817ED8"/>
    <w:rsid w:val="00820CBF"/>
    <w:rsid w:val="00820D77"/>
    <w:rsid w:val="00820E13"/>
    <w:rsid w:val="00820FE7"/>
    <w:rsid w:val="00821ADC"/>
    <w:rsid w:val="00822562"/>
    <w:rsid w:val="008226D4"/>
    <w:rsid w:val="0082361B"/>
    <w:rsid w:val="00823664"/>
    <w:rsid w:val="00823840"/>
    <w:rsid w:val="00823A94"/>
    <w:rsid w:val="00823B3E"/>
    <w:rsid w:val="00824314"/>
    <w:rsid w:val="00824E3C"/>
    <w:rsid w:val="00825C53"/>
    <w:rsid w:val="008264C1"/>
    <w:rsid w:val="00827483"/>
    <w:rsid w:val="00827496"/>
    <w:rsid w:val="00827B85"/>
    <w:rsid w:val="0083001E"/>
    <w:rsid w:val="0083008E"/>
    <w:rsid w:val="0083104C"/>
    <w:rsid w:val="00831124"/>
    <w:rsid w:val="00831F02"/>
    <w:rsid w:val="008323DD"/>
    <w:rsid w:val="008325D9"/>
    <w:rsid w:val="00832C19"/>
    <w:rsid w:val="00832C61"/>
    <w:rsid w:val="008330AB"/>
    <w:rsid w:val="00833539"/>
    <w:rsid w:val="00835C80"/>
    <w:rsid w:val="00835F0F"/>
    <w:rsid w:val="00836491"/>
    <w:rsid w:val="00836675"/>
    <w:rsid w:val="00836A0D"/>
    <w:rsid w:val="00836DCE"/>
    <w:rsid w:val="00837E52"/>
    <w:rsid w:val="0084034D"/>
    <w:rsid w:val="00840542"/>
    <w:rsid w:val="00840701"/>
    <w:rsid w:val="00841409"/>
    <w:rsid w:val="00841A3A"/>
    <w:rsid w:val="00841DFD"/>
    <w:rsid w:val="00842C77"/>
    <w:rsid w:val="00842E42"/>
    <w:rsid w:val="008434EA"/>
    <w:rsid w:val="00843959"/>
    <w:rsid w:val="008443B0"/>
    <w:rsid w:val="00845256"/>
    <w:rsid w:val="00845364"/>
    <w:rsid w:val="00845478"/>
    <w:rsid w:val="008457E3"/>
    <w:rsid w:val="00845999"/>
    <w:rsid w:val="00845B13"/>
    <w:rsid w:val="00845E1E"/>
    <w:rsid w:val="008460B1"/>
    <w:rsid w:val="00846623"/>
    <w:rsid w:val="00847386"/>
    <w:rsid w:val="008473F7"/>
    <w:rsid w:val="00847557"/>
    <w:rsid w:val="008478AC"/>
    <w:rsid w:val="008505EC"/>
    <w:rsid w:val="00850AB6"/>
    <w:rsid w:val="00850D2A"/>
    <w:rsid w:val="00850ECB"/>
    <w:rsid w:val="0085154B"/>
    <w:rsid w:val="0085154F"/>
    <w:rsid w:val="00851B51"/>
    <w:rsid w:val="00852A6A"/>
    <w:rsid w:val="00852AEF"/>
    <w:rsid w:val="008530CE"/>
    <w:rsid w:val="00853127"/>
    <w:rsid w:val="00853313"/>
    <w:rsid w:val="0085339A"/>
    <w:rsid w:val="00853981"/>
    <w:rsid w:val="00854539"/>
    <w:rsid w:val="00855300"/>
    <w:rsid w:val="00855646"/>
    <w:rsid w:val="00855650"/>
    <w:rsid w:val="00857545"/>
    <w:rsid w:val="00857BE2"/>
    <w:rsid w:val="0086109C"/>
    <w:rsid w:val="00862421"/>
    <w:rsid w:val="00862C14"/>
    <w:rsid w:val="008632ED"/>
    <w:rsid w:val="008637D5"/>
    <w:rsid w:val="00863E96"/>
    <w:rsid w:val="008645DC"/>
    <w:rsid w:val="00864845"/>
    <w:rsid w:val="00864CE8"/>
    <w:rsid w:val="00865027"/>
    <w:rsid w:val="00865138"/>
    <w:rsid w:val="008652C8"/>
    <w:rsid w:val="008658B4"/>
    <w:rsid w:val="00866CFE"/>
    <w:rsid w:val="00866DBA"/>
    <w:rsid w:val="00867853"/>
    <w:rsid w:val="00867A88"/>
    <w:rsid w:val="00867D5A"/>
    <w:rsid w:val="00870034"/>
    <w:rsid w:val="00870A5E"/>
    <w:rsid w:val="00870DB4"/>
    <w:rsid w:val="008727FE"/>
    <w:rsid w:val="008741EF"/>
    <w:rsid w:val="00874389"/>
    <w:rsid w:val="00874484"/>
    <w:rsid w:val="0087454E"/>
    <w:rsid w:val="00875C31"/>
    <w:rsid w:val="00875C68"/>
    <w:rsid w:val="008761C2"/>
    <w:rsid w:val="0087637A"/>
    <w:rsid w:val="00876469"/>
    <w:rsid w:val="00876B61"/>
    <w:rsid w:val="008773A1"/>
    <w:rsid w:val="00877446"/>
    <w:rsid w:val="00877C34"/>
    <w:rsid w:val="00877DE1"/>
    <w:rsid w:val="00880955"/>
    <w:rsid w:val="008811A6"/>
    <w:rsid w:val="00881C0B"/>
    <w:rsid w:val="0088285F"/>
    <w:rsid w:val="008828E6"/>
    <w:rsid w:val="00882E0C"/>
    <w:rsid w:val="00882ECD"/>
    <w:rsid w:val="0088319D"/>
    <w:rsid w:val="00883777"/>
    <w:rsid w:val="00884764"/>
    <w:rsid w:val="008848CF"/>
    <w:rsid w:val="00885CD1"/>
    <w:rsid w:val="0088601E"/>
    <w:rsid w:val="0088652D"/>
    <w:rsid w:val="0088786D"/>
    <w:rsid w:val="00890611"/>
    <w:rsid w:val="008906C0"/>
    <w:rsid w:val="008907E2"/>
    <w:rsid w:val="00890C35"/>
    <w:rsid w:val="00890F84"/>
    <w:rsid w:val="008912E6"/>
    <w:rsid w:val="008917D0"/>
    <w:rsid w:val="00891A6D"/>
    <w:rsid w:val="00891F2F"/>
    <w:rsid w:val="00892198"/>
    <w:rsid w:val="00892B35"/>
    <w:rsid w:val="00893DB8"/>
    <w:rsid w:val="00893E44"/>
    <w:rsid w:val="008952AA"/>
    <w:rsid w:val="008954D6"/>
    <w:rsid w:val="00895975"/>
    <w:rsid w:val="00895FFB"/>
    <w:rsid w:val="00896949"/>
    <w:rsid w:val="0089698D"/>
    <w:rsid w:val="00896EAC"/>
    <w:rsid w:val="00896F5F"/>
    <w:rsid w:val="00897A5E"/>
    <w:rsid w:val="008A05B5"/>
    <w:rsid w:val="008A1333"/>
    <w:rsid w:val="008A1846"/>
    <w:rsid w:val="008A1EEE"/>
    <w:rsid w:val="008A2A2A"/>
    <w:rsid w:val="008A4E73"/>
    <w:rsid w:val="008A5238"/>
    <w:rsid w:val="008A5AAD"/>
    <w:rsid w:val="008A62B9"/>
    <w:rsid w:val="008A6F6F"/>
    <w:rsid w:val="008A708E"/>
    <w:rsid w:val="008A7380"/>
    <w:rsid w:val="008A7BA2"/>
    <w:rsid w:val="008B0D01"/>
    <w:rsid w:val="008B1297"/>
    <w:rsid w:val="008B1697"/>
    <w:rsid w:val="008B1854"/>
    <w:rsid w:val="008B2810"/>
    <w:rsid w:val="008B2AFE"/>
    <w:rsid w:val="008B2B4E"/>
    <w:rsid w:val="008B339C"/>
    <w:rsid w:val="008B3AE3"/>
    <w:rsid w:val="008B479E"/>
    <w:rsid w:val="008B4C9F"/>
    <w:rsid w:val="008B4FA2"/>
    <w:rsid w:val="008B5926"/>
    <w:rsid w:val="008B5FCC"/>
    <w:rsid w:val="008B6A26"/>
    <w:rsid w:val="008B6CF0"/>
    <w:rsid w:val="008B70F3"/>
    <w:rsid w:val="008B7CA1"/>
    <w:rsid w:val="008C13DD"/>
    <w:rsid w:val="008C1581"/>
    <w:rsid w:val="008C1BC8"/>
    <w:rsid w:val="008C2847"/>
    <w:rsid w:val="008C4010"/>
    <w:rsid w:val="008C4056"/>
    <w:rsid w:val="008C5003"/>
    <w:rsid w:val="008C54CD"/>
    <w:rsid w:val="008C56BA"/>
    <w:rsid w:val="008C62E4"/>
    <w:rsid w:val="008C67CB"/>
    <w:rsid w:val="008C73BA"/>
    <w:rsid w:val="008C73EB"/>
    <w:rsid w:val="008C77D3"/>
    <w:rsid w:val="008C7A02"/>
    <w:rsid w:val="008C7C71"/>
    <w:rsid w:val="008D0796"/>
    <w:rsid w:val="008D07CF"/>
    <w:rsid w:val="008D11C8"/>
    <w:rsid w:val="008D1552"/>
    <w:rsid w:val="008D18F6"/>
    <w:rsid w:val="008D2334"/>
    <w:rsid w:val="008D38AC"/>
    <w:rsid w:val="008D3E8A"/>
    <w:rsid w:val="008D42DF"/>
    <w:rsid w:val="008D42F1"/>
    <w:rsid w:val="008D53FD"/>
    <w:rsid w:val="008D5466"/>
    <w:rsid w:val="008D58DD"/>
    <w:rsid w:val="008D5F34"/>
    <w:rsid w:val="008D6023"/>
    <w:rsid w:val="008D6CA5"/>
    <w:rsid w:val="008E19EE"/>
    <w:rsid w:val="008E1FA6"/>
    <w:rsid w:val="008E2289"/>
    <w:rsid w:val="008E22CA"/>
    <w:rsid w:val="008E2D40"/>
    <w:rsid w:val="008E2E17"/>
    <w:rsid w:val="008E2F8F"/>
    <w:rsid w:val="008E304C"/>
    <w:rsid w:val="008E355E"/>
    <w:rsid w:val="008E36F2"/>
    <w:rsid w:val="008E383A"/>
    <w:rsid w:val="008E3F4D"/>
    <w:rsid w:val="008E4208"/>
    <w:rsid w:val="008E47F4"/>
    <w:rsid w:val="008E4907"/>
    <w:rsid w:val="008E4A24"/>
    <w:rsid w:val="008E60C8"/>
    <w:rsid w:val="008E6497"/>
    <w:rsid w:val="008E6662"/>
    <w:rsid w:val="008E6D80"/>
    <w:rsid w:val="008E6E65"/>
    <w:rsid w:val="008E74A2"/>
    <w:rsid w:val="008E7A59"/>
    <w:rsid w:val="008F00CE"/>
    <w:rsid w:val="008F013A"/>
    <w:rsid w:val="008F017D"/>
    <w:rsid w:val="008F01CB"/>
    <w:rsid w:val="008F06AE"/>
    <w:rsid w:val="008F102D"/>
    <w:rsid w:val="008F1582"/>
    <w:rsid w:val="008F1ABE"/>
    <w:rsid w:val="008F1B6D"/>
    <w:rsid w:val="008F1C23"/>
    <w:rsid w:val="008F228C"/>
    <w:rsid w:val="008F22C6"/>
    <w:rsid w:val="008F2616"/>
    <w:rsid w:val="008F2F0D"/>
    <w:rsid w:val="008F3D4C"/>
    <w:rsid w:val="008F50CA"/>
    <w:rsid w:val="008F5536"/>
    <w:rsid w:val="008F5719"/>
    <w:rsid w:val="008F5A73"/>
    <w:rsid w:val="008F6A3F"/>
    <w:rsid w:val="008F6C2F"/>
    <w:rsid w:val="008F723E"/>
    <w:rsid w:val="008F73C0"/>
    <w:rsid w:val="008F7AEE"/>
    <w:rsid w:val="00900168"/>
    <w:rsid w:val="0090030A"/>
    <w:rsid w:val="0090040C"/>
    <w:rsid w:val="009007D3"/>
    <w:rsid w:val="009018F5"/>
    <w:rsid w:val="00901F4F"/>
    <w:rsid w:val="00901F6E"/>
    <w:rsid w:val="009021F1"/>
    <w:rsid w:val="009029CC"/>
    <w:rsid w:val="00903754"/>
    <w:rsid w:val="009044B2"/>
    <w:rsid w:val="00905F7B"/>
    <w:rsid w:val="00905FA6"/>
    <w:rsid w:val="00906004"/>
    <w:rsid w:val="009065F6"/>
    <w:rsid w:val="00906999"/>
    <w:rsid w:val="00906CEE"/>
    <w:rsid w:val="009075C9"/>
    <w:rsid w:val="00907B16"/>
    <w:rsid w:val="00907C8D"/>
    <w:rsid w:val="009101B4"/>
    <w:rsid w:val="009105B9"/>
    <w:rsid w:val="0091077E"/>
    <w:rsid w:val="009118AD"/>
    <w:rsid w:val="009121C9"/>
    <w:rsid w:val="009123E3"/>
    <w:rsid w:val="009126C2"/>
    <w:rsid w:val="00913435"/>
    <w:rsid w:val="00913464"/>
    <w:rsid w:val="00913E60"/>
    <w:rsid w:val="00914CD5"/>
    <w:rsid w:val="009168B6"/>
    <w:rsid w:val="009201DF"/>
    <w:rsid w:val="00920245"/>
    <w:rsid w:val="00920A00"/>
    <w:rsid w:val="00920F6D"/>
    <w:rsid w:val="0092102A"/>
    <w:rsid w:val="0092228D"/>
    <w:rsid w:val="009222E5"/>
    <w:rsid w:val="00922AAD"/>
    <w:rsid w:val="009234DA"/>
    <w:rsid w:val="009242E7"/>
    <w:rsid w:val="00924466"/>
    <w:rsid w:val="00924F92"/>
    <w:rsid w:val="00925B84"/>
    <w:rsid w:val="0092611C"/>
    <w:rsid w:val="009276CC"/>
    <w:rsid w:val="00927F1F"/>
    <w:rsid w:val="00930AD1"/>
    <w:rsid w:val="00932312"/>
    <w:rsid w:val="009332FC"/>
    <w:rsid w:val="009333A1"/>
    <w:rsid w:val="00933ED7"/>
    <w:rsid w:val="00934C45"/>
    <w:rsid w:val="00934EC9"/>
    <w:rsid w:val="00935640"/>
    <w:rsid w:val="009356A2"/>
    <w:rsid w:val="00935EEF"/>
    <w:rsid w:val="00936129"/>
    <w:rsid w:val="0093666E"/>
    <w:rsid w:val="00936779"/>
    <w:rsid w:val="00936CF7"/>
    <w:rsid w:val="009370E2"/>
    <w:rsid w:val="009376E4"/>
    <w:rsid w:val="00940F94"/>
    <w:rsid w:val="00941881"/>
    <w:rsid w:val="00941B2D"/>
    <w:rsid w:val="009422D6"/>
    <w:rsid w:val="0094321B"/>
    <w:rsid w:val="009432BA"/>
    <w:rsid w:val="00944CB9"/>
    <w:rsid w:val="0094520A"/>
    <w:rsid w:val="009453B4"/>
    <w:rsid w:val="00945990"/>
    <w:rsid w:val="00945DBC"/>
    <w:rsid w:val="00945FCE"/>
    <w:rsid w:val="0094680D"/>
    <w:rsid w:val="009468C8"/>
    <w:rsid w:val="00946A93"/>
    <w:rsid w:val="00946B88"/>
    <w:rsid w:val="0094714C"/>
    <w:rsid w:val="0094718C"/>
    <w:rsid w:val="00947300"/>
    <w:rsid w:val="00950198"/>
    <w:rsid w:val="009505D1"/>
    <w:rsid w:val="00950A9D"/>
    <w:rsid w:val="00950CC2"/>
    <w:rsid w:val="0095132C"/>
    <w:rsid w:val="00951AF2"/>
    <w:rsid w:val="0095244E"/>
    <w:rsid w:val="009530C4"/>
    <w:rsid w:val="00953236"/>
    <w:rsid w:val="00953F44"/>
    <w:rsid w:val="0095466A"/>
    <w:rsid w:val="00954BAE"/>
    <w:rsid w:val="00954C03"/>
    <w:rsid w:val="0095558B"/>
    <w:rsid w:val="0095560C"/>
    <w:rsid w:val="0095578D"/>
    <w:rsid w:val="00955DEF"/>
    <w:rsid w:val="009566A6"/>
    <w:rsid w:val="00957C80"/>
    <w:rsid w:val="00957CE7"/>
    <w:rsid w:val="009601E6"/>
    <w:rsid w:val="0096169C"/>
    <w:rsid w:val="0096202E"/>
    <w:rsid w:val="00963809"/>
    <w:rsid w:val="00963BB7"/>
    <w:rsid w:val="009643DC"/>
    <w:rsid w:val="00964729"/>
    <w:rsid w:val="0096506B"/>
    <w:rsid w:val="009651A0"/>
    <w:rsid w:val="00965F31"/>
    <w:rsid w:val="0096671F"/>
    <w:rsid w:val="00966C1A"/>
    <w:rsid w:val="00967E38"/>
    <w:rsid w:val="0097213C"/>
    <w:rsid w:val="009734EB"/>
    <w:rsid w:val="009736E1"/>
    <w:rsid w:val="00973A1F"/>
    <w:rsid w:val="00974922"/>
    <w:rsid w:val="00974A60"/>
    <w:rsid w:val="009756A0"/>
    <w:rsid w:val="00975908"/>
    <w:rsid w:val="00975A9F"/>
    <w:rsid w:val="009769D5"/>
    <w:rsid w:val="00977FF2"/>
    <w:rsid w:val="00980DC6"/>
    <w:rsid w:val="00980F34"/>
    <w:rsid w:val="0098102E"/>
    <w:rsid w:val="009834C3"/>
    <w:rsid w:val="00983A18"/>
    <w:rsid w:val="00984211"/>
    <w:rsid w:val="00984B95"/>
    <w:rsid w:val="00986923"/>
    <w:rsid w:val="00986AFB"/>
    <w:rsid w:val="00986E53"/>
    <w:rsid w:val="009875D4"/>
    <w:rsid w:val="00987743"/>
    <w:rsid w:val="00990508"/>
    <w:rsid w:val="00990C5D"/>
    <w:rsid w:val="00991F52"/>
    <w:rsid w:val="00992613"/>
    <w:rsid w:val="00992CF2"/>
    <w:rsid w:val="0099311E"/>
    <w:rsid w:val="00993F78"/>
    <w:rsid w:val="00994B0A"/>
    <w:rsid w:val="00994B3A"/>
    <w:rsid w:val="009962CB"/>
    <w:rsid w:val="00997CED"/>
    <w:rsid w:val="009A01B7"/>
    <w:rsid w:val="009A0F98"/>
    <w:rsid w:val="009A144A"/>
    <w:rsid w:val="009A16FB"/>
    <w:rsid w:val="009A2198"/>
    <w:rsid w:val="009A28D3"/>
    <w:rsid w:val="009A3FA1"/>
    <w:rsid w:val="009A53C8"/>
    <w:rsid w:val="009A5F24"/>
    <w:rsid w:val="009A665D"/>
    <w:rsid w:val="009A751D"/>
    <w:rsid w:val="009B10AE"/>
    <w:rsid w:val="009B1431"/>
    <w:rsid w:val="009B1442"/>
    <w:rsid w:val="009B1A0F"/>
    <w:rsid w:val="009B1E84"/>
    <w:rsid w:val="009B2369"/>
    <w:rsid w:val="009B3BFB"/>
    <w:rsid w:val="009B4117"/>
    <w:rsid w:val="009B4B08"/>
    <w:rsid w:val="009B4C67"/>
    <w:rsid w:val="009B4EB5"/>
    <w:rsid w:val="009B62DD"/>
    <w:rsid w:val="009B69A5"/>
    <w:rsid w:val="009B69A6"/>
    <w:rsid w:val="009B732E"/>
    <w:rsid w:val="009B7AA8"/>
    <w:rsid w:val="009C014D"/>
    <w:rsid w:val="009C05C8"/>
    <w:rsid w:val="009C2486"/>
    <w:rsid w:val="009C2BE6"/>
    <w:rsid w:val="009C3AF4"/>
    <w:rsid w:val="009C3BFB"/>
    <w:rsid w:val="009C3FDE"/>
    <w:rsid w:val="009C4E6F"/>
    <w:rsid w:val="009C58C2"/>
    <w:rsid w:val="009C5CC5"/>
    <w:rsid w:val="009C5EE1"/>
    <w:rsid w:val="009C610F"/>
    <w:rsid w:val="009C63D4"/>
    <w:rsid w:val="009C6992"/>
    <w:rsid w:val="009C7125"/>
    <w:rsid w:val="009C76C9"/>
    <w:rsid w:val="009C79D3"/>
    <w:rsid w:val="009D0634"/>
    <w:rsid w:val="009D0C08"/>
    <w:rsid w:val="009D145B"/>
    <w:rsid w:val="009D2358"/>
    <w:rsid w:val="009D2382"/>
    <w:rsid w:val="009D2B4F"/>
    <w:rsid w:val="009D317B"/>
    <w:rsid w:val="009D3FD8"/>
    <w:rsid w:val="009D4BD2"/>
    <w:rsid w:val="009D51A0"/>
    <w:rsid w:val="009D5707"/>
    <w:rsid w:val="009D618C"/>
    <w:rsid w:val="009D62A8"/>
    <w:rsid w:val="009D6563"/>
    <w:rsid w:val="009D72F0"/>
    <w:rsid w:val="009E008C"/>
    <w:rsid w:val="009E063E"/>
    <w:rsid w:val="009E0F00"/>
    <w:rsid w:val="009E1E9C"/>
    <w:rsid w:val="009E1FF3"/>
    <w:rsid w:val="009E2820"/>
    <w:rsid w:val="009E2E8E"/>
    <w:rsid w:val="009E2EAE"/>
    <w:rsid w:val="009E448B"/>
    <w:rsid w:val="009E454E"/>
    <w:rsid w:val="009E4678"/>
    <w:rsid w:val="009E567B"/>
    <w:rsid w:val="009E6695"/>
    <w:rsid w:val="009E7155"/>
    <w:rsid w:val="009E7171"/>
    <w:rsid w:val="009E751B"/>
    <w:rsid w:val="009E7744"/>
    <w:rsid w:val="009E7E5B"/>
    <w:rsid w:val="009F0580"/>
    <w:rsid w:val="009F09CF"/>
    <w:rsid w:val="009F0D37"/>
    <w:rsid w:val="009F1F30"/>
    <w:rsid w:val="009F25E5"/>
    <w:rsid w:val="009F3C89"/>
    <w:rsid w:val="009F400E"/>
    <w:rsid w:val="009F4381"/>
    <w:rsid w:val="009F475B"/>
    <w:rsid w:val="009F4836"/>
    <w:rsid w:val="009F57F6"/>
    <w:rsid w:val="009F6404"/>
    <w:rsid w:val="009F6FC2"/>
    <w:rsid w:val="009F7540"/>
    <w:rsid w:val="009F7D63"/>
    <w:rsid w:val="00A0000B"/>
    <w:rsid w:val="00A000EE"/>
    <w:rsid w:val="00A004CF"/>
    <w:rsid w:val="00A005A3"/>
    <w:rsid w:val="00A00D49"/>
    <w:rsid w:val="00A015D3"/>
    <w:rsid w:val="00A023DE"/>
    <w:rsid w:val="00A02D88"/>
    <w:rsid w:val="00A03977"/>
    <w:rsid w:val="00A04039"/>
    <w:rsid w:val="00A04B6A"/>
    <w:rsid w:val="00A050BF"/>
    <w:rsid w:val="00A05480"/>
    <w:rsid w:val="00A05552"/>
    <w:rsid w:val="00A05C43"/>
    <w:rsid w:val="00A060DD"/>
    <w:rsid w:val="00A06294"/>
    <w:rsid w:val="00A065A9"/>
    <w:rsid w:val="00A06745"/>
    <w:rsid w:val="00A07011"/>
    <w:rsid w:val="00A10A14"/>
    <w:rsid w:val="00A1152A"/>
    <w:rsid w:val="00A11933"/>
    <w:rsid w:val="00A125E2"/>
    <w:rsid w:val="00A12629"/>
    <w:rsid w:val="00A12E6B"/>
    <w:rsid w:val="00A136DE"/>
    <w:rsid w:val="00A13F0C"/>
    <w:rsid w:val="00A141B1"/>
    <w:rsid w:val="00A14A62"/>
    <w:rsid w:val="00A1504B"/>
    <w:rsid w:val="00A15786"/>
    <w:rsid w:val="00A1596C"/>
    <w:rsid w:val="00A20849"/>
    <w:rsid w:val="00A21160"/>
    <w:rsid w:val="00A214C1"/>
    <w:rsid w:val="00A21577"/>
    <w:rsid w:val="00A21582"/>
    <w:rsid w:val="00A2179D"/>
    <w:rsid w:val="00A22874"/>
    <w:rsid w:val="00A239E5"/>
    <w:rsid w:val="00A23C47"/>
    <w:rsid w:val="00A240F8"/>
    <w:rsid w:val="00A25B5A"/>
    <w:rsid w:val="00A27224"/>
    <w:rsid w:val="00A2795B"/>
    <w:rsid w:val="00A27D2F"/>
    <w:rsid w:val="00A302CF"/>
    <w:rsid w:val="00A30F1F"/>
    <w:rsid w:val="00A31251"/>
    <w:rsid w:val="00A319A0"/>
    <w:rsid w:val="00A319E1"/>
    <w:rsid w:val="00A31BF5"/>
    <w:rsid w:val="00A323D0"/>
    <w:rsid w:val="00A326D8"/>
    <w:rsid w:val="00A32DF5"/>
    <w:rsid w:val="00A335C7"/>
    <w:rsid w:val="00A3364A"/>
    <w:rsid w:val="00A33768"/>
    <w:rsid w:val="00A344B4"/>
    <w:rsid w:val="00A36738"/>
    <w:rsid w:val="00A3721B"/>
    <w:rsid w:val="00A37B9B"/>
    <w:rsid w:val="00A4031B"/>
    <w:rsid w:val="00A40720"/>
    <w:rsid w:val="00A40AB1"/>
    <w:rsid w:val="00A40AB9"/>
    <w:rsid w:val="00A40C3C"/>
    <w:rsid w:val="00A412D4"/>
    <w:rsid w:val="00A41F23"/>
    <w:rsid w:val="00A42327"/>
    <w:rsid w:val="00A42DA5"/>
    <w:rsid w:val="00A430F7"/>
    <w:rsid w:val="00A43837"/>
    <w:rsid w:val="00A43C91"/>
    <w:rsid w:val="00A44868"/>
    <w:rsid w:val="00A457FE"/>
    <w:rsid w:val="00A472E9"/>
    <w:rsid w:val="00A5024D"/>
    <w:rsid w:val="00A508A4"/>
    <w:rsid w:val="00A50CFC"/>
    <w:rsid w:val="00A51377"/>
    <w:rsid w:val="00A51461"/>
    <w:rsid w:val="00A51E90"/>
    <w:rsid w:val="00A52CCC"/>
    <w:rsid w:val="00A53398"/>
    <w:rsid w:val="00A540A0"/>
    <w:rsid w:val="00A540B5"/>
    <w:rsid w:val="00A558B4"/>
    <w:rsid w:val="00A56815"/>
    <w:rsid w:val="00A56905"/>
    <w:rsid w:val="00A56BBA"/>
    <w:rsid w:val="00A56C81"/>
    <w:rsid w:val="00A5707B"/>
    <w:rsid w:val="00A579AC"/>
    <w:rsid w:val="00A57CE8"/>
    <w:rsid w:val="00A6071E"/>
    <w:rsid w:val="00A60CDA"/>
    <w:rsid w:val="00A60D93"/>
    <w:rsid w:val="00A61D22"/>
    <w:rsid w:val="00A62C0B"/>
    <w:rsid w:val="00A62DEC"/>
    <w:rsid w:val="00A637E2"/>
    <w:rsid w:val="00A6380F"/>
    <w:rsid w:val="00A653DB"/>
    <w:rsid w:val="00A65E21"/>
    <w:rsid w:val="00A66163"/>
    <w:rsid w:val="00A66525"/>
    <w:rsid w:val="00A67E6B"/>
    <w:rsid w:val="00A70183"/>
    <w:rsid w:val="00A70307"/>
    <w:rsid w:val="00A70865"/>
    <w:rsid w:val="00A70C79"/>
    <w:rsid w:val="00A71108"/>
    <w:rsid w:val="00A71BB3"/>
    <w:rsid w:val="00A73167"/>
    <w:rsid w:val="00A73640"/>
    <w:rsid w:val="00A73C75"/>
    <w:rsid w:val="00A742A7"/>
    <w:rsid w:val="00A74303"/>
    <w:rsid w:val="00A744B3"/>
    <w:rsid w:val="00A751DF"/>
    <w:rsid w:val="00A752D8"/>
    <w:rsid w:val="00A76C3A"/>
    <w:rsid w:val="00A7760B"/>
    <w:rsid w:val="00A8015C"/>
    <w:rsid w:val="00A80706"/>
    <w:rsid w:val="00A80AC3"/>
    <w:rsid w:val="00A80CEF"/>
    <w:rsid w:val="00A80F95"/>
    <w:rsid w:val="00A828F3"/>
    <w:rsid w:val="00A82AC3"/>
    <w:rsid w:val="00A834C2"/>
    <w:rsid w:val="00A85218"/>
    <w:rsid w:val="00A85667"/>
    <w:rsid w:val="00A859EE"/>
    <w:rsid w:val="00A85B06"/>
    <w:rsid w:val="00A8616E"/>
    <w:rsid w:val="00A8652B"/>
    <w:rsid w:val="00A86EC9"/>
    <w:rsid w:val="00A87261"/>
    <w:rsid w:val="00A8743A"/>
    <w:rsid w:val="00A87A28"/>
    <w:rsid w:val="00A87EC7"/>
    <w:rsid w:val="00A90B93"/>
    <w:rsid w:val="00A912CD"/>
    <w:rsid w:val="00A91834"/>
    <w:rsid w:val="00A91947"/>
    <w:rsid w:val="00A91992"/>
    <w:rsid w:val="00A91D02"/>
    <w:rsid w:val="00A91DE3"/>
    <w:rsid w:val="00A9200F"/>
    <w:rsid w:val="00A9251F"/>
    <w:rsid w:val="00A93289"/>
    <w:rsid w:val="00A93E4D"/>
    <w:rsid w:val="00A94AE8"/>
    <w:rsid w:val="00A94F8A"/>
    <w:rsid w:val="00A962A4"/>
    <w:rsid w:val="00A968F4"/>
    <w:rsid w:val="00A96A75"/>
    <w:rsid w:val="00A96F85"/>
    <w:rsid w:val="00AA0497"/>
    <w:rsid w:val="00AA1AE5"/>
    <w:rsid w:val="00AA2ACE"/>
    <w:rsid w:val="00AA2C21"/>
    <w:rsid w:val="00AA2D90"/>
    <w:rsid w:val="00AA325C"/>
    <w:rsid w:val="00AA407A"/>
    <w:rsid w:val="00AA44E0"/>
    <w:rsid w:val="00AA55CF"/>
    <w:rsid w:val="00AA5734"/>
    <w:rsid w:val="00AA5CE4"/>
    <w:rsid w:val="00AA5DF0"/>
    <w:rsid w:val="00AA5E24"/>
    <w:rsid w:val="00AA64EB"/>
    <w:rsid w:val="00AA6547"/>
    <w:rsid w:val="00AA6548"/>
    <w:rsid w:val="00AA6852"/>
    <w:rsid w:val="00AA689F"/>
    <w:rsid w:val="00AA6903"/>
    <w:rsid w:val="00AA69B0"/>
    <w:rsid w:val="00AA6D41"/>
    <w:rsid w:val="00AA6EB2"/>
    <w:rsid w:val="00AA7129"/>
    <w:rsid w:val="00AA7C53"/>
    <w:rsid w:val="00AA7FF0"/>
    <w:rsid w:val="00AB0440"/>
    <w:rsid w:val="00AB0628"/>
    <w:rsid w:val="00AB119E"/>
    <w:rsid w:val="00AB1607"/>
    <w:rsid w:val="00AB23D1"/>
    <w:rsid w:val="00AB2B60"/>
    <w:rsid w:val="00AB32FE"/>
    <w:rsid w:val="00AB35D5"/>
    <w:rsid w:val="00AB3F5C"/>
    <w:rsid w:val="00AB4141"/>
    <w:rsid w:val="00AB43E3"/>
    <w:rsid w:val="00AB588A"/>
    <w:rsid w:val="00AB5C54"/>
    <w:rsid w:val="00AB72A7"/>
    <w:rsid w:val="00AB7578"/>
    <w:rsid w:val="00AC0CCE"/>
    <w:rsid w:val="00AC10C6"/>
    <w:rsid w:val="00AC39E0"/>
    <w:rsid w:val="00AC4481"/>
    <w:rsid w:val="00AC5F71"/>
    <w:rsid w:val="00AC7068"/>
    <w:rsid w:val="00AC785C"/>
    <w:rsid w:val="00AC7FA7"/>
    <w:rsid w:val="00AD17AA"/>
    <w:rsid w:val="00AD1F60"/>
    <w:rsid w:val="00AD21B6"/>
    <w:rsid w:val="00AD34F3"/>
    <w:rsid w:val="00AD3D18"/>
    <w:rsid w:val="00AD3E10"/>
    <w:rsid w:val="00AD4445"/>
    <w:rsid w:val="00AD44BC"/>
    <w:rsid w:val="00AD6623"/>
    <w:rsid w:val="00AD6864"/>
    <w:rsid w:val="00AD69D6"/>
    <w:rsid w:val="00AD74E0"/>
    <w:rsid w:val="00AD7880"/>
    <w:rsid w:val="00AE03F7"/>
    <w:rsid w:val="00AE369E"/>
    <w:rsid w:val="00AE5E58"/>
    <w:rsid w:val="00AE68EA"/>
    <w:rsid w:val="00AE6EF5"/>
    <w:rsid w:val="00AF04F6"/>
    <w:rsid w:val="00AF18DB"/>
    <w:rsid w:val="00AF18FF"/>
    <w:rsid w:val="00AF23D3"/>
    <w:rsid w:val="00AF47A1"/>
    <w:rsid w:val="00AF59A7"/>
    <w:rsid w:val="00AF5FCE"/>
    <w:rsid w:val="00AF680A"/>
    <w:rsid w:val="00AF6925"/>
    <w:rsid w:val="00AF6ADC"/>
    <w:rsid w:val="00AF7B6F"/>
    <w:rsid w:val="00B00C84"/>
    <w:rsid w:val="00B00DC3"/>
    <w:rsid w:val="00B02586"/>
    <w:rsid w:val="00B02609"/>
    <w:rsid w:val="00B03248"/>
    <w:rsid w:val="00B0353A"/>
    <w:rsid w:val="00B0358C"/>
    <w:rsid w:val="00B04829"/>
    <w:rsid w:val="00B048CC"/>
    <w:rsid w:val="00B04A58"/>
    <w:rsid w:val="00B0511B"/>
    <w:rsid w:val="00B0515E"/>
    <w:rsid w:val="00B061C2"/>
    <w:rsid w:val="00B07673"/>
    <w:rsid w:val="00B10544"/>
    <w:rsid w:val="00B10C71"/>
    <w:rsid w:val="00B1104D"/>
    <w:rsid w:val="00B110A7"/>
    <w:rsid w:val="00B115E4"/>
    <w:rsid w:val="00B116C5"/>
    <w:rsid w:val="00B11892"/>
    <w:rsid w:val="00B11DA7"/>
    <w:rsid w:val="00B12571"/>
    <w:rsid w:val="00B12DB7"/>
    <w:rsid w:val="00B13269"/>
    <w:rsid w:val="00B1328D"/>
    <w:rsid w:val="00B13C2D"/>
    <w:rsid w:val="00B1401D"/>
    <w:rsid w:val="00B145CD"/>
    <w:rsid w:val="00B148F7"/>
    <w:rsid w:val="00B154C4"/>
    <w:rsid w:val="00B15D62"/>
    <w:rsid w:val="00B15EA1"/>
    <w:rsid w:val="00B16813"/>
    <w:rsid w:val="00B17E7B"/>
    <w:rsid w:val="00B204B0"/>
    <w:rsid w:val="00B205BE"/>
    <w:rsid w:val="00B22AF6"/>
    <w:rsid w:val="00B230F4"/>
    <w:rsid w:val="00B23FD4"/>
    <w:rsid w:val="00B2444B"/>
    <w:rsid w:val="00B24760"/>
    <w:rsid w:val="00B2481F"/>
    <w:rsid w:val="00B24D6A"/>
    <w:rsid w:val="00B24E2B"/>
    <w:rsid w:val="00B25397"/>
    <w:rsid w:val="00B25E36"/>
    <w:rsid w:val="00B26A99"/>
    <w:rsid w:val="00B27C6A"/>
    <w:rsid w:val="00B3038F"/>
    <w:rsid w:val="00B30998"/>
    <w:rsid w:val="00B30B5D"/>
    <w:rsid w:val="00B30D5D"/>
    <w:rsid w:val="00B310B6"/>
    <w:rsid w:val="00B317EF"/>
    <w:rsid w:val="00B32540"/>
    <w:rsid w:val="00B33385"/>
    <w:rsid w:val="00B33F44"/>
    <w:rsid w:val="00B34094"/>
    <w:rsid w:val="00B344E6"/>
    <w:rsid w:val="00B34503"/>
    <w:rsid w:val="00B34608"/>
    <w:rsid w:val="00B34BE9"/>
    <w:rsid w:val="00B35EE8"/>
    <w:rsid w:val="00B35F1B"/>
    <w:rsid w:val="00B36987"/>
    <w:rsid w:val="00B37A33"/>
    <w:rsid w:val="00B37CEA"/>
    <w:rsid w:val="00B40920"/>
    <w:rsid w:val="00B40A0A"/>
    <w:rsid w:val="00B411E1"/>
    <w:rsid w:val="00B4125C"/>
    <w:rsid w:val="00B41B67"/>
    <w:rsid w:val="00B42045"/>
    <w:rsid w:val="00B427A2"/>
    <w:rsid w:val="00B430E6"/>
    <w:rsid w:val="00B43192"/>
    <w:rsid w:val="00B43719"/>
    <w:rsid w:val="00B439A6"/>
    <w:rsid w:val="00B444C1"/>
    <w:rsid w:val="00B451C8"/>
    <w:rsid w:val="00B45585"/>
    <w:rsid w:val="00B45689"/>
    <w:rsid w:val="00B4572D"/>
    <w:rsid w:val="00B45938"/>
    <w:rsid w:val="00B45B79"/>
    <w:rsid w:val="00B45F76"/>
    <w:rsid w:val="00B46E6F"/>
    <w:rsid w:val="00B4737C"/>
    <w:rsid w:val="00B4765B"/>
    <w:rsid w:val="00B50021"/>
    <w:rsid w:val="00B50514"/>
    <w:rsid w:val="00B506C2"/>
    <w:rsid w:val="00B50EED"/>
    <w:rsid w:val="00B51238"/>
    <w:rsid w:val="00B512C9"/>
    <w:rsid w:val="00B51826"/>
    <w:rsid w:val="00B523FA"/>
    <w:rsid w:val="00B5306A"/>
    <w:rsid w:val="00B53B3E"/>
    <w:rsid w:val="00B5422C"/>
    <w:rsid w:val="00B54DF1"/>
    <w:rsid w:val="00B54E08"/>
    <w:rsid w:val="00B55CBC"/>
    <w:rsid w:val="00B55DAF"/>
    <w:rsid w:val="00B5641E"/>
    <w:rsid w:val="00B566CA"/>
    <w:rsid w:val="00B56EBF"/>
    <w:rsid w:val="00B56F24"/>
    <w:rsid w:val="00B57097"/>
    <w:rsid w:val="00B578A3"/>
    <w:rsid w:val="00B60ABD"/>
    <w:rsid w:val="00B615D8"/>
    <w:rsid w:val="00B61A47"/>
    <w:rsid w:val="00B61BD0"/>
    <w:rsid w:val="00B62189"/>
    <w:rsid w:val="00B633C3"/>
    <w:rsid w:val="00B6445A"/>
    <w:rsid w:val="00B64773"/>
    <w:rsid w:val="00B6490A"/>
    <w:rsid w:val="00B64A5A"/>
    <w:rsid w:val="00B656ED"/>
    <w:rsid w:val="00B659B1"/>
    <w:rsid w:val="00B66986"/>
    <w:rsid w:val="00B672A8"/>
    <w:rsid w:val="00B67576"/>
    <w:rsid w:val="00B6774D"/>
    <w:rsid w:val="00B678F7"/>
    <w:rsid w:val="00B7119E"/>
    <w:rsid w:val="00B7136F"/>
    <w:rsid w:val="00B7149A"/>
    <w:rsid w:val="00B71AD0"/>
    <w:rsid w:val="00B71B91"/>
    <w:rsid w:val="00B731C7"/>
    <w:rsid w:val="00B73586"/>
    <w:rsid w:val="00B73862"/>
    <w:rsid w:val="00B745F6"/>
    <w:rsid w:val="00B74B05"/>
    <w:rsid w:val="00B74E2F"/>
    <w:rsid w:val="00B75A4F"/>
    <w:rsid w:val="00B75A7F"/>
    <w:rsid w:val="00B75E07"/>
    <w:rsid w:val="00B762EB"/>
    <w:rsid w:val="00B76592"/>
    <w:rsid w:val="00B76651"/>
    <w:rsid w:val="00B76FED"/>
    <w:rsid w:val="00B77E90"/>
    <w:rsid w:val="00B8014F"/>
    <w:rsid w:val="00B80715"/>
    <w:rsid w:val="00B80B50"/>
    <w:rsid w:val="00B8121D"/>
    <w:rsid w:val="00B818D1"/>
    <w:rsid w:val="00B821E3"/>
    <w:rsid w:val="00B8247D"/>
    <w:rsid w:val="00B82839"/>
    <w:rsid w:val="00B83BB1"/>
    <w:rsid w:val="00B84B52"/>
    <w:rsid w:val="00B84E31"/>
    <w:rsid w:val="00B84FB4"/>
    <w:rsid w:val="00B85706"/>
    <w:rsid w:val="00B87155"/>
    <w:rsid w:val="00B90225"/>
    <w:rsid w:val="00B90E08"/>
    <w:rsid w:val="00B9128E"/>
    <w:rsid w:val="00B923CF"/>
    <w:rsid w:val="00B9339A"/>
    <w:rsid w:val="00B933BE"/>
    <w:rsid w:val="00B937CF"/>
    <w:rsid w:val="00B93CA1"/>
    <w:rsid w:val="00B950E1"/>
    <w:rsid w:val="00B956E8"/>
    <w:rsid w:val="00B96354"/>
    <w:rsid w:val="00B96673"/>
    <w:rsid w:val="00B96741"/>
    <w:rsid w:val="00B974A3"/>
    <w:rsid w:val="00B97784"/>
    <w:rsid w:val="00B97988"/>
    <w:rsid w:val="00BA055B"/>
    <w:rsid w:val="00BA0B83"/>
    <w:rsid w:val="00BA12A8"/>
    <w:rsid w:val="00BA25BA"/>
    <w:rsid w:val="00BA2F4B"/>
    <w:rsid w:val="00BA2F5A"/>
    <w:rsid w:val="00BA35F8"/>
    <w:rsid w:val="00BA3FD7"/>
    <w:rsid w:val="00BA5233"/>
    <w:rsid w:val="00BA5989"/>
    <w:rsid w:val="00BA5C6E"/>
    <w:rsid w:val="00BA7487"/>
    <w:rsid w:val="00BA7695"/>
    <w:rsid w:val="00BA7866"/>
    <w:rsid w:val="00BA798C"/>
    <w:rsid w:val="00BB01BF"/>
    <w:rsid w:val="00BB02A0"/>
    <w:rsid w:val="00BB11AC"/>
    <w:rsid w:val="00BB19F1"/>
    <w:rsid w:val="00BB21C0"/>
    <w:rsid w:val="00BB2285"/>
    <w:rsid w:val="00BB2A25"/>
    <w:rsid w:val="00BB2B56"/>
    <w:rsid w:val="00BB2FB5"/>
    <w:rsid w:val="00BB42A7"/>
    <w:rsid w:val="00BB42AF"/>
    <w:rsid w:val="00BB5AD0"/>
    <w:rsid w:val="00BB62D0"/>
    <w:rsid w:val="00BB6DBC"/>
    <w:rsid w:val="00BB6EF0"/>
    <w:rsid w:val="00BC073D"/>
    <w:rsid w:val="00BC11E5"/>
    <w:rsid w:val="00BC1599"/>
    <w:rsid w:val="00BC1A06"/>
    <w:rsid w:val="00BC20A5"/>
    <w:rsid w:val="00BC3163"/>
    <w:rsid w:val="00BC439B"/>
    <w:rsid w:val="00BC4678"/>
    <w:rsid w:val="00BC4A93"/>
    <w:rsid w:val="00BC4B30"/>
    <w:rsid w:val="00BC4E6E"/>
    <w:rsid w:val="00BC503C"/>
    <w:rsid w:val="00BC6FF8"/>
    <w:rsid w:val="00BC751E"/>
    <w:rsid w:val="00BD0936"/>
    <w:rsid w:val="00BD0B4A"/>
    <w:rsid w:val="00BD0BD1"/>
    <w:rsid w:val="00BD0FE8"/>
    <w:rsid w:val="00BD178E"/>
    <w:rsid w:val="00BD20CD"/>
    <w:rsid w:val="00BD2D3E"/>
    <w:rsid w:val="00BD3082"/>
    <w:rsid w:val="00BD331A"/>
    <w:rsid w:val="00BD4CA6"/>
    <w:rsid w:val="00BD6DBD"/>
    <w:rsid w:val="00BD6E78"/>
    <w:rsid w:val="00BE0269"/>
    <w:rsid w:val="00BE0758"/>
    <w:rsid w:val="00BE12B5"/>
    <w:rsid w:val="00BE1A29"/>
    <w:rsid w:val="00BE1B12"/>
    <w:rsid w:val="00BE1CE9"/>
    <w:rsid w:val="00BE1EE5"/>
    <w:rsid w:val="00BE22AF"/>
    <w:rsid w:val="00BE2DBD"/>
    <w:rsid w:val="00BE3061"/>
    <w:rsid w:val="00BE31BD"/>
    <w:rsid w:val="00BE33D0"/>
    <w:rsid w:val="00BE3DA1"/>
    <w:rsid w:val="00BE5512"/>
    <w:rsid w:val="00BE5E20"/>
    <w:rsid w:val="00BE64AC"/>
    <w:rsid w:val="00BE6849"/>
    <w:rsid w:val="00BE68CF"/>
    <w:rsid w:val="00BE7B0B"/>
    <w:rsid w:val="00BE7C66"/>
    <w:rsid w:val="00BF1D33"/>
    <w:rsid w:val="00BF1D52"/>
    <w:rsid w:val="00BF42BD"/>
    <w:rsid w:val="00BF4D0C"/>
    <w:rsid w:val="00BF4D2A"/>
    <w:rsid w:val="00BF50F9"/>
    <w:rsid w:val="00BF5673"/>
    <w:rsid w:val="00BF5F38"/>
    <w:rsid w:val="00BF6243"/>
    <w:rsid w:val="00BF62BC"/>
    <w:rsid w:val="00BF7460"/>
    <w:rsid w:val="00C00B1E"/>
    <w:rsid w:val="00C016B8"/>
    <w:rsid w:val="00C02D03"/>
    <w:rsid w:val="00C03024"/>
    <w:rsid w:val="00C0412F"/>
    <w:rsid w:val="00C0457A"/>
    <w:rsid w:val="00C045D9"/>
    <w:rsid w:val="00C047D0"/>
    <w:rsid w:val="00C0505B"/>
    <w:rsid w:val="00C051F3"/>
    <w:rsid w:val="00C053DD"/>
    <w:rsid w:val="00C05ECF"/>
    <w:rsid w:val="00C0616C"/>
    <w:rsid w:val="00C06455"/>
    <w:rsid w:val="00C06658"/>
    <w:rsid w:val="00C0738A"/>
    <w:rsid w:val="00C079A7"/>
    <w:rsid w:val="00C07BA9"/>
    <w:rsid w:val="00C10396"/>
    <w:rsid w:val="00C10CCE"/>
    <w:rsid w:val="00C11B3B"/>
    <w:rsid w:val="00C11F60"/>
    <w:rsid w:val="00C127EE"/>
    <w:rsid w:val="00C13C1F"/>
    <w:rsid w:val="00C13EE4"/>
    <w:rsid w:val="00C1456C"/>
    <w:rsid w:val="00C156CC"/>
    <w:rsid w:val="00C16403"/>
    <w:rsid w:val="00C16B7B"/>
    <w:rsid w:val="00C17301"/>
    <w:rsid w:val="00C2120D"/>
    <w:rsid w:val="00C21D87"/>
    <w:rsid w:val="00C224A0"/>
    <w:rsid w:val="00C23ECA"/>
    <w:rsid w:val="00C23FCF"/>
    <w:rsid w:val="00C2576C"/>
    <w:rsid w:val="00C25B46"/>
    <w:rsid w:val="00C263EC"/>
    <w:rsid w:val="00C264E8"/>
    <w:rsid w:val="00C27ADA"/>
    <w:rsid w:val="00C3012D"/>
    <w:rsid w:val="00C3020E"/>
    <w:rsid w:val="00C30711"/>
    <w:rsid w:val="00C30BAC"/>
    <w:rsid w:val="00C30ED4"/>
    <w:rsid w:val="00C314DC"/>
    <w:rsid w:val="00C31E53"/>
    <w:rsid w:val="00C32850"/>
    <w:rsid w:val="00C32D26"/>
    <w:rsid w:val="00C33372"/>
    <w:rsid w:val="00C333E4"/>
    <w:rsid w:val="00C33946"/>
    <w:rsid w:val="00C350B0"/>
    <w:rsid w:val="00C35157"/>
    <w:rsid w:val="00C35AA9"/>
    <w:rsid w:val="00C365FF"/>
    <w:rsid w:val="00C3785E"/>
    <w:rsid w:val="00C37C56"/>
    <w:rsid w:val="00C40069"/>
    <w:rsid w:val="00C40BD3"/>
    <w:rsid w:val="00C41D04"/>
    <w:rsid w:val="00C42E23"/>
    <w:rsid w:val="00C43509"/>
    <w:rsid w:val="00C43BC9"/>
    <w:rsid w:val="00C43C81"/>
    <w:rsid w:val="00C45241"/>
    <w:rsid w:val="00C454E8"/>
    <w:rsid w:val="00C46222"/>
    <w:rsid w:val="00C46C72"/>
    <w:rsid w:val="00C4733A"/>
    <w:rsid w:val="00C501A0"/>
    <w:rsid w:val="00C50487"/>
    <w:rsid w:val="00C504F1"/>
    <w:rsid w:val="00C513D3"/>
    <w:rsid w:val="00C518BD"/>
    <w:rsid w:val="00C51A11"/>
    <w:rsid w:val="00C51AD7"/>
    <w:rsid w:val="00C51B1C"/>
    <w:rsid w:val="00C51C1A"/>
    <w:rsid w:val="00C51CC5"/>
    <w:rsid w:val="00C52414"/>
    <w:rsid w:val="00C52B82"/>
    <w:rsid w:val="00C533C4"/>
    <w:rsid w:val="00C53BCE"/>
    <w:rsid w:val="00C53F53"/>
    <w:rsid w:val="00C542D9"/>
    <w:rsid w:val="00C544CE"/>
    <w:rsid w:val="00C54548"/>
    <w:rsid w:val="00C54915"/>
    <w:rsid w:val="00C54AFD"/>
    <w:rsid w:val="00C54DA9"/>
    <w:rsid w:val="00C55B7B"/>
    <w:rsid w:val="00C563B0"/>
    <w:rsid w:val="00C57B0C"/>
    <w:rsid w:val="00C57CCD"/>
    <w:rsid w:val="00C60114"/>
    <w:rsid w:val="00C601CA"/>
    <w:rsid w:val="00C6076A"/>
    <w:rsid w:val="00C60856"/>
    <w:rsid w:val="00C60982"/>
    <w:rsid w:val="00C60D90"/>
    <w:rsid w:val="00C62303"/>
    <w:rsid w:val="00C62823"/>
    <w:rsid w:val="00C630C7"/>
    <w:rsid w:val="00C63128"/>
    <w:rsid w:val="00C638FC"/>
    <w:rsid w:val="00C63C33"/>
    <w:rsid w:val="00C63E46"/>
    <w:rsid w:val="00C63FC7"/>
    <w:rsid w:val="00C64EE0"/>
    <w:rsid w:val="00C653C5"/>
    <w:rsid w:val="00C65CFB"/>
    <w:rsid w:val="00C6627F"/>
    <w:rsid w:val="00C678E4"/>
    <w:rsid w:val="00C70E88"/>
    <w:rsid w:val="00C714CB"/>
    <w:rsid w:val="00C722BF"/>
    <w:rsid w:val="00C750CD"/>
    <w:rsid w:val="00C75772"/>
    <w:rsid w:val="00C757B4"/>
    <w:rsid w:val="00C77231"/>
    <w:rsid w:val="00C77289"/>
    <w:rsid w:val="00C777F9"/>
    <w:rsid w:val="00C779F3"/>
    <w:rsid w:val="00C80198"/>
    <w:rsid w:val="00C80C2B"/>
    <w:rsid w:val="00C80C88"/>
    <w:rsid w:val="00C819DA"/>
    <w:rsid w:val="00C81D0F"/>
    <w:rsid w:val="00C82B6E"/>
    <w:rsid w:val="00C83362"/>
    <w:rsid w:val="00C83F77"/>
    <w:rsid w:val="00C84107"/>
    <w:rsid w:val="00C850B4"/>
    <w:rsid w:val="00C856F0"/>
    <w:rsid w:val="00C859CA"/>
    <w:rsid w:val="00C85CEB"/>
    <w:rsid w:val="00C877EA"/>
    <w:rsid w:val="00C87B55"/>
    <w:rsid w:val="00C87E02"/>
    <w:rsid w:val="00C90356"/>
    <w:rsid w:val="00C91121"/>
    <w:rsid w:val="00C9192C"/>
    <w:rsid w:val="00C91ABF"/>
    <w:rsid w:val="00C928C4"/>
    <w:rsid w:val="00C92A81"/>
    <w:rsid w:val="00C93E48"/>
    <w:rsid w:val="00C93E88"/>
    <w:rsid w:val="00C941D5"/>
    <w:rsid w:val="00C94520"/>
    <w:rsid w:val="00C94752"/>
    <w:rsid w:val="00C94FAE"/>
    <w:rsid w:val="00C95C66"/>
    <w:rsid w:val="00C96594"/>
    <w:rsid w:val="00C965A5"/>
    <w:rsid w:val="00C96D20"/>
    <w:rsid w:val="00C97C01"/>
    <w:rsid w:val="00C97F8A"/>
    <w:rsid w:val="00CA0101"/>
    <w:rsid w:val="00CA0EC8"/>
    <w:rsid w:val="00CA1216"/>
    <w:rsid w:val="00CA1328"/>
    <w:rsid w:val="00CA13C3"/>
    <w:rsid w:val="00CA1A8F"/>
    <w:rsid w:val="00CA2ABB"/>
    <w:rsid w:val="00CA3833"/>
    <w:rsid w:val="00CA4505"/>
    <w:rsid w:val="00CA465C"/>
    <w:rsid w:val="00CA49D2"/>
    <w:rsid w:val="00CA5FFA"/>
    <w:rsid w:val="00CA663B"/>
    <w:rsid w:val="00CA7308"/>
    <w:rsid w:val="00CA74E0"/>
    <w:rsid w:val="00CA7A2F"/>
    <w:rsid w:val="00CA7FF4"/>
    <w:rsid w:val="00CB02CF"/>
    <w:rsid w:val="00CB188B"/>
    <w:rsid w:val="00CB1AEA"/>
    <w:rsid w:val="00CB1B73"/>
    <w:rsid w:val="00CB26AA"/>
    <w:rsid w:val="00CB2885"/>
    <w:rsid w:val="00CB2EEE"/>
    <w:rsid w:val="00CB381A"/>
    <w:rsid w:val="00CB3CBA"/>
    <w:rsid w:val="00CB501B"/>
    <w:rsid w:val="00CB52FB"/>
    <w:rsid w:val="00CB53CB"/>
    <w:rsid w:val="00CB589D"/>
    <w:rsid w:val="00CB5BB2"/>
    <w:rsid w:val="00CB5E55"/>
    <w:rsid w:val="00CB6AE9"/>
    <w:rsid w:val="00CC060D"/>
    <w:rsid w:val="00CC1882"/>
    <w:rsid w:val="00CC1FF1"/>
    <w:rsid w:val="00CC21CF"/>
    <w:rsid w:val="00CC29B8"/>
    <w:rsid w:val="00CC2A28"/>
    <w:rsid w:val="00CC2B2A"/>
    <w:rsid w:val="00CC3B91"/>
    <w:rsid w:val="00CC3E71"/>
    <w:rsid w:val="00CC42F8"/>
    <w:rsid w:val="00CC4306"/>
    <w:rsid w:val="00CC4611"/>
    <w:rsid w:val="00CC47DA"/>
    <w:rsid w:val="00CC4D06"/>
    <w:rsid w:val="00CC4F01"/>
    <w:rsid w:val="00CC4F51"/>
    <w:rsid w:val="00CC51DD"/>
    <w:rsid w:val="00CC5B45"/>
    <w:rsid w:val="00CC6A81"/>
    <w:rsid w:val="00CC7D94"/>
    <w:rsid w:val="00CD0D22"/>
    <w:rsid w:val="00CD0DFD"/>
    <w:rsid w:val="00CD0F27"/>
    <w:rsid w:val="00CD1D79"/>
    <w:rsid w:val="00CD235A"/>
    <w:rsid w:val="00CD27EC"/>
    <w:rsid w:val="00CD3009"/>
    <w:rsid w:val="00CD37E2"/>
    <w:rsid w:val="00CD41C3"/>
    <w:rsid w:val="00CD4780"/>
    <w:rsid w:val="00CD4818"/>
    <w:rsid w:val="00CD4F9F"/>
    <w:rsid w:val="00CD4FFC"/>
    <w:rsid w:val="00CD52DB"/>
    <w:rsid w:val="00CD569F"/>
    <w:rsid w:val="00CD5D04"/>
    <w:rsid w:val="00CD6807"/>
    <w:rsid w:val="00CD6E0B"/>
    <w:rsid w:val="00CE0185"/>
    <w:rsid w:val="00CE0E02"/>
    <w:rsid w:val="00CE0F66"/>
    <w:rsid w:val="00CE1D9F"/>
    <w:rsid w:val="00CE2160"/>
    <w:rsid w:val="00CE27FF"/>
    <w:rsid w:val="00CE2B7C"/>
    <w:rsid w:val="00CE2BDE"/>
    <w:rsid w:val="00CE30E8"/>
    <w:rsid w:val="00CE314C"/>
    <w:rsid w:val="00CE31BD"/>
    <w:rsid w:val="00CE41C3"/>
    <w:rsid w:val="00CE4319"/>
    <w:rsid w:val="00CE4531"/>
    <w:rsid w:val="00CE578A"/>
    <w:rsid w:val="00CE5F5F"/>
    <w:rsid w:val="00CE65AE"/>
    <w:rsid w:val="00CE6BFA"/>
    <w:rsid w:val="00CE6F13"/>
    <w:rsid w:val="00CE6F82"/>
    <w:rsid w:val="00CE7CEA"/>
    <w:rsid w:val="00CF0E0E"/>
    <w:rsid w:val="00CF1365"/>
    <w:rsid w:val="00CF1427"/>
    <w:rsid w:val="00CF1768"/>
    <w:rsid w:val="00CF231B"/>
    <w:rsid w:val="00CF2DC0"/>
    <w:rsid w:val="00CF33C6"/>
    <w:rsid w:val="00CF33D5"/>
    <w:rsid w:val="00CF3B95"/>
    <w:rsid w:val="00CF4EA2"/>
    <w:rsid w:val="00CF50E2"/>
    <w:rsid w:val="00CF5AC1"/>
    <w:rsid w:val="00CF5ECD"/>
    <w:rsid w:val="00CF6C0A"/>
    <w:rsid w:val="00CF769B"/>
    <w:rsid w:val="00CF777B"/>
    <w:rsid w:val="00CF7DB5"/>
    <w:rsid w:val="00CF7E49"/>
    <w:rsid w:val="00D01065"/>
    <w:rsid w:val="00D012C7"/>
    <w:rsid w:val="00D015AC"/>
    <w:rsid w:val="00D0166C"/>
    <w:rsid w:val="00D02B6D"/>
    <w:rsid w:val="00D03A6A"/>
    <w:rsid w:val="00D03C93"/>
    <w:rsid w:val="00D03FDF"/>
    <w:rsid w:val="00D04193"/>
    <w:rsid w:val="00D0468A"/>
    <w:rsid w:val="00D04CC8"/>
    <w:rsid w:val="00D06254"/>
    <w:rsid w:val="00D06ED3"/>
    <w:rsid w:val="00D11D76"/>
    <w:rsid w:val="00D120B4"/>
    <w:rsid w:val="00D121E0"/>
    <w:rsid w:val="00D1238A"/>
    <w:rsid w:val="00D13253"/>
    <w:rsid w:val="00D13886"/>
    <w:rsid w:val="00D13BDC"/>
    <w:rsid w:val="00D14223"/>
    <w:rsid w:val="00D14CCE"/>
    <w:rsid w:val="00D14CF2"/>
    <w:rsid w:val="00D150C1"/>
    <w:rsid w:val="00D159F3"/>
    <w:rsid w:val="00D16563"/>
    <w:rsid w:val="00D16CF4"/>
    <w:rsid w:val="00D16D91"/>
    <w:rsid w:val="00D16FEB"/>
    <w:rsid w:val="00D17E8A"/>
    <w:rsid w:val="00D20CC9"/>
    <w:rsid w:val="00D21A32"/>
    <w:rsid w:val="00D21C27"/>
    <w:rsid w:val="00D21FD6"/>
    <w:rsid w:val="00D227ED"/>
    <w:rsid w:val="00D2377E"/>
    <w:rsid w:val="00D24C62"/>
    <w:rsid w:val="00D24E22"/>
    <w:rsid w:val="00D24FEF"/>
    <w:rsid w:val="00D250C6"/>
    <w:rsid w:val="00D252C2"/>
    <w:rsid w:val="00D256B9"/>
    <w:rsid w:val="00D25A08"/>
    <w:rsid w:val="00D25AF2"/>
    <w:rsid w:val="00D266BC"/>
    <w:rsid w:val="00D2688F"/>
    <w:rsid w:val="00D2696F"/>
    <w:rsid w:val="00D2716C"/>
    <w:rsid w:val="00D2728C"/>
    <w:rsid w:val="00D27FC0"/>
    <w:rsid w:val="00D30BC0"/>
    <w:rsid w:val="00D310AB"/>
    <w:rsid w:val="00D31AB0"/>
    <w:rsid w:val="00D32732"/>
    <w:rsid w:val="00D3384B"/>
    <w:rsid w:val="00D33C5C"/>
    <w:rsid w:val="00D34956"/>
    <w:rsid w:val="00D34CC5"/>
    <w:rsid w:val="00D364B0"/>
    <w:rsid w:val="00D365D0"/>
    <w:rsid w:val="00D36E23"/>
    <w:rsid w:val="00D37236"/>
    <w:rsid w:val="00D37266"/>
    <w:rsid w:val="00D4194D"/>
    <w:rsid w:val="00D41B2E"/>
    <w:rsid w:val="00D42110"/>
    <w:rsid w:val="00D4289B"/>
    <w:rsid w:val="00D42EA9"/>
    <w:rsid w:val="00D43770"/>
    <w:rsid w:val="00D45182"/>
    <w:rsid w:val="00D45582"/>
    <w:rsid w:val="00D45E15"/>
    <w:rsid w:val="00D479B1"/>
    <w:rsid w:val="00D47CAC"/>
    <w:rsid w:val="00D47E25"/>
    <w:rsid w:val="00D515ED"/>
    <w:rsid w:val="00D5188F"/>
    <w:rsid w:val="00D51C9E"/>
    <w:rsid w:val="00D52278"/>
    <w:rsid w:val="00D53C2D"/>
    <w:rsid w:val="00D53FB9"/>
    <w:rsid w:val="00D54372"/>
    <w:rsid w:val="00D55562"/>
    <w:rsid w:val="00D55624"/>
    <w:rsid w:val="00D566EB"/>
    <w:rsid w:val="00D57A4B"/>
    <w:rsid w:val="00D62221"/>
    <w:rsid w:val="00D62671"/>
    <w:rsid w:val="00D6269C"/>
    <w:rsid w:val="00D62E02"/>
    <w:rsid w:val="00D64A7D"/>
    <w:rsid w:val="00D64AF1"/>
    <w:rsid w:val="00D64CB4"/>
    <w:rsid w:val="00D64E6F"/>
    <w:rsid w:val="00D66436"/>
    <w:rsid w:val="00D67253"/>
    <w:rsid w:val="00D67699"/>
    <w:rsid w:val="00D67A26"/>
    <w:rsid w:val="00D67E69"/>
    <w:rsid w:val="00D7106B"/>
    <w:rsid w:val="00D71769"/>
    <w:rsid w:val="00D7214E"/>
    <w:rsid w:val="00D731F6"/>
    <w:rsid w:val="00D73807"/>
    <w:rsid w:val="00D73A15"/>
    <w:rsid w:val="00D73C67"/>
    <w:rsid w:val="00D73D8C"/>
    <w:rsid w:val="00D753EA"/>
    <w:rsid w:val="00D760E5"/>
    <w:rsid w:val="00D7659B"/>
    <w:rsid w:val="00D76813"/>
    <w:rsid w:val="00D77C94"/>
    <w:rsid w:val="00D81116"/>
    <w:rsid w:val="00D8195B"/>
    <w:rsid w:val="00D81E34"/>
    <w:rsid w:val="00D82828"/>
    <w:rsid w:val="00D8299C"/>
    <w:rsid w:val="00D8332D"/>
    <w:rsid w:val="00D8384D"/>
    <w:rsid w:val="00D841FE"/>
    <w:rsid w:val="00D8495C"/>
    <w:rsid w:val="00D84F70"/>
    <w:rsid w:val="00D85649"/>
    <w:rsid w:val="00D85E29"/>
    <w:rsid w:val="00D86686"/>
    <w:rsid w:val="00D866F3"/>
    <w:rsid w:val="00D86E5F"/>
    <w:rsid w:val="00D90A79"/>
    <w:rsid w:val="00D91ADD"/>
    <w:rsid w:val="00D91B43"/>
    <w:rsid w:val="00D91C3A"/>
    <w:rsid w:val="00D921A2"/>
    <w:rsid w:val="00D925BC"/>
    <w:rsid w:val="00D92AB2"/>
    <w:rsid w:val="00D9361B"/>
    <w:rsid w:val="00D953DC"/>
    <w:rsid w:val="00D9613B"/>
    <w:rsid w:val="00D967D7"/>
    <w:rsid w:val="00D96BEF"/>
    <w:rsid w:val="00D97488"/>
    <w:rsid w:val="00D9790C"/>
    <w:rsid w:val="00D97D40"/>
    <w:rsid w:val="00DA026A"/>
    <w:rsid w:val="00DA0A45"/>
    <w:rsid w:val="00DA0C8A"/>
    <w:rsid w:val="00DA0E60"/>
    <w:rsid w:val="00DA1656"/>
    <w:rsid w:val="00DA20EC"/>
    <w:rsid w:val="00DA222F"/>
    <w:rsid w:val="00DA2586"/>
    <w:rsid w:val="00DA2931"/>
    <w:rsid w:val="00DA3BA5"/>
    <w:rsid w:val="00DA3BEB"/>
    <w:rsid w:val="00DA4228"/>
    <w:rsid w:val="00DA4CB4"/>
    <w:rsid w:val="00DA5DC7"/>
    <w:rsid w:val="00DB0107"/>
    <w:rsid w:val="00DB0243"/>
    <w:rsid w:val="00DB17B2"/>
    <w:rsid w:val="00DB24FF"/>
    <w:rsid w:val="00DB271F"/>
    <w:rsid w:val="00DB2B0F"/>
    <w:rsid w:val="00DB2E55"/>
    <w:rsid w:val="00DB3279"/>
    <w:rsid w:val="00DB51C2"/>
    <w:rsid w:val="00DB536F"/>
    <w:rsid w:val="00DB5A1D"/>
    <w:rsid w:val="00DB63CF"/>
    <w:rsid w:val="00DB63FF"/>
    <w:rsid w:val="00DB6FBF"/>
    <w:rsid w:val="00DC046C"/>
    <w:rsid w:val="00DC1197"/>
    <w:rsid w:val="00DC146B"/>
    <w:rsid w:val="00DC1947"/>
    <w:rsid w:val="00DC1D0C"/>
    <w:rsid w:val="00DC2234"/>
    <w:rsid w:val="00DC2852"/>
    <w:rsid w:val="00DC29E6"/>
    <w:rsid w:val="00DC2AF6"/>
    <w:rsid w:val="00DC2BE6"/>
    <w:rsid w:val="00DC30BD"/>
    <w:rsid w:val="00DC34FB"/>
    <w:rsid w:val="00DC3763"/>
    <w:rsid w:val="00DC42D8"/>
    <w:rsid w:val="00DC506F"/>
    <w:rsid w:val="00DC5878"/>
    <w:rsid w:val="00DC5B3F"/>
    <w:rsid w:val="00DC60CC"/>
    <w:rsid w:val="00DC6253"/>
    <w:rsid w:val="00DC6538"/>
    <w:rsid w:val="00DC67C0"/>
    <w:rsid w:val="00DC6B7A"/>
    <w:rsid w:val="00DC7E38"/>
    <w:rsid w:val="00DD09AB"/>
    <w:rsid w:val="00DD0C0C"/>
    <w:rsid w:val="00DD0E83"/>
    <w:rsid w:val="00DD0FA8"/>
    <w:rsid w:val="00DD1253"/>
    <w:rsid w:val="00DD21B9"/>
    <w:rsid w:val="00DD2A25"/>
    <w:rsid w:val="00DD2DD4"/>
    <w:rsid w:val="00DD310C"/>
    <w:rsid w:val="00DD41CA"/>
    <w:rsid w:val="00DD4254"/>
    <w:rsid w:val="00DD4602"/>
    <w:rsid w:val="00DD47B0"/>
    <w:rsid w:val="00DD4E22"/>
    <w:rsid w:val="00DD54C5"/>
    <w:rsid w:val="00DD554B"/>
    <w:rsid w:val="00DD59BD"/>
    <w:rsid w:val="00DD6B4E"/>
    <w:rsid w:val="00DD6C00"/>
    <w:rsid w:val="00DD6D4F"/>
    <w:rsid w:val="00DD7289"/>
    <w:rsid w:val="00DD76EC"/>
    <w:rsid w:val="00DD79C3"/>
    <w:rsid w:val="00DD7E3E"/>
    <w:rsid w:val="00DD7F03"/>
    <w:rsid w:val="00DE04C0"/>
    <w:rsid w:val="00DE1966"/>
    <w:rsid w:val="00DE2150"/>
    <w:rsid w:val="00DE2DBD"/>
    <w:rsid w:val="00DE3B5C"/>
    <w:rsid w:val="00DE3CD0"/>
    <w:rsid w:val="00DE3D4F"/>
    <w:rsid w:val="00DE3EC1"/>
    <w:rsid w:val="00DE41CF"/>
    <w:rsid w:val="00DE45B6"/>
    <w:rsid w:val="00DE51FE"/>
    <w:rsid w:val="00DE5920"/>
    <w:rsid w:val="00DE66E0"/>
    <w:rsid w:val="00DE6EC6"/>
    <w:rsid w:val="00DF104B"/>
    <w:rsid w:val="00DF1376"/>
    <w:rsid w:val="00DF224D"/>
    <w:rsid w:val="00DF28D8"/>
    <w:rsid w:val="00DF3448"/>
    <w:rsid w:val="00DF40DD"/>
    <w:rsid w:val="00DF40FF"/>
    <w:rsid w:val="00DF4167"/>
    <w:rsid w:val="00DF44A9"/>
    <w:rsid w:val="00DF4637"/>
    <w:rsid w:val="00DF47DB"/>
    <w:rsid w:val="00DF493B"/>
    <w:rsid w:val="00DF5A61"/>
    <w:rsid w:val="00DF5C2E"/>
    <w:rsid w:val="00DF5CDC"/>
    <w:rsid w:val="00DF66B7"/>
    <w:rsid w:val="00DF6B43"/>
    <w:rsid w:val="00E0005A"/>
    <w:rsid w:val="00E00291"/>
    <w:rsid w:val="00E004D9"/>
    <w:rsid w:val="00E00781"/>
    <w:rsid w:val="00E00C5E"/>
    <w:rsid w:val="00E01492"/>
    <w:rsid w:val="00E01548"/>
    <w:rsid w:val="00E01985"/>
    <w:rsid w:val="00E01B92"/>
    <w:rsid w:val="00E02095"/>
    <w:rsid w:val="00E02495"/>
    <w:rsid w:val="00E026F5"/>
    <w:rsid w:val="00E03491"/>
    <w:rsid w:val="00E03A15"/>
    <w:rsid w:val="00E04A77"/>
    <w:rsid w:val="00E04EE4"/>
    <w:rsid w:val="00E05C43"/>
    <w:rsid w:val="00E061FB"/>
    <w:rsid w:val="00E062D2"/>
    <w:rsid w:val="00E062F3"/>
    <w:rsid w:val="00E0716D"/>
    <w:rsid w:val="00E07BBC"/>
    <w:rsid w:val="00E07CCE"/>
    <w:rsid w:val="00E07EC5"/>
    <w:rsid w:val="00E11201"/>
    <w:rsid w:val="00E1164E"/>
    <w:rsid w:val="00E117B7"/>
    <w:rsid w:val="00E11A4D"/>
    <w:rsid w:val="00E12051"/>
    <w:rsid w:val="00E120CB"/>
    <w:rsid w:val="00E13471"/>
    <w:rsid w:val="00E13A0B"/>
    <w:rsid w:val="00E14001"/>
    <w:rsid w:val="00E14639"/>
    <w:rsid w:val="00E146E7"/>
    <w:rsid w:val="00E148D4"/>
    <w:rsid w:val="00E14AB4"/>
    <w:rsid w:val="00E1506A"/>
    <w:rsid w:val="00E15BD5"/>
    <w:rsid w:val="00E16AA3"/>
    <w:rsid w:val="00E17715"/>
    <w:rsid w:val="00E179F0"/>
    <w:rsid w:val="00E20794"/>
    <w:rsid w:val="00E20B94"/>
    <w:rsid w:val="00E20EB8"/>
    <w:rsid w:val="00E21A6C"/>
    <w:rsid w:val="00E21F9B"/>
    <w:rsid w:val="00E22659"/>
    <w:rsid w:val="00E231AC"/>
    <w:rsid w:val="00E2596B"/>
    <w:rsid w:val="00E25E42"/>
    <w:rsid w:val="00E26131"/>
    <w:rsid w:val="00E26786"/>
    <w:rsid w:val="00E276CA"/>
    <w:rsid w:val="00E27AAD"/>
    <w:rsid w:val="00E300EB"/>
    <w:rsid w:val="00E319FE"/>
    <w:rsid w:val="00E32412"/>
    <w:rsid w:val="00E32EBF"/>
    <w:rsid w:val="00E33AF9"/>
    <w:rsid w:val="00E33BA6"/>
    <w:rsid w:val="00E350F9"/>
    <w:rsid w:val="00E353BE"/>
    <w:rsid w:val="00E3652F"/>
    <w:rsid w:val="00E36B65"/>
    <w:rsid w:val="00E36EC7"/>
    <w:rsid w:val="00E376BD"/>
    <w:rsid w:val="00E377B3"/>
    <w:rsid w:val="00E37D9A"/>
    <w:rsid w:val="00E37F2F"/>
    <w:rsid w:val="00E37FF5"/>
    <w:rsid w:val="00E406E4"/>
    <w:rsid w:val="00E41917"/>
    <w:rsid w:val="00E42131"/>
    <w:rsid w:val="00E42863"/>
    <w:rsid w:val="00E43EA1"/>
    <w:rsid w:val="00E43EC6"/>
    <w:rsid w:val="00E441F2"/>
    <w:rsid w:val="00E44688"/>
    <w:rsid w:val="00E45140"/>
    <w:rsid w:val="00E456F8"/>
    <w:rsid w:val="00E461D7"/>
    <w:rsid w:val="00E46B9F"/>
    <w:rsid w:val="00E472AA"/>
    <w:rsid w:val="00E50821"/>
    <w:rsid w:val="00E508CC"/>
    <w:rsid w:val="00E51765"/>
    <w:rsid w:val="00E5198E"/>
    <w:rsid w:val="00E5237D"/>
    <w:rsid w:val="00E52622"/>
    <w:rsid w:val="00E52F80"/>
    <w:rsid w:val="00E5307F"/>
    <w:rsid w:val="00E53189"/>
    <w:rsid w:val="00E53223"/>
    <w:rsid w:val="00E53691"/>
    <w:rsid w:val="00E53DFA"/>
    <w:rsid w:val="00E546A2"/>
    <w:rsid w:val="00E54AF1"/>
    <w:rsid w:val="00E54C09"/>
    <w:rsid w:val="00E54D92"/>
    <w:rsid w:val="00E556F3"/>
    <w:rsid w:val="00E557EF"/>
    <w:rsid w:val="00E55B97"/>
    <w:rsid w:val="00E55E18"/>
    <w:rsid w:val="00E5773D"/>
    <w:rsid w:val="00E57AC2"/>
    <w:rsid w:val="00E57E2D"/>
    <w:rsid w:val="00E60E34"/>
    <w:rsid w:val="00E610FC"/>
    <w:rsid w:val="00E61515"/>
    <w:rsid w:val="00E62009"/>
    <w:rsid w:val="00E62708"/>
    <w:rsid w:val="00E62800"/>
    <w:rsid w:val="00E629F1"/>
    <w:rsid w:val="00E62D98"/>
    <w:rsid w:val="00E630DC"/>
    <w:rsid w:val="00E63578"/>
    <w:rsid w:val="00E637DF"/>
    <w:rsid w:val="00E64C07"/>
    <w:rsid w:val="00E64FEC"/>
    <w:rsid w:val="00E65D95"/>
    <w:rsid w:val="00E65FFE"/>
    <w:rsid w:val="00E66795"/>
    <w:rsid w:val="00E66AFA"/>
    <w:rsid w:val="00E66F9E"/>
    <w:rsid w:val="00E671D8"/>
    <w:rsid w:val="00E71174"/>
    <w:rsid w:val="00E71488"/>
    <w:rsid w:val="00E71EB1"/>
    <w:rsid w:val="00E723FB"/>
    <w:rsid w:val="00E72482"/>
    <w:rsid w:val="00E72BF1"/>
    <w:rsid w:val="00E73445"/>
    <w:rsid w:val="00E73581"/>
    <w:rsid w:val="00E73C7C"/>
    <w:rsid w:val="00E741AB"/>
    <w:rsid w:val="00E7438E"/>
    <w:rsid w:val="00E74CCE"/>
    <w:rsid w:val="00E75DA6"/>
    <w:rsid w:val="00E7644C"/>
    <w:rsid w:val="00E76CCC"/>
    <w:rsid w:val="00E778C1"/>
    <w:rsid w:val="00E77AB8"/>
    <w:rsid w:val="00E77E9F"/>
    <w:rsid w:val="00E803FA"/>
    <w:rsid w:val="00E81069"/>
    <w:rsid w:val="00E8129A"/>
    <w:rsid w:val="00E815E7"/>
    <w:rsid w:val="00E83BCA"/>
    <w:rsid w:val="00E84466"/>
    <w:rsid w:val="00E84946"/>
    <w:rsid w:val="00E856C5"/>
    <w:rsid w:val="00E856CA"/>
    <w:rsid w:val="00E8591A"/>
    <w:rsid w:val="00E85DBA"/>
    <w:rsid w:val="00E903F2"/>
    <w:rsid w:val="00E9048E"/>
    <w:rsid w:val="00E927E3"/>
    <w:rsid w:val="00E93288"/>
    <w:rsid w:val="00E9342A"/>
    <w:rsid w:val="00E94DB1"/>
    <w:rsid w:val="00E9519D"/>
    <w:rsid w:val="00E95270"/>
    <w:rsid w:val="00E95F6E"/>
    <w:rsid w:val="00E96CC9"/>
    <w:rsid w:val="00EA00D9"/>
    <w:rsid w:val="00EA0864"/>
    <w:rsid w:val="00EA0B42"/>
    <w:rsid w:val="00EA262D"/>
    <w:rsid w:val="00EA3290"/>
    <w:rsid w:val="00EA34B1"/>
    <w:rsid w:val="00EA3504"/>
    <w:rsid w:val="00EA6BF3"/>
    <w:rsid w:val="00EA7C22"/>
    <w:rsid w:val="00EA7CBB"/>
    <w:rsid w:val="00EB077E"/>
    <w:rsid w:val="00EB08E1"/>
    <w:rsid w:val="00EB11B4"/>
    <w:rsid w:val="00EB13F0"/>
    <w:rsid w:val="00EB1BE0"/>
    <w:rsid w:val="00EB1C5A"/>
    <w:rsid w:val="00EB1CC8"/>
    <w:rsid w:val="00EB1E33"/>
    <w:rsid w:val="00EB1FCC"/>
    <w:rsid w:val="00EB2DB9"/>
    <w:rsid w:val="00EB4467"/>
    <w:rsid w:val="00EB451F"/>
    <w:rsid w:val="00EB4680"/>
    <w:rsid w:val="00EB5487"/>
    <w:rsid w:val="00EB54A0"/>
    <w:rsid w:val="00EB5510"/>
    <w:rsid w:val="00EB62A2"/>
    <w:rsid w:val="00EC04AA"/>
    <w:rsid w:val="00EC103E"/>
    <w:rsid w:val="00EC1748"/>
    <w:rsid w:val="00EC174F"/>
    <w:rsid w:val="00EC1776"/>
    <w:rsid w:val="00EC1C19"/>
    <w:rsid w:val="00EC1DB6"/>
    <w:rsid w:val="00EC263B"/>
    <w:rsid w:val="00EC2E3B"/>
    <w:rsid w:val="00EC3671"/>
    <w:rsid w:val="00EC3ECF"/>
    <w:rsid w:val="00EC5D62"/>
    <w:rsid w:val="00EC6EFE"/>
    <w:rsid w:val="00EC7702"/>
    <w:rsid w:val="00ED152B"/>
    <w:rsid w:val="00ED191A"/>
    <w:rsid w:val="00ED1E6B"/>
    <w:rsid w:val="00ED1E8B"/>
    <w:rsid w:val="00ED270B"/>
    <w:rsid w:val="00ED333D"/>
    <w:rsid w:val="00ED4573"/>
    <w:rsid w:val="00ED5C6D"/>
    <w:rsid w:val="00ED715A"/>
    <w:rsid w:val="00ED71B5"/>
    <w:rsid w:val="00ED7C49"/>
    <w:rsid w:val="00ED7C59"/>
    <w:rsid w:val="00ED7D33"/>
    <w:rsid w:val="00EE04E8"/>
    <w:rsid w:val="00EE3517"/>
    <w:rsid w:val="00EE358D"/>
    <w:rsid w:val="00EE3BF2"/>
    <w:rsid w:val="00EE3F06"/>
    <w:rsid w:val="00EE4391"/>
    <w:rsid w:val="00EE52EF"/>
    <w:rsid w:val="00EE56E3"/>
    <w:rsid w:val="00EE5DB8"/>
    <w:rsid w:val="00EE604B"/>
    <w:rsid w:val="00EE64E7"/>
    <w:rsid w:val="00EE663B"/>
    <w:rsid w:val="00EE7B27"/>
    <w:rsid w:val="00EE7CE5"/>
    <w:rsid w:val="00EF03CE"/>
    <w:rsid w:val="00EF054D"/>
    <w:rsid w:val="00EF05C9"/>
    <w:rsid w:val="00EF1A3B"/>
    <w:rsid w:val="00EF1BF6"/>
    <w:rsid w:val="00EF2AC3"/>
    <w:rsid w:val="00EF2E42"/>
    <w:rsid w:val="00EF3C65"/>
    <w:rsid w:val="00EF45F1"/>
    <w:rsid w:val="00EF5864"/>
    <w:rsid w:val="00EF59DD"/>
    <w:rsid w:val="00EF6523"/>
    <w:rsid w:val="00EF6CB0"/>
    <w:rsid w:val="00EF6FC9"/>
    <w:rsid w:val="00EF779F"/>
    <w:rsid w:val="00EF77B8"/>
    <w:rsid w:val="00F00BE2"/>
    <w:rsid w:val="00F019A3"/>
    <w:rsid w:val="00F01D17"/>
    <w:rsid w:val="00F01E3A"/>
    <w:rsid w:val="00F01F00"/>
    <w:rsid w:val="00F02B44"/>
    <w:rsid w:val="00F02CB7"/>
    <w:rsid w:val="00F030E7"/>
    <w:rsid w:val="00F04746"/>
    <w:rsid w:val="00F05C39"/>
    <w:rsid w:val="00F05D37"/>
    <w:rsid w:val="00F063BC"/>
    <w:rsid w:val="00F06CFE"/>
    <w:rsid w:val="00F074A3"/>
    <w:rsid w:val="00F108F5"/>
    <w:rsid w:val="00F10BF8"/>
    <w:rsid w:val="00F12F6D"/>
    <w:rsid w:val="00F13280"/>
    <w:rsid w:val="00F137EA"/>
    <w:rsid w:val="00F13D74"/>
    <w:rsid w:val="00F13DA7"/>
    <w:rsid w:val="00F141EB"/>
    <w:rsid w:val="00F14646"/>
    <w:rsid w:val="00F1478F"/>
    <w:rsid w:val="00F16ABB"/>
    <w:rsid w:val="00F16FF7"/>
    <w:rsid w:val="00F17670"/>
    <w:rsid w:val="00F20C76"/>
    <w:rsid w:val="00F21A7A"/>
    <w:rsid w:val="00F22246"/>
    <w:rsid w:val="00F22319"/>
    <w:rsid w:val="00F228FB"/>
    <w:rsid w:val="00F22E61"/>
    <w:rsid w:val="00F23418"/>
    <w:rsid w:val="00F23758"/>
    <w:rsid w:val="00F2413C"/>
    <w:rsid w:val="00F243AC"/>
    <w:rsid w:val="00F253F1"/>
    <w:rsid w:val="00F25430"/>
    <w:rsid w:val="00F256D9"/>
    <w:rsid w:val="00F25A41"/>
    <w:rsid w:val="00F25F0D"/>
    <w:rsid w:val="00F268E7"/>
    <w:rsid w:val="00F308EB"/>
    <w:rsid w:val="00F3105A"/>
    <w:rsid w:val="00F31076"/>
    <w:rsid w:val="00F312E9"/>
    <w:rsid w:val="00F32135"/>
    <w:rsid w:val="00F32B5F"/>
    <w:rsid w:val="00F33272"/>
    <w:rsid w:val="00F334D3"/>
    <w:rsid w:val="00F33BD1"/>
    <w:rsid w:val="00F34418"/>
    <w:rsid w:val="00F3491A"/>
    <w:rsid w:val="00F3531B"/>
    <w:rsid w:val="00F35914"/>
    <w:rsid w:val="00F363AC"/>
    <w:rsid w:val="00F36DA3"/>
    <w:rsid w:val="00F377A0"/>
    <w:rsid w:val="00F4038E"/>
    <w:rsid w:val="00F40864"/>
    <w:rsid w:val="00F413E7"/>
    <w:rsid w:val="00F427C2"/>
    <w:rsid w:val="00F42D5F"/>
    <w:rsid w:val="00F44CDF"/>
    <w:rsid w:val="00F44F5E"/>
    <w:rsid w:val="00F45960"/>
    <w:rsid w:val="00F462F4"/>
    <w:rsid w:val="00F4641B"/>
    <w:rsid w:val="00F47B74"/>
    <w:rsid w:val="00F47B8E"/>
    <w:rsid w:val="00F47E70"/>
    <w:rsid w:val="00F50781"/>
    <w:rsid w:val="00F50A64"/>
    <w:rsid w:val="00F51222"/>
    <w:rsid w:val="00F5132B"/>
    <w:rsid w:val="00F518A3"/>
    <w:rsid w:val="00F5282D"/>
    <w:rsid w:val="00F529A8"/>
    <w:rsid w:val="00F536A7"/>
    <w:rsid w:val="00F538EC"/>
    <w:rsid w:val="00F53E4C"/>
    <w:rsid w:val="00F5516F"/>
    <w:rsid w:val="00F5550C"/>
    <w:rsid w:val="00F5566F"/>
    <w:rsid w:val="00F5799C"/>
    <w:rsid w:val="00F57F97"/>
    <w:rsid w:val="00F603BA"/>
    <w:rsid w:val="00F6092E"/>
    <w:rsid w:val="00F609C2"/>
    <w:rsid w:val="00F610DC"/>
    <w:rsid w:val="00F61343"/>
    <w:rsid w:val="00F61DBA"/>
    <w:rsid w:val="00F61F49"/>
    <w:rsid w:val="00F62145"/>
    <w:rsid w:val="00F6310D"/>
    <w:rsid w:val="00F6362A"/>
    <w:rsid w:val="00F639A0"/>
    <w:rsid w:val="00F647D4"/>
    <w:rsid w:val="00F64A86"/>
    <w:rsid w:val="00F64C10"/>
    <w:rsid w:val="00F64F49"/>
    <w:rsid w:val="00F65037"/>
    <w:rsid w:val="00F650AC"/>
    <w:rsid w:val="00F6532F"/>
    <w:rsid w:val="00F65BC0"/>
    <w:rsid w:val="00F65C96"/>
    <w:rsid w:val="00F65F68"/>
    <w:rsid w:val="00F67001"/>
    <w:rsid w:val="00F70443"/>
    <w:rsid w:val="00F70D04"/>
    <w:rsid w:val="00F71697"/>
    <w:rsid w:val="00F71B23"/>
    <w:rsid w:val="00F7284F"/>
    <w:rsid w:val="00F73B52"/>
    <w:rsid w:val="00F741FC"/>
    <w:rsid w:val="00F74270"/>
    <w:rsid w:val="00F74676"/>
    <w:rsid w:val="00F75ECD"/>
    <w:rsid w:val="00F76680"/>
    <w:rsid w:val="00F769DC"/>
    <w:rsid w:val="00F76A3B"/>
    <w:rsid w:val="00F76F6D"/>
    <w:rsid w:val="00F77733"/>
    <w:rsid w:val="00F77941"/>
    <w:rsid w:val="00F77C6F"/>
    <w:rsid w:val="00F8044A"/>
    <w:rsid w:val="00F809F4"/>
    <w:rsid w:val="00F80C28"/>
    <w:rsid w:val="00F810AF"/>
    <w:rsid w:val="00F81215"/>
    <w:rsid w:val="00F814CC"/>
    <w:rsid w:val="00F8190A"/>
    <w:rsid w:val="00F81B34"/>
    <w:rsid w:val="00F82AD0"/>
    <w:rsid w:val="00F835B3"/>
    <w:rsid w:val="00F83626"/>
    <w:rsid w:val="00F83C01"/>
    <w:rsid w:val="00F84679"/>
    <w:rsid w:val="00F847FC"/>
    <w:rsid w:val="00F855A4"/>
    <w:rsid w:val="00F85DE2"/>
    <w:rsid w:val="00F86119"/>
    <w:rsid w:val="00F86805"/>
    <w:rsid w:val="00F872CE"/>
    <w:rsid w:val="00F874C4"/>
    <w:rsid w:val="00F8769E"/>
    <w:rsid w:val="00F8796D"/>
    <w:rsid w:val="00F87CBC"/>
    <w:rsid w:val="00F903AC"/>
    <w:rsid w:val="00F908E0"/>
    <w:rsid w:val="00F9193C"/>
    <w:rsid w:val="00F92505"/>
    <w:rsid w:val="00F931B5"/>
    <w:rsid w:val="00F93A0E"/>
    <w:rsid w:val="00F9434C"/>
    <w:rsid w:val="00F948C2"/>
    <w:rsid w:val="00F94949"/>
    <w:rsid w:val="00F951AC"/>
    <w:rsid w:val="00F951E7"/>
    <w:rsid w:val="00F95E3E"/>
    <w:rsid w:val="00F97874"/>
    <w:rsid w:val="00F97BC9"/>
    <w:rsid w:val="00FA033E"/>
    <w:rsid w:val="00FA06DA"/>
    <w:rsid w:val="00FA1C65"/>
    <w:rsid w:val="00FA2056"/>
    <w:rsid w:val="00FA2CF0"/>
    <w:rsid w:val="00FA2E4E"/>
    <w:rsid w:val="00FA31A6"/>
    <w:rsid w:val="00FA35B7"/>
    <w:rsid w:val="00FA3776"/>
    <w:rsid w:val="00FA472A"/>
    <w:rsid w:val="00FA4AAD"/>
    <w:rsid w:val="00FA5057"/>
    <w:rsid w:val="00FA5330"/>
    <w:rsid w:val="00FA54A8"/>
    <w:rsid w:val="00FA55BB"/>
    <w:rsid w:val="00FA649E"/>
    <w:rsid w:val="00FA79CE"/>
    <w:rsid w:val="00FB050F"/>
    <w:rsid w:val="00FB0850"/>
    <w:rsid w:val="00FB1535"/>
    <w:rsid w:val="00FB15E2"/>
    <w:rsid w:val="00FB1618"/>
    <w:rsid w:val="00FB17EE"/>
    <w:rsid w:val="00FB1F9F"/>
    <w:rsid w:val="00FB200E"/>
    <w:rsid w:val="00FB280E"/>
    <w:rsid w:val="00FB3820"/>
    <w:rsid w:val="00FB41F4"/>
    <w:rsid w:val="00FB42A7"/>
    <w:rsid w:val="00FB4EFB"/>
    <w:rsid w:val="00FB4F42"/>
    <w:rsid w:val="00FB5D70"/>
    <w:rsid w:val="00FB5F6D"/>
    <w:rsid w:val="00FB67E9"/>
    <w:rsid w:val="00FB6DAD"/>
    <w:rsid w:val="00FB76BA"/>
    <w:rsid w:val="00FB77F5"/>
    <w:rsid w:val="00FB7809"/>
    <w:rsid w:val="00FC08C8"/>
    <w:rsid w:val="00FC0D4B"/>
    <w:rsid w:val="00FC1D9F"/>
    <w:rsid w:val="00FC1DD4"/>
    <w:rsid w:val="00FC23D3"/>
    <w:rsid w:val="00FC2725"/>
    <w:rsid w:val="00FC2B23"/>
    <w:rsid w:val="00FC2C7B"/>
    <w:rsid w:val="00FC50EE"/>
    <w:rsid w:val="00FC579B"/>
    <w:rsid w:val="00FC5986"/>
    <w:rsid w:val="00FC641D"/>
    <w:rsid w:val="00FC66E9"/>
    <w:rsid w:val="00FC7FF9"/>
    <w:rsid w:val="00FD090B"/>
    <w:rsid w:val="00FD0DCD"/>
    <w:rsid w:val="00FD0F39"/>
    <w:rsid w:val="00FD1759"/>
    <w:rsid w:val="00FD1B9E"/>
    <w:rsid w:val="00FD1E94"/>
    <w:rsid w:val="00FD20C5"/>
    <w:rsid w:val="00FD2234"/>
    <w:rsid w:val="00FD349F"/>
    <w:rsid w:val="00FD4F1A"/>
    <w:rsid w:val="00FD549D"/>
    <w:rsid w:val="00FD66F8"/>
    <w:rsid w:val="00FD674F"/>
    <w:rsid w:val="00FD6B86"/>
    <w:rsid w:val="00FD6E18"/>
    <w:rsid w:val="00FD7431"/>
    <w:rsid w:val="00FD7AED"/>
    <w:rsid w:val="00FE07D0"/>
    <w:rsid w:val="00FE1808"/>
    <w:rsid w:val="00FE1D70"/>
    <w:rsid w:val="00FE1F6C"/>
    <w:rsid w:val="00FE248B"/>
    <w:rsid w:val="00FE256A"/>
    <w:rsid w:val="00FE3411"/>
    <w:rsid w:val="00FE36D5"/>
    <w:rsid w:val="00FE39CB"/>
    <w:rsid w:val="00FE5A1D"/>
    <w:rsid w:val="00FE5DAA"/>
    <w:rsid w:val="00FE5EFE"/>
    <w:rsid w:val="00FE684F"/>
    <w:rsid w:val="00FE7731"/>
    <w:rsid w:val="00FE79DF"/>
    <w:rsid w:val="00FF132E"/>
    <w:rsid w:val="00FF2A42"/>
    <w:rsid w:val="00FF43FB"/>
    <w:rsid w:val="00FF4873"/>
    <w:rsid w:val="00FF4C2B"/>
    <w:rsid w:val="00FF4EA0"/>
    <w:rsid w:val="00FF64DE"/>
    <w:rsid w:val="00FF6D3B"/>
    <w:rsid w:val="00FF7548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4:docId w14:val="6D1E03D0"/>
  <w15:docId w15:val="{D624DB24-84BB-4675-BD19-4FC00A90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671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0E49D6"/>
    <w:pPr>
      <w:tabs>
        <w:tab w:val="right" w:leader="hyphen" w:pos="8504"/>
      </w:tabs>
      <w:adjustRightInd w:val="0"/>
      <w:snapToGrid w:val="0"/>
      <w:ind w:leftChars="0" w:left="448" w:rightChars="100" w:right="283" w:hangingChars="184" w:hanging="448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basedOn w:val="143"/>
    <w:link w:val="20"/>
    <w:rsid w:val="00590C87"/>
    <w:rPr>
      <w:rFonts w:ascii="標楷體" w:eastAsia="標楷體"/>
      <w:snapToGrid w:val="0"/>
      <w:kern w:val="2"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96506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華康細圓體" w:eastAsia="華康細圓體" w:hAnsi="華康細圓體" w:cs="華康細圓體"/>
      <w:snapToGrid/>
      <w:kern w:val="0"/>
      <w:sz w:val="22"/>
      <w:szCs w:val="22"/>
      <w:lang w:eastAsia="en-US"/>
    </w:rPr>
  </w:style>
  <w:style w:type="paragraph" w:customStyle="1" w:styleId="afa">
    <w:name w:val="字元 字元"/>
    <w:basedOn w:val="a"/>
    <w:semiHidden/>
    <w:rsid w:val="00080D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2"/>
    <w:uiPriority w:val="59"/>
    <w:rsid w:val="0021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字元 字元"/>
    <w:basedOn w:val="a"/>
    <w:semiHidden/>
    <w:rsid w:val="003902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7E7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c">
    <w:name w:val="字元 字元"/>
    <w:basedOn w:val="a"/>
    <w:semiHidden/>
    <w:rsid w:val="008847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paragraph" w:customStyle="1" w:styleId="afd">
    <w:name w:val="字元 字元"/>
    <w:basedOn w:val="a"/>
    <w:semiHidden/>
    <w:rsid w:val="005E60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character" w:styleId="afe">
    <w:name w:val="annotation reference"/>
    <w:basedOn w:val="a0"/>
    <w:uiPriority w:val="99"/>
    <w:semiHidden/>
    <w:unhideWhenUsed/>
    <w:rsid w:val="007C4C1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7C4C13"/>
    <w:pPr>
      <w:jc w:val="left"/>
    </w:pPr>
  </w:style>
  <w:style w:type="character" w:customStyle="1" w:styleId="aff0">
    <w:name w:val="註解文字 字元"/>
    <w:basedOn w:val="a0"/>
    <w:link w:val="aff"/>
    <w:uiPriority w:val="99"/>
    <w:semiHidden/>
    <w:rsid w:val="007C4C13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C4C1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7C4C1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3">
    <w:name w:val="字元 字元"/>
    <w:basedOn w:val="a"/>
    <w:semiHidden/>
    <w:rsid w:val="006A30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F374-F2C9-4456-BDDC-39722F9B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9</Pages>
  <Words>498</Words>
  <Characters>2844</Characters>
  <Application>Microsoft Office Word</Application>
  <DocSecurity>0</DocSecurity>
  <Lines>23</Lines>
  <Paragraphs>6</Paragraphs>
  <ScaleCrop>false</ScaleCrop>
  <Company>HOME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2024-11-04T09:54:00Z</cp:lastPrinted>
  <dcterms:created xsi:type="dcterms:W3CDTF">2024-11-05T06:16:00Z</dcterms:created>
  <dcterms:modified xsi:type="dcterms:W3CDTF">2024-11-05T06:16:00Z</dcterms:modified>
</cp:coreProperties>
</file>