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7AFF4" w14:textId="18E068B0" w:rsidR="00EB1C5A" w:rsidRPr="00C365FF" w:rsidRDefault="00C757B4" w:rsidP="00EB1C5A">
      <w:pPr>
        <w:pStyle w:val="aa"/>
      </w:pPr>
      <w:bookmarkStart w:id="0" w:name="_GoBack"/>
      <w:bookmarkEnd w:id="0"/>
      <w:r>
        <w:rPr>
          <w:rFonts w:hint="eastAsia"/>
        </w:rPr>
        <w:t>交通作業基金之</w:t>
      </w:r>
      <w:r w:rsidR="00E01492">
        <w:rPr>
          <w:rFonts w:hint="eastAsia"/>
        </w:rPr>
        <w:t>國道公路建設管理</w:t>
      </w:r>
      <w:r w:rsidR="002D10D0" w:rsidRPr="002D10D0">
        <w:rPr>
          <w:rFonts w:hint="eastAsia"/>
        </w:rPr>
        <w:t>基金</w:t>
      </w:r>
      <w:r w:rsidR="00E53223">
        <w:rPr>
          <w:rFonts w:hint="eastAsia"/>
        </w:rPr>
        <w:t>114年度</w:t>
      </w:r>
      <w:r w:rsidR="00EB1C5A" w:rsidRPr="00C365FF">
        <w:rPr>
          <w:rFonts w:hint="eastAsia"/>
        </w:rPr>
        <w:t>預算評估報告</w:t>
      </w:r>
    </w:p>
    <w:p w14:paraId="73C5F6E2" w14:textId="028BAD79" w:rsidR="002D10D0" w:rsidRPr="00030618" w:rsidRDefault="003E7E58" w:rsidP="00DA2931">
      <w:pPr>
        <w:pStyle w:val="a8"/>
        <w:ind w:firstLine="566"/>
      </w:pPr>
      <w:r w:rsidRPr="00030618">
        <w:rPr>
          <w:rFonts w:hint="eastAsia"/>
        </w:rPr>
        <w:t>交通作業基金-</w:t>
      </w:r>
      <w:r w:rsidR="00E01492" w:rsidRPr="00030618">
        <w:rPr>
          <w:rFonts w:hint="eastAsia"/>
        </w:rPr>
        <w:t>國道公路建設管理</w:t>
      </w:r>
      <w:r w:rsidR="00494602" w:rsidRPr="00030618">
        <w:rPr>
          <w:rFonts w:hint="eastAsia"/>
        </w:rPr>
        <w:t>基金</w:t>
      </w:r>
      <w:r w:rsidRPr="00030618">
        <w:rPr>
          <w:rFonts w:hint="eastAsia"/>
        </w:rPr>
        <w:t>分預算</w:t>
      </w:r>
      <w:r w:rsidR="00494602" w:rsidRPr="00030618">
        <w:rPr>
          <w:rFonts w:hint="eastAsia"/>
        </w:rPr>
        <w:t>(以下簡稱</w:t>
      </w:r>
      <w:r w:rsidR="00E01492" w:rsidRPr="00030618">
        <w:rPr>
          <w:rFonts w:hint="eastAsia"/>
        </w:rPr>
        <w:t>國道</w:t>
      </w:r>
      <w:r w:rsidR="00494602" w:rsidRPr="00030618">
        <w:rPr>
          <w:rFonts w:hint="eastAsia"/>
        </w:rPr>
        <w:t>基金)</w:t>
      </w:r>
      <w:r w:rsidR="00E53223">
        <w:rPr>
          <w:rFonts w:hint="eastAsia"/>
        </w:rPr>
        <w:t>114年度</w:t>
      </w:r>
      <w:r w:rsidR="00E01492" w:rsidRPr="00030618">
        <w:rPr>
          <w:rFonts w:hint="eastAsia"/>
        </w:rPr>
        <w:t>預算案編列業務收入</w:t>
      </w:r>
      <w:r w:rsidR="00590C87">
        <w:rPr>
          <w:rFonts w:hint="eastAsia"/>
        </w:rPr>
        <w:t>3</w:t>
      </w:r>
      <w:r w:rsidR="001A3214">
        <w:rPr>
          <w:rFonts w:hint="eastAsia"/>
        </w:rPr>
        <w:t>51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9</w:t>
      </w:r>
      <w:r w:rsidR="00590C87">
        <w:rPr>
          <w:rFonts w:hint="eastAsia"/>
        </w:rPr>
        <w:t>,</w:t>
      </w:r>
      <w:r w:rsidR="001A3214">
        <w:rPr>
          <w:rFonts w:hint="eastAsia"/>
        </w:rPr>
        <w:t>132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5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元，業務成本與費用</w:t>
      </w:r>
      <w:r w:rsidR="00590C87">
        <w:rPr>
          <w:rFonts w:hint="eastAsia"/>
        </w:rPr>
        <w:t>1</w:t>
      </w:r>
      <w:r w:rsidR="001A3214">
        <w:rPr>
          <w:rFonts w:hint="eastAsia"/>
        </w:rPr>
        <w:t>68</w:t>
      </w:r>
      <w:r w:rsidR="00E01492" w:rsidRPr="00030618">
        <w:rPr>
          <w:rFonts w:hint="eastAsia"/>
        </w:rPr>
        <w:t>億</w:t>
      </w:r>
      <w:r w:rsidR="00967E38">
        <w:rPr>
          <w:rFonts w:hint="eastAsia"/>
        </w:rPr>
        <w:t>7</w:t>
      </w:r>
      <w:r w:rsidR="00590C87">
        <w:rPr>
          <w:rFonts w:hint="eastAsia"/>
        </w:rPr>
        <w:t>,</w:t>
      </w:r>
      <w:r w:rsidR="001A3214" w:rsidRPr="001A3214">
        <w:rPr>
          <w:rFonts w:hint="eastAsia"/>
        </w:rPr>
        <w:t>468萬2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元，業務外收入</w:t>
      </w:r>
      <w:r w:rsidR="001A3214">
        <w:rPr>
          <w:rFonts w:hint="eastAsia"/>
        </w:rPr>
        <w:t>7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4</w:t>
      </w:r>
      <w:r w:rsidR="00590C87">
        <w:rPr>
          <w:rFonts w:hint="eastAsia"/>
        </w:rPr>
        <w:t>,</w:t>
      </w:r>
      <w:r w:rsidR="001A3214">
        <w:rPr>
          <w:rFonts w:hint="eastAsia"/>
        </w:rPr>
        <w:t>027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3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元，業務外費用</w:t>
      </w:r>
      <w:r w:rsidR="00590C87">
        <w:rPr>
          <w:rFonts w:hint="eastAsia"/>
        </w:rPr>
        <w:t>2</w:t>
      </w:r>
      <w:r w:rsidR="001A3214">
        <w:rPr>
          <w:rFonts w:hint="eastAsia"/>
        </w:rPr>
        <w:t>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</w:t>
      </w:r>
      <w:r w:rsidR="00D24FEF">
        <w:t>,</w:t>
      </w:r>
      <w:r w:rsidR="001A3214">
        <w:rPr>
          <w:rFonts w:hint="eastAsia"/>
        </w:rPr>
        <w:t>968</w:t>
      </w:r>
      <w:r w:rsidR="00E01492" w:rsidRPr="00030618">
        <w:rPr>
          <w:rFonts w:hint="eastAsia"/>
        </w:rPr>
        <w:t>萬元，收支相抵後</w:t>
      </w:r>
      <w:r w:rsidR="00967E38">
        <w:rPr>
          <w:rFonts w:hint="eastAsia"/>
        </w:rPr>
        <w:t>預計</w:t>
      </w:r>
      <w:r w:rsidR="00E01492" w:rsidRPr="00030618">
        <w:rPr>
          <w:rFonts w:hint="eastAsia"/>
        </w:rPr>
        <w:t>賸餘</w:t>
      </w:r>
      <w:r w:rsidR="00590C87">
        <w:rPr>
          <w:rFonts w:hint="eastAsia"/>
        </w:rPr>
        <w:t>1</w:t>
      </w:r>
      <w:r w:rsidR="001A3214">
        <w:rPr>
          <w:rFonts w:hint="eastAsia"/>
        </w:rPr>
        <w:t>69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2,</w:t>
      </w:r>
      <w:r w:rsidR="001A3214">
        <w:t>723</w:t>
      </w:r>
      <w:r w:rsidR="00E01492" w:rsidRPr="00030618">
        <w:rPr>
          <w:rFonts w:hint="eastAsia"/>
        </w:rPr>
        <w:t>萬</w:t>
      </w:r>
      <w:r w:rsidR="00967E38">
        <w:rPr>
          <w:rFonts w:hint="eastAsia"/>
        </w:rPr>
        <w:t>6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元，較</w:t>
      </w:r>
      <w:r w:rsidR="00590C87">
        <w:rPr>
          <w:rFonts w:hint="eastAsia"/>
        </w:rPr>
        <w:t>11</w:t>
      </w:r>
      <w:r w:rsidR="001A3214">
        <w:t>3</w:t>
      </w:r>
      <w:r w:rsidR="00DA2931">
        <w:rPr>
          <w:rFonts w:hint="eastAsia"/>
        </w:rPr>
        <w:t>年度</w:t>
      </w:r>
      <w:r w:rsidR="000E3402">
        <w:rPr>
          <w:rFonts w:hint="eastAsia"/>
        </w:rPr>
        <w:t>預算</w:t>
      </w:r>
      <w:r w:rsidR="00262430">
        <w:rPr>
          <w:rFonts w:hint="eastAsia"/>
        </w:rPr>
        <w:t>案</w:t>
      </w:r>
      <w:r w:rsidR="00E01492" w:rsidRPr="00030618">
        <w:rPr>
          <w:rFonts w:hint="eastAsia"/>
        </w:rPr>
        <w:t>賸餘</w:t>
      </w:r>
      <w:r w:rsidR="00967E38">
        <w:rPr>
          <w:rFonts w:hint="eastAsia"/>
        </w:rPr>
        <w:t>減少</w:t>
      </w:r>
      <w:r w:rsidR="001A3214">
        <w:rPr>
          <w:rFonts w:hint="eastAsia"/>
        </w:rPr>
        <w:t>4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8</w:t>
      </w:r>
      <w:r w:rsidR="001A3214">
        <w:t>,267</w:t>
      </w:r>
      <w:r w:rsidR="00E01492" w:rsidRPr="00030618">
        <w:rPr>
          <w:rFonts w:hint="eastAsia"/>
        </w:rPr>
        <w:t>萬元(</w:t>
      </w:r>
      <w:r w:rsidR="00967E38">
        <w:rPr>
          <w:rFonts w:hint="eastAsia"/>
        </w:rPr>
        <w:t>減</w:t>
      </w:r>
      <w:r w:rsidR="00E01492" w:rsidRPr="00030618">
        <w:rPr>
          <w:rFonts w:hint="eastAsia"/>
        </w:rPr>
        <w:t>幅</w:t>
      </w:r>
      <w:r w:rsidR="001A3214">
        <w:t>2</w:t>
      </w:r>
      <w:r w:rsidR="00590C87">
        <w:rPr>
          <w:rFonts w:hint="eastAsia"/>
        </w:rPr>
        <w:t>.</w:t>
      </w:r>
      <w:r w:rsidR="00967E38">
        <w:rPr>
          <w:rFonts w:hint="eastAsia"/>
        </w:rPr>
        <w:t>7</w:t>
      </w:r>
      <w:r w:rsidR="001A3214">
        <w:t>7</w:t>
      </w:r>
      <w:r w:rsidR="00E01492" w:rsidRPr="00030618">
        <w:rPr>
          <w:rFonts w:hint="eastAsia"/>
        </w:rPr>
        <w:t>%)</w:t>
      </w:r>
      <w:r w:rsidR="00967E38">
        <w:rPr>
          <w:rFonts w:hAnsi="標楷體" w:hint="eastAsia"/>
        </w:rPr>
        <w:t>，</w:t>
      </w:r>
      <w:r w:rsidR="00967E38" w:rsidRPr="00967E38">
        <w:rPr>
          <w:rFonts w:hAnsi="標楷體" w:hint="eastAsia"/>
        </w:rPr>
        <w:t>主要係維護成本增加所致</w:t>
      </w:r>
      <w:r w:rsidR="00E01492" w:rsidRPr="00030618">
        <w:rPr>
          <w:rFonts w:hint="eastAsia"/>
        </w:rPr>
        <w:t>。謹就國道基金</w:t>
      </w:r>
      <w:r w:rsidR="00A44868">
        <w:rPr>
          <w:rFonts w:hint="eastAsia"/>
        </w:rPr>
        <w:t>114年度</w:t>
      </w:r>
      <w:r w:rsidR="00E01492" w:rsidRPr="00030618">
        <w:rPr>
          <w:rFonts w:hint="eastAsia"/>
        </w:rPr>
        <w:t>預算案評估如下：</w:t>
      </w:r>
    </w:p>
    <w:p w14:paraId="0C9D34BD" w14:textId="21885126" w:rsidR="006400D8" w:rsidRDefault="000B3E7D" w:rsidP="008C56BA">
      <w:pPr>
        <w:pStyle w:val="14"/>
        <w:ind w:left="567" w:hanging="567"/>
        <w:outlineLvl w:val="0"/>
      </w:pPr>
      <w:bookmarkStart w:id="1" w:name="_Toc110352892"/>
      <w:bookmarkStart w:id="2" w:name="_Toc531707913"/>
      <w:bookmarkStart w:id="3" w:name="_Toc530687404"/>
      <w:bookmarkStart w:id="4" w:name="_Toc181635279"/>
      <w:bookmarkStart w:id="5" w:name="_Hlk175926115"/>
      <w:r>
        <w:rPr>
          <w:rFonts w:hint="eastAsia"/>
        </w:rPr>
        <w:t>三</w:t>
      </w:r>
      <w:r w:rsidR="006400D8" w:rsidRPr="00C05ECF">
        <w:rPr>
          <w:rFonts w:hint="eastAsia"/>
        </w:rPr>
        <w:t>、</w:t>
      </w:r>
      <w:r w:rsidR="00C51AD7">
        <w:rPr>
          <w:rFonts w:hint="eastAsia"/>
        </w:rPr>
        <w:t>新增</w:t>
      </w:r>
      <w:r w:rsidR="00A540B5">
        <w:rPr>
          <w:rFonts w:hint="eastAsia"/>
        </w:rPr>
        <w:t>辦理</w:t>
      </w:r>
      <w:r w:rsidR="00A540B5" w:rsidRPr="00040589">
        <w:rPr>
          <w:rFonts w:hint="eastAsia"/>
        </w:rPr>
        <w:t>「</w:t>
      </w:r>
      <w:r w:rsidR="0077358F" w:rsidRPr="0077358F">
        <w:rPr>
          <w:rFonts w:hint="eastAsia"/>
        </w:rPr>
        <w:t>國道1號楊梅至頭份段拓寬工程</w:t>
      </w:r>
      <w:r w:rsidR="00A540B5" w:rsidRPr="00040589">
        <w:rPr>
          <w:rFonts w:hint="eastAsia"/>
        </w:rPr>
        <w:t>」</w:t>
      </w:r>
      <w:r w:rsidR="008A05B5" w:rsidRPr="00040589">
        <w:rPr>
          <w:rFonts w:hint="eastAsia"/>
        </w:rPr>
        <w:t>等5</w:t>
      </w:r>
      <w:r w:rsidR="00220C9B" w:rsidRPr="00040589">
        <w:rPr>
          <w:rFonts w:hint="eastAsia"/>
        </w:rPr>
        <w:t>項</w:t>
      </w:r>
      <w:r w:rsidR="008A05B5" w:rsidRPr="00040589">
        <w:rPr>
          <w:rFonts w:hint="eastAsia"/>
        </w:rPr>
        <w:t>專案計畫</w:t>
      </w:r>
      <w:r w:rsidR="00A540B5" w:rsidRPr="00040589">
        <w:rPr>
          <w:rFonts w:hint="eastAsia"/>
        </w:rPr>
        <w:t>，</w:t>
      </w:r>
      <w:r w:rsidR="002A1853" w:rsidRPr="002A1853">
        <w:rPr>
          <w:rFonts w:hint="eastAsia"/>
        </w:rPr>
        <w:t>對於</w:t>
      </w:r>
      <w:r w:rsidR="002A1853" w:rsidRPr="00040589">
        <w:rPr>
          <w:rFonts w:hint="eastAsia"/>
        </w:rPr>
        <w:t>用地取得</w:t>
      </w:r>
      <w:r w:rsidR="002A1853">
        <w:rPr>
          <w:rFonts w:hint="eastAsia"/>
        </w:rPr>
        <w:t>及</w:t>
      </w:r>
      <w:r w:rsidR="002A1853" w:rsidRPr="002A1853">
        <w:rPr>
          <w:rFonts w:hint="eastAsia"/>
        </w:rPr>
        <w:t>用路環境之安全</w:t>
      </w:r>
      <w:r w:rsidR="002A1853">
        <w:rPr>
          <w:rFonts w:ascii="新細明體" w:eastAsia="新細明體" w:hAnsi="新細明體" w:hint="eastAsia"/>
        </w:rPr>
        <w:t>，</w:t>
      </w:r>
      <w:r w:rsidR="00757C3C" w:rsidRPr="00040589">
        <w:rPr>
          <w:rFonts w:hint="eastAsia"/>
        </w:rPr>
        <w:t>允宜</w:t>
      </w:r>
      <w:r w:rsidR="008A05B5" w:rsidRPr="00040589">
        <w:rPr>
          <w:rFonts w:hint="eastAsia"/>
        </w:rPr>
        <w:t>妥慎規劃</w:t>
      </w:r>
      <w:r w:rsidR="00A04039">
        <w:rPr>
          <w:rFonts w:ascii="新細明體" w:eastAsia="新細明體" w:hAnsi="新細明體" w:hint="eastAsia"/>
        </w:rPr>
        <w:t>，</w:t>
      </w:r>
      <w:r w:rsidR="00E51765" w:rsidRPr="00040589">
        <w:rPr>
          <w:rFonts w:hint="eastAsia"/>
        </w:rPr>
        <w:t>俾利</w:t>
      </w:r>
      <w:r w:rsidR="00361DEE" w:rsidRPr="00040589">
        <w:rPr>
          <w:rFonts w:hint="eastAsia"/>
        </w:rPr>
        <w:t>計畫順利推展</w:t>
      </w:r>
      <w:bookmarkEnd w:id="4"/>
    </w:p>
    <w:p w14:paraId="05FCFB39" w14:textId="618771A9" w:rsidR="00B84B52" w:rsidRDefault="00B84B52" w:rsidP="00B84B52">
      <w:pPr>
        <w:ind w:left="566" w:firstLine="566"/>
        <w:rPr>
          <w:rFonts w:hAnsi="標楷體"/>
        </w:rPr>
      </w:pPr>
      <w:r w:rsidRPr="00C544CE">
        <w:rPr>
          <w:rFonts w:hint="eastAsia"/>
        </w:rPr>
        <w:t>國道基金</w:t>
      </w:r>
      <w:r w:rsidR="00E53223">
        <w:rPr>
          <w:rFonts w:hint="eastAsia"/>
        </w:rPr>
        <w:t>114年度</w:t>
      </w:r>
      <w:r w:rsidRPr="00C544CE">
        <w:rPr>
          <w:rFonts w:hint="eastAsia"/>
        </w:rPr>
        <w:t>預算案於「固定資產建設改良擴充」</w:t>
      </w:r>
      <w:r w:rsidR="00C13C1F">
        <w:rPr>
          <w:rFonts w:hint="eastAsia"/>
        </w:rPr>
        <w:t>專案計畫項下</w:t>
      </w:r>
      <w:r>
        <w:rPr>
          <w:rFonts w:hint="eastAsia"/>
          <w:color w:val="000000" w:themeColor="text1"/>
        </w:rPr>
        <w:t>，</w:t>
      </w:r>
      <w:r w:rsidR="00A653DB">
        <w:rPr>
          <w:rFonts w:hint="eastAsia"/>
          <w:color w:val="000000" w:themeColor="text1"/>
        </w:rPr>
        <w:t>新增</w:t>
      </w:r>
      <w:r w:rsidRPr="00E13A0B">
        <w:rPr>
          <w:rFonts w:hint="eastAsia"/>
          <w:color w:val="000000" w:themeColor="text1"/>
        </w:rPr>
        <w:t>編列</w:t>
      </w:r>
      <w:r>
        <w:rPr>
          <w:rFonts w:hint="eastAsia"/>
          <w:color w:val="000000" w:themeColor="text1"/>
        </w:rPr>
        <w:t>「</w:t>
      </w:r>
      <w:r w:rsidR="0077358F" w:rsidRPr="0077358F">
        <w:rPr>
          <w:rFonts w:hint="eastAsia"/>
          <w:color w:val="000000" w:themeColor="text1"/>
        </w:rPr>
        <w:t>國道1號楊梅至頭份段拓寬工程</w:t>
      </w:r>
      <w:r>
        <w:rPr>
          <w:rFonts w:hint="eastAsia"/>
          <w:color w:val="000000" w:themeColor="text1"/>
        </w:rPr>
        <w:t>」</w:t>
      </w:r>
      <w:r w:rsidRPr="00C544CE">
        <w:rPr>
          <w:rFonts w:hint="eastAsia"/>
        </w:rPr>
        <w:t>(以下簡稱</w:t>
      </w:r>
      <w:r w:rsidR="004F4F84" w:rsidRPr="0077358F">
        <w:rPr>
          <w:rFonts w:hAnsi="標楷體" w:hint="eastAsia"/>
        </w:rPr>
        <w:t>拓寬</w:t>
      </w:r>
      <w:r w:rsidR="0077358F" w:rsidRPr="0077358F">
        <w:rPr>
          <w:rFonts w:hAnsi="標楷體" w:hint="eastAsia"/>
        </w:rPr>
        <w:t>楊梅至頭份</w:t>
      </w:r>
      <w:r>
        <w:rPr>
          <w:rFonts w:hint="eastAsia"/>
        </w:rPr>
        <w:t>)</w:t>
      </w:r>
      <w:r w:rsidR="00B1104D">
        <w:rPr>
          <w:rFonts w:hint="eastAsia"/>
        </w:rPr>
        <w:t>經費</w:t>
      </w:r>
      <w:r w:rsidR="0077358F" w:rsidRPr="0077358F">
        <w:t>9</w:t>
      </w:r>
      <w:r w:rsidR="0077358F" w:rsidRPr="001A4C85">
        <w:rPr>
          <w:rFonts w:hAnsi="標楷體" w:hint="eastAsia"/>
        </w:rPr>
        <w:t>億</w:t>
      </w:r>
      <w:r w:rsidR="0077358F" w:rsidRPr="0077358F">
        <w:t>5,536</w:t>
      </w:r>
      <w:r w:rsidR="0077358F">
        <w:rPr>
          <w:rFonts w:hint="eastAsia"/>
        </w:rPr>
        <w:t>萬</w:t>
      </w:r>
      <w:r w:rsidR="0077358F" w:rsidRPr="0077358F">
        <w:t>7</w:t>
      </w:r>
      <w:r w:rsidR="00B1104D" w:rsidRPr="00030618">
        <w:rPr>
          <w:rFonts w:hint="eastAsia"/>
        </w:rPr>
        <w:t>千元</w:t>
      </w:r>
      <w:r w:rsidR="001A4C85">
        <w:rPr>
          <w:rFonts w:hAnsi="標楷體" w:hint="eastAsia"/>
        </w:rPr>
        <w:t>、</w:t>
      </w:r>
      <w:r w:rsidR="001A4C85" w:rsidRPr="001A4C85">
        <w:rPr>
          <w:rFonts w:hAnsi="標楷體" w:hint="eastAsia"/>
        </w:rPr>
        <w:t>「</w:t>
      </w:r>
      <w:r w:rsidR="0077358F" w:rsidRPr="0077358F">
        <w:rPr>
          <w:rFonts w:hAnsi="標楷體" w:hint="eastAsia"/>
        </w:rPr>
        <w:t>國2甲由台15線延伸至台61線新建工程</w:t>
      </w:r>
      <w:r w:rsidR="001A4C85" w:rsidRPr="001A4C85">
        <w:rPr>
          <w:rFonts w:hAnsi="標楷體" w:hint="eastAsia"/>
        </w:rPr>
        <w:t>」(以下簡稱</w:t>
      </w:r>
      <w:r w:rsidR="004F4F84" w:rsidRPr="004F4F84">
        <w:rPr>
          <w:rFonts w:hAnsi="標楷體" w:hint="eastAsia"/>
        </w:rPr>
        <w:t>新建</w:t>
      </w:r>
      <w:r w:rsidR="0077358F" w:rsidRPr="0077358F">
        <w:rPr>
          <w:rFonts w:hAnsi="標楷體" w:hint="eastAsia"/>
        </w:rPr>
        <w:t>台15延至台61</w:t>
      </w:r>
      <w:r w:rsidR="001A4C85" w:rsidRPr="001A4C85">
        <w:rPr>
          <w:rFonts w:hAnsi="標楷體" w:hint="eastAsia"/>
        </w:rPr>
        <w:t>)經費</w:t>
      </w:r>
      <w:r w:rsidR="00A9200F" w:rsidRPr="00A9200F">
        <w:rPr>
          <w:rFonts w:hAnsi="標楷體"/>
        </w:rPr>
        <w:t>884</w:t>
      </w:r>
      <w:r w:rsidR="00A9200F">
        <w:rPr>
          <w:rFonts w:hAnsi="標楷體" w:hint="eastAsia"/>
        </w:rPr>
        <w:t>萬</w:t>
      </w:r>
      <w:r w:rsidR="00A9200F" w:rsidRPr="00A9200F">
        <w:rPr>
          <w:rFonts w:hAnsi="標楷體"/>
        </w:rPr>
        <w:t>7</w:t>
      </w:r>
      <w:r w:rsidR="00A9200F">
        <w:rPr>
          <w:rFonts w:hAnsi="標楷體" w:hint="eastAsia"/>
        </w:rPr>
        <w:t>千元</w:t>
      </w:r>
      <w:r w:rsidR="001A4C85">
        <w:rPr>
          <w:rFonts w:hAnsi="標楷體" w:hint="eastAsia"/>
        </w:rPr>
        <w:t>、</w:t>
      </w:r>
      <w:r w:rsidR="00A653DB" w:rsidRPr="00A653DB">
        <w:rPr>
          <w:rFonts w:hAnsi="標楷體" w:hint="eastAsia"/>
        </w:rPr>
        <w:t>「</w:t>
      </w:r>
      <w:r w:rsidR="0077358F" w:rsidRPr="0077358F">
        <w:rPr>
          <w:rFonts w:hAnsi="標楷體" w:hint="eastAsia"/>
        </w:rPr>
        <w:t>國道</w:t>
      </w:r>
      <w:r w:rsidR="0077358F" w:rsidRPr="0077358F">
        <w:rPr>
          <w:rFonts w:hAnsi="標楷體"/>
        </w:rPr>
        <w:t>8</w:t>
      </w:r>
      <w:r w:rsidR="0077358F" w:rsidRPr="0077358F">
        <w:rPr>
          <w:rFonts w:hAnsi="標楷體" w:hint="eastAsia"/>
        </w:rPr>
        <w:t>號台南系統交流道改善及跨南</w:t>
      </w:r>
      <w:r w:rsidR="0077358F" w:rsidRPr="0077358F">
        <w:rPr>
          <w:rFonts w:hAnsi="標楷體"/>
        </w:rPr>
        <w:t>133</w:t>
      </w:r>
      <w:r w:rsidR="0077358F" w:rsidRPr="0077358F">
        <w:rPr>
          <w:rFonts w:hAnsi="標楷體" w:hint="eastAsia"/>
        </w:rPr>
        <w:t>路口立體化工程</w:t>
      </w:r>
      <w:r w:rsidR="00A653DB" w:rsidRPr="00A653DB">
        <w:rPr>
          <w:rFonts w:hAnsi="標楷體" w:hint="eastAsia"/>
        </w:rPr>
        <w:t>」(以下簡稱</w:t>
      </w:r>
      <w:r w:rsidR="004F4F84" w:rsidRPr="0029258A">
        <w:rPr>
          <w:rFonts w:hAnsi="標楷體" w:hint="eastAsia"/>
        </w:rPr>
        <w:t>改善</w:t>
      </w:r>
      <w:r w:rsidR="0029258A" w:rsidRPr="0029258A">
        <w:rPr>
          <w:rFonts w:hAnsi="標楷體" w:hint="eastAsia"/>
        </w:rPr>
        <w:t>台南系統交流道</w:t>
      </w:r>
      <w:r w:rsidR="00A136DE">
        <w:rPr>
          <w:rFonts w:hAnsi="標楷體" w:hint="eastAsia"/>
        </w:rPr>
        <w:t>及跨南133路口</w:t>
      </w:r>
      <w:r w:rsidR="00A653DB" w:rsidRPr="00A653DB">
        <w:rPr>
          <w:rFonts w:hAnsi="標楷體" w:hint="eastAsia"/>
        </w:rPr>
        <w:t>)經費</w:t>
      </w:r>
      <w:r w:rsidR="00A9200F" w:rsidRPr="00A9200F">
        <w:rPr>
          <w:rFonts w:hAnsi="標楷體"/>
        </w:rPr>
        <w:t>5,035</w:t>
      </w:r>
      <w:r w:rsidR="00A9200F">
        <w:rPr>
          <w:rFonts w:hAnsi="標楷體" w:hint="eastAsia"/>
        </w:rPr>
        <w:lastRenderedPageBreak/>
        <w:t>萬</w:t>
      </w:r>
      <w:r w:rsidR="00A9200F" w:rsidRPr="00A9200F">
        <w:rPr>
          <w:rFonts w:hAnsi="標楷體"/>
        </w:rPr>
        <w:t>7</w:t>
      </w:r>
      <w:r w:rsidR="00A653DB" w:rsidRPr="00A653DB">
        <w:rPr>
          <w:rFonts w:hAnsi="標楷體" w:hint="eastAsia"/>
        </w:rPr>
        <w:t>千元</w:t>
      </w:r>
      <w:r w:rsidR="00A653DB">
        <w:rPr>
          <w:rFonts w:hAnsi="標楷體" w:hint="eastAsia"/>
        </w:rPr>
        <w:t>、</w:t>
      </w:r>
      <w:r w:rsidR="00A653DB" w:rsidRPr="00A653DB">
        <w:rPr>
          <w:rFonts w:hAnsi="標楷體" w:hint="eastAsia"/>
        </w:rPr>
        <w:t>「</w:t>
      </w:r>
      <w:r w:rsidR="004F4F84" w:rsidRPr="004F4F84">
        <w:rPr>
          <w:rFonts w:hAnsi="標楷體" w:hint="eastAsia"/>
        </w:rPr>
        <w:t>國道</w:t>
      </w:r>
      <w:r w:rsidR="004F4F84" w:rsidRPr="004F4F84">
        <w:rPr>
          <w:rFonts w:hAnsi="標楷體"/>
        </w:rPr>
        <w:t>1</w:t>
      </w:r>
      <w:r w:rsidR="004F4F84" w:rsidRPr="004F4F84">
        <w:rPr>
          <w:rFonts w:hAnsi="標楷體" w:hint="eastAsia"/>
        </w:rPr>
        <w:t>號五堵交流道至汐止交流道路段拓寬工程</w:t>
      </w:r>
      <w:r w:rsidR="00A653DB" w:rsidRPr="00A653DB">
        <w:rPr>
          <w:rFonts w:hAnsi="標楷體" w:hint="eastAsia"/>
        </w:rPr>
        <w:t>」(以下簡稱</w:t>
      </w:r>
      <w:r w:rsidR="004F4F84" w:rsidRPr="004F4F84">
        <w:rPr>
          <w:rFonts w:hAnsi="標楷體" w:hint="eastAsia"/>
        </w:rPr>
        <w:t>拓寬五堵至汐止交流道</w:t>
      </w:r>
      <w:r w:rsidR="00EA0864">
        <w:rPr>
          <w:rFonts w:hAnsi="標楷體" w:hint="eastAsia"/>
        </w:rPr>
        <w:t>路段</w:t>
      </w:r>
      <w:r w:rsidR="00A653DB" w:rsidRPr="00A653DB">
        <w:rPr>
          <w:rFonts w:hAnsi="標楷體" w:hint="eastAsia"/>
        </w:rPr>
        <w:t>)經費</w:t>
      </w:r>
      <w:r w:rsidR="00047B62" w:rsidRPr="00047B62">
        <w:rPr>
          <w:rFonts w:hAnsi="標楷體"/>
        </w:rPr>
        <w:t>2,360</w:t>
      </w:r>
      <w:r w:rsidR="00047B62">
        <w:rPr>
          <w:rFonts w:hAnsi="標楷體" w:hint="eastAsia"/>
        </w:rPr>
        <w:t>萬</w:t>
      </w:r>
      <w:r w:rsidR="00047B62" w:rsidRPr="00047B62">
        <w:rPr>
          <w:rFonts w:hAnsi="標楷體"/>
        </w:rPr>
        <w:t>8</w:t>
      </w:r>
      <w:r w:rsidR="00A653DB" w:rsidRPr="00A653DB">
        <w:rPr>
          <w:rFonts w:hAnsi="標楷體" w:hint="eastAsia"/>
        </w:rPr>
        <w:t>千元</w:t>
      </w:r>
      <w:r w:rsidR="00A653DB">
        <w:rPr>
          <w:rFonts w:hAnsi="標楷體" w:hint="eastAsia"/>
        </w:rPr>
        <w:t>、</w:t>
      </w:r>
      <w:r w:rsidR="00A653DB" w:rsidRPr="00A653DB">
        <w:rPr>
          <w:rFonts w:hAnsi="標楷體" w:hint="eastAsia"/>
        </w:rPr>
        <w:t>「</w:t>
      </w:r>
      <w:r w:rsidR="004F4F84" w:rsidRPr="004F4F84">
        <w:rPr>
          <w:rFonts w:hAnsi="標楷體" w:hint="eastAsia"/>
        </w:rPr>
        <w:t>國道1號增設橋科匝道及集散道路工程</w:t>
      </w:r>
      <w:r w:rsidR="00A653DB" w:rsidRPr="00A653DB">
        <w:rPr>
          <w:rFonts w:hAnsi="標楷體" w:hint="eastAsia"/>
        </w:rPr>
        <w:t>」(以下簡稱</w:t>
      </w:r>
      <w:r w:rsidR="005738C1" w:rsidRPr="005738C1">
        <w:rPr>
          <w:rFonts w:hAnsi="標楷體" w:hint="eastAsia"/>
        </w:rPr>
        <w:t>增設</w:t>
      </w:r>
      <w:r w:rsidR="004F4F84" w:rsidRPr="004F4F84">
        <w:rPr>
          <w:rFonts w:hAnsi="標楷體" w:hint="eastAsia"/>
        </w:rPr>
        <w:t>橋科匝道</w:t>
      </w:r>
      <w:r w:rsidR="00A136DE">
        <w:rPr>
          <w:rFonts w:hAnsi="標楷體" w:hint="eastAsia"/>
        </w:rPr>
        <w:t>及集散道</w:t>
      </w:r>
      <w:r w:rsidR="00A653DB" w:rsidRPr="00A653DB">
        <w:rPr>
          <w:rFonts w:hAnsi="標楷體" w:hint="eastAsia"/>
        </w:rPr>
        <w:t>)經費</w:t>
      </w:r>
      <w:r w:rsidR="00047B62" w:rsidRPr="00047B62">
        <w:rPr>
          <w:rFonts w:hAnsi="標楷體"/>
        </w:rPr>
        <w:t>3,000</w:t>
      </w:r>
      <w:r w:rsidR="00047B62">
        <w:rPr>
          <w:rFonts w:hAnsi="標楷體" w:hint="eastAsia"/>
        </w:rPr>
        <w:t>萬</w:t>
      </w:r>
      <w:r w:rsidR="00A653DB" w:rsidRPr="00A653DB">
        <w:rPr>
          <w:rFonts w:hAnsi="標楷體" w:hint="eastAsia"/>
        </w:rPr>
        <w:t>元</w:t>
      </w:r>
      <w:r w:rsidR="00A653DB">
        <w:rPr>
          <w:rFonts w:hAnsi="標楷體" w:hint="eastAsia"/>
        </w:rPr>
        <w:t>等5項</w:t>
      </w:r>
      <w:r w:rsidR="00A653DB">
        <w:rPr>
          <w:rFonts w:hint="eastAsia"/>
          <w:color w:val="000000" w:themeColor="text1"/>
        </w:rPr>
        <w:t>新興計畫</w:t>
      </w:r>
      <w:r w:rsidR="00A653DB">
        <w:rPr>
          <w:rFonts w:hAnsi="標楷體" w:hint="eastAsia"/>
          <w:color w:val="000000" w:themeColor="text1"/>
        </w:rPr>
        <w:t>，</w:t>
      </w:r>
      <w:r w:rsidR="00A653DB">
        <w:rPr>
          <w:rFonts w:hint="eastAsia"/>
          <w:color w:val="000000" w:themeColor="text1"/>
        </w:rPr>
        <w:t>合</w:t>
      </w:r>
      <w:r w:rsidR="002A1853">
        <w:rPr>
          <w:rFonts w:hint="eastAsia"/>
          <w:color w:val="000000" w:themeColor="text1"/>
        </w:rPr>
        <w:t>共編列</w:t>
      </w:r>
      <w:r w:rsidR="00047B62" w:rsidRPr="00047B62">
        <w:rPr>
          <w:color w:val="000000" w:themeColor="text1"/>
        </w:rPr>
        <w:t>10</w:t>
      </w:r>
      <w:r w:rsidR="00047B62">
        <w:rPr>
          <w:rFonts w:hint="eastAsia"/>
          <w:color w:val="000000" w:themeColor="text1"/>
        </w:rPr>
        <w:t>億</w:t>
      </w:r>
      <w:r w:rsidR="00047B62" w:rsidRPr="00047B62">
        <w:rPr>
          <w:color w:val="000000" w:themeColor="text1"/>
        </w:rPr>
        <w:t>6,817</w:t>
      </w:r>
      <w:r w:rsidR="00047B62">
        <w:rPr>
          <w:rFonts w:hint="eastAsia"/>
          <w:color w:val="000000" w:themeColor="text1"/>
        </w:rPr>
        <w:t>萬</w:t>
      </w:r>
      <w:r w:rsidR="00047B62" w:rsidRPr="00047B62">
        <w:rPr>
          <w:color w:val="000000" w:themeColor="text1"/>
        </w:rPr>
        <w:t>9</w:t>
      </w:r>
      <w:r w:rsidR="00601F55" w:rsidRPr="00601F55">
        <w:rPr>
          <w:rFonts w:hint="eastAsia"/>
          <w:color w:val="000000" w:themeColor="text1"/>
        </w:rPr>
        <w:t>千元</w:t>
      </w:r>
      <w:r w:rsidR="00BE5E20">
        <w:rPr>
          <w:rFonts w:hint="eastAsia"/>
          <w:color w:val="000000" w:themeColor="text1"/>
        </w:rPr>
        <w:t>(詳表1)</w:t>
      </w:r>
      <w:r w:rsidR="00B1104D">
        <w:rPr>
          <w:rFonts w:hAnsi="標楷體" w:hint="eastAsia"/>
        </w:rPr>
        <w:t>。</w:t>
      </w:r>
      <w:r w:rsidR="00B1104D">
        <w:rPr>
          <w:rFonts w:hint="eastAsia"/>
        </w:rPr>
        <w:t>經查</w:t>
      </w:r>
      <w:r w:rsidR="00B1104D">
        <w:rPr>
          <w:rFonts w:hAnsi="標楷體" w:hint="eastAsia"/>
        </w:rPr>
        <w:t>：</w:t>
      </w:r>
    </w:p>
    <w:p w14:paraId="4755830B" w14:textId="6CC7C46B" w:rsidR="00200A6E" w:rsidRDefault="000358D0" w:rsidP="000358D0">
      <w:pPr>
        <w:pStyle w:val="20"/>
        <w:ind w:leftChars="-5" w:left="729" w:hangingChars="262" w:hanging="743"/>
        <w:rPr>
          <w:szCs w:val="24"/>
        </w:rPr>
      </w:pPr>
      <w:r w:rsidRPr="000358D0">
        <w:rPr>
          <w:rFonts w:hint="eastAsia"/>
          <w:b/>
          <w:bCs/>
          <w:sz w:val="28"/>
        </w:rPr>
        <w:t>表1</w:t>
      </w:r>
      <w:r w:rsidR="004654F2" w:rsidRPr="0080239B">
        <w:rPr>
          <w:rFonts w:hint="eastAsia"/>
          <w:b/>
          <w:bCs/>
          <w:sz w:val="28"/>
        </w:rPr>
        <w:t xml:space="preserve">　</w:t>
      </w:r>
      <w:r w:rsidR="00E53223">
        <w:rPr>
          <w:rFonts w:hint="eastAsia"/>
          <w:b/>
          <w:bCs/>
          <w:sz w:val="28"/>
        </w:rPr>
        <w:t>114年度</w:t>
      </w:r>
      <w:r w:rsidRPr="000358D0">
        <w:rPr>
          <w:rFonts w:hint="eastAsia"/>
          <w:b/>
          <w:bCs/>
          <w:sz w:val="28"/>
        </w:rPr>
        <w:t>「固定資產建設改良擴充」專案計畫</w:t>
      </w:r>
      <w:r>
        <w:rPr>
          <w:rFonts w:hint="eastAsia"/>
          <w:b/>
          <w:bCs/>
          <w:sz w:val="28"/>
        </w:rPr>
        <w:t>-</w:t>
      </w:r>
      <w:r w:rsidRPr="000358D0">
        <w:rPr>
          <w:rFonts w:hint="eastAsia"/>
          <w:b/>
          <w:bCs/>
          <w:sz w:val="28"/>
        </w:rPr>
        <w:t>新興計畫</w:t>
      </w:r>
      <w:r>
        <w:rPr>
          <w:rFonts w:hint="eastAsia"/>
          <w:b/>
          <w:bCs/>
          <w:sz w:val="28"/>
        </w:rPr>
        <w:t>經費概況表</w:t>
      </w:r>
      <w:r w:rsidR="004654F2" w:rsidRPr="004654F2">
        <w:rPr>
          <w:rFonts w:hint="eastAsia"/>
          <w:szCs w:val="24"/>
        </w:rPr>
        <w:t xml:space="preserve">　　　　　　　　　　　　　　　　　　　　　　</w:t>
      </w:r>
      <w:r>
        <w:rPr>
          <w:rFonts w:hint="eastAsia"/>
          <w:szCs w:val="24"/>
        </w:rPr>
        <w:t>單位</w:t>
      </w:r>
      <w:r>
        <w:rPr>
          <w:rFonts w:hAnsi="標楷體" w:hint="eastAsia"/>
          <w:szCs w:val="24"/>
        </w:rPr>
        <w:t>：</w:t>
      </w:r>
      <w:r>
        <w:rPr>
          <w:rFonts w:hint="eastAsia"/>
          <w:szCs w:val="24"/>
        </w:rPr>
        <w:t>新臺幣千元</w:t>
      </w:r>
    </w:p>
    <w:tbl>
      <w:tblPr>
        <w:tblW w:w="8483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512"/>
        <w:gridCol w:w="690"/>
        <w:gridCol w:w="709"/>
        <w:gridCol w:w="1387"/>
        <w:gridCol w:w="742"/>
        <w:gridCol w:w="839"/>
        <w:gridCol w:w="1288"/>
        <w:gridCol w:w="980"/>
      </w:tblGrid>
      <w:tr w:rsidR="00884764" w:rsidRPr="00884764" w14:paraId="54339328" w14:textId="77777777" w:rsidTr="00BB2FB5">
        <w:trPr>
          <w:trHeight w:val="449"/>
          <w:tblHeader/>
        </w:trPr>
        <w:tc>
          <w:tcPr>
            <w:tcW w:w="33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018D444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項次</w:t>
            </w:r>
          </w:p>
        </w:tc>
        <w:tc>
          <w:tcPr>
            <w:tcW w:w="15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39427C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計畫名稱</w:t>
            </w:r>
          </w:p>
        </w:tc>
        <w:tc>
          <w:tcPr>
            <w:tcW w:w="1399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5C77096" w14:textId="6C9BB4CD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期程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(年)</w:t>
            </w:r>
          </w:p>
        </w:tc>
        <w:tc>
          <w:tcPr>
            <w:tcW w:w="4256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36FC2A" w14:textId="0B0A5A40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計畫</w:t>
            </w:r>
            <w:r w:rsidR="002B2762">
              <w:rPr>
                <w:rFonts w:hAnsi="標楷體" w:hint="eastAsia"/>
                <w:spacing w:val="-20"/>
                <w:sz w:val="24"/>
                <w:szCs w:val="24"/>
              </w:rPr>
              <w:t>總經費</w:t>
            </w:r>
          </w:p>
        </w:tc>
        <w:tc>
          <w:tcPr>
            <w:tcW w:w="98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74B0A5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國道基金114年度</w:t>
            </w:r>
          </w:p>
          <w:p w14:paraId="26A99E8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預算案數</w:t>
            </w:r>
          </w:p>
        </w:tc>
      </w:tr>
      <w:tr w:rsidR="00046E26" w:rsidRPr="00884764" w14:paraId="083AAF36" w14:textId="77777777" w:rsidTr="00BB2FB5">
        <w:trPr>
          <w:trHeight w:val="401"/>
          <w:tblHeader/>
        </w:trPr>
        <w:tc>
          <w:tcPr>
            <w:tcW w:w="336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9A157DF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51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B4E6E5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9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00AB3B6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起始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59D22C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完工</w:t>
            </w:r>
          </w:p>
        </w:tc>
        <w:tc>
          <w:tcPr>
            <w:tcW w:w="1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4B5DE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國道基金負擔(投資總額)</w:t>
            </w:r>
          </w:p>
        </w:tc>
        <w:tc>
          <w:tcPr>
            <w:tcW w:w="158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E5EDA8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地方政府負擔</w:t>
            </w:r>
          </w:p>
        </w:tc>
        <w:tc>
          <w:tcPr>
            <w:tcW w:w="12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7F19AC6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980" w:type="dxa"/>
            <w:vMerge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CB66FD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</w:tr>
      <w:tr w:rsidR="00046E26" w:rsidRPr="00884764" w14:paraId="1FD18844" w14:textId="77777777" w:rsidTr="00D77C94">
        <w:trPr>
          <w:trHeight w:val="401"/>
        </w:trPr>
        <w:tc>
          <w:tcPr>
            <w:tcW w:w="33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60600A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514D07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國道1號楊梅至</w:t>
            </w: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lastRenderedPageBreak/>
              <w:t>頭份段拓寬工程</w:t>
            </w:r>
          </w:p>
        </w:tc>
        <w:tc>
          <w:tcPr>
            <w:tcW w:w="69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04E6DF" w14:textId="77777777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lastRenderedPageBreak/>
              <w:t>112.12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19F758" w14:textId="7F373CE8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122.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2</w:t>
            </w:r>
          </w:p>
        </w:tc>
        <w:tc>
          <w:tcPr>
            <w:tcW w:w="138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32A7E3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131,414,824</w:t>
            </w:r>
          </w:p>
        </w:tc>
        <w:tc>
          <w:tcPr>
            <w:tcW w:w="1581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5F7CC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28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33C9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131,414,824</w:t>
            </w:r>
          </w:p>
        </w:tc>
        <w:tc>
          <w:tcPr>
            <w:tcW w:w="98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8DD61" w14:textId="06102A14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955,367</w:t>
            </w:r>
          </w:p>
        </w:tc>
      </w:tr>
      <w:tr w:rsidR="00046E26" w:rsidRPr="00884764" w14:paraId="785CF170" w14:textId="77777777" w:rsidTr="00D77C94">
        <w:trPr>
          <w:trHeight w:val="401"/>
        </w:trPr>
        <w:tc>
          <w:tcPr>
            <w:tcW w:w="33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4654AC1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F1B4D6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國2甲由台15線延伸至台61線新建工程</w:t>
            </w:r>
          </w:p>
        </w:tc>
        <w:tc>
          <w:tcPr>
            <w:tcW w:w="6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B37711" w14:textId="2C741BDA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111.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EBB4CD" w14:textId="7D5D4BF0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120.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83C5FC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14,249,739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4F202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2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914D36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14,249,739</w:t>
            </w:r>
          </w:p>
        </w:tc>
        <w:tc>
          <w:tcPr>
            <w:tcW w:w="98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4BF0AD" w14:textId="352AFDBC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8,847</w:t>
            </w:r>
          </w:p>
        </w:tc>
      </w:tr>
      <w:tr w:rsidR="00046E26" w:rsidRPr="00884764" w14:paraId="38B06E9B" w14:textId="77777777" w:rsidTr="00D77C94">
        <w:trPr>
          <w:trHeight w:val="401"/>
        </w:trPr>
        <w:tc>
          <w:tcPr>
            <w:tcW w:w="33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0A758AA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F0138B7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國道8號台南系統交流道改善及跨南133路口立體化工程</w:t>
            </w:r>
          </w:p>
        </w:tc>
        <w:tc>
          <w:tcPr>
            <w:tcW w:w="690" w:type="dxa"/>
            <w:shd w:val="clear" w:color="auto" w:fill="auto"/>
            <w:vAlign w:val="center"/>
          </w:tcPr>
          <w:p w14:paraId="7CE99ED7" w14:textId="77777777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112.10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7FA08F" w14:textId="052880E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119.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6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03F4A9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2,910,890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371C747E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臺南市</w:t>
            </w:r>
          </w:p>
          <w:p w14:paraId="59ADDB1E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政府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7DBBE377" w14:textId="19A73052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65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,5</w:t>
            </w:r>
            <w:r w:rsidR="00E21F9B">
              <w:rPr>
                <w:rFonts w:hAnsi="標楷體" w:hint="eastAsia"/>
                <w:spacing w:val="-20"/>
                <w:sz w:val="24"/>
                <w:szCs w:val="24"/>
              </w:rPr>
              <w:t>60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2C1236B5" w14:textId="5F8E79CF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,976,4</w:t>
            </w:r>
            <w:r w:rsidR="00E21F9B">
              <w:rPr>
                <w:rFonts w:hAnsi="標楷體" w:hint="eastAsia"/>
                <w:spacing w:val="-20"/>
                <w:sz w:val="24"/>
                <w:szCs w:val="24"/>
              </w:rPr>
              <w:t>50</w:t>
            </w:r>
          </w:p>
        </w:tc>
        <w:tc>
          <w:tcPr>
            <w:tcW w:w="98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97593" w14:textId="4D54DF2D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50,357</w:t>
            </w:r>
          </w:p>
        </w:tc>
      </w:tr>
      <w:tr w:rsidR="00046E26" w:rsidRPr="00884764" w14:paraId="6867E764" w14:textId="77777777" w:rsidTr="00D77C94">
        <w:trPr>
          <w:trHeight w:val="401"/>
        </w:trPr>
        <w:tc>
          <w:tcPr>
            <w:tcW w:w="336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9000DB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4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DB584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國道1號五堵交流道至汐止交流道路段拓寬工程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94845" w14:textId="7DE5D1B1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113.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464533" w14:textId="74AA60D8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120.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9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D98FF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3,651,450</w:t>
            </w:r>
          </w:p>
        </w:tc>
        <w:tc>
          <w:tcPr>
            <w:tcW w:w="15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74D9C9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D3D2CD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3,651,450</w:t>
            </w:r>
          </w:p>
        </w:tc>
        <w:tc>
          <w:tcPr>
            <w:tcW w:w="98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4AFA0F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23,608</w:t>
            </w:r>
          </w:p>
        </w:tc>
      </w:tr>
      <w:tr w:rsidR="00046E26" w:rsidRPr="00884764" w14:paraId="422BA2CB" w14:textId="77777777" w:rsidTr="00D77C94">
        <w:trPr>
          <w:trHeight w:val="401"/>
        </w:trPr>
        <w:tc>
          <w:tcPr>
            <w:tcW w:w="336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24CE47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5</w:t>
            </w:r>
          </w:p>
        </w:tc>
        <w:tc>
          <w:tcPr>
            <w:tcW w:w="151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00A69AA" w14:textId="77777777" w:rsidR="00884764" w:rsidRPr="00884764" w:rsidRDefault="00884764" w:rsidP="004654F2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國道1號增設橋科匝道及集散道路工程</w:t>
            </w:r>
          </w:p>
        </w:tc>
        <w:tc>
          <w:tcPr>
            <w:tcW w:w="69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A845994" w14:textId="47522DE3" w:rsidR="00884764" w:rsidRPr="00884764" w:rsidRDefault="00884764" w:rsidP="00046E26">
            <w:pPr>
              <w:widowControl/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111.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26D4CCB" w14:textId="36B73B33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117.</w:t>
            </w:r>
            <w:r w:rsidR="00046E26">
              <w:rPr>
                <w:rFonts w:hAnsi="標楷體" w:hint="eastAsia"/>
                <w:spacing w:val="-20"/>
                <w:sz w:val="24"/>
                <w:szCs w:val="24"/>
              </w:rPr>
              <w:t>0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4</w:t>
            </w:r>
          </w:p>
        </w:tc>
        <w:tc>
          <w:tcPr>
            <w:tcW w:w="1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627F345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2,540,760</w:t>
            </w:r>
          </w:p>
        </w:tc>
        <w:tc>
          <w:tcPr>
            <w:tcW w:w="74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56D73D9" w14:textId="77777777" w:rsidR="00046E26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高雄市</w:t>
            </w:r>
          </w:p>
          <w:p w14:paraId="05AC6AA6" w14:textId="1ADC030B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政府</w:t>
            </w:r>
          </w:p>
        </w:tc>
        <w:tc>
          <w:tcPr>
            <w:tcW w:w="83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28407D8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4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t>38,160</w:t>
            </w:r>
          </w:p>
        </w:tc>
        <w:tc>
          <w:tcPr>
            <w:tcW w:w="12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E2DC362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2,978,920</w:t>
            </w:r>
          </w:p>
        </w:tc>
        <w:tc>
          <w:tcPr>
            <w:tcW w:w="980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AD5F3F" w14:textId="77777777" w:rsidR="00884764" w:rsidRPr="00884764" w:rsidRDefault="00884764" w:rsidP="00046E26">
            <w:pPr>
              <w:adjustRightInd w:val="0"/>
              <w:snapToGrid w:val="0"/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30,000</w:t>
            </w:r>
          </w:p>
        </w:tc>
      </w:tr>
      <w:tr w:rsidR="004654F2" w:rsidRPr="00884764" w14:paraId="43B790F2" w14:textId="77777777" w:rsidTr="00D77C94">
        <w:trPr>
          <w:trHeight w:val="401"/>
        </w:trPr>
        <w:tc>
          <w:tcPr>
            <w:tcW w:w="3247" w:type="dxa"/>
            <w:gridSpan w:val="4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111459" w14:textId="77777777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1387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46628F" w14:textId="77777777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begin"/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instrText xml:space="preserve"> =SUM(ABOVE) </w:instrTex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separate"/>
            </w:r>
            <w:r w:rsidRPr="00884764">
              <w:rPr>
                <w:rFonts w:hAnsi="標楷體"/>
                <w:noProof/>
                <w:spacing w:val="-20"/>
                <w:sz w:val="24"/>
                <w:szCs w:val="24"/>
              </w:rPr>
              <w:t>154,767,663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end"/>
            </w:r>
          </w:p>
        </w:tc>
        <w:tc>
          <w:tcPr>
            <w:tcW w:w="1581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0400C0C" w14:textId="2C1E31A2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t>503,7</w:t>
            </w:r>
            <w:r w:rsidR="0060307D">
              <w:rPr>
                <w:rFonts w:hAnsi="標楷體" w:hint="eastAsia"/>
                <w:spacing w:val="-20"/>
                <w:sz w:val="24"/>
                <w:szCs w:val="24"/>
              </w:rPr>
              <w:t>20</w:t>
            </w:r>
          </w:p>
        </w:tc>
        <w:tc>
          <w:tcPr>
            <w:tcW w:w="1288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41B0B30" w14:textId="767F19E5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begin"/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instrText xml:space="preserve"> =SUM(ABOVE) </w:instrTex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separate"/>
            </w:r>
            <w:r w:rsidRPr="00884764">
              <w:rPr>
                <w:rFonts w:hAnsi="標楷體"/>
                <w:noProof/>
                <w:spacing w:val="-20"/>
                <w:sz w:val="24"/>
                <w:szCs w:val="24"/>
              </w:rPr>
              <w:t>155,271,38</w:t>
            </w:r>
            <w:r w:rsidR="0060307D">
              <w:rPr>
                <w:rFonts w:hAnsi="標楷體" w:hint="eastAsia"/>
                <w:noProof/>
                <w:spacing w:val="-20"/>
                <w:sz w:val="24"/>
                <w:szCs w:val="24"/>
              </w:rPr>
              <w:t>3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C8920AE" w14:textId="77777777" w:rsidR="00884764" w:rsidRPr="00884764" w:rsidRDefault="00884764" w:rsidP="00BA12A8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begin"/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instrText xml:space="preserve"> =SUM(ABOVE) </w:instrTex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separate"/>
            </w:r>
            <w:r w:rsidRPr="00884764">
              <w:rPr>
                <w:rFonts w:hAnsi="標楷體"/>
                <w:noProof/>
                <w:spacing w:val="-20"/>
                <w:sz w:val="24"/>
                <w:szCs w:val="24"/>
              </w:rPr>
              <w:t>1,068,179</w:t>
            </w:r>
            <w:r w:rsidRPr="00884764">
              <w:rPr>
                <w:rFonts w:hAnsi="標楷體"/>
                <w:spacing w:val="-20"/>
                <w:sz w:val="24"/>
                <w:szCs w:val="24"/>
              </w:rPr>
              <w:fldChar w:fldCharType="end"/>
            </w:r>
          </w:p>
        </w:tc>
      </w:tr>
    </w:tbl>
    <w:p w14:paraId="7A51470D" w14:textId="57A4BC02" w:rsidR="000358D0" w:rsidRPr="00BE5E20" w:rsidRDefault="00BE5E20" w:rsidP="00396E5F">
      <w:pPr>
        <w:spacing w:line="280" w:lineRule="exact"/>
        <w:ind w:leftChars="0" w:left="0" w:firstLineChars="0" w:firstLine="0"/>
        <w:rPr>
          <w:sz w:val="24"/>
          <w:szCs w:val="24"/>
        </w:rPr>
      </w:pPr>
      <w:r w:rsidRPr="00BE5E20">
        <w:rPr>
          <w:rFonts w:hint="eastAsia"/>
          <w:sz w:val="24"/>
          <w:szCs w:val="24"/>
        </w:rPr>
        <w:t>資料來源：</w:t>
      </w:r>
      <w:r w:rsidR="00E53223">
        <w:rPr>
          <w:rFonts w:hint="eastAsia"/>
          <w:sz w:val="24"/>
          <w:szCs w:val="24"/>
        </w:rPr>
        <w:t>114年度</w:t>
      </w:r>
      <w:r w:rsidRPr="00BE5E20">
        <w:rPr>
          <w:rFonts w:hint="eastAsia"/>
          <w:sz w:val="24"/>
          <w:szCs w:val="24"/>
        </w:rPr>
        <w:t>國道基金分預算案；本中心製表。</w:t>
      </w:r>
    </w:p>
    <w:p w14:paraId="553E74E6" w14:textId="726CD028" w:rsidR="00B84B52" w:rsidRPr="00AB7578" w:rsidRDefault="00B84B52" w:rsidP="00930AD1">
      <w:pPr>
        <w:pStyle w:val="a4"/>
        <w:ind w:left="849" w:hanging="283"/>
        <w:outlineLvl w:val="1"/>
        <w:rPr>
          <w:b/>
          <w:color w:val="000000" w:themeColor="text1"/>
        </w:rPr>
      </w:pPr>
      <w:r w:rsidRPr="00AB7578">
        <w:rPr>
          <w:rFonts w:hint="eastAsia"/>
          <w:b/>
          <w:color w:val="000000" w:themeColor="text1"/>
        </w:rPr>
        <w:t>(一)</w:t>
      </w:r>
      <w:r w:rsidR="00A05C43">
        <w:rPr>
          <w:rFonts w:hint="eastAsia"/>
          <w:b/>
          <w:color w:val="000000" w:themeColor="text1"/>
        </w:rPr>
        <w:t>各新增</w:t>
      </w:r>
      <w:r w:rsidR="00060FC6">
        <w:rPr>
          <w:rFonts w:hint="eastAsia"/>
          <w:b/>
          <w:color w:val="000000" w:themeColor="text1"/>
        </w:rPr>
        <w:t>計畫概述</w:t>
      </w:r>
    </w:p>
    <w:p w14:paraId="05847511" w14:textId="08063D5D" w:rsidR="00114350" w:rsidRDefault="00B84B52" w:rsidP="00B1104D">
      <w:pPr>
        <w:pStyle w:val="123"/>
        <w:ind w:left="1133" w:hanging="283"/>
        <w:rPr>
          <w:b/>
        </w:rPr>
      </w:pPr>
      <w:r w:rsidRPr="00FA1C65">
        <w:rPr>
          <w:rFonts w:hint="eastAsia"/>
          <w:b/>
        </w:rPr>
        <w:t>1.</w:t>
      </w:r>
      <w:r w:rsidR="004654F2" w:rsidRPr="004654F2">
        <w:rPr>
          <w:rFonts w:hAnsi="標楷體" w:hint="eastAsia"/>
          <w:b/>
          <w:bCs/>
        </w:rPr>
        <w:t>拓寬楊梅至頭份</w:t>
      </w:r>
    </w:p>
    <w:p w14:paraId="5817886D" w14:textId="79958B7F" w:rsidR="00B84B52" w:rsidRPr="004334C7" w:rsidRDefault="00114350" w:rsidP="00114350">
      <w:pPr>
        <w:pStyle w:val="1231"/>
        <w:ind w:left="1416" w:hanging="283"/>
      </w:pPr>
      <w:r>
        <w:rPr>
          <w:rFonts w:hint="eastAsia"/>
          <w:b/>
        </w:rPr>
        <w:t>(1)</w:t>
      </w:r>
      <w:r w:rsidR="00B84B52" w:rsidRPr="00FA1C65">
        <w:rPr>
          <w:rFonts w:hint="eastAsia"/>
          <w:b/>
        </w:rPr>
        <w:t>計畫目標及內容：</w:t>
      </w:r>
      <w:r w:rsidR="004334C7" w:rsidRPr="004334C7">
        <w:rPr>
          <w:rFonts w:hint="eastAsia"/>
        </w:rPr>
        <w:t>湖口至新竹區間因地區性交通過大，無法於短時間內紓解，進而影響國道1號交通運作，本計畫規劃新竹系統以北採2至3車道拓寬，以南採單車道進行拓寬，</w:t>
      </w:r>
      <w:r w:rsidR="00AE68EA">
        <w:rPr>
          <w:rFonts w:hint="eastAsia"/>
        </w:rPr>
        <w:t>並</w:t>
      </w:r>
      <w:r w:rsidR="004334C7" w:rsidRPr="004334C7">
        <w:rPr>
          <w:rFonts w:hint="eastAsia"/>
        </w:rPr>
        <w:t>考量高架及平面間車流轉換需求，</w:t>
      </w:r>
      <w:r w:rsidR="00823A94">
        <w:rPr>
          <w:rFonts w:hint="eastAsia"/>
        </w:rPr>
        <w:t>將</w:t>
      </w:r>
      <w:r w:rsidR="004334C7" w:rsidRPr="004334C7">
        <w:rPr>
          <w:rFonts w:hint="eastAsia"/>
        </w:rPr>
        <w:t>於竹北交流道北側設置轉接道，</w:t>
      </w:r>
      <w:r w:rsidR="00AE68EA">
        <w:rPr>
          <w:rFonts w:hint="eastAsia"/>
        </w:rPr>
        <w:t>另</w:t>
      </w:r>
      <w:r w:rsidR="004334C7" w:rsidRPr="004334C7">
        <w:rPr>
          <w:rFonts w:hint="eastAsia"/>
        </w:rPr>
        <w:t>於高架段設置匝道連接新竹系統交流道，串聯完整路網，以提升整體運輸效能</w:t>
      </w:r>
      <w:r w:rsidR="00B1104D" w:rsidRPr="004334C7">
        <w:rPr>
          <w:rFonts w:hint="eastAsia"/>
        </w:rPr>
        <w:t>。</w:t>
      </w:r>
    </w:p>
    <w:p w14:paraId="19D99484" w14:textId="3BF7E5A3" w:rsidR="00B84B52" w:rsidRDefault="00114350" w:rsidP="00114350">
      <w:pPr>
        <w:pStyle w:val="1231"/>
        <w:ind w:left="1416" w:hanging="283"/>
      </w:pPr>
      <w:r w:rsidRPr="00114350">
        <w:rPr>
          <w:rFonts w:hint="eastAsia"/>
          <w:b/>
          <w:bCs/>
        </w:rPr>
        <w:lastRenderedPageBreak/>
        <w:t>(2</w:t>
      </w:r>
      <w:r w:rsidRPr="00114350">
        <w:rPr>
          <w:b/>
          <w:bCs/>
        </w:rPr>
        <w:t>)</w:t>
      </w:r>
      <w:r w:rsidR="00B84B52" w:rsidRPr="00114350">
        <w:rPr>
          <w:rFonts w:hint="eastAsia"/>
          <w:b/>
          <w:bCs/>
        </w:rPr>
        <w:t>計畫期程、投資總額及</w:t>
      </w:r>
      <w:r w:rsidR="00457F97">
        <w:rPr>
          <w:rFonts w:hint="eastAsia"/>
          <w:b/>
          <w:bCs/>
        </w:rPr>
        <w:t>資金來源</w:t>
      </w:r>
      <w:r w:rsidR="00B84B52" w:rsidRPr="00114350">
        <w:rPr>
          <w:rFonts w:hint="eastAsia"/>
          <w:b/>
          <w:bCs/>
        </w:rPr>
        <w:t>：</w:t>
      </w:r>
      <w:r w:rsidR="00F01E3A">
        <w:rPr>
          <w:rFonts w:hint="eastAsia"/>
        </w:rPr>
        <w:t>計畫</w:t>
      </w:r>
      <w:r w:rsidR="00B84B52">
        <w:rPr>
          <w:rFonts w:hint="eastAsia"/>
        </w:rPr>
        <w:t>期程11</w:t>
      </w:r>
      <w:r w:rsidR="009A665D">
        <w:rPr>
          <w:rFonts w:hint="eastAsia"/>
        </w:rPr>
        <w:t>2</w:t>
      </w:r>
      <w:r w:rsidR="00B84B52">
        <w:rPr>
          <w:rFonts w:hint="eastAsia"/>
        </w:rPr>
        <w:t>年</w:t>
      </w:r>
      <w:r w:rsidR="00B1104D">
        <w:rPr>
          <w:rFonts w:hint="eastAsia"/>
        </w:rPr>
        <w:t>12</w:t>
      </w:r>
      <w:r w:rsidR="00B84B52">
        <w:rPr>
          <w:rFonts w:hint="eastAsia"/>
        </w:rPr>
        <w:t>月至1</w:t>
      </w:r>
      <w:r w:rsidR="009A665D">
        <w:rPr>
          <w:rFonts w:hint="eastAsia"/>
        </w:rPr>
        <w:t>22</w:t>
      </w:r>
      <w:r w:rsidR="00B84B52">
        <w:rPr>
          <w:rFonts w:hint="eastAsia"/>
        </w:rPr>
        <w:t>年</w:t>
      </w:r>
      <w:r w:rsidR="009A665D">
        <w:rPr>
          <w:rFonts w:hint="eastAsia"/>
        </w:rPr>
        <w:t>2</w:t>
      </w:r>
      <w:r w:rsidR="00B84B52">
        <w:rPr>
          <w:rFonts w:hint="eastAsia"/>
        </w:rPr>
        <w:t>月</w:t>
      </w:r>
      <w:r w:rsidR="004334C7">
        <w:rPr>
          <w:rFonts w:hint="eastAsia"/>
        </w:rPr>
        <w:t>止</w:t>
      </w:r>
      <w:r w:rsidR="00B84B52">
        <w:rPr>
          <w:rFonts w:hint="eastAsia"/>
        </w:rPr>
        <w:t>，</w:t>
      </w:r>
      <w:r w:rsidR="00B1104D" w:rsidRPr="00B1104D">
        <w:rPr>
          <w:rFonts w:hint="eastAsia"/>
        </w:rPr>
        <w:t>共</w:t>
      </w:r>
      <w:r w:rsidR="004334C7">
        <w:rPr>
          <w:rFonts w:hint="eastAsia"/>
        </w:rPr>
        <w:t>計</w:t>
      </w:r>
      <w:r w:rsidR="009A665D">
        <w:rPr>
          <w:rFonts w:hint="eastAsia"/>
        </w:rPr>
        <w:t>9</w:t>
      </w:r>
      <w:r w:rsidR="00B1104D" w:rsidRPr="00B1104D">
        <w:rPr>
          <w:rFonts w:hint="eastAsia"/>
        </w:rPr>
        <w:t>年</w:t>
      </w:r>
      <w:r w:rsidR="009A665D">
        <w:rPr>
          <w:rFonts w:hint="eastAsia"/>
        </w:rPr>
        <w:t>3</w:t>
      </w:r>
      <w:r w:rsidR="00B1104D" w:rsidRPr="00B1104D">
        <w:rPr>
          <w:rFonts w:hint="eastAsia"/>
        </w:rPr>
        <w:t>個月</w:t>
      </w:r>
      <w:r w:rsidR="0095244E">
        <w:rPr>
          <w:rFonts w:hAnsi="標楷體" w:hint="eastAsia"/>
        </w:rPr>
        <w:t>，</w:t>
      </w:r>
      <w:r w:rsidR="00191B03">
        <w:rPr>
          <w:rFonts w:hint="eastAsia"/>
        </w:rPr>
        <w:t>投資總額</w:t>
      </w:r>
      <w:r w:rsidR="009A665D">
        <w:rPr>
          <w:rFonts w:hint="eastAsia"/>
        </w:rPr>
        <w:t>1,31</w:t>
      </w:r>
      <w:r w:rsidR="00BC1599">
        <w:rPr>
          <w:rFonts w:hint="eastAsia"/>
        </w:rPr>
        <w:t>4</w:t>
      </w:r>
      <w:r w:rsidR="00B84B52">
        <w:rPr>
          <w:rFonts w:hint="eastAsia"/>
        </w:rPr>
        <w:t>億</w:t>
      </w:r>
      <w:r w:rsidR="00BC1599">
        <w:rPr>
          <w:rFonts w:hint="eastAsia"/>
        </w:rPr>
        <w:t>1</w:t>
      </w:r>
      <w:r w:rsidR="00B84B52">
        <w:t>,</w:t>
      </w:r>
      <w:r w:rsidR="00B84B52">
        <w:rPr>
          <w:rFonts w:hint="eastAsia"/>
        </w:rPr>
        <w:t>4</w:t>
      </w:r>
      <w:r w:rsidR="00BC1599">
        <w:rPr>
          <w:rFonts w:hint="eastAsia"/>
        </w:rPr>
        <w:t>82</w:t>
      </w:r>
      <w:r w:rsidR="00B84B52">
        <w:rPr>
          <w:rFonts w:hint="eastAsia"/>
        </w:rPr>
        <w:t>萬</w:t>
      </w:r>
      <w:r w:rsidR="009A665D">
        <w:rPr>
          <w:rFonts w:hint="eastAsia"/>
        </w:rPr>
        <w:t>4千</w:t>
      </w:r>
      <w:r w:rsidR="00B84B52">
        <w:rPr>
          <w:rFonts w:hint="eastAsia"/>
        </w:rPr>
        <w:t>元</w:t>
      </w:r>
      <w:r w:rsidR="0095244E">
        <w:rPr>
          <w:rStyle w:val="af5"/>
        </w:rPr>
        <w:footnoteReference w:id="1"/>
      </w:r>
      <w:r w:rsidR="007C02F6">
        <w:rPr>
          <w:rFonts w:hAnsi="標楷體" w:hint="eastAsia"/>
        </w:rPr>
        <w:t>，</w:t>
      </w:r>
      <w:r w:rsidR="009370E2" w:rsidRPr="009370E2">
        <w:rPr>
          <w:rFonts w:hAnsi="標楷體" w:hint="eastAsia"/>
        </w:rPr>
        <w:t>預計由國道基金自有營運資金</w:t>
      </w:r>
      <w:r w:rsidR="005C4336">
        <w:rPr>
          <w:rFonts w:hAnsi="標楷體" w:hint="eastAsia"/>
        </w:rPr>
        <w:t>、國庫</w:t>
      </w:r>
      <w:r w:rsidR="00630534">
        <w:rPr>
          <w:rFonts w:hAnsi="標楷體" w:hint="eastAsia"/>
        </w:rPr>
        <w:t>撥款</w:t>
      </w:r>
      <w:r w:rsidR="009370E2" w:rsidRPr="009370E2">
        <w:rPr>
          <w:rFonts w:hAnsi="標楷體" w:hint="eastAsia"/>
        </w:rPr>
        <w:t>及發行乙類公債支應，</w:t>
      </w:r>
      <w:r w:rsidR="0063111C" w:rsidRPr="0063111C">
        <w:rPr>
          <w:rFonts w:hAnsi="標楷體" w:hint="eastAsia"/>
        </w:rPr>
        <w:t>114年度編列</w:t>
      </w:r>
      <w:r w:rsidR="0063111C" w:rsidRPr="0063111C">
        <w:t>9</w:t>
      </w:r>
      <w:r w:rsidR="000D7CAD" w:rsidRPr="0063111C">
        <w:rPr>
          <w:rFonts w:hAnsi="標楷體" w:hint="eastAsia"/>
        </w:rPr>
        <w:t>億</w:t>
      </w:r>
      <w:r w:rsidR="0063111C" w:rsidRPr="0063111C">
        <w:t>5</w:t>
      </w:r>
      <w:r w:rsidR="000D7CAD" w:rsidRPr="0063111C">
        <w:t>,</w:t>
      </w:r>
      <w:r w:rsidR="0063111C" w:rsidRPr="0063111C">
        <w:t>536</w:t>
      </w:r>
      <w:r w:rsidR="000D7CAD">
        <w:rPr>
          <w:rFonts w:hint="eastAsia"/>
        </w:rPr>
        <w:t>萬</w:t>
      </w:r>
      <w:r w:rsidR="0063111C" w:rsidRPr="0063111C">
        <w:t>7</w:t>
      </w:r>
      <w:r w:rsidR="0063111C" w:rsidRPr="0063111C">
        <w:rPr>
          <w:rFonts w:hAnsi="標楷體" w:hint="eastAsia"/>
        </w:rPr>
        <w:t>千元</w:t>
      </w:r>
      <w:r w:rsidR="00B84B52">
        <w:rPr>
          <w:rFonts w:hint="eastAsia"/>
        </w:rPr>
        <w:t>。</w:t>
      </w:r>
    </w:p>
    <w:p w14:paraId="1FF21FAD" w14:textId="5E76F102" w:rsidR="00114350" w:rsidRDefault="00114350" w:rsidP="00114350">
      <w:pPr>
        <w:pStyle w:val="123"/>
        <w:ind w:left="1133" w:hanging="283"/>
        <w:rPr>
          <w:b/>
          <w:bCs/>
        </w:rPr>
      </w:pPr>
      <w:r w:rsidRPr="00114350">
        <w:rPr>
          <w:rFonts w:hint="eastAsia"/>
          <w:b/>
          <w:bCs/>
        </w:rPr>
        <w:t>2</w:t>
      </w:r>
      <w:r w:rsidRPr="00114350">
        <w:rPr>
          <w:b/>
          <w:bCs/>
        </w:rPr>
        <w:t>.</w:t>
      </w:r>
      <w:r w:rsidR="004654F2" w:rsidRPr="004654F2">
        <w:rPr>
          <w:rFonts w:hint="eastAsia"/>
          <w:b/>
          <w:bCs/>
        </w:rPr>
        <w:t>新建台15延至台61</w:t>
      </w:r>
    </w:p>
    <w:p w14:paraId="7E94BD3B" w14:textId="1A4437E0" w:rsidR="00E179F0" w:rsidRDefault="007B4CB3" w:rsidP="00E179F0">
      <w:pPr>
        <w:pStyle w:val="1231"/>
        <w:ind w:left="1416" w:hanging="283"/>
        <w:rPr>
          <w:rFonts w:hAnsi="標楷體"/>
        </w:rPr>
      </w:pPr>
      <w:r w:rsidRPr="00E179F0">
        <w:rPr>
          <w:b/>
          <w:bCs/>
        </w:rPr>
        <w:lastRenderedPageBreak/>
        <w:t>(</w:t>
      </w:r>
      <w:r w:rsidRPr="00E179F0">
        <w:rPr>
          <w:rFonts w:hint="eastAsia"/>
          <w:b/>
          <w:bCs/>
        </w:rPr>
        <w:t>1</w:t>
      </w:r>
      <w:r w:rsidRPr="00E179F0">
        <w:rPr>
          <w:b/>
          <w:bCs/>
        </w:rPr>
        <w:t>)</w:t>
      </w:r>
      <w:r w:rsidRPr="00E179F0">
        <w:rPr>
          <w:rFonts w:hint="eastAsia"/>
          <w:b/>
          <w:bCs/>
        </w:rPr>
        <w:t>計畫目標及內容：</w:t>
      </w:r>
      <w:r w:rsidR="00E179F0" w:rsidRPr="00E179F0">
        <w:rPr>
          <w:rFonts w:hint="eastAsia"/>
        </w:rPr>
        <w:t>因應桃園航空城客貨運量成長需求，整合大園地區通過性與地區性之運輸需求，連結國道1、2、3號及未來國1甲，</w:t>
      </w:r>
      <w:r w:rsidR="00E179F0" w:rsidRPr="00E179F0">
        <w:rPr>
          <w:rFonts w:hAnsi="標楷體" w:hint="eastAsia"/>
        </w:rPr>
        <w:t>與台61線、台66線，建構大桃園地區完整高快速路網</w:t>
      </w:r>
      <w:r w:rsidR="00D73807" w:rsidRPr="00D73807">
        <w:rPr>
          <w:rFonts w:hAnsi="標楷體" w:hint="eastAsia"/>
        </w:rPr>
        <w:t>，改善航空城聯外交</w:t>
      </w:r>
      <w:r w:rsidR="00A9251F">
        <w:rPr>
          <w:rFonts w:hAnsi="標楷體" w:hint="eastAsia"/>
        </w:rPr>
        <w:t>通</w:t>
      </w:r>
      <w:r w:rsidR="00E179F0" w:rsidRPr="00D73807">
        <w:rPr>
          <w:rFonts w:hAnsi="標楷體" w:hint="eastAsia"/>
        </w:rPr>
        <w:t>。</w:t>
      </w:r>
    </w:p>
    <w:p w14:paraId="0410CA57" w14:textId="0C500BAB" w:rsidR="007B4CB3" w:rsidRDefault="007B4CB3" w:rsidP="00E179F0">
      <w:pPr>
        <w:pStyle w:val="1231"/>
        <w:ind w:left="1416" w:hanging="283"/>
        <w:rPr>
          <w:rFonts w:hAnsi="標楷體"/>
        </w:rPr>
      </w:pPr>
      <w:r>
        <w:rPr>
          <w:b/>
        </w:rPr>
        <w:t>(2)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</w:t>
      </w:r>
      <w:r w:rsidR="004334C7">
        <w:rPr>
          <w:rFonts w:hint="eastAsia"/>
        </w:rPr>
        <w:t>1</w:t>
      </w:r>
      <w:r>
        <w:rPr>
          <w:rFonts w:hint="eastAsia"/>
        </w:rPr>
        <w:t>年1月至1</w:t>
      </w:r>
      <w:r w:rsidR="004334C7">
        <w:rPr>
          <w:rFonts w:hint="eastAsia"/>
        </w:rPr>
        <w:t>20</w:t>
      </w:r>
      <w:r>
        <w:rPr>
          <w:rFonts w:hint="eastAsia"/>
        </w:rPr>
        <w:t>年</w:t>
      </w:r>
      <w:r w:rsidR="004334C7">
        <w:rPr>
          <w:rFonts w:hint="eastAsia"/>
        </w:rPr>
        <w:t>3</w:t>
      </w:r>
      <w:r>
        <w:rPr>
          <w:rFonts w:hint="eastAsia"/>
        </w:rPr>
        <w:t>月</w:t>
      </w:r>
      <w:r w:rsidR="004334C7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4334C7">
        <w:rPr>
          <w:rFonts w:hint="eastAsia"/>
        </w:rPr>
        <w:t>計9</w:t>
      </w:r>
      <w:r w:rsidRPr="006327AE">
        <w:rPr>
          <w:rFonts w:hint="eastAsia"/>
        </w:rPr>
        <w:t>年</w:t>
      </w:r>
      <w:r w:rsidR="004334C7">
        <w:rPr>
          <w:rFonts w:hint="eastAsia"/>
        </w:rPr>
        <w:t>3</w:t>
      </w:r>
      <w:r w:rsidRPr="006327AE">
        <w:rPr>
          <w:rFonts w:hint="eastAsia"/>
        </w:rPr>
        <w:t>個月</w:t>
      </w:r>
      <w:r>
        <w:rPr>
          <w:rFonts w:hAnsi="標楷體" w:hint="eastAsia"/>
        </w:rPr>
        <w:t>，</w:t>
      </w:r>
      <w:r w:rsidR="000D7CAD" w:rsidRPr="000D7CAD">
        <w:rPr>
          <w:rFonts w:hAnsi="標楷體" w:hint="eastAsia"/>
        </w:rPr>
        <w:t>投資總額</w:t>
      </w:r>
      <w:r w:rsidR="00F6310D" w:rsidRPr="00F6310D">
        <w:rPr>
          <w:rFonts w:hAnsi="標楷體"/>
        </w:rPr>
        <w:t>142</w:t>
      </w:r>
      <w:r w:rsidR="00F6310D" w:rsidRPr="000D7CAD">
        <w:rPr>
          <w:rFonts w:hAnsi="標楷體" w:hint="eastAsia"/>
        </w:rPr>
        <w:t>億</w:t>
      </w:r>
      <w:r w:rsidR="00F6310D" w:rsidRPr="00F6310D">
        <w:rPr>
          <w:rFonts w:hAnsi="標楷體"/>
        </w:rPr>
        <w:t>4,973</w:t>
      </w:r>
      <w:r w:rsidR="00F6310D">
        <w:rPr>
          <w:rFonts w:hAnsi="標楷體" w:hint="eastAsia"/>
        </w:rPr>
        <w:t>萬</w:t>
      </w:r>
      <w:r w:rsidR="00F6310D" w:rsidRPr="00F6310D">
        <w:rPr>
          <w:rFonts w:hAnsi="標楷體"/>
        </w:rPr>
        <w:t>9</w:t>
      </w:r>
      <w:r w:rsidR="00F6310D">
        <w:rPr>
          <w:rFonts w:hAnsi="標楷體" w:hint="eastAsia"/>
        </w:rPr>
        <w:t>千</w:t>
      </w:r>
      <w:r w:rsidR="00465E2C" w:rsidRPr="00465E2C">
        <w:rPr>
          <w:rFonts w:hAnsi="標楷體" w:hint="eastAsia"/>
        </w:rPr>
        <w:t>元</w:t>
      </w:r>
      <w:r w:rsidR="004334C7">
        <w:rPr>
          <w:rStyle w:val="af5"/>
          <w:rFonts w:hAnsi="標楷體"/>
        </w:rPr>
        <w:footnoteReference w:id="2"/>
      </w:r>
      <w:r w:rsidR="00465E2C" w:rsidRPr="00465E2C">
        <w:rPr>
          <w:rFonts w:hAnsi="標楷體" w:hint="eastAsia"/>
        </w:rPr>
        <w:t>，</w:t>
      </w:r>
      <w:r w:rsidR="004334C7">
        <w:rPr>
          <w:rFonts w:hAnsi="標楷體" w:hint="eastAsia"/>
        </w:rPr>
        <w:t>預計</w:t>
      </w:r>
      <w:r w:rsidR="004334C7" w:rsidRPr="004334C7">
        <w:rPr>
          <w:rFonts w:hAnsi="標楷體" w:hint="eastAsia"/>
        </w:rPr>
        <w:t>全數由國道基金自有資金支應</w:t>
      </w:r>
      <w:r w:rsidR="004334C7">
        <w:rPr>
          <w:rFonts w:ascii="新細明體" w:eastAsia="新細明體" w:hAnsi="新細明體" w:hint="eastAsia"/>
        </w:rPr>
        <w:t>，</w:t>
      </w:r>
      <w:r w:rsidR="000D7CAD" w:rsidRPr="000D7CAD">
        <w:rPr>
          <w:rFonts w:hAnsi="標楷體" w:hint="eastAsia"/>
        </w:rPr>
        <w:t>114年度編列</w:t>
      </w:r>
      <w:r w:rsidR="00F6310D" w:rsidRPr="00F6310D">
        <w:rPr>
          <w:rFonts w:hAnsi="標楷體"/>
        </w:rPr>
        <w:t>884</w:t>
      </w:r>
      <w:r w:rsidR="00F6310D">
        <w:rPr>
          <w:rFonts w:hAnsi="標楷體" w:hint="eastAsia"/>
        </w:rPr>
        <w:t>萬</w:t>
      </w:r>
      <w:r w:rsidR="00F6310D" w:rsidRPr="00F6310D">
        <w:rPr>
          <w:rFonts w:hAnsi="標楷體"/>
        </w:rPr>
        <w:t>7</w:t>
      </w:r>
      <w:r w:rsidR="000D7CAD" w:rsidRPr="000D7CAD">
        <w:rPr>
          <w:rFonts w:hAnsi="標楷體" w:hint="eastAsia"/>
        </w:rPr>
        <w:t>千元</w:t>
      </w:r>
      <w:r w:rsidR="00183DB4" w:rsidRPr="00183DB4">
        <w:rPr>
          <w:rFonts w:hAnsi="標楷體" w:hint="eastAsia"/>
        </w:rPr>
        <w:t>，惟截至113年9月底止，計畫尚未經行政院核定，允宜儘速完備核定程序並妥善規劃，以發揮其效益。</w:t>
      </w:r>
    </w:p>
    <w:p w14:paraId="2967292A" w14:textId="57C22387" w:rsidR="00114350" w:rsidRDefault="006706B0" w:rsidP="006706B0">
      <w:pPr>
        <w:pStyle w:val="123"/>
        <w:ind w:left="1133" w:hanging="283"/>
        <w:rPr>
          <w:rFonts w:hAnsi="標楷體"/>
          <w:b/>
          <w:bCs/>
        </w:rPr>
      </w:pPr>
      <w:r w:rsidRPr="006706B0">
        <w:rPr>
          <w:b/>
          <w:bCs/>
        </w:rPr>
        <w:t>3.</w:t>
      </w:r>
      <w:r w:rsidR="004654F2" w:rsidRPr="004654F2">
        <w:rPr>
          <w:rFonts w:hint="eastAsia"/>
          <w:b/>
          <w:bCs/>
        </w:rPr>
        <w:t>改善台南系統交流道</w:t>
      </w:r>
      <w:r w:rsidR="00A136DE" w:rsidRPr="00A136DE">
        <w:rPr>
          <w:rFonts w:hint="eastAsia"/>
          <w:b/>
          <w:bCs/>
        </w:rPr>
        <w:t>及跨南133路口</w:t>
      </w:r>
    </w:p>
    <w:p w14:paraId="57D84EEA" w14:textId="52C295F1" w:rsidR="006706B0" w:rsidRDefault="006706B0" w:rsidP="006706B0">
      <w:pPr>
        <w:pStyle w:val="1231"/>
        <w:ind w:left="1416" w:hanging="283"/>
      </w:pPr>
      <w:r>
        <w:rPr>
          <w:rFonts w:hint="eastAsia"/>
          <w:b/>
        </w:rPr>
        <w:t>(</w:t>
      </w:r>
      <w:r w:rsidRPr="00FA1C65">
        <w:rPr>
          <w:rFonts w:hint="eastAsia"/>
          <w:b/>
        </w:rPr>
        <w:t>1</w:t>
      </w:r>
      <w:r>
        <w:rPr>
          <w:rFonts w:hint="eastAsia"/>
          <w:b/>
        </w:rPr>
        <w:t>)</w:t>
      </w:r>
      <w:r w:rsidRPr="00FA1C65">
        <w:rPr>
          <w:rFonts w:hint="eastAsia"/>
          <w:b/>
        </w:rPr>
        <w:t>計畫目標及內容：</w:t>
      </w:r>
      <w:r w:rsidR="001C1900" w:rsidRPr="001C1900">
        <w:rPr>
          <w:rFonts w:hint="eastAsia"/>
          <w:bCs/>
        </w:rPr>
        <w:t>新建國道8號主線跨越南133路口立體化高架橋，並增設南133東側之西出、東入匝道，以及匝道至台南系統交流道國8主線雙向增設輔助車道，提</w:t>
      </w:r>
      <w:r w:rsidR="001C1900">
        <w:rPr>
          <w:rFonts w:hint="eastAsia"/>
          <w:bCs/>
        </w:rPr>
        <w:t>升</w:t>
      </w:r>
      <w:r w:rsidR="001C1900" w:rsidRPr="001C1900">
        <w:rPr>
          <w:rFonts w:hint="eastAsia"/>
          <w:bCs/>
        </w:rPr>
        <w:t>國道8號(國道1號以西路段)之道路服務功能與品質，串聯臺南都會區快速道路系統，帶動大臺南沿海地區觀光景點間之發展整合</w:t>
      </w:r>
      <w:r>
        <w:rPr>
          <w:rFonts w:hint="eastAsia"/>
        </w:rPr>
        <w:t>。</w:t>
      </w:r>
    </w:p>
    <w:p w14:paraId="6B55FB36" w14:textId="683E6B74" w:rsidR="006706B0" w:rsidRDefault="006706B0" w:rsidP="00374243">
      <w:pPr>
        <w:pStyle w:val="1231"/>
        <w:ind w:left="1416" w:hanging="283"/>
      </w:pPr>
      <w:r>
        <w:rPr>
          <w:rFonts w:hint="eastAsia"/>
          <w:b/>
        </w:rPr>
        <w:t>(</w:t>
      </w:r>
      <w:r>
        <w:rPr>
          <w:b/>
        </w:rPr>
        <w:t>2</w:t>
      </w:r>
      <w:r>
        <w:rPr>
          <w:rFonts w:hint="eastAsia"/>
          <w:b/>
        </w:rPr>
        <w:t>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期程112年1</w:t>
      </w:r>
      <w:r w:rsidR="0081151F">
        <w:t>0</w:t>
      </w:r>
      <w:r>
        <w:rPr>
          <w:rFonts w:hint="eastAsia"/>
        </w:rPr>
        <w:t>月</w:t>
      </w:r>
      <w:r>
        <w:rPr>
          <w:rFonts w:hint="eastAsia"/>
        </w:rPr>
        <w:lastRenderedPageBreak/>
        <w:t>至11</w:t>
      </w:r>
      <w:r w:rsidR="0081151F">
        <w:t>9</w:t>
      </w:r>
      <w:r>
        <w:rPr>
          <w:rFonts w:hint="eastAsia"/>
        </w:rPr>
        <w:t>年</w:t>
      </w:r>
      <w:r w:rsidR="0081151F">
        <w:t>6</w:t>
      </w:r>
      <w:r>
        <w:rPr>
          <w:rFonts w:hint="eastAsia"/>
        </w:rPr>
        <w:t>月</w:t>
      </w:r>
      <w:r w:rsidR="0081151F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81151F">
        <w:rPr>
          <w:rFonts w:hint="eastAsia"/>
        </w:rPr>
        <w:t>計6</w:t>
      </w:r>
      <w:r w:rsidRPr="006327AE">
        <w:rPr>
          <w:rFonts w:hint="eastAsia"/>
        </w:rPr>
        <w:t>年</w:t>
      </w:r>
      <w:r w:rsidR="0081151F">
        <w:rPr>
          <w:rFonts w:hint="eastAsia"/>
        </w:rPr>
        <w:t>9</w:t>
      </w:r>
      <w:r w:rsidRPr="006327AE">
        <w:rPr>
          <w:rFonts w:hint="eastAsia"/>
        </w:rPr>
        <w:t>個月</w:t>
      </w:r>
      <w:r>
        <w:rPr>
          <w:rFonts w:hAnsi="標楷體" w:hint="eastAsia"/>
        </w:rPr>
        <w:t>，</w:t>
      </w:r>
      <w:r w:rsidR="00E556F3">
        <w:rPr>
          <w:rFonts w:hAnsi="標楷體" w:hint="eastAsia"/>
        </w:rPr>
        <w:t>總經費</w:t>
      </w:r>
      <w:r w:rsidR="00374243" w:rsidRPr="00374243">
        <w:rPr>
          <w:rFonts w:hAnsi="標楷體"/>
        </w:rPr>
        <w:t>29</w:t>
      </w:r>
      <w:r w:rsidR="006B1DDF">
        <w:rPr>
          <w:rFonts w:hAnsi="標楷體" w:hint="eastAsia"/>
        </w:rPr>
        <w:t>億</w:t>
      </w:r>
      <w:r w:rsidR="00E556F3">
        <w:rPr>
          <w:rFonts w:hAnsi="標楷體" w:hint="eastAsia"/>
        </w:rPr>
        <w:t>7</w:t>
      </w:r>
      <w:r w:rsidR="006B1DDF" w:rsidRPr="00374243">
        <w:rPr>
          <w:rFonts w:hAnsi="標楷體"/>
        </w:rPr>
        <w:t>,</w:t>
      </w:r>
      <w:r w:rsidR="00E556F3">
        <w:rPr>
          <w:rFonts w:hAnsi="標楷體" w:hint="eastAsia"/>
        </w:rPr>
        <w:t>645</w:t>
      </w:r>
      <w:r w:rsidR="006B1DDF">
        <w:rPr>
          <w:rFonts w:hAnsi="標楷體" w:hint="eastAsia"/>
        </w:rPr>
        <w:t>萬</w:t>
      </w:r>
      <w:r w:rsidR="00D41B2E">
        <w:rPr>
          <w:rFonts w:hAnsi="標楷體" w:hint="eastAsia"/>
        </w:rPr>
        <w:t>元</w:t>
      </w:r>
      <w:r>
        <w:rPr>
          <w:rFonts w:hAnsi="標楷體" w:hint="eastAsia"/>
        </w:rPr>
        <w:t>，</w:t>
      </w:r>
      <w:r w:rsidR="0051768E" w:rsidRPr="0051768E">
        <w:rPr>
          <w:rFonts w:hAnsi="標楷體" w:hint="eastAsia"/>
        </w:rPr>
        <w:t>預計</w:t>
      </w:r>
      <w:r w:rsidR="0081151F" w:rsidRPr="00374243">
        <w:rPr>
          <w:rFonts w:hAnsi="標楷體" w:hint="eastAsia"/>
        </w:rPr>
        <w:t>臺南市政府</w:t>
      </w:r>
      <w:r w:rsidR="0081151F" w:rsidRPr="00465E2C">
        <w:rPr>
          <w:rFonts w:hAnsi="標楷體" w:hint="eastAsia"/>
        </w:rPr>
        <w:t>負擔經費</w:t>
      </w:r>
      <w:r w:rsidR="0081151F" w:rsidRPr="00374243">
        <w:rPr>
          <w:rFonts w:hAnsi="標楷體"/>
        </w:rPr>
        <w:t>6,55</w:t>
      </w:r>
      <w:r w:rsidR="00E556F3">
        <w:rPr>
          <w:rFonts w:hAnsi="標楷體" w:hint="eastAsia"/>
        </w:rPr>
        <w:t>6</w:t>
      </w:r>
      <w:r w:rsidR="0081151F">
        <w:rPr>
          <w:rFonts w:hAnsi="標楷體" w:hint="eastAsia"/>
        </w:rPr>
        <w:t>萬</w:t>
      </w:r>
      <w:r w:rsidR="0081151F" w:rsidRPr="00465E2C">
        <w:rPr>
          <w:rFonts w:hAnsi="標楷體" w:hint="eastAsia"/>
        </w:rPr>
        <w:t>元，國道基金負擔經費</w:t>
      </w:r>
      <w:r w:rsidR="0081151F">
        <w:rPr>
          <w:rFonts w:hint="eastAsia"/>
        </w:rPr>
        <w:t>29</w:t>
      </w:r>
      <w:r w:rsidR="0081151F">
        <w:rPr>
          <w:rFonts w:hAnsi="標楷體" w:hint="eastAsia"/>
        </w:rPr>
        <w:t>億</w:t>
      </w:r>
      <w:r w:rsidR="0081151F">
        <w:rPr>
          <w:rFonts w:hint="eastAsia"/>
        </w:rPr>
        <w:t>1</w:t>
      </w:r>
      <w:r w:rsidR="0081151F">
        <w:t>,</w:t>
      </w:r>
      <w:r w:rsidR="0081151F">
        <w:rPr>
          <w:rFonts w:hint="eastAsia"/>
        </w:rPr>
        <w:t>089萬元</w:t>
      </w:r>
      <w:r w:rsidR="00402459">
        <w:rPr>
          <w:rStyle w:val="af5"/>
        </w:rPr>
        <w:footnoteReference w:id="3"/>
      </w:r>
      <w:r w:rsidR="0081151F">
        <w:rPr>
          <w:rFonts w:ascii="新細明體" w:eastAsia="新細明體" w:hAnsi="新細明體" w:hint="eastAsia"/>
        </w:rPr>
        <w:t>，</w:t>
      </w:r>
      <w:r w:rsidR="00374243" w:rsidRPr="00374243">
        <w:rPr>
          <w:rFonts w:hAnsi="標楷體" w:hint="eastAsia"/>
        </w:rPr>
        <w:t>114年度編列</w:t>
      </w:r>
      <w:r w:rsidR="00374243" w:rsidRPr="00374243">
        <w:rPr>
          <w:rFonts w:hAnsi="標楷體"/>
        </w:rPr>
        <w:t>5</w:t>
      </w:r>
      <w:r w:rsidR="006B1DDF" w:rsidRPr="00374243">
        <w:rPr>
          <w:rFonts w:hAnsi="標楷體"/>
        </w:rPr>
        <w:t>,</w:t>
      </w:r>
      <w:r w:rsidR="00374243" w:rsidRPr="00374243">
        <w:rPr>
          <w:rFonts w:hAnsi="標楷體"/>
        </w:rPr>
        <w:t>035</w:t>
      </w:r>
      <w:r w:rsidR="006B1DDF">
        <w:rPr>
          <w:rFonts w:hAnsi="標楷體" w:hint="eastAsia"/>
        </w:rPr>
        <w:t>萬</w:t>
      </w:r>
      <w:r w:rsidR="00374243" w:rsidRPr="00374243">
        <w:rPr>
          <w:rFonts w:hAnsi="標楷體"/>
        </w:rPr>
        <w:t>7</w:t>
      </w:r>
      <w:r w:rsidR="00374243" w:rsidRPr="00374243">
        <w:rPr>
          <w:rFonts w:hAnsi="標楷體" w:hint="eastAsia"/>
        </w:rPr>
        <w:t>千元</w:t>
      </w:r>
      <w:r w:rsidR="00E556F3">
        <w:rPr>
          <w:rFonts w:hAnsi="標楷體" w:hint="eastAsia"/>
        </w:rPr>
        <w:t>。</w:t>
      </w:r>
    </w:p>
    <w:p w14:paraId="4354DB76" w14:textId="04191974" w:rsidR="00C43C81" w:rsidRPr="005738C1" w:rsidRDefault="00C43C81" w:rsidP="005738C1">
      <w:pPr>
        <w:pStyle w:val="123"/>
        <w:ind w:left="1133" w:hanging="283"/>
        <w:rPr>
          <w:b/>
          <w:bCs/>
        </w:rPr>
      </w:pPr>
      <w:r w:rsidRPr="005738C1">
        <w:rPr>
          <w:rFonts w:hint="eastAsia"/>
          <w:b/>
          <w:bCs/>
        </w:rPr>
        <w:t>4.</w:t>
      </w:r>
      <w:r w:rsidR="004654F2" w:rsidRPr="004654F2">
        <w:rPr>
          <w:rFonts w:hAnsi="標楷體" w:hint="eastAsia"/>
          <w:b/>
          <w:bCs/>
        </w:rPr>
        <w:t>拓寬五堵至汐止交流道</w:t>
      </w:r>
      <w:r w:rsidR="00EA0864" w:rsidRPr="00EA0864">
        <w:rPr>
          <w:rFonts w:hAnsi="標楷體" w:hint="eastAsia"/>
          <w:b/>
          <w:bCs/>
        </w:rPr>
        <w:t>路段</w:t>
      </w:r>
    </w:p>
    <w:p w14:paraId="13FBF8BE" w14:textId="037D9F63" w:rsidR="00CA7A2F" w:rsidRDefault="00CA7A2F" w:rsidP="00C42E23">
      <w:pPr>
        <w:pStyle w:val="1231"/>
        <w:ind w:left="1416" w:hanging="283"/>
      </w:pPr>
      <w:r>
        <w:rPr>
          <w:b/>
        </w:rPr>
        <w:t>(</w:t>
      </w:r>
      <w:r w:rsidRPr="00FA1C65">
        <w:rPr>
          <w:rFonts w:hint="eastAsia"/>
          <w:b/>
        </w:rPr>
        <w:t>1</w:t>
      </w:r>
      <w:r>
        <w:rPr>
          <w:b/>
        </w:rPr>
        <w:t>)</w:t>
      </w:r>
      <w:r w:rsidRPr="00FA1C65">
        <w:rPr>
          <w:rFonts w:hint="eastAsia"/>
          <w:b/>
        </w:rPr>
        <w:t>計畫目標及內容：</w:t>
      </w:r>
      <w:r w:rsidR="00C42E23">
        <w:rPr>
          <w:rFonts w:hint="eastAsia"/>
        </w:rPr>
        <w:t>透過增加主線</w:t>
      </w:r>
      <w:r w:rsidR="00F83C01">
        <w:rPr>
          <w:rFonts w:hAnsi="標楷體" w:hint="eastAsia"/>
        </w:rPr>
        <w:t>、</w:t>
      </w:r>
      <w:r w:rsidR="00F83C01">
        <w:rPr>
          <w:rFonts w:hint="eastAsia"/>
        </w:rPr>
        <w:t>集散道路</w:t>
      </w:r>
      <w:r w:rsidR="00C42E23">
        <w:rPr>
          <w:rFonts w:hint="eastAsia"/>
        </w:rPr>
        <w:t>容量</w:t>
      </w:r>
      <w:r w:rsidR="00F83C01" w:rsidRPr="00F83C01">
        <w:rPr>
          <w:rFonts w:hint="eastAsia"/>
        </w:rPr>
        <w:t>及改善鄰</w:t>
      </w:r>
      <w:r w:rsidR="00F83C01" w:rsidRPr="00F83C01">
        <w:rPr>
          <w:rFonts w:hint="eastAsia"/>
        </w:rPr>
        <w:lastRenderedPageBreak/>
        <w:t>近交流道車流交織行</w:t>
      </w:r>
      <w:r w:rsidR="006E13E9">
        <w:rPr>
          <w:rFonts w:hint="eastAsia"/>
        </w:rPr>
        <w:t>為</w:t>
      </w:r>
      <w:r w:rsidR="0051768E">
        <w:rPr>
          <w:rFonts w:ascii="新細明體" w:eastAsia="新細明體" w:hAnsi="新細明體" w:hint="eastAsia"/>
        </w:rPr>
        <w:t>，</w:t>
      </w:r>
      <w:r w:rsidR="00C42E23">
        <w:rPr>
          <w:rFonts w:hint="eastAsia"/>
        </w:rPr>
        <w:t>以提升五堵交流道至汐止交流道路段服務水準，強化國道整體路網之交通運轉，並納入5處安全疑慮邊坡進行補強，以確保國道用路人之生命財產安全。</w:t>
      </w:r>
    </w:p>
    <w:p w14:paraId="44825D27" w14:textId="59EDB8FD" w:rsidR="00CA7A2F" w:rsidRDefault="00CA7A2F" w:rsidP="00CA7A2F">
      <w:pPr>
        <w:pStyle w:val="1231"/>
        <w:ind w:left="1416" w:hanging="283"/>
      </w:pPr>
      <w:r>
        <w:rPr>
          <w:b/>
        </w:rPr>
        <w:t>(2)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</w:t>
      </w:r>
      <w:r w:rsidR="0051768E">
        <w:rPr>
          <w:rFonts w:hint="eastAsia"/>
        </w:rPr>
        <w:t>3</w:t>
      </w:r>
      <w:r>
        <w:rPr>
          <w:rFonts w:hint="eastAsia"/>
        </w:rPr>
        <w:t>年</w:t>
      </w:r>
      <w:r w:rsidR="0051768E">
        <w:rPr>
          <w:rFonts w:hint="eastAsia"/>
        </w:rPr>
        <w:t>6</w:t>
      </w:r>
      <w:r>
        <w:rPr>
          <w:rFonts w:hint="eastAsia"/>
        </w:rPr>
        <w:t>月至1</w:t>
      </w:r>
      <w:r w:rsidR="0051768E">
        <w:rPr>
          <w:rFonts w:hint="eastAsia"/>
        </w:rPr>
        <w:t>20</w:t>
      </w:r>
      <w:r>
        <w:rPr>
          <w:rFonts w:hint="eastAsia"/>
        </w:rPr>
        <w:t>年</w:t>
      </w:r>
      <w:r w:rsidR="0051768E">
        <w:rPr>
          <w:rFonts w:hint="eastAsia"/>
        </w:rPr>
        <w:t>9</w:t>
      </w:r>
      <w:r>
        <w:rPr>
          <w:rFonts w:hint="eastAsia"/>
        </w:rPr>
        <w:t>月</w:t>
      </w:r>
      <w:r w:rsidR="0051768E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51768E">
        <w:rPr>
          <w:rFonts w:hint="eastAsia"/>
        </w:rPr>
        <w:t>計7</w:t>
      </w:r>
      <w:r w:rsidRPr="006327AE">
        <w:rPr>
          <w:rFonts w:hint="eastAsia"/>
        </w:rPr>
        <w:t>年</w:t>
      </w:r>
      <w:r w:rsidR="0051768E">
        <w:rPr>
          <w:rFonts w:hint="eastAsia"/>
        </w:rPr>
        <w:t>4</w:t>
      </w:r>
      <w:r w:rsidRPr="006327AE">
        <w:rPr>
          <w:rFonts w:hint="eastAsia"/>
        </w:rPr>
        <w:t>個月</w:t>
      </w:r>
      <w:r>
        <w:rPr>
          <w:rFonts w:hAnsi="標楷體" w:hint="eastAsia"/>
        </w:rPr>
        <w:t>，</w:t>
      </w:r>
      <w:r>
        <w:rPr>
          <w:rFonts w:hint="eastAsia"/>
        </w:rPr>
        <w:t>投資總額為</w:t>
      </w:r>
      <w:r w:rsidR="006B1DDF" w:rsidRPr="006B1DDF">
        <w:t>36</w:t>
      </w:r>
      <w:r w:rsidR="006B1DDF">
        <w:rPr>
          <w:rFonts w:hint="eastAsia"/>
        </w:rPr>
        <w:t>億</w:t>
      </w:r>
      <w:r w:rsidR="006B1DDF" w:rsidRPr="006B1DDF">
        <w:t>5,145</w:t>
      </w:r>
      <w:r>
        <w:rPr>
          <w:rFonts w:hint="eastAsia"/>
        </w:rPr>
        <w:t>萬元</w:t>
      </w:r>
      <w:r>
        <w:rPr>
          <w:rStyle w:val="af5"/>
        </w:rPr>
        <w:footnoteReference w:id="4"/>
      </w:r>
      <w:r w:rsidR="006B1DDF" w:rsidRPr="0051768E">
        <w:rPr>
          <w:rFonts w:hAnsi="標楷體" w:hint="eastAsia"/>
        </w:rPr>
        <w:t>，</w:t>
      </w:r>
      <w:r w:rsidR="0051768E" w:rsidRPr="0051768E">
        <w:rPr>
          <w:rFonts w:hAnsi="標楷體" w:hint="eastAsia"/>
        </w:rPr>
        <w:t>預計全數由國道基金自有資金支應</w:t>
      </w:r>
      <w:r w:rsidR="0051768E">
        <w:rPr>
          <w:rFonts w:ascii="新細明體" w:eastAsia="新細明體" w:hAnsi="新細明體" w:hint="eastAsia"/>
        </w:rPr>
        <w:t>，</w:t>
      </w:r>
      <w:r w:rsidR="006B1DDF" w:rsidRPr="006B1DDF">
        <w:rPr>
          <w:rFonts w:hint="eastAsia"/>
        </w:rPr>
        <w:t>114年度編列</w:t>
      </w:r>
      <w:r w:rsidR="006B1DDF" w:rsidRPr="006B1DDF">
        <w:t>2,360</w:t>
      </w:r>
      <w:r w:rsidR="006B1DDF">
        <w:rPr>
          <w:rFonts w:hint="eastAsia"/>
        </w:rPr>
        <w:t>萬</w:t>
      </w:r>
      <w:r w:rsidR="006B1DDF" w:rsidRPr="006B1DDF">
        <w:t>8</w:t>
      </w:r>
      <w:r w:rsidR="006B1DDF" w:rsidRPr="006B1DDF">
        <w:rPr>
          <w:rFonts w:hint="eastAsia"/>
        </w:rPr>
        <w:t>千元</w:t>
      </w:r>
      <w:r>
        <w:rPr>
          <w:rFonts w:hint="eastAsia"/>
        </w:rPr>
        <w:t>。</w:t>
      </w:r>
    </w:p>
    <w:p w14:paraId="6EE4CE07" w14:textId="3AF9679F" w:rsidR="00C43C81" w:rsidRPr="005738C1" w:rsidRDefault="005738C1" w:rsidP="005738C1">
      <w:pPr>
        <w:pStyle w:val="123"/>
        <w:ind w:left="1133" w:hanging="283"/>
        <w:rPr>
          <w:b/>
          <w:bCs/>
        </w:rPr>
      </w:pPr>
      <w:r w:rsidRPr="005738C1">
        <w:rPr>
          <w:rFonts w:hint="eastAsia"/>
          <w:b/>
          <w:bCs/>
        </w:rPr>
        <w:t>5.</w:t>
      </w:r>
      <w:r w:rsidR="005662FA" w:rsidRPr="005662FA">
        <w:rPr>
          <w:rFonts w:hint="eastAsia"/>
          <w:b/>
          <w:bCs/>
        </w:rPr>
        <w:t>增設橋科匝道</w:t>
      </w:r>
      <w:r w:rsidR="00A136DE">
        <w:rPr>
          <w:rFonts w:hint="eastAsia"/>
          <w:b/>
          <w:bCs/>
        </w:rPr>
        <w:t>及集散道</w:t>
      </w:r>
    </w:p>
    <w:p w14:paraId="07F1E944" w14:textId="3B95D0A3" w:rsidR="00950198" w:rsidRDefault="00950198" w:rsidP="00950198">
      <w:pPr>
        <w:pStyle w:val="1231"/>
        <w:ind w:left="1416" w:hanging="283"/>
      </w:pPr>
      <w:r>
        <w:rPr>
          <w:b/>
        </w:rPr>
        <w:t>(</w:t>
      </w:r>
      <w:r w:rsidRPr="00FA1C65">
        <w:rPr>
          <w:rFonts w:hint="eastAsia"/>
          <w:b/>
        </w:rPr>
        <w:t>1</w:t>
      </w:r>
      <w:r>
        <w:rPr>
          <w:b/>
        </w:rPr>
        <w:t>)</w:t>
      </w:r>
      <w:r w:rsidRPr="00FA1C65">
        <w:rPr>
          <w:rFonts w:hint="eastAsia"/>
          <w:b/>
        </w:rPr>
        <w:t>計畫目標及內容：</w:t>
      </w:r>
      <w:r w:rsidR="001C1900" w:rsidRPr="001C1900">
        <w:rPr>
          <w:rFonts w:hint="eastAsia"/>
          <w:bCs/>
        </w:rPr>
        <w:t>主線兩側</w:t>
      </w:r>
      <w:r w:rsidR="001C1900" w:rsidRPr="001C1900">
        <w:rPr>
          <w:rFonts w:hAnsi="標楷體" w:hint="eastAsia"/>
        </w:rPr>
        <w:t>增設集散道路，並於1-2號道路北側增設北入及南出匝道，直接銜接至國道1號，</w:t>
      </w:r>
      <w:r w:rsidR="00BA12A8" w:rsidRPr="00BA12A8">
        <w:rPr>
          <w:rFonts w:hAnsi="標楷體" w:hint="eastAsia"/>
        </w:rPr>
        <w:t>減少車流繞行</w:t>
      </w:r>
      <w:r w:rsidR="00BA12A8">
        <w:rPr>
          <w:rFonts w:ascii="新細明體" w:eastAsia="新細明體" w:hAnsi="新細明體" w:hint="eastAsia"/>
        </w:rPr>
        <w:t>，</w:t>
      </w:r>
      <w:r w:rsidR="001C1900" w:rsidRPr="001C1900">
        <w:rPr>
          <w:rFonts w:hAnsi="標楷體" w:hint="eastAsia"/>
        </w:rPr>
        <w:t>改善壅塞路段之服務水準，強化園區交通運輸服務機能與品質，以提升園區聯外交通之可及性，進而促進城際與周邊生活圈之鏈結與均衡發展</w:t>
      </w:r>
      <w:r>
        <w:rPr>
          <w:rFonts w:hint="eastAsia"/>
        </w:rPr>
        <w:t>。</w:t>
      </w:r>
    </w:p>
    <w:p w14:paraId="2A976DB0" w14:textId="31322F7A" w:rsidR="005738C1" w:rsidRPr="00CA7A2F" w:rsidRDefault="00950198" w:rsidP="00950198">
      <w:pPr>
        <w:pStyle w:val="1231"/>
        <w:ind w:left="1416" w:hanging="283"/>
        <w:rPr>
          <w:b/>
          <w:bCs/>
        </w:rPr>
      </w:pPr>
      <w:r>
        <w:rPr>
          <w:b/>
        </w:rPr>
        <w:t>(2)</w:t>
      </w:r>
      <w:r w:rsidRPr="00AB7578">
        <w:rPr>
          <w:rFonts w:hint="eastAsia"/>
          <w:b/>
        </w:rPr>
        <w:t>計畫期程、投資總額及</w:t>
      </w:r>
      <w:r w:rsidR="00457F97">
        <w:rPr>
          <w:rFonts w:hint="eastAsia"/>
          <w:b/>
        </w:rPr>
        <w:t>資金來源</w:t>
      </w:r>
      <w:r w:rsidRPr="00AB7578">
        <w:rPr>
          <w:rFonts w:hint="eastAsia"/>
          <w:b/>
        </w:rPr>
        <w:t>：</w:t>
      </w:r>
      <w:r w:rsidRPr="00AB7578">
        <w:rPr>
          <w:rFonts w:hint="eastAsia"/>
        </w:rPr>
        <w:t>計畫</w:t>
      </w:r>
      <w:r>
        <w:rPr>
          <w:rFonts w:hint="eastAsia"/>
        </w:rPr>
        <w:t>期程111年</w:t>
      </w:r>
      <w:r w:rsidR="00D03A6A">
        <w:rPr>
          <w:rFonts w:hint="eastAsia"/>
        </w:rPr>
        <w:t>3</w:t>
      </w:r>
      <w:r>
        <w:rPr>
          <w:rFonts w:hint="eastAsia"/>
        </w:rPr>
        <w:t>月至11</w:t>
      </w:r>
      <w:r w:rsidR="00D03A6A">
        <w:rPr>
          <w:rFonts w:hint="eastAsia"/>
        </w:rPr>
        <w:t>7</w:t>
      </w:r>
      <w:r>
        <w:rPr>
          <w:rFonts w:hint="eastAsia"/>
        </w:rPr>
        <w:t>年</w:t>
      </w:r>
      <w:r w:rsidR="00D03A6A">
        <w:rPr>
          <w:rFonts w:hint="eastAsia"/>
        </w:rPr>
        <w:t>4</w:t>
      </w:r>
      <w:r>
        <w:rPr>
          <w:rFonts w:hint="eastAsia"/>
        </w:rPr>
        <w:t>月</w:t>
      </w:r>
      <w:r w:rsidR="00627270">
        <w:rPr>
          <w:rFonts w:hint="eastAsia"/>
        </w:rPr>
        <w:t>止</w:t>
      </w:r>
      <w:r>
        <w:rPr>
          <w:rFonts w:hint="eastAsia"/>
        </w:rPr>
        <w:t>，</w:t>
      </w:r>
      <w:r w:rsidRPr="006327AE">
        <w:rPr>
          <w:rFonts w:hint="eastAsia"/>
        </w:rPr>
        <w:t>共</w:t>
      </w:r>
      <w:r w:rsidR="00D03A6A">
        <w:rPr>
          <w:rFonts w:hint="eastAsia"/>
        </w:rPr>
        <w:t>計6</w:t>
      </w:r>
      <w:r w:rsidRPr="006327AE">
        <w:rPr>
          <w:rFonts w:hint="eastAsia"/>
        </w:rPr>
        <w:t>年</w:t>
      </w:r>
      <w:r w:rsidR="00D03A6A">
        <w:rPr>
          <w:rFonts w:hint="eastAsia"/>
        </w:rPr>
        <w:t>2個月</w:t>
      </w:r>
      <w:r>
        <w:rPr>
          <w:rFonts w:hAnsi="標楷體" w:hint="eastAsia"/>
        </w:rPr>
        <w:t>，</w:t>
      </w:r>
      <w:r w:rsidR="00D03A6A" w:rsidRPr="00D03A6A">
        <w:rPr>
          <w:rFonts w:hint="eastAsia"/>
        </w:rPr>
        <w:t>總經費29億7,</w:t>
      </w:r>
      <w:r w:rsidR="00D03A6A">
        <w:rPr>
          <w:rFonts w:hint="eastAsia"/>
        </w:rPr>
        <w:t>892</w:t>
      </w:r>
      <w:r w:rsidR="00D03A6A" w:rsidRPr="00D03A6A">
        <w:rPr>
          <w:rFonts w:hint="eastAsia"/>
        </w:rPr>
        <w:t>萬元，預計</w:t>
      </w:r>
      <w:r w:rsidR="00D03A6A">
        <w:rPr>
          <w:rFonts w:hint="eastAsia"/>
        </w:rPr>
        <w:t>高雄</w:t>
      </w:r>
      <w:r w:rsidR="00D03A6A" w:rsidRPr="00D03A6A">
        <w:rPr>
          <w:rFonts w:hint="eastAsia"/>
        </w:rPr>
        <w:t>市政府負擔經費</w:t>
      </w:r>
      <w:r w:rsidR="00D03A6A">
        <w:rPr>
          <w:rFonts w:hint="eastAsia"/>
        </w:rPr>
        <w:t>4億3</w:t>
      </w:r>
      <w:r w:rsidR="00D03A6A" w:rsidRPr="00D03A6A">
        <w:rPr>
          <w:rFonts w:hint="eastAsia"/>
        </w:rPr>
        <w:t>,</w:t>
      </w:r>
      <w:r w:rsidR="00D03A6A">
        <w:rPr>
          <w:rFonts w:hint="eastAsia"/>
        </w:rPr>
        <w:t>816</w:t>
      </w:r>
      <w:r w:rsidR="00D03A6A" w:rsidRPr="00D03A6A">
        <w:rPr>
          <w:rFonts w:hint="eastAsia"/>
        </w:rPr>
        <w:t>萬元，國道基金負擔經費2</w:t>
      </w:r>
      <w:r w:rsidR="00D8299C">
        <w:rPr>
          <w:rFonts w:hint="eastAsia"/>
        </w:rPr>
        <w:t>5</w:t>
      </w:r>
      <w:r w:rsidR="00D03A6A" w:rsidRPr="00D03A6A">
        <w:rPr>
          <w:rFonts w:hint="eastAsia"/>
        </w:rPr>
        <w:t>億</w:t>
      </w:r>
      <w:r w:rsidR="00D8299C">
        <w:rPr>
          <w:rFonts w:hint="eastAsia"/>
        </w:rPr>
        <w:t>4</w:t>
      </w:r>
      <w:r w:rsidR="00D03A6A" w:rsidRPr="00D03A6A">
        <w:rPr>
          <w:rFonts w:hint="eastAsia"/>
        </w:rPr>
        <w:t>,0</w:t>
      </w:r>
      <w:r w:rsidR="00D8299C">
        <w:rPr>
          <w:rFonts w:hint="eastAsia"/>
        </w:rPr>
        <w:t>76</w:t>
      </w:r>
      <w:r w:rsidR="00D03A6A" w:rsidRPr="00D03A6A">
        <w:rPr>
          <w:rFonts w:hint="eastAsia"/>
        </w:rPr>
        <w:t>萬元</w:t>
      </w:r>
      <w:r w:rsidR="003906CE">
        <w:rPr>
          <w:rStyle w:val="af5"/>
        </w:rPr>
        <w:footnoteReference w:id="5"/>
      </w:r>
      <w:r>
        <w:rPr>
          <w:rFonts w:hint="eastAsia"/>
        </w:rPr>
        <w:t>，</w:t>
      </w:r>
      <w:r w:rsidR="006B1DDF" w:rsidRPr="006B1DDF">
        <w:rPr>
          <w:rFonts w:hint="eastAsia"/>
        </w:rPr>
        <w:t>114年度編列</w:t>
      </w:r>
      <w:r w:rsidR="00AA6D41" w:rsidRPr="00AA6D41">
        <w:t>3</w:t>
      </w:r>
      <w:r w:rsidR="005211DB" w:rsidRPr="00AA6D41">
        <w:t>,</w:t>
      </w:r>
      <w:r w:rsidR="00AA6D41" w:rsidRPr="00AA6D41">
        <w:t>000</w:t>
      </w:r>
      <w:r w:rsidR="005211DB">
        <w:rPr>
          <w:rFonts w:hint="eastAsia"/>
        </w:rPr>
        <w:t>萬</w:t>
      </w:r>
      <w:r w:rsidR="006B1DDF" w:rsidRPr="006B1DDF">
        <w:rPr>
          <w:rFonts w:hint="eastAsia"/>
        </w:rPr>
        <w:t>元</w:t>
      </w:r>
      <w:r>
        <w:rPr>
          <w:rFonts w:hint="eastAsia"/>
        </w:rPr>
        <w:t>。</w:t>
      </w:r>
    </w:p>
    <w:p w14:paraId="2A8F3F18" w14:textId="375F2DBC" w:rsidR="00B84B52" w:rsidRPr="00A04039" w:rsidRDefault="00B84B52" w:rsidP="00930AD1">
      <w:pPr>
        <w:pStyle w:val="a4"/>
        <w:ind w:left="849" w:hanging="283"/>
        <w:outlineLvl w:val="1"/>
        <w:rPr>
          <w:rFonts w:hAnsi="標楷體"/>
          <w:b/>
          <w:color w:val="000000" w:themeColor="text1"/>
        </w:rPr>
      </w:pPr>
      <w:r w:rsidRPr="000F1777">
        <w:rPr>
          <w:rFonts w:hint="eastAsia"/>
          <w:b/>
          <w:color w:val="000000" w:themeColor="text1"/>
        </w:rPr>
        <w:lastRenderedPageBreak/>
        <w:t>(二)</w:t>
      </w:r>
      <w:r w:rsidR="00A04039" w:rsidRPr="00A04039">
        <w:rPr>
          <w:rFonts w:hint="eastAsia"/>
          <w:b/>
          <w:color w:val="000000" w:themeColor="text1"/>
        </w:rPr>
        <w:t>計畫</w:t>
      </w:r>
      <w:r w:rsidR="008A4E73">
        <w:rPr>
          <w:rFonts w:hint="eastAsia"/>
          <w:b/>
          <w:color w:val="000000" w:themeColor="text1"/>
        </w:rPr>
        <w:t>事</w:t>
      </w:r>
      <w:r w:rsidR="00A04039" w:rsidRPr="00A04039">
        <w:rPr>
          <w:rFonts w:hint="eastAsia"/>
          <w:b/>
          <w:color w:val="000000" w:themeColor="text1"/>
        </w:rPr>
        <w:t>涉用地變更及取得</w:t>
      </w:r>
      <w:r w:rsidR="00A04039">
        <w:rPr>
          <w:rFonts w:ascii="新細明體" w:eastAsia="新細明體" w:hAnsi="新細明體" w:hint="eastAsia"/>
          <w:b/>
          <w:color w:val="000000" w:themeColor="text1"/>
        </w:rPr>
        <w:t>，</w:t>
      </w:r>
      <w:r>
        <w:rPr>
          <w:rFonts w:hint="eastAsia"/>
          <w:b/>
          <w:color w:val="000000" w:themeColor="text1"/>
        </w:rPr>
        <w:t>允宜</w:t>
      </w:r>
      <w:r w:rsidR="00A04039">
        <w:rPr>
          <w:rFonts w:hint="eastAsia"/>
          <w:b/>
          <w:color w:val="000000" w:themeColor="text1"/>
        </w:rPr>
        <w:t>妥適規劃用地取得事宜</w:t>
      </w:r>
      <w:r w:rsidR="00A04039">
        <w:rPr>
          <w:rFonts w:ascii="新細明體" w:eastAsia="新細明體" w:hAnsi="新細明體" w:hint="eastAsia"/>
          <w:b/>
          <w:color w:val="000000" w:themeColor="text1"/>
        </w:rPr>
        <w:t>，</w:t>
      </w:r>
      <w:r w:rsidR="00A04039">
        <w:rPr>
          <w:rFonts w:hint="eastAsia"/>
          <w:b/>
          <w:color w:val="000000" w:themeColor="text1"/>
        </w:rPr>
        <w:t>並</w:t>
      </w:r>
      <w:r w:rsidR="001116A7">
        <w:rPr>
          <w:rFonts w:hint="eastAsia"/>
          <w:b/>
          <w:color w:val="000000" w:themeColor="text1"/>
        </w:rPr>
        <w:t>強化溝通協調</w:t>
      </w:r>
      <w:r w:rsidR="001116A7" w:rsidRPr="00A04039">
        <w:rPr>
          <w:rFonts w:hAnsi="標楷體" w:hint="eastAsia"/>
          <w:b/>
          <w:color w:val="000000" w:themeColor="text1"/>
        </w:rPr>
        <w:t>，</w:t>
      </w:r>
      <w:r w:rsidR="00A04039" w:rsidRPr="00A04039">
        <w:rPr>
          <w:rFonts w:hAnsi="標楷體" w:hint="eastAsia"/>
          <w:b/>
          <w:color w:val="000000" w:themeColor="text1"/>
        </w:rPr>
        <w:t>降低爭議</w:t>
      </w:r>
      <w:r w:rsidR="00A14A62" w:rsidRPr="00A14A62">
        <w:rPr>
          <w:rFonts w:hAnsi="標楷體" w:hint="eastAsia"/>
          <w:b/>
          <w:color w:val="000000" w:themeColor="text1"/>
        </w:rPr>
        <w:t>，俾利工程順利進行</w:t>
      </w:r>
    </w:p>
    <w:p w14:paraId="585B956C" w14:textId="51F23734" w:rsidR="008079CB" w:rsidRDefault="00B33385" w:rsidP="007A0D0A">
      <w:pPr>
        <w:pStyle w:val="2"/>
        <w:ind w:left="850" w:firstLine="566"/>
      </w:pPr>
      <w:r w:rsidRPr="00B33385">
        <w:rPr>
          <w:rFonts w:hint="eastAsia"/>
        </w:rPr>
        <w:t>拓寬楊梅至頭份</w:t>
      </w:r>
      <w:r w:rsidR="004107FD">
        <w:rPr>
          <w:rFonts w:hint="eastAsia"/>
        </w:rPr>
        <w:t>計畫</w:t>
      </w:r>
      <w:r w:rsidR="004107FD">
        <w:rPr>
          <w:rFonts w:ascii="新細明體" w:eastAsia="新細明體" w:hAnsi="新細明體" w:hint="eastAsia"/>
        </w:rPr>
        <w:t>，</w:t>
      </w:r>
      <w:r w:rsidR="00FD66F8" w:rsidRPr="00FD66F8">
        <w:rPr>
          <w:rFonts w:hint="eastAsia"/>
        </w:rPr>
        <w:t>用地經過桃園市、新竹縣、新竹市</w:t>
      </w:r>
      <w:r w:rsidR="00B22AF6">
        <w:rPr>
          <w:rFonts w:hint="eastAsia"/>
        </w:rPr>
        <w:t>及</w:t>
      </w:r>
      <w:r w:rsidR="00FD66F8" w:rsidRPr="00FD66F8">
        <w:rPr>
          <w:rFonts w:hint="eastAsia"/>
        </w:rPr>
        <w:t>苗栗縣</w:t>
      </w:r>
      <w:r w:rsidR="00B22AF6">
        <w:rPr>
          <w:rFonts w:hint="eastAsia"/>
        </w:rPr>
        <w:t>等</w:t>
      </w:r>
      <w:r w:rsidR="00FD66F8" w:rsidRPr="00FD66F8">
        <w:rPr>
          <w:rFonts w:hint="eastAsia"/>
        </w:rPr>
        <w:t>4個行政轄區，包含都市及非都市土地</w:t>
      </w:r>
      <w:r w:rsidR="00FE39CB">
        <w:rPr>
          <w:rFonts w:ascii="新細明體" w:eastAsia="新細明體" w:hAnsi="新細明體" w:hint="eastAsia"/>
        </w:rPr>
        <w:t>，</w:t>
      </w:r>
      <w:r w:rsidR="00FE39CB">
        <w:rPr>
          <w:rFonts w:hint="eastAsia"/>
        </w:rPr>
        <w:t>夾雜</w:t>
      </w:r>
      <w:r w:rsidR="00C06658" w:rsidRPr="00C06658">
        <w:rPr>
          <w:rFonts w:hint="eastAsia"/>
        </w:rPr>
        <w:t>公私有土地</w:t>
      </w:r>
      <w:r w:rsidR="00F810AF">
        <w:rPr>
          <w:rStyle w:val="af5"/>
        </w:rPr>
        <w:footnoteReference w:id="6"/>
      </w:r>
      <w:r w:rsidR="00770F2A">
        <w:rPr>
          <w:rFonts w:hAnsi="標楷體" w:hint="eastAsia"/>
        </w:rPr>
        <w:t>；</w:t>
      </w:r>
      <w:r w:rsidR="00355F88" w:rsidRPr="00355F88">
        <w:rPr>
          <w:rFonts w:hAnsi="標楷體" w:hint="eastAsia"/>
        </w:rPr>
        <w:t>拓寬五堵至汐止交流道</w:t>
      </w:r>
      <w:r w:rsidR="00EA0864">
        <w:rPr>
          <w:rFonts w:hAnsi="標楷體" w:hint="eastAsia"/>
        </w:rPr>
        <w:t>路段</w:t>
      </w:r>
      <w:r w:rsidR="004107FD">
        <w:rPr>
          <w:rFonts w:hAnsi="標楷體" w:hint="eastAsia"/>
        </w:rPr>
        <w:t>計畫</w:t>
      </w:r>
      <w:r w:rsidR="00E71488">
        <w:rPr>
          <w:rFonts w:ascii="新細明體" w:eastAsia="新細明體" w:hAnsi="新細明體" w:hint="eastAsia"/>
        </w:rPr>
        <w:t>，</w:t>
      </w:r>
      <w:r w:rsidR="00E71488" w:rsidRPr="00E71488">
        <w:rPr>
          <w:rFonts w:hAnsi="標楷體" w:hint="eastAsia"/>
        </w:rPr>
        <w:t>行經都市計畫區及非都市土地</w:t>
      </w:r>
      <w:r w:rsidR="008A1333">
        <w:rPr>
          <w:rFonts w:hAnsi="標楷體" w:hint="eastAsia"/>
        </w:rPr>
        <w:t>，</w:t>
      </w:r>
      <w:r w:rsidR="009376E4">
        <w:rPr>
          <w:rFonts w:hAnsi="標楷體" w:hint="eastAsia"/>
        </w:rPr>
        <w:t>其中</w:t>
      </w:r>
      <w:r w:rsidR="00E71488">
        <w:rPr>
          <w:rFonts w:hAnsi="標楷體" w:hint="eastAsia"/>
        </w:rPr>
        <w:t>涉及公有土地撥用及私有土地徵收</w:t>
      </w:r>
      <w:r w:rsidR="009376E4">
        <w:rPr>
          <w:rStyle w:val="af5"/>
          <w:rFonts w:hAnsi="標楷體"/>
        </w:rPr>
        <w:footnoteReference w:id="7"/>
      </w:r>
      <w:r w:rsidR="00E27AAD">
        <w:rPr>
          <w:rFonts w:hAnsi="標楷體" w:hint="eastAsia"/>
        </w:rPr>
        <w:t>；</w:t>
      </w:r>
      <w:r w:rsidR="00E27AAD" w:rsidRPr="00E27AAD">
        <w:rPr>
          <w:rFonts w:hAnsi="標楷體" w:hint="eastAsia"/>
        </w:rPr>
        <w:t>增設橋科匝道</w:t>
      </w:r>
      <w:r w:rsidR="00A136DE">
        <w:rPr>
          <w:rFonts w:hAnsi="標楷體" w:hint="eastAsia"/>
        </w:rPr>
        <w:t>及集散道</w:t>
      </w:r>
      <w:r w:rsidR="004107FD">
        <w:rPr>
          <w:rFonts w:hAnsi="標楷體" w:hint="eastAsia"/>
        </w:rPr>
        <w:t>計畫</w:t>
      </w:r>
      <w:r w:rsidR="00E71488">
        <w:rPr>
          <w:rFonts w:ascii="新細明體" w:eastAsia="新細明體" w:hAnsi="新細明體" w:hint="eastAsia"/>
        </w:rPr>
        <w:t>，</w:t>
      </w:r>
      <w:r w:rsidR="00075E76" w:rsidRPr="00075E76">
        <w:rPr>
          <w:rFonts w:hAnsi="標楷體" w:hint="eastAsia"/>
        </w:rPr>
        <w:t>除需與台糖、台水、台電私法人協商29宗土地外，另涉及33宗私人用地取得</w:t>
      </w:r>
      <w:r w:rsidR="00075E76">
        <w:rPr>
          <w:rStyle w:val="af5"/>
          <w:rFonts w:hAnsi="標楷體"/>
        </w:rPr>
        <w:footnoteReference w:id="8"/>
      </w:r>
      <w:r w:rsidR="00075E76">
        <w:rPr>
          <w:rFonts w:ascii="新細明體" w:eastAsia="新細明體" w:hAnsi="新細明體" w:hint="eastAsia"/>
        </w:rPr>
        <w:t>，</w:t>
      </w:r>
      <w:r w:rsidR="00F810AF">
        <w:rPr>
          <w:rFonts w:hAnsi="標楷體" w:hint="eastAsia"/>
        </w:rPr>
        <w:t>前揭計畫</w:t>
      </w:r>
      <w:r w:rsidR="0008209E">
        <w:rPr>
          <w:rFonts w:hAnsi="標楷體" w:hint="eastAsia"/>
        </w:rPr>
        <w:t>因</w:t>
      </w:r>
      <w:r w:rsidR="00DE3EC1">
        <w:rPr>
          <w:rFonts w:hAnsi="標楷體" w:hint="eastAsia"/>
        </w:rPr>
        <w:t>事</w:t>
      </w:r>
      <w:r w:rsidR="0008209E" w:rsidRPr="0008209E">
        <w:rPr>
          <w:rFonts w:hAnsi="標楷體" w:hint="eastAsia"/>
        </w:rPr>
        <w:t>涉</w:t>
      </w:r>
      <w:r w:rsidR="00E71488">
        <w:rPr>
          <w:rFonts w:hAnsi="標楷體" w:hint="eastAsia"/>
        </w:rPr>
        <w:t>用地變更及取得</w:t>
      </w:r>
      <w:r w:rsidR="00E71488">
        <w:rPr>
          <w:rFonts w:ascii="新細明體" w:eastAsia="新細明體" w:hAnsi="新細明體" w:hint="eastAsia"/>
        </w:rPr>
        <w:t>，</w:t>
      </w:r>
      <w:r w:rsidR="0008209E" w:rsidRPr="0008209E">
        <w:rPr>
          <w:rFonts w:hAnsi="標楷體" w:hint="eastAsia"/>
        </w:rPr>
        <w:t>與</w:t>
      </w:r>
      <w:r w:rsidR="00E71488" w:rsidRPr="00B578A3">
        <w:rPr>
          <w:rFonts w:hint="eastAsia"/>
        </w:rPr>
        <w:t>相關單位</w:t>
      </w:r>
      <w:r w:rsidR="00E71488">
        <w:rPr>
          <w:rFonts w:hAnsi="標楷體" w:hint="eastAsia"/>
        </w:rPr>
        <w:t>、</w:t>
      </w:r>
      <w:r w:rsidR="00E71488" w:rsidRPr="00B578A3">
        <w:rPr>
          <w:rFonts w:hint="eastAsia"/>
        </w:rPr>
        <w:t>地方政府</w:t>
      </w:r>
      <w:r w:rsidR="00E71488">
        <w:rPr>
          <w:rFonts w:hint="eastAsia"/>
        </w:rPr>
        <w:t>及</w:t>
      </w:r>
      <w:r w:rsidR="0008209E" w:rsidRPr="0008209E">
        <w:rPr>
          <w:rFonts w:hAnsi="標楷體" w:hint="eastAsia"/>
        </w:rPr>
        <w:t>民眾權益</w:t>
      </w:r>
      <w:r w:rsidR="009376E4">
        <w:rPr>
          <w:rFonts w:hAnsi="標楷體" w:hint="eastAsia"/>
        </w:rPr>
        <w:t>攸</w:t>
      </w:r>
      <w:r w:rsidR="00E71488" w:rsidRPr="0008209E">
        <w:rPr>
          <w:rFonts w:hAnsi="標楷體" w:hint="eastAsia"/>
        </w:rPr>
        <w:t>關</w:t>
      </w:r>
      <w:r w:rsidR="00A67E6B">
        <w:rPr>
          <w:rFonts w:hAnsi="標楷體" w:hint="eastAsia"/>
        </w:rPr>
        <w:t>，</w:t>
      </w:r>
      <w:r w:rsidR="0008209E" w:rsidRPr="0008209E">
        <w:rPr>
          <w:rFonts w:hint="eastAsia"/>
        </w:rPr>
        <w:t>允宜</w:t>
      </w:r>
      <w:r w:rsidR="009376E4">
        <w:rPr>
          <w:rFonts w:hint="eastAsia"/>
        </w:rPr>
        <w:t>妥適規劃</w:t>
      </w:r>
      <w:r w:rsidR="009376E4" w:rsidRPr="007A0D0A">
        <w:rPr>
          <w:rFonts w:hint="eastAsia"/>
        </w:rPr>
        <w:t>用地取得</w:t>
      </w:r>
      <w:r w:rsidR="009376E4">
        <w:rPr>
          <w:rFonts w:hint="eastAsia"/>
        </w:rPr>
        <w:t>事宜</w:t>
      </w:r>
      <w:r w:rsidR="009376E4">
        <w:rPr>
          <w:rFonts w:ascii="新細明體" w:eastAsia="新細明體" w:hAnsi="新細明體" w:hint="eastAsia"/>
        </w:rPr>
        <w:t>，</w:t>
      </w:r>
      <w:r w:rsidR="009376E4">
        <w:rPr>
          <w:rFonts w:hint="eastAsia"/>
        </w:rPr>
        <w:t>並強化</w:t>
      </w:r>
      <w:r w:rsidR="009376E4" w:rsidRPr="00B578A3">
        <w:rPr>
          <w:rFonts w:hint="eastAsia"/>
        </w:rPr>
        <w:t>溝通協調</w:t>
      </w:r>
      <w:r w:rsidR="009376E4">
        <w:rPr>
          <w:rFonts w:ascii="新細明體" w:eastAsia="新細明體" w:hAnsi="新細明體" w:hint="eastAsia"/>
        </w:rPr>
        <w:t>，</w:t>
      </w:r>
      <w:bookmarkStart w:id="9" w:name="_Hlk180937601"/>
      <w:r w:rsidR="009376E4" w:rsidRPr="00FB7809">
        <w:rPr>
          <w:rFonts w:hAnsi="標楷體" w:hint="eastAsia"/>
        </w:rPr>
        <w:t>以維護</w:t>
      </w:r>
      <w:r w:rsidR="009376E4">
        <w:rPr>
          <w:rFonts w:hAnsi="標楷體" w:hint="eastAsia"/>
        </w:rPr>
        <w:t>彼此</w:t>
      </w:r>
      <w:r w:rsidR="009376E4" w:rsidRPr="00FB7809">
        <w:rPr>
          <w:rFonts w:hAnsi="標楷體" w:hint="eastAsia"/>
        </w:rPr>
        <w:t>權益及降低爭議</w:t>
      </w:r>
      <w:bookmarkEnd w:id="9"/>
      <w:r w:rsidR="00A04039">
        <w:rPr>
          <w:rFonts w:ascii="新細明體" w:eastAsia="新細明體" w:hAnsi="新細明體" w:hint="eastAsia"/>
        </w:rPr>
        <w:t>，</w:t>
      </w:r>
      <w:r w:rsidR="00410056" w:rsidRPr="00410056">
        <w:rPr>
          <w:rFonts w:hint="eastAsia"/>
        </w:rPr>
        <w:t>儘早取得計畫用地</w:t>
      </w:r>
      <w:r w:rsidR="00410056">
        <w:rPr>
          <w:rFonts w:ascii="新細明體" w:eastAsia="新細明體" w:hAnsi="新細明體" w:hint="eastAsia"/>
        </w:rPr>
        <w:t>，</w:t>
      </w:r>
      <w:r w:rsidR="00A04039">
        <w:rPr>
          <w:rFonts w:hint="eastAsia"/>
        </w:rPr>
        <w:t>俾</w:t>
      </w:r>
      <w:r w:rsidR="00F074A3">
        <w:rPr>
          <w:rFonts w:hint="eastAsia"/>
        </w:rPr>
        <w:t>利</w:t>
      </w:r>
      <w:r w:rsidR="00410056">
        <w:rPr>
          <w:rFonts w:hint="eastAsia"/>
        </w:rPr>
        <w:t>工程</w:t>
      </w:r>
      <w:r w:rsidR="00F074A3">
        <w:rPr>
          <w:rFonts w:hint="eastAsia"/>
        </w:rPr>
        <w:t>順利</w:t>
      </w:r>
      <w:r w:rsidR="00361DEE">
        <w:rPr>
          <w:rFonts w:hint="eastAsia"/>
        </w:rPr>
        <w:t>進行</w:t>
      </w:r>
      <w:r w:rsidR="008079CB" w:rsidRPr="008079CB">
        <w:rPr>
          <w:rFonts w:hint="eastAsia"/>
        </w:rPr>
        <w:t>。</w:t>
      </w:r>
    </w:p>
    <w:p w14:paraId="675B46BD" w14:textId="331F36E5" w:rsidR="002A1853" w:rsidRPr="000A2459" w:rsidRDefault="00674B21" w:rsidP="00930AD1">
      <w:pPr>
        <w:pStyle w:val="a4"/>
        <w:ind w:left="849" w:hanging="283"/>
        <w:outlineLvl w:val="1"/>
        <w:rPr>
          <w:b/>
          <w:bCs/>
        </w:rPr>
      </w:pPr>
      <w:r w:rsidRPr="000A2459">
        <w:rPr>
          <w:rFonts w:hint="eastAsia"/>
          <w:b/>
          <w:bCs/>
        </w:rPr>
        <w:t>(</w:t>
      </w:r>
      <w:r w:rsidR="00B506C2">
        <w:rPr>
          <w:rFonts w:hint="eastAsia"/>
          <w:b/>
          <w:bCs/>
        </w:rPr>
        <w:t>三</w:t>
      </w:r>
      <w:r w:rsidRPr="000A2459">
        <w:rPr>
          <w:rFonts w:hint="eastAsia"/>
          <w:b/>
          <w:bCs/>
        </w:rPr>
        <w:t>)</w:t>
      </w:r>
      <w:r w:rsidR="002A1853" w:rsidRPr="002A1853">
        <w:rPr>
          <w:rFonts w:hint="eastAsia"/>
          <w:b/>
          <w:bCs/>
        </w:rPr>
        <w:t>對於用路環境之安全，允宜及早</w:t>
      </w:r>
      <w:r w:rsidR="00B317EF" w:rsidRPr="00B317EF">
        <w:rPr>
          <w:rFonts w:hint="eastAsia"/>
          <w:b/>
          <w:bCs/>
        </w:rPr>
        <w:t>綢繆因應</w:t>
      </w:r>
      <w:r w:rsidR="002A1853" w:rsidRPr="002A1853">
        <w:rPr>
          <w:rFonts w:hint="eastAsia"/>
          <w:b/>
          <w:bCs/>
        </w:rPr>
        <w:t>並妥善處理，以整體性思維規劃交通動線，俾利提升交通</w:t>
      </w:r>
      <w:r w:rsidR="00324D85" w:rsidRPr="002A1853">
        <w:rPr>
          <w:rFonts w:hint="eastAsia"/>
          <w:b/>
          <w:bCs/>
        </w:rPr>
        <w:t>安全</w:t>
      </w:r>
      <w:r w:rsidR="00324D85">
        <w:rPr>
          <w:rFonts w:hint="eastAsia"/>
          <w:b/>
          <w:bCs/>
        </w:rPr>
        <w:t>及</w:t>
      </w:r>
      <w:r w:rsidR="00324D85" w:rsidRPr="002A1853">
        <w:rPr>
          <w:rFonts w:hint="eastAsia"/>
          <w:b/>
          <w:bCs/>
        </w:rPr>
        <w:t>效</w:t>
      </w:r>
      <w:r w:rsidR="00324D85">
        <w:rPr>
          <w:rFonts w:hint="eastAsia"/>
          <w:b/>
          <w:bCs/>
        </w:rPr>
        <w:t>能</w:t>
      </w:r>
    </w:p>
    <w:p w14:paraId="41BE99C9" w14:textId="543CAB58" w:rsidR="00021809" w:rsidRDefault="00E03491" w:rsidP="00B84B52">
      <w:pPr>
        <w:pStyle w:val="2"/>
        <w:ind w:left="850" w:firstLine="566"/>
        <w:rPr>
          <w:rFonts w:hAnsi="標楷體"/>
        </w:rPr>
      </w:pPr>
      <w:r w:rsidRPr="00E03491">
        <w:rPr>
          <w:rFonts w:hAnsi="標楷體" w:hint="eastAsia"/>
        </w:rPr>
        <w:t>拓寬楊梅至頭份</w:t>
      </w:r>
      <w:r w:rsidR="004107FD">
        <w:rPr>
          <w:rFonts w:hAnsi="標楷體" w:hint="eastAsia"/>
        </w:rPr>
        <w:t>計畫</w:t>
      </w:r>
      <w:r>
        <w:rPr>
          <w:rFonts w:ascii="新細明體" w:eastAsia="新細明體" w:hAnsi="新細明體" w:hint="eastAsia"/>
        </w:rPr>
        <w:t>，</w:t>
      </w:r>
      <w:r w:rsidR="00305C04" w:rsidRPr="00305C04">
        <w:rPr>
          <w:rFonts w:hAnsi="標楷體" w:hint="eastAsia"/>
        </w:rPr>
        <w:t>通過湖口營區</w:t>
      </w:r>
      <w:r w:rsidR="00A52CCC">
        <w:rPr>
          <w:rFonts w:ascii="新細明體" w:eastAsia="新細明體" w:hAnsi="新細明體" w:hint="eastAsia"/>
        </w:rPr>
        <w:t>，</w:t>
      </w:r>
      <w:r w:rsidR="00A52CCC">
        <w:rPr>
          <w:rFonts w:hAnsi="標楷體" w:hint="eastAsia"/>
        </w:rPr>
        <w:t>規劃以</w:t>
      </w:r>
      <w:r w:rsidR="00305C04" w:rsidRPr="00305C04">
        <w:rPr>
          <w:rFonts w:hAnsi="標楷體" w:hint="eastAsia"/>
        </w:rPr>
        <w:t>隧道方式截彎取直</w:t>
      </w:r>
      <w:r w:rsidRPr="00E03491">
        <w:rPr>
          <w:rFonts w:hAnsi="標楷體" w:hint="eastAsia"/>
        </w:rPr>
        <w:t>，在不影響國軍訓練及國道行車安全前提下，</w:t>
      </w:r>
      <w:r w:rsidR="00305C04" w:rsidRPr="00305C04">
        <w:rPr>
          <w:rFonts w:hAnsi="標楷體" w:hint="eastAsia"/>
        </w:rPr>
        <w:t>應考量地質及抗爆震要求</w:t>
      </w:r>
      <w:r>
        <w:rPr>
          <w:rFonts w:ascii="新細明體" w:eastAsia="新細明體" w:hAnsi="新細明體" w:hint="eastAsia"/>
        </w:rPr>
        <w:t>，</w:t>
      </w:r>
      <w:r w:rsidR="00305C04" w:rsidRPr="00E03491">
        <w:rPr>
          <w:rFonts w:hAnsi="標楷體" w:hint="eastAsia"/>
        </w:rPr>
        <w:t>強化隧道工程結構，</w:t>
      </w:r>
      <w:r w:rsidRPr="00E03491">
        <w:rPr>
          <w:rFonts w:hAnsi="標楷體" w:hint="eastAsia"/>
        </w:rPr>
        <w:t>以確保用路環境之安全</w:t>
      </w:r>
      <w:r w:rsidR="007409FC">
        <w:rPr>
          <w:rStyle w:val="af5"/>
          <w:rFonts w:hAnsi="標楷體"/>
        </w:rPr>
        <w:footnoteReference w:id="9"/>
      </w:r>
      <w:r w:rsidR="00021809">
        <w:rPr>
          <w:rFonts w:hAnsi="標楷體" w:hint="eastAsia"/>
        </w:rPr>
        <w:t>；</w:t>
      </w:r>
      <w:r w:rsidR="006B2497" w:rsidRPr="006B2497">
        <w:rPr>
          <w:rFonts w:hAnsi="標楷體" w:hint="eastAsia"/>
        </w:rPr>
        <w:t>新建台15延至台61</w:t>
      </w:r>
      <w:r w:rsidR="004107FD">
        <w:rPr>
          <w:rFonts w:hAnsi="標楷體" w:hint="eastAsia"/>
        </w:rPr>
        <w:t>計畫</w:t>
      </w:r>
      <w:r w:rsidR="004107FD">
        <w:rPr>
          <w:rFonts w:ascii="新細明體" w:eastAsia="新細明體" w:hAnsi="新細明體" w:hint="eastAsia"/>
        </w:rPr>
        <w:t>，</w:t>
      </w:r>
      <w:r w:rsidR="006B2497" w:rsidRPr="006B2497">
        <w:rPr>
          <w:rFonts w:hAnsi="標楷體" w:hint="eastAsia"/>
        </w:rPr>
        <w:t>範圍內重車比例高達20%至30%，</w:t>
      </w:r>
      <w:r w:rsidR="0095560C">
        <w:rPr>
          <w:rFonts w:hAnsi="標楷體" w:hint="eastAsia"/>
        </w:rPr>
        <w:t>預計</w:t>
      </w:r>
      <w:r w:rsidR="006B2497" w:rsidRPr="006B2497">
        <w:rPr>
          <w:rFonts w:hAnsi="標楷體" w:hint="eastAsia"/>
        </w:rPr>
        <w:t>於西側匝道旁設置押磅站，降低重車超載之風險，並減輕對道路之耗損及事故發生</w:t>
      </w:r>
      <w:r w:rsidR="000C4AF6">
        <w:rPr>
          <w:rStyle w:val="af5"/>
          <w:rFonts w:hAnsi="標楷體"/>
        </w:rPr>
        <w:footnoteReference w:id="10"/>
      </w:r>
      <w:r w:rsidR="00021809">
        <w:rPr>
          <w:rFonts w:hAnsi="標楷體" w:hint="eastAsia"/>
        </w:rPr>
        <w:t>；</w:t>
      </w:r>
      <w:r w:rsidR="00D04CC8" w:rsidRPr="00726F14">
        <w:rPr>
          <w:rFonts w:hAnsi="標楷體" w:hint="eastAsia"/>
        </w:rPr>
        <w:t>拓寬五堵至汐止交流道</w:t>
      </w:r>
      <w:r w:rsidR="00EA0864">
        <w:rPr>
          <w:rFonts w:hAnsi="標楷體" w:hint="eastAsia"/>
        </w:rPr>
        <w:t>路段</w:t>
      </w:r>
      <w:r w:rsidR="004107FD">
        <w:rPr>
          <w:rFonts w:hAnsi="標楷體" w:hint="eastAsia"/>
        </w:rPr>
        <w:t>計畫</w:t>
      </w:r>
      <w:r w:rsidR="004107FD">
        <w:rPr>
          <w:rFonts w:ascii="新細明體" w:eastAsia="新細明體" w:hAnsi="新細明體" w:hint="eastAsia"/>
        </w:rPr>
        <w:t>，</w:t>
      </w:r>
      <w:r w:rsidR="00726F14" w:rsidRPr="00726F14">
        <w:rPr>
          <w:rFonts w:hAnsi="標楷體" w:hint="eastAsia"/>
        </w:rPr>
        <w:t>範</w:t>
      </w:r>
      <w:r w:rsidR="00726F14" w:rsidRPr="00726F14">
        <w:rPr>
          <w:rFonts w:hAnsi="標楷體" w:hint="eastAsia"/>
        </w:rPr>
        <w:lastRenderedPageBreak/>
        <w:t>圍內曾發生邊坡滑落事件，事發位置鄰近之順向坡，尚有</w:t>
      </w:r>
      <w:r w:rsidR="00726F14" w:rsidRPr="00726F14">
        <w:rPr>
          <w:rFonts w:hAnsi="標楷體"/>
        </w:rPr>
        <w:t>5</w:t>
      </w:r>
      <w:r w:rsidR="00726F14" w:rsidRPr="00726F14">
        <w:rPr>
          <w:rFonts w:hAnsi="標楷體" w:hint="eastAsia"/>
        </w:rPr>
        <w:t>處邊坡仍有安全之虞慮，為確保國道用路人生命財産安全，納入計畫進行補強</w:t>
      </w:r>
      <w:r w:rsidR="008954D6">
        <w:rPr>
          <w:rStyle w:val="af5"/>
          <w:rFonts w:hAnsi="標楷體"/>
        </w:rPr>
        <w:footnoteReference w:id="11"/>
      </w:r>
      <w:r w:rsidR="003906CE">
        <w:rPr>
          <w:rFonts w:hAnsi="標楷體" w:hint="eastAsia"/>
        </w:rPr>
        <w:t>；</w:t>
      </w:r>
      <w:r w:rsidR="003E35B1" w:rsidRPr="003E35B1">
        <w:rPr>
          <w:rFonts w:hAnsi="標楷體" w:hint="eastAsia"/>
        </w:rPr>
        <w:t>增設橋科匝道</w:t>
      </w:r>
      <w:r w:rsidR="00A136DE">
        <w:rPr>
          <w:rFonts w:hAnsi="標楷體" w:hint="eastAsia"/>
        </w:rPr>
        <w:t>及集散道</w:t>
      </w:r>
      <w:r w:rsidR="004107FD">
        <w:rPr>
          <w:rFonts w:hAnsi="標楷體" w:hint="eastAsia"/>
        </w:rPr>
        <w:t>計畫</w:t>
      </w:r>
      <w:r w:rsidR="003E35B1" w:rsidRPr="003E35B1">
        <w:rPr>
          <w:rFonts w:hAnsi="標楷體" w:hint="eastAsia"/>
        </w:rPr>
        <w:t>，涉及管線遷移（如天然氣切換管線）</w:t>
      </w:r>
      <w:r w:rsidR="003E35B1">
        <w:rPr>
          <w:rFonts w:ascii="新細明體" w:eastAsia="新細明體" w:hAnsi="新細明體" w:hint="eastAsia"/>
        </w:rPr>
        <w:t>，</w:t>
      </w:r>
      <w:r w:rsidR="0095560C" w:rsidRPr="0095560C">
        <w:rPr>
          <w:rFonts w:hAnsi="標楷體" w:hint="eastAsia"/>
        </w:rPr>
        <w:t>宜</w:t>
      </w:r>
      <w:r w:rsidR="003E35B1" w:rsidRPr="003E35B1">
        <w:rPr>
          <w:rFonts w:hAnsi="標楷體" w:hint="eastAsia"/>
        </w:rPr>
        <w:t>於規劃設計階段及早因應妥處</w:t>
      </w:r>
      <w:r w:rsidR="003E35B1">
        <w:rPr>
          <w:rStyle w:val="af5"/>
          <w:rFonts w:hAnsi="標楷體"/>
        </w:rPr>
        <w:footnoteReference w:id="12"/>
      </w:r>
      <w:r w:rsidR="00C053DD">
        <w:rPr>
          <w:rFonts w:hAnsi="標楷體" w:hint="eastAsia"/>
        </w:rPr>
        <w:t>。</w:t>
      </w:r>
      <w:r w:rsidR="00737C30">
        <w:rPr>
          <w:rFonts w:hAnsi="標楷體" w:hint="eastAsia"/>
        </w:rPr>
        <w:t>爰前揭計畫</w:t>
      </w:r>
      <w:r w:rsidR="003E35B1">
        <w:rPr>
          <w:rFonts w:hAnsi="標楷體" w:hint="eastAsia"/>
        </w:rPr>
        <w:t>對於</w:t>
      </w:r>
      <w:r w:rsidR="003E35B1" w:rsidRPr="003E35B1">
        <w:rPr>
          <w:rFonts w:hAnsi="標楷體" w:hint="eastAsia"/>
        </w:rPr>
        <w:t>用路環境之安全，</w:t>
      </w:r>
      <w:r w:rsidR="002A1853" w:rsidRPr="002A1853">
        <w:rPr>
          <w:rFonts w:hAnsi="標楷體" w:hint="eastAsia"/>
        </w:rPr>
        <w:t>允宜及早</w:t>
      </w:r>
      <w:r w:rsidR="00B317EF" w:rsidRPr="00B317EF">
        <w:rPr>
          <w:rFonts w:hAnsi="標楷體" w:hint="eastAsia"/>
        </w:rPr>
        <w:t>綢繆因應</w:t>
      </w:r>
      <w:r w:rsidR="002A1853" w:rsidRPr="002A1853">
        <w:rPr>
          <w:rFonts w:hAnsi="標楷體" w:hint="eastAsia"/>
        </w:rPr>
        <w:t>並妥善處理，以整體性思維規劃交通動線，提升交通</w:t>
      </w:r>
      <w:r w:rsidR="00324D85" w:rsidRPr="002A1853">
        <w:rPr>
          <w:rFonts w:hAnsi="標楷體" w:hint="eastAsia"/>
        </w:rPr>
        <w:t>安全</w:t>
      </w:r>
      <w:r w:rsidR="00324D85">
        <w:rPr>
          <w:rFonts w:hAnsi="標楷體" w:hint="eastAsia"/>
        </w:rPr>
        <w:t>及</w:t>
      </w:r>
      <w:r w:rsidR="002A1853" w:rsidRPr="002A1853">
        <w:rPr>
          <w:rFonts w:hAnsi="標楷體" w:hint="eastAsia"/>
        </w:rPr>
        <w:t>效</w:t>
      </w:r>
      <w:r w:rsidR="00324D85">
        <w:rPr>
          <w:rFonts w:hAnsi="標楷體" w:hint="eastAsia"/>
        </w:rPr>
        <w:t>能</w:t>
      </w:r>
      <w:r w:rsidR="000C4AF6">
        <w:rPr>
          <w:rFonts w:hAnsi="標楷體" w:hint="eastAsia"/>
        </w:rPr>
        <w:t>。</w:t>
      </w:r>
    </w:p>
    <w:bookmarkEnd w:id="1"/>
    <w:bookmarkEnd w:id="2"/>
    <w:bookmarkEnd w:id="3"/>
    <w:p w14:paraId="7CE38708" w14:textId="31AF4476" w:rsidR="00896EAC" w:rsidRDefault="006F0271" w:rsidP="00434F87">
      <w:pPr>
        <w:ind w:left="566" w:firstLine="566"/>
      </w:pPr>
      <w:r w:rsidRPr="00434F87">
        <w:rPr>
          <w:rFonts w:hint="eastAsia"/>
        </w:rPr>
        <w:t>綜</w:t>
      </w:r>
      <w:r w:rsidR="003F5C99" w:rsidRPr="00434F87">
        <w:rPr>
          <w:rFonts w:hint="eastAsia"/>
        </w:rPr>
        <w:t>上，</w:t>
      </w:r>
      <w:r w:rsidR="002A1853" w:rsidRPr="002A1853">
        <w:rPr>
          <w:rFonts w:hint="eastAsia"/>
        </w:rPr>
        <w:t>國道基金114年度預算案編列「國道1號楊梅至頭份段拓寬工程」</w:t>
      </w:r>
      <w:r w:rsidR="0001518F">
        <w:rPr>
          <w:rFonts w:hint="eastAsia"/>
        </w:rPr>
        <w:t>等5項</w:t>
      </w:r>
      <w:r w:rsidR="0001518F" w:rsidRPr="0001518F">
        <w:rPr>
          <w:rFonts w:hint="eastAsia"/>
        </w:rPr>
        <w:t>新興計畫</w:t>
      </w:r>
      <w:r w:rsidR="0001518F">
        <w:rPr>
          <w:rFonts w:hAnsi="標楷體" w:hint="eastAsia"/>
        </w:rPr>
        <w:t>，</w:t>
      </w:r>
      <w:r w:rsidR="002A1853" w:rsidRPr="002A1853">
        <w:rPr>
          <w:rFonts w:hint="eastAsia"/>
        </w:rPr>
        <w:t>合共編列10億6,817萬9千元</w:t>
      </w:r>
      <w:r w:rsidR="003F5C99" w:rsidRPr="00434F87">
        <w:rPr>
          <w:rFonts w:hint="eastAsia"/>
        </w:rPr>
        <w:t>，</w:t>
      </w:r>
      <w:bookmarkStart w:id="10" w:name="_Toc86911420"/>
      <w:r w:rsidR="002A1853" w:rsidRPr="002A1853">
        <w:rPr>
          <w:rFonts w:hint="eastAsia"/>
        </w:rPr>
        <w:t>允宜妥適規劃用地取得事宜，並強化溝通協調，</w:t>
      </w:r>
      <w:r w:rsidR="00635C57" w:rsidRPr="00635C57">
        <w:rPr>
          <w:rFonts w:hint="eastAsia"/>
        </w:rPr>
        <w:t>降低爭議</w:t>
      </w:r>
      <w:r w:rsidR="002A1853" w:rsidRPr="002A1853">
        <w:rPr>
          <w:rFonts w:hint="eastAsia"/>
        </w:rPr>
        <w:t>，俾利工程順利進行</w:t>
      </w:r>
      <w:r w:rsidR="00635C57">
        <w:rPr>
          <w:rFonts w:hAnsi="標楷體" w:hint="eastAsia"/>
        </w:rPr>
        <w:t>；</w:t>
      </w:r>
      <w:r w:rsidR="00AE5E58">
        <w:rPr>
          <w:rFonts w:hint="eastAsia"/>
        </w:rPr>
        <w:t>另</w:t>
      </w:r>
      <w:r w:rsidR="002A1853" w:rsidRPr="002A1853">
        <w:rPr>
          <w:rFonts w:hint="eastAsia"/>
        </w:rPr>
        <w:t>對於用路環境之安全，宜及早</w:t>
      </w:r>
      <w:r w:rsidR="00635C57" w:rsidRPr="00635C57">
        <w:rPr>
          <w:rFonts w:hint="eastAsia"/>
        </w:rPr>
        <w:t>綢繆因應</w:t>
      </w:r>
      <w:r w:rsidR="002A1853" w:rsidRPr="002A1853">
        <w:rPr>
          <w:rFonts w:hint="eastAsia"/>
        </w:rPr>
        <w:t>並妥善處理，以整體性思維規劃交通動線，</w:t>
      </w:r>
      <w:r w:rsidR="00635C57" w:rsidRPr="00635C57">
        <w:rPr>
          <w:rFonts w:hint="eastAsia"/>
        </w:rPr>
        <w:t>提升交通安全及效能</w:t>
      </w:r>
      <w:r w:rsidR="00920A00" w:rsidRPr="00434F87">
        <w:rPr>
          <w:rFonts w:hint="eastAsia"/>
        </w:rPr>
        <w:t>。</w:t>
      </w:r>
    </w:p>
    <w:bookmarkEnd w:id="5"/>
    <w:bookmarkEnd w:id="10"/>
    <w:sectPr w:rsidR="00896EAC" w:rsidSect="00F44F5E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E8925" w14:textId="77777777" w:rsidR="005466D1" w:rsidRDefault="005466D1" w:rsidP="00614309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9117318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/>
    <w:sdtContent>
      <w:p w14:paraId="52BD0759" w14:textId="3C8E1CE8" w:rsidR="00B84B52" w:rsidRDefault="00B84B52" w:rsidP="00F237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BCD" w:rsidRPr="003B1BC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2DD6F" w14:textId="77777777" w:rsidR="005466D1" w:rsidRDefault="005466D1" w:rsidP="00B1104D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B2D6B99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footnote>
  <w:footnote w:id="1">
    <w:p w14:paraId="47C8A9C9" w14:textId="555592A7" w:rsidR="002634FB" w:rsidRDefault="0095244E" w:rsidP="001F38BE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 w:rsidR="00BC1599" w:rsidRPr="00253B16">
        <w:rPr>
          <w:rFonts w:hint="eastAsia"/>
          <w:sz w:val="12"/>
          <w:szCs w:val="12"/>
        </w:rPr>
        <w:t xml:space="preserve">　</w:t>
      </w:r>
      <w:bookmarkStart w:id="6" w:name="_Hlk180928364"/>
      <w:r w:rsidRPr="00D760E5">
        <w:rPr>
          <w:rFonts w:hint="eastAsia"/>
        </w:rPr>
        <w:t>建設計畫</w:t>
      </w:r>
      <w:r w:rsidR="00B444C1" w:rsidRPr="00B444C1">
        <w:rPr>
          <w:rFonts w:hint="eastAsia"/>
        </w:rPr>
        <w:t>經</w:t>
      </w:r>
      <w:r w:rsidRPr="00D760E5">
        <w:rPr>
          <w:rFonts w:hint="eastAsia"/>
        </w:rPr>
        <w:t>行政院11</w:t>
      </w:r>
      <w:r w:rsidR="009A665D">
        <w:rPr>
          <w:rFonts w:hint="eastAsia"/>
        </w:rPr>
        <w:t>2</w:t>
      </w:r>
      <w:r w:rsidRPr="00D760E5">
        <w:rPr>
          <w:rFonts w:hint="eastAsia"/>
        </w:rPr>
        <w:t>年12月</w:t>
      </w:r>
      <w:r w:rsidR="009A665D">
        <w:rPr>
          <w:rFonts w:hint="eastAsia"/>
        </w:rPr>
        <w:t>29</w:t>
      </w:r>
      <w:r w:rsidRPr="00D760E5">
        <w:rPr>
          <w:rFonts w:hint="eastAsia"/>
        </w:rPr>
        <w:t>日核定</w:t>
      </w:r>
      <w:r w:rsidR="00402459">
        <w:rPr>
          <w:rFonts w:ascii="新細明體" w:eastAsia="新細明體" w:hAnsi="新細明體" w:hint="eastAsia"/>
        </w:rPr>
        <w:t>，</w:t>
      </w:r>
      <w:r w:rsidR="009A665D">
        <w:rPr>
          <w:rFonts w:hint="eastAsia"/>
        </w:rPr>
        <w:t>總經費</w:t>
      </w:r>
      <w:r w:rsidR="00274A89" w:rsidRPr="00BC1599">
        <w:rPr>
          <w:rFonts w:hint="eastAsia"/>
        </w:rPr>
        <w:t>包括109</w:t>
      </w:r>
      <w:r w:rsidR="00BC1599" w:rsidRPr="00BC1599">
        <w:rPr>
          <w:rFonts w:hint="eastAsia"/>
        </w:rPr>
        <w:t>至</w:t>
      </w:r>
      <w:r w:rsidR="00274A89" w:rsidRPr="00BC1599">
        <w:rPr>
          <w:rFonts w:hint="eastAsia"/>
        </w:rPr>
        <w:t>113</w:t>
      </w:r>
      <w:r w:rsidR="00BC1599" w:rsidRPr="00BC1599">
        <w:rPr>
          <w:rFonts w:hint="eastAsia"/>
        </w:rPr>
        <w:t>年度</w:t>
      </w:r>
      <w:r w:rsidR="004334C7">
        <w:rPr>
          <w:rFonts w:hAnsi="標楷體" w:hint="eastAsia"/>
        </w:rPr>
        <w:t>「</w:t>
      </w:r>
      <w:r w:rsidR="00274A89" w:rsidRPr="00BC1599">
        <w:rPr>
          <w:rFonts w:hint="eastAsia"/>
        </w:rPr>
        <w:t>一般建築及設備計畫</w:t>
      </w:r>
      <w:r w:rsidR="004334C7">
        <w:rPr>
          <w:rFonts w:hAnsi="標楷體" w:hint="eastAsia"/>
        </w:rPr>
        <w:t>」</w:t>
      </w:r>
      <w:r w:rsidR="00274A89" w:rsidRPr="00BC1599">
        <w:rPr>
          <w:rFonts w:hint="eastAsia"/>
        </w:rPr>
        <w:t>項下編列規劃設計費2</w:t>
      </w:r>
      <w:r w:rsidR="00BC1599" w:rsidRPr="00BC1599">
        <w:rPr>
          <w:rFonts w:hint="eastAsia"/>
        </w:rPr>
        <w:t>億</w:t>
      </w:r>
      <w:r w:rsidR="00274A89" w:rsidRPr="00BC1599">
        <w:rPr>
          <w:rFonts w:hint="eastAsia"/>
        </w:rPr>
        <w:t>8</w:t>
      </w:r>
      <w:r w:rsidR="00BC1599" w:rsidRPr="00BC1599">
        <w:rPr>
          <w:rFonts w:hint="eastAsia"/>
        </w:rPr>
        <w:t>,</w:t>
      </w:r>
      <w:r w:rsidR="00274A89" w:rsidRPr="00BC1599">
        <w:rPr>
          <w:rFonts w:hint="eastAsia"/>
        </w:rPr>
        <w:t>042</w:t>
      </w:r>
      <w:r w:rsidR="00BC1599" w:rsidRPr="00BC1599">
        <w:rPr>
          <w:rFonts w:hint="eastAsia"/>
        </w:rPr>
        <w:t>萬元</w:t>
      </w:r>
      <w:r w:rsidRPr="00BC1599">
        <w:rPr>
          <w:rFonts w:hint="eastAsia"/>
        </w:rPr>
        <w:t>。</w:t>
      </w:r>
      <w:bookmarkEnd w:id="6"/>
    </w:p>
  </w:footnote>
  <w:footnote w:id="2">
    <w:p w14:paraId="4D751D90" w14:textId="4EE7FDB0" w:rsidR="004334C7" w:rsidRPr="00BA12A8" w:rsidRDefault="004334C7" w:rsidP="001F38BE">
      <w:pPr>
        <w:pStyle w:val="142"/>
        <w:ind w:left="182" w:hangingChars="75" w:hanging="182"/>
        <w:jc w:val="both"/>
        <w:rPr>
          <w:rFonts w:hAnsi="標楷體"/>
          <w:szCs w:val="24"/>
        </w:rPr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="00BA12A8" w:rsidRPr="00BA12A8">
        <w:rPr>
          <w:rFonts w:hAnsi="標楷體" w:hint="eastAsia"/>
          <w:szCs w:val="24"/>
        </w:rPr>
        <w:t>建設計畫循行政程序報核，</w:t>
      </w:r>
      <w:r w:rsidRPr="00BA12A8">
        <w:rPr>
          <w:rFonts w:hAnsi="標楷體" w:hint="eastAsia"/>
          <w:szCs w:val="24"/>
        </w:rPr>
        <w:t>計畫投資總額包括112至113年度</w:t>
      </w:r>
      <w:r w:rsidR="00E556F3" w:rsidRPr="00BA12A8">
        <w:rPr>
          <w:rFonts w:hAnsi="標楷體" w:hint="eastAsia"/>
          <w:szCs w:val="24"/>
        </w:rPr>
        <w:t>於</w:t>
      </w:r>
      <w:r w:rsidRPr="00BA12A8">
        <w:rPr>
          <w:rFonts w:hAnsi="標楷體" w:hint="eastAsia"/>
          <w:szCs w:val="24"/>
        </w:rPr>
        <w:t>「一般建築及設備計畫」項下編列規劃設計費7,585萬3千元</w:t>
      </w:r>
      <w:r w:rsidR="00BA12A8" w:rsidRPr="00BA12A8">
        <w:rPr>
          <w:rFonts w:hAnsi="標楷體" w:hint="eastAsia"/>
          <w:szCs w:val="24"/>
        </w:rPr>
        <w:t>，其總經費及期程俟核定後配合調整</w:t>
      </w:r>
      <w:r w:rsidRPr="00BA12A8">
        <w:rPr>
          <w:rFonts w:hAnsi="標楷體" w:hint="eastAsia"/>
          <w:szCs w:val="24"/>
        </w:rPr>
        <w:t>。</w:t>
      </w:r>
    </w:p>
  </w:footnote>
  <w:footnote w:id="3">
    <w:p w14:paraId="3DAD2937" w14:textId="70C22ADF" w:rsidR="00402459" w:rsidRPr="00216184" w:rsidRDefault="00402459" w:rsidP="00402459">
      <w:pPr>
        <w:pStyle w:val="af6"/>
        <w:ind w:left="168" w:hanging="168"/>
      </w:pPr>
      <w:r>
        <w:rPr>
          <w:rStyle w:val="af5"/>
        </w:rPr>
        <w:footnoteRef/>
      </w:r>
      <w:r w:rsidRPr="00E556F3">
        <w:rPr>
          <w:rFonts w:hint="eastAsia"/>
          <w:sz w:val="12"/>
          <w:szCs w:val="12"/>
        </w:rPr>
        <w:t xml:space="preserve">　</w:t>
      </w:r>
      <w:r w:rsidRPr="00E556F3">
        <w:rPr>
          <w:rFonts w:hint="eastAsia"/>
        </w:rPr>
        <w:t>建設計畫</w:t>
      </w:r>
      <w:bookmarkStart w:id="7" w:name="_Hlk180928960"/>
      <w:r w:rsidRPr="00E556F3">
        <w:rPr>
          <w:rFonts w:hint="eastAsia"/>
        </w:rPr>
        <w:t>經行政院112年1</w:t>
      </w:r>
      <w:r>
        <w:rPr>
          <w:rFonts w:hint="eastAsia"/>
        </w:rPr>
        <w:t>0</w:t>
      </w:r>
      <w:r w:rsidRPr="00E556F3">
        <w:rPr>
          <w:rFonts w:hint="eastAsia"/>
        </w:rPr>
        <w:t>月2</w:t>
      </w:r>
      <w:r>
        <w:rPr>
          <w:rFonts w:hint="eastAsia"/>
        </w:rPr>
        <w:t>0</w:t>
      </w:r>
      <w:r w:rsidRPr="00E556F3">
        <w:rPr>
          <w:rFonts w:hint="eastAsia"/>
        </w:rPr>
        <w:t>日核定</w:t>
      </w:r>
      <w:r>
        <w:rPr>
          <w:rFonts w:ascii="新細明體" w:eastAsia="新細明體" w:hAnsi="新細明體" w:hint="eastAsia"/>
        </w:rPr>
        <w:t>，</w:t>
      </w:r>
      <w:r w:rsidRPr="00E556F3">
        <w:rPr>
          <w:rFonts w:hint="eastAsia"/>
        </w:rPr>
        <w:t>國道基金負擔經費</w:t>
      </w:r>
      <w:r>
        <w:rPr>
          <w:rFonts w:hint="eastAsia"/>
        </w:rPr>
        <w:t>包括112至113年度於</w:t>
      </w:r>
      <w:r>
        <w:rPr>
          <w:rFonts w:hAnsi="標楷體" w:hint="eastAsia"/>
        </w:rPr>
        <w:t>「</w:t>
      </w:r>
      <w:r>
        <w:rPr>
          <w:rFonts w:hint="eastAsia"/>
        </w:rPr>
        <w:t>一般建築及設備計畫</w:t>
      </w:r>
      <w:r>
        <w:rPr>
          <w:rFonts w:hAnsi="標楷體" w:hint="eastAsia"/>
        </w:rPr>
        <w:t>」</w:t>
      </w:r>
      <w:r>
        <w:rPr>
          <w:rFonts w:hint="eastAsia"/>
        </w:rPr>
        <w:t>項下編列規劃設計費3,851萬6千元</w:t>
      </w:r>
      <w:r w:rsidRPr="00D760E5">
        <w:rPr>
          <w:rFonts w:hint="eastAsia"/>
        </w:rPr>
        <w:t>。</w:t>
      </w:r>
      <w:bookmarkEnd w:id="7"/>
    </w:p>
  </w:footnote>
  <w:footnote w:id="4">
    <w:p w14:paraId="24CFA4D0" w14:textId="16010C0A" w:rsidR="00CA7A2F" w:rsidRPr="00D760E5" w:rsidRDefault="00CA7A2F" w:rsidP="009F4381">
      <w:pPr>
        <w:pStyle w:val="af6"/>
        <w:ind w:left="168" w:hanging="168"/>
      </w:pPr>
      <w:r>
        <w:rPr>
          <w:rStyle w:val="af5"/>
        </w:rPr>
        <w:footnoteRef/>
      </w:r>
      <w:r w:rsidR="009F4381" w:rsidRPr="00E556F3">
        <w:rPr>
          <w:rFonts w:hint="eastAsia"/>
          <w:sz w:val="12"/>
          <w:szCs w:val="12"/>
        </w:rPr>
        <w:t xml:space="preserve">　</w:t>
      </w:r>
      <w:r w:rsidR="009F4381" w:rsidRPr="009F4381">
        <w:rPr>
          <w:rFonts w:hint="eastAsia"/>
          <w:szCs w:val="24"/>
        </w:rPr>
        <w:t>建設計畫經行政院113年6月11日核定</w:t>
      </w:r>
      <w:r w:rsidR="00402459">
        <w:rPr>
          <w:rFonts w:ascii="新細明體" w:eastAsia="新細明體" w:hAnsi="新細明體" w:hint="eastAsia"/>
          <w:szCs w:val="24"/>
        </w:rPr>
        <w:t>，</w:t>
      </w:r>
      <w:r w:rsidR="009F4381" w:rsidRPr="009F4381">
        <w:rPr>
          <w:rFonts w:hint="eastAsia"/>
          <w:szCs w:val="24"/>
        </w:rPr>
        <w:t>總經費包括112至113年度「一般建築及設備計畫」項下編列規劃設計費4,535萬3千元</w:t>
      </w:r>
      <w:r w:rsidRPr="009F4381">
        <w:rPr>
          <w:rFonts w:hint="eastAsia"/>
          <w:szCs w:val="24"/>
        </w:rPr>
        <w:t>。</w:t>
      </w:r>
    </w:p>
  </w:footnote>
  <w:footnote w:id="5">
    <w:p w14:paraId="6D541C21" w14:textId="77777777" w:rsidR="003906CE" w:rsidRPr="00737C30" w:rsidRDefault="003906CE" w:rsidP="003906CE">
      <w:pPr>
        <w:pStyle w:val="af6"/>
        <w:ind w:left="168" w:hanging="168"/>
      </w:pPr>
      <w:r w:rsidRPr="006137A7">
        <w:rPr>
          <w:rStyle w:val="af5"/>
          <w:spacing w:val="-20"/>
        </w:rPr>
        <w:footnoteRef/>
      </w:r>
      <w:r w:rsidRPr="00E556F3">
        <w:rPr>
          <w:rFonts w:hint="eastAsia"/>
          <w:sz w:val="12"/>
          <w:szCs w:val="12"/>
        </w:rPr>
        <w:t xml:space="preserve">　</w:t>
      </w:r>
      <w:r w:rsidRPr="00D8299C">
        <w:rPr>
          <w:rFonts w:hint="eastAsia"/>
        </w:rPr>
        <w:t>經行政院11</w:t>
      </w:r>
      <w:r>
        <w:t>1</w:t>
      </w:r>
      <w:r w:rsidRPr="00D8299C">
        <w:rPr>
          <w:rFonts w:hint="eastAsia"/>
        </w:rPr>
        <w:t>年</w:t>
      </w:r>
      <w:r>
        <w:t>3</w:t>
      </w:r>
      <w:r w:rsidRPr="00D8299C">
        <w:rPr>
          <w:rFonts w:hint="eastAsia"/>
        </w:rPr>
        <w:t>月2</w:t>
      </w:r>
      <w:r>
        <w:t>3</w:t>
      </w:r>
      <w:r w:rsidRPr="00D8299C">
        <w:rPr>
          <w:rFonts w:hint="eastAsia"/>
        </w:rPr>
        <w:t>日核定</w:t>
      </w:r>
      <w:r w:rsidRPr="000F76E5">
        <w:rPr>
          <w:rFonts w:hint="eastAsia"/>
        </w:rPr>
        <w:t>增設橋科匝道及集散道路工程</w:t>
      </w:r>
      <w:r>
        <w:rPr>
          <w:rFonts w:ascii="新細明體" w:eastAsia="新細明體" w:hAnsi="新細明體" w:hint="eastAsia"/>
        </w:rPr>
        <w:t>，</w:t>
      </w:r>
      <w:r w:rsidRPr="000F76E5">
        <w:rPr>
          <w:rFonts w:hint="eastAsia"/>
        </w:rPr>
        <w:t>國道基金負擔</w:t>
      </w:r>
      <w:r w:rsidRPr="00273DC6">
        <w:rPr>
          <w:rFonts w:hint="eastAsia"/>
        </w:rPr>
        <w:t>經費包括112年度於「一般建築及設備計畫」項下編列規劃設計費</w:t>
      </w:r>
      <w:r>
        <w:rPr>
          <w:rFonts w:hint="eastAsia"/>
        </w:rPr>
        <w:t>4</w:t>
      </w:r>
      <w:r>
        <w:t>,</w:t>
      </w:r>
      <w:r>
        <w:rPr>
          <w:rFonts w:hint="eastAsia"/>
        </w:rPr>
        <w:t>400萬</w:t>
      </w:r>
      <w:r w:rsidRPr="00273DC6">
        <w:rPr>
          <w:rFonts w:hint="eastAsia"/>
        </w:rPr>
        <w:t>元</w:t>
      </w:r>
      <w:r>
        <w:rPr>
          <w:rFonts w:hAnsi="標楷體" w:hint="eastAsia"/>
        </w:rPr>
        <w:t>。</w:t>
      </w:r>
    </w:p>
  </w:footnote>
  <w:footnote w:id="6">
    <w:p w14:paraId="6C1454D4" w14:textId="0390BD39" w:rsidR="00F810AF" w:rsidRPr="00F810AF" w:rsidRDefault="00F810AF" w:rsidP="001F38BE">
      <w:pPr>
        <w:pStyle w:val="af6"/>
        <w:ind w:leftChars="-5" w:left="292" w:hangingChars="126" w:hanging="306"/>
      </w:pPr>
      <w:r>
        <w:rPr>
          <w:rStyle w:val="af5"/>
        </w:rPr>
        <w:footnoteRef/>
      </w:r>
      <w:r w:rsidR="00FE39CB" w:rsidRPr="00171B3C">
        <w:rPr>
          <w:rFonts w:hint="eastAsia"/>
          <w:sz w:val="12"/>
          <w:szCs w:val="12"/>
        </w:rPr>
        <w:t xml:space="preserve">　</w:t>
      </w:r>
      <w:r w:rsidR="00FC66E9">
        <w:rPr>
          <w:rFonts w:hint="eastAsia"/>
        </w:rPr>
        <w:t>參據</w:t>
      </w:r>
      <w:r w:rsidR="008A4E73" w:rsidRPr="008A4E73">
        <w:rPr>
          <w:rFonts w:hint="eastAsia"/>
        </w:rPr>
        <w:t>「國道1號楊梅至頭份段拓寬工程」建設計畫(核定本)</w:t>
      </w:r>
      <w:r w:rsidR="00935640">
        <w:rPr>
          <w:rFonts w:hint="eastAsia"/>
        </w:rPr>
        <w:t>第</w:t>
      </w:r>
      <w:r w:rsidR="00FE39CB" w:rsidRPr="00FE39CB">
        <w:rPr>
          <w:rFonts w:hint="eastAsia"/>
        </w:rPr>
        <w:t>3-7至3-27頁</w:t>
      </w:r>
      <w:r w:rsidRPr="00F810AF">
        <w:rPr>
          <w:rFonts w:hint="eastAsia"/>
        </w:rPr>
        <w:t>。</w:t>
      </w:r>
    </w:p>
  </w:footnote>
  <w:footnote w:id="7">
    <w:p w14:paraId="056BC424" w14:textId="150E60F4" w:rsidR="009376E4" w:rsidRPr="009376E4" w:rsidRDefault="009376E4" w:rsidP="001F38BE">
      <w:pPr>
        <w:pStyle w:val="142"/>
        <w:ind w:left="243" w:hangingChars="100" w:hanging="243"/>
        <w:jc w:val="both"/>
      </w:pPr>
      <w:r>
        <w:rPr>
          <w:rStyle w:val="af5"/>
        </w:rPr>
        <w:footnoteRef/>
      </w:r>
      <w:r w:rsidRPr="00171B3C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r>
        <w:rPr>
          <w:rFonts w:hAnsi="標楷體" w:hint="eastAsia"/>
        </w:rPr>
        <w:t>「</w:t>
      </w:r>
      <w:r w:rsidRPr="009376E4">
        <w:rPr>
          <w:rFonts w:hAnsi="標楷體" w:hint="eastAsia"/>
        </w:rPr>
        <w:t>國道1號五堵交流道至汐止交流道路段拓寬工程</w:t>
      </w:r>
      <w:r>
        <w:rPr>
          <w:rFonts w:hAnsi="標楷體" w:hint="eastAsia"/>
        </w:rPr>
        <w:t>」</w:t>
      </w:r>
      <w:r w:rsidRPr="009376E4">
        <w:rPr>
          <w:rFonts w:hAnsi="標楷體" w:hint="eastAsia"/>
        </w:rPr>
        <w:t>建設計畫(定稿本)第5-4至5-9頁。</w:t>
      </w:r>
    </w:p>
  </w:footnote>
  <w:footnote w:id="8">
    <w:p w14:paraId="122E6868" w14:textId="5E240E4D" w:rsidR="00075E76" w:rsidRPr="00075E76" w:rsidRDefault="00075E76" w:rsidP="001F38BE">
      <w:pPr>
        <w:pStyle w:val="142"/>
        <w:ind w:left="243" w:hangingChars="100" w:hanging="243"/>
        <w:jc w:val="both"/>
      </w:pPr>
      <w:r>
        <w:rPr>
          <w:rStyle w:val="af5"/>
        </w:rPr>
        <w:footnoteRef/>
      </w:r>
      <w:bookmarkStart w:id="8" w:name="_Hlk180942520"/>
      <w:r w:rsidRPr="00171B3C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bookmarkEnd w:id="8"/>
      <w:r>
        <w:rPr>
          <w:rFonts w:hAnsi="標楷體" w:hint="eastAsia"/>
        </w:rPr>
        <w:t>「</w:t>
      </w:r>
      <w:r w:rsidRPr="00075E76">
        <w:rPr>
          <w:rFonts w:hAnsi="標楷體" w:hint="eastAsia"/>
        </w:rPr>
        <w:t>橋頭科學園區聯外交通整體計畫</w:t>
      </w:r>
      <w:r>
        <w:rPr>
          <w:rFonts w:hAnsi="標楷體" w:hint="eastAsia"/>
        </w:rPr>
        <w:t>」</w:t>
      </w:r>
      <w:r w:rsidRPr="009376E4">
        <w:rPr>
          <w:rFonts w:hAnsi="標楷體" w:hint="eastAsia"/>
        </w:rPr>
        <w:t>第</w:t>
      </w:r>
      <w:r>
        <w:rPr>
          <w:rFonts w:hAnsi="標楷體" w:hint="eastAsia"/>
        </w:rPr>
        <w:t>4</w:t>
      </w:r>
      <w:r w:rsidRPr="009376E4">
        <w:rPr>
          <w:rFonts w:hAnsi="標楷體" w:hint="eastAsia"/>
        </w:rPr>
        <w:t>-</w:t>
      </w:r>
      <w:r>
        <w:rPr>
          <w:rFonts w:hAnsi="標楷體" w:hint="eastAsia"/>
        </w:rPr>
        <w:t>3</w:t>
      </w:r>
      <w:r w:rsidRPr="009376E4">
        <w:rPr>
          <w:rFonts w:hAnsi="標楷體" w:hint="eastAsia"/>
        </w:rPr>
        <w:t>至</w:t>
      </w:r>
      <w:r>
        <w:rPr>
          <w:rFonts w:hAnsi="標楷體" w:hint="eastAsia"/>
        </w:rPr>
        <w:t>4</w:t>
      </w:r>
      <w:r w:rsidRPr="009376E4">
        <w:rPr>
          <w:rFonts w:hAnsi="標楷體" w:hint="eastAsia"/>
        </w:rPr>
        <w:t>-</w:t>
      </w:r>
      <w:r>
        <w:rPr>
          <w:rFonts w:hAnsi="標楷體" w:hint="eastAsia"/>
        </w:rPr>
        <w:t>4</w:t>
      </w:r>
      <w:r w:rsidRPr="009376E4">
        <w:rPr>
          <w:rFonts w:hAnsi="標楷體" w:hint="eastAsia"/>
        </w:rPr>
        <w:t>頁。</w:t>
      </w:r>
    </w:p>
  </w:footnote>
  <w:footnote w:id="9">
    <w:p w14:paraId="74125944" w14:textId="1EEF37CF" w:rsidR="007409FC" w:rsidRPr="007409FC" w:rsidRDefault="007409FC" w:rsidP="002E4746">
      <w:pPr>
        <w:pStyle w:val="af6"/>
        <w:ind w:left="243" w:hangingChars="100" w:hanging="243"/>
      </w:pPr>
      <w:r>
        <w:rPr>
          <w:rStyle w:val="af5"/>
        </w:rPr>
        <w:footnoteRef/>
      </w:r>
      <w:r w:rsidR="00E03491" w:rsidRPr="00171B3C">
        <w:rPr>
          <w:rFonts w:hint="eastAsia"/>
          <w:sz w:val="12"/>
          <w:szCs w:val="12"/>
        </w:rPr>
        <w:t xml:space="preserve">　</w:t>
      </w:r>
      <w:r w:rsidR="00E03491">
        <w:rPr>
          <w:rFonts w:hint="eastAsia"/>
        </w:rPr>
        <w:t>參據</w:t>
      </w:r>
      <w:r w:rsidR="00E03491" w:rsidRPr="00E03491">
        <w:rPr>
          <w:rFonts w:hint="eastAsia"/>
        </w:rPr>
        <w:t>「國道1號楊梅至頭份段拓寬工程」建設計畫(核定本)第</w:t>
      </w:r>
      <w:r w:rsidR="002E4746">
        <w:rPr>
          <w:rFonts w:hint="eastAsia"/>
        </w:rPr>
        <w:t>1</w:t>
      </w:r>
      <w:r w:rsidR="00305C04">
        <w:rPr>
          <w:rFonts w:hint="eastAsia"/>
        </w:rPr>
        <w:t>-</w:t>
      </w:r>
      <w:r w:rsidR="002E4746">
        <w:rPr>
          <w:rFonts w:hint="eastAsia"/>
        </w:rPr>
        <w:t>67</w:t>
      </w:r>
      <w:r w:rsidRPr="007409FC">
        <w:rPr>
          <w:rFonts w:hint="eastAsia"/>
        </w:rPr>
        <w:t>頁</w:t>
      </w:r>
      <w:r w:rsidR="002E4746">
        <w:rPr>
          <w:rFonts w:hAnsi="標楷體" w:hint="eastAsia"/>
        </w:rPr>
        <w:t>、第4-176頁及第8-7頁</w:t>
      </w:r>
      <w:r w:rsidRPr="007409FC">
        <w:rPr>
          <w:rFonts w:hint="eastAsia"/>
        </w:rPr>
        <w:t>。</w:t>
      </w:r>
    </w:p>
  </w:footnote>
  <w:footnote w:id="10">
    <w:p w14:paraId="798B3DC7" w14:textId="0AA02B30" w:rsidR="000C4AF6" w:rsidRPr="00021809" w:rsidRDefault="000C4AF6" w:rsidP="001F38BE">
      <w:pPr>
        <w:pStyle w:val="af6"/>
        <w:ind w:left="243" w:hangingChars="100" w:hanging="243"/>
      </w:pPr>
      <w:r>
        <w:rPr>
          <w:rStyle w:val="af5"/>
        </w:rPr>
        <w:footnoteRef/>
      </w:r>
      <w:r w:rsidR="006B2497" w:rsidRPr="00171B3C">
        <w:rPr>
          <w:rFonts w:hint="eastAsia"/>
          <w:sz w:val="12"/>
          <w:szCs w:val="12"/>
        </w:rPr>
        <w:t xml:space="preserve">　</w:t>
      </w:r>
      <w:r w:rsidR="006B2497" w:rsidRPr="006B2497">
        <w:rPr>
          <w:rFonts w:hint="eastAsia"/>
        </w:rPr>
        <w:t>參據交通部113年3月8日陳報行政院「國2甲由台15線延伸至台61線新建工程」建設計畫函四、(一)3、</w:t>
      </w:r>
      <w:r w:rsidR="001175DD">
        <w:rPr>
          <w:rFonts w:hAnsi="標楷體" w:hint="eastAsia"/>
        </w:rPr>
        <w:t>「</w:t>
      </w:r>
      <w:r w:rsidR="006B2497" w:rsidRPr="006B2497">
        <w:rPr>
          <w:rFonts w:hint="eastAsia"/>
        </w:rPr>
        <w:t>圳頭交流道增設西側匝道及押磅站：…，且計畫範圍內重車比例高達20%~30%，於西側匝道旁設置押磅站，…，降低重車超載之風險，並減輕對國2甲、國2、台15線及台61線等道路之耗損及事故發生</w:t>
      </w:r>
      <w:r w:rsidRPr="00292215">
        <w:rPr>
          <w:rFonts w:hint="eastAsia"/>
        </w:rPr>
        <w:t>。</w:t>
      </w:r>
      <w:r w:rsidR="001175DD">
        <w:rPr>
          <w:rFonts w:hAnsi="標楷體" w:hint="eastAsia"/>
        </w:rPr>
        <w:t>」</w:t>
      </w:r>
    </w:p>
  </w:footnote>
  <w:footnote w:id="11">
    <w:p w14:paraId="56DE7106" w14:textId="19D5D291" w:rsidR="008954D6" w:rsidRPr="008954D6" w:rsidRDefault="008954D6" w:rsidP="001F38BE">
      <w:pPr>
        <w:pStyle w:val="af6"/>
        <w:ind w:leftChars="-4" w:left="237" w:hangingChars="102" w:hanging="248"/>
      </w:pPr>
      <w:r>
        <w:rPr>
          <w:rStyle w:val="af5"/>
        </w:rPr>
        <w:footnoteRef/>
      </w:r>
      <w:r w:rsidR="00726F14" w:rsidRPr="00726F14">
        <w:rPr>
          <w:rFonts w:hint="eastAsia"/>
          <w:sz w:val="12"/>
          <w:szCs w:val="12"/>
        </w:rPr>
        <w:t xml:space="preserve">　</w:t>
      </w:r>
      <w:r w:rsidR="00726F14" w:rsidRPr="00726F14">
        <w:rPr>
          <w:rFonts w:hint="eastAsia"/>
        </w:rPr>
        <w:t>參據「國道1號五堵交流道至汐止交流道路段拓寬工程」建設計畫(定稿本)第</w:t>
      </w:r>
      <w:r w:rsidR="00726F14">
        <w:rPr>
          <w:rFonts w:hint="eastAsia"/>
        </w:rPr>
        <w:t>1-1</w:t>
      </w:r>
      <w:r w:rsidR="00726F14" w:rsidRPr="00726F14">
        <w:rPr>
          <w:rFonts w:hint="eastAsia"/>
        </w:rPr>
        <w:t>頁</w:t>
      </w:r>
      <w:r w:rsidRPr="008954D6">
        <w:rPr>
          <w:rFonts w:hint="eastAsia"/>
        </w:rPr>
        <w:t>。</w:t>
      </w:r>
    </w:p>
  </w:footnote>
  <w:footnote w:id="12">
    <w:p w14:paraId="64A77046" w14:textId="33704D24" w:rsidR="003E35B1" w:rsidRPr="003E35B1" w:rsidRDefault="003E35B1" w:rsidP="001F38BE">
      <w:pPr>
        <w:pStyle w:val="142"/>
        <w:jc w:val="both"/>
      </w:pPr>
      <w:r>
        <w:rPr>
          <w:rStyle w:val="af5"/>
        </w:rPr>
        <w:footnoteRef/>
      </w:r>
      <w:r w:rsidRPr="003E35B1">
        <w:rPr>
          <w:rFonts w:hint="eastAsia"/>
          <w:sz w:val="12"/>
          <w:szCs w:val="12"/>
        </w:rPr>
        <w:t xml:space="preserve">　</w:t>
      </w:r>
      <w:r w:rsidRPr="003E35B1">
        <w:rPr>
          <w:rFonts w:hint="eastAsia"/>
        </w:rPr>
        <w:t>參據「橋頭科學園區聯外交通整體計畫」</w:t>
      </w:r>
      <w:r w:rsidR="0095560C">
        <w:rPr>
          <w:rFonts w:hint="eastAsia"/>
        </w:rPr>
        <w:t>第4-3頁</w:t>
      </w:r>
      <w:r w:rsidRPr="003E35B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5C8B6" w14:textId="77777777" w:rsidR="00B84B52" w:rsidRPr="00A87261" w:rsidRDefault="00B84B52" w:rsidP="00B1104D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hybridMultilevel"/>
    <w:tmpl w:val="00062D6D"/>
    <w:lvl w:ilvl="0" w:tplc="0000FF9A">
      <w:start w:val="110"/>
      <w:numFmt w:val="decimalZero"/>
      <w:lvlText w:val="%1"/>
      <w:lvlJc w:val="left"/>
      <w:pPr>
        <w:tabs>
          <w:tab w:val="num" w:pos="1132"/>
        </w:tabs>
        <w:ind w:left="1132" w:hanging="423"/>
      </w:pPr>
    </w:lvl>
    <w:lvl w:ilvl="1" w:tplc="00004E27">
      <w:start w:val="1"/>
      <w:numFmt w:val="lowerLetter"/>
      <w:lvlText w:val="%2)"/>
      <w:lvlJc w:val="left"/>
      <w:pPr>
        <w:ind w:left="1422" w:hanging="420"/>
      </w:pPr>
    </w:lvl>
    <w:lvl w:ilvl="2" w:tplc="00004E28">
      <w:start w:val="1"/>
      <w:numFmt w:val="lowerRoman"/>
      <w:lvlText w:val="%3."/>
      <w:lvlJc w:val="right"/>
      <w:pPr>
        <w:ind w:left="1842" w:hanging="420"/>
      </w:pPr>
    </w:lvl>
    <w:lvl w:ilvl="3" w:tplc="00004E26">
      <w:start w:val="1"/>
      <w:numFmt w:val="decimal"/>
      <w:lvlText w:val="%4."/>
      <w:lvlJc w:val="left"/>
      <w:pPr>
        <w:ind w:left="2262" w:hanging="420"/>
      </w:pPr>
    </w:lvl>
    <w:lvl w:ilvl="4" w:tplc="00004E27">
      <w:start w:val="1"/>
      <w:numFmt w:val="lowerLetter"/>
      <w:lvlText w:val="%5)"/>
      <w:lvlJc w:val="left"/>
      <w:pPr>
        <w:ind w:left="2682" w:hanging="420"/>
      </w:pPr>
    </w:lvl>
    <w:lvl w:ilvl="5" w:tplc="00004E28">
      <w:start w:val="1"/>
      <w:numFmt w:val="lowerRoman"/>
      <w:lvlText w:val="%6."/>
      <w:lvlJc w:val="right"/>
      <w:pPr>
        <w:ind w:left="3102" w:hanging="420"/>
      </w:pPr>
    </w:lvl>
    <w:lvl w:ilvl="6" w:tplc="00004E26">
      <w:start w:val="1"/>
      <w:numFmt w:val="decimal"/>
      <w:lvlText w:val="%7."/>
      <w:lvlJc w:val="left"/>
      <w:pPr>
        <w:ind w:left="3522" w:hanging="420"/>
      </w:pPr>
    </w:lvl>
    <w:lvl w:ilvl="7" w:tplc="00004E27">
      <w:start w:val="1"/>
      <w:numFmt w:val="lowerLetter"/>
      <w:lvlText w:val="%8)"/>
      <w:lvlJc w:val="left"/>
      <w:pPr>
        <w:ind w:left="3942" w:hanging="420"/>
      </w:pPr>
    </w:lvl>
    <w:lvl w:ilvl="8" w:tplc="00004E28">
      <w:start w:val="1"/>
      <w:numFmt w:val="lowerRoman"/>
      <w:lvlText w:val="%9."/>
      <w:lvlJc w:val="right"/>
      <w:pPr>
        <w:ind w:left="4362" w:hanging="420"/>
      </w:pPr>
    </w:lvl>
  </w:abstractNum>
  <w:abstractNum w:abstractNumId="1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A70173"/>
    <w:multiLevelType w:val="hybridMultilevel"/>
    <w:tmpl w:val="CC20A77A"/>
    <w:lvl w:ilvl="0" w:tplc="14F2E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1B33817"/>
    <w:multiLevelType w:val="hybridMultilevel"/>
    <w:tmpl w:val="6D2248AE"/>
    <w:lvl w:ilvl="0" w:tplc="97DC4E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6E8D7265"/>
    <w:multiLevelType w:val="hybridMultilevel"/>
    <w:tmpl w:val="5504061A"/>
    <w:lvl w:ilvl="0" w:tplc="BADE5B34">
      <w:start w:val="1"/>
      <w:numFmt w:val="decimal"/>
      <w:lvlText w:val="%1."/>
      <w:lvlJc w:val="left"/>
      <w:pPr>
        <w:ind w:left="1150" w:hanging="3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767237D3"/>
    <w:multiLevelType w:val="hybridMultilevel"/>
    <w:tmpl w:val="A89CDCAA"/>
    <w:lvl w:ilvl="0" w:tplc="CEBA685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0"/>
    <w:lvlOverride w:ilvl="0">
      <w:startOverride w:val="1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237"/>
    <w:rsid w:val="0000051A"/>
    <w:rsid w:val="00000DC6"/>
    <w:rsid w:val="0000114E"/>
    <w:rsid w:val="00001AF2"/>
    <w:rsid w:val="00001B0A"/>
    <w:rsid w:val="00002DD9"/>
    <w:rsid w:val="00003D78"/>
    <w:rsid w:val="00004BCC"/>
    <w:rsid w:val="00005F03"/>
    <w:rsid w:val="00006251"/>
    <w:rsid w:val="00007880"/>
    <w:rsid w:val="00007D6E"/>
    <w:rsid w:val="00011563"/>
    <w:rsid w:val="00011639"/>
    <w:rsid w:val="00012E9B"/>
    <w:rsid w:val="00013206"/>
    <w:rsid w:val="000135F8"/>
    <w:rsid w:val="0001443D"/>
    <w:rsid w:val="0001444A"/>
    <w:rsid w:val="00014AA9"/>
    <w:rsid w:val="00015170"/>
    <w:rsid w:val="0001518F"/>
    <w:rsid w:val="000157DF"/>
    <w:rsid w:val="00015FCD"/>
    <w:rsid w:val="000175AF"/>
    <w:rsid w:val="00017E8D"/>
    <w:rsid w:val="00020A38"/>
    <w:rsid w:val="00020D44"/>
    <w:rsid w:val="000210F5"/>
    <w:rsid w:val="00021809"/>
    <w:rsid w:val="000222CE"/>
    <w:rsid w:val="0002267F"/>
    <w:rsid w:val="0002304C"/>
    <w:rsid w:val="0002326F"/>
    <w:rsid w:val="00024497"/>
    <w:rsid w:val="00025337"/>
    <w:rsid w:val="00025641"/>
    <w:rsid w:val="0002638D"/>
    <w:rsid w:val="00026D1E"/>
    <w:rsid w:val="00027913"/>
    <w:rsid w:val="00027EF5"/>
    <w:rsid w:val="0003005B"/>
    <w:rsid w:val="00030618"/>
    <w:rsid w:val="00031A8A"/>
    <w:rsid w:val="000324A9"/>
    <w:rsid w:val="00032A32"/>
    <w:rsid w:val="00032E6C"/>
    <w:rsid w:val="0003396F"/>
    <w:rsid w:val="0003413E"/>
    <w:rsid w:val="000341E9"/>
    <w:rsid w:val="00034D96"/>
    <w:rsid w:val="0003526C"/>
    <w:rsid w:val="000356BB"/>
    <w:rsid w:val="00035714"/>
    <w:rsid w:val="000358D0"/>
    <w:rsid w:val="0003594B"/>
    <w:rsid w:val="00035B2F"/>
    <w:rsid w:val="00036188"/>
    <w:rsid w:val="000366E8"/>
    <w:rsid w:val="00036B8F"/>
    <w:rsid w:val="000377B4"/>
    <w:rsid w:val="00040589"/>
    <w:rsid w:val="00040C7D"/>
    <w:rsid w:val="0004125F"/>
    <w:rsid w:val="0004136E"/>
    <w:rsid w:val="000416F1"/>
    <w:rsid w:val="00041A1E"/>
    <w:rsid w:val="000425D3"/>
    <w:rsid w:val="000429B0"/>
    <w:rsid w:val="00043C40"/>
    <w:rsid w:val="0004446C"/>
    <w:rsid w:val="000445AA"/>
    <w:rsid w:val="00044C07"/>
    <w:rsid w:val="0004675A"/>
    <w:rsid w:val="00046E26"/>
    <w:rsid w:val="00047572"/>
    <w:rsid w:val="00047B62"/>
    <w:rsid w:val="000501C1"/>
    <w:rsid w:val="0005126B"/>
    <w:rsid w:val="00051711"/>
    <w:rsid w:val="00051A48"/>
    <w:rsid w:val="00051EDE"/>
    <w:rsid w:val="00052124"/>
    <w:rsid w:val="00052929"/>
    <w:rsid w:val="00052C44"/>
    <w:rsid w:val="00052E94"/>
    <w:rsid w:val="00053E28"/>
    <w:rsid w:val="00053FA9"/>
    <w:rsid w:val="0005501E"/>
    <w:rsid w:val="00055C94"/>
    <w:rsid w:val="000565E4"/>
    <w:rsid w:val="00056734"/>
    <w:rsid w:val="000573DD"/>
    <w:rsid w:val="00060202"/>
    <w:rsid w:val="00060865"/>
    <w:rsid w:val="00060FC6"/>
    <w:rsid w:val="00061D95"/>
    <w:rsid w:val="00062D05"/>
    <w:rsid w:val="00063B1D"/>
    <w:rsid w:val="00063D19"/>
    <w:rsid w:val="00063EA7"/>
    <w:rsid w:val="00063F5D"/>
    <w:rsid w:val="000643B7"/>
    <w:rsid w:val="000646A6"/>
    <w:rsid w:val="000647BF"/>
    <w:rsid w:val="00064CA1"/>
    <w:rsid w:val="00064F9B"/>
    <w:rsid w:val="000652CD"/>
    <w:rsid w:val="00066024"/>
    <w:rsid w:val="000677DF"/>
    <w:rsid w:val="00067A0D"/>
    <w:rsid w:val="00067F6D"/>
    <w:rsid w:val="000702C0"/>
    <w:rsid w:val="000713A2"/>
    <w:rsid w:val="000713D3"/>
    <w:rsid w:val="000719A9"/>
    <w:rsid w:val="000719D5"/>
    <w:rsid w:val="00071FEA"/>
    <w:rsid w:val="00072075"/>
    <w:rsid w:val="0007237F"/>
    <w:rsid w:val="00073539"/>
    <w:rsid w:val="00073C77"/>
    <w:rsid w:val="000754C9"/>
    <w:rsid w:val="00075B36"/>
    <w:rsid w:val="00075D88"/>
    <w:rsid w:val="00075E76"/>
    <w:rsid w:val="00075FE9"/>
    <w:rsid w:val="00080D2B"/>
    <w:rsid w:val="00080D98"/>
    <w:rsid w:val="00081229"/>
    <w:rsid w:val="0008193B"/>
    <w:rsid w:val="0008209E"/>
    <w:rsid w:val="00082E29"/>
    <w:rsid w:val="0008509A"/>
    <w:rsid w:val="000861E5"/>
    <w:rsid w:val="000867C3"/>
    <w:rsid w:val="0008684B"/>
    <w:rsid w:val="000871D2"/>
    <w:rsid w:val="0008722E"/>
    <w:rsid w:val="00087C07"/>
    <w:rsid w:val="00087C92"/>
    <w:rsid w:val="000901C7"/>
    <w:rsid w:val="00090453"/>
    <w:rsid w:val="00090B84"/>
    <w:rsid w:val="00091185"/>
    <w:rsid w:val="0009174A"/>
    <w:rsid w:val="00091E68"/>
    <w:rsid w:val="00093629"/>
    <w:rsid w:val="00094AEA"/>
    <w:rsid w:val="00094BC6"/>
    <w:rsid w:val="00094C71"/>
    <w:rsid w:val="000954A2"/>
    <w:rsid w:val="000975D7"/>
    <w:rsid w:val="00097F88"/>
    <w:rsid w:val="000A068B"/>
    <w:rsid w:val="000A12EE"/>
    <w:rsid w:val="000A1B87"/>
    <w:rsid w:val="000A1F8B"/>
    <w:rsid w:val="000A2459"/>
    <w:rsid w:val="000A2AF4"/>
    <w:rsid w:val="000A2B9C"/>
    <w:rsid w:val="000A3443"/>
    <w:rsid w:val="000A3D18"/>
    <w:rsid w:val="000A3D3F"/>
    <w:rsid w:val="000A3DE6"/>
    <w:rsid w:val="000A4698"/>
    <w:rsid w:val="000A547A"/>
    <w:rsid w:val="000A5812"/>
    <w:rsid w:val="000A5DF7"/>
    <w:rsid w:val="000A5EFD"/>
    <w:rsid w:val="000A63F4"/>
    <w:rsid w:val="000A6A4C"/>
    <w:rsid w:val="000A7325"/>
    <w:rsid w:val="000A74B9"/>
    <w:rsid w:val="000A7A97"/>
    <w:rsid w:val="000B061E"/>
    <w:rsid w:val="000B0958"/>
    <w:rsid w:val="000B0B42"/>
    <w:rsid w:val="000B0CF3"/>
    <w:rsid w:val="000B159E"/>
    <w:rsid w:val="000B1B49"/>
    <w:rsid w:val="000B1D11"/>
    <w:rsid w:val="000B31E2"/>
    <w:rsid w:val="000B390E"/>
    <w:rsid w:val="000B3E7D"/>
    <w:rsid w:val="000B4AD1"/>
    <w:rsid w:val="000B4DC5"/>
    <w:rsid w:val="000B4E5E"/>
    <w:rsid w:val="000B505D"/>
    <w:rsid w:val="000B65F1"/>
    <w:rsid w:val="000B66A7"/>
    <w:rsid w:val="000B7202"/>
    <w:rsid w:val="000B7C28"/>
    <w:rsid w:val="000C1408"/>
    <w:rsid w:val="000C1A21"/>
    <w:rsid w:val="000C29AC"/>
    <w:rsid w:val="000C2F62"/>
    <w:rsid w:val="000C3385"/>
    <w:rsid w:val="000C3700"/>
    <w:rsid w:val="000C3928"/>
    <w:rsid w:val="000C4AF6"/>
    <w:rsid w:val="000C6234"/>
    <w:rsid w:val="000C630C"/>
    <w:rsid w:val="000C6B01"/>
    <w:rsid w:val="000C79A8"/>
    <w:rsid w:val="000D0414"/>
    <w:rsid w:val="000D0CBF"/>
    <w:rsid w:val="000D12CE"/>
    <w:rsid w:val="000D1531"/>
    <w:rsid w:val="000D19A0"/>
    <w:rsid w:val="000D25DC"/>
    <w:rsid w:val="000D2ACB"/>
    <w:rsid w:val="000D3754"/>
    <w:rsid w:val="000D4262"/>
    <w:rsid w:val="000D426E"/>
    <w:rsid w:val="000D4D0B"/>
    <w:rsid w:val="000D5522"/>
    <w:rsid w:val="000D5AE3"/>
    <w:rsid w:val="000D6038"/>
    <w:rsid w:val="000D69E5"/>
    <w:rsid w:val="000D737C"/>
    <w:rsid w:val="000D7BFA"/>
    <w:rsid w:val="000D7CAD"/>
    <w:rsid w:val="000E0001"/>
    <w:rsid w:val="000E0A92"/>
    <w:rsid w:val="000E0B44"/>
    <w:rsid w:val="000E2E30"/>
    <w:rsid w:val="000E329F"/>
    <w:rsid w:val="000E3402"/>
    <w:rsid w:val="000E3508"/>
    <w:rsid w:val="000E3595"/>
    <w:rsid w:val="000E4537"/>
    <w:rsid w:val="000E47C5"/>
    <w:rsid w:val="000E48DF"/>
    <w:rsid w:val="000E49D6"/>
    <w:rsid w:val="000E4BC4"/>
    <w:rsid w:val="000E7E49"/>
    <w:rsid w:val="000F09D8"/>
    <w:rsid w:val="000F1777"/>
    <w:rsid w:val="000F1C0B"/>
    <w:rsid w:val="000F1DB5"/>
    <w:rsid w:val="000F2896"/>
    <w:rsid w:val="000F4BD0"/>
    <w:rsid w:val="000F6247"/>
    <w:rsid w:val="000F649E"/>
    <w:rsid w:val="000F729C"/>
    <w:rsid w:val="000F76E5"/>
    <w:rsid w:val="000F7F1F"/>
    <w:rsid w:val="00100AA5"/>
    <w:rsid w:val="00101148"/>
    <w:rsid w:val="00102022"/>
    <w:rsid w:val="00102EB8"/>
    <w:rsid w:val="00103553"/>
    <w:rsid w:val="001039EA"/>
    <w:rsid w:val="00103ADF"/>
    <w:rsid w:val="0010479E"/>
    <w:rsid w:val="001047A4"/>
    <w:rsid w:val="00104E31"/>
    <w:rsid w:val="00105246"/>
    <w:rsid w:val="00105283"/>
    <w:rsid w:val="00105BF2"/>
    <w:rsid w:val="00105C5A"/>
    <w:rsid w:val="0010647A"/>
    <w:rsid w:val="00107953"/>
    <w:rsid w:val="001105C1"/>
    <w:rsid w:val="00111421"/>
    <w:rsid w:val="001116A7"/>
    <w:rsid w:val="00111867"/>
    <w:rsid w:val="00112B9E"/>
    <w:rsid w:val="00112C6C"/>
    <w:rsid w:val="00113261"/>
    <w:rsid w:val="001136BE"/>
    <w:rsid w:val="0011388B"/>
    <w:rsid w:val="00114350"/>
    <w:rsid w:val="0011439E"/>
    <w:rsid w:val="00115354"/>
    <w:rsid w:val="001158C7"/>
    <w:rsid w:val="00115AF1"/>
    <w:rsid w:val="0011612E"/>
    <w:rsid w:val="0011650C"/>
    <w:rsid w:val="00116B16"/>
    <w:rsid w:val="00116C04"/>
    <w:rsid w:val="001175DD"/>
    <w:rsid w:val="00117F9B"/>
    <w:rsid w:val="00117FF8"/>
    <w:rsid w:val="001201CC"/>
    <w:rsid w:val="001207B2"/>
    <w:rsid w:val="00120906"/>
    <w:rsid w:val="00120A1F"/>
    <w:rsid w:val="00121500"/>
    <w:rsid w:val="00121C34"/>
    <w:rsid w:val="00121E19"/>
    <w:rsid w:val="00122045"/>
    <w:rsid w:val="00122AC9"/>
    <w:rsid w:val="00122EC4"/>
    <w:rsid w:val="001249E5"/>
    <w:rsid w:val="0012697F"/>
    <w:rsid w:val="00126D7A"/>
    <w:rsid w:val="001275A3"/>
    <w:rsid w:val="001275C1"/>
    <w:rsid w:val="001276C8"/>
    <w:rsid w:val="00130220"/>
    <w:rsid w:val="001307EB"/>
    <w:rsid w:val="0013152C"/>
    <w:rsid w:val="00131D4D"/>
    <w:rsid w:val="00132096"/>
    <w:rsid w:val="0013310B"/>
    <w:rsid w:val="001334FC"/>
    <w:rsid w:val="00133BFD"/>
    <w:rsid w:val="001348E4"/>
    <w:rsid w:val="0013590E"/>
    <w:rsid w:val="00135A43"/>
    <w:rsid w:val="00135C53"/>
    <w:rsid w:val="00135EA0"/>
    <w:rsid w:val="001360D9"/>
    <w:rsid w:val="00140087"/>
    <w:rsid w:val="00142AEE"/>
    <w:rsid w:val="00143DE8"/>
    <w:rsid w:val="0014431E"/>
    <w:rsid w:val="0014463E"/>
    <w:rsid w:val="0014632E"/>
    <w:rsid w:val="00147615"/>
    <w:rsid w:val="00147753"/>
    <w:rsid w:val="001478AE"/>
    <w:rsid w:val="001505B9"/>
    <w:rsid w:val="00150616"/>
    <w:rsid w:val="00150C0D"/>
    <w:rsid w:val="00150F86"/>
    <w:rsid w:val="00150FEF"/>
    <w:rsid w:val="00151E40"/>
    <w:rsid w:val="00152614"/>
    <w:rsid w:val="00152622"/>
    <w:rsid w:val="001528DF"/>
    <w:rsid w:val="00152A50"/>
    <w:rsid w:val="001538C7"/>
    <w:rsid w:val="001538FC"/>
    <w:rsid w:val="0015393B"/>
    <w:rsid w:val="001549FB"/>
    <w:rsid w:val="00154DA6"/>
    <w:rsid w:val="00155887"/>
    <w:rsid w:val="00155CA7"/>
    <w:rsid w:val="001563E5"/>
    <w:rsid w:val="0015685C"/>
    <w:rsid w:val="00156D20"/>
    <w:rsid w:val="001576C6"/>
    <w:rsid w:val="00157B45"/>
    <w:rsid w:val="00157E33"/>
    <w:rsid w:val="00160100"/>
    <w:rsid w:val="001601CF"/>
    <w:rsid w:val="001603C9"/>
    <w:rsid w:val="001604BF"/>
    <w:rsid w:val="00160C8C"/>
    <w:rsid w:val="00160D81"/>
    <w:rsid w:val="00160D9A"/>
    <w:rsid w:val="00161691"/>
    <w:rsid w:val="00162245"/>
    <w:rsid w:val="00162B78"/>
    <w:rsid w:val="00162BDA"/>
    <w:rsid w:val="00163069"/>
    <w:rsid w:val="00163297"/>
    <w:rsid w:val="001639BB"/>
    <w:rsid w:val="00163F92"/>
    <w:rsid w:val="0016475B"/>
    <w:rsid w:val="00164A33"/>
    <w:rsid w:val="00164FAC"/>
    <w:rsid w:val="00165724"/>
    <w:rsid w:val="00167159"/>
    <w:rsid w:val="001676CC"/>
    <w:rsid w:val="00167FF1"/>
    <w:rsid w:val="00171B3C"/>
    <w:rsid w:val="00171C5A"/>
    <w:rsid w:val="001729AF"/>
    <w:rsid w:val="00172CC5"/>
    <w:rsid w:val="00173A3E"/>
    <w:rsid w:val="00173A48"/>
    <w:rsid w:val="00173E37"/>
    <w:rsid w:val="00174206"/>
    <w:rsid w:val="0017492E"/>
    <w:rsid w:val="00175038"/>
    <w:rsid w:val="001758DF"/>
    <w:rsid w:val="00175D8D"/>
    <w:rsid w:val="001760C5"/>
    <w:rsid w:val="00176206"/>
    <w:rsid w:val="0017622A"/>
    <w:rsid w:val="0017634E"/>
    <w:rsid w:val="001764E2"/>
    <w:rsid w:val="00176AE1"/>
    <w:rsid w:val="00176D7D"/>
    <w:rsid w:val="001779A6"/>
    <w:rsid w:val="00177F92"/>
    <w:rsid w:val="0018001E"/>
    <w:rsid w:val="00180714"/>
    <w:rsid w:val="00180A37"/>
    <w:rsid w:val="00180B77"/>
    <w:rsid w:val="0018241A"/>
    <w:rsid w:val="00182BFF"/>
    <w:rsid w:val="00182C96"/>
    <w:rsid w:val="00183631"/>
    <w:rsid w:val="001839BE"/>
    <w:rsid w:val="00183B60"/>
    <w:rsid w:val="00183DB4"/>
    <w:rsid w:val="00183F91"/>
    <w:rsid w:val="0018425E"/>
    <w:rsid w:val="001842B6"/>
    <w:rsid w:val="00184E4A"/>
    <w:rsid w:val="0018708A"/>
    <w:rsid w:val="00187330"/>
    <w:rsid w:val="00191B03"/>
    <w:rsid w:val="00191B8F"/>
    <w:rsid w:val="00191F1D"/>
    <w:rsid w:val="00192B2C"/>
    <w:rsid w:val="00192CD9"/>
    <w:rsid w:val="00193606"/>
    <w:rsid w:val="00193650"/>
    <w:rsid w:val="00193B85"/>
    <w:rsid w:val="00193FF8"/>
    <w:rsid w:val="00194B0A"/>
    <w:rsid w:val="001952C7"/>
    <w:rsid w:val="001954FD"/>
    <w:rsid w:val="0019554B"/>
    <w:rsid w:val="001956F7"/>
    <w:rsid w:val="00196942"/>
    <w:rsid w:val="0019770F"/>
    <w:rsid w:val="00197AE6"/>
    <w:rsid w:val="001A0942"/>
    <w:rsid w:val="001A0A5F"/>
    <w:rsid w:val="001A10AC"/>
    <w:rsid w:val="001A1FE0"/>
    <w:rsid w:val="001A23AF"/>
    <w:rsid w:val="001A2792"/>
    <w:rsid w:val="001A2997"/>
    <w:rsid w:val="001A2BFB"/>
    <w:rsid w:val="001A2CFA"/>
    <w:rsid w:val="001A3214"/>
    <w:rsid w:val="001A37A2"/>
    <w:rsid w:val="001A3A34"/>
    <w:rsid w:val="001A458A"/>
    <w:rsid w:val="001A4626"/>
    <w:rsid w:val="001A4C85"/>
    <w:rsid w:val="001A4E94"/>
    <w:rsid w:val="001A4EA7"/>
    <w:rsid w:val="001A4F46"/>
    <w:rsid w:val="001A523D"/>
    <w:rsid w:val="001A56A7"/>
    <w:rsid w:val="001A58D0"/>
    <w:rsid w:val="001A5EE0"/>
    <w:rsid w:val="001A6CC2"/>
    <w:rsid w:val="001A713B"/>
    <w:rsid w:val="001A7260"/>
    <w:rsid w:val="001A77BE"/>
    <w:rsid w:val="001B007E"/>
    <w:rsid w:val="001B0140"/>
    <w:rsid w:val="001B106A"/>
    <w:rsid w:val="001B252C"/>
    <w:rsid w:val="001B265C"/>
    <w:rsid w:val="001B401C"/>
    <w:rsid w:val="001B5BFA"/>
    <w:rsid w:val="001B62E6"/>
    <w:rsid w:val="001B63D8"/>
    <w:rsid w:val="001B70D8"/>
    <w:rsid w:val="001B7180"/>
    <w:rsid w:val="001C0442"/>
    <w:rsid w:val="001C1214"/>
    <w:rsid w:val="001C16B5"/>
    <w:rsid w:val="001C16CA"/>
    <w:rsid w:val="001C1756"/>
    <w:rsid w:val="001C1900"/>
    <w:rsid w:val="001C22A2"/>
    <w:rsid w:val="001C30B1"/>
    <w:rsid w:val="001C363B"/>
    <w:rsid w:val="001C396E"/>
    <w:rsid w:val="001C3D12"/>
    <w:rsid w:val="001C3F59"/>
    <w:rsid w:val="001C57C5"/>
    <w:rsid w:val="001C5CB4"/>
    <w:rsid w:val="001C602B"/>
    <w:rsid w:val="001C67B4"/>
    <w:rsid w:val="001C688E"/>
    <w:rsid w:val="001C70D2"/>
    <w:rsid w:val="001C71D7"/>
    <w:rsid w:val="001D0226"/>
    <w:rsid w:val="001D0C15"/>
    <w:rsid w:val="001D101C"/>
    <w:rsid w:val="001D1491"/>
    <w:rsid w:val="001D17C6"/>
    <w:rsid w:val="001D1AB6"/>
    <w:rsid w:val="001D23B6"/>
    <w:rsid w:val="001D303D"/>
    <w:rsid w:val="001D38D3"/>
    <w:rsid w:val="001D3DB3"/>
    <w:rsid w:val="001D4BEC"/>
    <w:rsid w:val="001D51BB"/>
    <w:rsid w:val="001D57D3"/>
    <w:rsid w:val="001D62CA"/>
    <w:rsid w:val="001D69A2"/>
    <w:rsid w:val="001D6A72"/>
    <w:rsid w:val="001D6FCB"/>
    <w:rsid w:val="001D7172"/>
    <w:rsid w:val="001D7271"/>
    <w:rsid w:val="001D76B6"/>
    <w:rsid w:val="001D7BBD"/>
    <w:rsid w:val="001E231D"/>
    <w:rsid w:val="001E2BC3"/>
    <w:rsid w:val="001E3DD9"/>
    <w:rsid w:val="001E3F41"/>
    <w:rsid w:val="001E57DF"/>
    <w:rsid w:val="001E58C8"/>
    <w:rsid w:val="001E66B1"/>
    <w:rsid w:val="001E6E0F"/>
    <w:rsid w:val="001F0BEC"/>
    <w:rsid w:val="001F0BFB"/>
    <w:rsid w:val="001F12A7"/>
    <w:rsid w:val="001F1985"/>
    <w:rsid w:val="001F1C7D"/>
    <w:rsid w:val="001F2792"/>
    <w:rsid w:val="001F38BE"/>
    <w:rsid w:val="001F423B"/>
    <w:rsid w:val="001F4300"/>
    <w:rsid w:val="001F4ED0"/>
    <w:rsid w:val="001F5700"/>
    <w:rsid w:val="001F627B"/>
    <w:rsid w:val="00200297"/>
    <w:rsid w:val="00200A6E"/>
    <w:rsid w:val="00200DD4"/>
    <w:rsid w:val="00201077"/>
    <w:rsid w:val="002015A3"/>
    <w:rsid w:val="00201CED"/>
    <w:rsid w:val="00202547"/>
    <w:rsid w:val="00202587"/>
    <w:rsid w:val="00202F41"/>
    <w:rsid w:val="00203170"/>
    <w:rsid w:val="00203986"/>
    <w:rsid w:val="00203E60"/>
    <w:rsid w:val="00204257"/>
    <w:rsid w:val="002047AD"/>
    <w:rsid w:val="002047BC"/>
    <w:rsid w:val="002048D3"/>
    <w:rsid w:val="00204AE5"/>
    <w:rsid w:val="0020546C"/>
    <w:rsid w:val="00205AEF"/>
    <w:rsid w:val="002064CB"/>
    <w:rsid w:val="0020730F"/>
    <w:rsid w:val="00207EF3"/>
    <w:rsid w:val="00210033"/>
    <w:rsid w:val="002107DD"/>
    <w:rsid w:val="0021097C"/>
    <w:rsid w:val="00210DFF"/>
    <w:rsid w:val="002113E2"/>
    <w:rsid w:val="00211DB6"/>
    <w:rsid w:val="002139E6"/>
    <w:rsid w:val="00213A17"/>
    <w:rsid w:val="00213C6A"/>
    <w:rsid w:val="00214324"/>
    <w:rsid w:val="0021434E"/>
    <w:rsid w:val="0021444B"/>
    <w:rsid w:val="00214567"/>
    <w:rsid w:val="002150A7"/>
    <w:rsid w:val="00215354"/>
    <w:rsid w:val="0021561C"/>
    <w:rsid w:val="00215931"/>
    <w:rsid w:val="00215E4C"/>
    <w:rsid w:val="00215F5A"/>
    <w:rsid w:val="00216184"/>
    <w:rsid w:val="00216A3B"/>
    <w:rsid w:val="00216C1A"/>
    <w:rsid w:val="00217A88"/>
    <w:rsid w:val="002204F0"/>
    <w:rsid w:val="00220C9B"/>
    <w:rsid w:val="00220D77"/>
    <w:rsid w:val="00221379"/>
    <w:rsid w:val="0022140E"/>
    <w:rsid w:val="00221D0D"/>
    <w:rsid w:val="00221F50"/>
    <w:rsid w:val="002225CF"/>
    <w:rsid w:val="00223BD3"/>
    <w:rsid w:val="00223D73"/>
    <w:rsid w:val="00224FC7"/>
    <w:rsid w:val="0022509F"/>
    <w:rsid w:val="002259EA"/>
    <w:rsid w:val="002260B6"/>
    <w:rsid w:val="00226A64"/>
    <w:rsid w:val="002272B4"/>
    <w:rsid w:val="00227B9A"/>
    <w:rsid w:val="00227F38"/>
    <w:rsid w:val="0023028C"/>
    <w:rsid w:val="0023072E"/>
    <w:rsid w:val="0023095E"/>
    <w:rsid w:val="0023174C"/>
    <w:rsid w:val="002326AC"/>
    <w:rsid w:val="0023289F"/>
    <w:rsid w:val="0023333A"/>
    <w:rsid w:val="002335CE"/>
    <w:rsid w:val="002336DC"/>
    <w:rsid w:val="0023434C"/>
    <w:rsid w:val="0023581F"/>
    <w:rsid w:val="00235FC1"/>
    <w:rsid w:val="00236698"/>
    <w:rsid w:val="00237089"/>
    <w:rsid w:val="00237D4A"/>
    <w:rsid w:val="002400B4"/>
    <w:rsid w:val="00240CE1"/>
    <w:rsid w:val="00240F96"/>
    <w:rsid w:val="0024127D"/>
    <w:rsid w:val="00242431"/>
    <w:rsid w:val="00242790"/>
    <w:rsid w:val="002427E0"/>
    <w:rsid w:val="00242BB1"/>
    <w:rsid w:val="00243155"/>
    <w:rsid w:val="00243508"/>
    <w:rsid w:val="00243E94"/>
    <w:rsid w:val="00244B0A"/>
    <w:rsid w:val="002450FC"/>
    <w:rsid w:val="00245301"/>
    <w:rsid w:val="00245DF7"/>
    <w:rsid w:val="00246D06"/>
    <w:rsid w:val="00247B23"/>
    <w:rsid w:val="00247DA6"/>
    <w:rsid w:val="00247E37"/>
    <w:rsid w:val="00247F5B"/>
    <w:rsid w:val="002504D9"/>
    <w:rsid w:val="00250ECA"/>
    <w:rsid w:val="00250EF1"/>
    <w:rsid w:val="00251AC0"/>
    <w:rsid w:val="002531B9"/>
    <w:rsid w:val="002536E2"/>
    <w:rsid w:val="00253850"/>
    <w:rsid w:val="00253FC0"/>
    <w:rsid w:val="00254365"/>
    <w:rsid w:val="0025446B"/>
    <w:rsid w:val="0025451C"/>
    <w:rsid w:val="00255CED"/>
    <w:rsid w:val="00255D00"/>
    <w:rsid w:val="00255D32"/>
    <w:rsid w:val="00257ACA"/>
    <w:rsid w:val="0026071A"/>
    <w:rsid w:val="00261308"/>
    <w:rsid w:val="002614A9"/>
    <w:rsid w:val="00261538"/>
    <w:rsid w:val="002618FE"/>
    <w:rsid w:val="00261B43"/>
    <w:rsid w:val="00261E8F"/>
    <w:rsid w:val="00262221"/>
    <w:rsid w:val="00262430"/>
    <w:rsid w:val="00262B3B"/>
    <w:rsid w:val="00263171"/>
    <w:rsid w:val="002634FB"/>
    <w:rsid w:val="00263689"/>
    <w:rsid w:val="00264D65"/>
    <w:rsid w:val="00265935"/>
    <w:rsid w:val="002665C4"/>
    <w:rsid w:val="002673A8"/>
    <w:rsid w:val="00267470"/>
    <w:rsid w:val="00267F8E"/>
    <w:rsid w:val="00270542"/>
    <w:rsid w:val="00271E44"/>
    <w:rsid w:val="002720A0"/>
    <w:rsid w:val="00272505"/>
    <w:rsid w:val="00272941"/>
    <w:rsid w:val="00272FC6"/>
    <w:rsid w:val="00273287"/>
    <w:rsid w:val="00273A4C"/>
    <w:rsid w:val="00273C1A"/>
    <w:rsid w:val="00273DC6"/>
    <w:rsid w:val="00273FCE"/>
    <w:rsid w:val="00274390"/>
    <w:rsid w:val="00274A89"/>
    <w:rsid w:val="00274D21"/>
    <w:rsid w:val="00275117"/>
    <w:rsid w:val="002756A5"/>
    <w:rsid w:val="00275E8B"/>
    <w:rsid w:val="00276BA9"/>
    <w:rsid w:val="00277108"/>
    <w:rsid w:val="002775B1"/>
    <w:rsid w:val="00277D01"/>
    <w:rsid w:val="0028135B"/>
    <w:rsid w:val="00281686"/>
    <w:rsid w:val="0028192B"/>
    <w:rsid w:val="00281AA1"/>
    <w:rsid w:val="00281C88"/>
    <w:rsid w:val="0028226A"/>
    <w:rsid w:val="00282A76"/>
    <w:rsid w:val="00282B43"/>
    <w:rsid w:val="00283174"/>
    <w:rsid w:val="002833E9"/>
    <w:rsid w:val="00283E45"/>
    <w:rsid w:val="00285BAF"/>
    <w:rsid w:val="00286501"/>
    <w:rsid w:val="00286FD6"/>
    <w:rsid w:val="0028752F"/>
    <w:rsid w:val="00287AF5"/>
    <w:rsid w:val="00287D19"/>
    <w:rsid w:val="00287F30"/>
    <w:rsid w:val="00290F25"/>
    <w:rsid w:val="002913D1"/>
    <w:rsid w:val="002915DE"/>
    <w:rsid w:val="00291B6B"/>
    <w:rsid w:val="00292005"/>
    <w:rsid w:val="00292215"/>
    <w:rsid w:val="0029258A"/>
    <w:rsid w:val="00292A01"/>
    <w:rsid w:val="00292A8F"/>
    <w:rsid w:val="002940C7"/>
    <w:rsid w:val="00294229"/>
    <w:rsid w:val="0029460B"/>
    <w:rsid w:val="0029499D"/>
    <w:rsid w:val="00294C7D"/>
    <w:rsid w:val="00295843"/>
    <w:rsid w:val="00296351"/>
    <w:rsid w:val="00296C5B"/>
    <w:rsid w:val="00296FA6"/>
    <w:rsid w:val="00296FA9"/>
    <w:rsid w:val="002A0574"/>
    <w:rsid w:val="002A0B8A"/>
    <w:rsid w:val="002A1068"/>
    <w:rsid w:val="002A1366"/>
    <w:rsid w:val="002A1853"/>
    <w:rsid w:val="002A1FD6"/>
    <w:rsid w:val="002A293E"/>
    <w:rsid w:val="002A33CD"/>
    <w:rsid w:val="002A35F5"/>
    <w:rsid w:val="002A3750"/>
    <w:rsid w:val="002A38B5"/>
    <w:rsid w:val="002A40A7"/>
    <w:rsid w:val="002A59D0"/>
    <w:rsid w:val="002A5BFF"/>
    <w:rsid w:val="002A6AD9"/>
    <w:rsid w:val="002A7061"/>
    <w:rsid w:val="002A7065"/>
    <w:rsid w:val="002A7575"/>
    <w:rsid w:val="002B00B5"/>
    <w:rsid w:val="002B0D97"/>
    <w:rsid w:val="002B113D"/>
    <w:rsid w:val="002B14CF"/>
    <w:rsid w:val="002B151D"/>
    <w:rsid w:val="002B1681"/>
    <w:rsid w:val="002B1F64"/>
    <w:rsid w:val="002B26B0"/>
    <w:rsid w:val="002B2762"/>
    <w:rsid w:val="002B2A70"/>
    <w:rsid w:val="002B2B5F"/>
    <w:rsid w:val="002B2DCB"/>
    <w:rsid w:val="002B3043"/>
    <w:rsid w:val="002B33EE"/>
    <w:rsid w:val="002B3676"/>
    <w:rsid w:val="002B3922"/>
    <w:rsid w:val="002B3F3C"/>
    <w:rsid w:val="002B4563"/>
    <w:rsid w:val="002B529D"/>
    <w:rsid w:val="002B5303"/>
    <w:rsid w:val="002B5C66"/>
    <w:rsid w:val="002B5CE5"/>
    <w:rsid w:val="002B6249"/>
    <w:rsid w:val="002B6C46"/>
    <w:rsid w:val="002B7FE0"/>
    <w:rsid w:val="002C04F3"/>
    <w:rsid w:val="002C1342"/>
    <w:rsid w:val="002C3649"/>
    <w:rsid w:val="002C38C1"/>
    <w:rsid w:val="002C4309"/>
    <w:rsid w:val="002C4BA6"/>
    <w:rsid w:val="002C5779"/>
    <w:rsid w:val="002C5802"/>
    <w:rsid w:val="002C68B5"/>
    <w:rsid w:val="002C7361"/>
    <w:rsid w:val="002C786B"/>
    <w:rsid w:val="002D0ADE"/>
    <w:rsid w:val="002D10D0"/>
    <w:rsid w:val="002D1921"/>
    <w:rsid w:val="002D1BB4"/>
    <w:rsid w:val="002D1BE9"/>
    <w:rsid w:val="002D1C9E"/>
    <w:rsid w:val="002D2833"/>
    <w:rsid w:val="002D2D73"/>
    <w:rsid w:val="002D3C91"/>
    <w:rsid w:val="002D404D"/>
    <w:rsid w:val="002D44A8"/>
    <w:rsid w:val="002D5615"/>
    <w:rsid w:val="002D58FC"/>
    <w:rsid w:val="002D6281"/>
    <w:rsid w:val="002D6720"/>
    <w:rsid w:val="002D6F8F"/>
    <w:rsid w:val="002D7B75"/>
    <w:rsid w:val="002E006C"/>
    <w:rsid w:val="002E00B8"/>
    <w:rsid w:val="002E109F"/>
    <w:rsid w:val="002E1A42"/>
    <w:rsid w:val="002E2D04"/>
    <w:rsid w:val="002E3605"/>
    <w:rsid w:val="002E3C89"/>
    <w:rsid w:val="002E4746"/>
    <w:rsid w:val="002E7D17"/>
    <w:rsid w:val="002E7FAE"/>
    <w:rsid w:val="002F13D5"/>
    <w:rsid w:val="002F1E28"/>
    <w:rsid w:val="002F1F08"/>
    <w:rsid w:val="002F2082"/>
    <w:rsid w:val="002F3A14"/>
    <w:rsid w:val="002F3E4F"/>
    <w:rsid w:val="002F4AB5"/>
    <w:rsid w:val="002F52DA"/>
    <w:rsid w:val="002F6BFB"/>
    <w:rsid w:val="002F7AAF"/>
    <w:rsid w:val="00300203"/>
    <w:rsid w:val="0030040A"/>
    <w:rsid w:val="00300C83"/>
    <w:rsid w:val="00300CCB"/>
    <w:rsid w:val="00300F7A"/>
    <w:rsid w:val="00303A5C"/>
    <w:rsid w:val="003040F6"/>
    <w:rsid w:val="00304D66"/>
    <w:rsid w:val="00304F91"/>
    <w:rsid w:val="00305C04"/>
    <w:rsid w:val="00306652"/>
    <w:rsid w:val="00306F60"/>
    <w:rsid w:val="00307186"/>
    <w:rsid w:val="00307FAC"/>
    <w:rsid w:val="0031008F"/>
    <w:rsid w:val="003106FF"/>
    <w:rsid w:val="00310CD1"/>
    <w:rsid w:val="00310E3E"/>
    <w:rsid w:val="00310F8D"/>
    <w:rsid w:val="00311A3E"/>
    <w:rsid w:val="003120A2"/>
    <w:rsid w:val="003125C3"/>
    <w:rsid w:val="00312663"/>
    <w:rsid w:val="003128B3"/>
    <w:rsid w:val="003132BB"/>
    <w:rsid w:val="0031345B"/>
    <w:rsid w:val="003138F7"/>
    <w:rsid w:val="00313A4C"/>
    <w:rsid w:val="00314800"/>
    <w:rsid w:val="0031485E"/>
    <w:rsid w:val="00314AFF"/>
    <w:rsid w:val="0031501F"/>
    <w:rsid w:val="0031515E"/>
    <w:rsid w:val="0031560A"/>
    <w:rsid w:val="00315627"/>
    <w:rsid w:val="00317AEE"/>
    <w:rsid w:val="00317E22"/>
    <w:rsid w:val="0032051B"/>
    <w:rsid w:val="00320BD4"/>
    <w:rsid w:val="00320C53"/>
    <w:rsid w:val="00320FB0"/>
    <w:rsid w:val="00321297"/>
    <w:rsid w:val="0032276A"/>
    <w:rsid w:val="00322DD8"/>
    <w:rsid w:val="00323E09"/>
    <w:rsid w:val="00323E43"/>
    <w:rsid w:val="00323E6D"/>
    <w:rsid w:val="00324715"/>
    <w:rsid w:val="00324834"/>
    <w:rsid w:val="003248C7"/>
    <w:rsid w:val="00324D85"/>
    <w:rsid w:val="00325662"/>
    <w:rsid w:val="00326700"/>
    <w:rsid w:val="00326E96"/>
    <w:rsid w:val="00326EAD"/>
    <w:rsid w:val="00326FAD"/>
    <w:rsid w:val="003302D8"/>
    <w:rsid w:val="0033067C"/>
    <w:rsid w:val="00330B71"/>
    <w:rsid w:val="00331E0D"/>
    <w:rsid w:val="00332739"/>
    <w:rsid w:val="00333A3E"/>
    <w:rsid w:val="00334019"/>
    <w:rsid w:val="00334F77"/>
    <w:rsid w:val="00334F86"/>
    <w:rsid w:val="003350A4"/>
    <w:rsid w:val="0033531C"/>
    <w:rsid w:val="00335489"/>
    <w:rsid w:val="00335B25"/>
    <w:rsid w:val="003360B8"/>
    <w:rsid w:val="00337196"/>
    <w:rsid w:val="00337BDC"/>
    <w:rsid w:val="003403FE"/>
    <w:rsid w:val="003405D2"/>
    <w:rsid w:val="00340899"/>
    <w:rsid w:val="00341311"/>
    <w:rsid w:val="003417F8"/>
    <w:rsid w:val="00342057"/>
    <w:rsid w:val="00342875"/>
    <w:rsid w:val="00342CD8"/>
    <w:rsid w:val="00342F02"/>
    <w:rsid w:val="00343024"/>
    <w:rsid w:val="003437BB"/>
    <w:rsid w:val="00344592"/>
    <w:rsid w:val="003454C2"/>
    <w:rsid w:val="003461AD"/>
    <w:rsid w:val="00346A7D"/>
    <w:rsid w:val="00347897"/>
    <w:rsid w:val="00350E56"/>
    <w:rsid w:val="003513DD"/>
    <w:rsid w:val="00351CD9"/>
    <w:rsid w:val="00352D0D"/>
    <w:rsid w:val="00353090"/>
    <w:rsid w:val="003534B2"/>
    <w:rsid w:val="00353DEF"/>
    <w:rsid w:val="00354168"/>
    <w:rsid w:val="00355B22"/>
    <w:rsid w:val="00355E15"/>
    <w:rsid w:val="00355F88"/>
    <w:rsid w:val="003564CB"/>
    <w:rsid w:val="003573CD"/>
    <w:rsid w:val="00357858"/>
    <w:rsid w:val="0035789F"/>
    <w:rsid w:val="003602A2"/>
    <w:rsid w:val="00360533"/>
    <w:rsid w:val="00361DEE"/>
    <w:rsid w:val="0036220F"/>
    <w:rsid w:val="0036246E"/>
    <w:rsid w:val="00364542"/>
    <w:rsid w:val="003648D3"/>
    <w:rsid w:val="00365030"/>
    <w:rsid w:val="0036566E"/>
    <w:rsid w:val="0036677C"/>
    <w:rsid w:val="00367540"/>
    <w:rsid w:val="003675CD"/>
    <w:rsid w:val="003679E4"/>
    <w:rsid w:val="00367B3E"/>
    <w:rsid w:val="00367B50"/>
    <w:rsid w:val="0037099D"/>
    <w:rsid w:val="00370EE2"/>
    <w:rsid w:val="00371611"/>
    <w:rsid w:val="00371726"/>
    <w:rsid w:val="00372597"/>
    <w:rsid w:val="0037289C"/>
    <w:rsid w:val="00372CDF"/>
    <w:rsid w:val="00373098"/>
    <w:rsid w:val="00374243"/>
    <w:rsid w:val="003744B8"/>
    <w:rsid w:val="003753A0"/>
    <w:rsid w:val="00375525"/>
    <w:rsid w:val="00375BA3"/>
    <w:rsid w:val="00376DB9"/>
    <w:rsid w:val="0037796F"/>
    <w:rsid w:val="00377C1D"/>
    <w:rsid w:val="00377ED0"/>
    <w:rsid w:val="0038127B"/>
    <w:rsid w:val="00381584"/>
    <w:rsid w:val="00381643"/>
    <w:rsid w:val="00381783"/>
    <w:rsid w:val="003828EF"/>
    <w:rsid w:val="0038311E"/>
    <w:rsid w:val="00383308"/>
    <w:rsid w:val="00383980"/>
    <w:rsid w:val="00384768"/>
    <w:rsid w:val="00384A96"/>
    <w:rsid w:val="00385441"/>
    <w:rsid w:val="003869A4"/>
    <w:rsid w:val="00386AFB"/>
    <w:rsid w:val="00386C5E"/>
    <w:rsid w:val="003878AA"/>
    <w:rsid w:val="00387D4D"/>
    <w:rsid w:val="00390189"/>
    <w:rsid w:val="003902A2"/>
    <w:rsid w:val="003906CE"/>
    <w:rsid w:val="003908BD"/>
    <w:rsid w:val="00390EDF"/>
    <w:rsid w:val="00391F82"/>
    <w:rsid w:val="00392AC8"/>
    <w:rsid w:val="00392CBC"/>
    <w:rsid w:val="00394AB5"/>
    <w:rsid w:val="00394B0F"/>
    <w:rsid w:val="00394ED4"/>
    <w:rsid w:val="00395687"/>
    <w:rsid w:val="00396108"/>
    <w:rsid w:val="003961D4"/>
    <w:rsid w:val="00396E24"/>
    <w:rsid w:val="00396E5F"/>
    <w:rsid w:val="00397F3D"/>
    <w:rsid w:val="003A03D3"/>
    <w:rsid w:val="003A05D8"/>
    <w:rsid w:val="003A252C"/>
    <w:rsid w:val="003A362C"/>
    <w:rsid w:val="003A3F77"/>
    <w:rsid w:val="003A421A"/>
    <w:rsid w:val="003A4725"/>
    <w:rsid w:val="003A4A23"/>
    <w:rsid w:val="003A4C59"/>
    <w:rsid w:val="003A4E44"/>
    <w:rsid w:val="003A50A3"/>
    <w:rsid w:val="003A52B5"/>
    <w:rsid w:val="003A53E8"/>
    <w:rsid w:val="003A5509"/>
    <w:rsid w:val="003A5A6E"/>
    <w:rsid w:val="003A5F23"/>
    <w:rsid w:val="003A61D6"/>
    <w:rsid w:val="003A6972"/>
    <w:rsid w:val="003A73D1"/>
    <w:rsid w:val="003A7B2C"/>
    <w:rsid w:val="003B1240"/>
    <w:rsid w:val="003B1A9E"/>
    <w:rsid w:val="003B1BCD"/>
    <w:rsid w:val="003B209A"/>
    <w:rsid w:val="003B20B0"/>
    <w:rsid w:val="003B2239"/>
    <w:rsid w:val="003B2C1A"/>
    <w:rsid w:val="003B3212"/>
    <w:rsid w:val="003B336B"/>
    <w:rsid w:val="003B4828"/>
    <w:rsid w:val="003B55E8"/>
    <w:rsid w:val="003B55F9"/>
    <w:rsid w:val="003B58CA"/>
    <w:rsid w:val="003B7041"/>
    <w:rsid w:val="003B729B"/>
    <w:rsid w:val="003C0350"/>
    <w:rsid w:val="003C0988"/>
    <w:rsid w:val="003C09F1"/>
    <w:rsid w:val="003C100C"/>
    <w:rsid w:val="003C165A"/>
    <w:rsid w:val="003C204A"/>
    <w:rsid w:val="003C27EF"/>
    <w:rsid w:val="003C2E22"/>
    <w:rsid w:val="003C319E"/>
    <w:rsid w:val="003C32FC"/>
    <w:rsid w:val="003C3F35"/>
    <w:rsid w:val="003C402A"/>
    <w:rsid w:val="003C425B"/>
    <w:rsid w:val="003C57FC"/>
    <w:rsid w:val="003C5851"/>
    <w:rsid w:val="003C5D06"/>
    <w:rsid w:val="003C62EC"/>
    <w:rsid w:val="003C68ED"/>
    <w:rsid w:val="003C7377"/>
    <w:rsid w:val="003C7556"/>
    <w:rsid w:val="003D0829"/>
    <w:rsid w:val="003D094B"/>
    <w:rsid w:val="003D0E46"/>
    <w:rsid w:val="003D10D4"/>
    <w:rsid w:val="003D118F"/>
    <w:rsid w:val="003D18B4"/>
    <w:rsid w:val="003D2DCB"/>
    <w:rsid w:val="003D2EFB"/>
    <w:rsid w:val="003D315F"/>
    <w:rsid w:val="003D3A71"/>
    <w:rsid w:val="003D3AB6"/>
    <w:rsid w:val="003D3C4F"/>
    <w:rsid w:val="003D444A"/>
    <w:rsid w:val="003D4531"/>
    <w:rsid w:val="003D490D"/>
    <w:rsid w:val="003D4BBB"/>
    <w:rsid w:val="003D4CFC"/>
    <w:rsid w:val="003D4E50"/>
    <w:rsid w:val="003D681D"/>
    <w:rsid w:val="003D6F5D"/>
    <w:rsid w:val="003D74E6"/>
    <w:rsid w:val="003E0083"/>
    <w:rsid w:val="003E067C"/>
    <w:rsid w:val="003E0C1B"/>
    <w:rsid w:val="003E0C73"/>
    <w:rsid w:val="003E119C"/>
    <w:rsid w:val="003E1310"/>
    <w:rsid w:val="003E218E"/>
    <w:rsid w:val="003E225E"/>
    <w:rsid w:val="003E238A"/>
    <w:rsid w:val="003E2564"/>
    <w:rsid w:val="003E2BB2"/>
    <w:rsid w:val="003E313A"/>
    <w:rsid w:val="003E3142"/>
    <w:rsid w:val="003E35B1"/>
    <w:rsid w:val="003E3EAC"/>
    <w:rsid w:val="003E496E"/>
    <w:rsid w:val="003E68CB"/>
    <w:rsid w:val="003E6B84"/>
    <w:rsid w:val="003E7B04"/>
    <w:rsid w:val="003E7E58"/>
    <w:rsid w:val="003F078F"/>
    <w:rsid w:val="003F1508"/>
    <w:rsid w:val="003F1954"/>
    <w:rsid w:val="003F3C37"/>
    <w:rsid w:val="003F40DD"/>
    <w:rsid w:val="003F4648"/>
    <w:rsid w:val="003F4F77"/>
    <w:rsid w:val="003F5C99"/>
    <w:rsid w:val="003F77DF"/>
    <w:rsid w:val="003F7B2F"/>
    <w:rsid w:val="003F7C42"/>
    <w:rsid w:val="003F7D34"/>
    <w:rsid w:val="003F7E66"/>
    <w:rsid w:val="00401516"/>
    <w:rsid w:val="00401692"/>
    <w:rsid w:val="00401CF4"/>
    <w:rsid w:val="00401D9D"/>
    <w:rsid w:val="00402459"/>
    <w:rsid w:val="004028E4"/>
    <w:rsid w:val="0040376B"/>
    <w:rsid w:val="0040521B"/>
    <w:rsid w:val="00405DCE"/>
    <w:rsid w:val="00406A07"/>
    <w:rsid w:val="00407343"/>
    <w:rsid w:val="004078B8"/>
    <w:rsid w:val="00410056"/>
    <w:rsid w:val="004102A7"/>
    <w:rsid w:val="004107B7"/>
    <w:rsid w:val="004107FD"/>
    <w:rsid w:val="0041111F"/>
    <w:rsid w:val="00411A01"/>
    <w:rsid w:val="00411AF9"/>
    <w:rsid w:val="00412484"/>
    <w:rsid w:val="00412E34"/>
    <w:rsid w:val="00412F32"/>
    <w:rsid w:val="0041353B"/>
    <w:rsid w:val="004138B2"/>
    <w:rsid w:val="00413AE7"/>
    <w:rsid w:val="00414F68"/>
    <w:rsid w:val="004153FA"/>
    <w:rsid w:val="00415978"/>
    <w:rsid w:val="004162C7"/>
    <w:rsid w:val="0041648E"/>
    <w:rsid w:val="004168C0"/>
    <w:rsid w:val="00416E18"/>
    <w:rsid w:val="00417247"/>
    <w:rsid w:val="004179A0"/>
    <w:rsid w:val="00417EEC"/>
    <w:rsid w:val="0042016F"/>
    <w:rsid w:val="00420E05"/>
    <w:rsid w:val="004217C1"/>
    <w:rsid w:val="004223BA"/>
    <w:rsid w:val="00422B56"/>
    <w:rsid w:val="00423B8A"/>
    <w:rsid w:val="00424252"/>
    <w:rsid w:val="00424F98"/>
    <w:rsid w:val="0042549A"/>
    <w:rsid w:val="00425AA1"/>
    <w:rsid w:val="00426A2A"/>
    <w:rsid w:val="00426BD5"/>
    <w:rsid w:val="00427B0B"/>
    <w:rsid w:val="00427B73"/>
    <w:rsid w:val="00427EB4"/>
    <w:rsid w:val="00430A5D"/>
    <w:rsid w:val="00430B8A"/>
    <w:rsid w:val="00430D41"/>
    <w:rsid w:val="004318BC"/>
    <w:rsid w:val="004328BF"/>
    <w:rsid w:val="004334C7"/>
    <w:rsid w:val="0043353C"/>
    <w:rsid w:val="00433B4C"/>
    <w:rsid w:val="00433DEF"/>
    <w:rsid w:val="00434D5A"/>
    <w:rsid w:val="00434F87"/>
    <w:rsid w:val="0043524A"/>
    <w:rsid w:val="00435EBA"/>
    <w:rsid w:val="004364FD"/>
    <w:rsid w:val="00436B0C"/>
    <w:rsid w:val="00440556"/>
    <w:rsid w:val="00440B36"/>
    <w:rsid w:val="00440DD4"/>
    <w:rsid w:val="004418C8"/>
    <w:rsid w:val="00441D6B"/>
    <w:rsid w:val="004421BE"/>
    <w:rsid w:val="004437BA"/>
    <w:rsid w:val="00443B96"/>
    <w:rsid w:val="00444B02"/>
    <w:rsid w:val="00444BE6"/>
    <w:rsid w:val="0044556A"/>
    <w:rsid w:val="00447093"/>
    <w:rsid w:val="004472A8"/>
    <w:rsid w:val="00447425"/>
    <w:rsid w:val="004502ED"/>
    <w:rsid w:val="004505B4"/>
    <w:rsid w:val="00450851"/>
    <w:rsid w:val="00450CDF"/>
    <w:rsid w:val="00450F58"/>
    <w:rsid w:val="00451131"/>
    <w:rsid w:val="00451570"/>
    <w:rsid w:val="004520CB"/>
    <w:rsid w:val="004522D0"/>
    <w:rsid w:val="00452528"/>
    <w:rsid w:val="004528CF"/>
    <w:rsid w:val="00453312"/>
    <w:rsid w:val="00453892"/>
    <w:rsid w:val="00453996"/>
    <w:rsid w:val="00455EA8"/>
    <w:rsid w:val="004568E7"/>
    <w:rsid w:val="0045748C"/>
    <w:rsid w:val="00457D7F"/>
    <w:rsid w:val="00457F97"/>
    <w:rsid w:val="00457FEA"/>
    <w:rsid w:val="00460981"/>
    <w:rsid w:val="00461CD2"/>
    <w:rsid w:val="00461D95"/>
    <w:rsid w:val="0046334D"/>
    <w:rsid w:val="004637A4"/>
    <w:rsid w:val="00464150"/>
    <w:rsid w:val="004643F2"/>
    <w:rsid w:val="00464AE1"/>
    <w:rsid w:val="00464AEB"/>
    <w:rsid w:val="00465431"/>
    <w:rsid w:val="004654F2"/>
    <w:rsid w:val="00465897"/>
    <w:rsid w:val="00465E2C"/>
    <w:rsid w:val="0046603B"/>
    <w:rsid w:val="00466E61"/>
    <w:rsid w:val="004671E2"/>
    <w:rsid w:val="00467939"/>
    <w:rsid w:val="00470FEF"/>
    <w:rsid w:val="00471112"/>
    <w:rsid w:val="004720AF"/>
    <w:rsid w:val="004721FC"/>
    <w:rsid w:val="00472204"/>
    <w:rsid w:val="004727D7"/>
    <w:rsid w:val="004728AC"/>
    <w:rsid w:val="00473239"/>
    <w:rsid w:val="00473665"/>
    <w:rsid w:val="00473D6C"/>
    <w:rsid w:val="0047431E"/>
    <w:rsid w:val="00474793"/>
    <w:rsid w:val="0047488E"/>
    <w:rsid w:val="00474ADF"/>
    <w:rsid w:val="004756F4"/>
    <w:rsid w:val="004759C9"/>
    <w:rsid w:val="004762AF"/>
    <w:rsid w:val="00476405"/>
    <w:rsid w:val="00476463"/>
    <w:rsid w:val="00476677"/>
    <w:rsid w:val="00476736"/>
    <w:rsid w:val="00476B56"/>
    <w:rsid w:val="00477D75"/>
    <w:rsid w:val="004808EA"/>
    <w:rsid w:val="0048096C"/>
    <w:rsid w:val="00481936"/>
    <w:rsid w:val="00481A0E"/>
    <w:rsid w:val="00481CB5"/>
    <w:rsid w:val="0048230F"/>
    <w:rsid w:val="00482427"/>
    <w:rsid w:val="00482496"/>
    <w:rsid w:val="00482684"/>
    <w:rsid w:val="00482EA4"/>
    <w:rsid w:val="00483821"/>
    <w:rsid w:val="00483B3B"/>
    <w:rsid w:val="0048440E"/>
    <w:rsid w:val="004844AA"/>
    <w:rsid w:val="0048622F"/>
    <w:rsid w:val="00487775"/>
    <w:rsid w:val="00487925"/>
    <w:rsid w:val="00487E02"/>
    <w:rsid w:val="00487F51"/>
    <w:rsid w:val="0049050E"/>
    <w:rsid w:val="0049085A"/>
    <w:rsid w:val="00490E15"/>
    <w:rsid w:val="004913FC"/>
    <w:rsid w:val="00491EDB"/>
    <w:rsid w:val="0049296A"/>
    <w:rsid w:val="004939BF"/>
    <w:rsid w:val="0049448C"/>
    <w:rsid w:val="00494602"/>
    <w:rsid w:val="00495D90"/>
    <w:rsid w:val="00496018"/>
    <w:rsid w:val="00496288"/>
    <w:rsid w:val="004970BD"/>
    <w:rsid w:val="0049768D"/>
    <w:rsid w:val="004977F2"/>
    <w:rsid w:val="004A0C46"/>
    <w:rsid w:val="004A0E65"/>
    <w:rsid w:val="004A10B8"/>
    <w:rsid w:val="004A11AA"/>
    <w:rsid w:val="004A1F57"/>
    <w:rsid w:val="004A2F24"/>
    <w:rsid w:val="004A316E"/>
    <w:rsid w:val="004A33FE"/>
    <w:rsid w:val="004A44F9"/>
    <w:rsid w:val="004A45DA"/>
    <w:rsid w:val="004A4F5B"/>
    <w:rsid w:val="004A5CBA"/>
    <w:rsid w:val="004B019B"/>
    <w:rsid w:val="004B06EC"/>
    <w:rsid w:val="004B1667"/>
    <w:rsid w:val="004B1C1A"/>
    <w:rsid w:val="004B2C38"/>
    <w:rsid w:val="004B2F23"/>
    <w:rsid w:val="004B320B"/>
    <w:rsid w:val="004B383E"/>
    <w:rsid w:val="004B397E"/>
    <w:rsid w:val="004B39D6"/>
    <w:rsid w:val="004B3B35"/>
    <w:rsid w:val="004B45D6"/>
    <w:rsid w:val="004B4677"/>
    <w:rsid w:val="004B594F"/>
    <w:rsid w:val="004B5AD4"/>
    <w:rsid w:val="004B5B0D"/>
    <w:rsid w:val="004B5EB9"/>
    <w:rsid w:val="004B6166"/>
    <w:rsid w:val="004B72FE"/>
    <w:rsid w:val="004B7323"/>
    <w:rsid w:val="004B7499"/>
    <w:rsid w:val="004B7A2E"/>
    <w:rsid w:val="004B7DD2"/>
    <w:rsid w:val="004C01E9"/>
    <w:rsid w:val="004C03B4"/>
    <w:rsid w:val="004C0BD0"/>
    <w:rsid w:val="004C1299"/>
    <w:rsid w:val="004C1F06"/>
    <w:rsid w:val="004C216B"/>
    <w:rsid w:val="004C256A"/>
    <w:rsid w:val="004C288F"/>
    <w:rsid w:val="004C344B"/>
    <w:rsid w:val="004C3A0F"/>
    <w:rsid w:val="004C3D87"/>
    <w:rsid w:val="004C3F42"/>
    <w:rsid w:val="004C3F94"/>
    <w:rsid w:val="004C58A4"/>
    <w:rsid w:val="004C5E7F"/>
    <w:rsid w:val="004C629D"/>
    <w:rsid w:val="004C62C8"/>
    <w:rsid w:val="004C679A"/>
    <w:rsid w:val="004C7228"/>
    <w:rsid w:val="004C7AA0"/>
    <w:rsid w:val="004C7B57"/>
    <w:rsid w:val="004D105E"/>
    <w:rsid w:val="004D22CA"/>
    <w:rsid w:val="004D269D"/>
    <w:rsid w:val="004D3873"/>
    <w:rsid w:val="004D3881"/>
    <w:rsid w:val="004D3EB2"/>
    <w:rsid w:val="004D42B9"/>
    <w:rsid w:val="004D501F"/>
    <w:rsid w:val="004D57A6"/>
    <w:rsid w:val="004D63B6"/>
    <w:rsid w:val="004D6B20"/>
    <w:rsid w:val="004D71A3"/>
    <w:rsid w:val="004D772E"/>
    <w:rsid w:val="004D7D11"/>
    <w:rsid w:val="004D7E9E"/>
    <w:rsid w:val="004D7F34"/>
    <w:rsid w:val="004E029D"/>
    <w:rsid w:val="004E02EA"/>
    <w:rsid w:val="004E1953"/>
    <w:rsid w:val="004E202B"/>
    <w:rsid w:val="004E2655"/>
    <w:rsid w:val="004E265C"/>
    <w:rsid w:val="004E2A0F"/>
    <w:rsid w:val="004E2CCA"/>
    <w:rsid w:val="004E33ED"/>
    <w:rsid w:val="004E36B0"/>
    <w:rsid w:val="004E3BDA"/>
    <w:rsid w:val="004E3E2A"/>
    <w:rsid w:val="004E4641"/>
    <w:rsid w:val="004E4E6C"/>
    <w:rsid w:val="004E4F68"/>
    <w:rsid w:val="004E6B39"/>
    <w:rsid w:val="004E6B8D"/>
    <w:rsid w:val="004E7178"/>
    <w:rsid w:val="004E7631"/>
    <w:rsid w:val="004E7866"/>
    <w:rsid w:val="004E7BA8"/>
    <w:rsid w:val="004F04F7"/>
    <w:rsid w:val="004F0D0B"/>
    <w:rsid w:val="004F1D4D"/>
    <w:rsid w:val="004F21BA"/>
    <w:rsid w:val="004F2995"/>
    <w:rsid w:val="004F2C9F"/>
    <w:rsid w:val="004F3387"/>
    <w:rsid w:val="004F4103"/>
    <w:rsid w:val="004F4A62"/>
    <w:rsid w:val="004F4E71"/>
    <w:rsid w:val="004F4F84"/>
    <w:rsid w:val="004F53CF"/>
    <w:rsid w:val="004F5628"/>
    <w:rsid w:val="004F60B3"/>
    <w:rsid w:val="004F7D07"/>
    <w:rsid w:val="00500192"/>
    <w:rsid w:val="00500F58"/>
    <w:rsid w:val="00502421"/>
    <w:rsid w:val="0050346B"/>
    <w:rsid w:val="00503A10"/>
    <w:rsid w:val="00503A41"/>
    <w:rsid w:val="005051A8"/>
    <w:rsid w:val="0050557D"/>
    <w:rsid w:val="00506048"/>
    <w:rsid w:val="00506A15"/>
    <w:rsid w:val="00506A57"/>
    <w:rsid w:val="00506D4C"/>
    <w:rsid w:val="00506DA8"/>
    <w:rsid w:val="00510323"/>
    <w:rsid w:val="005103CC"/>
    <w:rsid w:val="0051050E"/>
    <w:rsid w:val="00512080"/>
    <w:rsid w:val="005122DA"/>
    <w:rsid w:val="00512CA5"/>
    <w:rsid w:val="00513592"/>
    <w:rsid w:val="00513F13"/>
    <w:rsid w:val="00515373"/>
    <w:rsid w:val="00515880"/>
    <w:rsid w:val="00515BC9"/>
    <w:rsid w:val="00516C3A"/>
    <w:rsid w:val="00516CEA"/>
    <w:rsid w:val="0051768E"/>
    <w:rsid w:val="00517D60"/>
    <w:rsid w:val="00517E72"/>
    <w:rsid w:val="00520674"/>
    <w:rsid w:val="00520A74"/>
    <w:rsid w:val="005211DB"/>
    <w:rsid w:val="00522260"/>
    <w:rsid w:val="005233E7"/>
    <w:rsid w:val="00524116"/>
    <w:rsid w:val="005241BB"/>
    <w:rsid w:val="00524383"/>
    <w:rsid w:val="00525C00"/>
    <w:rsid w:val="00525D3D"/>
    <w:rsid w:val="00526BA1"/>
    <w:rsid w:val="005271B8"/>
    <w:rsid w:val="00527360"/>
    <w:rsid w:val="00527F7E"/>
    <w:rsid w:val="005300DB"/>
    <w:rsid w:val="00530DAA"/>
    <w:rsid w:val="0053136E"/>
    <w:rsid w:val="00531A46"/>
    <w:rsid w:val="00532C9E"/>
    <w:rsid w:val="00533378"/>
    <w:rsid w:val="00533738"/>
    <w:rsid w:val="00533AD1"/>
    <w:rsid w:val="00533ECC"/>
    <w:rsid w:val="00534AFC"/>
    <w:rsid w:val="00535311"/>
    <w:rsid w:val="005369C9"/>
    <w:rsid w:val="00537B93"/>
    <w:rsid w:val="005406FE"/>
    <w:rsid w:val="00541050"/>
    <w:rsid w:val="0054120C"/>
    <w:rsid w:val="00541647"/>
    <w:rsid w:val="005417F7"/>
    <w:rsid w:val="00541EE2"/>
    <w:rsid w:val="0054214B"/>
    <w:rsid w:val="005440D2"/>
    <w:rsid w:val="00544296"/>
    <w:rsid w:val="00544511"/>
    <w:rsid w:val="005447C3"/>
    <w:rsid w:val="005448F9"/>
    <w:rsid w:val="00544D09"/>
    <w:rsid w:val="00545CB8"/>
    <w:rsid w:val="005466D1"/>
    <w:rsid w:val="00547178"/>
    <w:rsid w:val="00552767"/>
    <w:rsid w:val="00553170"/>
    <w:rsid w:val="00553F52"/>
    <w:rsid w:val="00554A29"/>
    <w:rsid w:val="00554B0A"/>
    <w:rsid w:val="00554BB7"/>
    <w:rsid w:val="00555BE0"/>
    <w:rsid w:val="00556C9B"/>
    <w:rsid w:val="005570B4"/>
    <w:rsid w:val="005575D5"/>
    <w:rsid w:val="00557AF6"/>
    <w:rsid w:val="00560287"/>
    <w:rsid w:val="00560480"/>
    <w:rsid w:val="0056084A"/>
    <w:rsid w:val="005608A0"/>
    <w:rsid w:val="00560DAC"/>
    <w:rsid w:val="00561346"/>
    <w:rsid w:val="00561937"/>
    <w:rsid w:val="00561C8B"/>
    <w:rsid w:val="005628FB"/>
    <w:rsid w:val="00563630"/>
    <w:rsid w:val="0056388D"/>
    <w:rsid w:val="0056471D"/>
    <w:rsid w:val="00564AA6"/>
    <w:rsid w:val="00564B14"/>
    <w:rsid w:val="005656B9"/>
    <w:rsid w:val="005656E2"/>
    <w:rsid w:val="00565C6C"/>
    <w:rsid w:val="005662FA"/>
    <w:rsid w:val="005663F7"/>
    <w:rsid w:val="005667F6"/>
    <w:rsid w:val="0056695F"/>
    <w:rsid w:val="00567361"/>
    <w:rsid w:val="0057073D"/>
    <w:rsid w:val="00570812"/>
    <w:rsid w:val="005714C1"/>
    <w:rsid w:val="005715DF"/>
    <w:rsid w:val="00571E94"/>
    <w:rsid w:val="0057218F"/>
    <w:rsid w:val="00572F9A"/>
    <w:rsid w:val="005731FC"/>
    <w:rsid w:val="0057358B"/>
    <w:rsid w:val="005738C1"/>
    <w:rsid w:val="00573ACD"/>
    <w:rsid w:val="00574300"/>
    <w:rsid w:val="005750B3"/>
    <w:rsid w:val="005763B1"/>
    <w:rsid w:val="00576DE3"/>
    <w:rsid w:val="00577CCB"/>
    <w:rsid w:val="00577E57"/>
    <w:rsid w:val="00577FC5"/>
    <w:rsid w:val="00580281"/>
    <w:rsid w:val="0058031E"/>
    <w:rsid w:val="0058165F"/>
    <w:rsid w:val="005818B7"/>
    <w:rsid w:val="005818E3"/>
    <w:rsid w:val="00581B0F"/>
    <w:rsid w:val="005827F8"/>
    <w:rsid w:val="005831FD"/>
    <w:rsid w:val="00584961"/>
    <w:rsid w:val="005853C9"/>
    <w:rsid w:val="005857BF"/>
    <w:rsid w:val="00585A60"/>
    <w:rsid w:val="00585C26"/>
    <w:rsid w:val="005861BE"/>
    <w:rsid w:val="005868B6"/>
    <w:rsid w:val="00586BF2"/>
    <w:rsid w:val="00586E49"/>
    <w:rsid w:val="00587540"/>
    <w:rsid w:val="00590213"/>
    <w:rsid w:val="005909B9"/>
    <w:rsid w:val="00590C87"/>
    <w:rsid w:val="00591801"/>
    <w:rsid w:val="00591F52"/>
    <w:rsid w:val="0059248A"/>
    <w:rsid w:val="0059252A"/>
    <w:rsid w:val="00592EAF"/>
    <w:rsid w:val="005935B7"/>
    <w:rsid w:val="0059398B"/>
    <w:rsid w:val="005950DF"/>
    <w:rsid w:val="00595A77"/>
    <w:rsid w:val="0059658D"/>
    <w:rsid w:val="00596865"/>
    <w:rsid w:val="00596B11"/>
    <w:rsid w:val="00596B8C"/>
    <w:rsid w:val="00596D64"/>
    <w:rsid w:val="00597A6A"/>
    <w:rsid w:val="005A06C4"/>
    <w:rsid w:val="005A0B59"/>
    <w:rsid w:val="005A1860"/>
    <w:rsid w:val="005A2641"/>
    <w:rsid w:val="005A2D6F"/>
    <w:rsid w:val="005A31E3"/>
    <w:rsid w:val="005A3507"/>
    <w:rsid w:val="005A39D8"/>
    <w:rsid w:val="005A3DAB"/>
    <w:rsid w:val="005A416D"/>
    <w:rsid w:val="005A444E"/>
    <w:rsid w:val="005A4610"/>
    <w:rsid w:val="005A4BDB"/>
    <w:rsid w:val="005A4F38"/>
    <w:rsid w:val="005A632A"/>
    <w:rsid w:val="005A6387"/>
    <w:rsid w:val="005A6899"/>
    <w:rsid w:val="005A73C7"/>
    <w:rsid w:val="005A78E3"/>
    <w:rsid w:val="005A7A49"/>
    <w:rsid w:val="005A7E11"/>
    <w:rsid w:val="005A7F3C"/>
    <w:rsid w:val="005B0AE1"/>
    <w:rsid w:val="005B0CC5"/>
    <w:rsid w:val="005B14E8"/>
    <w:rsid w:val="005B16A0"/>
    <w:rsid w:val="005B1B2A"/>
    <w:rsid w:val="005B23AA"/>
    <w:rsid w:val="005B293E"/>
    <w:rsid w:val="005B3853"/>
    <w:rsid w:val="005B396A"/>
    <w:rsid w:val="005B6104"/>
    <w:rsid w:val="005B6D50"/>
    <w:rsid w:val="005B7B46"/>
    <w:rsid w:val="005C03F6"/>
    <w:rsid w:val="005C0672"/>
    <w:rsid w:val="005C183E"/>
    <w:rsid w:val="005C1910"/>
    <w:rsid w:val="005C1C3F"/>
    <w:rsid w:val="005C2D34"/>
    <w:rsid w:val="005C34BE"/>
    <w:rsid w:val="005C39C6"/>
    <w:rsid w:val="005C3BEC"/>
    <w:rsid w:val="005C419A"/>
    <w:rsid w:val="005C4336"/>
    <w:rsid w:val="005C4B95"/>
    <w:rsid w:val="005C4D4F"/>
    <w:rsid w:val="005C4DF6"/>
    <w:rsid w:val="005C51CF"/>
    <w:rsid w:val="005C60E4"/>
    <w:rsid w:val="005C73BF"/>
    <w:rsid w:val="005C7687"/>
    <w:rsid w:val="005C7EDB"/>
    <w:rsid w:val="005D01AE"/>
    <w:rsid w:val="005D14C6"/>
    <w:rsid w:val="005D18F0"/>
    <w:rsid w:val="005D23CE"/>
    <w:rsid w:val="005D2A67"/>
    <w:rsid w:val="005D2E50"/>
    <w:rsid w:val="005D4079"/>
    <w:rsid w:val="005D495A"/>
    <w:rsid w:val="005D5851"/>
    <w:rsid w:val="005D5A8D"/>
    <w:rsid w:val="005D5BEF"/>
    <w:rsid w:val="005D5D0A"/>
    <w:rsid w:val="005D5E91"/>
    <w:rsid w:val="005D63F2"/>
    <w:rsid w:val="005D6C3D"/>
    <w:rsid w:val="005D6D53"/>
    <w:rsid w:val="005D7711"/>
    <w:rsid w:val="005D7903"/>
    <w:rsid w:val="005D7E39"/>
    <w:rsid w:val="005D7FF1"/>
    <w:rsid w:val="005E15DD"/>
    <w:rsid w:val="005E18DB"/>
    <w:rsid w:val="005E22C3"/>
    <w:rsid w:val="005E26D4"/>
    <w:rsid w:val="005E2B0D"/>
    <w:rsid w:val="005E2BB3"/>
    <w:rsid w:val="005E32C6"/>
    <w:rsid w:val="005E333F"/>
    <w:rsid w:val="005E4B96"/>
    <w:rsid w:val="005E519F"/>
    <w:rsid w:val="005E542C"/>
    <w:rsid w:val="005E547B"/>
    <w:rsid w:val="005E6024"/>
    <w:rsid w:val="005E686C"/>
    <w:rsid w:val="005E6895"/>
    <w:rsid w:val="005E68A9"/>
    <w:rsid w:val="005E69B4"/>
    <w:rsid w:val="005E6F18"/>
    <w:rsid w:val="005E7089"/>
    <w:rsid w:val="005E70E0"/>
    <w:rsid w:val="005E72F9"/>
    <w:rsid w:val="005E746B"/>
    <w:rsid w:val="005E7787"/>
    <w:rsid w:val="005E7CED"/>
    <w:rsid w:val="005E7EBF"/>
    <w:rsid w:val="005F165D"/>
    <w:rsid w:val="005F1740"/>
    <w:rsid w:val="005F1971"/>
    <w:rsid w:val="005F1CA5"/>
    <w:rsid w:val="005F24E0"/>
    <w:rsid w:val="005F2776"/>
    <w:rsid w:val="005F340B"/>
    <w:rsid w:val="005F3663"/>
    <w:rsid w:val="005F3917"/>
    <w:rsid w:val="005F4B1F"/>
    <w:rsid w:val="005F52FB"/>
    <w:rsid w:val="005F54A8"/>
    <w:rsid w:val="005F5BB3"/>
    <w:rsid w:val="005F6B7D"/>
    <w:rsid w:val="005F7424"/>
    <w:rsid w:val="005F79AA"/>
    <w:rsid w:val="005F79D3"/>
    <w:rsid w:val="005F7E55"/>
    <w:rsid w:val="006001C3"/>
    <w:rsid w:val="0060056C"/>
    <w:rsid w:val="00600FC1"/>
    <w:rsid w:val="00601288"/>
    <w:rsid w:val="00601AAE"/>
    <w:rsid w:val="00601EAA"/>
    <w:rsid w:val="00601EF8"/>
    <w:rsid w:val="00601F55"/>
    <w:rsid w:val="00602011"/>
    <w:rsid w:val="006025D5"/>
    <w:rsid w:val="00602683"/>
    <w:rsid w:val="0060307D"/>
    <w:rsid w:val="00603307"/>
    <w:rsid w:val="00603C55"/>
    <w:rsid w:val="00603D54"/>
    <w:rsid w:val="00603DDF"/>
    <w:rsid w:val="006047D6"/>
    <w:rsid w:val="00604D52"/>
    <w:rsid w:val="00605579"/>
    <w:rsid w:val="00605F65"/>
    <w:rsid w:val="00606527"/>
    <w:rsid w:val="00606713"/>
    <w:rsid w:val="00607802"/>
    <w:rsid w:val="00610ABE"/>
    <w:rsid w:val="00610BAF"/>
    <w:rsid w:val="00610D77"/>
    <w:rsid w:val="00611485"/>
    <w:rsid w:val="00612C17"/>
    <w:rsid w:val="00612E02"/>
    <w:rsid w:val="00612F33"/>
    <w:rsid w:val="0061361C"/>
    <w:rsid w:val="006137A7"/>
    <w:rsid w:val="00613BED"/>
    <w:rsid w:val="006142A7"/>
    <w:rsid w:val="006142E6"/>
    <w:rsid w:val="00614309"/>
    <w:rsid w:val="00614C2F"/>
    <w:rsid w:val="00614F2B"/>
    <w:rsid w:val="00615F41"/>
    <w:rsid w:val="00616AFD"/>
    <w:rsid w:val="006170BD"/>
    <w:rsid w:val="006174CB"/>
    <w:rsid w:val="00617D91"/>
    <w:rsid w:val="00617EF5"/>
    <w:rsid w:val="006202B9"/>
    <w:rsid w:val="0062031A"/>
    <w:rsid w:val="00621183"/>
    <w:rsid w:val="00622571"/>
    <w:rsid w:val="00623122"/>
    <w:rsid w:val="006232DB"/>
    <w:rsid w:val="00623CDC"/>
    <w:rsid w:val="0062483A"/>
    <w:rsid w:val="00624BB0"/>
    <w:rsid w:val="00624BD1"/>
    <w:rsid w:val="00624DE7"/>
    <w:rsid w:val="0062593E"/>
    <w:rsid w:val="00625AB3"/>
    <w:rsid w:val="00626EFA"/>
    <w:rsid w:val="00627270"/>
    <w:rsid w:val="006276DA"/>
    <w:rsid w:val="006300B1"/>
    <w:rsid w:val="006303F2"/>
    <w:rsid w:val="00630534"/>
    <w:rsid w:val="00630B1C"/>
    <w:rsid w:val="0063111C"/>
    <w:rsid w:val="006327AE"/>
    <w:rsid w:val="00632E26"/>
    <w:rsid w:val="0063302F"/>
    <w:rsid w:val="006335C6"/>
    <w:rsid w:val="00633AF4"/>
    <w:rsid w:val="00634130"/>
    <w:rsid w:val="0063485E"/>
    <w:rsid w:val="00634A42"/>
    <w:rsid w:val="00634C34"/>
    <w:rsid w:val="00635C57"/>
    <w:rsid w:val="00635E00"/>
    <w:rsid w:val="0063641B"/>
    <w:rsid w:val="00636EA3"/>
    <w:rsid w:val="00637059"/>
    <w:rsid w:val="006372BE"/>
    <w:rsid w:val="00637814"/>
    <w:rsid w:val="00637EAF"/>
    <w:rsid w:val="006400D8"/>
    <w:rsid w:val="0064031C"/>
    <w:rsid w:val="00640358"/>
    <w:rsid w:val="00640DAB"/>
    <w:rsid w:val="00641789"/>
    <w:rsid w:val="00641D14"/>
    <w:rsid w:val="0064329A"/>
    <w:rsid w:val="00643AD5"/>
    <w:rsid w:val="00643BE9"/>
    <w:rsid w:val="00643D95"/>
    <w:rsid w:val="00643DA5"/>
    <w:rsid w:val="00644655"/>
    <w:rsid w:val="00645DC2"/>
    <w:rsid w:val="00646CAE"/>
    <w:rsid w:val="00646FBC"/>
    <w:rsid w:val="00647031"/>
    <w:rsid w:val="00647E9B"/>
    <w:rsid w:val="006507D6"/>
    <w:rsid w:val="0065107B"/>
    <w:rsid w:val="00651D11"/>
    <w:rsid w:val="00652673"/>
    <w:rsid w:val="006529A0"/>
    <w:rsid w:val="006531A0"/>
    <w:rsid w:val="0065365D"/>
    <w:rsid w:val="00653B61"/>
    <w:rsid w:val="006542D0"/>
    <w:rsid w:val="00655D7A"/>
    <w:rsid w:val="0065763C"/>
    <w:rsid w:val="00657AC6"/>
    <w:rsid w:val="00657D01"/>
    <w:rsid w:val="00657DC3"/>
    <w:rsid w:val="00661489"/>
    <w:rsid w:val="00661538"/>
    <w:rsid w:val="006618A9"/>
    <w:rsid w:val="00661A3D"/>
    <w:rsid w:val="006625C6"/>
    <w:rsid w:val="00662B6B"/>
    <w:rsid w:val="00664DD5"/>
    <w:rsid w:val="006650C5"/>
    <w:rsid w:val="00665BCA"/>
    <w:rsid w:val="00666550"/>
    <w:rsid w:val="006672A7"/>
    <w:rsid w:val="00667376"/>
    <w:rsid w:val="00667544"/>
    <w:rsid w:val="006700A7"/>
    <w:rsid w:val="006704FC"/>
    <w:rsid w:val="00670598"/>
    <w:rsid w:val="006706B0"/>
    <w:rsid w:val="006706DE"/>
    <w:rsid w:val="006716C4"/>
    <w:rsid w:val="00671A29"/>
    <w:rsid w:val="00671AEF"/>
    <w:rsid w:val="00671DBA"/>
    <w:rsid w:val="0067255E"/>
    <w:rsid w:val="00672A1F"/>
    <w:rsid w:val="00673B58"/>
    <w:rsid w:val="00674A0F"/>
    <w:rsid w:val="00674A60"/>
    <w:rsid w:val="00674B21"/>
    <w:rsid w:val="00675B1E"/>
    <w:rsid w:val="00676187"/>
    <w:rsid w:val="00677A3C"/>
    <w:rsid w:val="00681177"/>
    <w:rsid w:val="00683C2A"/>
    <w:rsid w:val="00684195"/>
    <w:rsid w:val="00684713"/>
    <w:rsid w:val="00684763"/>
    <w:rsid w:val="006848A5"/>
    <w:rsid w:val="00684F33"/>
    <w:rsid w:val="00685723"/>
    <w:rsid w:val="0068577C"/>
    <w:rsid w:val="00686748"/>
    <w:rsid w:val="006867B1"/>
    <w:rsid w:val="00686DD5"/>
    <w:rsid w:val="006872C3"/>
    <w:rsid w:val="00690AF6"/>
    <w:rsid w:val="00690E82"/>
    <w:rsid w:val="00691BAD"/>
    <w:rsid w:val="00691ECF"/>
    <w:rsid w:val="00692166"/>
    <w:rsid w:val="00694BD4"/>
    <w:rsid w:val="00695B53"/>
    <w:rsid w:val="00695F93"/>
    <w:rsid w:val="006962D1"/>
    <w:rsid w:val="00696319"/>
    <w:rsid w:val="00696412"/>
    <w:rsid w:val="006A03D4"/>
    <w:rsid w:val="006A0711"/>
    <w:rsid w:val="006A1A53"/>
    <w:rsid w:val="006A3013"/>
    <w:rsid w:val="006A344E"/>
    <w:rsid w:val="006A3586"/>
    <w:rsid w:val="006A3A4B"/>
    <w:rsid w:val="006A3AAC"/>
    <w:rsid w:val="006A4F78"/>
    <w:rsid w:val="006A52F7"/>
    <w:rsid w:val="006A65A8"/>
    <w:rsid w:val="006B01B9"/>
    <w:rsid w:val="006B0DC9"/>
    <w:rsid w:val="006B19D6"/>
    <w:rsid w:val="006B1B42"/>
    <w:rsid w:val="006B1DDF"/>
    <w:rsid w:val="006B238D"/>
    <w:rsid w:val="006B2497"/>
    <w:rsid w:val="006B36B4"/>
    <w:rsid w:val="006B3B36"/>
    <w:rsid w:val="006B4A03"/>
    <w:rsid w:val="006B551C"/>
    <w:rsid w:val="006B6140"/>
    <w:rsid w:val="006B66E4"/>
    <w:rsid w:val="006B6ED9"/>
    <w:rsid w:val="006B6FBB"/>
    <w:rsid w:val="006B762E"/>
    <w:rsid w:val="006B764B"/>
    <w:rsid w:val="006B7754"/>
    <w:rsid w:val="006C0965"/>
    <w:rsid w:val="006C0E84"/>
    <w:rsid w:val="006C182D"/>
    <w:rsid w:val="006C18AA"/>
    <w:rsid w:val="006C18FA"/>
    <w:rsid w:val="006C1DAE"/>
    <w:rsid w:val="006C2899"/>
    <w:rsid w:val="006C36AE"/>
    <w:rsid w:val="006C5440"/>
    <w:rsid w:val="006C5C3B"/>
    <w:rsid w:val="006C5F55"/>
    <w:rsid w:val="006C617A"/>
    <w:rsid w:val="006C6548"/>
    <w:rsid w:val="006C66BA"/>
    <w:rsid w:val="006C6B85"/>
    <w:rsid w:val="006C73CD"/>
    <w:rsid w:val="006C7E71"/>
    <w:rsid w:val="006C7F99"/>
    <w:rsid w:val="006D0740"/>
    <w:rsid w:val="006D0C8B"/>
    <w:rsid w:val="006D0DBF"/>
    <w:rsid w:val="006D20ED"/>
    <w:rsid w:val="006D2802"/>
    <w:rsid w:val="006D3991"/>
    <w:rsid w:val="006D39E6"/>
    <w:rsid w:val="006D3AC9"/>
    <w:rsid w:val="006D5009"/>
    <w:rsid w:val="006D5973"/>
    <w:rsid w:val="006D59FF"/>
    <w:rsid w:val="006D6302"/>
    <w:rsid w:val="006D708D"/>
    <w:rsid w:val="006D72C3"/>
    <w:rsid w:val="006D7558"/>
    <w:rsid w:val="006D78E8"/>
    <w:rsid w:val="006D7D72"/>
    <w:rsid w:val="006E02B9"/>
    <w:rsid w:val="006E0B6E"/>
    <w:rsid w:val="006E13E9"/>
    <w:rsid w:val="006E26C6"/>
    <w:rsid w:val="006E2A21"/>
    <w:rsid w:val="006E327C"/>
    <w:rsid w:val="006E3ABC"/>
    <w:rsid w:val="006E3BAC"/>
    <w:rsid w:val="006E45A9"/>
    <w:rsid w:val="006E4CB5"/>
    <w:rsid w:val="006E4E68"/>
    <w:rsid w:val="006E6151"/>
    <w:rsid w:val="006E6A21"/>
    <w:rsid w:val="006E6AC2"/>
    <w:rsid w:val="006E702B"/>
    <w:rsid w:val="006F0271"/>
    <w:rsid w:val="006F17BA"/>
    <w:rsid w:val="006F2176"/>
    <w:rsid w:val="006F3DF0"/>
    <w:rsid w:val="006F4005"/>
    <w:rsid w:val="006F467E"/>
    <w:rsid w:val="006F4A45"/>
    <w:rsid w:val="006F5A10"/>
    <w:rsid w:val="006F5B6C"/>
    <w:rsid w:val="006F6117"/>
    <w:rsid w:val="006F674B"/>
    <w:rsid w:val="006F6BAA"/>
    <w:rsid w:val="006F75B5"/>
    <w:rsid w:val="006F77A8"/>
    <w:rsid w:val="006F7A1B"/>
    <w:rsid w:val="0070117C"/>
    <w:rsid w:val="007015A1"/>
    <w:rsid w:val="00701B3C"/>
    <w:rsid w:val="00701D59"/>
    <w:rsid w:val="007024B1"/>
    <w:rsid w:val="00702A2F"/>
    <w:rsid w:val="00702DA3"/>
    <w:rsid w:val="007032F1"/>
    <w:rsid w:val="00703528"/>
    <w:rsid w:val="0070378A"/>
    <w:rsid w:val="00703B87"/>
    <w:rsid w:val="00704C74"/>
    <w:rsid w:val="00704D00"/>
    <w:rsid w:val="007055D0"/>
    <w:rsid w:val="007064CC"/>
    <w:rsid w:val="00707868"/>
    <w:rsid w:val="007111AA"/>
    <w:rsid w:val="00711C6C"/>
    <w:rsid w:val="007121A9"/>
    <w:rsid w:val="00712B49"/>
    <w:rsid w:val="00712D2C"/>
    <w:rsid w:val="007131FF"/>
    <w:rsid w:val="007134FF"/>
    <w:rsid w:val="007135CA"/>
    <w:rsid w:val="00713623"/>
    <w:rsid w:val="0071495A"/>
    <w:rsid w:val="00714B0D"/>
    <w:rsid w:val="00714C2B"/>
    <w:rsid w:val="007152C4"/>
    <w:rsid w:val="0071540B"/>
    <w:rsid w:val="00715476"/>
    <w:rsid w:val="007161A5"/>
    <w:rsid w:val="00716515"/>
    <w:rsid w:val="007169D2"/>
    <w:rsid w:val="007175E2"/>
    <w:rsid w:val="00717688"/>
    <w:rsid w:val="00717B63"/>
    <w:rsid w:val="00717CAC"/>
    <w:rsid w:val="007201DC"/>
    <w:rsid w:val="0072098B"/>
    <w:rsid w:val="00720F71"/>
    <w:rsid w:val="00720F91"/>
    <w:rsid w:val="00720FF7"/>
    <w:rsid w:val="007215E3"/>
    <w:rsid w:val="00722E91"/>
    <w:rsid w:val="00722FDA"/>
    <w:rsid w:val="007238A1"/>
    <w:rsid w:val="00723F10"/>
    <w:rsid w:val="00724F0A"/>
    <w:rsid w:val="0072561C"/>
    <w:rsid w:val="007263FE"/>
    <w:rsid w:val="0072682C"/>
    <w:rsid w:val="00726928"/>
    <w:rsid w:val="00726AA0"/>
    <w:rsid w:val="00726F14"/>
    <w:rsid w:val="00727499"/>
    <w:rsid w:val="00727FED"/>
    <w:rsid w:val="00730813"/>
    <w:rsid w:val="00730D3B"/>
    <w:rsid w:val="00730E97"/>
    <w:rsid w:val="007318B0"/>
    <w:rsid w:val="00732C4C"/>
    <w:rsid w:val="00733E94"/>
    <w:rsid w:val="007344EA"/>
    <w:rsid w:val="00734FCF"/>
    <w:rsid w:val="007351E6"/>
    <w:rsid w:val="00735476"/>
    <w:rsid w:val="0073551B"/>
    <w:rsid w:val="00736345"/>
    <w:rsid w:val="00736575"/>
    <w:rsid w:val="007367E5"/>
    <w:rsid w:val="0073763F"/>
    <w:rsid w:val="00737B6D"/>
    <w:rsid w:val="00737C30"/>
    <w:rsid w:val="00737F6E"/>
    <w:rsid w:val="00740457"/>
    <w:rsid w:val="007409FC"/>
    <w:rsid w:val="00740A4D"/>
    <w:rsid w:val="007412D6"/>
    <w:rsid w:val="00743567"/>
    <w:rsid w:val="00743628"/>
    <w:rsid w:val="00744001"/>
    <w:rsid w:val="00744408"/>
    <w:rsid w:val="00744ADA"/>
    <w:rsid w:val="00744E93"/>
    <w:rsid w:val="007463BD"/>
    <w:rsid w:val="007479D8"/>
    <w:rsid w:val="007479F2"/>
    <w:rsid w:val="00747C47"/>
    <w:rsid w:val="00750812"/>
    <w:rsid w:val="007513F5"/>
    <w:rsid w:val="00752293"/>
    <w:rsid w:val="00755434"/>
    <w:rsid w:val="00755763"/>
    <w:rsid w:val="007568E7"/>
    <w:rsid w:val="00757C3C"/>
    <w:rsid w:val="0076069F"/>
    <w:rsid w:val="007607DA"/>
    <w:rsid w:val="007613BC"/>
    <w:rsid w:val="00761597"/>
    <w:rsid w:val="00761A3E"/>
    <w:rsid w:val="007631A1"/>
    <w:rsid w:val="00763369"/>
    <w:rsid w:val="00763ECC"/>
    <w:rsid w:val="00764286"/>
    <w:rsid w:val="007642B0"/>
    <w:rsid w:val="0076522A"/>
    <w:rsid w:val="007652EF"/>
    <w:rsid w:val="00765434"/>
    <w:rsid w:val="007669E0"/>
    <w:rsid w:val="00767FF7"/>
    <w:rsid w:val="007705C3"/>
    <w:rsid w:val="00770D1C"/>
    <w:rsid w:val="00770F2A"/>
    <w:rsid w:val="00771198"/>
    <w:rsid w:val="0077163E"/>
    <w:rsid w:val="0077197B"/>
    <w:rsid w:val="00771AE0"/>
    <w:rsid w:val="00771F0A"/>
    <w:rsid w:val="00773133"/>
    <w:rsid w:val="00773153"/>
    <w:rsid w:val="0077358F"/>
    <w:rsid w:val="007735AC"/>
    <w:rsid w:val="007744BB"/>
    <w:rsid w:val="0077558D"/>
    <w:rsid w:val="00775979"/>
    <w:rsid w:val="00775EBE"/>
    <w:rsid w:val="0077644A"/>
    <w:rsid w:val="007771B9"/>
    <w:rsid w:val="00780474"/>
    <w:rsid w:val="0078109D"/>
    <w:rsid w:val="00781212"/>
    <w:rsid w:val="00781402"/>
    <w:rsid w:val="007815E0"/>
    <w:rsid w:val="00781809"/>
    <w:rsid w:val="00782210"/>
    <w:rsid w:val="007831EF"/>
    <w:rsid w:val="007834F5"/>
    <w:rsid w:val="00783551"/>
    <w:rsid w:val="00783785"/>
    <w:rsid w:val="00783D69"/>
    <w:rsid w:val="007843A9"/>
    <w:rsid w:val="00784583"/>
    <w:rsid w:val="00784AE5"/>
    <w:rsid w:val="00785814"/>
    <w:rsid w:val="007859A0"/>
    <w:rsid w:val="00785A3C"/>
    <w:rsid w:val="00785B35"/>
    <w:rsid w:val="00785E31"/>
    <w:rsid w:val="00786100"/>
    <w:rsid w:val="00786409"/>
    <w:rsid w:val="0078667E"/>
    <w:rsid w:val="00786824"/>
    <w:rsid w:val="00786969"/>
    <w:rsid w:val="0078696A"/>
    <w:rsid w:val="0078703C"/>
    <w:rsid w:val="0078724E"/>
    <w:rsid w:val="00787652"/>
    <w:rsid w:val="007906A8"/>
    <w:rsid w:val="00790760"/>
    <w:rsid w:val="00790B97"/>
    <w:rsid w:val="0079249C"/>
    <w:rsid w:val="00792520"/>
    <w:rsid w:val="00792FC7"/>
    <w:rsid w:val="007934AB"/>
    <w:rsid w:val="0079437F"/>
    <w:rsid w:val="007945B3"/>
    <w:rsid w:val="00794EE0"/>
    <w:rsid w:val="007950E2"/>
    <w:rsid w:val="0079621C"/>
    <w:rsid w:val="00797B01"/>
    <w:rsid w:val="00797C3B"/>
    <w:rsid w:val="007A04AF"/>
    <w:rsid w:val="007A0779"/>
    <w:rsid w:val="007A0A7E"/>
    <w:rsid w:val="007A0D0A"/>
    <w:rsid w:val="007A0DBA"/>
    <w:rsid w:val="007A22FB"/>
    <w:rsid w:val="007A261A"/>
    <w:rsid w:val="007A28A2"/>
    <w:rsid w:val="007A3D0E"/>
    <w:rsid w:val="007A460D"/>
    <w:rsid w:val="007A4BEE"/>
    <w:rsid w:val="007A4D2A"/>
    <w:rsid w:val="007A59CF"/>
    <w:rsid w:val="007A5FBA"/>
    <w:rsid w:val="007A6A49"/>
    <w:rsid w:val="007A6C8E"/>
    <w:rsid w:val="007A74DD"/>
    <w:rsid w:val="007A79C6"/>
    <w:rsid w:val="007B0480"/>
    <w:rsid w:val="007B0856"/>
    <w:rsid w:val="007B0CF5"/>
    <w:rsid w:val="007B18B1"/>
    <w:rsid w:val="007B2077"/>
    <w:rsid w:val="007B228D"/>
    <w:rsid w:val="007B2611"/>
    <w:rsid w:val="007B27E3"/>
    <w:rsid w:val="007B39FD"/>
    <w:rsid w:val="007B41BB"/>
    <w:rsid w:val="007B4CB3"/>
    <w:rsid w:val="007B4E74"/>
    <w:rsid w:val="007B5154"/>
    <w:rsid w:val="007B7ED7"/>
    <w:rsid w:val="007C02D6"/>
    <w:rsid w:val="007C02F6"/>
    <w:rsid w:val="007C081A"/>
    <w:rsid w:val="007C0934"/>
    <w:rsid w:val="007C1E6E"/>
    <w:rsid w:val="007C2B78"/>
    <w:rsid w:val="007C2B8B"/>
    <w:rsid w:val="007C3500"/>
    <w:rsid w:val="007C350F"/>
    <w:rsid w:val="007C3595"/>
    <w:rsid w:val="007C3C94"/>
    <w:rsid w:val="007C3F2D"/>
    <w:rsid w:val="007C3FA9"/>
    <w:rsid w:val="007C4C13"/>
    <w:rsid w:val="007C4CCD"/>
    <w:rsid w:val="007C50B8"/>
    <w:rsid w:val="007C57CD"/>
    <w:rsid w:val="007C5F13"/>
    <w:rsid w:val="007C5F24"/>
    <w:rsid w:val="007C6F70"/>
    <w:rsid w:val="007C75BC"/>
    <w:rsid w:val="007C7FB7"/>
    <w:rsid w:val="007D07DA"/>
    <w:rsid w:val="007D0B48"/>
    <w:rsid w:val="007D10D5"/>
    <w:rsid w:val="007D1D44"/>
    <w:rsid w:val="007D3BE3"/>
    <w:rsid w:val="007D3E59"/>
    <w:rsid w:val="007D45BF"/>
    <w:rsid w:val="007D4EA6"/>
    <w:rsid w:val="007D5BD7"/>
    <w:rsid w:val="007D6D03"/>
    <w:rsid w:val="007D75CC"/>
    <w:rsid w:val="007D7655"/>
    <w:rsid w:val="007D795D"/>
    <w:rsid w:val="007D7B08"/>
    <w:rsid w:val="007D7EC7"/>
    <w:rsid w:val="007E00C1"/>
    <w:rsid w:val="007E1957"/>
    <w:rsid w:val="007E1D53"/>
    <w:rsid w:val="007E27A1"/>
    <w:rsid w:val="007E363C"/>
    <w:rsid w:val="007E36FD"/>
    <w:rsid w:val="007E3907"/>
    <w:rsid w:val="007E482A"/>
    <w:rsid w:val="007E579A"/>
    <w:rsid w:val="007E5E09"/>
    <w:rsid w:val="007E623A"/>
    <w:rsid w:val="007E66A1"/>
    <w:rsid w:val="007E69ED"/>
    <w:rsid w:val="007E73EA"/>
    <w:rsid w:val="007E760C"/>
    <w:rsid w:val="007E770C"/>
    <w:rsid w:val="007E7E0F"/>
    <w:rsid w:val="007E7E3D"/>
    <w:rsid w:val="007F0494"/>
    <w:rsid w:val="007F1222"/>
    <w:rsid w:val="007F1A8E"/>
    <w:rsid w:val="007F229F"/>
    <w:rsid w:val="007F30E3"/>
    <w:rsid w:val="007F3E74"/>
    <w:rsid w:val="007F42F3"/>
    <w:rsid w:val="007F50A1"/>
    <w:rsid w:val="007F5FA4"/>
    <w:rsid w:val="007F742A"/>
    <w:rsid w:val="007F76E3"/>
    <w:rsid w:val="00801069"/>
    <w:rsid w:val="008011B2"/>
    <w:rsid w:val="008016A0"/>
    <w:rsid w:val="0080229C"/>
    <w:rsid w:val="00802673"/>
    <w:rsid w:val="00802B59"/>
    <w:rsid w:val="0080320C"/>
    <w:rsid w:val="008036D3"/>
    <w:rsid w:val="00803ED0"/>
    <w:rsid w:val="00804952"/>
    <w:rsid w:val="00804B4F"/>
    <w:rsid w:val="0080708B"/>
    <w:rsid w:val="008079CB"/>
    <w:rsid w:val="00807AE0"/>
    <w:rsid w:val="00810997"/>
    <w:rsid w:val="0081117D"/>
    <w:rsid w:val="0081151F"/>
    <w:rsid w:val="00811B20"/>
    <w:rsid w:val="00811FFD"/>
    <w:rsid w:val="00812590"/>
    <w:rsid w:val="008132DF"/>
    <w:rsid w:val="00813699"/>
    <w:rsid w:val="00814033"/>
    <w:rsid w:val="00814CB6"/>
    <w:rsid w:val="00814E3F"/>
    <w:rsid w:val="00815327"/>
    <w:rsid w:val="008153B2"/>
    <w:rsid w:val="00815B5C"/>
    <w:rsid w:val="00815D54"/>
    <w:rsid w:val="00815DC9"/>
    <w:rsid w:val="008172C8"/>
    <w:rsid w:val="00817DB9"/>
    <w:rsid w:val="00817ED8"/>
    <w:rsid w:val="00820CBF"/>
    <w:rsid w:val="00820D77"/>
    <w:rsid w:val="00820E13"/>
    <w:rsid w:val="00820FE7"/>
    <w:rsid w:val="00821ADC"/>
    <w:rsid w:val="00822562"/>
    <w:rsid w:val="008226D4"/>
    <w:rsid w:val="0082361B"/>
    <w:rsid w:val="00823664"/>
    <w:rsid w:val="00823840"/>
    <w:rsid w:val="00823A94"/>
    <w:rsid w:val="00823B3E"/>
    <w:rsid w:val="00824314"/>
    <w:rsid w:val="00824E3C"/>
    <w:rsid w:val="00825C53"/>
    <w:rsid w:val="008264C1"/>
    <w:rsid w:val="00827483"/>
    <w:rsid w:val="00827496"/>
    <w:rsid w:val="00827B85"/>
    <w:rsid w:val="0083001E"/>
    <w:rsid w:val="0083008E"/>
    <w:rsid w:val="0083104C"/>
    <w:rsid w:val="00831124"/>
    <w:rsid w:val="00831F02"/>
    <w:rsid w:val="008323DD"/>
    <w:rsid w:val="008325D9"/>
    <w:rsid w:val="00832C19"/>
    <w:rsid w:val="00832C61"/>
    <w:rsid w:val="008330AB"/>
    <w:rsid w:val="00833539"/>
    <w:rsid w:val="00835C80"/>
    <w:rsid w:val="00835F0F"/>
    <w:rsid w:val="00836491"/>
    <w:rsid w:val="00836675"/>
    <w:rsid w:val="00836A0D"/>
    <w:rsid w:val="00836DCE"/>
    <w:rsid w:val="00837E52"/>
    <w:rsid w:val="0084034D"/>
    <w:rsid w:val="00840542"/>
    <w:rsid w:val="00840701"/>
    <w:rsid w:val="00841409"/>
    <w:rsid w:val="00841A3A"/>
    <w:rsid w:val="00841DFD"/>
    <w:rsid w:val="00842C77"/>
    <w:rsid w:val="00842E42"/>
    <w:rsid w:val="008434EA"/>
    <w:rsid w:val="00843959"/>
    <w:rsid w:val="008443B0"/>
    <w:rsid w:val="00845256"/>
    <w:rsid w:val="00845364"/>
    <w:rsid w:val="00845478"/>
    <w:rsid w:val="008457E3"/>
    <w:rsid w:val="00845999"/>
    <w:rsid w:val="00845B13"/>
    <w:rsid w:val="00845E1E"/>
    <w:rsid w:val="008460B1"/>
    <w:rsid w:val="00846623"/>
    <w:rsid w:val="00847386"/>
    <w:rsid w:val="008473F7"/>
    <w:rsid w:val="00847557"/>
    <w:rsid w:val="008478AC"/>
    <w:rsid w:val="008505EC"/>
    <w:rsid w:val="00850AB6"/>
    <w:rsid w:val="00850D2A"/>
    <w:rsid w:val="00850ECB"/>
    <w:rsid w:val="0085154B"/>
    <w:rsid w:val="0085154F"/>
    <w:rsid w:val="00851B51"/>
    <w:rsid w:val="00852A6A"/>
    <w:rsid w:val="00852AEF"/>
    <w:rsid w:val="008530CE"/>
    <w:rsid w:val="00853127"/>
    <w:rsid w:val="00853313"/>
    <w:rsid w:val="0085339A"/>
    <w:rsid w:val="00853981"/>
    <w:rsid w:val="00854539"/>
    <w:rsid w:val="00855300"/>
    <w:rsid w:val="00855646"/>
    <w:rsid w:val="00855650"/>
    <w:rsid w:val="00857545"/>
    <w:rsid w:val="00857BE2"/>
    <w:rsid w:val="0086109C"/>
    <w:rsid w:val="00862421"/>
    <w:rsid w:val="00862C14"/>
    <w:rsid w:val="008632ED"/>
    <w:rsid w:val="008637D5"/>
    <w:rsid w:val="00863E96"/>
    <w:rsid w:val="008645DC"/>
    <w:rsid w:val="00864845"/>
    <w:rsid w:val="00864CE8"/>
    <w:rsid w:val="00865027"/>
    <w:rsid w:val="00865138"/>
    <w:rsid w:val="008652C8"/>
    <w:rsid w:val="008658B4"/>
    <w:rsid w:val="00866CFE"/>
    <w:rsid w:val="00866DBA"/>
    <w:rsid w:val="00867853"/>
    <w:rsid w:val="00867A88"/>
    <w:rsid w:val="00867D5A"/>
    <w:rsid w:val="00870034"/>
    <w:rsid w:val="00870A5E"/>
    <w:rsid w:val="00870DB4"/>
    <w:rsid w:val="008727FE"/>
    <w:rsid w:val="008741EF"/>
    <w:rsid w:val="00874389"/>
    <w:rsid w:val="00874484"/>
    <w:rsid w:val="0087454E"/>
    <w:rsid w:val="00875C31"/>
    <w:rsid w:val="00875C68"/>
    <w:rsid w:val="008761C2"/>
    <w:rsid w:val="0087637A"/>
    <w:rsid w:val="00876469"/>
    <w:rsid w:val="00876B61"/>
    <w:rsid w:val="008773A1"/>
    <w:rsid w:val="00877446"/>
    <w:rsid w:val="00877C34"/>
    <w:rsid w:val="00877DE1"/>
    <w:rsid w:val="00880955"/>
    <w:rsid w:val="008811A6"/>
    <w:rsid w:val="00881C0B"/>
    <w:rsid w:val="0088285F"/>
    <w:rsid w:val="008828E6"/>
    <w:rsid w:val="00882E0C"/>
    <w:rsid w:val="00882ECD"/>
    <w:rsid w:val="0088319D"/>
    <w:rsid w:val="00883777"/>
    <w:rsid w:val="00884764"/>
    <w:rsid w:val="008848CF"/>
    <w:rsid w:val="00885CD1"/>
    <w:rsid w:val="0088601E"/>
    <w:rsid w:val="0088652D"/>
    <w:rsid w:val="0088786D"/>
    <w:rsid w:val="00890611"/>
    <w:rsid w:val="008906C0"/>
    <w:rsid w:val="008907E2"/>
    <w:rsid w:val="00890C35"/>
    <w:rsid w:val="00890F84"/>
    <w:rsid w:val="008912E6"/>
    <w:rsid w:val="008917D0"/>
    <w:rsid w:val="00891A6D"/>
    <w:rsid w:val="00891F2F"/>
    <w:rsid w:val="00892198"/>
    <w:rsid w:val="00892B35"/>
    <w:rsid w:val="00893DB8"/>
    <w:rsid w:val="00893E44"/>
    <w:rsid w:val="008952AA"/>
    <w:rsid w:val="008954D6"/>
    <w:rsid w:val="00895975"/>
    <w:rsid w:val="00895FFB"/>
    <w:rsid w:val="00896949"/>
    <w:rsid w:val="0089698D"/>
    <w:rsid w:val="00896EAC"/>
    <w:rsid w:val="00896F5F"/>
    <w:rsid w:val="00897A5E"/>
    <w:rsid w:val="008A05B5"/>
    <w:rsid w:val="008A1333"/>
    <w:rsid w:val="008A1846"/>
    <w:rsid w:val="008A1EEE"/>
    <w:rsid w:val="008A2A2A"/>
    <w:rsid w:val="008A4E73"/>
    <w:rsid w:val="008A5238"/>
    <w:rsid w:val="008A5AAD"/>
    <w:rsid w:val="008A62B9"/>
    <w:rsid w:val="008A6F6F"/>
    <w:rsid w:val="008A708E"/>
    <w:rsid w:val="008A7380"/>
    <w:rsid w:val="008A7BA2"/>
    <w:rsid w:val="008B0D01"/>
    <w:rsid w:val="008B1297"/>
    <w:rsid w:val="008B1697"/>
    <w:rsid w:val="008B1854"/>
    <w:rsid w:val="008B2810"/>
    <w:rsid w:val="008B2AFE"/>
    <w:rsid w:val="008B2B4E"/>
    <w:rsid w:val="008B339C"/>
    <w:rsid w:val="008B3AE3"/>
    <w:rsid w:val="008B479E"/>
    <w:rsid w:val="008B4C9F"/>
    <w:rsid w:val="008B4FA2"/>
    <w:rsid w:val="008B5926"/>
    <w:rsid w:val="008B5FCC"/>
    <w:rsid w:val="008B6A26"/>
    <w:rsid w:val="008B6CF0"/>
    <w:rsid w:val="008B70F3"/>
    <w:rsid w:val="008B7CA1"/>
    <w:rsid w:val="008C13DD"/>
    <w:rsid w:val="008C1581"/>
    <w:rsid w:val="008C1BC8"/>
    <w:rsid w:val="008C2847"/>
    <w:rsid w:val="008C4010"/>
    <w:rsid w:val="008C4056"/>
    <w:rsid w:val="008C5003"/>
    <w:rsid w:val="008C54CD"/>
    <w:rsid w:val="008C56BA"/>
    <w:rsid w:val="008C62E4"/>
    <w:rsid w:val="008C67CB"/>
    <w:rsid w:val="008C73BA"/>
    <w:rsid w:val="008C73EB"/>
    <w:rsid w:val="008C77D3"/>
    <w:rsid w:val="008C7A02"/>
    <w:rsid w:val="008C7C71"/>
    <w:rsid w:val="008D0796"/>
    <w:rsid w:val="008D07CF"/>
    <w:rsid w:val="008D11C8"/>
    <w:rsid w:val="008D1552"/>
    <w:rsid w:val="008D18F6"/>
    <w:rsid w:val="008D2334"/>
    <w:rsid w:val="008D38AC"/>
    <w:rsid w:val="008D3E8A"/>
    <w:rsid w:val="008D42DF"/>
    <w:rsid w:val="008D42F1"/>
    <w:rsid w:val="008D53FD"/>
    <w:rsid w:val="008D5466"/>
    <w:rsid w:val="008D58DD"/>
    <w:rsid w:val="008D5F34"/>
    <w:rsid w:val="008D6023"/>
    <w:rsid w:val="008D6CA5"/>
    <w:rsid w:val="008E19EE"/>
    <w:rsid w:val="008E1FA6"/>
    <w:rsid w:val="008E2289"/>
    <w:rsid w:val="008E22CA"/>
    <w:rsid w:val="008E2D40"/>
    <w:rsid w:val="008E2E17"/>
    <w:rsid w:val="008E2F8F"/>
    <w:rsid w:val="008E304C"/>
    <w:rsid w:val="008E355E"/>
    <w:rsid w:val="008E36F2"/>
    <w:rsid w:val="008E383A"/>
    <w:rsid w:val="008E3F4D"/>
    <w:rsid w:val="008E4208"/>
    <w:rsid w:val="008E47F4"/>
    <w:rsid w:val="008E4907"/>
    <w:rsid w:val="008E4A24"/>
    <w:rsid w:val="008E60C8"/>
    <w:rsid w:val="008E6497"/>
    <w:rsid w:val="008E6662"/>
    <w:rsid w:val="008E6D80"/>
    <w:rsid w:val="008E6E65"/>
    <w:rsid w:val="008E74A2"/>
    <w:rsid w:val="008E7A59"/>
    <w:rsid w:val="008F00CE"/>
    <w:rsid w:val="008F013A"/>
    <w:rsid w:val="008F017D"/>
    <w:rsid w:val="008F01CB"/>
    <w:rsid w:val="008F06AE"/>
    <w:rsid w:val="008F102D"/>
    <w:rsid w:val="008F1582"/>
    <w:rsid w:val="008F1ABE"/>
    <w:rsid w:val="008F1B6D"/>
    <w:rsid w:val="008F1C23"/>
    <w:rsid w:val="008F228C"/>
    <w:rsid w:val="008F22C6"/>
    <w:rsid w:val="008F2616"/>
    <w:rsid w:val="008F2F0D"/>
    <w:rsid w:val="008F3D4C"/>
    <w:rsid w:val="008F50CA"/>
    <w:rsid w:val="008F5536"/>
    <w:rsid w:val="008F5719"/>
    <w:rsid w:val="008F5A73"/>
    <w:rsid w:val="008F6A3F"/>
    <w:rsid w:val="008F6C2F"/>
    <w:rsid w:val="008F723E"/>
    <w:rsid w:val="008F73C0"/>
    <w:rsid w:val="008F7AEE"/>
    <w:rsid w:val="00900168"/>
    <w:rsid w:val="0090030A"/>
    <w:rsid w:val="0090040C"/>
    <w:rsid w:val="009007D3"/>
    <w:rsid w:val="009018F5"/>
    <w:rsid w:val="00901F4F"/>
    <w:rsid w:val="00901F6E"/>
    <w:rsid w:val="009021F1"/>
    <w:rsid w:val="009029CC"/>
    <w:rsid w:val="00903754"/>
    <w:rsid w:val="009044B2"/>
    <w:rsid w:val="00905F7B"/>
    <w:rsid w:val="00905FA6"/>
    <w:rsid w:val="00906004"/>
    <w:rsid w:val="009065F6"/>
    <w:rsid w:val="00906999"/>
    <w:rsid w:val="00906CEE"/>
    <w:rsid w:val="009075C9"/>
    <w:rsid w:val="00907B16"/>
    <w:rsid w:val="00907C8D"/>
    <w:rsid w:val="009101B4"/>
    <w:rsid w:val="009105B9"/>
    <w:rsid w:val="0091077E"/>
    <w:rsid w:val="009118AD"/>
    <w:rsid w:val="009121C9"/>
    <w:rsid w:val="009123E3"/>
    <w:rsid w:val="009126C2"/>
    <w:rsid w:val="00913435"/>
    <w:rsid w:val="00913464"/>
    <w:rsid w:val="00913E60"/>
    <w:rsid w:val="00914CD5"/>
    <w:rsid w:val="009168B6"/>
    <w:rsid w:val="009201DF"/>
    <w:rsid w:val="00920245"/>
    <w:rsid w:val="00920A00"/>
    <w:rsid w:val="00920F6D"/>
    <w:rsid w:val="0092102A"/>
    <w:rsid w:val="0092228D"/>
    <w:rsid w:val="009222E5"/>
    <w:rsid w:val="00922AAD"/>
    <w:rsid w:val="009234DA"/>
    <w:rsid w:val="009242E7"/>
    <w:rsid w:val="00924466"/>
    <w:rsid w:val="00924F92"/>
    <w:rsid w:val="00925B84"/>
    <w:rsid w:val="0092611C"/>
    <w:rsid w:val="009276CC"/>
    <w:rsid w:val="00927F1F"/>
    <w:rsid w:val="00930AD1"/>
    <w:rsid w:val="00932312"/>
    <w:rsid w:val="009332FC"/>
    <w:rsid w:val="009333A1"/>
    <w:rsid w:val="00933ED7"/>
    <w:rsid w:val="00934C45"/>
    <w:rsid w:val="00934EC9"/>
    <w:rsid w:val="00935640"/>
    <w:rsid w:val="009356A2"/>
    <w:rsid w:val="00935EEF"/>
    <w:rsid w:val="00936129"/>
    <w:rsid w:val="0093666E"/>
    <w:rsid w:val="00936779"/>
    <w:rsid w:val="00936CF7"/>
    <w:rsid w:val="009370E2"/>
    <w:rsid w:val="009376E4"/>
    <w:rsid w:val="00940F94"/>
    <w:rsid w:val="00941881"/>
    <w:rsid w:val="00941B2D"/>
    <w:rsid w:val="009422D6"/>
    <w:rsid w:val="009432BA"/>
    <w:rsid w:val="00944CB9"/>
    <w:rsid w:val="0094520A"/>
    <w:rsid w:val="009453B4"/>
    <w:rsid w:val="00945990"/>
    <w:rsid w:val="00945DBC"/>
    <w:rsid w:val="00945FCE"/>
    <w:rsid w:val="0094680D"/>
    <w:rsid w:val="009468C8"/>
    <w:rsid w:val="00946A93"/>
    <w:rsid w:val="00946B88"/>
    <w:rsid w:val="0094714C"/>
    <w:rsid w:val="0094718C"/>
    <w:rsid w:val="00947300"/>
    <w:rsid w:val="00950198"/>
    <w:rsid w:val="009505D1"/>
    <w:rsid w:val="00950A9D"/>
    <w:rsid w:val="00950CC2"/>
    <w:rsid w:val="0095132C"/>
    <w:rsid w:val="00951AF2"/>
    <w:rsid w:val="0095244E"/>
    <w:rsid w:val="009530C4"/>
    <w:rsid w:val="00953236"/>
    <w:rsid w:val="00953F44"/>
    <w:rsid w:val="0095466A"/>
    <w:rsid w:val="00954BAE"/>
    <w:rsid w:val="00954C03"/>
    <w:rsid w:val="0095558B"/>
    <w:rsid w:val="0095560C"/>
    <w:rsid w:val="0095578D"/>
    <w:rsid w:val="00955DEF"/>
    <w:rsid w:val="009566A6"/>
    <w:rsid w:val="00957C80"/>
    <w:rsid w:val="00957CE7"/>
    <w:rsid w:val="009601E6"/>
    <w:rsid w:val="0096169C"/>
    <w:rsid w:val="0096202E"/>
    <w:rsid w:val="00963809"/>
    <w:rsid w:val="00963BB7"/>
    <w:rsid w:val="009643DC"/>
    <w:rsid w:val="00964729"/>
    <w:rsid w:val="0096506B"/>
    <w:rsid w:val="009651A0"/>
    <w:rsid w:val="00965F31"/>
    <w:rsid w:val="0096671F"/>
    <w:rsid w:val="00966C1A"/>
    <w:rsid w:val="00967E38"/>
    <w:rsid w:val="0097213C"/>
    <w:rsid w:val="009734EB"/>
    <w:rsid w:val="009736E1"/>
    <w:rsid w:val="00973A1F"/>
    <w:rsid w:val="00974922"/>
    <w:rsid w:val="00974A60"/>
    <w:rsid w:val="009756A0"/>
    <w:rsid w:val="00975908"/>
    <w:rsid w:val="00975A9F"/>
    <w:rsid w:val="009769D5"/>
    <w:rsid w:val="00977FF2"/>
    <w:rsid w:val="00980DC6"/>
    <w:rsid w:val="00980F34"/>
    <w:rsid w:val="0098102E"/>
    <w:rsid w:val="009834C3"/>
    <w:rsid w:val="00983A18"/>
    <w:rsid w:val="00984211"/>
    <w:rsid w:val="00984B95"/>
    <w:rsid w:val="00986923"/>
    <w:rsid w:val="00986AFB"/>
    <w:rsid w:val="00986E53"/>
    <w:rsid w:val="009875D4"/>
    <w:rsid w:val="00987743"/>
    <w:rsid w:val="00990508"/>
    <w:rsid w:val="00990C5D"/>
    <w:rsid w:val="00991F52"/>
    <w:rsid w:val="00992613"/>
    <w:rsid w:val="00992CF2"/>
    <w:rsid w:val="0099311E"/>
    <w:rsid w:val="00993F78"/>
    <w:rsid w:val="00994B0A"/>
    <w:rsid w:val="00994B3A"/>
    <w:rsid w:val="009962CB"/>
    <w:rsid w:val="00997CED"/>
    <w:rsid w:val="009A01B7"/>
    <w:rsid w:val="009A0F98"/>
    <w:rsid w:val="009A144A"/>
    <w:rsid w:val="009A16FB"/>
    <w:rsid w:val="009A2198"/>
    <w:rsid w:val="009A28D3"/>
    <w:rsid w:val="009A3FA1"/>
    <w:rsid w:val="009A53C8"/>
    <w:rsid w:val="009A5F24"/>
    <w:rsid w:val="009A665D"/>
    <w:rsid w:val="009A751D"/>
    <w:rsid w:val="009B10AE"/>
    <w:rsid w:val="009B1431"/>
    <w:rsid w:val="009B1442"/>
    <w:rsid w:val="009B1A0F"/>
    <w:rsid w:val="009B1E84"/>
    <w:rsid w:val="009B2369"/>
    <w:rsid w:val="009B3BFB"/>
    <w:rsid w:val="009B4117"/>
    <w:rsid w:val="009B4B08"/>
    <w:rsid w:val="009B4C67"/>
    <w:rsid w:val="009B4EB5"/>
    <w:rsid w:val="009B62DD"/>
    <w:rsid w:val="009B69A5"/>
    <w:rsid w:val="009B69A6"/>
    <w:rsid w:val="009B732E"/>
    <w:rsid w:val="009B7AA8"/>
    <w:rsid w:val="009C014D"/>
    <w:rsid w:val="009C05C8"/>
    <w:rsid w:val="009C2486"/>
    <w:rsid w:val="009C2BE6"/>
    <w:rsid w:val="009C3AF4"/>
    <w:rsid w:val="009C3BFB"/>
    <w:rsid w:val="009C3FDE"/>
    <w:rsid w:val="009C4E6F"/>
    <w:rsid w:val="009C58C2"/>
    <w:rsid w:val="009C5CC5"/>
    <w:rsid w:val="009C5EE1"/>
    <w:rsid w:val="009C610F"/>
    <w:rsid w:val="009C63D4"/>
    <w:rsid w:val="009C6992"/>
    <w:rsid w:val="009C7125"/>
    <w:rsid w:val="009C76C9"/>
    <w:rsid w:val="009C79D3"/>
    <w:rsid w:val="009D0634"/>
    <w:rsid w:val="009D0C08"/>
    <w:rsid w:val="009D145B"/>
    <w:rsid w:val="009D2358"/>
    <w:rsid w:val="009D2382"/>
    <w:rsid w:val="009D2B4F"/>
    <w:rsid w:val="009D317B"/>
    <w:rsid w:val="009D3FD8"/>
    <w:rsid w:val="009D4BD2"/>
    <w:rsid w:val="009D51A0"/>
    <w:rsid w:val="009D5707"/>
    <w:rsid w:val="009D618C"/>
    <w:rsid w:val="009D62A8"/>
    <w:rsid w:val="009D6563"/>
    <w:rsid w:val="009D72F0"/>
    <w:rsid w:val="009E008C"/>
    <w:rsid w:val="009E063E"/>
    <w:rsid w:val="009E0F00"/>
    <w:rsid w:val="009E1E9C"/>
    <w:rsid w:val="009E1FF3"/>
    <w:rsid w:val="009E2820"/>
    <w:rsid w:val="009E2E8E"/>
    <w:rsid w:val="009E2EAE"/>
    <w:rsid w:val="009E448B"/>
    <w:rsid w:val="009E454E"/>
    <w:rsid w:val="009E4678"/>
    <w:rsid w:val="009E567B"/>
    <w:rsid w:val="009E6695"/>
    <w:rsid w:val="009E7155"/>
    <w:rsid w:val="009E7171"/>
    <w:rsid w:val="009E751B"/>
    <w:rsid w:val="009E7744"/>
    <w:rsid w:val="009E7E5B"/>
    <w:rsid w:val="009F0580"/>
    <w:rsid w:val="009F09CF"/>
    <w:rsid w:val="009F0D37"/>
    <w:rsid w:val="009F1F30"/>
    <w:rsid w:val="009F25E5"/>
    <w:rsid w:val="009F3C89"/>
    <w:rsid w:val="009F400E"/>
    <w:rsid w:val="009F4381"/>
    <w:rsid w:val="009F475B"/>
    <w:rsid w:val="009F4836"/>
    <w:rsid w:val="009F57F6"/>
    <w:rsid w:val="009F6404"/>
    <w:rsid w:val="009F6FC2"/>
    <w:rsid w:val="009F7540"/>
    <w:rsid w:val="009F7D63"/>
    <w:rsid w:val="00A0000B"/>
    <w:rsid w:val="00A000EE"/>
    <w:rsid w:val="00A004CF"/>
    <w:rsid w:val="00A005A3"/>
    <w:rsid w:val="00A00D49"/>
    <w:rsid w:val="00A015D3"/>
    <w:rsid w:val="00A023DE"/>
    <w:rsid w:val="00A02D88"/>
    <w:rsid w:val="00A03977"/>
    <w:rsid w:val="00A04039"/>
    <w:rsid w:val="00A04B6A"/>
    <w:rsid w:val="00A050BF"/>
    <w:rsid w:val="00A05480"/>
    <w:rsid w:val="00A05552"/>
    <w:rsid w:val="00A05C43"/>
    <w:rsid w:val="00A060DD"/>
    <w:rsid w:val="00A06294"/>
    <w:rsid w:val="00A065A9"/>
    <w:rsid w:val="00A06745"/>
    <w:rsid w:val="00A07011"/>
    <w:rsid w:val="00A10A14"/>
    <w:rsid w:val="00A1152A"/>
    <w:rsid w:val="00A11933"/>
    <w:rsid w:val="00A125E2"/>
    <w:rsid w:val="00A12629"/>
    <w:rsid w:val="00A12E6B"/>
    <w:rsid w:val="00A136DE"/>
    <w:rsid w:val="00A13F0C"/>
    <w:rsid w:val="00A141B1"/>
    <w:rsid w:val="00A14A62"/>
    <w:rsid w:val="00A1504B"/>
    <w:rsid w:val="00A15786"/>
    <w:rsid w:val="00A1596C"/>
    <w:rsid w:val="00A20849"/>
    <w:rsid w:val="00A21160"/>
    <w:rsid w:val="00A214C1"/>
    <w:rsid w:val="00A21577"/>
    <w:rsid w:val="00A21582"/>
    <w:rsid w:val="00A2179D"/>
    <w:rsid w:val="00A22874"/>
    <w:rsid w:val="00A239E5"/>
    <w:rsid w:val="00A23C47"/>
    <w:rsid w:val="00A240F8"/>
    <w:rsid w:val="00A25B5A"/>
    <w:rsid w:val="00A27224"/>
    <w:rsid w:val="00A2795B"/>
    <w:rsid w:val="00A27D2F"/>
    <w:rsid w:val="00A302CF"/>
    <w:rsid w:val="00A30F1F"/>
    <w:rsid w:val="00A31251"/>
    <w:rsid w:val="00A319A0"/>
    <w:rsid w:val="00A319E1"/>
    <w:rsid w:val="00A31BF5"/>
    <w:rsid w:val="00A323D0"/>
    <w:rsid w:val="00A326D8"/>
    <w:rsid w:val="00A32DF5"/>
    <w:rsid w:val="00A335C7"/>
    <w:rsid w:val="00A3364A"/>
    <w:rsid w:val="00A33768"/>
    <w:rsid w:val="00A344B4"/>
    <w:rsid w:val="00A36738"/>
    <w:rsid w:val="00A3721B"/>
    <w:rsid w:val="00A37B9B"/>
    <w:rsid w:val="00A4031B"/>
    <w:rsid w:val="00A40720"/>
    <w:rsid w:val="00A40AB1"/>
    <w:rsid w:val="00A40AB9"/>
    <w:rsid w:val="00A40C3C"/>
    <w:rsid w:val="00A412D4"/>
    <w:rsid w:val="00A41F23"/>
    <w:rsid w:val="00A42327"/>
    <w:rsid w:val="00A42DA5"/>
    <w:rsid w:val="00A430F7"/>
    <w:rsid w:val="00A43837"/>
    <w:rsid w:val="00A43C91"/>
    <w:rsid w:val="00A44868"/>
    <w:rsid w:val="00A457FE"/>
    <w:rsid w:val="00A472E9"/>
    <w:rsid w:val="00A5024D"/>
    <w:rsid w:val="00A508A4"/>
    <w:rsid w:val="00A50CFC"/>
    <w:rsid w:val="00A51377"/>
    <w:rsid w:val="00A51461"/>
    <w:rsid w:val="00A51E90"/>
    <w:rsid w:val="00A52CCC"/>
    <w:rsid w:val="00A53398"/>
    <w:rsid w:val="00A540A0"/>
    <w:rsid w:val="00A540B5"/>
    <w:rsid w:val="00A558B4"/>
    <w:rsid w:val="00A56815"/>
    <w:rsid w:val="00A56905"/>
    <w:rsid w:val="00A56BBA"/>
    <w:rsid w:val="00A56C81"/>
    <w:rsid w:val="00A5707B"/>
    <w:rsid w:val="00A579AC"/>
    <w:rsid w:val="00A57CE8"/>
    <w:rsid w:val="00A6071E"/>
    <w:rsid w:val="00A60CDA"/>
    <w:rsid w:val="00A60D93"/>
    <w:rsid w:val="00A61D22"/>
    <w:rsid w:val="00A62C0B"/>
    <w:rsid w:val="00A62DEC"/>
    <w:rsid w:val="00A637E2"/>
    <w:rsid w:val="00A6380F"/>
    <w:rsid w:val="00A653DB"/>
    <w:rsid w:val="00A65E21"/>
    <w:rsid w:val="00A66163"/>
    <w:rsid w:val="00A66525"/>
    <w:rsid w:val="00A67E6B"/>
    <w:rsid w:val="00A70183"/>
    <w:rsid w:val="00A70307"/>
    <w:rsid w:val="00A70865"/>
    <w:rsid w:val="00A70C79"/>
    <w:rsid w:val="00A71108"/>
    <w:rsid w:val="00A71BB3"/>
    <w:rsid w:val="00A73167"/>
    <w:rsid w:val="00A73640"/>
    <w:rsid w:val="00A73C75"/>
    <w:rsid w:val="00A742A7"/>
    <w:rsid w:val="00A74303"/>
    <w:rsid w:val="00A744B3"/>
    <w:rsid w:val="00A751DF"/>
    <w:rsid w:val="00A752D8"/>
    <w:rsid w:val="00A76C3A"/>
    <w:rsid w:val="00A7760B"/>
    <w:rsid w:val="00A8015C"/>
    <w:rsid w:val="00A80706"/>
    <w:rsid w:val="00A80AC3"/>
    <w:rsid w:val="00A80CEF"/>
    <w:rsid w:val="00A80F95"/>
    <w:rsid w:val="00A828F3"/>
    <w:rsid w:val="00A82AC3"/>
    <w:rsid w:val="00A834C2"/>
    <w:rsid w:val="00A85218"/>
    <w:rsid w:val="00A85667"/>
    <w:rsid w:val="00A859EE"/>
    <w:rsid w:val="00A85B06"/>
    <w:rsid w:val="00A8616E"/>
    <w:rsid w:val="00A8652B"/>
    <w:rsid w:val="00A86EC9"/>
    <w:rsid w:val="00A87261"/>
    <w:rsid w:val="00A8743A"/>
    <w:rsid w:val="00A87A28"/>
    <w:rsid w:val="00A87EC7"/>
    <w:rsid w:val="00A90B93"/>
    <w:rsid w:val="00A912CD"/>
    <w:rsid w:val="00A91834"/>
    <w:rsid w:val="00A91947"/>
    <w:rsid w:val="00A91992"/>
    <w:rsid w:val="00A91D02"/>
    <w:rsid w:val="00A91DE3"/>
    <w:rsid w:val="00A9200F"/>
    <w:rsid w:val="00A9251F"/>
    <w:rsid w:val="00A93289"/>
    <w:rsid w:val="00A93E4D"/>
    <w:rsid w:val="00A94AE8"/>
    <w:rsid w:val="00A94F8A"/>
    <w:rsid w:val="00A962A4"/>
    <w:rsid w:val="00A968F4"/>
    <w:rsid w:val="00A96A75"/>
    <w:rsid w:val="00A96F85"/>
    <w:rsid w:val="00AA0497"/>
    <w:rsid w:val="00AA1AE5"/>
    <w:rsid w:val="00AA2ACE"/>
    <w:rsid w:val="00AA2C21"/>
    <w:rsid w:val="00AA2D90"/>
    <w:rsid w:val="00AA325C"/>
    <w:rsid w:val="00AA407A"/>
    <w:rsid w:val="00AA44E0"/>
    <w:rsid w:val="00AA55CF"/>
    <w:rsid w:val="00AA5734"/>
    <w:rsid w:val="00AA5CE4"/>
    <w:rsid w:val="00AA5DF0"/>
    <w:rsid w:val="00AA5E24"/>
    <w:rsid w:val="00AA64EB"/>
    <w:rsid w:val="00AA6547"/>
    <w:rsid w:val="00AA6548"/>
    <w:rsid w:val="00AA6852"/>
    <w:rsid w:val="00AA689F"/>
    <w:rsid w:val="00AA6903"/>
    <w:rsid w:val="00AA69B0"/>
    <w:rsid w:val="00AA6D41"/>
    <w:rsid w:val="00AA6EB2"/>
    <w:rsid w:val="00AA7129"/>
    <w:rsid w:val="00AA7C53"/>
    <w:rsid w:val="00AA7FF0"/>
    <w:rsid w:val="00AB0440"/>
    <w:rsid w:val="00AB0628"/>
    <w:rsid w:val="00AB119E"/>
    <w:rsid w:val="00AB1607"/>
    <w:rsid w:val="00AB23D1"/>
    <w:rsid w:val="00AB2B60"/>
    <w:rsid w:val="00AB32FE"/>
    <w:rsid w:val="00AB35D5"/>
    <w:rsid w:val="00AB3F5C"/>
    <w:rsid w:val="00AB4141"/>
    <w:rsid w:val="00AB43E3"/>
    <w:rsid w:val="00AB588A"/>
    <w:rsid w:val="00AB5C54"/>
    <w:rsid w:val="00AB72A7"/>
    <w:rsid w:val="00AB7578"/>
    <w:rsid w:val="00AC0CCE"/>
    <w:rsid w:val="00AC10C6"/>
    <w:rsid w:val="00AC39E0"/>
    <w:rsid w:val="00AC4481"/>
    <w:rsid w:val="00AC5F71"/>
    <w:rsid w:val="00AC7068"/>
    <w:rsid w:val="00AC785C"/>
    <w:rsid w:val="00AC7FA7"/>
    <w:rsid w:val="00AD17AA"/>
    <w:rsid w:val="00AD1F60"/>
    <w:rsid w:val="00AD21B6"/>
    <w:rsid w:val="00AD34F3"/>
    <w:rsid w:val="00AD3D18"/>
    <w:rsid w:val="00AD3E10"/>
    <w:rsid w:val="00AD4445"/>
    <w:rsid w:val="00AD44BC"/>
    <w:rsid w:val="00AD6623"/>
    <w:rsid w:val="00AD6864"/>
    <w:rsid w:val="00AD69D6"/>
    <w:rsid w:val="00AD74E0"/>
    <w:rsid w:val="00AD7880"/>
    <w:rsid w:val="00AE03F7"/>
    <w:rsid w:val="00AE369E"/>
    <w:rsid w:val="00AE5E58"/>
    <w:rsid w:val="00AE68EA"/>
    <w:rsid w:val="00AE6EF5"/>
    <w:rsid w:val="00AF04F6"/>
    <w:rsid w:val="00AF18DB"/>
    <w:rsid w:val="00AF18FF"/>
    <w:rsid w:val="00AF23D3"/>
    <w:rsid w:val="00AF47A1"/>
    <w:rsid w:val="00AF59A7"/>
    <w:rsid w:val="00AF5FCE"/>
    <w:rsid w:val="00AF680A"/>
    <w:rsid w:val="00AF6925"/>
    <w:rsid w:val="00AF6ADC"/>
    <w:rsid w:val="00AF7B6F"/>
    <w:rsid w:val="00B00C84"/>
    <w:rsid w:val="00B00DC3"/>
    <w:rsid w:val="00B02586"/>
    <w:rsid w:val="00B02609"/>
    <w:rsid w:val="00B03248"/>
    <w:rsid w:val="00B0353A"/>
    <w:rsid w:val="00B0358C"/>
    <w:rsid w:val="00B04829"/>
    <w:rsid w:val="00B048CC"/>
    <w:rsid w:val="00B04A58"/>
    <w:rsid w:val="00B0511B"/>
    <w:rsid w:val="00B0515E"/>
    <w:rsid w:val="00B061C2"/>
    <w:rsid w:val="00B07673"/>
    <w:rsid w:val="00B10544"/>
    <w:rsid w:val="00B10C71"/>
    <w:rsid w:val="00B1104D"/>
    <w:rsid w:val="00B110A7"/>
    <w:rsid w:val="00B115E4"/>
    <w:rsid w:val="00B116C5"/>
    <w:rsid w:val="00B11892"/>
    <w:rsid w:val="00B11DA7"/>
    <w:rsid w:val="00B12571"/>
    <w:rsid w:val="00B12DB7"/>
    <w:rsid w:val="00B13269"/>
    <w:rsid w:val="00B1328D"/>
    <w:rsid w:val="00B13C2D"/>
    <w:rsid w:val="00B1401D"/>
    <w:rsid w:val="00B145CD"/>
    <w:rsid w:val="00B148F7"/>
    <w:rsid w:val="00B154C4"/>
    <w:rsid w:val="00B15D62"/>
    <w:rsid w:val="00B15EA1"/>
    <w:rsid w:val="00B16813"/>
    <w:rsid w:val="00B17E7B"/>
    <w:rsid w:val="00B204B0"/>
    <w:rsid w:val="00B205BE"/>
    <w:rsid w:val="00B22AF6"/>
    <w:rsid w:val="00B230F4"/>
    <w:rsid w:val="00B23FD4"/>
    <w:rsid w:val="00B2444B"/>
    <w:rsid w:val="00B24760"/>
    <w:rsid w:val="00B2481F"/>
    <w:rsid w:val="00B24D6A"/>
    <w:rsid w:val="00B24E2B"/>
    <w:rsid w:val="00B25397"/>
    <w:rsid w:val="00B25E36"/>
    <w:rsid w:val="00B26A99"/>
    <w:rsid w:val="00B27C6A"/>
    <w:rsid w:val="00B3038F"/>
    <w:rsid w:val="00B30998"/>
    <w:rsid w:val="00B30B5D"/>
    <w:rsid w:val="00B30D5D"/>
    <w:rsid w:val="00B310B6"/>
    <w:rsid w:val="00B317EF"/>
    <w:rsid w:val="00B32540"/>
    <w:rsid w:val="00B33385"/>
    <w:rsid w:val="00B33F44"/>
    <w:rsid w:val="00B34094"/>
    <w:rsid w:val="00B344E6"/>
    <w:rsid w:val="00B34503"/>
    <w:rsid w:val="00B34608"/>
    <w:rsid w:val="00B34BE9"/>
    <w:rsid w:val="00B35EE8"/>
    <w:rsid w:val="00B35F1B"/>
    <w:rsid w:val="00B36987"/>
    <w:rsid w:val="00B37A33"/>
    <w:rsid w:val="00B37CEA"/>
    <w:rsid w:val="00B40920"/>
    <w:rsid w:val="00B40A0A"/>
    <w:rsid w:val="00B411E1"/>
    <w:rsid w:val="00B4125C"/>
    <w:rsid w:val="00B41B67"/>
    <w:rsid w:val="00B42045"/>
    <w:rsid w:val="00B427A2"/>
    <w:rsid w:val="00B430E6"/>
    <w:rsid w:val="00B43192"/>
    <w:rsid w:val="00B43719"/>
    <w:rsid w:val="00B439A6"/>
    <w:rsid w:val="00B444C1"/>
    <w:rsid w:val="00B451C8"/>
    <w:rsid w:val="00B45585"/>
    <w:rsid w:val="00B45689"/>
    <w:rsid w:val="00B4572D"/>
    <w:rsid w:val="00B45938"/>
    <w:rsid w:val="00B45B79"/>
    <w:rsid w:val="00B45F76"/>
    <w:rsid w:val="00B46E6F"/>
    <w:rsid w:val="00B4737C"/>
    <w:rsid w:val="00B4765B"/>
    <w:rsid w:val="00B50021"/>
    <w:rsid w:val="00B50514"/>
    <w:rsid w:val="00B506C2"/>
    <w:rsid w:val="00B50EED"/>
    <w:rsid w:val="00B51238"/>
    <w:rsid w:val="00B512C9"/>
    <w:rsid w:val="00B51826"/>
    <w:rsid w:val="00B523FA"/>
    <w:rsid w:val="00B5306A"/>
    <w:rsid w:val="00B53B3E"/>
    <w:rsid w:val="00B5422C"/>
    <w:rsid w:val="00B54DF1"/>
    <w:rsid w:val="00B54E08"/>
    <w:rsid w:val="00B55CBC"/>
    <w:rsid w:val="00B55DAF"/>
    <w:rsid w:val="00B5641E"/>
    <w:rsid w:val="00B566CA"/>
    <w:rsid w:val="00B56EBF"/>
    <w:rsid w:val="00B56F24"/>
    <w:rsid w:val="00B57097"/>
    <w:rsid w:val="00B578A3"/>
    <w:rsid w:val="00B60ABD"/>
    <w:rsid w:val="00B615D8"/>
    <w:rsid w:val="00B61A47"/>
    <w:rsid w:val="00B61BD0"/>
    <w:rsid w:val="00B62189"/>
    <w:rsid w:val="00B633C3"/>
    <w:rsid w:val="00B6445A"/>
    <w:rsid w:val="00B64773"/>
    <w:rsid w:val="00B6490A"/>
    <w:rsid w:val="00B64A5A"/>
    <w:rsid w:val="00B656ED"/>
    <w:rsid w:val="00B659B1"/>
    <w:rsid w:val="00B66986"/>
    <w:rsid w:val="00B672A8"/>
    <w:rsid w:val="00B67576"/>
    <w:rsid w:val="00B6774D"/>
    <w:rsid w:val="00B678F7"/>
    <w:rsid w:val="00B7119E"/>
    <w:rsid w:val="00B7136F"/>
    <w:rsid w:val="00B7149A"/>
    <w:rsid w:val="00B71AD0"/>
    <w:rsid w:val="00B71B91"/>
    <w:rsid w:val="00B731C7"/>
    <w:rsid w:val="00B73586"/>
    <w:rsid w:val="00B73862"/>
    <w:rsid w:val="00B745F6"/>
    <w:rsid w:val="00B74B05"/>
    <w:rsid w:val="00B74E2F"/>
    <w:rsid w:val="00B75A4F"/>
    <w:rsid w:val="00B75A7F"/>
    <w:rsid w:val="00B75E07"/>
    <w:rsid w:val="00B762EB"/>
    <w:rsid w:val="00B76592"/>
    <w:rsid w:val="00B76651"/>
    <w:rsid w:val="00B76FED"/>
    <w:rsid w:val="00B77E90"/>
    <w:rsid w:val="00B8014F"/>
    <w:rsid w:val="00B80715"/>
    <w:rsid w:val="00B80B50"/>
    <w:rsid w:val="00B8121D"/>
    <w:rsid w:val="00B818D1"/>
    <w:rsid w:val="00B821E3"/>
    <w:rsid w:val="00B8247D"/>
    <w:rsid w:val="00B82839"/>
    <w:rsid w:val="00B83BB1"/>
    <w:rsid w:val="00B84B52"/>
    <w:rsid w:val="00B84E31"/>
    <w:rsid w:val="00B84FB4"/>
    <w:rsid w:val="00B85706"/>
    <w:rsid w:val="00B87155"/>
    <w:rsid w:val="00B90225"/>
    <w:rsid w:val="00B90E08"/>
    <w:rsid w:val="00B9128E"/>
    <w:rsid w:val="00B923CF"/>
    <w:rsid w:val="00B9339A"/>
    <w:rsid w:val="00B933BE"/>
    <w:rsid w:val="00B937CF"/>
    <w:rsid w:val="00B93CA1"/>
    <w:rsid w:val="00B950E1"/>
    <w:rsid w:val="00B956E8"/>
    <w:rsid w:val="00B96354"/>
    <w:rsid w:val="00B96673"/>
    <w:rsid w:val="00B96741"/>
    <w:rsid w:val="00B974A3"/>
    <w:rsid w:val="00B97784"/>
    <w:rsid w:val="00B97988"/>
    <w:rsid w:val="00BA055B"/>
    <w:rsid w:val="00BA0B83"/>
    <w:rsid w:val="00BA12A8"/>
    <w:rsid w:val="00BA25BA"/>
    <w:rsid w:val="00BA2F4B"/>
    <w:rsid w:val="00BA2F5A"/>
    <w:rsid w:val="00BA35F8"/>
    <w:rsid w:val="00BA3FD7"/>
    <w:rsid w:val="00BA5233"/>
    <w:rsid w:val="00BA5989"/>
    <w:rsid w:val="00BA5C6E"/>
    <w:rsid w:val="00BA7487"/>
    <w:rsid w:val="00BA7695"/>
    <w:rsid w:val="00BA7866"/>
    <w:rsid w:val="00BA798C"/>
    <w:rsid w:val="00BB01BF"/>
    <w:rsid w:val="00BB02A0"/>
    <w:rsid w:val="00BB11AC"/>
    <w:rsid w:val="00BB19F1"/>
    <w:rsid w:val="00BB21C0"/>
    <w:rsid w:val="00BB2285"/>
    <w:rsid w:val="00BB2A25"/>
    <w:rsid w:val="00BB2B56"/>
    <w:rsid w:val="00BB2FB5"/>
    <w:rsid w:val="00BB42A7"/>
    <w:rsid w:val="00BB42AF"/>
    <w:rsid w:val="00BB5AD0"/>
    <w:rsid w:val="00BB62D0"/>
    <w:rsid w:val="00BB6DBC"/>
    <w:rsid w:val="00BB6EF0"/>
    <w:rsid w:val="00BC073D"/>
    <w:rsid w:val="00BC11E5"/>
    <w:rsid w:val="00BC1599"/>
    <w:rsid w:val="00BC1A06"/>
    <w:rsid w:val="00BC20A5"/>
    <w:rsid w:val="00BC3163"/>
    <w:rsid w:val="00BC439B"/>
    <w:rsid w:val="00BC4678"/>
    <w:rsid w:val="00BC4A93"/>
    <w:rsid w:val="00BC4B30"/>
    <w:rsid w:val="00BC4E6E"/>
    <w:rsid w:val="00BC503C"/>
    <w:rsid w:val="00BC6FF8"/>
    <w:rsid w:val="00BC751E"/>
    <w:rsid w:val="00BD0936"/>
    <w:rsid w:val="00BD0B4A"/>
    <w:rsid w:val="00BD0BD1"/>
    <w:rsid w:val="00BD0FE8"/>
    <w:rsid w:val="00BD178E"/>
    <w:rsid w:val="00BD20CD"/>
    <w:rsid w:val="00BD2D3E"/>
    <w:rsid w:val="00BD3082"/>
    <w:rsid w:val="00BD331A"/>
    <w:rsid w:val="00BD4CA6"/>
    <w:rsid w:val="00BD6DBD"/>
    <w:rsid w:val="00BD6E78"/>
    <w:rsid w:val="00BE0269"/>
    <w:rsid w:val="00BE0758"/>
    <w:rsid w:val="00BE12B5"/>
    <w:rsid w:val="00BE1A29"/>
    <w:rsid w:val="00BE1B12"/>
    <w:rsid w:val="00BE1CE9"/>
    <w:rsid w:val="00BE1EE5"/>
    <w:rsid w:val="00BE22AF"/>
    <w:rsid w:val="00BE2DBD"/>
    <w:rsid w:val="00BE3061"/>
    <w:rsid w:val="00BE31BD"/>
    <w:rsid w:val="00BE33D0"/>
    <w:rsid w:val="00BE3DA1"/>
    <w:rsid w:val="00BE5512"/>
    <w:rsid w:val="00BE5E20"/>
    <w:rsid w:val="00BE64AC"/>
    <w:rsid w:val="00BE6849"/>
    <w:rsid w:val="00BE68CF"/>
    <w:rsid w:val="00BE7B0B"/>
    <w:rsid w:val="00BE7C66"/>
    <w:rsid w:val="00BF1D33"/>
    <w:rsid w:val="00BF1D52"/>
    <w:rsid w:val="00BF42BD"/>
    <w:rsid w:val="00BF4D0C"/>
    <w:rsid w:val="00BF4D2A"/>
    <w:rsid w:val="00BF50F9"/>
    <w:rsid w:val="00BF5673"/>
    <w:rsid w:val="00BF5F38"/>
    <w:rsid w:val="00BF6243"/>
    <w:rsid w:val="00BF62BC"/>
    <w:rsid w:val="00BF7460"/>
    <w:rsid w:val="00C00B1E"/>
    <w:rsid w:val="00C016B8"/>
    <w:rsid w:val="00C02D03"/>
    <w:rsid w:val="00C03024"/>
    <w:rsid w:val="00C0412F"/>
    <w:rsid w:val="00C0457A"/>
    <w:rsid w:val="00C045D9"/>
    <w:rsid w:val="00C047D0"/>
    <w:rsid w:val="00C0505B"/>
    <w:rsid w:val="00C051F3"/>
    <w:rsid w:val="00C053DD"/>
    <w:rsid w:val="00C05ECF"/>
    <w:rsid w:val="00C0616C"/>
    <w:rsid w:val="00C06455"/>
    <w:rsid w:val="00C06658"/>
    <w:rsid w:val="00C0738A"/>
    <w:rsid w:val="00C079A7"/>
    <w:rsid w:val="00C07BA9"/>
    <w:rsid w:val="00C10396"/>
    <w:rsid w:val="00C10CCE"/>
    <w:rsid w:val="00C11B3B"/>
    <w:rsid w:val="00C11F60"/>
    <w:rsid w:val="00C127EE"/>
    <w:rsid w:val="00C13C1F"/>
    <w:rsid w:val="00C13EE4"/>
    <w:rsid w:val="00C1456C"/>
    <w:rsid w:val="00C156CC"/>
    <w:rsid w:val="00C16403"/>
    <w:rsid w:val="00C16B7B"/>
    <w:rsid w:val="00C17301"/>
    <w:rsid w:val="00C2120D"/>
    <w:rsid w:val="00C21D87"/>
    <w:rsid w:val="00C224A0"/>
    <w:rsid w:val="00C23ECA"/>
    <w:rsid w:val="00C23FCF"/>
    <w:rsid w:val="00C2576C"/>
    <w:rsid w:val="00C25B46"/>
    <w:rsid w:val="00C263EC"/>
    <w:rsid w:val="00C264E8"/>
    <w:rsid w:val="00C27ADA"/>
    <w:rsid w:val="00C3012D"/>
    <w:rsid w:val="00C3020E"/>
    <w:rsid w:val="00C30711"/>
    <w:rsid w:val="00C30BAC"/>
    <w:rsid w:val="00C30ED4"/>
    <w:rsid w:val="00C314DC"/>
    <w:rsid w:val="00C31E53"/>
    <w:rsid w:val="00C32850"/>
    <w:rsid w:val="00C32D26"/>
    <w:rsid w:val="00C33372"/>
    <w:rsid w:val="00C333E4"/>
    <w:rsid w:val="00C33946"/>
    <w:rsid w:val="00C350B0"/>
    <w:rsid w:val="00C35157"/>
    <w:rsid w:val="00C35AA9"/>
    <w:rsid w:val="00C365FF"/>
    <w:rsid w:val="00C3785E"/>
    <w:rsid w:val="00C37C56"/>
    <w:rsid w:val="00C40069"/>
    <w:rsid w:val="00C40BD3"/>
    <w:rsid w:val="00C41D04"/>
    <w:rsid w:val="00C42E23"/>
    <w:rsid w:val="00C43509"/>
    <w:rsid w:val="00C43BC9"/>
    <w:rsid w:val="00C43C81"/>
    <w:rsid w:val="00C45241"/>
    <w:rsid w:val="00C454E8"/>
    <w:rsid w:val="00C46222"/>
    <w:rsid w:val="00C46C72"/>
    <w:rsid w:val="00C4733A"/>
    <w:rsid w:val="00C501A0"/>
    <w:rsid w:val="00C50487"/>
    <w:rsid w:val="00C504F1"/>
    <w:rsid w:val="00C513D3"/>
    <w:rsid w:val="00C518BD"/>
    <w:rsid w:val="00C51A11"/>
    <w:rsid w:val="00C51AD7"/>
    <w:rsid w:val="00C51B1C"/>
    <w:rsid w:val="00C51C1A"/>
    <w:rsid w:val="00C51CC5"/>
    <w:rsid w:val="00C52414"/>
    <w:rsid w:val="00C52B82"/>
    <w:rsid w:val="00C533C4"/>
    <w:rsid w:val="00C53BCE"/>
    <w:rsid w:val="00C53F53"/>
    <w:rsid w:val="00C542D9"/>
    <w:rsid w:val="00C544CE"/>
    <w:rsid w:val="00C54548"/>
    <w:rsid w:val="00C54915"/>
    <w:rsid w:val="00C54AFD"/>
    <w:rsid w:val="00C54DA9"/>
    <w:rsid w:val="00C55B7B"/>
    <w:rsid w:val="00C563B0"/>
    <w:rsid w:val="00C57B0C"/>
    <w:rsid w:val="00C57CCD"/>
    <w:rsid w:val="00C60114"/>
    <w:rsid w:val="00C601CA"/>
    <w:rsid w:val="00C6076A"/>
    <w:rsid w:val="00C60856"/>
    <w:rsid w:val="00C60982"/>
    <w:rsid w:val="00C60D90"/>
    <w:rsid w:val="00C62303"/>
    <w:rsid w:val="00C62823"/>
    <w:rsid w:val="00C630C7"/>
    <w:rsid w:val="00C63128"/>
    <w:rsid w:val="00C638FC"/>
    <w:rsid w:val="00C63C33"/>
    <w:rsid w:val="00C63E46"/>
    <w:rsid w:val="00C63FC7"/>
    <w:rsid w:val="00C64EE0"/>
    <w:rsid w:val="00C653C5"/>
    <w:rsid w:val="00C65CFB"/>
    <w:rsid w:val="00C6627F"/>
    <w:rsid w:val="00C678E4"/>
    <w:rsid w:val="00C70E88"/>
    <w:rsid w:val="00C714CB"/>
    <w:rsid w:val="00C722BF"/>
    <w:rsid w:val="00C750CD"/>
    <w:rsid w:val="00C75772"/>
    <w:rsid w:val="00C757B4"/>
    <w:rsid w:val="00C77231"/>
    <w:rsid w:val="00C77289"/>
    <w:rsid w:val="00C777F9"/>
    <w:rsid w:val="00C779F3"/>
    <w:rsid w:val="00C80198"/>
    <w:rsid w:val="00C80C2B"/>
    <w:rsid w:val="00C80C88"/>
    <w:rsid w:val="00C819DA"/>
    <w:rsid w:val="00C81D0F"/>
    <w:rsid w:val="00C82B6E"/>
    <w:rsid w:val="00C83362"/>
    <w:rsid w:val="00C83F77"/>
    <w:rsid w:val="00C84107"/>
    <w:rsid w:val="00C850B4"/>
    <w:rsid w:val="00C856F0"/>
    <w:rsid w:val="00C859CA"/>
    <w:rsid w:val="00C85CEB"/>
    <w:rsid w:val="00C877EA"/>
    <w:rsid w:val="00C87B55"/>
    <w:rsid w:val="00C87E02"/>
    <w:rsid w:val="00C90356"/>
    <w:rsid w:val="00C91121"/>
    <w:rsid w:val="00C9192C"/>
    <w:rsid w:val="00C91ABF"/>
    <w:rsid w:val="00C928C4"/>
    <w:rsid w:val="00C92A81"/>
    <w:rsid w:val="00C93E48"/>
    <w:rsid w:val="00C93E88"/>
    <w:rsid w:val="00C941D5"/>
    <w:rsid w:val="00C94520"/>
    <w:rsid w:val="00C94752"/>
    <w:rsid w:val="00C94FAE"/>
    <w:rsid w:val="00C95C66"/>
    <w:rsid w:val="00C96594"/>
    <w:rsid w:val="00C965A5"/>
    <w:rsid w:val="00C96D20"/>
    <w:rsid w:val="00C97C01"/>
    <w:rsid w:val="00C97F8A"/>
    <w:rsid w:val="00CA0101"/>
    <w:rsid w:val="00CA0EC8"/>
    <w:rsid w:val="00CA1216"/>
    <w:rsid w:val="00CA1328"/>
    <w:rsid w:val="00CA13C3"/>
    <w:rsid w:val="00CA1A8F"/>
    <w:rsid w:val="00CA2ABB"/>
    <w:rsid w:val="00CA3833"/>
    <w:rsid w:val="00CA4505"/>
    <w:rsid w:val="00CA465C"/>
    <w:rsid w:val="00CA49D2"/>
    <w:rsid w:val="00CA5FFA"/>
    <w:rsid w:val="00CA663B"/>
    <w:rsid w:val="00CA7308"/>
    <w:rsid w:val="00CA74E0"/>
    <w:rsid w:val="00CA7A2F"/>
    <w:rsid w:val="00CA7FF4"/>
    <w:rsid w:val="00CB02CF"/>
    <w:rsid w:val="00CB188B"/>
    <w:rsid w:val="00CB1AEA"/>
    <w:rsid w:val="00CB1B73"/>
    <w:rsid w:val="00CB26AA"/>
    <w:rsid w:val="00CB2885"/>
    <w:rsid w:val="00CB2EEE"/>
    <w:rsid w:val="00CB381A"/>
    <w:rsid w:val="00CB3CBA"/>
    <w:rsid w:val="00CB501B"/>
    <w:rsid w:val="00CB52FB"/>
    <w:rsid w:val="00CB53CB"/>
    <w:rsid w:val="00CB589D"/>
    <w:rsid w:val="00CB5BB2"/>
    <w:rsid w:val="00CB5E55"/>
    <w:rsid w:val="00CB6AE9"/>
    <w:rsid w:val="00CC060D"/>
    <w:rsid w:val="00CC1882"/>
    <w:rsid w:val="00CC1FF1"/>
    <w:rsid w:val="00CC21CF"/>
    <w:rsid w:val="00CC29B8"/>
    <w:rsid w:val="00CC2A28"/>
    <w:rsid w:val="00CC2B2A"/>
    <w:rsid w:val="00CC3B91"/>
    <w:rsid w:val="00CC3E71"/>
    <w:rsid w:val="00CC42F8"/>
    <w:rsid w:val="00CC4306"/>
    <w:rsid w:val="00CC4611"/>
    <w:rsid w:val="00CC47DA"/>
    <w:rsid w:val="00CC4D06"/>
    <w:rsid w:val="00CC4F01"/>
    <w:rsid w:val="00CC4F51"/>
    <w:rsid w:val="00CC51DD"/>
    <w:rsid w:val="00CC5B45"/>
    <w:rsid w:val="00CC6A81"/>
    <w:rsid w:val="00CC7D94"/>
    <w:rsid w:val="00CD0D22"/>
    <w:rsid w:val="00CD0DFD"/>
    <w:rsid w:val="00CD0F27"/>
    <w:rsid w:val="00CD1D79"/>
    <w:rsid w:val="00CD235A"/>
    <w:rsid w:val="00CD27EC"/>
    <w:rsid w:val="00CD3009"/>
    <w:rsid w:val="00CD37E2"/>
    <w:rsid w:val="00CD41C3"/>
    <w:rsid w:val="00CD4780"/>
    <w:rsid w:val="00CD4818"/>
    <w:rsid w:val="00CD4F9F"/>
    <w:rsid w:val="00CD4FFC"/>
    <w:rsid w:val="00CD52DB"/>
    <w:rsid w:val="00CD569F"/>
    <w:rsid w:val="00CD5D04"/>
    <w:rsid w:val="00CD6807"/>
    <w:rsid w:val="00CD6E0B"/>
    <w:rsid w:val="00CE0185"/>
    <w:rsid w:val="00CE0E02"/>
    <w:rsid w:val="00CE0F66"/>
    <w:rsid w:val="00CE1D9F"/>
    <w:rsid w:val="00CE2160"/>
    <w:rsid w:val="00CE27FF"/>
    <w:rsid w:val="00CE2B7C"/>
    <w:rsid w:val="00CE2BDE"/>
    <w:rsid w:val="00CE30E8"/>
    <w:rsid w:val="00CE314C"/>
    <w:rsid w:val="00CE31BD"/>
    <w:rsid w:val="00CE41C3"/>
    <w:rsid w:val="00CE4319"/>
    <w:rsid w:val="00CE4531"/>
    <w:rsid w:val="00CE578A"/>
    <w:rsid w:val="00CE5F5F"/>
    <w:rsid w:val="00CE65AE"/>
    <w:rsid w:val="00CE6BFA"/>
    <w:rsid w:val="00CE6F13"/>
    <w:rsid w:val="00CE6F82"/>
    <w:rsid w:val="00CE7CEA"/>
    <w:rsid w:val="00CF0E0E"/>
    <w:rsid w:val="00CF1365"/>
    <w:rsid w:val="00CF1427"/>
    <w:rsid w:val="00CF1768"/>
    <w:rsid w:val="00CF231B"/>
    <w:rsid w:val="00CF2DC0"/>
    <w:rsid w:val="00CF33C6"/>
    <w:rsid w:val="00CF33D5"/>
    <w:rsid w:val="00CF3B95"/>
    <w:rsid w:val="00CF4EA2"/>
    <w:rsid w:val="00CF50E2"/>
    <w:rsid w:val="00CF5AC1"/>
    <w:rsid w:val="00CF5ECD"/>
    <w:rsid w:val="00CF6C0A"/>
    <w:rsid w:val="00CF769B"/>
    <w:rsid w:val="00CF777B"/>
    <w:rsid w:val="00CF7DB5"/>
    <w:rsid w:val="00CF7E49"/>
    <w:rsid w:val="00D01065"/>
    <w:rsid w:val="00D012C7"/>
    <w:rsid w:val="00D015AC"/>
    <w:rsid w:val="00D0166C"/>
    <w:rsid w:val="00D02B6D"/>
    <w:rsid w:val="00D03A6A"/>
    <w:rsid w:val="00D03C93"/>
    <w:rsid w:val="00D03FDF"/>
    <w:rsid w:val="00D04193"/>
    <w:rsid w:val="00D0468A"/>
    <w:rsid w:val="00D04CC8"/>
    <w:rsid w:val="00D06254"/>
    <w:rsid w:val="00D06ED3"/>
    <w:rsid w:val="00D11D76"/>
    <w:rsid w:val="00D120B4"/>
    <w:rsid w:val="00D121E0"/>
    <w:rsid w:val="00D1238A"/>
    <w:rsid w:val="00D13253"/>
    <w:rsid w:val="00D13886"/>
    <w:rsid w:val="00D13BDC"/>
    <w:rsid w:val="00D14223"/>
    <w:rsid w:val="00D14CCE"/>
    <w:rsid w:val="00D14CF2"/>
    <w:rsid w:val="00D150C1"/>
    <w:rsid w:val="00D159F3"/>
    <w:rsid w:val="00D16563"/>
    <w:rsid w:val="00D16CF4"/>
    <w:rsid w:val="00D16D91"/>
    <w:rsid w:val="00D16FEB"/>
    <w:rsid w:val="00D17E8A"/>
    <w:rsid w:val="00D20CC9"/>
    <w:rsid w:val="00D21A32"/>
    <w:rsid w:val="00D21C27"/>
    <w:rsid w:val="00D21FD6"/>
    <w:rsid w:val="00D227ED"/>
    <w:rsid w:val="00D2377E"/>
    <w:rsid w:val="00D24C62"/>
    <w:rsid w:val="00D24E22"/>
    <w:rsid w:val="00D24FEF"/>
    <w:rsid w:val="00D250C6"/>
    <w:rsid w:val="00D252C2"/>
    <w:rsid w:val="00D256B9"/>
    <w:rsid w:val="00D25A08"/>
    <w:rsid w:val="00D25AF2"/>
    <w:rsid w:val="00D266BC"/>
    <w:rsid w:val="00D2688F"/>
    <w:rsid w:val="00D2696F"/>
    <w:rsid w:val="00D2716C"/>
    <w:rsid w:val="00D2728C"/>
    <w:rsid w:val="00D27FC0"/>
    <w:rsid w:val="00D30BC0"/>
    <w:rsid w:val="00D310AB"/>
    <w:rsid w:val="00D31AB0"/>
    <w:rsid w:val="00D32732"/>
    <w:rsid w:val="00D3384B"/>
    <w:rsid w:val="00D33C5C"/>
    <w:rsid w:val="00D34956"/>
    <w:rsid w:val="00D34CC5"/>
    <w:rsid w:val="00D364B0"/>
    <w:rsid w:val="00D365D0"/>
    <w:rsid w:val="00D36E23"/>
    <w:rsid w:val="00D37236"/>
    <w:rsid w:val="00D37266"/>
    <w:rsid w:val="00D4194D"/>
    <w:rsid w:val="00D41B2E"/>
    <w:rsid w:val="00D42110"/>
    <w:rsid w:val="00D4289B"/>
    <w:rsid w:val="00D42EA9"/>
    <w:rsid w:val="00D43770"/>
    <w:rsid w:val="00D45182"/>
    <w:rsid w:val="00D45582"/>
    <w:rsid w:val="00D45E15"/>
    <w:rsid w:val="00D479B1"/>
    <w:rsid w:val="00D47CAC"/>
    <w:rsid w:val="00D47E25"/>
    <w:rsid w:val="00D515ED"/>
    <w:rsid w:val="00D5188F"/>
    <w:rsid w:val="00D51C9E"/>
    <w:rsid w:val="00D52278"/>
    <w:rsid w:val="00D53C2D"/>
    <w:rsid w:val="00D53FB9"/>
    <w:rsid w:val="00D54372"/>
    <w:rsid w:val="00D55562"/>
    <w:rsid w:val="00D55624"/>
    <w:rsid w:val="00D566EB"/>
    <w:rsid w:val="00D57A4B"/>
    <w:rsid w:val="00D62221"/>
    <w:rsid w:val="00D62671"/>
    <w:rsid w:val="00D6269C"/>
    <w:rsid w:val="00D62E02"/>
    <w:rsid w:val="00D64A7D"/>
    <w:rsid w:val="00D64AF1"/>
    <w:rsid w:val="00D64CB4"/>
    <w:rsid w:val="00D64E6F"/>
    <w:rsid w:val="00D66436"/>
    <w:rsid w:val="00D67253"/>
    <w:rsid w:val="00D67699"/>
    <w:rsid w:val="00D67A26"/>
    <w:rsid w:val="00D67E69"/>
    <w:rsid w:val="00D7106B"/>
    <w:rsid w:val="00D71769"/>
    <w:rsid w:val="00D7214E"/>
    <w:rsid w:val="00D731F6"/>
    <w:rsid w:val="00D73807"/>
    <w:rsid w:val="00D73A15"/>
    <w:rsid w:val="00D73C67"/>
    <w:rsid w:val="00D73D8C"/>
    <w:rsid w:val="00D753EA"/>
    <w:rsid w:val="00D760E5"/>
    <w:rsid w:val="00D7659B"/>
    <w:rsid w:val="00D76813"/>
    <w:rsid w:val="00D77C94"/>
    <w:rsid w:val="00D81116"/>
    <w:rsid w:val="00D8195B"/>
    <w:rsid w:val="00D81E34"/>
    <w:rsid w:val="00D82828"/>
    <w:rsid w:val="00D8299C"/>
    <w:rsid w:val="00D8332D"/>
    <w:rsid w:val="00D8384D"/>
    <w:rsid w:val="00D841FE"/>
    <w:rsid w:val="00D8495C"/>
    <w:rsid w:val="00D84F70"/>
    <w:rsid w:val="00D85649"/>
    <w:rsid w:val="00D85E29"/>
    <w:rsid w:val="00D86686"/>
    <w:rsid w:val="00D866F3"/>
    <w:rsid w:val="00D86E5F"/>
    <w:rsid w:val="00D90A79"/>
    <w:rsid w:val="00D91ADD"/>
    <w:rsid w:val="00D91B43"/>
    <w:rsid w:val="00D91C3A"/>
    <w:rsid w:val="00D921A2"/>
    <w:rsid w:val="00D925BC"/>
    <w:rsid w:val="00D92AB2"/>
    <w:rsid w:val="00D9361B"/>
    <w:rsid w:val="00D953DC"/>
    <w:rsid w:val="00D9613B"/>
    <w:rsid w:val="00D967D7"/>
    <w:rsid w:val="00D96BEF"/>
    <w:rsid w:val="00D97488"/>
    <w:rsid w:val="00D9790C"/>
    <w:rsid w:val="00D97D40"/>
    <w:rsid w:val="00DA026A"/>
    <w:rsid w:val="00DA0A45"/>
    <w:rsid w:val="00DA0C8A"/>
    <w:rsid w:val="00DA0E60"/>
    <w:rsid w:val="00DA1656"/>
    <w:rsid w:val="00DA20EC"/>
    <w:rsid w:val="00DA222F"/>
    <w:rsid w:val="00DA2586"/>
    <w:rsid w:val="00DA2931"/>
    <w:rsid w:val="00DA3BA5"/>
    <w:rsid w:val="00DA3BEB"/>
    <w:rsid w:val="00DA4228"/>
    <w:rsid w:val="00DA4CB4"/>
    <w:rsid w:val="00DA5DC7"/>
    <w:rsid w:val="00DB0107"/>
    <w:rsid w:val="00DB0243"/>
    <w:rsid w:val="00DB17B2"/>
    <w:rsid w:val="00DB24FF"/>
    <w:rsid w:val="00DB271F"/>
    <w:rsid w:val="00DB2B0F"/>
    <w:rsid w:val="00DB2E55"/>
    <w:rsid w:val="00DB3279"/>
    <w:rsid w:val="00DB51C2"/>
    <w:rsid w:val="00DB536F"/>
    <w:rsid w:val="00DB5A1D"/>
    <w:rsid w:val="00DB63CF"/>
    <w:rsid w:val="00DB63FF"/>
    <w:rsid w:val="00DB6FBF"/>
    <w:rsid w:val="00DC046C"/>
    <w:rsid w:val="00DC1197"/>
    <w:rsid w:val="00DC146B"/>
    <w:rsid w:val="00DC1947"/>
    <w:rsid w:val="00DC1D0C"/>
    <w:rsid w:val="00DC2234"/>
    <w:rsid w:val="00DC2852"/>
    <w:rsid w:val="00DC29E6"/>
    <w:rsid w:val="00DC2AF6"/>
    <w:rsid w:val="00DC2BE6"/>
    <w:rsid w:val="00DC30BD"/>
    <w:rsid w:val="00DC34FB"/>
    <w:rsid w:val="00DC3763"/>
    <w:rsid w:val="00DC42D8"/>
    <w:rsid w:val="00DC506F"/>
    <w:rsid w:val="00DC5878"/>
    <w:rsid w:val="00DC5B3F"/>
    <w:rsid w:val="00DC60CC"/>
    <w:rsid w:val="00DC6253"/>
    <w:rsid w:val="00DC6538"/>
    <w:rsid w:val="00DC67C0"/>
    <w:rsid w:val="00DC6B7A"/>
    <w:rsid w:val="00DC7E38"/>
    <w:rsid w:val="00DD09AB"/>
    <w:rsid w:val="00DD0C0C"/>
    <w:rsid w:val="00DD0E83"/>
    <w:rsid w:val="00DD0FA8"/>
    <w:rsid w:val="00DD1253"/>
    <w:rsid w:val="00DD21B9"/>
    <w:rsid w:val="00DD2A25"/>
    <w:rsid w:val="00DD2DD4"/>
    <w:rsid w:val="00DD310C"/>
    <w:rsid w:val="00DD41CA"/>
    <w:rsid w:val="00DD4254"/>
    <w:rsid w:val="00DD4602"/>
    <w:rsid w:val="00DD47B0"/>
    <w:rsid w:val="00DD4E22"/>
    <w:rsid w:val="00DD54C5"/>
    <w:rsid w:val="00DD554B"/>
    <w:rsid w:val="00DD59BD"/>
    <w:rsid w:val="00DD6B4E"/>
    <w:rsid w:val="00DD6C00"/>
    <w:rsid w:val="00DD6D4F"/>
    <w:rsid w:val="00DD7289"/>
    <w:rsid w:val="00DD76EC"/>
    <w:rsid w:val="00DD79C3"/>
    <w:rsid w:val="00DD7E3E"/>
    <w:rsid w:val="00DD7F03"/>
    <w:rsid w:val="00DE04C0"/>
    <w:rsid w:val="00DE1966"/>
    <w:rsid w:val="00DE2150"/>
    <w:rsid w:val="00DE2DBD"/>
    <w:rsid w:val="00DE3B5C"/>
    <w:rsid w:val="00DE3CD0"/>
    <w:rsid w:val="00DE3D4F"/>
    <w:rsid w:val="00DE3EC1"/>
    <w:rsid w:val="00DE41CF"/>
    <w:rsid w:val="00DE45B6"/>
    <w:rsid w:val="00DE51FE"/>
    <w:rsid w:val="00DE5920"/>
    <w:rsid w:val="00DE66E0"/>
    <w:rsid w:val="00DE6EC6"/>
    <w:rsid w:val="00DF104B"/>
    <w:rsid w:val="00DF1376"/>
    <w:rsid w:val="00DF224D"/>
    <w:rsid w:val="00DF28D8"/>
    <w:rsid w:val="00DF3448"/>
    <w:rsid w:val="00DF40DD"/>
    <w:rsid w:val="00DF40FF"/>
    <w:rsid w:val="00DF4167"/>
    <w:rsid w:val="00DF44A9"/>
    <w:rsid w:val="00DF4637"/>
    <w:rsid w:val="00DF47DB"/>
    <w:rsid w:val="00DF493B"/>
    <w:rsid w:val="00DF5A61"/>
    <w:rsid w:val="00DF5C2E"/>
    <w:rsid w:val="00DF5CDC"/>
    <w:rsid w:val="00DF66B7"/>
    <w:rsid w:val="00DF6B43"/>
    <w:rsid w:val="00E0005A"/>
    <w:rsid w:val="00E00291"/>
    <w:rsid w:val="00E004D9"/>
    <w:rsid w:val="00E00781"/>
    <w:rsid w:val="00E00C5E"/>
    <w:rsid w:val="00E01492"/>
    <w:rsid w:val="00E01548"/>
    <w:rsid w:val="00E01985"/>
    <w:rsid w:val="00E01B92"/>
    <w:rsid w:val="00E02095"/>
    <w:rsid w:val="00E02495"/>
    <w:rsid w:val="00E026F5"/>
    <w:rsid w:val="00E03491"/>
    <w:rsid w:val="00E03A15"/>
    <w:rsid w:val="00E04A77"/>
    <w:rsid w:val="00E04EE4"/>
    <w:rsid w:val="00E05C43"/>
    <w:rsid w:val="00E061FB"/>
    <w:rsid w:val="00E062D2"/>
    <w:rsid w:val="00E062F3"/>
    <w:rsid w:val="00E0716D"/>
    <w:rsid w:val="00E07BBC"/>
    <w:rsid w:val="00E07CCE"/>
    <w:rsid w:val="00E07EC5"/>
    <w:rsid w:val="00E11201"/>
    <w:rsid w:val="00E1164E"/>
    <w:rsid w:val="00E117B7"/>
    <w:rsid w:val="00E11A4D"/>
    <w:rsid w:val="00E12051"/>
    <w:rsid w:val="00E120CB"/>
    <w:rsid w:val="00E13471"/>
    <w:rsid w:val="00E13A0B"/>
    <w:rsid w:val="00E14001"/>
    <w:rsid w:val="00E14639"/>
    <w:rsid w:val="00E146E7"/>
    <w:rsid w:val="00E148D4"/>
    <w:rsid w:val="00E14AB4"/>
    <w:rsid w:val="00E1506A"/>
    <w:rsid w:val="00E15BD5"/>
    <w:rsid w:val="00E16AA3"/>
    <w:rsid w:val="00E17715"/>
    <w:rsid w:val="00E179F0"/>
    <w:rsid w:val="00E20794"/>
    <w:rsid w:val="00E20B94"/>
    <w:rsid w:val="00E20EB8"/>
    <w:rsid w:val="00E21A6C"/>
    <w:rsid w:val="00E21F9B"/>
    <w:rsid w:val="00E22659"/>
    <w:rsid w:val="00E231AC"/>
    <w:rsid w:val="00E2596B"/>
    <w:rsid w:val="00E25E42"/>
    <w:rsid w:val="00E26131"/>
    <w:rsid w:val="00E26786"/>
    <w:rsid w:val="00E276CA"/>
    <w:rsid w:val="00E27AAD"/>
    <w:rsid w:val="00E300EB"/>
    <w:rsid w:val="00E319FE"/>
    <w:rsid w:val="00E32412"/>
    <w:rsid w:val="00E32EBF"/>
    <w:rsid w:val="00E33AF9"/>
    <w:rsid w:val="00E33BA6"/>
    <w:rsid w:val="00E350F9"/>
    <w:rsid w:val="00E353BE"/>
    <w:rsid w:val="00E3652F"/>
    <w:rsid w:val="00E36B65"/>
    <w:rsid w:val="00E36EC7"/>
    <w:rsid w:val="00E376BD"/>
    <w:rsid w:val="00E377B3"/>
    <w:rsid w:val="00E37D9A"/>
    <w:rsid w:val="00E37F2F"/>
    <w:rsid w:val="00E37FF5"/>
    <w:rsid w:val="00E406E4"/>
    <w:rsid w:val="00E41917"/>
    <w:rsid w:val="00E42131"/>
    <w:rsid w:val="00E42863"/>
    <w:rsid w:val="00E43EA1"/>
    <w:rsid w:val="00E43EC6"/>
    <w:rsid w:val="00E441F2"/>
    <w:rsid w:val="00E44688"/>
    <w:rsid w:val="00E45140"/>
    <w:rsid w:val="00E456F8"/>
    <w:rsid w:val="00E461D7"/>
    <w:rsid w:val="00E46B9F"/>
    <w:rsid w:val="00E472AA"/>
    <w:rsid w:val="00E50821"/>
    <w:rsid w:val="00E508CC"/>
    <w:rsid w:val="00E51765"/>
    <w:rsid w:val="00E5198E"/>
    <w:rsid w:val="00E5237D"/>
    <w:rsid w:val="00E52622"/>
    <w:rsid w:val="00E52F80"/>
    <w:rsid w:val="00E5307F"/>
    <w:rsid w:val="00E53189"/>
    <w:rsid w:val="00E53223"/>
    <w:rsid w:val="00E53691"/>
    <w:rsid w:val="00E53DFA"/>
    <w:rsid w:val="00E546A2"/>
    <w:rsid w:val="00E54AF1"/>
    <w:rsid w:val="00E54C09"/>
    <w:rsid w:val="00E54D92"/>
    <w:rsid w:val="00E556F3"/>
    <w:rsid w:val="00E557EF"/>
    <w:rsid w:val="00E55B97"/>
    <w:rsid w:val="00E55E18"/>
    <w:rsid w:val="00E5773D"/>
    <w:rsid w:val="00E57AC2"/>
    <w:rsid w:val="00E57E2D"/>
    <w:rsid w:val="00E60E34"/>
    <w:rsid w:val="00E610FC"/>
    <w:rsid w:val="00E61515"/>
    <w:rsid w:val="00E62009"/>
    <w:rsid w:val="00E62708"/>
    <w:rsid w:val="00E62800"/>
    <w:rsid w:val="00E629F1"/>
    <w:rsid w:val="00E62D98"/>
    <w:rsid w:val="00E630DC"/>
    <w:rsid w:val="00E63578"/>
    <w:rsid w:val="00E637DF"/>
    <w:rsid w:val="00E64C07"/>
    <w:rsid w:val="00E64FEC"/>
    <w:rsid w:val="00E65D95"/>
    <w:rsid w:val="00E65FFE"/>
    <w:rsid w:val="00E66795"/>
    <w:rsid w:val="00E66AFA"/>
    <w:rsid w:val="00E66F9E"/>
    <w:rsid w:val="00E671D8"/>
    <w:rsid w:val="00E71174"/>
    <w:rsid w:val="00E71488"/>
    <w:rsid w:val="00E71EB1"/>
    <w:rsid w:val="00E723FB"/>
    <w:rsid w:val="00E72482"/>
    <w:rsid w:val="00E72BF1"/>
    <w:rsid w:val="00E73445"/>
    <w:rsid w:val="00E73581"/>
    <w:rsid w:val="00E73C7C"/>
    <w:rsid w:val="00E741AB"/>
    <w:rsid w:val="00E7438E"/>
    <w:rsid w:val="00E74CCE"/>
    <w:rsid w:val="00E75DA6"/>
    <w:rsid w:val="00E7644C"/>
    <w:rsid w:val="00E76CCC"/>
    <w:rsid w:val="00E778C1"/>
    <w:rsid w:val="00E77AB8"/>
    <w:rsid w:val="00E77E9F"/>
    <w:rsid w:val="00E803FA"/>
    <w:rsid w:val="00E81069"/>
    <w:rsid w:val="00E8129A"/>
    <w:rsid w:val="00E815E7"/>
    <w:rsid w:val="00E83BCA"/>
    <w:rsid w:val="00E84466"/>
    <w:rsid w:val="00E84946"/>
    <w:rsid w:val="00E856C5"/>
    <w:rsid w:val="00E856CA"/>
    <w:rsid w:val="00E8591A"/>
    <w:rsid w:val="00E85DBA"/>
    <w:rsid w:val="00E903F2"/>
    <w:rsid w:val="00E9048E"/>
    <w:rsid w:val="00E927E3"/>
    <w:rsid w:val="00E93288"/>
    <w:rsid w:val="00E9342A"/>
    <w:rsid w:val="00E94DB1"/>
    <w:rsid w:val="00E9519D"/>
    <w:rsid w:val="00E95270"/>
    <w:rsid w:val="00E95F6E"/>
    <w:rsid w:val="00E96CC9"/>
    <w:rsid w:val="00EA00D9"/>
    <w:rsid w:val="00EA0864"/>
    <w:rsid w:val="00EA0B42"/>
    <w:rsid w:val="00EA262D"/>
    <w:rsid w:val="00EA3290"/>
    <w:rsid w:val="00EA34B1"/>
    <w:rsid w:val="00EA3504"/>
    <w:rsid w:val="00EA6BF3"/>
    <w:rsid w:val="00EA7C22"/>
    <w:rsid w:val="00EA7CBB"/>
    <w:rsid w:val="00EB077E"/>
    <w:rsid w:val="00EB08E1"/>
    <w:rsid w:val="00EB11B4"/>
    <w:rsid w:val="00EB13F0"/>
    <w:rsid w:val="00EB1BE0"/>
    <w:rsid w:val="00EB1C5A"/>
    <w:rsid w:val="00EB1CC8"/>
    <w:rsid w:val="00EB1E33"/>
    <w:rsid w:val="00EB1FCC"/>
    <w:rsid w:val="00EB2DB9"/>
    <w:rsid w:val="00EB4467"/>
    <w:rsid w:val="00EB451F"/>
    <w:rsid w:val="00EB4680"/>
    <w:rsid w:val="00EB5487"/>
    <w:rsid w:val="00EB54A0"/>
    <w:rsid w:val="00EB5510"/>
    <w:rsid w:val="00EB62A2"/>
    <w:rsid w:val="00EC04AA"/>
    <w:rsid w:val="00EC103E"/>
    <w:rsid w:val="00EC1748"/>
    <w:rsid w:val="00EC174F"/>
    <w:rsid w:val="00EC1776"/>
    <w:rsid w:val="00EC1C19"/>
    <w:rsid w:val="00EC1DB6"/>
    <w:rsid w:val="00EC263B"/>
    <w:rsid w:val="00EC2E3B"/>
    <w:rsid w:val="00EC3671"/>
    <w:rsid w:val="00EC3ECF"/>
    <w:rsid w:val="00EC5D62"/>
    <w:rsid w:val="00EC6EFE"/>
    <w:rsid w:val="00EC7702"/>
    <w:rsid w:val="00ED152B"/>
    <w:rsid w:val="00ED191A"/>
    <w:rsid w:val="00ED1E6B"/>
    <w:rsid w:val="00ED1E8B"/>
    <w:rsid w:val="00ED270B"/>
    <w:rsid w:val="00ED333D"/>
    <w:rsid w:val="00ED4573"/>
    <w:rsid w:val="00ED5C6D"/>
    <w:rsid w:val="00ED715A"/>
    <w:rsid w:val="00ED71B5"/>
    <w:rsid w:val="00ED7C49"/>
    <w:rsid w:val="00ED7C59"/>
    <w:rsid w:val="00ED7D33"/>
    <w:rsid w:val="00EE04E8"/>
    <w:rsid w:val="00EE3517"/>
    <w:rsid w:val="00EE358D"/>
    <w:rsid w:val="00EE3BF2"/>
    <w:rsid w:val="00EE3F06"/>
    <w:rsid w:val="00EE4391"/>
    <w:rsid w:val="00EE52EF"/>
    <w:rsid w:val="00EE56E3"/>
    <w:rsid w:val="00EE5DB8"/>
    <w:rsid w:val="00EE604B"/>
    <w:rsid w:val="00EE64E7"/>
    <w:rsid w:val="00EE663B"/>
    <w:rsid w:val="00EE7B27"/>
    <w:rsid w:val="00EE7CE5"/>
    <w:rsid w:val="00EF03CE"/>
    <w:rsid w:val="00EF054D"/>
    <w:rsid w:val="00EF05C9"/>
    <w:rsid w:val="00EF1A3B"/>
    <w:rsid w:val="00EF1BF6"/>
    <w:rsid w:val="00EF2AC3"/>
    <w:rsid w:val="00EF2E42"/>
    <w:rsid w:val="00EF3C65"/>
    <w:rsid w:val="00EF45F1"/>
    <w:rsid w:val="00EF5864"/>
    <w:rsid w:val="00EF59DD"/>
    <w:rsid w:val="00EF6523"/>
    <w:rsid w:val="00EF6CB0"/>
    <w:rsid w:val="00EF6FC9"/>
    <w:rsid w:val="00EF779F"/>
    <w:rsid w:val="00EF77B8"/>
    <w:rsid w:val="00F00BE2"/>
    <w:rsid w:val="00F019A3"/>
    <w:rsid w:val="00F01D17"/>
    <w:rsid w:val="00F01E3A"/>
    <w:rsid w:val="00F01F00"/>
    <w:rsid w:val="00F02B44"/>
    <w:rsid w:val="00F02CB7"/>
    <w:rsid w:val="00F030E7"/>
    <w:rsid w:val="00F04746"/>
    <w:rsid w:val="00F05C39"/>
    <w:rsid w:val="00F05D37"/>
    <w:rsid w:val="00F063BC"/>
    <w:rsid w:val="00F06CFE"/>
    <w:rsid w:val="00F074A3"/>
    <w:rsid w:val="00F108F5"/>
    <w:rsid w:val="00F10BF8"/>
    <w:rsid w:val="00F12F6D"/>
    <w:rsid w:val="00F13280"/>
    <w:rsid w:val="00F137EA"/>
    <w:rsid w:val="00F13D74"/>
    <w:rsid w:val="00F13DA7"/>
    <w:rsid w:val="00F141EB"/>
    <w:rsid w:val="00F14646"/>
    <w:rsid w:val="00F1478F"/>
    <w:rsid w:val="00F16ABB"/>
    <w:rsid w:val="00F16FF7"/>
    <w:rsid w:val="00F17670"/>
    <w:rsid w:val="00F20C76"/>
    <w:rsid w:val="00F21A7A"/>
    <w:rsid w:val="00F22246"/>
    <w:rsid w:val="00F22319"/>
    <w:rsid w:val="00F228FB"/>
    <w:rsid w:val="00F22E61"/>
    <w:rsid w:val="00F23418"/>
    <w:rsid w:val="00F23758"/>
    <w:rsid w:val="00F2413C"/>
    <w:rsid w:val="00F243AC"/>
    <w:rsid w:val="00F253F1"/>
    <w:rsid w:val="00F25430"/>
    <w:rsid w:val="00F256D9"/>
    <w:rsid w:val="00F25A41"/>
    <w:rsid w:val="00F25F0D"/>
    <w:rsid w:val="00F268E7"/>
    <w:rsid w:val="00F308EB"/>
    <w:rsid w:val="00F3105A"/>
    <w:rsid w:val="00F31076"/>
    <w:rsid w:val="00F312E9"/>
    <w:rsid w:val="00F32135"/>
    <w:rsid w:val="00F32B5F"/>
    <w:rsid w:val="00F33272"/>
    <w:rsid w:val="00F334D3"/>
    <w:rsid w:val="00F33BD1"/>
    <w:rsid w:val="00F34418"/>
    <w:rsid w:val="00F3491A"/>
    <w:rsid w:val="00F3531B"/>
    <w:rsid w:val="00F35914"/>
    <w:rsid w:val="00F363AC"/>
    <w:rsid w:val="00F36DA3"/>
    <w:rsid w:val="00F377A0"/>
    <w:rsid w:val="00F4038E"/>
    <w:rsid w:val="00F40864"/>
    <w:rsid w:val="00F413E7"/>
    <w:rsid w:val="00F427C2"/>
    <w:rsid w:val="00F42D5F"/>
    <w:rsid w:val="00F44CDF"/>
    <w:rsid w:val="00F44F5E"/>
    <w:rsid w:val="00F45960"/>
    <w:rsid w:val="00F462F4"/>
    <w:rsid w:val="00F4641B"/>
    <w:rsid w:val="00F47B74"/>
    <w:rsid w:val="00F47B8E"/>
    <w:rsid w:val="00F47E70"/>
    <w:rsid w:val="00F50781"/>
    <w:rsid w:val="00F50A64"/>
    <w:rsid w:val="00F51222"/>
    <w:rsid w:val="00F5132B"/>
    <w:rsid w:val="00F518A3"/>
    <w:rsid w:val="00F5282D"/>
    <w:rsid w:val="00F529A8"/>
    <w:rsid w:val="00F536A7"/>
    <w:rsid w:val="00F538EC"/>
    <w:rsid w:val="00F53E4C"/>
    <w:rsid w:val="00F5516F"/>
    <w:rsid w:val="00F5550C"/>
    <w:rsid w:val="00F5566F"/>
    <w:rsid w:val="00F5799C"/>
    <w:rsid w:val="00F57F97"/>
    <w:rsid w:val="00F603BA"/>
    <w:rsid w:val="00F6092E"/>
    <w:rsid w:val="00F609C2"/>
    <w:rsid w:val="00F610DC"/>
    <w:rsid w:val="00F61343"/>
    <w:rsid w:val="00F61DBA"/>
    <w:rsid w:val="00F61F49"/>
    <w:rsid w:val="00F62145"/>
    <w:rsid w:val="00F6310D"/>
    <w:rsid w:val="00F6362A"/>
    <w:rsid w:val="00F639A0"/>
    <w:rsid w:val="00F647D4"/>
    <w:rsid w:val="00F64A86"/>
    <w:rsid w:val="00F64C10"/>
    <w:rsid w:val="00F64F49"/>
    <w:rsid w:val="00F65037"/>
    <w:rsid w:val="00F650AC"/>
    <w:rsid w:val="00F6532F"/>
    <w:rsid w:val="00F65BC0"/>
    <w:rsid w:val="00F65C96"/>
    <w:rsid w:val="00F65F68"/>
    <w:rsid w:val="00F67001"/>
    <w:rsid w:val="00F70443"/>
    <w:rsid w:val="00F70D04"/>
    <w:rsid w:val="00F71697"/>
    <w:rsid w:val="00F71B23"/>
    <w:rsid w:val="00F7284F"/>
    <w:rsid w:val="00F73B52"/>
    <w:rsid w:val="00F741FC"/>
    <w:rsid w:val="00F74270"/>
    <w:rsid w:val="00F74676"/>
    <w:rsid w:val="00F75ECD"/>
    <w:rsid w:val="00F76680"/>
    <w:rsid w:val="00F769DC"/>
    <w:rsid w:val="00F76A3B"/>
    <w:rsid w:val="00F76F6D"/>
    <w:rsid w:val="00F77733"/>
    <w:rsid w:val="00F77941"/>
    <w:rsid w:val="00F77C6F"/>
    <w:rsid w:val="00F8044A"/>
    <w:rsid w:val="00F809F4"/>
    <w:rsid w:val="00F80C28"/>
    <w:rsid w:val="00F810AF"/>
    <w:rsid w:val="00F81215"/>
    <w:rsid w:val="00F814CC"/>
    <w:rsid w:val="00F8190A"/>
    <w:rsid w:val="00F81B34"/>
    <w:rsid w:val="00F82AD0"/>
    <w:rsid w:val="00F835B3"/>
    <w:rsid w:val="00F83626"/>
    <w:rsid w:val="00F83C01"/>
    <w:rsid w:val="00F84679"/>
    <w:rsid w:val="00F847FC"/>
    <w:rsid w:val="00F855A4"/>
    <w:rsid w:val="00F85DE2"/>
    <w:rsid w:val="00F86119"/>
    <w:rsid w:val="00F86805"/>
    <w:rsid w:val="00F872CE"/>
    <w:rsid w:val="00F874C4"/>
    <w:rsid w:val="00F8769E"/>
    <w:rsid w:val="00F8796D"/>
    <w:rsid w:val="00F87CBC"/>
    <w:rsid w:val="00F903AC"/>
    <w:rsid w:val="00F908E0"/>
    <w:rsid w:val="00F9193C"/>
    <w:rsid w:val="00F92505"/>
    <w:rsid w:val="00F931B5"/>
    <w:rsid w:val="00F93A0E"/>
    <w:rsid w:val="00F9434C"/>
    <w:rsid w:val="00F948C2"/>
    <w:rsid w:val="00F94949"/>
    <w:rsid w:val="00F951AC"/>
    <w:rsid w:val="00F951E7"/>
    <w:rsid w:val="00F95E3E"/>
    <w:rsid w:val="00F97874"/>
    <w:rsid w:val="00F97BC9"/>
    <w:rsid w:val="00FA033E"/>
    <w:rsid w:val="00FA06DA"/>
    <w:rsid w:val="00FA1C65"/>
    <w:rsid w:val="00FA2056"/>
    <w:rsid w:val="00FA2CF0"/>
    <w:rsid w:val="00FA2E4E"/>
    <w:rsid w:val="00FA31A6"/>
    <w:rsid w:val="00FA35B7"/>
    <w:rsid w:val="00FA3776"/>
    <w:rsid w:val="00FA472A"/>
    <w:rsid w:val="00FA4AAD"/>
    <w:rsid w:val="00FA5057"/>
    <w:rsid w:val="00FA5330"/>
    <w:rsid w:val="00FA54A8"/>
    <w:rsid w:val="00FA55BB"/>
    <w:rsid w:val="00FA649E"/>
    <w:rsid w:val="00FA79CE"/>
    <w:rsid w:val="00FB050F"/>
    <w:rsid w:val="00FB0850"/>
    <w:rsid w:val="00FB1535"/>
    <w:rsid w:val="00FB15E2"/>
    <w:rsid w:val="00FB1618"/>
    <w:rsid w:val="00FB17EE"/>
    <w:rsid w:val="00FB1F9F"/>
    <w:rsid w:val="00FB200E"/>
    <w:rsid w:val="00FB280E"/>
    <w:rsid w:val="00FB3820"/>
    <w:rsid w:val="00FB41F4"/>
    <w:rsid w:val="00FB42A7"/>
    <w:rsid w:val="00FB4EFB"/>
    <w:rsid w:val="00FB4F42"/>
    <w:rsid w:val="00FB5D70"/>
    <w:rsid w:val="00FB5F6D"/>
    <w:rsid w:val="00FB67E9"/>
    <w:rsid w:val="00FB6DAD"/>
    <w:rsid w:val="00FB76BA"/>
    <w:rsid w:val="00FB77F5"/>
    <w:rsid w:val="00FB7809"/>
    <w:rsid w:val="00FC08C8"/>
    <w:rsid w:val="00FC0D4B"/>
    <w:rsid w:val="00FC1D9F"/>
    <w:rsid w:val="00FC1DD4"/>
    <w:rsid w:val="00FC23D3"/>
    <w:rsid w:val="00FC2725"/>
    <w:rsid w:val="00FC2B23"/>
    <w:rsid w:val="00FC2C7B"/>
    <w:rsid w:val="00FC50EE"/>
    <w:rsid w:val="00FC579B"/>
    <w:rsid w:val="00FC5986"/>
    <w:rsid w:val="00FC641D"/>
    <w:rsid w:val="00FC66E9"/>
    <w:rsid w:val="00FC7FF9"/>
    <w:rsid w:val="00FD090B"/>
    <w:rsid w:val="00FD0DCD"/>
    <w:rsid w:val="00FD0F39"/>
    <w:rsid w:val="00FD1759"/>
    <w:rsid w:val="00FD1B9E"/>
    <w:rsid w:val="00FD1E94"/>
    <w:rsid w:val="00FD20C5"/>
    <w:rsid w:val="00FD2234"/>
    <w:rsid w:val="00FD349F"/>
    <w:rsid w:val="00FD4F1A"/>
    <w:rsid w:val="00FD549D"/>
    <w:rsid w:val="00FD66F8"/>
    <w:rsid w:val="00FD674F"/>
    <w:rsid w:val="00FD6B86"/>
    <w:rsid w:val="00FD6E18"/>
    <w:rsid w:val="00FD7431"/>
    <w:rsid w:val="00FD7AED"/>
    <w:rsid w:val="00FE07D0"/>
    <w:rsid w:val="00FE1808"/>
    <w:rsid w:val="00FE1D70"/>
    <w:rsid w:val="00FE1F6C"/>
    <w:rsid w:val="00FE248B"/>
    <w:rsid w:val="00FE256A"/>
    <w:rsid w:val="00FE3411"/>
    <w:rsid w:val="00FE36D5"/>
    <w:rsid w:val="00FE39CB"/>
    <w:rsid w:val="00FE5A1D"/>
    <w:rsid w:val="00FE5DAA"/>
    <w:rsid w:val="00FE5EFE"/>
    <w:rsid w:val="00FE684F"/>
    <w:rsid w:val="00FE7731"/>
    <w:rsid w:val="00FE79DF"/>
    <w:rsid w:val="00FF132E"/>
    <w:rsid w:val="00FF2A42"/>
    <w:rsid w:val="00FF43FB"/>
    <w:rsid w:val="00FF4873"/>
    <w:rsid w:val="00FF4C2B"/>
    <w:rsid w:val="00FF4EA0"/>
    <w:rsid w:val="00FF64DE"/>
    <w:rsid w:val="00FF6D3B"/>
    <w:rsid w:val="00FF7548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D1E03D0"/>
  <w15:docId w15:val="{D624DB24-84BB-4675-BD19-4FC00A90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671D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0E49D6"/>
    <w:pPr>
      <w:tabs>
        <w:tab w:val="right" w:leader="hyphen" w:pos="8504"/>
      </w:tabs>
      <w:adjustRightInd w:val="0"/>
      <w:snapToGrid w:val="0"/>
      <w:ind w:leftChars="0" w:left="448" w:rightChars="100" w:right="283" w:hangingChars="184" w:hanging="448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basedOn w:val="143"/>
    <w:link w:val="20"/>
    <w:rsid w:val="00590C87"/>
    <w:rPr>
      <w:rFonts w:ascii="標楷體" w:eastAsia="標楷體"/>
      <w:snapToGrid w:val="0"/>
      <w:kern w:val="2"/>
      <w:sz w:val="24"/>
      <w:szCs w:val="28"/>
    </w:rPr>
  </w:style>
  <w:style w:type="paragraph" w:customStyle="1" w:styleId="TableParagraph">
    <w:name w:val="Table Paragraph"/>
    <w:basedOn w:val="a"/>
    <w:uiPriority w:val="1"/>
    <w:qFormat/>
    <w:rsid w:val="0096506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華康細圓體" w:eastAsia="華康細圓體" w:hAnsi="華康細圓體" w:cs="華康細圓體"/>
      <w:snapToGrid/>
      <w:kern w:val="0"/>
      <w:sz w:val="22"/>
      <w:szCs w:val="22"/>
      <w:lang w:eastAsia="en-US"/>
    </w:rPr>
  </w:style>
  <w:style w:type="paragraph" w:customStyle="1" w:styleId="afa">
    <w:name w:val="字元 字元"/>
    <w:basedOn w:val="a"/>
    <w:semiHidden/>
    <w:rsid w:val="00080D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2"/>
    <w:uiPriority w:val="59"/>
    <w:rsid w:val="0021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字元 字元"/>
    <w:basedOn w:val="a"/>
    <w:semiHidden/>
    <w:rsid w:val="003902A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47E7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c">
    <w:name w:val="字元 字元"/>
    <w:basedOn w:val="a"/>
    <w:semiHidden/>
    <w:rsid w:val="008847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paragraph" w:customStyle="1" w:styleId="afd">
    <w:name w:val="字元 字元"/>
    <w:basedOn w:val="a"/>
    <w:semiHidden/>
    <w:rsid w:val="005E60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character" w:styleId="afe">
    <w:name w:val="annotation reference"/>
    <w:basedOn w:val="a0"/>
    <w:uiPriority w:val="99"/>
    <w:semiHidden/>
    <w:unhideWhenUsed/>
    <w:rsid w:val="007C4C13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7C4C13"/>
    <w:pPr>
      <w:jc w:val="left"/>
    </w:pPr>
  </w:style>
  <w:style w:type="character" w:customStyle="1" w:styleId="aff0">
    <w:name w:val="註解文字 字元"/>
    <w:basedOn w:val="a0"/>
    <w:link w:val="aff"/>
    <w:uiPriority w:val="99"/>
    <w:semiHidden/>
    <w:rsid w:val="007C4C13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C4C13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7C4C1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3">
    <w:name w:val="字元 字元"/>
    <w:basedOn w:val="a"/>
    <w:semiHidden/>
    <w:rsid w:val="006A30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AE63B-4861-4893-BEB6-4E44FFA3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14</Pages>
  <Words>496</Words>
  <Characters>2828</Characters>
  <Application>Microsoft Office Word</Application>
  <DocSecurity>0</DocSecurity>
  <Lines>23</Lines>
  <Paragraphs>6</Paragraphs>
  <ScaleCrop>false</ScaleCrop>
  <Company>HOME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2024-11-04T09:54:00Z</cp:lastPrinted>
  <dcterms:created xsi:type="dcterms:W3CDTF">2024-11-05T06:16:00Z</dcterms:created>
  <dcterms:modified xsi:type="dcterms:W3CDTF">2024-11-05T06:16:00Z</dcterms:modified>
</cp:coreProperties>
</file>