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7AFF4" w14:textId="18E068B0" w:rsidR="00EB1C5A" w:rsidRPr="00C365FF" w:rsidRDefault="00C757B4" w:rsidP="00EB1C5A">
      <w:pPr>
        <w:pStyle w:val="aa"/>
      </w:pPr>
      <w:bookmarkStart w:id="0" w:name="_GoBack"/>
      <w:bookmarkEnd w:id="0"/>
      <w:r>
        <w:rPr>
          <w:rFonts w:hint="eastAsia"/>
        </w:rPr>
        <w:t>交通作業基金之</w:t>
      </w:r>
      <w:r w:rsidR="00E01492">
        <w:rPr>
          <w:rFonts w:hint="eastAsia"/>
        </w:rPr>
        <w:t>國道公路建設管理</w:t>
      </w:r>
      <w:r w:rsidR="002D10D0" w:rsidRP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</w:t>
      </w:r>
    </w:p>
    <w:p w14:paraId="73C5F6E2" w14:textId="028BAD79" w:rsidR="002D10D0" w:rsidRPr="00030618" w:rsidRDefault="003E7E58" w:rsidP="00DA2931">
      <w:pPr>
        <w:pStyle w:val="a8"/>
        <w:ind w:firstLine="566"/>
      </w:pPr>
      <w:r w:rsidRPr="00030618">
        <w:rPr>
          <w:rFonts w:hint="eastAsia"/>
        </w:rPr>
        <w:t>交通作業基金-</w:t>
      </w:r>
      <w:r w:rsidR="00E01492" w:rsidRPr="00030618">
        <w:rPr>
          <w:rFonts w:hint="eastAsia"/>
        </w:rPr>
        <w:t>國道公路建設管理</w:t>
      </w:r>
      <w:r w:rsidR="00494602" w:rsidRPr="00030618">
        <w:rPr>
          <w:rFonts w:hint="eastAsia"/>
        </w:rPr>
        <w:t>基金</w:t>
      </w:r>
      <w:r w:rsidRPr="00030618">
        <w:rPr>
          <w:rFonts w:hint="eastAsia"/>
        </w:rPr>
        <w:t>分預算</w:t>
      </w:r>
      <w:r w:rsidR="00494602" w:rsidRPr="00030618">
        <w:rPr>
          <w:rFonts w:hint="eastAsia"/>
        </w:rPr>
        <w:t>(以下簡稱</w:t>
      </w:r>
      <w:r w:rsidR="00E01492" w:rsidRPr="00030618">
        <w:rPr>
          <w:rFonts w:hint="eastAsia"/>
        </w:rPr>
        <w:t>國道</w:t>
      </w:r>
      <w:r w:rsidR="00494602" w:rsidRPr="00030618">
        <w:rPr>
          <w:rFonts w:hint="eastAsia"/>
        </w:rPr>
        <w:t>基金)</w:t>
      </w:r>
      <w:r w:rsidR="00E53223">
        <w:rPr>
          <w:rFonts w:hint="eastAsia"/>
        </w:rPr>
        <w:t>114年度</w:t>
      </w:r>
      <w:r w:rsidR="00E01492" w:rsidRPr="00030618">
        <w:rPr>
          <w:rFonts w:hint="eastAsia"/>
        </w:rPr>
        <w:t>預算案編列業務收入</w:t>
      </w:r>
      <w:r w:rsidR="00590C87">
        <w:rPr>
          <w:rFonts w:hint="eastAsia"/>
        </w:rPr>
        <w:t>3</w:t>
      </w:r>
      <w:r w:rsidR="001A3214">
        <w:rPr>
          <w:rFonts w:hint="eastAsia"/>
        </w:rPr>
        <w:t>51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9</w:t>
      </w:r>
      <w:r w:rsidR="00590C87">
        <w:rPr>
          <w:rFonts w:hint="eastAsia"/>
        </w:rPr>
        <w:t>,</w:t>
      </w:r>
      <w:r w:rsidR="001A3214">
        <w:rPr>
          <w:rFonts w:hint="eastAsia"/>
        </w:rPr>
        <w:t>132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5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元，業務成本與費用</w:t>
      </w:r>
      <w:r w:rsidR="00590C87">
        <w:rPr>
          <w:rFonts w:hint="eastAsia"/>
        </w:rPr>
        <w:t>1</w:t>
      </w:r>
      <w:r w:rsidR="001A3214">
        <w:rPr>
          <w:rFonts w:hint="eastAsia"/>
        </w:rPr>
        <w:t>68</w:t>
      </w:r>
      <w:r w:rsidR="00E01492" w:rsidRPr="00030618">
        <w:rPr>
          <w:rFonts w:hint="eastAsia"/>
        </w:rPr>
        <w:t>億</w:t>
      </w:r>
      <w:r w:rsidR="00967E38">
        <w:rPr>
          <w:rFonts w:hint="eastAsia"/>
        </w:rPr>
        <w:t>7</w:t>
      </w:r>
      <w:r w:rsidR="00590C87">
        <w:rPr>
          <w:rFonts w:hint="eastAsia"/>
        </w:rPr>
        <w:t>,</w:t>
      </w:r>
      <w:r w:rsidR="001A3214" w:rsidRPr="001A3214">
        <w:rPr>
          <w:rFonts w:hint="eastAsia"/>
        </w:rPr>
        <w:t>468萬2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元，業務外收入</w:t>
      </w:r>
      <w:r w:rsidR="001A3214">
        <w:rPr>
          <w:rFonts w:hint="eastAsia"/>
        </w:rPr>
        <w:t>7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4</w:t>
      </w:r>
      <w:r w:rsidR="00590C87">
        <w:rPr>
          <w:rFonts w:hint="eastAsia"/>
        </w:rPr>
        <w:t>,</w:t>
      </w:r>
      <w:r w:rsidR="001A3214">
        <w:rPr>
          <w:rFonts w:hint="eastAsia"/>
        </w:rPr>
        <w:t>027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3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元，業務外費用</w:t>
      </w:r>
      <w:r w:rsidR="00590C87">
        <w:rPr>
          <w:rFonts w:hint="eastAsia"/>
        </w:rPr>
        <w:t>2</w:t>
      </w:r>
      <w:r w:rsidR="001A3214">
        <w:rPr>
          <w:rFonts w:hint="eastAsia"/>
        </w:rPr>
        <w:t>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</w:t>
      </w:r>
      <w:r w:rsidR="00D24FEF">
        <w:t>,</w:t>
      </w:r>
      <w:r w:rsidR="001A3214">
        <w:rPr>
          <w:rFonts w:hint="eastAsia"/>
        </w:rPr>
        <w:t>968</w:t>
      </w:r>
      <w:r w:rsidR="00E01492" w:rsidRPr="00030618">
        <w:rPr>
          <w:rFonts w:hint="eastAsia"/>
        </w:rPr>
        <w:t>萬元，收支相抵後</w:t>
      </w:r>
      <w:r w:rsidR="00967E38">
        <w:rPr>
          <w:rFonts w:hint="eastAsia"/>
        </w:rPr>
        <w:t>預計</w:t>
      </w:r>
      <w:r w:rsidR="00E01492" w:rsidRPr="00030618">
        <w:rPr>
          <w:rFonts w:hint="eastAsia"/>
        </w:rPr>
        <w:t>賸餘</w:t>
      </w:r>
      <w:r w:rsidR="00590C87">
        <w:rPr>
          <w:rFonts w:hint="eastAsia"/>
        </w:rPr>
        <w:t>1</w:t>
      </w:r>
      <w:r w:rsidR="001A3214">
        <w:rPr>
          <w:rFonts w:hint="eastAsia"/>
        </w:rPr>
        <w:t>69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2,</w:t>
      </w:r>
      <w:r w:rsidR="001A3214">
        <w:t>723</w:t>
      </w:r>
      <w:r w:rsidR="00E01492" w:rsidRPr="00030618">
        <w:rPr>
          <w:rFonts w:hint="eastAsia"/>
        </w:rPr>
        <w:t>萬</w:t>
      </w:r>
      <w:r w:rsidR="00967E38">
        <w:rPr>
          <w:rFonts w:hint="eastAsia"/>
        </w:rPr>
        <w:t>6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元，較</w:t>
      </w:r>
      <w:r w:rsidR="00590C87">
        <w:rPr>
          <w:rFonts w:hint="eastAsia"/>
        </w:rPr>
        <w:t>11</w:t>
      </w:r>
      <w:r w:rsidR="001A3214">
        <w:t>3</w:t>
      </w:r>
      <w:r w:rsidR="00DA2931">
        <w:rPr>
          <w:rFonts w:hint="eastAsia"/>
        </w:rPr>
        <w:t>年度</w:t>
      </w:r>
      <w:r w:rsidR="000E3402">
        <w:rPr>
          <w:rFonts w:hint="eastAsia"/>
        </w:rPr>
        <w:t>預算</w:t>
      </w:r>
      <w:r w:rsidR="00262430">
        <w:rPr>
          <w:rFonts w:hint="eastAsia"/>
        </w:rPr>
        <w:t>案</w:t>
      </w:r>
      <w:r w:rsidR="00E01492" w:rsidRPr="00030618">
        <w:rPr>
          <w:rFonts w:hint="eastAsia"/>
        </w:rPr>
        <w:t>賸餘</w:t>
      </w:r>
      <w:r w:rsidR="00967E38">
        <w:rPr>
          <w:rFonts w:hint="eastAsia"/>
        </w:rPr>
        <w:t>減少</w:t>
      </w:r>
      <w:r w:rsidR="001A3214">
        <w:rPr>
          <w:rFonts w:hint="eastAsia"/>
        </w:rPr>
        <w:t>4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8</w:t>
      </w:r>
      <w:r w:rsidR="001A3214">
        <w:t>,267</w:t>
      </w:r>
      <w:r w:rsidR="00E01492" w:rsidRPr="00030618">
        <w:rPr>
          <w:rFonts w:hint="eastAsia"/>
        </w:rPr>
        <w:t>萬元(</w:t>
      </w:r>
      <w:r w:rsidR="00967E38">
        <w:rPr>
          <w:rFonts w:hint="eastAsia"/>
        </w:rPr>
        <w:t>減</w:t>
      </w:r>
      <w:r w:rsidR="00E01492" w:rsidRPr="00030618">
        <w:rPr>
          <w:rFonts w:hint="eastAsia"/>
        </w:rPr>
        <w:t>幅</w:t>
      </w:r>
      <w:r w:rsidR="001A3214">
        <w:t>2</w:t>
      </w:r>
      <w:r w:rsidR="00590C87">
        <w:rPr>
          <w:rFonts w:hint="eastAsia"/>
        </w:rPr>
        <w:t>.</w:t>
      </w:r>
      <w:r w:rsidR="00967E38">
        <w:rPr>
          <w:rFonts w:hint="eastAsia"/>
        </w:rPr>
        <w:t>7</w:t>
      </w:r>
      <w:r w:rsidR="001A3214">
        <w:t>7</w:t>
      </w:r>
      <w:r w:rsidR="00E01492" w:rsidRPr="00030618">
        <w:rPr>
          <w:rFonts w:hint="eastAsia"/>
        </w:rPr>
        <w:t>%)</w:t>
      </w:r>
      <w:r w:rsidR="00967E38">
        <w:rPr>
          <w:rFonts w:hAnsi="標楷體" w:hint="eastAsia"/>
        </w:rPr>
        <w:t>，</w:t>
      </w:r>
      <w:r w:rsidR="00967E38" w:rsidRPr="00967E38">
        <w:rPr>
          <w:rFonts w:hAnsi="標楷體" w:hint="eastAsia"/>
        </w:rPr>
        <w:t>主要係維護成本增加所致</w:t>
      </w:r>
      <w:r w:rsidR="00E01492" w:rsidRPr="00030618">
        <w:rPr>
          <w:rFonts w:hint="eastAsia"/>
        </w:rPr>
        <w:t>。謹就國道基金</w:t>
      </w:r>
      <w:r w:rsidR="00A44868">
        <w:rPr>
          <w:rFonts w:hint="eastAsia"/>
        </w:rPr>
        <w:t>114年度</w:t>
      </w:r>
      <w:r w:rsidR="00E01492" w:rsidRPr="00030618">
        <w:rPr>
          <w:rFonts w:hint="eastAsia"/>
        </w:rPr>
        <w:t>預算案評估如下：</w:t>
      </w:r>
    </w:p>
    <w:p w14:paraId="49F73DBB" w14:textId="2F2B66F9" w:rsidR="008C56BA" w:rsidRPr="00263740" w:rsidRDefault="008C56BA" w:rsidP="008C56BA">
      <w:pPr>
        <w:pStyle w:val="14"/>
        <w:ind w:left="567" w:hanging="567"/>
        <w:outlineLvl w:val="0"/>
      </w:pPr>
      <w:bookmarkStart w:id="1" w:name="_Toc86911420"/>
      <w:bookmarkStart w:id="2" w:name="_Toc178018625"/>
      <w:bookmarkStart w:id="3" w:name="_Toc181635280"/>
      <w:r>
        <w:rPr>
          <w:rFonts w:hint="eastAsia"/>
        </w:rPr>
        <w:t>四</w:t>
      </w:r>
      <w:r w:rsidRPr="00263740">
        <w:rPr>
          <w:rFonts w:hint="eastAsia"/>
        </w:rPr>
        <w:t>、</w:t>
      </w:r>
      <w:r w:rsidR="00337196">
        <w:rPr>
          <w:rFonts w:hint="eastAsia"/>
        </w:rPr>
        <w:t>近年</w:t>
      </w:r>
      <w:r w:rsidR="00A8616E" w:rsidRPr="00A8616E">
        <w:rPr>
          <w:rFonts w:hint="eastAsia"/>
        </w:rPr>
        <w:t>推動多項專案計畫，所需資金逾6成以舉借支應</w:t>
      </w:r>
      <w:r>
        <w:rPr>
          <w:rFonts w:hAnsi="標楷體" w:hint="eastAsia"/>
        </w:rPr>
        <w:t>，</w:t>
      </w:r>
      <w:r w:rsidRPr="007B557F">
        <w:rPr>
          <w:rFonts w:hint="eastAsia"/>
        </w:rPr>
        <w:t>允宜</w:t>
      </w:r>
      <w:r w:rsidR="008C62E4">
        <w:rPr>
          <w:rFonts w:hint="eastAsia"/>
        </w:rPr>
        <w:t>妥</w:t>
      </w:r>
      <w:r w:rsidR="00936779">
        <w:rPr>
          <w:rFonts w:hint="eastAsia"/>
        </w:rPr>
        <w:t>慎</w:t>
      </w:r>
      <w:r w:rsidR="00337196">
        <w:rPr>
          <w:rFonts w:hint="eastAsia"/>
        </w:rPr>
        <w:t>規劃</w:t>
      </w:r>
      <w:r w:rsidR="00FD2234">
        <w:rPr>
          <w:rFonts w:hint="eastAsia"/>
        </w:rPr>
        <w:t>財務</w:t>
      </w:r>
      <w:r w:rsidR="00337196">
        <w:rPr>
          <w:rFonts w:hint="eastAsia"/>
        </w:rPr>
        <w:t>計畫</w:t>
      </w:r>
      <w:r w:rsidRPr="007B557F">
        <w:rPr>
          <w:rFonts w:hint="eastAsia"/>
        </w:rPr>
        <w:t>，</w:t>
      </w:r>
      <w:bookmarkEnd w:id="2"/>
      <w:r w:rsidR="00A94F8A" w:rsidRPr="00A94F8A">
        <w:rPr>
          <w:rFonts w:hint="eastAsia"/>
        </w:rPr>
        <w:t>俾利後續重大建設推動及</w:t>
      </w:r>
      <w:r w:rsidR="00A94F8A">
        <w:rPr>
          <w:rFonts w:hint="eastAsia"/>
        </w:rPr>
        <w:t>基金</w:t>
      </w:r>
      <w:r w:rsidR="00A94F8A" w:rsidRPr="00A94F8A">
        <w:rPr>
          <w:rFonts w:hint="eastAsia"/>
        </w:rPr>
        <w:t>永續經營</w:t>
      </w:r>
      <w:bookmarkEnd w:id="3"/>
    </w:p>
    <w:p w14:paraId="2D080660" w14:textId="7B728E0C" w:rsidR="008C56BA" w:rsidRDefault="00D21A32" w:rsidP="008C56BA">
      <w:pPr>
        <w:ind w:left="566" w:firstLine="566"/>
      </w:pPr>
      <w:r>
        <w:rPr>
          <w:rFonts w:hint="eastAsia"/>
        </w:rPr>
        <w:t>國道基金</w:t>
      </w:r>
      <w:r w:rsidR="008C56BA">
        <w:rPr>
          <w:rFonts w:hint="eastAsia"/>
        </w:rPr>
        <w:t>114</w:t>
      </w:r>
      <w:r w:rsidR="008C56BA" w:rsidRPr="000F42F3">
        <w:rPr>
          <w:rFonts w:hint="eastAsia"/>
        </w:rPr>
        <w:t>年度預算案於「</w:t>
      </w:r>
      <w:r w:rsidR="008C56BA">
        <w:rPr>
          <w:rFonts w:hint="eastAsia"/>
        </w:rPr>
        <w:t>長期債務舉借</w:t>
      </w:r>
      <w:r w:rsidR="003906CE">
        <w:rPr>
          <w:rFonts w:hint="eastAsia"/>
        </w:rPr>
        <w:t>餘額</w:t>
      </w:r>
      <w:r w:rsidR="008C56BA" w:rsidRPr="000F42F3">
        <w:rPr>
          <w:rFonts w:hint="eastAsia"/>
        </w:rPr>
        <w:t>」編列</w:t>
      </w:r>
      <w:r w:rsidR="001A7260" w:rsidRPr="001A7260">
        <w:rPr>
          <w:rFonts w:hint="eastAsia"/>
        </w:rPr>
        <w:t>1,420億元</w:t>
      </w:r>
      <w:r w:rsidR="00F855A4">
        <w:rPr>
          <w:rFonts w:hAnsi="標楷體" w:hint="eastAsia"/>
        </w:rPr>
        <w:t>；</w:t>
      </w:r>
      <w:r w:rsidR="00F855A4" w:rsidRPr="00F855A4">
        <w:rPr>
          <w:rFonts w:hAnsi="標楷體" w:hint="eastAsia"/>
        </w:rPr>
        <w:t>另於</w:t>
      </w:r>
      <w:r w:rsidR="00D6269C" w:rsidRPr="00D6269C">
        <w:rPr>
          <w:rFonts w:hAnsi="標楷體" w:hint="eastAsia"/>
        </w:rPr>
        <w:t>預計籌資活動之淨現金流入</w:t>
      </w:r>
      <w:r w:rsidR="00D6269C">
        <w:rPr>
          <w:rFonts w:ascii="新細明體" w:eastAsia="新細明體" w:hAnsi="新細明體" w:hint="eastAsia"/>
        </w:rPr>
        <w:t>，</w:t>
      </w:r>
      <w:r w:rsidR="00D6269C" w:rsidRPr="00D6269C">
        <w:rPr>
          <w:rFonts w:hAnsi="標楷體" w:hint="eastAsia"/>
        </w:rPr>
        <w:t>增加短期債務80億元</w:t>
      </w:r>
      <w:r w:rsidR="00D6269C">
        <w:rPr>
          <w:rFonts w:ascii="新細明體" w:eastAsia="新細明體" w:hAnsi="新細明體" w:hint="eastAsia"/>
        </w:rPr>
        <w:t>，</w:t>
      </w:r>
      <w:r w:rsidR="00D6269C">
        <w:rPr>
          <w:rFonts w:hint="eastAsia"/>
        </w:rPr>
        <w:t>債務合共1</w:t>
      </w:r>
      <w:r w:rsidR="00D6269C">
        <w:t>,</w:t>
      </w:r>
      <w:r w:rsidR="00D6269C">
        <w:rPr>
          <w:rFonts w:hint="eastAsia"/>
        </w:rPr>
        <w:t>500億元</w:t>
      </w:r>
      <w:r w:rsidR="00674A0F">
        <w:rPr>
          <w:rFonts w:ascii="新細明體" w:eastAsia="新細明體" w:hAnsi="新細明體" w:hint="eastAsia"/>
        </w:rPr>
        <w:t>，</w:t>
      </w:r>
      <w:r w:rsidR="00674A0F">
        <w:rPr>
          <w:rFonts w:hint="eastAsia"/>
        </w:rPr>
        <w:t>較113年度預算案增加</w:t>
      </w:r>
      <w:r w:rsidR="00674A0F" w:rsidRPr="00674A0F">
        <w:rPr>
          <w:rFonts w:hint="eastAsia"/>
        </w:rPr>
        <w:t>短期債務80億元</w:t>
      </w:r>
      <w:r w:rsidR="00674A0F">
        <w:rPr>
          <w:rFonts w:hint="eastAsia"/>
        </w:rPr>
        <w:t>(增幅5.63%)</w:t>
      </w:r>
      <w:r w:rsidR="008C56BA" w:rsidRPr="000F42F3">
        <w:rPr>
          <w:rFonts w:hint="eastAsia"/>
        </w:rPr>
        <w:t>。經查：</w:t>
      </w:r>
    </w:p>
    <w:p w14:paraId="27E969BE" w14:textId="11A17BD5" w:rsidR="008C56BA" w:rsidRPr="002A5C1A" w:rsidRDefault="008C56BA" w:rsidP="008C56BA">
      <w:pPr>
        <w:pStyle w:val="a4"/>
        <w:ind w:left="849" w:hanging="283"/>
        <w:outlineLvl w:val="1"/>
        <w:rPr>
          <w:b/>
        </w:rPr>
      </w:pPr>
      <w:r w:rsidRPr="002A5C1A">
        <w:rPr>
          <w:rFonts w:hint="eastAsia"/>
          <w:b/>
        </w:rPr>
        <w:t>(一)</w:t>
      </w:r>
      <w:r w:rsidR="00F74270">
        <w:rPr>
          <w:rFonts w:hint="eastAsia"/>
          <w:b/>
        </w:rPr>
        <w:t>近年</w:t>
      </w:r>
      <w:r w:rsidR="00216A3B">
        <w:rPr>
          <w:rFonts w:hint="eastAsia"/>
          <w:b/>
        </w:rPr>
        <w:t>推動多項</w:t>
      </w:r>
      <w:r w:rsidR="004D772E">
        <w:rPr>
          <w:rFonts w:hint="eastAsia"/>
          <w:b/>
        </w:rPr>
        <w:t>專案</w:t>
      </w:r>
      <w:r w:rsidR="00895975">
        <w:rPr>
          <w:rFonts w:hint="eastAsia"/>
          <w:b/>
        </w:rPr>
        <w:t>計畫</w:t>
      </w:r>
      <w:r w:rsidR="00D6269C">
        <w:rPr>
          <w:rFonts w:ascii="新細明體" w:eastAsia="新細明體" w:hAnsi="新細明體" w:hint="eastAsia"/>
          <w:b/>
        </w:rPr>
        <w:t>，</w:t>
      </w:r>
      <w:r w:rsidR="001C16B5" w:rsidRPr="001C16B5">
        <w:rPr>
          <w:rFonts w:hint="eastAsia"/>
          <w:b/>
        </w:rPr>
        <w:t>所需資金逾6成以舉借支應</w:t>
      </w:r>
    </w:p>
    <w:p w14:paraId="408A61D5" w14:textId="36862690" w:rsidR="008C56BA" w:rsidRPr="00032E6C" w:rsidRDefault="0046334D" w:rsidP="00032E6C">
      <w:pPr>
        <w:pStyle w:val="2"/>
        <w:ind w:left="850" w:firstLine="566"/>
        <w:rPr>
          <w:rFonts w:hAnsi="標楷體"/>
        </w:rPr>
      </w:pPr>
      <w:r w:rsidRPr="0046334D">
        <w:rPr>
          <w:rFonts w:hint="eastAsia"/>
        </w:rPr>
        <w:t>為因應用路及經濟發展之需，</w:t>
      </w:r>
      <w:r w:rsidR="008D5F34">
        <w:rPr>
          <w:rFonts w:hint="eastAsia"/>
        </w:rPr>
        <w:t>高公局</w:t>
      </w:r>
      <w:r w:rsidRPr="0046334D">
        <w:rPr>
          <w:rFonts w:hint="eastAsia"/>
        </w:rPr>
        <w:t>辦理多項提升國道服務水準之建設計畫，短期計畫以改善交通瓶頸為主，長期計畫則與2020運輸政策白皮書「城際運輸政策」之行動方案及措施緊密扣合，擘劃整體高快速公路網</w:t>
      </w:r>
      <w:r w:rsidR="009168B6">
        <w:rPr>
          <w:rFonts w:hAnsi="標楷體" w:hint="eastAsia"/>
        </w:rPr>
        <w:t>。</w:t>
      </w:r>
      <w:r w:rsidRPr="0046334D">
        <w:rPr>
          <w:rFonts w:hint="eastAsia"/>
        </w:rPr>
        <w:t>11</w:t>
      </w:r>
      <w:r w:rsidR="008D5F34">
        <w:rPr>
          <w:rFonts w:hint="eastAsia"/>
        </w:rPr>
        <w:t>4</w:t>
      </w:r>
      <w:r w:rsidRPr="0046334D">
        <w:rPr>
          <w:rFonts w:hint="eastAsia"/>
        </w:rPr>
        <w:t>年度興建及規劃辦理之國道建設計畫，包括</w:t>
      </w:r>
      <w:r w:rsidR="00C0616C">
        <w:rPr>
          <w:rFonts w:hAnsi="標楷體" w:hint="eastAsia"/>
        </w:rPr>
        <w:t>「</w:t>
      </w:r>
      <w:r w:rsidRPr="0046334D">
        <w:rPr>
          <w:rFonts w:hint="eastAsia"/>
        </w:rPr>
        <w:t>國道7號高雄路段計畫</w:t>
      </w:r>
      <w:r w:rsidR="00C0616C">
        <w:rPr>
          <w:rFonts w:hAnsi="標楷體" w:hint="eastAsia"/>
        </w:rPr>
        <w:t>」</w:t>
      </w:r>
      <w:r w:rsidRPr="0046334D">
        <w:rPr>
          <w:rFonts w:hint="eastAsia"/>
        </w:rPr>
        <w:t>等1</w:t>
      </w:r>
      <w:r w:rsidR="00C0616C">
        <w:rPr>
          <w:rFonts w:hint="eastAsia"/>
        </w:rPr>
        <w:t>6</w:t>
      </w:r>
      <w:r w:rsidRPr="0046334D">
        <w:rPr>
          <w:rFonts w:hint="eastAsia"/>
        </w:rPr>
        <w:t>項</w:t>
      </w:r>
      <w:r w:rsidR="00C0616C">
        <w:rPr>
          <w:rFonts w:hint="eastAsia"/>
        </w:rPr>
        <w:t>專案計畫</w:t>
      </w:r>
      <w:r w:rsidR="008C56BA" w:rsidRPr="000F42F3">
        <w:rPr>
          <w:rFonts w:hint="eastAsia"/>
        </w:rPr>
        <w:t>，</w:t>
      </w:r>
      <w:r w:rsidR="00C0616C" w:rsidRPr="00C0616C">
        <w:rPr>
          <w:rFonts w:hint="eastAsia"/>
        </w:rPr>
        <w:t>114年(含)以後年度尚須支應</w:t>
      </w:r>
      <w:r w:rsidR="00C0616C" w:rsidRPr="00C0616C">
        <w:t>3,978</w:t>
      </w:r>
      <w:r w:rsidR="00C0616C">
        <w:rPr>
          <w:rFonts w:hint="eastAsia"/>
        </w:rPr>
        <w:t>億</w:t>
      </w:r>
      <w:r w:rsidR="00C0616C" w:rsidRPr="00C0616C">
        <w:t>4,068</w:t>
      </w:r>
      <w:r w:rsidR="00C0616C">
        <w:rPr>
          <w:rFonts w:hint="eastAsia"/>
        </w:rPr>
        <w:t>萬</w:t>
      </w:r>
      <w:r w:rsidR="00C0616C" w:rsidRPr="00032E6C">
        <w:rPr>
          <w:rFonts w:hAnsi="標楷體"/>
        </w:rPr>
        <w:t>9</w:t>
      </w:r>
      <w:r w:rsidR="00C0616C" w:rsidRPr="00032E6C">
        <w:rPr>
          <w:rFonts w:hAnsi="標楷體" w:hint="eastAsia"/>
        </w:rPr>
        <w:t>千元</w:t>
      </w:r>
      <w:r w:rsidR="008D5F34" w:rsidRPr="00032E6C">
        <w:rPr>
          <w:rFonts w:hAnsi="標楷體" w:hint="eastAsia"/>
        </w:rPr>
        <w:t>，國道基金預計</w:t>
      </w:r>
      <w:r w:rsidR="00C630C7" w:rsidRPr="00032E6C">
        <w:rPr>
          <w:rFonts w:hAnsi="標楷體" w:hint="eastAsia"/>
        </w:rPr>
        <w:t>運用營運資金850億9,813萬2千元、國庫撥款587億8</w:t>
      </w:r>
      <w:r w:rsidR="00C630C7" w:rsidRPr="00032E6C">
        <w:rPr>
          <w:rFonts w:hAnsi="標楷體"/>
        </w:rPr>
        <w:t>,</w:t>
      </w:r>
      <w:r w:rsidR="00C630C7" w:rsidRPr="00032E6C">
        <w:rPr>
          <w:rFonts w:hAnsi="標楷體" w:hint="eastAsia"/>
        </w:rPr>
        <w:t>427萬6千元及外借資金2,539億</w:t>
      </w:r>
      <w:r w:rsidR="00C630C7" w:rsidRPr="00032E6C">
        <w:rPr>
          <w:rFonts w:hAnsi="標楷體"/>
        </w:rPr>
        <w:t>5</w:t>
      </w:r>
      <w:r w:rsidR="00C630C7" w:rsidRPr="00032E6C">
        <w:rPr>
          <w:rFonts w:hAnsi="標楷體" w:hint="eastAsia"/>
        </w:rPr>
        <w:t>,8</w:t>
      </w:r>
      <w:r w:rsidR="00C630C7" w:rsidRPr="00032E6C">
        <w:rPr>
          <w:rFonts w:hAnsi="標楷體"/>
        </w:rPr>
        <w:t>28</w:t>
      </w:r>
      <w:r w:rsidR="00C630C7" w:rsidRPr="00032E6C">
        <w:rPr>
          <w:rFonts w:hAnsi="標楷體" w:hint="eastAsia"/>
        </w:rPr>
        <w:t>萬</w:t>
      </w:r>
      <w:r w:rsidR="00C630C7" w:rsidRPr="00032E6C">
        <w:rPr>
          <w:rFonts w:hAnsi="標楷體"/>
        </w:rPr>
        <w:t>1</w:t>
      </w:r>
      <w:r w:rsidR="00C630C7" w:rsidRPr="00032E6C">
        <w:rPr>
          <w:rFonts w:hAnsi="標楷體" w:hint="eastAsia"/>
        </w:rPr>
        <w:t>千元支應</w:t>
      </w:r>
      <w:r w:rsidR="00B9128E" w:rsidRPr="00FA54A8">
        <w:rPr>
          <w:rFonts w:hAnsi="標楷體" w:hint="eastAsia"/>
        </w:rPr>
        <w:t>，</w:t>
      </w:r>
      <w:r w:rsidR="00FA54A8" w:rsidRPr="00FA54A8">
        <w:rPr>
          <w:rFonts w:hAnsi="標楷體" w:hint="eastAsia"/>
        </w:rPr>
        <w:t>舉債籌資比率</w:t>
      </w:r>
      <w:r w:rsidR="001C16B5">
        <w:rPr>
          <w:rFonts w:hAnsi="標楷體" w:hint="eastAsia"/>
        </w:rPr>
        <w:t>高達</w:t>
      </w:r>
      <w:r w:rsidR="00FA54A8" w:rsidRPr="00FA54A8">
        <w:rPr>
          <w:rFonts w:hAnsi="標楷體" w:hint="eastAsia"/>
        </w:rPr>
        <w:t>6</w:t>
      </w:r>
      <w:r w:rsidR="001C16B5">
        <w:rPr>
          <w:rFonts w:hAnsi="標楷體" w:hint="eastAsia"/>
        </w:rPr>
        <w:t>3</w:t>
      </w:r>
      <w:r w:rsidR="00FA54A8" w:rsidRPr="00FA54A8">
        <w:rPr>
          <w:rFonts w:hAnsi="標楷體" w:hint="eastAsia"/>
        </w:rPr>
        <w:t>.</w:t>
      </w:r>
      <w:r w:rsidR="001C16B5">
        <w:rPr>
          <w:rFonts w:hAnsi="標楷體" w:hint="eastAsia"/>
        </w:rPr>
        <w:t>38</w:t>
      </w:r>
      <w:r w:rsidR="00FA54A8" w:rsidRPr="00FA54A8">
        <w:rPr>
          <w:rFonts w:hAnsi="標楷體" w:hint="eastAsia"/>
        </w:rPr>
        <w:t>%</w:t>
      </w:r>
      <w:r w:rsidR="008C56BA" w:rsidRPr="00032E6C">
        <w:rPr>
          <w:rFonts w:hAnsi="標楷體" w:hint="eastAsia"/>
        </w:rPr>
        <w:t>(詳表</w:t>
      </w:r>
      <w:r w:rsidR="001C16B5">
        <w:rPr>
          <w:rFonts w:hAnsi="標楷體" w:hint="eastAsia"/>
        </w:rPr>
        <w:t>1</w:t>
      </w:r>
      <w:r w:rsidR="008C56BA" w:rsidRPr="00032E6C">
        <w:rPr>
          <w:rFonts w:hAnsi="標楷體"/>
        </w:rPr>
        <w:t>)</w:t>
      </w:r>
      <w:r w:rsidR="008C56BA" w:rsidRPr="00032E6C">
        <w:rPr>
          <w:rFonts w:hAnsi="標楷體" w:hint="eastAsia"/>
        </w:rPr>
        <w:t>。</w:t>
      </w:r>
    </w:p>
    <w:p w14:paraId="1E756FF5" w14:textId="5F21AAEA" w:rsidR="005A4BDB" w:rsidRPr="005A4BDB" w:rsidRDefault="005A4BDB" w:rsidP="005A4BDB">
      <w:pPr>
        <w:spacing w:line="400" w:lineRule="exact"/>
        <w:ind w:leftChars="0" w:left="825" w:hangingChars="291" w:hanging="825"/>
        <w:rPr>
          <w:b/>
          <w:bCs/>
        </w:rPr>
      </w:pPr>
      <w:r w:rsidRPr="005A4BDB">
        <w:rPr>
          <w:rFonts w:hint="eastAsia"/>
          <w:b/>
          <w:bCs/>
        </w:rPr>
        <w:t>表</w:t>
      </w:r>
      <w:r w:rsidR="001C16B5">
        <w:rPr>
          <w:rFonts w:hint="eastAsia"/>
          <w:b/>
          <w:bCs/>
        </w:rPr>
        <w:t>1</w:t>
      </w:r>
      <w:r w:rsidRPr="005A4BDB">
        <w:rPr>
          <w:rFonts w:hint="eastAsia"/>
        </w:rPr>
        <w:t xml:space="preserve">　</w:t>
      </w:r>
      <w:r>
        <w:rPr>
          <w:rFonts w:hint="eastAsia"/>
          <w:b/>
          <w:bCs/>
        </w:rPr>
        <w:t>國道</w:t>
      </w:r>
      <w:r w:rsidRPr="005A4BDB">
        <w:rPr>
          <w:rFonts w:hint="eastAsia"/>
          <w:b/>
          <w:bCs/>
        </w:rPr>
        <w:t>基金114年(含)以後年度尚須支應之</w:t>
      </w:r>
      <w:r w:rsidR="00CA0EC8">
        <w:rPr>
          <w:rFonts w:hint="eastAsia"/>
          <w:b/>
          <w:bCs/>
        </w:rPr>
        <w:t>專案</w:t>
      </w:r>
      <w:r w:rsidRPr="005A4BDB">
        <w:rPr>
          <w:rFonts w:hint="eastAsia"/>
          <w:b/>
          <w:bCs/>
        </w:rPr>
        <w:t>計畫經費需求表</w:t>
      </w:r>
    </w:p>
    <w:p w14:paraId="2B389F5A" w14:textId="77777777" w:rsidR="005A4BDB" w:rsidRDefault="005A4BDB" w:rsidP="005A4BDB">
      <w:pPr>
        <w:pStyle w:val="142"/>
        <w:jc w:val="right"/>
      </w:pPr>
      <w:r w:rsidRPr="001D5B02">
        <w:rPr>
          <w:rFonts w:hint="eastAsia"/>
        </w:rPr>
        <w:t>單位</w:t>
      </w:r>
      <w:r w:rsidRPr="001D5B02">
        <w:rPr>
          <w:rFonts w:hAnsi="標楷體" w:hint="eastAsia"/>
        </w:rPr>
        <w:t>：</w:t>
      </w:r>
      <w:r w:rsidRPr="001D5B02">
        <w:rPr>
          <w:rFonts w:hint="eastAsia"/>
        </w:rPr>
        <w:t>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1584"/>
        <w:gridCol w:w="1554"/>
      </w:tblGrid>
      <w:tr w:rsidR="005A4BDB" w:rsidRPr="006A3013" w14:paraId="0DA70CBC" w14:textId="77777777" w:rsidTr="00BB2FB5">
        <w:trPr>
          <w:tblHeader/>
        </w:trPr>
        <w:tc>
          <w:tcPr>
            <w:tcW w:w="5387" w:type="dxa"/>
            <w:tcBorders>
              <w:bottom w:val="double" w:sz="4" w:space="0" w:color="auto"/>
            </w:tcBorders>
            <w:vAlign w:val="center"/>
            <w:hideMark/>
          </w:tcPr>
          <w:p w14:paraId="36460801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計畫名稱</w:t>
            </w:r>
          </w:p>
        </w:tc>
        <w:tc>
          <w:tcPr>
            <w:tcW w:w="1584" w:type="dxa"/>
            <w:tcBorders>
              <w:bottom w:val="double" w:sz="4" w:space="0" w:color="auto"/>
            </w:tcBorders>
            <w:vAlign w:val="center"/>
          </w:tcPr>
          <w:p w14:paraId="37ADCCB4" w14:textId="77777777" w:rsidR="005A4BDB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預計</w:t>
            </w:r>
          </w:p>
          <w:p w14:paraId="2192F407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資金</w:t>
            </w: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來源</w:t>
            </w:r>
          </w:p>
        </w:tc>
        <w:tc>
          <w:tcPr>
            <w:tcW w:w="1554" w:type="dxa"/>
            <w:tcBorders>
              <w:bottom w:val="double" w:sz="4" w:space="0" w:color="auto"/>
            </w:tcBorders>
            <w:vAlign w:val="center"/>
            <w:hideMark/>
          </w:tcPr>
          <w:p w14:paraId="1DA873D5" w14:textId="77777777" w:rsidR="005A4BDB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尚須</w:t>
            </w:r>
          </w:p>
          <w:p w14:paraId="62706A33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投資經費</w:t>
            </w:r>
          </w:p>
        </w:tc>
      </w:tr>
      <w:tr w:rsidR="005A4BDB" w:rsidRPr="006A3013" w14:paraId="08BD7CA4" w14:textId="77777777" w:rsidTr="00A34861">
        <w:tc>
          <w:tcPr>
            <w:tcW w:w="8525" w:type="dxa"/>
            <w:gridSpan w:val="3"/>
            <w:tcBorders>
              <w:bottom w:val="double" w:sz="4" w:space="0" w:color="auto"/>
            </w:tcBorders>
            <w:vAlign w:val="center"/>
          </w:tcPr>
          <w:p w14:paraId="5CA0327B" w14:textId="77777777" w:rsidR="005A4BDB" w:rsidRPr="00C0616C" w:rsidRDefault="005A4BDB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2"/>
                <w:sz w:val="24"/>
                <w:szCs w:val="24"/>
              </w:rPr>
            </w:pPr>
            <w:r w:rsidRPr="00C0616C">
              <w:rPr>
                <w:rFonts w:hAnsi="標楷體" w:hint="eastAsia"/>
                <w:b/>
                <w:bCs/>
                <w:snapToGrid/>
                <w:spacing w:val="-22"/>
                <w:sz w:val="24"/>
                <w:szCs w:val="24"/>
              </w:rPr>
              <w:lastRenderedPageBreak/>
              <w:t>已核定計畫</w:t>
            </w:r>
          </w:p>
        </w:tc>
      </w:tr>
      <w:tr w:rsidR="005A4BDB" w:rsidRPr="006A3013" w14:paraId="1EA44AEA" w14:textId="77777777" w:rsidTr="00FA54A8">
        <w:tc>
          <w:tcPr>
            <w:tcW w:w="5387" w:type="dxa"/>
            <w:vMerge w:val="restart"/>
            <w:tcBorders>
              <w:top w:val="double" w:sz="4" w:space="0" w:color="auto"/>
            </w:tcBorders>
            <w:vAlign w:val="center"/>
          </w:tcPr>
          <w:p w14:paraId="68635EE4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國道7號高雄路段計畫</w:t>
            </w:r>
          </w:p>
        </w:tc>
        <w:tc>
          <w:tcPr>
            <w:tcW w:w="15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73C3D53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D097397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10,376,792</w:t>
            </w:r>
          </w:p>
        </w:tc>
      </w:tr>
      <w:tr w:rsidR="005A4BDB" w:rsidRPr="006A3013" w14:paraId="2FFCA9D0" w14:textId="77777777" w:rsidTr="00FA54A8">
        <w:tc>
          <w:tcPr>
            <w:tcW w:w="5387" w:type="dxa"/>
            <w:vMerge/>
            <w:vAlign w:val="center"/>
          </w:tcPr>
          <w:p w14:paraId="1FDAAB95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2BE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國庫撥款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F0C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9,873,015</w:t>
            </w:r>
          </w:p>
        </w:tc>
      </w:tr>
      <w:tr w:rsidR="005A4BDB" w:rsidRPr="006A3013" w14:paraId="7A6A0858" w14:textId="77777777" w:rsidTr="00FA54A8">
        <w:tc>
          <w:tcPr>
            <w:tcW w:w="5387" w:type="dxa"/>
            <w:vMerge/>
            <w:vAlign w:val="center"/>
          </w:tcPr>
          <w:p w14:paraId="0B0B5307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CEB7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14DB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9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4,986,534</w:t>
            </w:r>
          </w:p>
        </w:tc>
      </w:tr>
      <w:tr w:rsidR="005A4BDB" w:rsidRPr="006A3013" w14:paraId="6D615ABC" w14:textId="77777777" w:rsidTr="00FA54A8">
        <w:tc>
          <w:tcPr>
            <w:tcW w:w="5387" w:type="dxa"/>
            <w:vAlign w:val="center"/>
          </w:tcPr>
          <w:p w14:paraId="50CF22A9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2.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高速公路後續路段橋梁耐震補強工程</w:t>
            </w:r>
          </w:p>
        </w:tc>
        <w:tc>
          <w:tcPr>
            <w:tcW w:w="1584" w:type="dxa"/>
            <w:tcBorders>
              <w:top w:val="single" w:sz="4" w:space="0" w:color="auto"/>
            </w:tcBorders>
            <w:vAlign w:val="center"/>
          </w:tcPr>
          <w:p w14:paraId="35718FA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single" w:sz="4" w:space="0" w:color="auto"/>
            </w:tcBorders>
            <w:vAlign w:val="center"/>
          </w:tcPr>
          <w:p w14:paraId="609FCBFC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20,323,159</w:t>
            </w:r>
          </w:p>
        </w:tc>
      </w:tr>
      <w:tr w:rsidR="005A4BDB" w:rsidRPr="006A3013" w14:paraId="0D0A0E8F" w14:textId="77777777" w:rsidTr="00FA54A8">
        <w:tc>
          <w:tcPr>
            <w:tcW w:w="5387" w:type="dxa"/>
            <w:vAlign w:val="center"/>
          </w:tcPr>
          <w:p w14:paraId="4AE2D67B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3.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</w:t>
            </w:r>
            <w:r w:rsidRPr="00101148">
              <w:rPr>
                <w:rFonts w:hAnsi="標楷體"/>
                <w:spacing w:val="-22"/>
                <w:sz w:val="24"/>
                <w:szCs w:val="24"/>
              </w:rPr>
              <w:t>1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號五股交流道增設北入及北出匝道改善工程</w:t>
            </w:r>
          </w:p>
        </w:tc>
        <w:tc>
          <w:tcPr>
            <w:tcW w:w="1584" w:type="dxa"/>
            <w:vAlign w:val="center"/>
          </w:tcPr>
          <w:p w14:paraId="7B4B1402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0A4B7D14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2,506,928</w:t>
            </w:r>
          </w:p>
        </w:tc>
      </w:tr>
      <w:tr w:rsidR="005A4BDB" w:rsidRPr="006A3013" w14:paraId="6EEA55DF" w14:textId="77777777" w:rsidTr="00FA54A8">
        <w:tc>
          <w:tcPr>
            <w:tcW w:w="5387" w:type="dxa"/>
            <w:vAlign w:val="center"/>
          </w:tcPr>
          <w:p w14:paraId="55DD3075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4.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國道1號中豐交流道新建工程</w:t>
            </w:r>
          </w:p>
        </w:tc>
        <w:tc>
          <w:tcPr>
            <w:tcW w:w="1584" w:type="dxa"/>
            <w:vAlign w:val="center"/>
          </w:tcPr>
          <w:p w14:paraId="2198CE4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E2F129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1,023,404</w:t>
            </w:r>
          </w:p>
        </w:tc>
      </w:tr>
      <w:tr w:rsidR="005A4BDB" w:rsidRPr="006A3013" w14:paraId="01914499" w14:textId="77777777" w:rsidTr="00FA54A8">
        <w:tc>
          <w:tcPr>
            <w:tcW w:w="5387" w:type="dxa"/>
            <w:vAlign w:val="center"/>
          </w:tcPr>
          <w:p w14:paraId="2EED2C72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5.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國道1號林口交流道改善工程</w:t>
            </w:r>
          </w:p>
        </w:tc>
        <w:tc>
          <w:tcPr>
            <w:tcW w:w="1584" w:type="dxa"/>
            <w:vAlign w:val="center"/>
          </w:tcPr>
          <w:p w14:paraId="5BCEE28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2AD67D4A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2,998,799</w:t>
            </w:r>
          </w:p>
        </w:tc>
      </w:tr>
      <w:tr w:rsidR="005A4BDB" w:rsidRPr="006A3013" w14:paraId="03428BF8" w14:textId="77777777" w:rsidTr="00FA54A8">
        <w:tc>
          <w:tcPr>
            <w:tcW w:w="5387" w:type="dxa"/>
            <w:vAlign w:val="center"/>
          </w:tcPr>
          <w:p w14:paraId="3D014459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6.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國道1號臺南路段增設北外環交流道工程</w:t>
            </w:r>
          </w:p>
        </w:tc>
        <w:tc>
          <w:tcPr>
            <w:tcW w:w="1584" w:type="dxa"/>
            <w:vAlign w:val="center"/>
          </w:tcPr>
          <w:p w14:paraId="74A7EEF6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87367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1,266,480</w:t>
            </w:r>
          </w:p>
        </w:tc>
      </w:tr>
      <w:tr w:rsidR="005A4BDB" w:rsidRPr="006A3013" w14:paraId="1F557323" w14:textId="77777777" w:rsidTr="00FA54A8">
        <w:tc>
          <w:tcPr>
            <w:tcW w:w="5387" w:type="dxa"/>
            <w:vMerge w:val="restart"/>
            <w:vAlign w:val="center"/>
          </w:tcPr>
          <w:p w14:paraId="2B0056CD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7.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國道1號甲線計畫</w:t>
            </w:r>
          </w:p>
        </w:tc>
        <w:tc>
          <w:tcPr>
            <w:tcW w:w="1584" w:type="dxa"/>
            <w:vAlign w:val="center"/>
          </w:tcPr>
          <w:p w14:paraId="470EC8AC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1D3542EE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9,648,054</w:t>
            </w:r>
          </w:p>
        </w:tc>
      </w:tr>
      <w:tr w:rsidR="005A4BDB" w:rsidRPr="006A3013" w14:paraId="67740C94" w14:textId="77777777" w:rsidTr="00FA54A8">
        <w:tc>
          <w:tcPr>
            <w:tcW w:w="5387" w:type="dxa"/>
            <w:vMerge/>
            <w:vAlign w:val="center"/>
          </w:tcPr>
          <w:p w14:paraId="2C2ED4EA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14:paraId="1BAAEEA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vAlign w:val="center"/>
          </w:tcPr>
          <w:p w14:paraId="07912CE5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7,703,971</w:t>
            </w:r>
          </w:p>
        </w:tc>
      </w:tr>
      <w:tr w:rsidR="005A4BDB" w:rsidRPr="006A3013" w14:paraId="53136AF9" w14:textId="77777777" w:rsidTr="00FA54A8">
        <w:tc>
          <w:tcPr>
            <w:tcW w:w="5387" w:type="dxa"/>
            <w:vAlign w:val="center"/>
          </w:tcPr>
          <w:p w14:paraId="6A137D3A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8.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國道3號增設北土城交流道工程</w:t>
            </w:r>
          </w:p>
        </w:tc>
        <w:tc>
          <w:tcPr>
            <w:tcW w:w="1584" w:type="dxa"/>
            <w:vAlign w:val="center"/>
          </w:tcPr>
          <w:p w14:paraId="08B816C1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194DA72F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2,799,430</w:t>
            </w:r>
          </w:p>
        </w:tc>
      </w:tr>
      <w:tr w:rsidR="005A4BDB" w:rsidRPr="006A3013" w14:paraId="70B531D2" w14:textId="77777777" w:rsidTr="00FA54A8">
        <w:tc>
          <w:tcPr>
            <w:tcW w:w="5387" w:type="dxa"/>
            <w:vAlign w:val="center"/>
          </w:tcPr>
          <w:p w14:paraId="2AFBB570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9.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國道1號增設岡山第二交流道工程</w:t>
            </w:r>
          </w:p>
        </w:tc>
        <w:tc>
          <w:tcPr>
            <w:tcW w:w="1584" w:type="dxa"/>
            <w:vAlign w:val="center"/>
          </w:tcPr>
          <w:p w14:paraId="156C6182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9E56734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3,413,655</w:t>
            </w:r>
          </w:p>
        </w:tc>
      </w:tr>
      <w:tr w:rsidR="005A4BDB" w:rsidRPr="006A3013" w14:paraId="171B166E" w14:textId="77777777" w:rsidTr="00FA54A8">
        <w:tc>
          <w:tcPr>
            <w:tcW w:w="5387" w:type="dxa"/>
            <w:vAlign w:val="center"/>
          </w:tcPr>
          <w:p w14:paraId="72452FE9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10.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國道1號北上線臺北及圓山交流道改善工程</w:t>
            </w:r>
          </w:p>
        </w:tc>
        <w:tc>
          <w:tcPr>
            <w:tcW w:w="1584" w:type="dxa"/>
            <w:vAlign w:val="center"/>
          </w:tcPr>
          <w:p w14:paraId="634BE9C4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253E23C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4,075,104</w:t>
            </w:r>
          </w:p>
        </w:tc>
      </w:tr>
      <w:tr w:rsidR="005A4BDB" w:rsidRPr="006A3013" w14:paraId="5F81DC5A" w14:textId="77777777" w:rsidTr="00FA54A8">
        <w:tc>
          <w:tcPr>
            <w:tcW w:w="5387" w:type="dxa"/>
            <w:vAlign w:val="center"/>
          </w:tcPr>
          <w:p w14:paraId="05382C8B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11.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國道1號增設造橋交流道工程</w:t>
            </w:r>
          </w:p>
        </w:tc>
        <w:tc>
          <w:tcPr>
            <w:tcW w:w="1584" w:type="dxa"/>
            <w:vAlign w:val="center"/>
          </w:tcPr>
          <w:p w14:paraId="571174E9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53BEF31F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2,561,843</w:t>
            </w:r>
          </w:p>
        </w:tc>
      </w:tr>
      <w:tr w:rsidR="005A4BDB" w:rsidRPr="006A3013" w14:paraId="40D55C84" w14:textId="77777777" w:rsidTr="00FA54A8">
        <w:tc>
          <w:tcPr>
            <w:tcW w:w="5387" w:type="dxa"/>
            <w:vMerge w:val="restart"/>
            <w:vAlign w:val="center"/>
          </w:tcPr>
          <w:p w14:paraId="13EF5EB6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12.</w:t>
            </w:r>
            <w:r w:rsidRPr="003534B2">
              <w:rPr>
                <w:rFonts w:hAnsi="標楷體" w:hint="eastAsia"/>
                <w:spacing w:val="-22"/>
                <w:sz w:val="24"/>
                <w:szCs w:val="24"/>
              </w:rPr>
              <w:t>國道1號楊梅至頭份段拓寬工程</w:t>
            </w:r>
          </w:p>
        </w:tc>
        <w:tc>
          <w:tcPr>
            <w:tcW w:w="1584" w:type="dxa"/>
            <w:vAlign w:val="center"/>
          </w:tcPr>
          <w:p w14:paraId="611122D0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717654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955,367</w:t>
            </w:r>
          </w:p>
        </w:tc>
      </w:tr>
      <w:tr w:rsidR="005A4BDB" w:rsidRPr="006A3013" w14:paraId="469EE4BB" w14:textId="77777777" w:rsidTr="00FA54A8">
        <w:tc>
          <w:tcPr>
            <w:tcW w:w="5387" w:type="dxa"/>
            <w:vMerge/>
            <w:vAlign w:val="center"/>
          </w:tcPr>
          <w:p w14:paraId="544B1249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</w:tcPr>
          <w:p w14:paraId="5F096EA8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國庫撥款</w:t>
            </w:r>
          </w:p>
        </w:tc>
        <w:tc>
          <w:tcPr>
            <w:tcW w:w="1554" w:type="dxa"/>
            <w:vAlign w:val="center"/>
          </w:tcPr>
          <w:p w14:paraId="07E711B4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8,911,261</w:t>
            </w:r>
          </w:p>
        </w:tc>
      </w:tr>
      <w:tr w:rsidR="005A4BDB" w:rsidRPr="006A3013" w14:paraId="6D867B71" w14:textId="77777777" w:rsidTr="00FA54A8">
        <w:tc>
          <w:tcPr>
            <w:tcW w:w="5387" w:type="dxa"/>
            <w:vMerge/>
            <w:vAlign w:val="center"/>
          </w:tcPr>
          <w:p w14:paraId="58B9B891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</w:tcPr>
          <w:p w14:paraId="67EA7C53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vAlign w:val="center"/>
          </w:tcPr>
          <w:p w14:paraId="29B05A57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01,267,776</w:t>
            </w:r>
          </w:p>
        </w:tc>
      </w:tr>
      <w:tr w:rsidR="005A4BDB" w:rsidRPr="006A3013" w14:paraId="3AD7ABC5" w14:textId="77777777" w:rsidTr="00FA54A8">
        <w:tc>
          <w:tcPr>
            <w:tcW w:w="5387" w:type="dxa"/>
            <w:vAlign w:val="center"/>
          </w:tcPr>
          <w:p w14:paraId="5B3A94F6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13.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國道8號台南系統交流道改善及跨南133路口立體化工程</w:t>
            </w:r>
          </w:p>
        </w:tc>
        <w:tc>
          <w:tcPr>
            <w:tcW w:w="1584" w:type="dxa"/>
            <w:vAlign w:val="center"/>
          </w:tcPr>
          <w:p w14:paraId="71718565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2B176057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2,872,374</w:t>
            </w:r>
          </w:p>
        </w:tc>
      </w:tr>
      <w:tr w:rsidR="005A4BDB" w:rsidRPr="006A3013" w14:paraId="22D6C40A" w14:textId="77777777" w:rsidTr="00FA54A8">
        <w:tc>
          <w:tcPr>
            <w:tcW w:w="5387" w:type="dxa"/>
            <w:vAlign w:val="center"/>
          </w:tcPr>
          <w:p w14:paraId="7EE566F3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14.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國道1號五堵交流道至汐止交流道路段拓寬工程</w:t>
            </w:r>
          </w:p>
        </w:tc>
        <w:tc>
          <w:tcPr>
            <w:tcW w:w="1584" w:type="dxa"/>
            <w:vAlign w:val="center"/>
          </w:tcPr>
          <w:p w14:paraId="41AB75EF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D81CD3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3,606,097</w:t>
            </w:r>
          </w:p>
        </w:tc>
      </w:tr>
      <w:tr w:rsidR="005A4BDB" w:rsidRPr="006A3013" w14:paraId="730179E9" w14:textId="77777777" w:rsidTr="00FA54A8">
        <w:tc>
          <w:tcPr>
            <w:tcW w:w="5387" w:type="dxa"/>
            <w:tcBorders>
              <w:bottom w:val="double" w:sz="4" w:space="0" w:color="auto"/>
            </w:tcBorders>
            <w:vAlign w:val="center"/>
          </w:tcPr>
          <w:p w14:paraId="242B7100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15.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國道1號增設橋科匝道及集散道路工程</w:t>
            </w:r>
          </w:p>
        </w:tc>
        <w:tc>
          <w:tcPr>
            <w:tcW w:w="1584" w:type="dxa"/>
            <w:tcBorders>
              <w:bottom w:val="double" w:sz="4" w:space="0" w:color="auto"/>
            </w:tcBorders>
            <w:vAlign w:val="center"/>
          </w:tcPr>
          <w:p w14:paraId="319ADDC6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bottom w:val="double" w:sz="4" w:space="0" w:color="auto"/>
            </w:tcBorders>
            <w:vAlign w:val="center"/>
          </w:tcPr>
          <w:p w14:paraId="1D3AC76E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2,496,760</w:t>
            </w:r>
          </w:p>
        </w:tc>
      </w:tr>
      <w:tr w:rsidR="005A4BDB" w:rsidRPr="006A3013" w14:paraId="3F0579A7" w14:textId="77777777" w:rsidTr="00A34861">
        <w:tc>
          <w:tcPr>
            <w:tcW w:w="8525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AECD44" w14:textId="77777777" w:rsidR="005A4BDB" w:rsidRPr="00533738" w:rsidRDefault="005A4BDB" w:rsidP="00533738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2"/>
                <w:sz w:val="24"/>
                <w:szCs w:val="24"/>
              </w:rPr>
            </w:pPr>
            <w:r w:rsidRPr="00533738">
              <w:rPr>
                <w:rFonts w:hAnsi="標楷體" w:hint="eastAsia"/>
                <w:b/>
                <w:bCs/>
                <w:snapToGrid/>
                <w:spacing w:val="-22"/>
                <w:sz w:val="24"/>
                <w:szCs w:val="24"/>
              </w:rPr>
              <w:t>審核中計畫</w:t>
            </w:r>
          </w:p>
        </w:tc>
      </w:tr>
      <w:tr w:rsidR="005A4BDB" w:rsidRPr="006A3013" w14:paraId="1FB29379" w14:textId="77777777" w:rsidTr="00FA54A8">
        <w:tc>
          <w:tcPr>
            <w:tcW w:w="5387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018CE3D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國2甲由台15線延伸至台61線新建工程</w:t>
            </w:r>
          </w:p>
        </w:tc>
        <w:tc>
          <w:tcPr>
            <w:tcW w:w="1584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62ACDA71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C450A8D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14,173,886</w:t>
            </w:r>
          </w:p>
        </w:tc>
      </w:tr>
      <w:tr w:rsidR="001C16B5" w:rsidRPr="006A3013" w14:paraId="37EC4988" w14:textId="77777777" w:rsidTr="006C7E1D">
        <w:tc>
          <w:tcPr>
            <w:tcW w:w="5387" w:type="dxa"/>
            <w:vMerge w:val="restart"/>
            <w:tcBorders>
              <w:top w:val="single" w:sz="8" w:space="0" w:color="auto"/>
            </w:tcBorders>
            <w:vAlign w:val="center"/>
          </w:tcPr>
          <w:p w14:paraId="10FD1A04" w14:textId="7279BDC8" w:rsidR="001C16B5" w:rsidRPr="00335489" w:rsidRDefault="001C16B5" w:rsidP="00FA54A8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58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2C1BC6E" w14:textId="2EBC8312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營運資金(21.39%)</w:t>
            </w:r>
          </w:p>
        </w:tc>
        <w:tc>
          <w:tcPr>
            <w:tcW w:w="15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D66B2F6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85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098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132</w:t>
            </w:r>
          </w:p>
        </w:tc>
      </w:tr>
      <w:tr w:rsidR="001C16B5" w:rsidRPr="006A3013" w14:paraId="6E05053C" w14:textId="77777777" w:rsidTr="006C7E1D">
        <w:tc>
          <w:tcPr>
            <w:tcW w:w="5387" w:type="dxa"/>
            <w:vMerge/>
            <w:vAlign w:val="center"/>
          </w:tcPr>
          <w:p w14:paraId="2770D588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4B0A" w14:textId="13C4F086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國庫撥款(</w:t>
            </w: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14.78%</w:t>
            </w: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889A3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58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784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276</w:t>
            </w:r>
          </w:p>
        </w:tc>
      </w:tr>
      <w:tr w:rsidR="001C16B5" w:rsidRPr="006A3013" w14:paraId="6626A371" w14:textId="77777777" w:rsidTr="006C7E1D">
        <w:tc>
          <w:tcPr>
            <w:tcW w:w="5387" w:type="dxa"/>
            <w:vMerge/>
            <w:tcBorders>
              <w:bottom w:val="single" w:sz="4" w:space="0" w:color="auto"/>
            </w:tcBorders>
            <w:vAlign w:val="center"/>
          </w:tcPr>
          <w:p w14:paraId="4822A559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B5E5" w14:textId="054C00C7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外借資金(</w:t>
            </w: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63.83%</w:t>
            </w: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C54B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253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958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281</w:t>
            </w:r>
          </w:p>
        </w:tc>
      </w:tr>
      <w:tr w:rsidR="005A4BDB" w:rsidRPr="006A3013" w14:paraId="0C57440C" w14:textId="77777777" w:rsidTr="00FA54A8">
        <w:tc>
          <w:tcPr>
            <w:tcW w:w="69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5904AF" w14:textId="77777777" w:rsidR="005A4BDB" w:rsidRPr="00335489" w:rsidRDefault="005A4BDB" w:rsidP="00A3486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總計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159739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397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840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689</w:t>
            </w:r>
          </w:p>
        </w:tc>
      </w:tr>
    </w:tbl>
    <w:p w14:paraId="0ADA27C6" w14:textId="3EB49561" w:rsidR="005A4BDB" w:rsidRPr="006D0C8B" w:rsidRDefault="005A4BDB" w:rsidP="00BA7866">
      <w:pPr>
        <w:spacing w:line="280" w:lineRule="exact"/>
        <w:ind w:leftChars="0" w:left="1289" w:hangingChars="530" w:hanging="1289"/>
        <w:rPr>
          <w:sz w:val="24"/>
        </w:rPr>
      </w:pPr>
      <w:r w:rsidRPr="006D0C8B">
        <w:rPr>
          <w:rFonts w:hint="eastAsia"/>
          <w:sz w:val="24"/>
        </w:rPr>
        <w:t>說</w:t>
      </w:r>
      <w:r w:rsidR="00661538" w:rsidRPr="004C1974">
        <w:rPr>
          <w:rFonts w:hint="eastAsia"/>
          <w:szCs w:val="24"/>
        </w:rPr>
        <w:t xml:space="preserve">　　</w:t>
      </w:r>
      <w:r w:rsidRPr="006D0C8B">
        <w:rPr>
          <w:rFonts w:hint="eastAsia"/>
          <w:sz w:val="24"/>
        </w:rPr>
        <w:t>明：表內所列計畫係國道基金</w:t>
      </w:r>
      <w:r w:rsidR="00661538">
        <w:rPr>
          <w:rFonts w:hint="eastAsia"/>
          <w:sz w:val="24"/>
        </w:rPr>
        <w:t>114年度</w:t>
      </w:r>
      <w:r w:rsidR="00CB381A">
        <w:rPr>
          <w:rFonts w:hint="eastAsia"/>
          <w:sz w:val="24"/>
        </w:rPr>
        <w:t>分</w:t>
      </w:r>
      <w:r w:rsidR="00661538">
        <w:rPr>
          <w:rFonts w:hint="eastAsia"/>
          <w:sz w:val="24"/>
        </w:rPr>
        <w:t>預算案</w:t>
      </w:r>
      <w:r w:rsidRPr="006D0C8B">
        <w:rPr>
          <w:rFonts w:hint="eastAsia"/>
          <w:sz w:val="24"/>
        </w:rPr>
        <w:t>「</w:t>
      </w:r>
      <w:r w:rsidR="00C11B3B">
        <w:rPr>
          <w:rFonts w:hint="eastAsia"/>
          <w:sz w:val="24"/>
        </w:rPr>
        <w:t>固定資產建設</w:t>
      </w:r>
      <w:r w:rsidR="00661538">
        <w:rPr>
          <w:rFonts w:hint="eastAsia"/>
          <w:sz w:val="24"/>
        </w:rPr>
        <w:t>改良擴充計畫</w:t>
      </w:r>
      <w:r w:rsidRPr="006D0C8B">
        <w:rPr>
          <w:rFonts w:hint="eastAsia"/>
          <w:sz w:val="24"/>
        </w:rPr>
        <w:t>」</w:t>
      </w:r>
      <w:r w:rsidR="00661538">
        <w:rPr>
          <w:rFonts w:hint="eastAsia"/>
          <w:sz w:val="24"/>
        </w:rPr>
        <w:t>項下</w:t>
      </w:r>
      <w:r w:rsidRPr="006D0C8B">
        <w:rPr>
          <w:rFonts w:hint="eastAsia"/>
          <w:sz w:val="24"/>
        </w:rPr>
        <w:t>之專案計畫。</w:t>
      </w:r>
    </w:p>
    <w:p w14:paraId="6E349F3C" w14:textId="5541F36C" w:rsidR="005A4BDB" w:rsidRPr="006D0C8B" w:rsidRDefault="005A4BDB" w:rsidP="00BA7866">
      <w:pPr>
        <w:spacing w:line="280" w:lineRule="exact"/>
        <w:ind w:leftChars="0" w:left="1180" w:hangingChars="485" w:hanging="1180"/>
        <w:rPr>
          <w:sz w:val="24"/>
        </w:rPr>
      </w:pPr>
      <w:r w:rsidRPr="006D0C8B">
        <w:rPr>
          <w:rFonts w:hint="eastAsia"/>
          <w:sz w:val="24"/>
        </w:rPr>
        <w:t>資料來源：國道基金114年度</w:t>
      </w:r>
      <w:r w:rsidR="004C7AA0">
        <w:rPr>
          <w:rFonts w:hint="eastAsia"/>
          <w:sz w:val="24"/>
        </w:rPr>
        <w:t>分</w:t>
      </w:r>
      <w:r w:rsidRPr="006D0C8B">
        <w:rPr>
          <w:rFonts w:hint="eastAsia"/>
          <w:sz w:val="24"/>
        </w:rPr>
        <w:t>預算案</w:t>
      </w:r>
      <w:r w:rsidR="00661538">
        <w:rPr>
          <w:rFonts w:hint="eastAsia"/>
          <w:sz w:val="24"/>
        </w:rPr>
        <w:t>第2-3至2-17頁</w:t>
      </w:r>
      <w:r>
        <w:rPr>
          <w:rFonts w:hint="eastAsia"/>
          <w:sz w:val="24"/>
        </w:rPr>
        <w:t>及</w:t>
      </w:r>
      <w:r w:rsidRPr="006D0C8B">
        <w:rPr>
          <w:rFonts w:hint="eastAsia"/>
          <w:sz w:val="24"/>
        </w:rPr>
        <w:t>高公局提供資料；本中心製表。</w:t>
      </w:r>
    </w:p>
    <w:p w14:paraId="699B376D" w14:textId="4669FD2F" w:rsidR="008C56BA" w:rsidRPr="008E304C" w:rsidRDefault="008C56BA" w:rsidP="008C56BA">
      <w:pPr>
        <w:pStyle w:val="a4"/>
        <w:ind w:left="849" w:hanging="283"/>
        <w:outlineLvl w:val="1"/>
        <w:rPr>
          <w:rFonts w:hAnsi="標楷體"/>
          <w:b/>
          <w:color w:val="000000"/>
        </w:rPr>
      </w:pPr>
      <w:r w:rsidRPr="00B06E0D">
        <w:rPr>
          <w:rFonts w:hint="eastAsia"/>
          <w:b/>
          <w:color w:val="000000"/>
        </w:rPr>
        <w:t>(二)</w:t>
      </w:r>
      <w:r w:rsidR="00661538" w:rsidRPr="00661538">
        <w:rPr>
          <w:rFonts w:hint="eastAsia"/>
          <w:b/>
          <w:color w:val="000000"/>
        </w:rPr>
        <w:t>未來自償財源不足時，將造成政府財政負擔</w:t>
      </w:r>
      <w:r w:rsidR="005406FE">
        <w:rPr>
          <w:rFonts w:ascii="新細明體" w:eastAsia="新細明體" w:hAnsi="新細明體" w:hint="eastAsia"/>
          <w:b/>
          <w:color w:val="000000"/>
        </w:rPr>
        <w:t>，</w:t>
      </w:r>
      <w:r w:rsidR="008E304C" w:rsidRPr="008E304C">
        <w:rPr>
          <w:rFonts w:hAnsi="標楷體" w:hint="eastAsia"/>
          <w:b/>
          <w:color w:val="000000"/>
        </w:rPr>
        <w:t>允宜整體評估財務</w:t>
      </w:r>
      <w:r w:rsidR="00CA0EC8">
        <w:rPr>
          <w:rFonts w:hAnsi="標楷體" w:hint="eastAsia"/>
          <w:b/>
          <w:color w:val="000000"/>
        </w:rPr>
        <w:t>狀況</w:t>
      </w:r>
      <w:r w:rsidR="008E304C" w:rsidRPr="008E304C">
        <w:rPr>
          <w:rFonts w:hAnsi="標楷體" w:hint="eastAsia"/>
          <w:b/>
          <w:color w:val="000000"/>
        </w:rPr>
        <w:t>，</w:t>
      </w:r>
      <w:r w:rsidR="00CA0EC8" w:rsidRPr="00CA0EC8">
        <w:rPr>
          <w:rFonts w:hAnsi="標楷體" w:hint="eastAsia"/>
          <w:b/>
          <w:color w:val="000000"/>
        </w:rPr>
        <w:t>妥慎規劃</w:t>
      </w:r>
      <w:r w:rsidR="008E304C" w:rsidRPr="008E304C">
        <w:rPr>
          <w:rFonts w:hAnsi="標楷體" w:hint="eastAsia"/>
          <w:b/>
          <w:color w:val="000000"/>
        </w:rPr>
        <w:t>財務計畫，俾利國道基金永續經營</w:t>
      </w:r>
    </w:p>
    <w:p w14:paraId="0EABCE47" w14:textId="75FDFBC0" w:rsidR="00C75772" w:rsidRPr="00E0005A" w:rsidRDefault="005827F8" w:rsidP="00954BAE">
      <w:pPr>
        <w:pStyle w:val="2"/>
        <w:ind w:left="850" w:firstLine="566"/>
        <w:rPr>
          <w:rFonts w:hAnsi="標楷體"/>
        </w:rPr>
      </w:pPr>
      <w:r w:rsidRPr="002A7575">
        <w:rPr>
          <w:rFonts w:hint="eastAsia"/>
        </w:rPr>
        <w:t>114年度</w:t>
      </w:r>
      <w:r>
        <w:rPr>
          <w:rFonts w:hint="eastAsia"/>
        </w:rPr>
        <w:t>預計</w:t>
      </w:r>
      <w:r w:rsidRPr="005827F8">
        <w:rPr>
          <w:rFonts w:hint="eastAsia"/>
        </w:rPr>
        <w:t>自有營運資金裕度不足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需以短期借款</w:t>
      </w:r>
      <w:r w:rsidR="002A7575" w:rsidRPr="002A7575">
        <w:rPr>
          <w:rFonts w:hint="eastAsia"/>
        </w:rPr>
        <w:t>80億元調度支應</w:t>
      </w:r>
      <w:r w:rsidR="002A7575" w:rsidRPr="00CB381A">
        <w:rPr>
          <w:rFonts w:hint="eastAsia"/>
        </w:rPr>
        <w:t>，債務舉借餘額，預計擴增至</w:t>
      </w:r>
      <w:r w:rsidR="00CB381A" w:rsidRPr="00CB381A">
        <w:t>1,500</w:t>
      </w:r>
      <w:r w:rsidR="002A7575" w:rsidRPr="00CB381A">
        <w:rPr>
          <w:rFonts w:hint="eastAsia"/>
        </w:rPr>
        <w:t>億元(詳表</w:t>
      </w:r>
      <w:r w:rsidR="00CB381A" w:rsidRPr="00CB381A">
        <w:t>2</w:t>
      </w:r>
      <w:r w:rsidR="002A7575" w:rsidRPr="00CB381A">
        <w:rPr>
          <w:rFonts w:hint="eastAsia"/>
        </w:rPr>
        <w:t>)</w:t>
      </w:r>
      <w:r w:rsidR="00CB381A">
        <w:rPr>
          <w:rFonts w:ascii="新細明體" w:eastAsia="新細明體" w:hAnsi="新細明體" w:hint="eastAsia"/>
        </w:rPr>
        <w:t>，</w:t>
      </w:r>
      <w:r w:rsidR="00954BAE" w:rsidRPr="00954BAE">
        <w:rPr>
          <w:rFonts w:hAnsi="標楷體" w:hint="eastAsia"/>
        </w:rPr>
        <w:t>另</w:t>
      </w:r>
      <w:r w:rsidR="00384768" w:rsidRPr="00E0005A">
        <w:rPr>
          <w:rFonts w:hAnsi="標楷體" w:hint="eastAsia"/>
        </w:rPr>
        <w:t>為確保前開重大建設興建有適足財源</w:t>
      </w:r>
      <w:r w:rsidR="00E0005A">
        <w:rPr>
          <w:rFonts w:ascii="新細明體" w:eastAsia="新細明體" w:hAnsi="新細明體" w:hint="eastAsia"/>
        </w:rPr>
        <w:t>，</w:t>
      </w:r>
      <w:r w:rsidR="00384768" w:rsidRPr="00384768">
        <w:rPr>
          <w:rFonts w:hint="eastAsia"/>
        </w:rPr>
        <w:t>預計尚需外借資金2,539億5,828萬1千元支應</w:t>
      </w:r>
      <w:r w:rsidR="00E0005A">
        <w:rPr>
          <w:rFonts w:ascii="新細明體" w:eastAsia="新細明體" w:hAnsi="新細明體" w:hint="eastAsia"/>
        </w:rPr>
        <w:t>，</w:t>
      </w:r>
      <w:r w:rsidR="00384768" w:rsidRPr="00384768">
        <w:rPr>
          <w:rFonts w:hAnsi="標楷體" w:hint="eastAsia"/>
        </w:rPr>
        <w:t>舉債規模龐鉅</w:t>
      </w:r>
      <w:r w:rsidR="00384768">
        <w:rPr>
          <w:rFonts w:ascii="新細明體" w:eastAsia="新細明體" w:hAnsi="新細明體" w:hint="eastAsia"/>
        </w:rPr>
        <w:t>。</w:t>
      </w:r>
      <w:r w:rsidR="00384768">
        <w:rPr>
          <w:rFonts w:hAnsi="標楷體" w:hint="eastAsia"/>
        </w:rPr>
        <w:t>行政院於核定「</w:t>
      </w:r>
      <w:r w:rsidR="00384768" w:rsidRPr="00384768">
        <w:rPr>
          <w:rFonts w:hAnsi="標楷體" w:hint="eastAsia"/>
        </w:rPr>
        <w:t>國</w:t>
      </w:r>
      <w:r w:rsidR="00384768" w:rsidRPr="00384768">
        <w:rPr>
          <w:rFonts w:hAnsi="標楷體" w:hint="eastAsia"/>
        </w:rPr>
        <w:lastRenderedPageBreak/>
        <w:t>道1號楊梅至頭份段拓寬工程</w:t>
      </w:r>
      <w:r w:rsidR="00384768">
        <w:rPr>
          <w:rFonts w:hAnsi="標楷體" w:hint="eastAsia"/>
        </w:rPr>
        <w:t>」建設計畫函說明二、(一)指出：「</w:t>
      </w:r>
      <w:r w:rsidR="00384768" w:rsidRPr="00384768">
        <w:rPr>
          <w:rFonts w:hAnsi="標楷體" w:hint="eastAsia"/>
        </w:rPr>
        <w:t>國道基金自94年暫定自償率78</w:t>
      </w:r>
      <w:r w:rsidR="00954BAE">
        <w:rPr>
          <w:rFonts w:hAnsi="標楷體" w:hint="eastAsia"/>
        </w:rPr>
        <w:t>%</w:t>
      </w:r>
      <w:r w:rsidR="00384768" w:rsidRPr="00384768">
        <w:rPr>
          <w:rFonts w:hAnsi="標楷體" w:hint="eastAsia"/>
        </w:rPr>
        <w:t>至今，其財務計畫應有檢討之必要</w:t>
      </w:r>
      <w:r w:rsidR="00954BAE">
        <w:rPr>
          <w:rFonts w:ascii="新細明體" w:eastAsia="新細明體" w:hAnsi="新細明體" w:hint="eastAsia"/>
        </w:rPr>
        <w:t>，</w:t>
      </w:r>
      <w:r w:rsidR="00954BAE">
        <w:rPr>
          <w:rFonts w:hAnsi="標楷體"/>
        </w:rPr>
        <w:t>…</w:t>
      </w:r>
      <w:r w:rsidR="00954BAE">
        <w:rPr>
          <w:rFonts w:hAnsi="標楷體" w:hint="eastAsia"/>
        </w:rPr>
        <w:t>。」</w:t>
      </w:r>
      <w:r w:rsidR="00954BAE" w:rsidRPr="00954BAE">
        <w:rPr>
          <w:rFonts w:hAnsi="標楷體" w:hint="eastAsia"/>
        </w:rPr>
        <w:t>，據高公局說明，現階段初步規劃將建請國庫補足非自償性建設經費，後續再依實際狀況</w:t>
      </w:r>
      <w:r w:rsidR="000646A6">
        <w:rPr>
          <w:rFonts w:ascii="新細明體" w:eastAsia="新細明體" w:hAnsi="新細明體" w:hint="eastAsia"/>
        </w:rPr>
        <w:t>，</w:t>
      </w:r>
      <w:r w:rsidR="00954BAE" w:rsidRPr="00954BAE">
        <w:rPr>
          <w:rFonts w:hAnsi="標楷體" w:hint="eastAsia"/>
        </w:rPr>
        <w:t>研擬財務因應方案</w:t>
      </w:r>
      <w:r w:rsidR="000646A6">
        <w:rPr>
          <w:rFonts w:hAnsi="標楷體" w:hint="eastAsia"/>
        </w:rPr>
        <w:t>。</w:t>
      </w:r>
      <w:r w:rsidR="00954BAE" w:rsidRPr="00954BAE">
        <w:rPr>
          <w:rFonts w:hAnsi="標楷體" w:hint="eastAsia"/>
        </w:rPr>
        <w:t>惟未來自償財源不足時，將造成政府財政重大負擔，允宜整體評估財務</w:t>
      </w:r>
      <w:r w:rsidR="000646A6" w:rsidRPr="00954BAE">
        <w:rPr>
          <w:rFonts w:hAnsi="標楷體" w:hint="eastAsia"/>
        </w:rPr>
        <w:t>狀況</w:t>
      </w:r>
      <w:r w:rsidR="00954BAE" w:rsidRPr="00954BAE">
        <w:rPr>
          <w:rFonts w:hAnsi="標楷體" w:hint="eastAsia"/>
        </w:rPr>
        <w:t>，</w:t>
      </w:r>
      <w:r w:rsidR="000646A6" w:rsidRPr="000646A6">
        <w:rPr>
          <w:rFonts w:hAnsi="標楷體" w:hint="eastAsia"/>
        </w:rPr>
        <w:t>妥慎規劃財務計畫</w:t>
      </w:r>
      <w:r w:rsidR="00954BAE" w:rsidRPr="00954BAE">
        <w:rPr>
          <w:rFonts w:hAnsi="標楷體" w:hint="eastAsia"/>
        </w:rPr>
        <w:t>，俾利國道基金永續經營。</w:t>
      </w:r>
    </w:p>
    <w:p w14:paraId="3E8FF49C" w14:textId="427C01AE" w:rsidR="00CB381A" w:rsidRPr="00394696" w:rsidRDefault="00CB381A" w:rsidP="00506048">
      <w:pPr>
        <w:snapToGrid w:val="0"/>
        <w:spacing w:line="400" w:lineRule="exact"/>
        <w:ind w:leftChars="0" w:left="0" w:firstLineChars="0" w:firstLine="0"/>
        <w:jc w:val="left"/>
        <w:rPr>
          <w:rFonts w:hAnsi="標楷體"/>
          <w:snapToGrid/>
          <w:sz w:val="24"/>
        </w:rPr>
      </w:pPr>
      <w:r w:rsidRPr="00394696">
        <w:rPr>
          <w:rFonts w:hAnsi="標楷體" w:hint="eastAsia"/>
          <w:b/>
          <w:snapToGrid/>
        </w:rPr>
        <w:t>表2</w:t>
      </w:r>
      <w:r w:rsidRPr="00394696">
        <w:rPr>
          <w:rFonts w:hAnsi="標楷體" w:hint="eastAsia"/>
          <w:b/>
          <w:bCs/>
          <w:snapToGrid/>
        </w:rPr>
        <w:t xml:space="preserve">　</w:t>
      </w:r>
      <w:r w:rsidRPr="00394696">
        <w:rPr>
          <w:rFonts w:hAnsi="標楷體" w:hint="eastAsia"/>
          <w:b/>
          <w:snapToGrid/>
        </w:rPr>
        <w:t>國道基金11</w:t>
      </w:r>
      <w:r w:rsidR="00EA0864">
        <w:rPr>
          <w:rFonts w:hAnsi="標楷體" w:hint="eastAsia"/>
          <w:b/>
          <w:snapToGrid/>
        </w:rPr>
        <w:t>1</w:t>
      </w:r>
      <w:r w:rsidRPr="00394696">
        <w:rPr>
          <w:rFonts w:hAnsi="標楷體" w:hint="eastAsia"/>
          <w:b/>
          <w:snapToGrid/>
        </w:rPr>
        <w:t>至114年度債務餘額概況表</w:t>
      </w:r>
      <w:r w:rsidRPr="00394696">
        <w:rPr>
          <w:rFonts w:hAnsi="標楷體" w:hint="eastAsia"/>
          <w:b/>
          <w:bCs/>
          <w:snapToGrid/>
          <w:sz w:val="24"/>
          <w:szCs w:val="24"/>
        </w:rPr>
        <w:t xml:space="preserve">　　　</w:t>
      </w:r>
      <w:r w:rsidRPr="00394696">
        <w:rPr>
          <w:rFonts w:hAnsi="標楷體" w:hint="eastAsia"/>
          <w:snapToGrid/>
          <w:sz w:val="24"/>
        </w:rPr>
        <w:t>單位：新臺幣千元</w:t>
      </w:r>
    </w:p>
    <w:tbl>
      <w:tblPr>
        <w:tblW w:w="8511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6"/>
        <w:gridCol w:w="1078"/>
        <w:gridCol w:w="1419"/>
        <w:gridCol w:w="1419"/>
        <w:gridCol w:w="1420"/>
        <w:gridCol w:w="1419"/>
        <w:gridCol w:w="1420"/>
      </w:tblGrid>
      <w:tr w:rsidR="00CB381A" w:rsidRPr="00394696" w14:paraId="4F6A22E7" w14:textId="77777777" w:rsidTr="00BB2FB5">
        <w:trPr>
          <w:trHeight w:val="580"/>
          <w:tblHeader/>
        </w:trPr>
        <w:tc>
          <w:tcPr>
            <w:tcW w:w="1414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7E7A7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項目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B6EC97C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111年度</w:t>
            </w:r>
          </w:p>
          <w:p w14:paraId="74346F63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實際數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AA224E6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112年度</w:t>
            </w:r>
          </w:p>
          <w:p w14:paraId="596E4FD0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實際數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7F8CA9B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113年8月底實際數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199AA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113年度</w:t>
            </w:r>
          </w:p>
          <w:p w14:paraId="6CF0E440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預計數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70714EC1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114年度</w:t>
            </w:r>
          </w:p>
          <w:p w14:paraId="45E72458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預計數</w:t>
            </w:r>
          </w:p>
        </w:tc>
      </w:tr>
      <w:tr w:rsidR="00CB381A" w:rsidRPr="00394696" w14:paraId="4124EFF4" w14:textId="77777777" w:rsidTr="00CB381A">
        <w:trPr>
          <w:trHeight w:val="340"/>
        </w:trPr>
        <w:tc>
          <w:tcPr>
            <w:tcW w:w="336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C9D714" w14:textId="4198F44B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>
              <w:rPr>
                <w:rFonts w:hint="eastAsia"/>
                <w:snapToGrid/>
                <w:kern w:val="0"/>
                <w:sz w:val="24"/>
                <w:szCs w:val="24"/>
              </w:rPr>
              <w:t>債務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CE7F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短期債務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BD66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600,000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E22C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9575A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790BE9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9CAB8EC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8,000,000</w:t>
            </w:r>
          </w:p>
        </w:tc>
      </w:tr>
      <w:tr w:rsidR="00CB381A" w:rsidRPr="00394696" w14:paraId="3978A923" w14:textId="77777777" w:rsidTr="00CB381A">
        <w:trPr>
          <w:trHeight w:val="291"/>
        </w:trPr>
        <w:tc>
          <w:tcPr>
            <w:tcW w:w="336" w:type="dxa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1642A6" w14:textId="77777777" w:rsidR="00CB381A" w:rsidRPr="00CB381A" w:rsidRDefault="00CB381A" w:rsidP="00A34861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07C06F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長期債務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E2BE7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724F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30993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433C6B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A71C3F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</w:tr>
      <w:tr w:rsidR="00CB381A" w:rsidRPr="00394696" w14:paraId="27E2705C" w14:textId="77777777" w:rsidTr="00CB381A">
        <w:trPr>
          <w:trHeight w:val="340"/>
        </w:trPr>
        <w:tc>
          <w:tcPr>
            <w:tcW w:w="336" w:type="dxa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FD7097" w14:textId="77777777" w:rsidR="00CB381A" w:rsidRPr="00CB381A" w:rsidRDefault="00CB381A" w:rsidP="00A34861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D538A1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合計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EA684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142,600,000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F6C4C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DA66CA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A642A6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57D065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150,000,000</w:t>
            </w:r>
          </w:p>
        </w:tc>
      </w:tr>
    </w:tbl>
    <w:p w14:paraId="34FD3FB5" w14:textId="08CC6D72" w:rsidR="00CB381A" w:rsidRPr="00394696" w:rsidRDefault="00CB381A" w:rsidP="00BA7866">
      <w:pPr>
        <w:snapToGrid w:val="0"/>
        <w:spacing w:line="280" w:lineRule="exact"/>
        <w:ind w:leftChars="0" w:left="1180" w:hangingChars="485" w:hanging="1180"/>
        <w:rPr>
          <w:snapToGrid/>
          <w:sz w:val="24"/>
        </w:rPr>
      </w:pPr>
      <w:r w:rsidRPr="00394696">
        <w:rPr>
          <w:rFonts w:hint="eastAsia"/>
          <w:snapToGrid/>
          <w:sz w:val="24"/>
        </w:rPr>
        <w:t>資料來源：</w:t>
      </w:r>
      <w:r w:rsidRPr="00394696">
        <w:rPr>
          <w:rFonts w:hint="eastAsia"/>
          <w:snapToGrid/>
          <w:color w:val="000000"/>
          <w:sz w:val="24"/>
        </w:rPr>
        <w:t>國道基金11</w:t>
      </w:r>
      <w:r>
        <w:rPr>
          <w:rFonts w:hint="eastAsia"/>
          <w:snapToGrid/>
          <w:color w:val="000000"/>
          <w:sz w:val="24"/>
        </w:rPr>
        <w:t>1</w:t>
      </w:r>
      <w:r w:rsidRPr="00394696">
        <w:rPr>
          <w:rFonts w:hint="eastAsia"/>
          <w:snapToGrid/>
          <w:color w:val="000000"/>
          <w:sz w:val="24"/>
        </w:rPr>
        <w:t>至112年度</w:t>
      </w:r>
      <w:r>
        <w:rPr>
          <w:rFonts w:hint="eastAsia"/>
          <w:snapToGrid/>
          <w:color w:val="000000"/>
          <w:sz w:val="24"/>
        </w:rPr>
        <w:t>分</w:t>
      </w:r>
      <w:r w:rsidRPr="00394696">
        <w:rPr>
          <w:rFonts w:hint="eastAsia"/>
          <w:snapToGrid/>
          <w:color w:val="000000"/>
          <w:sz w:val="24"/>
        </w:rPr>
        <w:t>決算</w:t>
      </w:r>
      <w:r w:rsidRPr="00394696">
        <w:rPr>
          <w:rFonts w:hAnsi="標楷體" w:hint="eastAsia"/>
          <w:snapToGrid/>
          <w:color w:val="000000"/>
          <w:sz w:val="24"/>
        </w:rPr>
        <w:t>、113至114年度</w:t>
      </w:r>
      <w:r>
        <w:rPr>
          <w:rFonts w:hAnsi="標楷體" w:hint="eastAsia"/>
          <w:snapToGrid/>
          <w:color w:val="000000"/>
          <w:sz w:val="24"/>
        </w:rPr>
        <w:t>分</w:t>
      </w:r>
      <w:r w:rsidRPr="00394696">
        <w:rPr>
          <w:rFonts w:hAnsi="標楷體" w:hint="eastAsia"/>
          <w:snapToGrid/>
          <w:color w:val="000000"/>
          <w:sz w:val="24"/>
        </w:rPr>
        <w:t>預算案、</w:t>
      </w:r>
      <w:r w:rsidRPr="00394696">
        <w:rPr>
          <w:rFonts w:hint="eastAsia"/>
          <w:snapToGrid/>
          <w:color w:val="000000"/>
          <w:sz w:val="24"/>
        </w:rPr>
        <w:t>113年</w:t>
      </w:r>
      <w:r>
        <w:rPr>
          <w:rFonts w:hint="eastAsia"/>
          <w:snapToGrid/>
          <w:color w:val="000000"/>
          <w:sz w:val="24"/>
        </w:rPr>
        <w:t>8</w:t>
      </w:r>
      <w:r w:rsidRPr="00394696">
        <w:rPr>
          <w:rFonts w:hint="eastAsia"/>
          <w:snapToGrid/>
          <w:color w:val="000000"/>
          <w:sz w:val="24"/>
        </w:rPr>
        <w:t>月會計月報及高公局提供資料；本中心製</w:t>
      </w:r>
      <w:r w:rsidRPr="00394696">
        <w:rPr>
          <w:rFonts w:hint="eastAsia"/>
          <w:snapToGrid/>
          <w:sz w:val="24"/>
        </w:rPr>
        <w:t>表。</w:t>
      </w:r>
    </w:p>
    <w:p w14:paraId="5519B0D3" w14:textId="0AB6A2F3" w:rsidR="00A8616E" w:rsidRDefault="00A8616E" w:rsidP="00EB451F">
      <w:pPr>
        <w:ind w:left="566" w:firstLine="566"/>
      </w:pPr>
      <w:r w:rsidRPr="00434F87">
        <w:rPr>
          <w:rFonts w:hint="eastAsia"/>
        </w:rPr>
        <w:t>綜上，</w:t>
      </w:r>
      <w:r w:rsidRPr="002A1853">
        <w:rPr>
          <w:rFonts w:hint="eastAsia"/>
        </w:rPr>
        <w:t>國道基金114年度預算案</w:t>
      </w:r>
      <w:r w:rsidR="00BE64AC" w:rsidRPr="00BE64AC">
        <w:rPr>
          <w:rFonts w:hint="eastAsia"/>
        </w:rPr>
        <w:t>於「長期債務舉借</w:t>
      </w:r>
      <w:r w:rsidR="007735AC">
        <w:rPr>
          <w:rFonts w:hint="eastAsia"/>
        </w:rPr>
        <w:t>餘額</w:t>
      </w:r>
      <w:r w:rsidR="00BE64AC" w:rsidRPr="00BE64AC">
        <w:rPr>
          <w:rFonts w:hint="eastAsia"/>
        </w:rPr>
        <w:t>」編列1,420億元，</w:t>
      </w:r>
      <w:r w:rsidR="00F268E7">
        <w:rPr>
          <w:rFonts w:hint="eastAsia"/>
        </w:rPr>
        <w:t>及</w:t>
      </w:r>
      <w:r w:rsidR="00BE64AC" w:rsidRPr="00BE64AC">
        <w:rPr>
          <w:rFonts w:hint="eastAsia"/>
        </w:rPr>
        <w:t>增加短期債務80億元，債務合共1,500億元</w:t>
      </w:r>
      <w:r w:rsidRPr="00434F87">
        <w:rPr>
          <w:rFonts w:hint="eastAsia"/>
        </w:rPr>
        <w:t>，</w:t>
      </w:r>
      <w:r w:rsidR="00BE64AC">
        <w:rPr>
          <w:rFonts w:hint="eastAsia"/>
        </w:rPr>
        <w:t>另</w:t>
      </w:r>
      <w:r>
        <w:rPr>
          <w:rFonts w:hint="eastAsia"/>
        </w:rPr>
        <w:t>114年度所執行之16項專案計畫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預計</w:t>
      </w:r>
      <w:r w:rsidR="007735AC">
        <w:rPr>
          <w:rFonts w:hint="eastAsia"/>
        </w:rPr>
        <w:t>114及以後年度</w:t>
      </w:r>
      <w:r w:rsidRPr="00A8616E">
        <w:rPr>
          <w:rFonts w:hint="eastAsia"/>
        </w:rPr>
        <w:t>尚須支應3,978億4,068萬9千元，所需資金逾6成以舉借支應，</w:t>
      </w:r>
      <w:r w:rsidR="00BE64AC" w:rsidRPr="00BE64AC">
        <w:rPr>
          <w:rFonts w:hint="eastAsia"/>
        </w:rPr>
        <w:t>舉債規模龐鉅</w:t>
      </w:r>
      <w:r w:rsidR="00BE64AC">
        <w:rPr>
          <w:rFonts w:ascii="新細明體" w:eastAsia="新細明體" w:hAnsi="新細明體" w:hint="eastAsia"/>
        </w:rPr>
        <w:t>，</w:t>
      </w:r>
      <w:r w:rsidRPr="00A8616E">
        <w:rPr>
          <w:rFonts w:hint="eastAsia"/>
        </w:rPr>
        <w:t>未來自償財源不足時，將造成政府財政重大負擔，允宜整體評估財務負擔，</w:t>
      </w:r>
      <w:r w:rsidR="00BE64AC" w:rsidRPr="00BE64AC">
        <w:rPr>
          <w:rFonts w:hint="eastAsia"/>
        </w:rPr>
        <w:t>妥慎規劃財務計畫</w:t>
      </w:r>
      <w:r w:rsidRPr="00A8616E">
        <w:rPr>
          <w:rFonts w:hint="eastAsia"/>
        </w:rPr>
        <w:t>，俾利國道基金永續經營</w:t>
      </w:r>
      <w:r w:rsidRPr="00434F87">
        <w:rPr>
          <w:rFonts w:hint="eastAsia"/>
        </w:rPr>
        <w:t>。</w:t>
      </w:r>
    </w:p>
    <w:bookmarkEnd w:id="1"/>
    <w:p w14:paraId="66EA644A" w14:textId="77777777" w:rsidR="00AF18DB" w:rsidRPr="00C365FF" w:rsidRDefault="00483B3B" w:rsidP="00483B3B">
      <w:pPr>
        <w:pStyle w:val="ab"/>
      </w:pPr>
      <w:r>
        <w:rPr>
          <w:rFonts w:hint="eastAsia"/>
        </w:rPr>
        <w:t>(</w:t>
      </w:r>
      <w:r w:rsidR="00AB119E" w:rsidRPr="00C365FF">
        <w:rPr>
          <w:rFonts w:hint="eastAsia"/>
        </w:rPr>
        <w:t>分機：</w:t>
      </w:r>
      <w:r w:rsidR="002D10D0">
        <w:rPr>
          <w:rFonts w:hint="eastAsia"/>
        </w:rPr>
        <w:t>1937</w:t>
      </w:r>
      <w:r w:rsidR="009D2358">
        <w:rPr>
          <w:rFonts w:hint="eastAsia"/>
        </w:rPr>
        <w:t>鄧可容</w:t>
      </w:r>
      <w:r>
        <w:rPr>
          <w:rFonts w:hint="eastAsia"/>
        </w:rPr>
        <w:t>)</w:t>
      </w:r>
    </w:p>
    <w:sectPr w:rsidR="00AF18DB" w:rsidRPr="00C365FF" w:rsidSect="00F44F5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8925" w14:textId="77777777" w:rsidR="005466D1" w:rsidRDefault="005466D1" w:rsidP="00614309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9117318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/>
    <w:sdtContent>
      <w:p w14:paraId="52BD0759" w14:textId="0D272A4D" w:rsidR="00B84B52" w:rsidRDefault="00B84B52" w:rsidP="00F237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B83" w:rsidRPr="00F17B83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D6F" w14:textId="77777777" w:rsidR="005466D1" w:rsidRDefault="005466D1" w:rsidP="00B1104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B2D6B99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C8B6" w14:textId="77777777" w:rsidR="00B84B52" w:rsidRPr="00A87261" w:rsidRDefault="00B84B52" w:rsidP="00B1104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00062D6D"/>
    <w:lvl w:ilvl="0" w:tplc="0000FF9A">
      <w:start w:val="110"/>
      <w:numFmt w:val="decimalZero"/>
      <w:lvlText w:val="%1"/>
      <w:lvlJc w:val="left"/>
      <w:pPr>
        <w:tabs>
          <w:tab w:val="num" w:pos="1132"/>
        </w:tabs>
        <w:ind w:left="1132" w:hanging="423"/>
      </w:pPr>
    </w:lvl>
    <w:lvl w:ilvl="1" w:tplc="00004E27">
      <w:start w:val="1"/>
      <w:numFmt w:val="lowerLetter"/>
      <w:lvlText w:val="%2)"/>
      <w:lvlJc w:val="left"/>
      <w:pPr>
        <w:ind w:left="1422" w:hanging="420"/>
      </w:pPr>
    </w:lvl>
    <w:lvl w:ilvl="2" w:tplc="00004E28">
      <w:start w:val="1"/>
      <w:numFmt w:val="lowerRoman"/>
      <w:lvlText w:val="%3."/>
      <w:lvlJc w:val="right"/>
      <w:pPr>
        <w:ind w:left="1842" w:hanging="420"/>
      </w:pPr>
    </w:lvl>
    <w:lvl w:ilvl="3" w:tplc="00004E26">
      <w:start w:val="1"/>
      <w:numFmt w:val="decimal"/>
      <w:lvlText w:val="%4."/>
      <w:lvlJc w:val="left"/>
      <w:pPr>
        <w:ind w:left="2262" w:hanging="420"/>
      </w:pPr>
    </w:lvl>
    <w:lvl w:ilvl="4" w:tplc="00004E27">
      <w:start w:val="1"/>
      <w:numFmt w:val="lowerLetter"/>
      <w:lvlText w:val="%5)"/>
      <w:lvlJc w:val="left"/>
      <w:pPr>
        <w:ind w:left="2682" w:hanging="420"/>
      </w:pPr>
    </w:lvl>
    <w:lvl w:ilvl="5" w:tplc="00004E28">
      <w:start w:val="1"/>
      <w:numFmt w:val="lowerRoman"/>
      <w:lvlText w:val="%6."/>
      <w:lvlJc w:val="right"/>
      <w:pPr>
        <w:ind w:left="3102" w:hanging="420"/>
      </w:pPr>
    </w:lvl>
    <w:lvl w:ilvl="6" w:tplc="00004E26">
      <w:start w:val="1"/>
      <w:numFmt w:val="decimal"/>
      <w:lvlText w:val="%7."/>
      <w:lvlJc w:val="left"/>
      <w:pPr>
        <w:ind w:left="3522" w:hanging="420"/>
      </w:pPr>
    </w:lvl>
    <w:lvl w:ilvl="7" w:tplc="00004E27">
      <w:start w:val="1"/>
      <w:numFmt w:val="lowerLetter"/>
      <w:lvlText w:val="%8)"/>
      <w:lvlJc w:val="left"/>
      <w:pPr>
        <w:ind w:left="3942" w:hanging="420"/>
      </w:pPr>
    </w:lvl>
    <w:lvl w:ilvl="8" w:tplc="00004E28">
      <w:start w:val="1"/>
      <w:numFmt w:val="lowerRoman"/>
      <w:lvlText w:val="%9."/>
      <w:lvlJc w:val="right"/>
      <w:pPr>
        <w:ind w:left="4362" w:hanging="420"/>
      </w:pPr>
    </w:lvl>
  </w:abstractNum>
  <w:abstractNum w:abstractNumId="1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A70173"/>
    <w:multiLevelType w:val="hybridMultilevel"/>
    <w:tmpl w:val="CC20A77A"/>
    <w:lvl w:ilvl="0" w:tplc="14F2E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1B33817"/>
    <w:multiLevelType w:val="hybridMultilevel"/>
    <w:tmpl w:val="6D2248AE"/>
    <w:lvl w:ilvl="0" w:tplc="97DC4E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6E8D7265"/>
    <w:multiLevelType w:val="hybridMultilevel"/>
    <w:tmpl w:val="5504061A"/>
    <w:lvl w:ilvl="0" w:tplc="BADE5B34">
      <w:start w:val="1"/>
      <w:numFmt w:val="decimal"/>
      <w:lvlText w:val="%1."/>
      <w:lvlJc w:val="left"/>
      <w:pPr>
        <w:ind w:left="1150" w:hanging="3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767237D3"/>
    <w:multiLevelType w:val="hybridMultilevel"/>
    <w:tmpl w:val="A89CDCAA"/>
    <w:lvl w:ilvl="0" w:tplc="CEBA685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237"/>
    <w:rsid w:val="0000051A"/>
    <w:rsid w:val="00000DC6"/>
    <w:rsid w:val="0000114E"/>
    <w:rsid w:val="00001AF2"/>
    <w:rsid w:val="00001B0A"/>
    <w:rsid w:val="00002DD9"/>
    <w:rsid w:val="00003D78"/>
    <w:rsid w:val="00004BCC"/>
    <w:rsid w:val="00005F03"/>
    <w:rsid w:val="00006251"/>
    <w:rsid w:val="00007880"/>
    <w:rsid w:val="00007D6E"/>
    <w:rsid w:val="00011563"/>
    <w:rsid w:val="00011639"/>
    <w:rsid w:val="00012E9B"/>
    <w:rsid w:val="00013206"/>
    <w:rsid w:val="000135F8"/>
    <w:rsid w:val="0001443D"/>
    <w:rsid w:val="0001444A"/>
    <w:rsid w:val="00014AA9"/>
    <w:rsid w:val="00015170"/>
    <w:rsid w:val="0001518F"/>
    <w:rsid w:val="000157DF"/>
    <w:rsid w:val="00015FCD"/>
    <w:rsid w:val="000175AF"/>
    <w:rsid w:val="00017E8D"/>
    <w:rsid w:val="00020A38"/>
    <w:rsid w:val="00020D44"/>
    <w:rsid w:val="000210F5"/>
    <w:rsid w:val="00021809"/>
    <w:rsid w:val="000222CE"/>
    <w:rsid w:val="0002267F"/>
    <w:rsid w:val="0002304C"/>
    <w:rsid w:val="0002326F"/>
    <w:rsid w:val="00024497"/>
    <w:rsid w:val="00025337"/>
    <w:rsid w:val="00025641"/>
    <w:rsid w:val="0002638D"/>
    <w:rsid w:val="00026D1E"/>
    <w:rsid w:val="00027913"/>
    <w:rsid w:val="00027EF5"/>
    <w:rsid w:val="0003005B"/>
    <w:rsid w:val="00030618"/>
    <w:rsid w:val="00031A8A"/>
    <w:rsid w:val="000324A9"/>
    <w:rsid w:val="00032A32"/>
    <w:rsid w:val="00032E6C"/>
    <w:rsid w:val="0003396F"/>
    <w:rsid w:val="0003413E"/>
    <w:rsid w:val="000341E9"/>
    <w:rsid w:val="00034D96"/>
    <w:rsid w:val="0003526C"/>
    <w:rsid w:val="000356BB"/>
    <w:rsid w:val="00035714"/>
    <w:rsid w:val="000358D0"/>
    <w:rsid w:val="0003594B"/>
    <w:rsid w:val="00035B2F"/>
    <w:rsid w:val="00036188"/>
    <w:rsid w:val="000366E8"/>
    <w:rsid w:val="00036B8F"/>
    <w:rsid w:val="000377B4"/>
    <w:rsid w:val="00040589"/>
    <w:rsid w:val="00040C7D"/>
    <w:rsid w:val="0004125F"/>
    <w:rsid w:val="0004136E"/>
    <w:rsid w:val="000416F1"/>
    <w:rsid w:val="00041A1E"/>
    <w:rsid w:val="000425D3"/>
    <w:rsid w:val="000429B0"/>
    <w:rsid w:val="00043C40"/>
    <w:rsid w:val="0004446C"/>
    <w:rsid w:val="000445AA"/>
    <w:rsid w:val="00044C07"/>
    <w:rsid w:val="0004675A"/>
    <w:rsid w:val="00046E26"/>
    <w:rsid w:val="00047572"/>
    <w:rsid w:val="00047B62"/>
    <w:rsid w:val="000501C1"/>
    <w:rsid w:val="0005126B"/>
    <w:rsid w:val="00051711"/>
    <w:rsid w:val="00051A48"/>
    <w:rsid w:val="00051EDE"/>
    <w:rsid w:val="00052124"/>
    <w:rsid w:val="00052929"/>
    <w:rsid w:val="00052C44"/>
    <w:rsid w:val="00052E94"/>
    <w:rsid w:val="00053E28"/>
    <w:rsid w:val="00053FA9"/>
    <w:rsid w:val="0005501E"/>
    <w:rsid w:val="00055C94"/>
    <w:rsid w:val="000565E4"/>
    <w:rsid w:val="00056734"/>
    <w:rsid w:val="000573DD"/>
    <w:rsid w:val="00060202"/>
    <w:rsid w:val="00060865"/>
    <w:rsid w:val="00060FC6"/>
    <w:rsid w:val="00061D95"/>
    <w:rsid w:val="00062D05"/>
    <w:rsid w:val="00063B1D"/>
    <w:rsid w:val="00063D19"/>
    <w:rsid w:val="00063EA7"/>
    <w:rsid w:val="00063F5D"/>
    <w:rsid w:val="000643B7"/>
    <w:rsid w:val="000646A6"/>
    <w:rsid w:val="000647BF"/>
    <w:rsid w:val="00064CA1"/>
    <w:rsid w:val="00064F9B"/>
    <w:rsid w:val="000652CD"/>
    <w:rsid w:val="00066024"/>
    <w:rsid w:val="000677DF"/>
    <w:rsid w:val="00067A0D"/>
    <w:rsid w:val="00067F6D"/>
    <w:rsid w:val="000702C0"/>
    <w:rsid w:val="000713A2"/>
    <w:rsid w:val="000713D3"/>
    <w:rsid w:val="000719A9"/>
    <w:rsid w:val="000719D5"/>
    <w:rsid w:val="00071FEA"/>
    <w:rsid w:val="00072075"/>
    <w:rsid w:val="0007237F"/>
    <w:rsid w:val="00073539"/>
    <w:rsid w:val="00073C77"/>
    <w:rsid w:val="000754C9"/>
    <w:rsid w:val="00075B36"/>
    <w:rsid w:val="00075D88"/>
    <w:rsid w:val="00075E76"/>
    <w:rsid w:val="00075FE9"/>
    <w:rsid w:val="00080D2B"/>
    <w:rsid w:val="00080D98"/>
    <w:rsid w:val="00081229"/>
    <w:rsid w:val="0008193B"/>
    <w:rsid w:val="0008209E"/>
    <w:rsid w:val="00082E29"/>
    <w:rsid w:val="0008509A"/>
    <w:rsid w:val="000861E5"/>
    <w:rsid w:val="000867C3"/>
    <w:rsid w:val="0008684B"/>
    <w:rsid w:val="000871D2"/>
    <w:rsid w:val="0008722E"/>
    <w:rsid w:val="00087C07"/>
    <w:rsid w:val="00087C92"/>
    <w:rsid w:val="000901C7"/>
    <w:rsid w:val="00090453"/>
    <w:rsid w:val="00090B84"/>
    <w:rsid w:val="00091185"/>
    <w:rsid w:val="0009174A"/>
    <w:rsid w:val="00091E68"/>
    <w:rsid w:val="00093629"/>
    <w:rsid w:val="00094AEA"/>
    <w:rsid w:val="00094BC6"/>
    <w:rsid w:val="00094C71"/>
    <w:rsid w:val="000954A2"/>
    <w:rsid w:val="000975D7"/>
    <w:rsid w:val="00097F88"/>
    <w:rsid w:val="000A068B"/>
    <w:rsid w:val="000A12EE"/>
    <w:rsid w:val="000A1B87"/>
    <w:rsid w:val="000A1F8B"/>
    <w:rsid w:val="000A2459"/>
    <w:rsid w:val="000A2AF4"/>
    <w:rsid w:val="000A2B9C"/>
    <w:rsid w:val="000A3443"/>
    <w:rsid w:val="000A3D18"/>
    <w:rsid w:val="000A3D3F"/>
    <w:rsid w:val="000A3DE6"/>
    <w:rsid w:val="000A4698"/>
    <w:rsid w:val="000A547A"/>
    <w:rsid w:val="000A5812"/>
    <w:rsid w:val="000A5DF7"/>
    <w:rsid w:val="000A5EFD"/>
    <w:rsid w:val="000A63F4"/>
    <w:rsid w:val="000A6A4C"/>
    <w:rsid w:val="000A7325"/>
    <w:rsid w:val="000A74B9"/>
    <w:rsid w:val="000A7A97"/>
    <w:rsid w:val="000B061E"/>
    <w:rsid w:val="000B0958"/>
    <w:rsid w:val="000B0B42"/>
    <w:rsid w:val="000B0CF3"/>
    <w:rsid w:val="000B159E"/>
    <w:rsid w:val="000B1B49"/>
    <w:rsid w:val="000B1D11"/>
    <w:rsid w:val="000B31E2"/>
    <w:rsid w:val="000B390E"/>
    <w:rsid w:val="000B3E7D"/>
    <w:rsid w:val="000B4AD1"/>
    <w:rsid w:val="000B4DC5"/>
    <w:rsid w:val="000B4E5E"/>
    <w:rsid w:val="000B505D"/>
    <w:rsid w:val="000B65F1"/>
    <w:rsid w:val="000B66A7"/>
    <w:rsid w:val="000B7202"/>
    <w:rsid w:val="000B7C28"/>
    <w:rsid w:val="000C1408"/>
    <w:rsid w:val="000C1A21"/>
    <w:rsid w:val="000C29AC"/>
    <w:rsid w:val="000C2F62"/>
    <w:rsid w:val="000C3385"/>
    <w:rsid w:val="000C3700"/>
    <w:rsid w:val="000C3928"/>
    <w:rsid w:val="000C4AF6"/>
    <w:rsid w:val="000C6234"/>
    <w:rsid w:val="000C630C"/>
    <w:rsid w:val="000C6B01"/>
    <w:rsid w:val="000C79A8"/>
    <w:rsid w:val="000D0414"/>
    <w:rsid w:val="000D0CBF"/>
    <w:rsid w:val="000D12CE"/>
    <w:rsid w:val="000D1531"/>
    <w:rsid w:val="000D19A0"/>
    <w:rsid w:val="000D25DC"/>
    <w:rsid w:val="000D2ACB"/>
    <w:rsid w:val="000D3754"/>
    <w:rsid w:val="000D4262"/>
    <w:rsid w:val="000D426E"/>
    <w:rsid w:val="000D4D0B"/>
    <w:rsid w:val="000D5522"/>
    <w:rsid w:val="000D5AE3"/>
    <w:rsid w:val="000D6038"/>
    <w:rsid w:val="000D69E5"/>
    <w:rsid w:val="000D737C"/>
    <w:rsid w:val="000D7BFA"/>
    <w:rsid w:val="000D7CAD"/>
    <w:rsid w:val="000E0001"/>
    <w:rsid w:val="000E0A92"/>
    <w:rsid w:val="000E0B44"/>
    <w:rsid w:val="000E2E30"/>
    <w:rsid w:val="000E329F"/>
    <w:rsid w:val="000E3402"/>
    <w:rsid w:val="000E3508"/>
    <w:rsid w:val="000E3595"/>
    <w:rsid w:val="000E4537"/>
    <w:rsid w:val="000E47C5"/>
    <w:rsid w:val="000E48DF"/>
    <w:rsid w:val="000E49D6"/>
    <w:rsid w:val="000E4BC4"/>
    <w:rsid w:val="000E7E49"/>
    <w:rsid w:val="000F09D8"/>
    <w:rsid w:val="000F1777"/>
    <w:rsid w:val="000F1C0B"/>
    <w:rsid w:val="000F1DB5"/>
    <w:rsid w:val="000F2896"/>
    <w:rsid w:val="000F4BD0"/>
    <w:rsid w:val="000F6247"/>
    <w:rsid w:val="000F649E"/>
    <w:rsid w:val="000F729C"/>
    <w:rsid w:val="000F76E5"/>
    <w:rsid w:val="000F7F1F"/>
    <w:rsid w:val="00100AA5"/>
    <w:rsid w:val="00101148"/>
    <w:rsid w:val="00102022"/>
    <w:rsid w:val="00102EB8"/>
    <w:rsid w:val="00103553"/>
    <w:rsid w:val="001039EA"/>
    <w:rsid w:val="00103ADF"/>
    <w:rsid w:val="0010479E"/>
    <w:rsid w:val="001047A4"/>
    <w:rsid w:val="00104E31"/>
    <w:rsid w:val="00105246"/>
    <w:rsid w:val="00105283"/>
    <w:rsid w:val="00105BF2"/>
    <w:rsid w:val="00105C5A"/>
    <w:rsid w:val="0010647A"/>
    <w:rsid w:val="00107953"/>
    <w:rsid w:val="001105C1"/>
    <w:rsid w:val="00111421"/>
    <w:rsid w:val="001116A7"/>
    <w:rsid w:val="00111867"/>
    <w:rsid w:val="00112B9E"/>
    <w:rsid w:val="00112C6C"/>
    <w:rsid w:val="00113261"/>
    <w:rsid w:val="001136BE"/>
    <w:rsid w:val="0011388B"/>
    <w:rsid w:val="00114350"/>
    <w:rsid w:val="0011439E"/>
    <w:rsid w:val="00115354"/>
    <w:rsid w:val="001158C7"/>
    <w:rsid w:val="00115AF1"/>
    <w:rsid w:val="0011612E"/>
    <w:rsid w:val="0011650C"/>
    <w:rsid w:val="00116B16"/>
    <w:rsid w:val="00116C04"/>
    <w:rsid w:val="001175DD"/>
    <w:rsid w:val="00117F9B"/>
    <w:rsid w:val="00117FF8"/>
    <w:rsid w:val="001201CC"/>
    <w:rsid w:val="001207B2"/>
    <w:rsid w:val="00120906"/>
    <w:rsid w:val="00120A1F"/>
    <w:rsid w:val="00121500"/>
    <w:rsid w:val="00121C34"/>
    <w:rsid w:val="00121E19"/>
    <w:rsid w:val="00122045"/>
    <w:rsid w:val="00122AC9"/>
    <w:rsid w:val="00122EC4"/>
    <w:rsid w:val="001249E5"/>
    <w:rsid w:val="0012697F"/>
    <w:rsid w:val="00126D7A"/>
    <w:rsid w:val="001275A3"/>
    <w:rsid w:val="001275C1"/>
    <w:rsid w:val="001276C8"/>
    <w:rsid w:val="00130220"/>
    <w:rsid w:val="001307EB"/>
    <w:rsid w:val="0013152C"/>
    <w:rsid w:val="00131D4D"/>
    <w:rsid w:val="00132096"/>
    <w:rsid w:val="0013310B"/>
    <w:rsid w:val="001334FC"/>
    <w:rsid w:val="00133BFD"/>
    <w:rsid w:val="001348E4"/>
    <w:rsid w:val="0013590E"/>
    <w:rsid w:val="00135A43"/>
    <w:rsid w:val="00135C53"/>
    <w:rsid w:val="00135EA0"/>
    <w:rsid w:val="001360D9"/>
    <w:rsid w:val="00140087"/>
    <w:rsid w:val="00142AEE"/>
    <w:rsid w:val="00143DE8"/>
    <w:rsid w:val="0014431E"/>
    <w:rsid w:val="0014463E"/>
    <w:rsid w:val="0014632E"/>
    <w:rsid w:val="00147615"/>
    <w:rsid w:val="00147753"/>
    <w:rsid w:val="001478AE"/>
    <w:rsid w:val="001505B9"/>
    <w:rsid w:val="00150616"/>
    <w:rsid w:val="00150C0D"/>
    <w:rsid w:val="00150F86"/>
    <w:rsid w:val="00150FEF"/>
    <w:rsid w:val="00151E40"/>
    <w:rsid w:val="00152614"/>
    <w:rsid w:val="00152622"/>
    <w:rsid w:val="001528DF"/>
    <w:rsid w:val="00152A50"/>
    <w:rsid w:val="001538C7"/>
    <w:rsid w:val="001538FC"/>
    <w:rsid w:val="0015393B"/>
    <w:rsid w:val="001549FB"/>
    <w:rsid w:val="00154DA6"/>
    <w:rsid w:val="00155887"/>
    <w:rsid w:val="00155CA7"/>
    <w:rsid w:val="001563E5"/>
    <w:rsid w:val="0015685C"/>
    <w:rsid w:val="00156D20"/>
    <w:rsid w:val="001576C6"/>
    <w:rsid w:val="00157B45"/>
    <w:rsid w:val="00157E33"/>
    <w:rsid w:val="00160100"/>
    <w:rsid w:val="001601CF"/>
    <w:rsid w:val="001603C9"/>
    <w:rsid w:val="001604BF"/>
    <w:rsid w:val="00160C8C"/>
    <w:rsid w:val="00160D81"/>
    <w:rsid w:val="00160D9A"/>
    <w:rsid w:val="00161691"/>
    <w:rsid w:val="00162245"/>
    <w:rsid w:val="00162B78"/>
    <w:rsid w:val="00162BDA"/>
    <w:rsid w:val="00163069"/>
    <w:rsid w:val="00163297"/>
    <w:rsid w:val="001639BB"/>
    <w:rsid w:val="00163F92"/>
    <w:rsid w:val="0016475B"/>
    <w:rsid w:val="00164A33"/>
    <w:rsid w:val="00164FAC"/>
    <w:rsid w:val="00165724"/>
    <w:rsid w:val="00167159"/>
    <w:rsid w:val="001676CC"/>
    <w:rsid w:val="00167FF1"/>
    <w:rsid w:val="00171B3C"/>
    <w:rsid w:val="00171C5A"/>
    <w:rsid w:val="001729AF"/>
    <w:rsid w:val="00172CC5"/>
    <w:rsid w:val="00173A3E"/>
    <w:rsid w:val="00173A48"/>
    <w:rsid w:val="00173E37"/>
    <w:rsid w:val="00174206"/>
    <w:rsid w:val="0017492E"/>
    <w:rsid w:val="00175038"/>
    <w:rsid w:val="001758DF"/>
    <w:rsid w:val="00175D8D"/>
    <w:rsid w:val="001760C5"/>
    <w:rsid w:val="00176206"/>
    <w:rsid w:val="0017622A"/>
    <w:rsid w:val="0017634E"/>
    <w:rsid w:val="001764E2"/>
    <w:rsid w:val="00176AE1"/>
    <w:rsid w:val="00176D7D"/>
    <w:rsid w:val="001779A6"/>
    <w:rsid w:val="00177F92"/>
    <w:rsid w:val="0018001E"/>
    <w:rsid w:val="00180714"/>
    <w:rsid w:val="00180A37"/>
    <w:rsid w:val="00180B77"/>
    <w:rsid w:val="0018241A"/>
    <w:rsid w:val="00182BFF"/>
    <w:rsid w:val="00182C96"/>
    <w:rsid w:val="00183631"/>
    <w:rsid w:val="001839BE"/>
    <w:rsid w:val="00183B60"/>
    <w:rsid w:val="00183DB4"/>
    <w:rsid w:val="00183F91"/>
    <w:rsid w:val="0018425E"/>
    <w:rsid w:val="001842B6"/>
    <w:rsid w:val="00184E4A"/>
    <w:rsid w:val="0018708A"/>
    <w:rsid w:val="00187330"/>
    <w:rsid w:val="00191B03"/>
    <w:rsid w:val="00191B8F"/>
    <w:rsid w:val="00191F1D"/>
    <w:rsid w:val="00192B2C"/>
    <w:rsid w:val="00192CD9"/>
    <w:rsid w:val="00193606"/>
    <w:rsid w:val="00193650"/>
    <w:rsid w:val="00193B85"/>
    <w:rsid w:val="00193FF8"/>
    <w:rsid w:val="00194B0A"/>
    <w:rsid w:val="001952C7"/>
    <w:rsid w:val="001954FD"/>
    <w:rsid w:val="0019554B"/>
    <w:rsid w:val="001956F7"/>
    <w:rsid w:val="00196942"/>
    <w:rsid w:val="0019770F"/>
    <w:rsid w:val="00197AE6"/>
    <w:rsid w:val="001A0942"/>
    <w:rsid w:val="001A0A5F"/>
    <w:rsid w:val="001A10AC"/>
    <w:rsid w:val="001A1FE0"/>
    <w:rsid w:val="001A23AF"/>
    <w:rsid w:val="001A2792"/>
    <w:rsid w:val="001A2997"/>
    <w:rsid w:val="001A2BFB"/>
    <w:rsid w:val="001A2CFA"/>
    <w:rsid w:val="001A3214"/>
    <w:rsid w:val="001A37A2"/>
    <w:rsid w:val="001A3A34"/>
    <w:rsid w:val="001A458A"/>
    <w:rsid w:val="001A4626"/>
    <w:rsid w:val="001A4C85"/>
    <w:rsid w:val="001A4E94"/>
    <w:rsid w:val="001A4EA7"/>
    <w:rsid w:val="001A4F46"/>
    <w:rsid w:val="001A523D"/>
    <w:rsid w:val="001A56A7"/>
    <w:rsid w:val="001A58D0"/>
    <w:rsid w:val="001A5EE0"/>
    <w:rsid w:val="001A6CC2"/>
    <w:rsid w:val="001A713B"/>
    <w:rsid w:val="001A7260"/>
    <w:rsid w:val="001A77BE"/>
    <w:rsid w:val="001B007E"/>
    <w:rsid w:val="001B0140"/>
    <w:rsid w:val="001B106A"/>
    <w:rsid w:val="001B252C"/>
    <w:rsid w:val="001B265C"/>
    <w:rsid w:val="001B401C"/>
    <w:rsid w:val="001B5BFA"/>
    <w:rsid w:val="001B62E6"/>
    <w:rsid w:val="001B63D8"/>
    <w:rsid w:val="001B70D8"/>
    <w:rsid w:val="001B7180"/>
    <w:rsid w:val="001C0442"/>
    <w:rsid w:val="001C1214"/>
    <w:rsid w:val="001C16B5"/>
    <w:rsid w:val="001C16CA"/>
    <w:rsid w:val="001C1756"/>
    <w:rsid w:val="001C1900"/>
    <w:rsid w:val="001C22A2"/>
    <w:rsid w:val="001C30B1"/>
    <w:rsid w:val="001C363B"/>
    <w:rsid w:val="001C396E"/>
    <w:rsid w:val="001C3D12"/>
    <w:rsid w:val="001C3F59"/>
    <w:rsid w:val="001C57C5"/>
    <w:rsid w:val="001C5CB4"/>
    <w:rsid w:val="001C602B"/>
    <w:rsid w:val="001C67B4"/>
    <w:rsid w:val="001C688E"/>
    <w:rsid w:val="001C70D2"/>
    <w:rsid w:val="001C71D7"/>
    <w:rsid w:val="001D0226"/>
    <w:rsid w:val="001D0C15"/>
    <w:rsid w:val="001D101C"/>
    <w:rsid w:val="001D1491"/>
    <w:rsid w:val="001D17C6"/>
    <w:rsid w:val="001D1AB6"/>
    <w:rsid w:val="001D23B6"/>
    <w:rsid w:val="001D303D"/>
    <w:rsid w:val="001D38D3"/>
    <w:rsid w:val="001D3DB3"/>
    <w:rsid w:val="001D4BEC"/>
    <w:rsid w:val="001D51BB"/>
    <w:rsid w:val="001D57D3"/>
    <w:rsid w:val="001D62CA"/>
    <w:rsid w:val="001D69A2"/>
    <w:rsid w:val="001D6A72"/>
    <w:rsid w:val="001D6FCB"/>
    <w:rsid w:val="001D7172"/>
    <w:rsid w:val="001D7271"/>
    <w:rsid w:val="001D76B6"/>
    <w:rsid w:val="001D7BBD"/>
    <w:rsid w:val="001E231D"/>
    <w:rsid w:val="001E2BC3"/>
    <w:rsid w:val="001E3DD9"/>
    <w:rsid w:val="001E3F41"/>
    <w:rsid w:val="001E57DF"/>
    <w:rsid w:val="001E58C8"/>
    <w:rsid w:val="001E66B1"/>
    <w:rsid w:val="001E6E0F"/>
    <w:rsid w:val="001F0BEC"/>
    <w:rsid w:val="001F0BFB"/>
    <w:rsid w:val="001F12A7"/>
    <w:rsid w:val="001F1985"/>
    <w:rsid w:val="001F1C7D"/>
    <w:rsid w:val="001F2792"/>
    <w:rsid w:val="001F38BE"/>
    <w:rsid w:val="001F423B"/>
    <w:rsid w:val="001F4300"/>
    <w:rsid w:val="001F4ED0"/>
    <w:rsid w:val="001F5700"/>
    <w:rsid w:val="001F627B"/>
    <w:rsid w:val="00200297"/>
    <w:rsid w:val="00200A6E"/>
    <w:rsid w:val="00200DD4"/>
    <w:rsid w:val="00201077"/>
    <w:rsid w:val="002015A3"/>
    <w:rsid w:val="00201CED"/>
    <w:rsid w:val="00202547"/>
    <w:rsid w:val="00202587"/>
    <w:rsid w:val="00202F41"/>
    <w:rsid w:val="00203170"/>
    <w:rsid w:val="00203986"/>
    <w:rsid w:val="00203E60"/>
    <w:rsid w:val="00204257"/>
    <w:rsid w:val="002047AD"/>
    <w:rsid w:val="002047BC"/>
    <w:rsid w:val="002048D3"/>
    <w:rsid w:val="00204AE5"/>
    <w:rsid w:val="0020546C"/>
    <w:rsid w:val="00205AEF"/>
    <w:rsid w:val="002064CB"/>
    <w:rsid w:val="0020730F"/>
    <w:rsid w:val="00207EF3"/>
    <w:rsid w:val="00210033"/>
    <w:rsid w:val="002107DD"/>
    <w:rsid w:val="0021097C"/>
    <w:rsid w:val="00210DFF"/>
    <w:rsid w:val="002113E2"/>
    <w:rsid w:val="00211DB6"/>
    <w:rsid w:val="002139E6"/>
    <w:rsid w:val="00213A17"/>
    <w:rsid w:val="00213C6A"/>
    <w:rsid w:val="00214324"/>
    <w:rsid w:val="0021434E"/>
    <w:rsid w:val="0021444B"/>
    <w:rsid w:val="00214567"/>
    <w:rsid w:val="002150A7"/>
    <w:rsid w:val="00215354"/>
    <w:rsid w:val="0021561C"/>
    <w:rsid w:val="00215931"/>
    <w:rsid w:val="00215E4C"/>
    <w:rsid w:val="00215F5A"/>
    <w:rsid w:val="00216184"/>
    <w:rsid w:val="00216A3B"/>
    <w:rsid w:val="00216C1A"/>
    <w:rsid w:val="00217A88"/>
    <w:rsid w:val="002204F0"/>
    <w:rsid w:val="00220C9B"/>
    <w:rsid w:val="00220D77"/>
    <w:rsid w:val="00221379"/>
    <w:rsid w:val="0022140E"/>
    <w:rsid w:val="00221D0D"/>
    <w:rsid w:val="00221F50"/>
    <w:rsid w:val="002225CF"/>
    <w:rsid w:val="00223BD3"/>
    <w:rsid w:val="00223D73"/>
    <w:rsid w:val="00224FC7"/>
    <w:rsid w:val="0022509F"/>
    <w:rsid w:val="002259EA"/>
    <w:rsid w:val="002260B6"/>
    <w:rsid w:val="00226A64"/>
    <w:rsid w:val="002272B4"/>
    <w:rsid w:val="00227B9A"/>
    <w:rsid w:val="00227F38"/>
    <w:rsid w:val="0023028C"/>
    <w:rsid w:val="0023072E"/>
    <w:rsid w:val="0023095E"/>
    <w:rsid w:val="0023174C"/>
    <w:rsid w:val="002326AC"/>
    <w:rsid w:val="0023289F"/>
    <w:rsid w:val="0023333A"/>
    <w:rsid w:val="002335CE"/>
    <w:rsid w:val="002336DC"/>
    <w:rsid w:val="0023434C"/>
    <w:rsid w:val="0023581F"/>
    <w:rsid w:val="00235FC1"/>
    <w:rsid w:val="00236698"/>
    <w:rsid w:val="00237089"/>
    <w:rsid w:val="00237D4A"/>
    <w:rsid w:val="002400B4"/>
    <w:rsid w:val="00240CE1"/>
    <w:rsid w:val="00240F96"/>
    <w:rsid w:val="0024127D"/>
    <w:rsid w:val="00242431"/>
    <w:rsid w:val="00242790"/>
    <w:rsid w:val="002427E0"/>
    <w:rsid w:val="00242BB1"/>
    <w:rsid w:val="00243155"/>
    <w:rsid w:val="00243508"/>
    <w:rsid w:val="00243E94"/>
    <w:rsid w:val="00244B0A"/>
    <w:rsid w:val="002450FC"/>
    <w:rsid w:val="00245301"/>
    <w:rsid w:val="00245DF7"/>
    <w:rsid w:val="00246D06"/>
    <w:rsid w:val="00247B23"/>
    <w:rsid w:val="00247DA6"/>
    <w:rsid w:val="00247E37"/>
    <w:rsid w:val="00247F5B"/>
    <w:rsid w:val="002504D9"/>
    <w:rsid w:val="00250ECA"/>
    <w:rsid w:val="00250EF1"/>
    <w:rsid w:val="00251AC0"/>
    <w:rsid w:val="002531B9"/>
    <w:rsid w:val="002536E2"/>
    <w:rsid w:val="00253850"/>
    <w:rsid w:val="00253FC0"/>
    <w:rsid w:val="00254365"/>
    <w:rsid w:val="0025446B"/>
    <w:rsid w:val="0025451C"/>
    <w:rsid w:val="00255CED"/>
    <w:rsid w:val="00255D00"/>
    <w:rsid w:val="00255D32"/>
    <w:rsid w:val="00257ACA"/>
    <w:rsid w:val="0026071A"/>
    <w:rsid w:val="00261308"/>
    <w:rsid w:val="002614A9"/>
    <w:rsid w:val="00261538"/>
    <w:rsid w:val="002618FE"/>
    <w:rsid w:val="00261B43"/>
    <w:rsid w:val="00261E8F"/>
    <w:rsid w:val="00262221"/>
    <w:rsid w:val="00262430"/>
    <w:rsid w:val="00262B3B"/>
    <w:rsid w:val="00263171"/>
    <w:rsid w:val="002634FB"/>
    <w:rsid w:val="00263689"/>
    <w:rsid w:val="00264D65"/>
    <w:rsid w:val="00265935"/>
    <w:rsid w:val="002665C4"/>
    <w:rsid w:val="002673A8"/>
    <w:rsid w:val="00267470"/>
    <w:rsid w:val="00267F8E"/>
    <w:rsid w:val="00270542"/>
    <w:rsid w:val="00271E44"/>
    <w:rsid w:val="002720A0"/>
    <w:rsid w:val="00272505"/>
    <w:rsid w:val="00272941"/>
    <w:rsid w:val="00272FC6"/>
    <w:rsid w:val="00273287"/>
    <w:rsid w:val="00273A4C"/>
    <w:rsid w:val="00273C1A"/>
    <w:rsid w:val="00273DC6"/>
    <w:rsid w:val="00273FCE"/>
    <w:rsid w:val="00274390"/>
    <w:rsid w:val="00274A89"/>
    <w:rsid w:val="00274D21"/>
    <w:rsid w:val="00275117"/>
    <w:rsid w:val="002756A5"/>
    <w:rsid w:val="00275E8B"/>
    <w:rsid w:val="00276BA9"/>
    <w:rsid w:val="00277108"/>
    <w:rsid w:val="002775B1"/>
    <w:rsid w:val="00277D01"/>
    <w:rsid w:val="0028135B"/>
    <w:rsid w:val="00281686"/>
    <w:rsid w:val="0028192B"/>
    <w:rsid w:val="00281AA1"/>
    <w:rsid w:val="00281C88"/>
    <w:rsid w:val="0028226A"/>
    <w:rsid w:val="00282A76"/>
    <w:rsid w:val="00282B43"/>
    <w:rsid w:val="00283174"/>
    <w:rsid w:val="002833E9"/>
    <w:rsid w:val="00283E45"/>
    <w:rsid w:val="00285BAF"/>
    <w:rsid w:val="00286501"/>
    <w:rsid w:val="00286FD6"/>
    <w:rsid w:val="0028752F"/>
    <w:rsid w:val="00287AF5"/>
    <w:rsid w:val="00287D19"/>
    <w:rsid w:val="00287F30"/>
    <w:rsid w:val="00290F25"/>
    <w:rsid w:val="002913D1"/>
    <w:rsid w:val="002915DE"/>
    <w:rsid w:val="00291B6B"/>
    <w:rsid w:val="00292005"/>
    <w:rsid w:val="00292215"/>
    <w:rsid w:val="0029258A"/>
    <w:rsid w:val="00292A01"/>
    <w:rsid w:val="00292A8F"/>
    <w:rsid w:val="002940C7"/>
    <w:rsid w:val="00294229"/>
    <w:rsid w:val="0029460B"/>
    <w:rsid w:val="0029499D"/>
    <w:rsid w:val="00294C7D"/>
    <w:rsid w:val="00295843"/>
    <w:rsid w:val="00296351"/>
    <w:rsid w:val="00296C5B"/>
    <w:rsid w:val="00296FA6"/>
    <w:rsid w:val="00296FA9"/>
    <w:rsid w:val="002A0574"/>
    <w:rsid w:val="002A0B8A"/>
    <w:rsid w:val="002A1068"/>
    <w:rsid w:val="002A1366"/>
    <w:rsid w:val="002A1853"/>
    <w:rsid w:val="002A1FD6"/>
    <w:rsid w:val="002A293E"/>
    <w:rsid w:val="002A33CD"/>
    <w:rsid w:val="002A35F5"/>
    <w:rsid w:val="002A3750"/>
    <w:rsid w:val="002A38B5"/>
    <w:rsid w:val="002A40A7"/>
    <w:rsid w:val="002A59D0"/>
    <w:rsid w:val="002A5BFF"/>
    <w:rsid w:val="002A6AD9"/>
    <w:rsid w:val="002A7061"/>
    <w:rsid w:val="002A7065"/>
    <w:rsid w:val="002A7575"/>
    <w:rsid w:val="002B00B5"/>
    <w:rsid w:val="002B0D97"/>
    <w:rsid w:val="002B113D"/>
    <w:rsid w:val="002B14CF"/>
    <w:rsid w:val="002B151D"/>
    <w:rsid w:val="002B1681"/>
    <w:rsid w:val="002B1F64"/>
    <w:rsid w:val="002B26B0"/>
    <w:rsid w:val="002B2762"/>
    <w:rsid w:val="002B2A70"/>
    <w:rsid w:val="002B2B5F"/>
    <w:rsid w:val="002B2DCB"/>
    <w:rsid w:val="002B3043"/>
    <w:rsid w:val="002B33EE"/>
    <w:rsid w:val="002B3676"/>
    <w:rsid w:val="002B3922"/>
    <w:rsid w:val="002B3F3C"/>
    <w:rsid w:val="002B4563"/>
    <w:rsid w:val="002B529D"/>
    <w:rsid w:val="002B5303"/>
    <w:rsid w:val="002B5C66"/>
    <w:rsid w:val="002B5CE5"/>
    <w:rsid w:val="002B6249"/>
    <w:rsid w:val="002B6C46"/>
    <w:rsid w:val="002B7FE0"/>
    <w:rsid w:val="002C04F3"/>
    <w:rsid w:val="002C1342"/>
    <w:rsid w:val="002C3649"/>
    <w:rsid w:val="002C38C1"/>
    <w:rsid w:val="002C4309"/>
    <w:rsid w:val="002C4BA6"/>
    <w:rsid w:val="002C5779"/>
    <w:rsid w:val="002C5802"/>
    <w:rsid w:val="002C68B5"/>
    <w:rsid w:val="002C7361"/>
    <w:rsid w:val="002C786B"/>
    <w:rsid w:val="002D0ADE"/>
    <w:rsid w:val="002D10D0"/>
    <w:rsid w:val="002D1921"/>
    <w:rsid w:val="002D1BB4"/>
    <w:rsid w:val="002D1BE9"/>
    <w:rsid w:val="002D1C9E"/>
    <w:rsid w:val="002D2833"/>
    <w:rsid w:val="002D2D73"/>
    <w:rsid w:val="002D3C91"/>
    <w:rsid w:val="002D404D"/>
    <w:rsid w:val="002D44A8"/>
    <w:rsid w:val="002D5615"/>
    <w:rsid w:val="002D58FC"/>
    <w:rsid w:val="002D6281"/>
    <w:rsid w:val="002D6720"/>
    <w:rsid w:val="002D6F8F"/>
    <w:rsid w:val="002D7B75"/>
    <w:rsid w:val="002E006C"/>
    <w:rsid w:val="002E00B8"/>
    <w:rsid w:val="002E109F"/>
    <w:rsid w:val="002E1A42"/>
    <w:rsid w:val="002E2D04"/>
    <w:rsid w:val="002E3605"/>
    <w:rsid w:val="002E3C89"/>
    <w:rsid w:val="002E4746"/>
    <w:rsid w:val="002E7D17"/>
    <w:rsid w:val="002E7FAE"/>
    <w:rsid w:val="002F13D5"/>
    <w:rsid w:val="002F1E28"/>
    <w:rsid w:val="002F1F08"/>
    <w:rsid w:val="002F2082"/>
    <w:rsid w:val="002F3A14"/>
    <w:rsid w:val="002F3E4F"/>
    <w:rsid w:val="002F4AB5"/>
    <w:rsid w:val="002F52DA"/>
    <w:rsid w:val="002F6BFB"/>
    <w:rsid w:val="002F7AAF"/>
    <w:rsid w:val="00300203"/>
    <w:rsid w:val="0030040A"/>
    <w:rsid w:val="00300C83"/>
    <w:rsid w:val="00300CCB"/>
    <w:rsid w:val="00300F7A"/>
    <w:rsid w:val="00303A5C"/>
    <w:rsid w:val="003040F6"/>
    <w:rsid w:val="00304D66"/>
    <w:rsid w:val="00304F91"/>
    <w:rsid w:val="00305C04"/>
    <w:rsid w:val="00306652"/>
    <w:rsid w:val="00306F60"/>
    <w:rsid w:val="00307186"/>
    <w:rsid w:val="00307FAC"/>
    <w:rsid w:val="0031008F"/>
    <w:rsid w:val="003106FF"/>
    <w:rsid w:val="00310CD1"/>
    <w:rsid w:val="00310E3E"/>
    <w:rsid w:val="00310F8D"/>
    <w:rsid w:val="00311A3E"/>
    <w:rsid w:val="003120A2"/>
    <w:rsid w:val="003125C3"/>
    <w:rsid w:val="00312663"/>
    <w:rsid w:val="003128B3"/>
    <w:rsid w:val="003132BB"/>
    <w:rsid w:val="0031345B"/>
    <w:rsid w:val="003138F7"/>
    <w:rsid w:val="00313A4C"/>
    <w:rsid w:val="00314800"/>
    <w:rsid w:val="0031485E"/>
    <w:rsid w:val="00314AFF"/>
    <w:rsid w:val="0031501F"/>
    <w:rsid w:val="0031515E"/>
    <w:rsid w:val="0031560A"/>
    <w:rsid w:val="00315627"/>
    <w:rsid w:val="00317AEE"/>
    <w:rsid w:val="00317E22"/>
    <w:rsid w:val="0032051B"/>
    <w:rsid w:val="00320BD4"/>
    <w:rsid w:val="00320C53"/>
    <w:rsid w:val="00320FB0"/>
    <w:rsid w:val="00321297"/>
    <w:rsid w:val="0032276A"/>
    <w:rsid w:val="00322DD8"/>
    <w:rsid w:val="00323E09"/>
    <w:rsid w:val="00323E43"/>
    <w:rsid w:val="00323E6D"/>
    <w:rsid w:val="00324715"/>
    <w:rsid w:val="00324834"/>
    <w:rsid w:val="003248C7"/>
    <w:rsid w:val="00324D85"/>
    <w:rsid w:val="00325662"/>
    <w:rsid w:val="00326700"/>
    <w:rsid w:val="00326E96"/>
    <w:rsid w:val="00326EAD"/>
    <w:rsid w:val="00326FAD"/>
    <w:rsid w:val="003302D8"/>
    <w:rsid w:val="0033067C"/>
    <w:rsid w:val="00330B71"/>
    <w:rsid w:val="00331E0D"/>
    <w:rsid w:val="00332739"/>
    <w:rsid w:val="00333A3E"/>
    <w:rsid w:val="00334019"/>
    <w:rsid w:val="00334F77"/>
    <w:rsid w:val="00334F86"/>
    <w:rsid w:val="003350A4"/>
    <w:rsid w:val="0033531C"/>
    <w:rsid w:val="00335489"/>
    <w:rsid w:val="00335B25"/>
    <w:rsid w:val="003360B8"/>
    <w:rsid w:val="00337196"/>
    <w:rsid w:val="00337BDC"/>
    <w:rsid w:val="003403FE"/>
    <w:rsid w:val="003405D2"/>
    <w:rsid w:val="00340899"/>
    <w:rsid w:val="00341311"/>
    <w:rsid w:val="003417F8"/>
    <w:rsid w:val="00342057"/>
    <w:rsid w:val="00342875"/>
    <w:rsid w:val="00342CD8"/>
    <w:rsid w:val="00342F02"/>
    <w:rsid w:val="00343024"/>
    <w:rsid w:val="003437BB"/>
    <w:rsid w:val="00344592"/>
    <w:rsid w:val="003454C2"/>
    <w:rsid w:val="003461AD"/>
    <w:rsid w:val="00346A7D"/>
    <w:rsid w:val="00347897"/>
    <w:rsid w:val="00350E56"/>
    <w:rsid w:val="003513DD"/>
    <w:rsid w:val="00351CD9"/>
    <w:rsid w:val="00352D0D"/>
    <w:rsid w:val="00353090"/>
    <w:rsid w:val="003534B2"/>
    <w:rsid w:val="00353DEF"/>
    <w:rsid w:val="00354168"/>
    <w:rsid w:val="00355B22"/>
    <w:rsid w:val="00355E15"/>
    <w:rsid w:val="00355F88"/>
    <w:rsid w:val="003564CB"/>
    <w:rsid w:val="003573CD"/>
    <w:rsid w:val="00357858"/>
    <w:rsid w:val="0035789F"/>
    <w:rsid w:val="003602A2"/>
    <w:rsid w:val="00360533"/>
    <w:rsid w:val="00361DEE"/>
    <w:rsid w:val="0036220F"/>
    <w:rsid w:val="0036246E"/>
    <w:rsid w:val="00364542"/>
    <w:rsid w:val="003648D3"/>
    <w:rsid w:val="00365030"/>
    <w:rsid w:val="0036566E"/>
    <w:rsid w:val="0036677C"/>
    <w:rsid w:val="00367540"/>
    <w:rsid w:val="003675CD"/>
    <w:rsid w:val="003679E4"/>
    <w:rsid w:val="00367B3E"/>
    <w:rsid w:val="00367B50"/>
    <w:rsid w:val="0037099D"/>
    <w:rsid w:val="00370EE2"/>
    <w:rsid w:val="00371611"/>
    <w:rsid w:val="00371726"/>
    <w:rsid w:val="00372597"/>
    <w:rsid w:val="0037289C"/>
    <w:rsid w:val="00372CDF"/>
    <w:rsid w:val="00373098"/>
    <w:rsid w:val="00374243"/>
    <w:rsid w:val="003744B8"/>
    <w:rsid w:val="003753A0"/>
    <w:rsid w:val="00375525"/>
    <w:rsid w:val="00375BA3"/>
    <w:rsid w:val="00376DB9"/>
    <w:rsid w:val="0037796F"/>
    <w:rsid w:val="00377C1D"/>
    <w:rsid w:val="00377ED0"/>
    <w:rsid w:val="0038127B"/>
    <w:rsid w:val="00381584"/>
    <w:rsid w:val="00381643"/>
    <w:rsid w:val="00381783"/>
    <w:rsid w:val="003828EF"/>
    <w:rsid w:val="0038311E"/>
    <w:rsid w:val="00383308"/>
    <w:rsid w:val="00383980"/>
    <w:rsid w:val="00384768"/>
    <w:rsid w:val="00384A96"/>
    <w:rsid w:val="00385441"/>
    <w:rsid w:val="003869A4"/>
    <w:rsid w:val="00386AFB"/>
    <w:rsid w:val="00386C5E"/>
    <w:rsid w:val="003878AA"/>
    <w:rsid w:val="00387D4D"/>
    <w:rsid w:val="00390189"/>
    <w:rsid w:val="003902A2"/>
    <w:rsid w:val="003906CE"/>
    <w:rsid w:val="003908BD"/>
    <w:rsid w:val="00390EDF"/>
    <w:rsid w:val="00391F82"/>
    <w:rsid w:val="00392AC8"/>
    <w:rsid w:val="00392CBC"/>
    <w:rsid w:val="00394AB5"/>
    <w:rsid w:val="00394B0F"/>
    <w:rsid w:val="00394ED4"/>
    <w:rsid w:val="00395687"/>
    <w:rsid w:val="00396108"/>
    <w:rsid w:val="003961D4"/>
    <w:rsid w:val="00396E24"/>
    <w:rsid w:val="00396E5F"/>
    <w:rsid w:val="00397F3D"/>
    <w:rsid w:val="003A03D3"/>
    <w:rsid w:val="003A05D8"/>
    <w:rsid w:val="003A252C"/>
    <w:rsid w:val="003A362C"/>
    <w:rsid w:val="003A3F77"/>
    <w:rsid w:val="003A421A"/>
    <w:rsid w:val="003A4725"/>
    <w:rsid w:val="003A4A23"/>
    <w:rsid w:val="003A4C59"/>
    <w:rsid w:val="003A4E44"/>
    <w:rsid w:val="003A50A3"/>
    <w:rsid w:val="003A52B5"/>
    <w:rsid w:val="003A53E8"/>
    <w:rsid w:val="003A5509"/>
    <w:rsid w:val="003A5A6E"/>
    <w:rsid w:val="003A5F23"/>
    <w:rsid w:val="003A61D6"/>
    <w:rsid w:val="003A6972"/>
    <w:rsid w:val="003A73D1"/>
    <w:rsid w:val="003A7B2C"/>
    <w:rsid w:val="003B1240"/>
    <w:rsid w:val="003B1A9E"/>
    <w:rsid w:val="003B209A"/>
    <w:rsid w:val="003B20B0"/>
    <w:rsid w:val="003B2239"/>
    <w:rsid w:val="003B2C1A"/>
    <w:rsid w:val="003B3212"/>
    <w:rsid w:val="003B336B"/>
    <w:rsid w:val="003B4828"/>
    <w:rsid w:val="003B55E8"/>
    <w:rsid w:val="003B55F9"/>
    <w:rsid w:val="003B58CA"/>
    <w:rsid w:val="003B7041"/>
    <w:rsid w:val="003B729B"/>
    <w:rsid w:val="003C0350"/>
    <w:rsid w:val="003C0988"/>
    <w:rsid w:val="003C09F1"/>
    <w:rsid w:val="003C100C"/>
    <w:rsid w:val="003C165A"/>
    <w:rsid w:val="003C204A"/>
    <w:rsid w:val="003C27EF"/>
    <w:rsid w:val="003C2E22"/>
    <w:rsid w:val="003C319E"/>
    <w:rsid w:val="003C32FC"/>
    <w:rsid w:val="003C3F35"/>
    <w:rsid w:val="003C402A"/>
    <w:rsid w:val="003C425B"/>
    <w:rsid w:val="003C57FC"/>
    <w:rsid w:val="003C5851"/>
    <w:rsid w:val="003C5D06"/>
    <w:rsid w:val="003C62EC"/>
    <w:rsid w:val="003C68ED"/>
    <w:rsid w:val="003C7377"/>
    <w:rsid w:val="003C7556"/>
    <w:rsid w:val="003D0829"/>
    <w:rsid w:val="003D094B"/>
    <w:rsid w:val="003D0E46"/>
    <w:rsid w:val="003D10D4"/>
    <w:rsid w:val="003D118F"/>
    <w:rsid w:val="003D18B4"/>
    <w:rsid w:val="003D2DCB"/>
    <w:rsid w:val="003D2EFB"/>
    <w:rsid w:val="003D315F"/>
    <w:rsid w:val="003D3A71"/>
    <w:rsid w:val="003D3AB6"/>
    <w:rsid w:val="003D3C4F"/>
    <w:rsid w:val="003D444A"/>
    <w:rsid w:val="003D4531"/>
    <w:rsid w:val="003D490D"/>
    <w:rsid w:val="003D4BBB"/>
    <w:rsid w:val="003D4CFC"/>
    <w:rsid w:val="003D4E50"/>
    <w:rsid w:val="003D681D"/>
    <w:rsid w:val="003D6F5D"/>
    <w:rsid w:val="003D74E6"/>
    <w:rsid w:val="003E0083"/>
    <w:rsid w:val="003E067C"/>
    <w:rsid w:val="003E0C1B"/>
    <w:rsid w:val="003E0C73"/>
    <w:rsid w:val="003E119C"/>
    <w:rsid w:val="003E1310"/>
    <w:rsid w:val="003E218E"/>
    <w:rsid w:val="003E225E"/>
    <w:rsid w:val="003E238A"/>
    <w:rsid w:val="003E2564"/>
    <w:rsid w:val="003E2BB2"/>
    <w:rsid w:val="003E313A"/>
    <w:rsid w:val="003E3142"/>
    <w:rsid w:val="003E35B1"/>
    <w:rsid w:val="003E3EAC"/>
    <w:rsid w:val="003E496E"/>
    <w:rsid w:val="003E68CB"/>
    <w:rsid w:val="003E6B84"/>
    <w:rsid w:val="003E7B04"/>
    <w:rsid w:val="003E7E58"/>
    <w:rsid w:val="003F078F"/>
    <w:rsid w:val="003F1508"/>
    <w:rsid w:val="003F1954"/>
    <w:rsid w:val="003F3C37"/>
    <w:rsid w:val="003F40DD"/>
    <w:rsid w:val="003F4648"/>
    <w:rsid w:val="003F4F77"/>
    <w:rsid w:val="003F5C99"/>
    <w:rsid w:val="003F77DF"/>
    <w:rsid w:val="003F7B2F"/>
    <w:rsid w:val="003F7C42"/>
    <w:rsid w:val="003F7D34"/>
    <w:rsid w:val="003F7E66"/>
    <w:rsid w:val="00401516"/>
    <w:rsid w:val="00401692"/>
    <w:rsid w:val="00401CF4"/>
    <w:rsid w:val="00401D9D"/>
    <w:rsid w:val="00402459"/>
    <w:rsid w:val="004028E4"/>
    <w:rsid w:val="0040376B"/>
    <w:rsid w:val="0040521B"/>
    <w:rsid w:val="00405DCE"/>
    <w:rsid w:val="00406A07"/>
    <w:rsid w:val="00407343"/>
    <w:rsid w:val="004078B8"/>
    <w:rsid w:val="00410056"/>
    <w:rsid w:val="004102A7"/>
    <w:rsid w:val="004107B7"/>
    <w:rsid w:val="004107FD"/>
    <w:rsid w:val="0041111F"/>
    <w:rsid w:val="00411A01"/>
    <w:rsid w:val="00411AF9"/>
    <w:rsid w:val="00412484"/>
    <w:rsid w:val="00412E34"/>
    <w:rsid w:val="00412F32"/>
    <w:rsid w:val="0041353B"/>
    <w:rsid w:val="004138B2"/>
    <w:rsid w:val="00413AE7"/>
    <w:rsid w:val="00414F68"/>
    <w:rsid w:val="004153FA"/>
    <w:rsid w:val="00415978"/>
    <w:rsid w:val="004162C7"/>
    <w:rsid w:val="0041648E"/>
    <w:rsid w:val="004168C0"/>
    <w:rsid w:val="00416E18"/>
    <w:rsid w:val="00417247"/>
    <w:rsid w:val="004179A0"/>
    <w:rsid w:val="00417EEC"/>
    <w:rsid w:val="0042016F"/>
    <w:rsid w:val="00420E05"/>
    <w:rsid w:val="004217C1"/>
    <w:rsid w:val="004223BA"/>
    <w:rsid w:val="00422B56"/>
    <w:rsid w:val="00423B8A"/>
    <w:rsid w:val="00424252"/>
    <w:rsid w:val="00424F98"/>
    <w:rsid w:val="0042549A"/>
    <w:rsid w:val="00425AA1"/>
    <w:rsid w:val="00426A2A"/>
    <w:rsid w:val="00426BD5"/>
    <w:rsid w:val="00427B0B"/>
    <w:rsid w:val="00427B73"/>
    <w:rsid w:val="00427EB4"/>
    <w:rsid w:val="00430A5D"/>
    <w:rsid w:val="00430B8A"/>
    <w:rsid w:val="00430D41"/>
    <w:rsid w:val="004318BC"/>
    <w:rsid w:val="004328BF"/>
    <w:rsid w:val="004334C7"/>
    <w:rsid w:val="0043353C"/>
    <w:rsid w:val="00433B4C"/>
    <w:rsid w:val="00433DEF"/>
    <w:rsid w:val="00434D5A"/>
    <w:rsid w:val="00434F87"/>
    <w:rsid w:val="0043524A"/>
    <w:rsid w:val="00435EBA"/>
    <w:rsid w:val="004364FD"/>
    <w:rsid w:val="00436B0C"/>
    <w:rsid w:val="00440556"/>
    <w:rsid w:val="00440B36"/>
    <w:rsid w:val="00440DD4"/>
    <w:rsid w:val="004418C8"/>
    <w:rsid w:val="00441D6B"/>
    <w:rsid w:val="004421BE"/>
    <w:rsid w:val="004437BA"/>
    <w:rsid w:val="00443B96"/>
    <w:rsid w:val="00444B02"/>
    <w:rsid w:val="00444BE6"/>
    <w:rsid w:val="0044556A"/>
    <w:rsid w:val="00447093"/>
    <w:rsid w:val="004472A8"/>
    <w:rsid w:val="00447425"/>
    <w:rsid w:val="004502ED"/>
    <w:rsid w:val="004505B4"/>
    <w:rsid w:val="00450851"/>
    <w:rsid w:val="00450CDF"/>
    <w:rsid w:val="00450F58"/>
    <w:rsid w:val="00451131"/>
    <w:rsid w:val="00451570"/>
    <w:rsid w:val="004520CB"/>
    <w:rsid w:val="004522D0"/>
    <w:rsid w:val="00452528"/>
    <w:rsid w:val="004528CF"/>
    <w:rsid w:val="00453312"/>
    <w:rsid w:val="00453892"/>
    <w:rsid w:val="00453996"/>
    <w:rsid w:val="00455EA8"/>
    <w:rsid w:val="004568E7"/>
    <w:rsid w:val="0045748C"/>
    <w:rsid w:val="00457D7F"/>
    <w:rsid w:val="00457F97"/>
    <w:rsid w:val="00457FEA"/>
    <w:rsid w:val="00460981"/>
    <w:rsid w:val="00461CD2"/>
    <w:rsid w:val="00461D95"/>
    <w:rsid w:val="0046334D"/>
    <w:rsid w:val="004637A4"/>
    <w:rsid w:val="00464150"/>
    <w:rsid w:val="004643F2"/>
    <w:rsid w:val="00464AE1"/>
    <w:rsid w:val="00464AEB"/>
    <w:rsid w:val="00465431"/>
    <w:rsid w:val="004654F2"/>
    <w:rsid w:val="00465897"/>
    <w:rsid w:val="00465E2C"/>
    <w:rsid w:val="0046603B"/>
    <w:rsid w:val="00466E61"/>
    <w:rsid w:val="004671E2"/>
    <w:rsid w:val="00467939"/>
    <w:rsid w:val="00470FEF"/>
    <w:rsid w:val="00471112"/>
    <w:rsid w:val="004720AF"/>
    <w:rsid w:val="004721FC"/>
    <w:rsid w:val="00472204"/>
    <w:rsid w:val="004727D7"/>
    <w:rsid w:val="004728AC"/>
    <w:rsid w:val="00473239"/>
    <w:rsid w:val="00473665"/>
    <w:rsid w:val="00473D6C"/>
    <w:rsid w:val="0047431E"/>
    <w:rsid w:val="00474793"/>
    <w:rsid w:val="0047488E"/>
    <w:rsid w:val="00474ADF"/>
    <w:rsid w:val="004756F4"/>
    <w:rsid w:val="004759C9"/>
    <w:rsid w:val="004762AF"/>
    <w:rsid w:val="00476405"/>
    <w:rsid w:val="00476463"/>
    <w:rsid w:val="00476677"/>
    <w:rsid w:val="00476736"/>
    <w:rsid w:val="00476B56"/>
    <w:rsid w:val="00477D75"/>
    <w:rsid w:val="004808EA"/>
    <w:rsid w:val="0048096C"/>
    <w:rsid w:val="00481936"/>
    <w:rsid w:val="00481A0E"/>
    <w:rsid w:val="00481CB5"/>
    <w:rsid w:val="0048230F"/>
    <w:rsid w:val="00482427"/>
    <w:rsid w:val="00482496"/>
    <w:rsid w:val="00482684"/>
    <w:rsid w:val="00482EA4"/>
    <w:rsid w:val="00483821"/>
    <w:rsid w:val="00483B3B"/>
    <w:rsid w:val="0048440E"/>
    <w:rsid w:val="004844AA"/>
    <w:rsid w:val="0048622F"/>
    <w:rsid w:val="00487775"/>
    <w:rsid w:val="00487925"/>
    <w:rsid w:val="00487E02"/>
    <w:rsid w:val="00487F51"/>
    <w:rsid w:val="0049050E"/>
    <w:rsid w:val="0049085A"/>
    <w:rsid w:val="00490E15"/>
    <w:rsid w:val="004913FC"/>
    <w:rsid w:val="00491EDB"/>
    <w:rsid w:val="0049296A"/>
    <w:rsid w:val="004939BF"/>
    <w:rsid w:val="0049448C"/>
    <w:rsid w:val="00494602"/>
    <w:rsid w:val="00495D90"/>
    <w:rsid w:val="00496018"/>
    <w:rsid w:val="00496288"/>
    <w:rsid w:val="004970BD"/>
    <w:rsid w:val="0049768D"/>
    <w:rsid w:val="004977F2"/>
    <w:rsid w:val="004A0C46"/>
    <w:rsid w:val="004A0E65"/>
    <w:rsid w:val="004A10B8"/>
    <w:rsid w:val="004A11AA"/>
    <w:rsid w:val="004A1F57"/>
    <w:rsid w:val="004A2F24"/>
    <w:rsid w:val="004A316E"/>
    <w:rsid w:val="004A33FE"/>
    <w:rsid w:val="004A44F9"/>
    <w:rsid w:val="004A45DA"/>
    <w:rsid w:val="004A4F5B"/>
    <w:rsid w:val="004A5CBA"/>
    <w:rsid w:val="004B019B"/>
    <w:rsid w:val="004B06EC"/>
    <w:rsid w:val="004B1667"/>
    <w:rsid w:val="004B1C1A"/>
    <w:rsid w:val="004B2C38"/>
    <w:rsid w:val="004B2F23"/>
    <w:rsid w:val="004B320B"/>
    <w:rsid w:val="004B383E"/>
    <w:rsid w:val="004B397E"/>
    <w:rsid w:val="004B39D6"/>
    <w:rsid w:val="004B3B35"/>
    <w:rsid w:val="004B45D6"/>
    <w:rsid w:val="004B4677"/>
    <w:rsid w:val="004B594F"/>
    <w:rsid w:val="004B5AD4"/>
    <w:rsid w:val="004B5B0D"/>
    <w:rsid w:val="004B5EB9"/>
    <w:rsid w:val="004B6166"/>
    <w:rsid w:val="004B72FE"/>
    <w:rsid w:val="004B7323"/>
    <w:rsid w:val="004B7499"/>
    <w:rsid w:val="004B7A2E"/>
    <w:rsid w:val="004B7DD2"/>
    <w:rsid w:val="004C01E9"/>
    <w:rsid w:val="004C03B4"/>
    <w:rsid w:val="004C0BD0"/>
    <w:rsid w:val="004C1299"/>
    <w:rsid w:val="004C1F06"/>
    <w:rsid w:val="004C216B"/>
    <w:rsid w:val="004C256A"/>
    <w:rsid w:val="004C288F"/>
    <w:rsid w:val="004C344B"/>
    <w:rsid w:val="004C3A0F"/>
    <w:rsid w:val="004C3D87"/>
    <w:rsid w:val="004C3F42"/>
    <w:rsid w:val="004C3F94"/>
    <w:rsid w:val="004C58A4"/>
    <w:rsid w:val="004C5E7F"/>
    <w:rsid w:val="004C629D"/>
    <w:rsid w:val="004C62C8"/>
    <w:rsid w:val="004C679A"/>
    <w:rsid w:val="004C7228"/>
    <w:rsid w:val="004C7AA0"/>
    <w:rsid w:val="004C7B57"/>
    <w:rsid w:val="004D105E"/>
    <w:rsid w:val="004D22CA"/>
    <w:rsid w:val="004D269D"/>
    <w:rsid w:val="004D3873"/>
    <w:rsid w:val="004D3881"/>
    <w:rsid w:val="004D3EB2"/>
    <w:rsid w:val="004D42B9"/>
    <w:rsid w:val="004D501F"/>
    <w:rsid w:val="004D57A6"/>
    <w:rsid w:val="004D63B6"/>
    <w:rsid w:val="004D6B20"/>
    <w:rsid w:val="004D71A3"/>
    <w:rsid w:val="004D772E"/>
    <w:rsid w:val="004D7D11"/>
    <w:rsid w:val="004D7E9E"/>
    <w:rsid w:val="004D7F34"/>
    <w:rsid w:val="004E029D"/>
    <w:rsid w:val="004E02EA"/>
    <w:rsid w:val="004E1953"/>
    <w:rsid w:val="004E202B"/>
    <w:rsid w:val="004E2655"/>
    <w:rsid w:val="004E265C"/>
    <w:rsid w:val="004E2A0F"/>
    <w:rsid w:val="004E2CCA"/>
    <w:rsid w:val="004E33ED"/>
    <w:rsid w:val="004E36B0"/>
    <w:rsid w:val="004E3BDA"/>
    <w:rsid w:val="004E3E2A"/>
    <w:rsid w:val="004E4641"/>
    <w:rsid w:val="004E4E6C"/>
    <w:rsid w:val="004E4F68"/>
    <w:rsid w:val="004E6B39"/>
    <w:rsid w:val="004E6B8D"/>
    <w:rsid w:val="004E7178"/>
    <w:rsid w:val="004E7631"/>
    <w:rsid w:val="004E7866"/>
    <w:rsid w:val="004E7BA8"/>
    <w:rsid w:val="004F04F7"/>
    <w:rsid w:val="004F0D0B"/>
    <w:rsid w:val="004F1D4D"/>
    <w:rsid w:val="004F21BA"/>
    <w:rsid w:val="004F2995"/>
    <w:rsid w:val="004F2C9F"/>
    <w:rsid w:val="004F3387"/>
    <w:rsid w:val="004F4103"/>
    <w:rsid w:val="004F4A62"/>
    <w:rsid w:val="004F4E71"/>
    <w:rsid w:val="004F4F84"/>
    <w:rsid w:val="004F53CF"/>
    <w:rsid w:val="004F5628"/>
    <w:rsid w:val="004F60B3"/>
    <w:rsid w:val="004F7D07"/>
    <w:rsid w:val="00500192"/>
    <w:rsid w:val="00500F58"/>
    <w:rsid w:val="00502421"/>
    <w:rsid w:val="0050346B"/>
    <w:rsid w:val="00503A10"/>
    <w:rsid w:val="00503A41"/>
    <w:rsid w:val="005051A8"/>
    <w:rsid w:val="0050557D"/>
    <w:rsid w:val="00506048"/>
    <w:rsid w:val="00506A15"/>
    <w:rsid w:val="00506A57"/>
    <w:rsid w:val="00506D4C"/>
    <w:rsid w:val="00506DA8"/>
    <w:rsid w:val="00510323"/>
    <w:rsid w:val="005103CC"/>
    <w:rsid w:val="0051050E"/>
    <w:rsid w:val="00512080"/>
    <w:rsid w:val="005122DA"/>
    <w:rsid w:val="00512CA5"/>
    <w:rsid w:val="00513592"/>
    <w:rsid w:val="00513F13"/>
    <w:rsid w:val="00515373"/>
    <w:rsid w:val="00515880"/>
    <w:rsid w:val="00515BC9"/>
    <w:rsid w:val="00516C3A"/>
    <w:rsid w:val="00516CEA"/>
    <w:rsid w:val="0051768E"/>
    <w:rsid w:val="00517D60"/>
    <w:rsid w:val="00517E72"/>
    <w:rsid w:val="00520674"/>
    <w:rsid w:val="00520A74"/>
    <w:rsid w:val="005211DB"/>
    <w:rsid w:val="00522260"/>
    <w:rsid w:val="005233E7"/>
    <w:rsid w:val="00524116"/>
    <w:rsid w:val="005241BB"/>
    <w:rsid w:val="00524383"/>
    <w:rsid w:val="00525C00"/>
    <w:rsid w:val="00525D3D"/>
    <w:rsid w:val="00526BA1"/>
    <w:rsid w:val="005271B8"/>
    <w:rsid w:val="00527360"/>
    <w:rsid w:val="00527F7E"/>
    <w:rsid w:val="005300DB"/>
    <w:rsid w:val="00530DAA"/>
    <w:rsid w:val="0053136E"/>
    <w:rsid w:val="00531A46"/>
    <w:rsid w:val="00532C9E"/>
    <w:rsid w:val="00533378"/>
    <w:rsid w:val="00533738"/>
    <w:rsid w:val="00533AD1"/>
    <w:rsid w:val="00533ECC"/>
    <w:rsid w:val="00534AFC"/>
    <w:rsid w:val="00535311"/>
    <w:rsid w:val="005369C9"/>
    <w:rsid w:val="00537B93"/>
    <w:rsid w:val="005406FE"/>
    <w:rsid w:val="00541050"/>
    <w:rsid w:val="0054120C"/>
    <w:rsid w:val="00541647"/>
    <w:rsid w:val="005417F7"/>
    <w:rsid w:val="00541EE2"/>
    <w:rsid w:val="0054214B"/>
    <w:rsid w:val="005440D2"/>
    <w:rsid w:val="00544296"/>
    <w:rsid w:val="00544511"/>
    <w:rsid w:val="005447C3"/>
    <w:rsid w:val="005448F9"/>
    <w:rsid w:val="00544D09"/>
    <w:rsid w:val="00545CB8"/>
    <w:rsid w:val="005466D1"/>
    <w:rsid w:val="00547178"/>
    <w:rsid w:val="00552767"/>
    <w:rsid w:val="00553170"/>
    <w:rsid w:val="00553F52"/>
    <w:rsid w:val="00554A29"/>
    <w:rsid w:val="00554B0A"/>
    <w:rsid w:val="00554BB7"/>
    <w:rsid w:val="00555BE0"/>
    <w:rsid w:val="00556C9B"/>
    <w:rsid w:val="005570B4"/>
    <w:rsid w:val="005575D5"/>
    <w:rsid w:val="00557AF6"/>
    <w:rsid w:val="00560287"/>
    <w:rsid w:val="00560480"/>
    <w:rsid w:val="0056084A"/>
    <w:rsid w:val="005608A0"/>
    <w:rsid w:val="00560DAC"/>
    <w:rsid w:val="00561346"/>
    <w:rsid w:val="00561937"/>
    <w:rsid w:val="00561C8B"/>
    <w:rsid w:val="005628FB"/>
    <w:rsid w:val="00563630"/>
    <w:rsid w:val="0056388D"/>
    <w:rsid w:val="0056471D"/>
    <w:rsid w:val="00564AA6"/>
    <w:rsid w:val="00564B14"/>
    <w:rsid w:val="005656B9"/>
    <w:rsid w:val="005656E2"/>
    <w:rsid w:val="00565C6C"/>
    <w:rsid w:val="005662FA"/>
    <w:rsid w:val="005663F7"/>
    <w:rsid w:val="005667F6"/>
    <w:rsid w:val="0056695F"/>
    <w:rsid w:val="00567361"/>
    <w:rsid w:val="0057073D"/>
    <w:rsid w:val="00570812"/>
    <w:rsid w:val="005714C1"/>
    <w:rsid w:val="005715DF"/>
    <w:rsid w:val="00571E94"/>
    <w:rsid w:val="0057218F"/>
    <w:rsid w:val="00572F9A"/>
    <w:rsid w:val="005731FC"/>
    <w:rsid w:val="0057358B"/>
    <w:rsid w:val="005738C1"/>
    <w:rsid w:val="00573ACD"/>
    <w:rsid w:val="00574300"/>
    <w:rsid w:val="005750B3"/>
    <w:rsid w:val="005763B1"/>
    <w:rsid w:val="00576DE3"/>
    <w:rsid w:val="00577CCB"/>
    <w:rsid w:val="00577E57"/>
    <w:rsid w:val="00577FC5"/>
    <w:rsid w:val="00580281"/>
    <w:rsid w:val="0058031E"/>
    <w:rsid w:val="0058165F"/>
    <w:rsid w:val="005818B7"/>
    <w:rsid w:val="005818E3"/>
    <w:rsid w:val="00581B0F"/>
    <w:rsid w:val="005827F8"/>
    <w:rsid w:val="005831FD"/>
    <w:rsid w:val="00584961"/>
    <w:rsid w:val="005853C9"/>
    <w:rsid w:val="005857BF"/>
    <w:rsid w:val="00585A60"/>
    <w:rsid w:val="00585C26"/>
    <w:rsid w:val="005861BE"/>
    <w:rsid w:val="005868B6"/>
    <w:rsid w:val="00586BF2"/>
    <w:rsid w:val="00586E49"/>
    <w:rsid w:val="00587540"/>
    <w:rsid w:val="00590213"/>
    <w:rsid w:val="005909B9"/>
    <w:rsid w:val="00590C87"/>
    <w:rsid w:val="00591801"/>
    <w:rsid w:val="00591F52"/>
    <w:rsid w:val="0059248A"/>
    <w:rsid w:val="0059252A"/>
    <w:rsid w:val="00592EAF"/>
    <w:rsid w:val="005935B7"/>
    <w:rsid w:val="0059398B"/>
    <w:rsid w:val="005950DF"/>
    <w:rsid w:val="00595A77"/>
    <w:rsid w:val="0059658D"/>
    <w:rsid w:val="00596865"/>
    <w:rsid w:val="00596B11"/>
    <w:rsid w:val="00596B8C"/>
    <w:rsid w:val="00596D64"/>
    <w:rsid w:val="00597A6A"/>
    <w:rsid w:val="005A06C4"/>
    <w:rsid w:val="005A0B59"/>
    <w:rsid w:val="005A1860"/>
    <w:rsid w:val="005A2641"/>
    <w:rsid w:val="005A2D6F"/>
    <w:rsid w:val="005A31E3"/>
    <w:rsid w:val="005A3507"/>
    <w:rsid w:val="005A39D8"/>
    <w:rsid w:val="005A3DAB"/>
    <w:rsid w:val="005A416D"/>
    <w:rsid w:val="005A444E"/>
    <w:rsid w:val="005A4610"/>
    <w:rsid w:val="005A4BDB"/>
    <w:rsid w:val="005A4F38"/>
    <w:rsid w:val="005A632A"/>
    <w:rsid w:val="005A6387"/>
    <w:rsid w:val="005A6899"/>
    <w:rsid w:val="005A73C7"/>
    <w:rsid w:val="005A78E3"/>
    <w:rsid w:val="005A7A49"/>
    <w:rsid w:val="005A7E11"/>
    <w:rsid w:val="005A7F3C"/>
    <w:rsid w:val="005B0AE1"/>
    <w:rsid w:val="005B0CC5"/>
    <w:rsid w:val="005B14E8"/>
    <w:rsid w:val="005B16A0"/>
    <w:rsid w:val="005B1B2A"/>
    <w:rsid w:val="005B23AA"/>
    <w:rsid w:val="005B293E"/>
    <w:rsid w:val="005B3853"/>
    <w:rsid w:val="005B396A"/>
    <w:rsid w:val="005B6104"/>
    <w:rsid w:val="005B6D50"/>
    <w:rsid w:val="005B7B46"/>
    <w:rsid w:val="005C03F6"/>
    <w:rsid w:val="005C0672"/>
    <w:rsid w:val="005C183E"/>
    <w:rsid w:val="005C1910"/>
    <w:rsid w:val="005C1C3F"/>
    <w:rsid w:val="005C2D34"/>
    <w:rsid w:val="005C34BE"/>
    <w:rsid w:val="005C39C6"/>
    <w:rsid w:val="005C3BEC"/>
    <w:rsid w:val="005C419A"/>
    <w:rsid w:val="005C4336"/>
    <w:rsid w:val="005C4B95"/>
    <w:rsid w:val="005C4D4F"/>
    <w:rsid w:val="005C4DF6"/>
    <w:rsid w:val="005C51CF"/>
    <w:rsid w:val="005C60E4"/>
    <w:rsid w:val="005C73BF"/>
    <w:rsid w:val="005C7687"/>
    <w:rsid w:val="005C7EDB"/>
    <w:rsid w:val="005D01AE"/>
    <w:rsid w:val="005D14C6"/>
    <w:rsid w:val="005D18F0"/>
    <w:rsid w:val="005D23CE"/>
    <w:rsid w:val="005D2A67"/>
    <w:rsid w:val="005D2E50"/>
    <w:rsid w:val="005D4079"/>
    <w:rsid w:val="005D495A"/>
    <w:rsid w:val="005D5851"/>
    <w:rsid w:val="005D5A8D"/>
    <w:rsid w:val="005D5BEF"/>
    <w:rsid w:val="005D5D0A"/>
    <w:rsid w:val="005D5E91"/>
    <w:rsid w:val="005D63F2"/>
    <w:rsid w:val="005D6C3D"/>
    <w:rsid w:val="005D6D53"/>
    <w:rsid w:val="005D7711"/>
    <w:rsid w:val="005D7903"/>
    <w:rsid w:val="005D7E39"/>
    <w:rsid w:val="005D7FF1"/>
    <w:rsid w:val="005E15DD"/>
    <w:rsid w:val="005E18DB"/>
    <w:rsid w:val="005E22C3"/>
    <w:rsid w:val="005E26D4"/>
    <w:rsid w:val="005E2B0D"/>
    <w:rsid w:val="005E2BB3"/>
    <w:rsid w:val="005E32C6"/>
    <w:rsid w:val="005E333F"/>
    <w:rsid w:val="005E4B96"/>
    <w:rsid w:val="005E519F"/>
    <w:rsid w:val="005E542C"/>
    <w:rsid w:val="005E547B"/>
    <w:rsid w:val="005E6024"/>
    <w:rsid w:val="005E686C"/>
    <w:rsid w:val="005E6895"/>
    <w:rsid w:val="005E68A9"/>
    <w:rsid w:val="005E69B4"/>
    <w:rsid w:val="005E6F18"/>
    <w:rsid w:val="005E7089"/>
    <w:rsid w:val="005E70E0"/>
    <w:rsid w:val="005E72F9"/>
    <w:rsid w:val="005E746B"/>
    <w:rsid w:val="005E7787"/>
    <w:rsid w:val="005E7CED"/>
    <w:rsid w:val="005E7EBF"/>
    <w:rsid w:val="005F165D"/>
    <w:rsid w:val="005F1740"/>
    <w:rsid w:val="005F1971"/>
    <w:rsid w:val="005F1CA5"/>
    <w:rsid w:val="005F24E0"/>
    <w:rsid w:val="005F2776"/>
    <w:rsid w:val="005F340B"/>
    <w:rsid w:val="005F3663"/>
    <w:rsid w:val="005F3917"/>
    <w:rsid w:val="005F4B1F"/>
    <w:rsid w:val="005F52FB"/>
    <w:rsid w:val="005F54A8"/>
    <w:rsid w:val="005F5BB3"/>
    <w:rsid w:val="005F6B7D"/>
    <w:rsid w:val="005F7424"/>
    <w:rsid w:val="005F79AA"/>
    <w:rsid w:val="005F79D3"/>
    <w:rsid w:val="005F7E55"/>
    <w:rsid w:val="006001C3"/>
    <w:rsid w:val="0060056C"/>
    <w:rsid w:val="00600FC1"/>
    <w:rsid w:val="00601288"/>
    <w:rsid w:val="00601AAE"/>
    <w:rsid w:val="00601EAA"/>
    <w:rsid w:val="00601EF8"/>
    <w:rsid w:val="00601F55"/>
    <w:rsid w:val="00602011"/>
    <w:rsid w:val="006025D5"/>
    <w:rsid w:val="00602683"/>
    <w:rsid w:val="0060307D"/>
    <w:rsid w:val="00603307"/>
    <w:rsid w:val="00603C55"/>
    <w:rsid w:val="00603D54"/>
    <w:rsid w:val="00603DDF"/>
    <w:rsid w:val="006047D6"/>
    <w:rsid w:val="00604D52"/>
    <w:rsid w:val="00605579"/>
    <w:rsid w:val="00605F65"/>
    <w:rsid w:val="00606527"/>
    <w:rsid w:val="00606713"/>
    <w:rsid w:val="00607802"/>
    <w:rsid w:val="00610ABE"/>
    <w:rsid w:val="00610BAF"/>
    <w:rsid w:val="00610D77"/>
    <w:rsid w:val="00611485"/>
    <w:rsid w:val="00612C17"/>
    <w:rsid w:val="00612E02"/>
    <w:rsid w:val="00612F33"/>
    <w:rsid w:val="0061361C"/>
    <w:rsid w:val="006137A7"/>
    <w:rsid w:val="00613BED"/>
    <w:rsid w:val="006142A7"/>
    <w:rsid w:val="006142E6"/>
    <w:rsid w:val="00614309"/>
    <w:rsid w:val="00614C2F"/>
    <w:rsid w:val="00614F2B"/>
    <w:rsid w:val="00615F41"/>
    <w:rsid w:val="00616AFD"/>
    <w:rsid w:val="006170BD"/>
    <w:rsid w:val="006174CB"/>
    <w:rsid w:val="00617D91"/>
    <w:rsid w:val="00617EF5"/>
    <w:rsid w:val="006202B9"/>
    <w:rsid w:val="0062031A"/>
    <w:rsid w:val="00621183"/>
    <w:rsid w:val="00622571"/>
    <w:rsid w:val="00623122"/>
    <w:rsid w:val="006232DB"/>
    <w:rsid w:val="00623CDC"/>
    <w:rsid w:val="0062483A"/>
    <w:rsid w:val="00624BB0"/>
    <w:rsid w:val="00624BD1"/>
    <w:rsid w:val="00624DE7"/>
    <w:rsid w:val="0062593E"/>
    <w:rsid w:val="00625AB3"/>
    <w:rsid w:val="00626EFA"/>
    <w:rsid w:val="00627270"/>
    <w:rsid w:val="006276DA"/>
    <w:rsid w:val="006300B1"/>
    <w:rsid w:val="006303F2"/>
    <w:rsid w:val="00630534"/>
    <w:rsid w:val="00630B1C"/>
    <w:rsid w:val="0063111C"/>
    <w:rsid w:val="006327AE"/>
    <w:rsid w:val="00632E26"/>
    <w:rsid w:val="0063302F"/>
    <w:rsid w:val="006335C6"/>
    <w:rsid w:val="00633AF4"/>
    <w:rsid w:val="00634130"/>
    <w:rsid w:val="0063485E"/>
    <w:rsid w:val="00634A42"/>
    <w:rsid w:val="00634C34"/>
    <w:rsid w:val="00635C57"/>
    <w:rsid w:val="00635E00"/>
    <w:rsid w:val="0063641B"/>
    <w:rsid w:val="00636EA3"/>
    <w:rsid w:val="00637059"/>
    <w:rsid w:val="006372BE"/>
    <w:rsid w:val="00637814"/>
    <w:rsid w:val="00637EAF"/>
    <w:rsid w:val="006400D8"/>
    <w:rsid w:val="0064031C"/>
    <w:rsid w:val="00640358"/>
    <w:rsid w:val="00640DAB"/>
    <w:rsid w:val="00641789"/>
    <w:rsid w:val="00641D14"/>
    <w:rsid w:val="0064329A"/>
    <w:rsid w:val="00643AD5"/>
    <w:rsid w:val="00643BE9"/>
    <w:rsid w:val="00643D95"/>
    <w:rsid w:val="00643DA5"/>
    <w:rsid w:val="00644655"/>
    <w:rsid w:val="00645DC2"/>
    <w:rsid w:val="00646CAE"/>
    <w:rsid w:val="00646FBC"/>
    <w:rsid w:val="00647031"/>
    <w:rsid w:val="00647E9B"/>
    <w:rsid w:val="006507D6"/>
    <w:rsid w:val="0065107B"/>
    <w:rsid w:val="00651D11"/>
    <w:rsid w:val="00652673"/>
    <w:rsid w:val="006529A0"/>
    <w:rsid w:val="006531A0"/>
    <w:rsid w:val="0065365D"/>
    <w:rsid w:val="00653B61"/>
    <w:rsid w:val="006542D0"/>
    <w:rsid w:val="00655D7A"/>
    <w:rsid w:val="0065763C"/>
    <w:rsid w:val="00657AC6"/>
    <w:rsid w:val="00657D01"/>
    <w:rsid w:val="00657DC3"/>
    <w:rsid w:val="00661489"/>
    <w:rsid w:val="00661538"/>
    <w:rsid w:val="006618A9"/>
    <w:rsid w:val="00661A3D"/>
    <w:rsid w:val="006625C6"/>
    <w:rsid w:val="00662B6B"/>
    <w:rsid w:val="00664DD5"/>
    <w:rsid w:val="006650C5"/>
    <w:rsid w:val="00665BCA"/>
    <w:rsid w:val="00666550"/>
    <w:rsid w:val="006672A7"/>
    <w:rsid w:val="00667376"/>
    <w:rsid w:val="00667544"/>
    <w:rsid w:val="006700A7"/>
    <w:rsid w:val="006704FC"/>
    <w:rsid w:val="00670598"/>
    <w:rsid w:val="006706B0"/>
    <w:rsid w:val="006706DE"/>
    <w:rsid w:val="006716C4"/>
    <w:rsid w:val="00671A29"/>
    <w:rsid w:val="00671AEF"/>
    <w:rsid w:val="00671DBA"/>
    <w:rsid w:val="0067255E"/>
    <w:rsid w:val="00672A1F"/>
    <w:rsid w:val="00673B58"/>
    <w:rsid w:val="00674A0F"/>
    <w:rsid w:val="00674A60"/>
    <w:rsid w:val="00674B21"/>
    <w:rsid w:val="00675B1E"/>
    <w:rsid w:val="00676187"/>
    <w:rsid w:val="00677A3C"/>
    <w:rsid w:val="00681177"/>
    <w:rsid w:val="00683C2A"/>
    <w:rsid w:val="00684195"/>
    <w:rsid w:val="00684713"/>
    <w:rsid w:val="00684763"/>
    <w:rsid w:val="006848A5"/>
    <w:rsid w:val="00684F33"/>
    <w:rsid w:val="00685723"/>
    <w:rsid w:val="0068577C"/>
    <w:rsid w:val="00686748"/>
    <w:rsid w:val="006867B1"/>
    <w:rsid w:val="00686DD5"/>
    <w:rsid w:val="006872C3"/>
    <w:rsid w:val="00690AF6"/>
    <w:rsid w:val="00690E82"/>
    <w:rsid w:val="00691BAD"/>
    <w:rsid w:val="00691ECF"/>
    <w:rsid w:val="00692166"/>
    <w:rsid w:val="00694BD4"/>
    <w:rsid w:val="00695B53"/>
    <w:rsid w:val="00695F93"/>
    <w:rsid w:val="006962D1"/>
    <w:rsid w:val="00696319"/>
    <w:rsid w:val="00696412"/>
    <w:rsid w:val="006A03D4"/>
    <w:rsid w:val="006A0711"/>
    <w:rsid w:val="006A1A53"/>
    <w:rsid w:val="006A3013"/>
    <w:rsid w:val="006A344E"/>
    <w:rsid w:val="006A3586"/>
    <w:rsid w:val="006A3A4B"/>
    <w:rsid w:val="006A3AAC"/>
    <w:rsid w:val="006A4F78"/>
    <w:rsid w:val="006A52F7"/>
    <w:rsid w:val="006A65A8"/>
    <w:rsid w:val="006B01B9"/>
    <w:rsid w:val="006B0DC9"/>
    <w:rsid w:val="006B19D6"/>
    <w:rsid w:val="006B1B42"/>
    <w:rsid w:val="006B1DDF"/>
    <w:rsid w:val="006B238D"/>
    <w:rsid w:val="006B2497"/>
    <w:rsid w:val="006B36B4"/>
    <w:rsid w:val="006B3B36"/>
    <w:rsid w:val="006B4A03"/>
    <w:rsid w:val="006B551C"/>
    <w:rsid w:val="006B6140"/>
    <w:rsid w:val="006B66E4"/>
    <w:rsid w:val="006B6ED9"/>
    <w:rsid w:val="006B6FBB"/>
    <w:rsid w:val="006B762E"/>
    <w:rsid w:val="006B764B"/>
    <w:rsid w:val="006B7754"/>
    <w:rsid w:val="006C0965"/>
    <w:rsid w:val="006C0E84"/>
    <w:rsid w:val="006C182D"/>
    <w:rsid w:val="006C18AA"/>
    <w:rsid w:val="006C18FA"/>
    <w:rsid w:val="006C1DAE"/>
    <w:rsid w:val="006C2899"/>
    <w:rsid w:val="006C36AE"/>
    <w:rsid w:val="006C5440"/>
    <w:rsid w:val="006C5C3B"/>
    <w:rsid w:val="006C5F55"/>
    <w:rsid w:val="006C617A"/>
    <w:rsid w:val="006C6548"/>
    <w:rsid w:val="006C66BA"/>
    <w:rsid w:val="006C6B85"/>
    <w:rsid w:val="006C73CD"/>
    <w:rsid w:val="006C7E71"/>
    <w:rsid w:val="006C7F99"/>
    <w:rsid w:val="006D0740"/>
    <w:rsid w:val="006D0C8B"/>
    <w:rsid w:val="006D0DBF"/>
    <w:rsid w:val="006D20ED"/>
    <w:rsid w:val="006D2802"/>
    <w:rsid w:val="006D3991"/>
    <w:rsid w:val="006D39E6"/>
    <w:rsid w:val="006D3AC9"/>
    <w:rsid w:val="006D5009"/>
    <w:rsid w:val="006D5973"/>
    <w:rsid w:val="006D59FF"/>
    <w:rsid w:val="006D6302"/>
    <w:rsid w:val="006D708D"/>
    <w:rsid w:val="006D72C3"/>
    <w:rsid w:val="006D7558"/>
    <w:rsid w:val="006D78E8"/>
    <w:rsid w:val="006D7D72"/>
    <w:rsid w:val="006E02B9"/>
    <w:rsid w:val="006E0B6E"/>
    <w:rsid w:val="006E13E9"/>
    <w:rsid w:val="006E26C6"/>
    <w:rsid w:val="006E2A21"/>
    <w:rsid w:val="006E327C"/>
    <w:rsid w:val="006E3ABC"/>
    <w:rsid w:val="006E3BAC"/>
    <w:rsid w:val="006E45A9"/>
    <w:rsid w:val="006E4CB5"/>
    <w:rsid w:val="006E4E68"/>
    <w:rsid w:val="006E6151"/>
    <w:rsid w:val="006E6A21"/>
    <w:rsid w:val="006E6AC2"/>
    <w:rsid w:val="006E702B"/>
    <w:rsid w:val="006F0271"/>
    <w:rsid w:val="006F17BA"/>
    <w:rsid w:val="006F2176"/>
    <w:rsid w:val="006F3DF0"/>
    <w:rsid w:val="006F4005"/>
    <w:rsid w:val="006F467E"/>
    <w:rsid w:val="006F4A45"/>
    <w:rsid w:val="006F5A10"/>
    <w:rsid w:val="006F5B6C"/>
    <w:rsid w:val="006F6117"/>
    <w:rsid w:val="006F674B"/>
    <w:rsid w:val="006F6BAA"/>
    <w:rsid w:val="006F75B5"/>
    <w:rsid w:val="006F77A8"/>
    <w:rsid w:val="006F7A1B"/>
    <w:rsid w:val="0070117C"/>
    <w:rsid w:val="007015A1"/>
    <w:rsid w:val="00701B3C"/>
    <w:rsid w:val="00701D59"/>
    <w:rsid w:val="007024B1"/>
    <w:rsid w:val="00702A2F"/>
    <w:rsid w:val="00702DA3"/>
    <w:rsid w:val="007032F1"/>
    <w:rsid w:val="00703528"/>
    <w:rsid w:val="0070378A"/>
    <w:rsid w:val="00703B87"/>
    <w:rsid w:val="00704C74"/>
    <w:rsid w:val="00704D00"/>
    <w:rsid w:val="007055D0"/>
    <w:rsid w:val="007064CC"/>
    <w:rsid w:val="00707868"/>
    <w:rsid w:val="007111AA"/>
    <w:rsid w:val="00711C6C"/>
    <w:rsid w:val="007121A9"/>
    <w:rsid w:val="00712B49"/>
    <w:rsid w:val="00712D2C"/>
    <w:rsid w:val="007131FF"/>
    <w:rsid w:val="007134FF"/>
    <w:rsid w:val="007135CA"/>
    <w:rsid w:val="00713623"/>
    <w:rsid w:val="0071495A"/>
    <w:rsid w:val="00714B0D"/>
    <w:rsid w:val="00714C2B"/>
    <w:rsid w:val="007152C4"/>
    <w:rsid w:val="0071540B"/>
    <w:rsid w:val="00715476"/>
    <w:rsid w:val="007161A5"/>
    <w:rsid w:val="00716515"/>
    <w:rsid w:val="007169D2"/>
    <w:rsid w:val="007175E2"/>
    <w:rsid w:val="00717688"/>
    <w:rsid w:val="00717B63"/>
    <w:rsid w:val="00717CAC"/>
    <w:rsid w:val="007201DC"/>
    <w:rsid w:val="0072098B"/>
    <w:rsid w:val="00720F71"/>
    <w:rsid w:val="00720F91"/>
    <w:rsid w:val="00720FF7"/>
    <w:rsid w:val="007215E3"/>
    <w:rsid w:val="00722E91"/>
    <w:rsid w:val="00722FDA"/>
    <w:rsid w:val="007238A1"/>
    <w:rsid w:val="00723F10"/>
    <w:rsid w:val="00724F0A"/>
    <w:rsid w:val="0072561C"/>
    <w:rsid w:val="007263FE"/>
    <w:rsid w:val="0072682C"/>
    <w:rsid w:val="00726928"/>
    <w:rsid w:val="00726AA0"/>
    <w:rsid w:val="00726F14"/>
    <w:rsid w:val="00727499"/>
    <w:rsid w:val="00727FED"/>
    <w:rsid w:val="00730813"/>
    <w:rsid w:val="00730D3B"/>
    <w:rsid w:val="00730E97"/>
    <w:rsid w:val="007318B0"/>
    <w:rsid w:val="00732C4C"/>
    <w:rsid w:val="00733E94"/>
    <w:rsid w:val="007344EA"/>
    <w:rsid w:val="00734FCF"/>
    <w:rsid w:val="007351E6"/>
    <w:rsid w:val="00735476"/>
    <w:rsid w:val="0073551B"/>
    <w:rsid w:val="00736345"/>
    <w:rsid w:val="00736575"/>
    <w:rsid w:val="007367E5"/>
    <w:rsid w:val="0073763F"/>
    <w:rsid w:val="00737B6D"/>
    <w:rsid w:val="00737C30"/>
    <w:rsid w:val="00737F6E"/>
    <w:rsid w:val="00740457"/>
    <w:rsid w:val="007409FC"/>
    <w:rsid w:val="00740A4D"/>
    <w:rsid w:val="007412D6"/>
    <w:rsid w:val="00743567"/>
    <w:rsid w:val="00743628"/>
    <w:rsid w:val="00744001"/>
    <w:rsid w:val="00744408"/>
    <w:rsid w:val="00744ADA"/>
    <w:rsid w:val="00744E93"/>
    <w:rsid w:val="007463BD"/>
    <w:rsid w:val="007479D8"/>
    <w:rsid w:val="007479F2"/>
    <w:rsid w:val="00747C47"/>
    <w:rsid w:val="00750812"/>
    <w:rsid w:val="007513F5"/>
    <w:rsid w:val="00752293"/>
    <w:rsid w:val="00755434"/>
    <w:rsid w:val="00755763"/>
    <w:rsid w:val="007568E7"/>
    <w:rsid w:val="00757C3C"/>
    <w:rsid w:val="0076069F"/>
    <w:rsid w:val="007607DA"/>
    <w:rsid w:val="007613BC"/>
    <w:rsid w:val="00761597"/>
    <w:rsid w:val="00761A3E"/>
    <w:rsid w:val="007631A1"/>
    <w:rsid w:val="00763369"/>
    <w:rsid w:val="00763ECC"/>
    <w:rsid w:val="00764286"/>
    <w:rsid w:val="007642B0"/>
    <w:rsid w:val="0076522A"/>
    <w:rsid w:val="007652EF"/>
    <w:rsid w:val="00765434"/>
    <w:rsid w:val="007669E0"/>
    <w:rsid w:val="00767FF7"/>
    <w:rsid w:val="007705C3"/>
    <w:rsid w:val="00770D1C"/>
    <w:rsid w:val="00770F2A"/>
    <w:rsid w:val="00771198"/>
    <w:rsid w:val="0077163E"/>
    <w:rsid w:val="0077197B"/>
    <w:rsid w:val="00771AE0"/>
    <w:rsid w:val="00771F0A"/>
    <w:rsid w:val="00773133"/>
    <w:rsid w:val="00773153"/>
    <w:rsid w:val="0077358F"/>
    <w:rsid w:val="007735AC"/>
    <w:rsid w:val="007744BB"/>
    <w:rsid w:val="0077558D"/>
    <w:rsid w:val="00775979"/>
    <w:rsid w:val="00775EBE"/>
    <w:rsid w:val="0077644A"/>
    <w:rsid w:val="007771B9"/>
    <w:rsid w:val="00780474"/>
    <w:rsid w:val="0078109D"/>
    <w:rsid w:val="00781212"/>
    <w:rsid w:val="00781402"/>
    <w:rsid w:val="007815E0"/>
    <w:rsid w:val="00781809"/>
    <w:rsid w:val="00782210"/>
    <w:rsid w:val="007831EF"/>
    <w:rsid w:val="007834F5"/>
    <w:rsid w:val="00783551"/>
    <w:rsid w:val="00783785"/>
    <w:rsid w:val="00783D69"/>
    <w:rsid w:val="007843A9"/>
    <w:rsid w:val="00784583"/>
    <w:rsid w:val="00784AE5"/>
    <w:rsid w:val="00785814"/>
    <w:rsid w:val="007859A0"/>
    <w:rsid w:val="00785A3C"/>
    <w:rsid w:val="00785B35"/>
    <w:rsid w:val="00785E31"/>
    <w:rsid w:val="00786100"/>
    <w:rsid w:val="00786409"/>
    <w:rsid w:val="0078667E"/>
    <w:rsid w:val="00786824"/>
    <w:rsid w:val="00786969"/>
    <w:rsid w:val="0078696A"/>
    <w:rsid w:val="0078703C"/>
    <w:rsid w:val="0078724E"/>
    <w:rsid w:val="00787652"/>
    <w:rsid w:val="007906A8"/>
    <w:rsid w:val="00790760"/>
    <w:rsid w:val="00790B97"/>
    <w:rsid w:val="0079249C"/>
    <w:rsid w:val="00792520"/>
    <w:rsid w:val="00792FC7"/>
    <w:rsid w:val="007934AB"/>
    <w:rsid w:val="0079437F"/>
    <w:rsid w:val="007945B3"/>
    <w:rsid w:val="00794EE0"/>
    <w:rsid w:val="007950E2"/>
    <w:rsid w:val="0079621C"/>
    <w:rsid w:val="00797B01"/>
    <w:rsid w:val="00797C3B"/>
    <w:rsid w:val="007A04AF"/>
    <w:rsid w:val="007A0779"/>
    <w:rsid w:val="007A0A7E"/>
    <w:rsid w:val="007A0D0A"/>
    <w:rsid w:val="007A0DBA"/>
    <w:rsid w:val="007A22FB"/>
    <w:rsid w:val="007A261A"/>
    <w:rsid w:val="007A28A2"/>
    <w:rsid w:val="007A3D0E"/>
    <w:rsid w:val="007A460D"/>
    <w:rsid w:val="007A4BEE"/>
    <w:rsid w:val="007A4D2A"/>
    <w:rsid w:val="007A59CF"/>
    <w:rsid w:val="007A5FBA"/>
    <w:rsid w:val="007A6A49"/>
    <w:rsid w:val="007A6C8E"/>
    <w:rsid w:val="007A74DD"/>
    <w:rsid w:val="007A79C6"/>
    <w:rsid w:val="007B0480"/>
    <w:rsid w:val="007B0856"/>
    <w:rsid w:val="007B0CF5"/>
    <w:rsid w:val="007B18B1"/>
    <w:rsid w:val="007B2077"/>
    <w:rsid w:val="007B228D"/>
    <w:rsid w:val="007B2611"/>
    <w:rsid w:val="007B27E3"/>
    <w:rsid w:val="007B39FD"/>
    <w:rsid w:val="007B41BB"/>
    <w:rsid w:val="007B4CB3"/>
    <w:rsid w:val="007B4E74"/>
    <w:rsid w:val="007B5154"/>
    <w:rsid w:val="007B7ED7"/>
    <w:rsid w:val="007C02D6"/>
    <w:rsid w:val="007C02F6"/>
    <w:rsid w:val="007C081A"/>
    <w:rsid w:val="007C0934"/>
    <w:rsid w:val="007C1E6E"/>
    <w:rsid w:val="007C2B78"/>
    <w:rsid w:val="007C2B8B"/>
    <w:rsid w:val="007C3500"/>
    <w:rsid w:val="007C350F"/>
    <w:rsid w:val="007C3595"/>
    <w:rsid w:val="007C3C94"/>
    <w:rsid w:val="007C3F2D"/>
    <w:rsid w:val="007C3FA9"/>
    <w:rsid w:val="007C4C13"/>
    <w:rsid w:val="007C4CCD"/>
    <w:rsid w:val="007C50B8"/>
    <w:rsid w:val="007C57CD"/>
    <w:rsid w:val="007C5F13"/>
    <w:rsid w:val="007C5F24"/>
    <w:rsid w:val="007C6F70"/>
    <w:rsid w:val="007C75BC"/>
    <w:rsid w:val="007C7FB7"/>
    <w:rsid w:val="007D07DA"/>
    <w:rsid w:val="007D0B48"/>
    <w:rsid w:val="007D10D5"/>
    <w:rsid w:val="007D1D44"/>
    <w:rsid w:val="007D3BE3"/>
    <w:rsid w:val="007D3E59"/>
    <w:rsid w:val="007D45BF"/>
    <w:rsid w:val="007D4EA6"/>
    <w:rsid w:val="007D5BD7"/>
    <w:rsid w:val="007D6D03"/>
    <w:rsid w:val="007D75CC"/>
    <w:rsid w:val="007D7655"/>
    <w:rsid w:val="007D795D"/>
    <w:rsid w:val="007D7B08"/>
    <w:rsid w:val="007D7EC7"/>
    <w:rsid w:val="007E00C1"/>
    <w:rsid w:val="007E1957"/>
    <w:rsid w:val="007E1D53"/>
    <w:rsid w:val="007E27A1"/>
    <w:rsid w:val="007E363C"/>
    <w:rsid w:val="007E36FD"/>
    <w:rsid w:val="007E3907"/>
    <w:rsid w:val="007E482A"/>
    <w:rsid w:val="007E579A"/>
    <w:rsid w:val="007E5E09"/>
    <w:rsid w:val="007E623A"/>
    <w:rsid w:val="007E66A1"/>
    <w:rsid w:val="007E69ED"/>
    <w:rsid w:val="007E73EA"/>
    <w:rsid w:val="007E760C"/>
    <w:rsid w:val="007E770C"/>
    <w:rsid w:val="007E7E0F"/>
    <w:rsid w:val="007E7E3D"/>
    <w:rsid w:val="007F0494"/>
    <w:rsid w:val="007F1222"/>
    <w:rsid w:val="007F1A8E"/>
    <w:rsid w:val="007F229F"/>
    <w:rsid w:val="007F30E3"/>
    <w:rsid w:val="007F3E74"/>
    <w:rsid w:val="007F42F3"/>
    <w:rsid w:val="007F50A1"/>
    <w:rsid w:val="007F5FA4"/>
    <w:rsid w:val="007F742A"/>
    <w:rsid w:val="007F76E3"/>
    <w:rsid w:val="00801069"/>
    <w:rsid w:val="008011B2"/>
    <w:rsid w:val="008016A0"/>
    <w:rsid w:val="0080229C"/>
    <w:rsid w:val="00802673"/>
    <w:rsid w:val="00802B59"/>
    <w:rsid w:val="0080320C"/>
    <w:rsid w:val="008036D3"/>
    <w:rsid w:val="00803ED0"/>
    <w:rsid w:val="00804952"/>
    <w:rsid w:val="00804B4F"/>
    <w:rsid w:val="0080708B"/>
    <w:rsid w:val="008079CB"/>
    <w:rsid w:val="00807AE0"/>
    <w:rsid w:val="00810997"/>
    <w:rsid w:val="0081117D"/>
    <w:rsid w:val="0081151F"/>
    <w:rsid w:val="00811B20"/>
    <w:rsid w:val="00811FFD"/>
    <w:rsid w:val="00812590"/>
    <w:rsid w:val="008132DF"/>
    <w:rsid w:val="00813699"/>
    <w:rsid w:val="00814033"/>
    <w:rsid w:val="00814CB6"/>
    <w:rsid w:val="00814E3F"/>
    <w:rsid w:val="00815327"/>
    <w:rsid w:val="008153B2"/>
    <w:rsid w:val="00815B5C"/>
    <w:rsid w:val="00815D54"/>
    <w:rsid w:val="00815DC9"/>
    <w:rsid w:val="008172C8"/>
    <w:rsid w:val="00817DB9"/>
    <w:rsid w:val="00817ED8"/>
    <w:rsid w:val="00820CBF"/>
    <w:rsid w:val="00820D77"/>
    <w:rsid w:val="00820E13"/>
    <w:rsid w:val="00820FE7"/>
    <w:rsid w:val="00821ADC"/>
    <w:rsid w:val="00822562"/>
    <w:rsid w:val="008226D4"/>
    <w:rsid w:val="0082361B"/>
    <w:rsid w:val="00823664"/>
    <w:rsid w:val="00823840"/>
    <w:rsid w:val="00823A94"/>
    <w:rsid w:val="00823B3E"/>
    <w:rsid w:val="00824314"/>
    <w:rsid w:val="00824E3C"/>
    <w:rsid w:val="00825C53"/>
    <w:rsid w:val="008264C1"/>
    <w:rsid w:val="00827483"/>
    <w:rsid w:val="00827496"/>
    <w:rsid w:val="00827B85"/>
    <w:rsid w:val="0083001E"/>
    <w:rsid w:val="0083008E"/>
    <w:rsid w:val="0083104C"/>
    <w:rsid w:val="00831124"/>
    <w:rsid w:val="00831F02"/>
    <w:rsid w:val="008323DD"/>
    <w:rsid w:val="008325D9"/>
    <w:rsid w:val="00832C19"/>
    <w:rsid w:val="00832C61"/>
    <w:rsid w:val="008330AB"/>
    <w:rsid w:val="00833539"/>
    <w:rsid w:val="00835C80"/>
    <w:rsid w:val="00835F0F"/>
    <w:rsid w:val="00836491"/>
    <w:rsid w:val="00836675"/>
    <w:rsid w:val="00836A0D"/>
    <w:rsid w:val="00836DCE"/>
    <w:rsid w:val="00837E52"/>
    <w:rsid w:val="0084034D"/>
    <w:rsid w:val="00840542"/>
    <w:rsid w:val="00840701"/>
    <w:rsid w:val="00841409"/>
    <w:rsid w:val="00841A3A"/>
    <w:rsid w:val="00841DFD"/>
    <w:rsid w:val="00842C77"/>
    <w:rsid w:val="00842E42"/>
    <w:rsid w:val="008434EA"/>
    <w:rsid w:val="00843959"/>
    <w:rsid w:val="008443B0"/>
    <w:rsid w:val="00845256"/>
    <w:rsid w:val="00845364"/>
    <w:rsid w:val="00845478"/>
    <w:rsid w:val="008457E3"/>
    <w:rsid w:val="00845999"/>
    <w:rsid w:val="00845B13"/>
    <w:rsid w:val="00845E1E"/>
    <w:rsid w:val="008460B1"/>
    <w:rsid w:val="00846623"/>
    <w:rsid w:val="00847386"/>
    <w:rsid w:val="008473F7"/>
    <w:rsid w:val="00847557"/>
    <w:rsid w:val="008478AC"/>
    <w:rsid w:val="008505EC"/>
    <w:rsid w:val="00850AB6"/>
    <w:rsid w:val="00850D2A"/>
    <w:rsid w:val="00850ECB"/>
    <w:rsid w:val="0085154B"/>
    <w:rsid w:val="0085154F"/>
    <w:rsid w:val="00851B51"/>
    <w:rsid w:val="00852A6A"/>
    <w:rsid w:val="00852AEF"/>
    <w:rsid w:val="008530CE"/>
    <w:rsid w:val="00853127"/>
    <w:rsid w:val="00853313"/>
    <w:rsid w:val="0085339A"/>
    <w:rsid w:val="00853981"/>
    <w:rsid w:val="00854539"/>
    <w:rsid w:val="00855300"/>
    <w:rsid w:val="00855646"/>
    <w:rsid w:val="00855650"/>
    <w:rsid w:val="00857545"/>
    <w:rsid w:val="00857BE2"/>
    <w:rsid w:val="0086109C"/>
    <w:rsid w:val="00862421"/>
    <w:rsid w:val="00862C14"/>
    <w:rsid w:val="008632ED"/>
    <w:rsid w:val="008637D5"/>
    <w:rsid w:val="00863E96"/>
    <w:rsid w:val="008645DC"/>
    <w:rsid w:val="00864845"/>
    <w:rsid w:val="00864CE8"/>
    <w:rsid w:val="00865027"/>
    <w:rsid w:val="00865138"/>
    <w:rsid w:val="008652C8"/>
    <w:rsid w:val="008658B4"/>
    <w:rsid w:val="00866CFE"/>
    <w:rsid w:val="00866DBA"/>
    <w:rsid w:val="00867853"/>
    <w:rsid w:val="00867A88"/>
    <w:rsid w:val="00867D5A"/>
    <w:rsid w:val="00870034"/>
    <w:rsid w:val="00870A5E"/>
    <w:rsid w:val="00870DB4"/>
    <w:rsid w:val="008727FE"/>
    <w:rsid w:val="008741EF"/>
    <w:rsid w:val="00874389"/>
    <w:rsid w:val="00874484"/>
    <w:rsid w:val="0087454E"/>
    <w:rsid w:val="00875C31"/>
    <w:rsid w:val="00875C68"/>
    <w:rsid w:val="008761C2"/>
    <w:rsid w:val="0087637A"/>
    <w:rsid w:val="00876469"/>
    <w:rsid w:val="00876B61"/>
    <w:rsid w:val="008773A1"/>
    <w:rsid w:val="00877446"/>
    <w:rsid w:val="00877C34"/>
    <w:rsid w:val="00877DE1"/>
    <w:rsid w:val="00880955"/>
    <w:rsid w:val="008811A6"/>
    <w:rsid w:val="00881C0B"/>
    <w:rsid w:val="0088285F"/>
    <w:rsid w:val="008828E6"/>
    <w:rsid w:val="00882E0C"/>
    <w:rsid w:val="00882ECD"/>
    <w:rsid w:val="0088319D"/>
    <w:rsid w:val="00883777"/>
    <w:rsid w:val="00884764"/>
    <w:rsid w:val="008848CF"/>
    <w:rsid w:val="00885CD1"/>
    <w:rsid w:val="0088601E"/>
    <w:rsid w:val="0088652D"/>
    <w:rsid w:val="0088786D"/>
    <w:rsid w:val="00890611"/>
    <w:rsid w:val="008906C0"/>
    <w:rsid w:val="008907E2"/>
    <w:rsid w:val="00890C35"/>
    <w:rsid w:val="00890F84"/>
    <w:rsid w:val="008912E6"/>
    <w:rsid w:val="008917D0"/>
    <w:rsid w:val="00891A6D"/>
    <w:rsid w:val="00891F2F"/>
    <w:rsid w:val="00892198"/>
    <w:rsid w:val="00892B35"/>
    <w:rsid w:val="00893DB8"/>
    <w:rsid w:val="00893E44"/>
    <w:rsid w:val="008952AA"/>
    <w:rsid w:val="008954D6"/>
    <w:rsid w:val="00895975"/>
    <w:rsid w:val="00895FFB"/>
    <w:rsid w:val="00896949"/>
    <w:rsid w:val="0089698D"/>
    <w:rsid w:val="00896EAC"/>
    <w:rsid w:val="00896F5F"/>
    <w:rsid w:val="00897A5E"/>
    <w:rsid w:val="008A05B5"/>
    <w:rsid w:val="008A1333"/>
    <w:rsid w:val="008A1846"/>
    <w:rsid w:val="008A1EEE"/>
    <w:rsid w:val="008A2A2A"/>
    <w:rsid w:val="008A4E73"/>
    <w:rsid w:val="008A5238"/>
    <w:rsid w:val="008A5AAD"/>
    <w:rsid w:val="008A62B9"/>
    <w:rsid w:val="008A6F6F"/>
    <w:rsid w:val="008A708E"/>
    <w:rsid w:val="008A7380"/>
    <w:rsid w:val="008A7BA2"/>
    <w:rsid w:val="008B0D01"/>
    <w:rsid w:val="008B1297"/>
    <w:rsid w:val="008B1697"/>
    <w:rsid w:val="008B1854"/>
    <w:rsid w:val="008B2810"/>
    <w:rsid w:val="008B2AFE"/>
    <w:rsid w:val="008B2B4E"/>
    <w:rsid w:val="008B339C"/>
    <w:rsid w:val="008B3AE3"/>
    <w:rsid w:val="008B479E"/>
    <w:rsid w:val="008B4C9F"/>
    <w:rsid w:val="008B4FA2"/>
    <w:rsid w:val="008B5926"/>
    <w:rsid w:val="008B5FCC"/>
    <w:rsid w:val="008B6A26"/>
    <w:rsid w:val="008B6CF0"/>
    <w:rsid w:val="008B70F3"/>
    <w:rsid w:val="008B7CA1"/>
    <w:rsid w:val="008C13DD"/>
    <w:rsid w:val="008C1581"/>
    <w:rsid w:val="008C1BC8"/>
    <w:rsid w:val="008C2847"/>
    <w:rsid w:val="008C4010"/>
    <w:rsid w:val="008C4056"/>
    <w:rsid w:val="008C5003"/>
    <w:rsid w:val="008C54CD"/>
    <w:rsid w:val="008C56BA"/>
    <w:rsid w:val="008C62E4"/>
    <w:rsid w:val="008C67CB"/>
    <w:rsid w:val="008C73BA"/>
    <w:rsid w:val="008C73EB"/>
    <w:rsid w:val="008C77D3"/>
    <w:rsid w:val="008C7A02"/>
    <w:rsid w:val="008C7C71"/>
    <w:rsid w:val="008D0796"/>
    <w:rsid w:val="008D07CF"/>
    <w:rsid w:val="008D11C8"/>
    <w:rsid w:val="008D1552"/>
    <w:rsid w:val="008D18F6"/>
    <w:rsid w:val="008D2334"/>
    <w:rsid w:val="008D38AC"/>
    <w:rsid w:val="008D3E8A"/>
    <w:rsid w:val="008D42DF"/>
    <w:rsid w:val="008D42F1"/>
    <w:rsid w:val="008D53FD"/>
    <w:rsid w:val="008D5466"/>
    <w:rsid w:val="008D58DD"/>
    <w:rsid w:val="008D5F34"/>
    <w:rsid w:val="008D6023"/>
    <w:rsid w:val="008D6CA5"/>
    <w:rsid w:val="008E19EE"/>
    <w:rsid w:val="008E1FA6"/>
    <w:rsid w:val="008E2289"/>
    <w:rsid w:val="008E22CA"/>
    <w:rsid w:val="008E2D40"/>
    <w:rsid w:val="008E2E17"/>
    <w:rsid w:val="008E2F8F"/>
    <w:rsid w:val="008E304C"/>
    <w:rsid w:val="008E355E"/>
    <w:rsid w:val="008E36F2"/>
    <w:rsid w:val="008E383A"/>
    <w:rsid w:val="008E3F4D"/>
    <w:rsid w:val="008E4208"/>
    <w:rsid w:val="008E47F4"/>
    <w:rsid w:val="008E4907"/>
    <w:rsid w:val="008E4A24"/>
    <w:rsid w:val="008E60C8"/>
    <w:rsid w:val="008E6497"/>
    <w:rsid w:val="008E6662"/>
    <w:rsid w:val="008E6D80"/>
    <w:rsid w:val="008E6E65"/>
    <w:rsid w:val="008E74A2"/>
    <w:rsid w:val="008E7A59"/>
    <w:rsid w:val="008F00CE"/>
    <w:rsid w:val="008F013A"/>
    <w:rsid w:val="008F017D"/>
    <w:rsid w:val="008F01CB"/>
    <w:rsid w:val="008F06AE"/>
    <w:rsid w:val="008F102D"/>
    <w:rsid w:val="008F1582"/>
    <w:rsid w:val="008F1ABE"/>
    <w:rsid w:val="008F1B6D"/>
    <w:rsid w:val="008F1C23"/>
    <w:rsid w:val="008F228C"/>
    <w:rsid w:val="008F22C6"/>
    <w:rsid w:val="008F2616"/>
    <w:rsid w:val="008F2F0D"/>
    <w:rsid w:val="008F3D4C"/>
    <w:rsid w:val="008F50CA"/>
    <w:rsid w:val="008F5536"/>
    <w:rsid w:val="008F5719"/>
    <w:rsid w:val="008F5A73"/>
    <w:rsid w:val="008F6A3F"/>
    <w:rsid w:val="008F6C2F"/>
    <w:rsid w:val="008F723E"/>
    <w:rsid w:val="008F73C0"/>
    <w:rsid w:val="008F7AEE"/>
    <w:rsid w:val="00900168"/>
    <w:rsid w:val="0090030A"/>
    <w:rsid w:val="0090040C"/>
    <w:rsid w:val="009007D3"/>
    <w:rsid w:val="009018F5"/>
    <w:rsid w:val="00901F4F"/>
    <w:rsid w:val="00901F6E"/>
    <w:rsid w:val="009021F1"/>
    <w:rsid w:val="009029CC"/>
    <w:rsid w:val="00903754"/>
    <w:rsid w:val="009044B2"/>
    <w:rsid w:val="00905F7B"/>
    <w:rsid w:val="00905FA6"/>
    <w:rsid w:val="00906004"/>
    <w:rsid w:val="009065F6"/>
    <w:rsid w:val="00906999"/>
    <w:rsid w:val="00906CEE"/>
    <w:rsid w:val="009075C9"/>
    <w:rsid w:val="00907B16"/>
    <w:rsid w:val="00907C8D"/>
    <w:rsid w:val="009101B4"/>
    <w:rsid w:val="009105B9"/>
    <w:rsid w:val="0091077E"/>
    <w:rsid w:val="009118AD"/>
    <w:rsid w:val="009121C9"/>
    <w:rsid w:val="009123E3"/>
    <w:rsid w:val="009126C2"/>
    <w:rsid w:val="00913435"/>
    <w:rsid w:val="00913464"/>
    <w:rsid w:val="00913E60"/>
    <w:rsid w:val="00914CD5"/>
    <w:rsid w:val="009168B6"/>
    <w:rsid w:val="009201DF"/>
    <w:rsid w:val="00920245"/>
    <w:rsid w:val="00920A00"/>
    <w:rsid w:val="00920F6D"/>
    <w:rsid w:val="0092102A"/>
    <w:rsid w:val="0092228D"/>
    <w:rsid w:val="009222E5"/>
    <w:rsid w:val="00922AAD"/>
    <w:rsid w:val="009234DA"/>
    <w:rsid w:val="009242E7"/>
    <w:rsid w:val="00924466"/>
    <w:rsid w:val="00924F92"/>
    <w:rsid w:val="00925B84"/>
    <w:rsid w:val="0092611C"/>
    <w:rsid w:val="009276CC"/>
    <w:rsid w:val="00927F1F"/>
    <w:rsid w:val="00930AD1"/>
    <w:rsid w:val="00932312"/>
    <w:rsid w:val="009332FC"/>
    <w:rsid w:val="009333A1"/>
    <w:rsid w:val="00933ED7"/>
    <w:rsid w:val="00934C45"/>
    <w:rsid w:val="00934EC9"/>
    <w:rsid w:val="00935640"/>
    <w:rsid w:val="009356A2"/>
    <w:rsid w:val="00935EEF"/>
    <w:rsid w:val="00936129"/>
    <w:rsid w:val="0093666E"/>
    <w:rsid w:val="00936779"/>
    <w:rsid w:val="00936CF7"/>
    <w:rsid w:val="009370E2"/>
    <w:rsid w:val="009376E4"/>
    <w:rsid w:val="00940F94"/>
    <w:rsid w:val="00941881"/>
    <w:rsid w:val="00941B2D"/>
    <w:rsid w:val="009422D6"/>
    <w:rsid w:val="009432BA"/>
    <w:rsid w:val="00944CB9"/>
    <w:rsid w:val="0094520A"/>
    <w:rsid w:val="009453B4"/>
    <w:rsid w:val="00945990"/>
    <w:rsid w:val="00945DBC"/>
    <w:rsid w:val="00945FCE"/>
    <w:rsid w:val="0094680D"/>
    <w:rsid w:val="009468C8"/>
    <w:rsid w:val="00946A93"/>
    <w:rsid w:val="00946B88"/>
    <w:rsid w:val="0094714C"/>
    <w:rsid w:val="0094718C"/>
    <w:rsid w:val="00947300"/>
    <w:rsid w:val="00950198"/>
    <w:rsid w:val="009505D1"/>
    <w:rsid w:val="00950A9D"/>
    <w:rsid w:val="00950CC2"/>
    <w:rsid w:val="0095132C"/>
    <w:rsid w:val="00951AF2"/>
    <w:rsid w:val="0095244E"/>
    <w:rsid w:val="009530C4"/>
    <w:rsid w:val="00953236"/>
    <w:rsid w:val="00953F44"/>
    <w:rsid w:val="0095466A"/>
    <w:rsid w:val="00954BAE"/>
    <w:rsid w:val="00954C03"/>
    <w:rsid w:val="0095558B"/>
    <w:rsid w:val="0095560C"/>
    <w:rsid w:val="0095578D"/>
    <w:rsid w:val="00955DEF"/>
    <w:rsid w:val="009566A6"/>
    <w:rsid w:val="00957C80"/>
    <w:rsid w:val="00957CE7"/>
    <w:rsid w:val="009601E6"/>
    <w:rsid w:val="0096169C"/>
    <w:rsid w:val="0096202E"/>
    <w:rsid w:val="00963809"/>
    <w:rsid w:val="00963BB7"/>
    <w:rsid w:val="009643DC"/>
    <w:rsid w:val="00964729"/>
    <w:rsid w:val="0096506B"/>
    <w:rsid w:val="009651A0"/>
    <w:rsid w:val="00965F31"/>
    <w:rsid w:val="0096671F"/>
    <w:rsid w:val="00966C1A"/>
    <w:rsid w:val="00967E38"/>
    <w:rsid w:val="0097213C"/>
    <w:rsid w:val="009734EB"/>
    <w:rsid w:val="009736E1"/>
    <w:rsid w:val="00973A1F"/>
    <w:rsid w:val="00974922"/>
    <w:rsid w:val="00974A60"/>
    <w:rsid w:val="009756A0"/>
    <w:rsid w:val="00975908"/>
    <w:rsid w:val="00975A9F"/>
    <w:rsid w:val="009769D5"/>
    <w:rsid w:val="00977FF2"/>
    <w:rsid w:val="00980DC6"/>
    <w:rsid w:val="00980F34"/>
    <w:rsid w:val="0098102E"/>
    <w:rsid w:val="009834C3"/>
    <w:rsid w:val="00983A18"/>
    <w:rsid w:val="00984211"/>
    <w:rsid w:val="00984B95"/>
    <w:rsid w:val="00986923"/>
    <w:rsid w:val="00986AFB"/>
    <w:rsid w:val="00986E53"/>
    <w:rsid w:val="009875D4"/>
    <w:rsid w:val="00987743"/>
    <w:rsid w:val="00990508"/>
    <w:rsid w:val="00990C5D"/>
    <w:rsid w:val="00991F52"/>
    <w:rsid w:val="00992613"/>
    <w:rsid w:val="00992CF2"/>
    <w:rsid w:val="0099311E"/>
    <w:rsid w:val="00993F78"/>
    <w:rsid w:val="00994B0A"/>
    <w:rsid w:val="00994B3A"/>
    <w:rsid w:val="009962CB"/>
    <w:rsid w:val="00997CED"/>
    <w:rsid w:val="009A01B7"/>
    <w:rsid w:val="009A0F98"/>
    <w:rsid w:val="009A144A"/>
    <w:rsid w:val="009A16FB"/>
    <w:rsid w:val="009A2198"/>
    <w:rsid w:val="009A28D3"/>
    <w:rsid w:val="009A3FA1"/>
    <w:rsid w:val="009A53C8"/>
    <w:rsid w:val="009A5F24"/>
    <w:rsid w:val="009A665D"/>
    <w:rsid w:val="009A751D"/>
    <w:rsid w:val="009B10AE"/>
    <w:rsid w:val="009B1431"/>
    <w:rsid w:val="009B1442"/>
    <w:rsid w:val="009B1A0F"/>
    <w:rsid w:val="009B1E84"/>
    <w:rsid w:val="009B2369"/>
    <w:rsid w:val="009B3BFB"/>
    <w:rsid w:val="009B4117"/>
    <w:rsid w:val="009B4B08"/>
    <w:rsid w:val="009B4C67"/>
    <w:rsid w:val="009B4EB5"/>
    <w:rsid w:val="009B62DD"/>
    <w:rsid w:val="009B69A5"/>
    <w:rsid w:val="009B69A6"/>
    <w:rsid w:val="009B732E"/>
    <w:rsid w:val="009B7AA8"/>
    <w:rsid w:val="009C014D"/>
    <w:rsid w:val="009C05C8"/>
    <w:rsid w:val="009C2486"/>
    <w:rsid w:val="009C2BE6"/>
    <w:rsid w:val="009C3AF4"/>
    <w:rsid w:val="009C3BFB"/>
    <w:rsid w:val="009C3FDE"/>
    <w:rsid w:val="009C4E6F"/>
    <w:rsid w:val="009C58C2"/>
    <w:rsid w:val="009C5CC5"/>
    <w:rsid w:val="009C5EE1"/>
    <w:rsid w:val="009C610F"/>
    <w:rsid w:val="009C63D4"/>
    <w:rsid w:val="009C6992"/>
    <w:rsid w:val="009C7125"/>
    <w:rsid w:val="009C76C9"/>
    <w:rsid w:val="009C79D3"/>
    <w:rsid w:val="009D0634"/>
    <w:rsid w:val="009D0C08"/>
    <w:rsid w:val="009D145B"/>
    <w:rsid w:val="009D2358"/>
    <w:rsid w:val="009D2382"/>
    <w:rsid w:val="009D2B4F"/>
    <w:rsid w:val="009D317B"/>
    <w:rsid w:val="009D3FD8"/>
    <w:rsid w:val="009D4BD2"/>
    <w:rsid w:val="009D51A0"/>
    <w:rsid w:val="009D5707"/>
    <w:rsid w:val="009D618C"/>
    <w:rsid w:val="009D62A8"/>
    <w:rsid w:val="009D6563"/>
    <w:rsid w:val="009D72F0"/>
    <w:rsid w:val="009E008C"/>
    <w:rsid w:val="009E063E"/>
    <w:rsid w:val="009E0F00"/>
    <w:rsid w:val="009E1E9C"/>
    <w:rsid w:val="009E1FF3"/>
    <w:rsid w:val="009E2820"/>
    <w:rsid w:val="009E2E8E"/>
    <w:rsid w:val="009E2EAE"/>
    <w:rsid w:val="009E448B"/>
    <w:rsid w:val="009E454E"/>
    <w:rsid w:val="009E4678"/>
    <w:rsid w:val="009E567B"/>
    <w:rsid w:val="009E6695"/>
    <w:rsid w:val="009E7155"/>
    <w:rsid w:val="009E7171"/>
    <w:rsid w:val="009E751B"/>
    <w:rsid w:val="009E7744"/>
    <w:rsid w:val="009E7E5B"/>
    <w:rsid w:val="009F0580"/>
    <w:rsid w:val="009F09CF"/>
    <w:rsid w:val="009F0D37"/>
    <w:rsid w:val="009F1F30"/>
    <w:rsid w:val="009F25E5"/>
    <w:rsid w:val="009F3C89"/>
    <w:rsid w:val="009F400E"/>
    <w:rsid w:val="009F4381"/>
    <w:rsid w:val="009F475B"/>
    <w:rsid w:val="009F4836"/>
    <w:rsid w:val="009F57F6"/>
    <w:rsid w:val="009F6404"/>
    <w:rsid w:val="009F6FC2"/>
    <w:rsid w:val="009F7540"/>
    <w:rsid w:val="009F7D63"/>
    <w:rsid w:val="00A0000B"/>
    <w:rsid w:val="00A000EE"/>
    <w:rsid w:val="00A004CF"/>
    <w:rsid w:val="00A005A3"/>
    <w:rsid w:val="00A00D49"/>
    <w:rsid w:val="00A015D3"/>
    <w:rsid w:val="00A023DE"/>
    <w:rsid w:val="00A02D88"/>
    <w:rsid w:val="00A03977"/>
    <w:rsid w:val="00A04039"/>
    <w:rsid w:val="00A04B6A"/>
    <w:rsid w:val="00A050BF"/>
    <w:rsid w:val="00A05480"/>
    <w:rsid w:val="00A05552"/>
    <w:rsid w:val="00A05C43"/>
    <w:rsid w:val="00A060DD"/>
    <w:rsid w:val="00A06294"/>
    <w:rsid w:val="00A065A9"/>
    <w:rsid w:val="00A06745"/>
    <w:rsid w:val="00A07011"/>
    <w:rsid w:val="00A10A14"/>
    <w:rsid w:val="00A1152A"/>
    <w:rsid w:val="00A11933"/>
    <w:rsid w:val="00A125E2"/>
    <w:rsid w:val="00A12629"/>
    <w:rsid w:val="00A12E6B"/>
    <w:rsid w:val="00A136DE"/>
    <w:rsid w:val="00A13F0C"/>
    <w:rsid w:val="00A141B1"/>
    <w:rsid w:val="00A14A62"/>
    <w:rsid w:val="00A1504B"/>
    <w:rsid w:val="00A15786"/>
    <w:rsid w:val="00A1596C"/>
    <w:rsid w:val="00A20849"/>
    <w:rsid w:val="00A21160"/>
    <w:rsid w:val="00A214C1"/>
    <w:rsid w:val="00A21577"/>
    <w:rsid w:val="00A21582"/>
    <w:rsid w:val="00A2179D"/>
    <w:rsid w:val="00A22874"/>
    <w:rsid w:val="00A239E5"/>
    <w:rsid w:val="00A23C47"/>
    <w:rsid w:val="00A240F8"/>
    <w:rsid w:val="00A25B5A"/>
    <w:rsid w:val="00A27224"/>
    <w:rsid w:val="00A2795B"/>
    <w:rsid w:val="00A27D2F"/>
    <w:rsid w:val="00A302CF"/>
    <w:rsid w:val="00A30F1F"/>
    <w:rsid w:val="00A31251"/>
    <w:rsid w:val="00A319A0"/>
    <w:rsid w:val="00A319E1"/>
    <w:rsid w:val="00A31BF5"/>
    <w:rsid w:val="00A323D0"/>
    <w:rsid w:val="00A326D8"/>
    <w:rsid w:val="00A32DF5"/>
    <w:rsid w:val="00A335C7"/>
    <w:rsid w:val="00A3364A"/>
    <w:rsid w:val="00A33768"/>
    <w:rsid w:val="00A344B4"/>
    <w:rsid w:val="00A36738"/>
    <w:rsid w:val="00A3721B"/>
    <w:rsid w:val="00A37B9B"/>
    <w:rsid w:val="00A4031B"/>
    <w:rsid w:val="00A40720"/>
    <w:rsid w:val="00A40AB1"/>
    <w:rsid w:val="00A40AB9"/>
    <w:rsid w:val="00A40C3C"/>
    <w:rsid w:val="00A412D4"/>
    <w:rsid w:val="00A41F23"/>
    <w:rsid w:val="00A42327"/>
    <w:rsid w:val="00A42DA5"/>
    <w:rsid w:val="00A430F7"/>
    <w:rsid w:val="00A43837"/>
    <w:rsid w:val="00A43C91"/>
    <w:rsid w:val="00A44868"/>
    <w:rsid w:val="00A457FE"/>
    <w:rsid w:val="00A472E9"/>
    <w:rsid w:val="00A5024D"/>
    <w:rsid w:val="00A508A4"/>
    <w:rsid w:val="00A50CFC"/>
    <w:rsid w:val="00A51377"/>
    <w:rsid w:val="00A51461"/>
    <w:rsid w:val="00A51E90"/>
    <w:rsid w:val="00A52CCC"/>
    <w:rsid w:val="00A53398"/>
    <w:rsid w:val="00A540A0"/>
    <w:rsid w:val="00A540B5"/>
    <w:rsid w:val="00A558B4"/>
    <w:rsid w:val="00A56815"/>
    <w:rsid w:val="00A56905"/>
    <w:rsid w:val="00A56BBA"/>
    <w:rsid w:val="00A56C81"/>
    <w:rsid w:val="00A5707B"/>
    <w:rsid w:val="00A579AC"/>
    <w:rsid w:val="00A57CE8"/>
    <w:rsid w:val="00A6071E"/>
    <w:rsid w:val="00A60CDA"/>
    <w:rsid w:val="00A60D93"/>
    <w:rsid w:val="00A61D22"/>
    <w:rsid w:val="00A62C0B"/>
    <w:rsid w:val="00A62DEC"/>
    <w:rsid w:val="00A637E2"/>
    <w:rsid w:val="00A6380F"/>
    <w:rsid w:val="00A653DB"/>
    <w:rsid w:val="00A65E21"/>
    <w:rsid w:val="00A66163"/>
    <w:rsid w:val="00A66525"/>
    <w:rsid w:val="00A67E6B"/>
    <w:rsid w:val="00A70183"/>
    <w:rsid w:val="00A70307"/>
    <w:rsid w:val="00A70865"/>
    <w:rsid w:val="00A70C79"/>
    <w:rsid w:val="00A71108"/>
    <w:rsid w:val="00A71BB3"/>
    <w:rsid w:val="00A73167"/>
    <w:rsid w:val="00A73640"/>
    <w:rsid w:val="00A73C75"/>
    <w:rsid w:val="00A742A7"/>
    <w:rsid w:val="00A74303"/>
    <w:rsid w:val="00A744B3"/>
    <w:rsid w:val="00A751DF"/>
    <w:rsid w:val="00A752D8"/>
    <w:rsid w:val="00A76C3A"/>
    <w:rsid w:val="00A7760B"/>
    <w:rsid w:val="00A8015C"/>
    <w:rsid w:val="00A80706"/>
    <w:rsid w:val="00A80AC3"/>
    <w:rsid w:val="00A80CEF"/>
    <w:rsid w:val="00A80F95"/>
    <w:rsid w:val="00A828F3"/>
    <w:rsid w:val="00A82AC3"/>
    <w:rsid w:val="00A834C2"/>
    <w:rsid w:val="00A85218"/>
    <w:rsid w:val="00A85667"/>
    <w:rsid w:val="00A859EE"/>
    <w:rsid w:val="00A85B06"/>
    <w:rsid w:val="00A8616E"/>
    <w:rsid w:val="00A8652B"/>
    <w:rsid w:val="00A86EC9"/>
    <w:rsid w:val="00A87261"/>
    <w:rsid w:val="00A8743A"/>
    <w:rsid w:val="00A87A28"/>
    <w:rsid w:val="00A87EC7"/>
    <w:rsid w:val="00A90B93"/>
    <w:rsid w:val="00A912CD"/>
    <w:rsid w:val="00A91834"/>
    <w:rsid w:val="00A91947"/>
    <w:rsid w:val="00A91992"/>
    <w:rsid w:val="00A91D02"/>
    <w:rsid w:val="00A91DE3"/>
    <w:rsid w:val="00A9200F"/>
    <w:rsid w:val="00A9251F"/>
    <w:rsid w:val="00A93289"/>
    <w:rsid w:val="00A93E4D"/>
    <w:rsid w:val="00A94AE8"/>
    <w:rsid w:val="00A94F8A"/>
    <w:rsid w:val="00A962A4"/>
    <w:rsid w:val="00A968F4"/>
    <w:rsid w:val="00A96A75"/>
    <w:rsid w:val="00A96F85"/>
    <w:rsid w:val="00AA0497"/>
    <w:rsid w:val="00AA1AE5"/>
    <w:rsid w:val="00AA2ACE"/>
    <w:rsid w:val="00AA2C21"/>
    <w:rsid w:val="00AA2D90"/>
    <w:rsid w:val="00AA325C"/>
    <w:rsid w:val="00AA407A"/>
    <w:rsid w:val="00AA44E0"/>
    <w:rsid w:val="00AA55CF"/>
    <w:rsid w:val="00AA5734"/>
    <w:rsid w:val="00AA5CE4"/>
    <w:rsid w:val="00AA5DF0"/>
    <w:rsid w:val="00AA5E24"/>
    <w:rsid w:val="00AA64EB"/>
    <w:rsid w:val="00AA6547"/>
    <w:rsid w:val="00AA6548"/>
    <w:rsid w:val="00AA6852"/>
    <w:rsid w:val="00AA689F"/>
    <w:rsid w:val="00AA6903"/>
    <w:rsid w:val="00AA69B0"/>
    <w:rsid w:val="00AA6D41"/>
    <w:rsid w:val="00AA6EB2"/>
    <w:rsid w:val="00AA7129"/>
    <w:rsid w:val="00AA7C53"/>
    <w:rsid w:val="00AA7FF0"/>
    <w:rsid w:val="00AB0440"/>
    <w:rsid w:val="00AB0628"/>
    <w:rsid w:val="00AB119E"/>
    <w:rsid w:val="00AB1607"/>
    <w:rsid w:val="00AB23D1"/>
    <w:rsid w:val="00AB2B60"/>
    <w:rsid w:val="00AB32FE"/>
    <w:rsid w:val="00AB35D5"/>
    <w:rsid w:val="00AB3F5C"/>
    <w:rsid w:val="00AB4141"/>
    <w:rsid w:val="00AB43E3"/>
    <w:rsid w:val="00AB588A"/>
    <w:rsid w:val="00AB5C54"/>
    <w:rsid w:val="00AB72A7"/>
    <w:rsid w:val="00AB7578"/>
    <w:rsid w:val="00AC0CCE"/>
    <w:rsid w:val="00AC10C6"/>
    <w:rsid w:val="00AC39E0"/>
    <w:rsid w:val="00AC4481"/>
    <w:rsid w:val="00AC5F71"/>
    <w:rsid w:val="00AC7068"/>
    <w:rsid w:val="00AC785C"/>
    <w:rsid w:val="00AC7FA7"/>
    <w:rsid w:val="00AD17AA"/>
    <w:rsid w:val="00AD1F60"/>
    <w:rsid w:val="00AD21B6"/>
    <w:rsid w:val="00AD34F3"/>
    <w:rsid w:val="00AD3D18"/>
    <w:rsid w:val="00AD3E10"/>
    <w:rsid w:val="00AD4445"/>
    <w:rsid w:val="00AD44BC"/>
    <w:rsid w:val="00AD6623"/>
    <w:rsid w:val="00AD6864"/>
    <w:rsid w:val="00AD69D6"/>
    <w:rsid w:val="00AD74E0"/>
    <w:rsid w:val="00AD7880"/>
    <w:rsid w:val="00AE03F7"/>
    <w:rsid w:val="00AE369E"/>
    <w:rsid w:val="00AE5E58"/>
    <w:rsid w:val="00AE68EA"/>
    <w:rsid w:val="00AE6EF5"/>
    <w:rsid w:val="00AF04F6"/>
    <w:rsid w:val="00AF18DB"/>
    <w:rsid w:val="00AF18FF"/>
    <w:rsid w:val="00AF23D3"/>
    <w:rsid w:val="00AF47A1"/>
    <w:rsid w:val="00AF59A7"/>
    <w:rsid w:val="00AF5FCE"/>
    <w:rsid w:val="00AF680A"/>
    <w:rsid w:val="00AF6925"/>
    <w:rsid w:val="00AF6ADC"/>
    <w:rsid w:val="00AF7B6F"/>
    <w:rsid w:val="00B00C84"/>
    <w:rsid w:val="00B00DC3"/>
    <w:rsid w:val="00B02586"/>
    <w:rsid w:val="00B02609"/>
    <w:rsid w:val="00B03248"/>
    <w:rsid w:val="00B0353A"/>
    <w:rsid w:val="00B0358C"/>
    <w:rsid w:val="00B04829"/>
    <w:rsid w:val="00B048CC"/>
    <w:rsid w:val="00B04A58"/>
    <w:rsid w:val="00B0511B"/>
    <w:rsid w:val="00B0515E"/>
    <w:rsid w:val="00B061C2"/>
    <w:rsid w:val="00B07673"/>
    <w:rsid w:val="00B10544"/>
    <w:rsid w:val="00B10C71"/>
    <w:rsid w:val="00B1104D"/>
    <w:rsid w:val="00B110A7"/>
    <w:rsid w:val="00B115E4"/>
    <w:rsid w:val="00B116C5"/>
    <w:rsid w:val="00B11892"/>
    <w:rsid w:val="00B11DA7"/>
    <w:rsid w:val="00B12571"/>
    <w:rsid w:val="00B12DB7"/>
    <w:rsid w:val="00B13269"/>
    <w:rsid w:val="00B1328D"/>
    <w:rsid w:val="00B13C2D"/>
    <w:rsid w:val="00B1401D"/>
    <w:rsid w:val="00B145CD"/>
    <w:rsid w:val="00B148F7"/>
    <w:rsid w:val="00B154C4"/>
    <w:rsid w:val="00B15D62"/>
    <w:rsid w:val="00B15EA1"/>
    <w:rsid w:val="00B16813"/>
    <w:rsid w:val="00B17E7B"/>
    <w:rsid w:val="00B204B0"/>
    <w:rsid w:val="00B205BE"/>
    <w:rsid w:val="00B22AF6"/>
    <w:rsid w:val="00B230F4"/>
    <w:rsid w:val="00B23FD4"/>
    <w:rsid w:val="00B2444B"/>
    <w:rsid w:val="00B24760"/>
    <w:rsid w:val="00B2481F"/>
    <w:rsid w:val="00B24D6A"/>
    <w:rsid w:val="00B24E2B"/>
    <w:rsid w:val="00B25397"/>
    <w:rsid w:val="00B25E36"/>
    <w:rsid w:val="00B26A99"/>
    <w:rsid w:val="00B27C6A"/>
    <w:rsid w:val="00B3038F"/>
    <w:rsid w:val="00B30998"/>
    <w:rsid w:val="00B30B5D"/>
    <w:rsid w:val="00B30D5D"/>
    <w:rsid w:val="00B310B6"/>
    <w:rsid w:val="00B317EF"/>
    <w:rsid w:val="00B32540"/>
    <w:rsid w:val="00B33385"/>
    <w:rsid w:val="00B33F44"/>
    <w:rsid w:val="00B34094"/>
    <w:rsid w:val="00B344E6"/>
    <w:rsid w:val="00B34503"/>
    <w:rsid w:val="00B34608"/>
    <w:rsid w:val="00B34BE9"/>
    <w:rsid w:val="00B35EE8"/>
    <w:rsid w:val="00B35F1B"/>
    <w:rsid w:val="00B36987"/>
    <w:rsid w:val="00B37A33"/>
    <w:rsid w:val="00B37CEA"/>
    <w:rsid w:val="00B40920"/>
    <w:rsid w:val="00B40A0A"/>
    <w:rsid w:val="00B411E1"/>
    <w:rsid w:val="00B4125C"/>
    <w:rsid w:val="00B41B67"/>
    <w:rsid w:val="00B42045"/>
    <w:rsid w:val="00B427A2"/>
    <w:rsid w:val="00B430E6"/>
    <w:rsid w:val="00B43192"/>
    <w:rsid w:val="00B43719"/>
    <w:rsid w:val="00B439A6"/>
    <w:rsid w:val="00B444C1"/>
    <w:rsid w:val="00B451C8"/>
    <w:rsid w:val="00B45585"/>
    <w:rsid w:val="00B45689"/>
    <w:rsid w:val="00B4572D"/>
    <w:rsid w:val="00B45938"/>
    <w:rsid w:val="00B45B79"/>
    <w:rsid w:val="00B45F76"/>
    <w:rsid w:val="00B46E6F"/>
    <w:rsid w:val="00B4737C"/>
    <w:rsid w:val="00B4765B"/>
    <w:rsid w:val="00B50021"/>
    <w:rsid w:val="00B50514"/>
    <w:rsid w:val="00B506C2"/>
    <w:rsid w:val="00B50EED"/>
    <w:rsid w:val="00B51238"/>
    <w:rsid w:val="00B512C9"/>
    <w:rsid w:val="00B51826"/>
    <w:rsid w:val="00B523FA"/>
    <w:rsid w:val="00B5306A"/>
    <w:rsid w:val="00B53B3E"/>
    <w:rsid w:val="00B5422C"/>
    <w:rsid w:val="00B54DF1"/>
    <w:rsid w:val="00B54E08"/>
    <w:rsid w:val="00B55CBC"/>
    <w:rsid w:val="00B55DAF"/>
    <w:rsid w:val="00B5641E"/>
    <w:rsid w:val="00B566CA"/>
    <w:rsid w:val="00B56EBF"/>
    <w:rsid w:val="00B56F24"/>
    <w:rsid w:val="00B57097"/>
    <w:rsid w:val="00B578A3"/>
    <w:rsid w:val="00B60ABD"/>
    <w:rsid w:val="00B615D8"/>
    <w:rsid w:val="00B61A47"/>
    <w:rsid w:val="00B61BD0"/>
    <w:rsid w:val="00B62189"/>
    <w:rsid w:val="00B633C3"/>
    <w:rsid w:val="00B6445A"/>
    <w:rsid w:val="00B64773"/>
    <w:rsid w:val="00B6490A"/>
    <w:rsid w:val="00B64A5A"/>
    <w:rsid w:val="00B656ED"/>
    <w:rsid w:val="00B659B1"/>
    <w:rsid w:val="00B66986"/>
    <w:rsid w:val="00B672A8"/>
    <w:rsid w:val="00B67576"/>
    <w:rsid w:val="00B6774D"/>
    <w:rsid w:val="00B678F7"/>
    <w:rsid w:val="00B7119E"/>
    <w:rsid w:val="00B7136F"/>
    <w:rsid w:val="00B7149A"/>
    <w:rsid w:val="00B71AD0"/>
    <w:rsid w:val="00B71B91"/>
    <w:rsid w:val="00B731C7"/>
    <w:rsid w:val="00B73586"/>
    <w:rsid w:val="00B73862"/>
    <w:rsid w:val="00B745F6"/>
    <w:rsid w:val="00B74B05"/>
    <w:rsid w:val="00B74E2F"/>
    <w:rsid w:val="00B75A4F"/>
    <w:rsid w:val="00B75A7F"/>
    <w:rsid w:val="00B75E07"/>
    <w:rsid w:val="00B762EB"/>
    <w:rsid w:val="00B76592"/>
    <w:rsid w:val="00B76651"/>
    <w:rsid w:val="00B76FED"/>
    <w:rsid w:val="00B77E90"/>
    <w:rsid w:val="00B8014F"/>
    <w:rsid w:val="00B80715"/>
    <w:rsid w:val="00B80B50"/>
    <w:rsid w:val="00B8121D"/>
    <w:rsid w:val="00B818D1"/>
    <w:rsid w:val="00B821E3"/>
    <w:rsid w:val="00B8247D"/>
    <w:rsid w:val="00B82839"/>
    <w:rsid w:val="00B83BB1"/>
    <w:rsid w:val="00B84B52"/>
    <w:rsid w:val="00B84E31"/>
    <w:rsid w:val="00B84FB4"/>
    <w:rsid w:val="00B85706"/>
    <w:rsid w:val="00B87155"/>
    <w:rsid w:val="00B90225"/>
    <w:rsid w:val="00B90E08"/>
    <w:rsid w:val="00B9128E"/>
    <w:rsid w:val="00B923CF"/>
    <w:rsid w:val="00B9339A"/>
    <w:rsid w:val="00B933BE"/>
    <w:rsid w:val="00B937CF"/>
    <w:rsid w:val="00B93CA1"/>
    <w:rsid w:val="00B950E1"/>
    <w:rsid w:val="00B956E8"/>
    <w:rsid w:val="00B96354"/>
    <w:rsid w:val="00B96673"/>
    <w:rsid w:val="00B96741"/>
    <w:rsid w:val="00B974A3"/>
    <w:rsid w:val="00B97784"/>
    <w:rsid w:val="00B97988"/>
    <w:rsid w:val="00BA055B"/>
    <w:rsid w:val="00BA0B83"/>
    <w:rsid w:val="00BA12A8"/>
    <w:rsid w:val="00BA25BA"/>
    <w:rsid w:val="00BA2F4B"/>
    <w:rsid w:val="00BA2F5A"/>
    <w:rsid w:val="00BA35F8"/>
    <w:rsid w:val="00BA3FD7"/>
    <w:rsid w:val="00BA5233"/>
    <w:rsid w:val="00BA5989"/>
    <w:rsid w:val="00BA5C6E"/>
    <w:rsid w:val="00BA7487"/>
    <w:rsid w:val="00BA7695"/>
    <w:rsid w:val="00BA7866"/>
    <w:rsid w:val="00BA798C"/>
    <w:rsid w:val="00BB01BF"/>
    <w:rsid w:val="00BB02A0"/>
    <w:rsid w:val="00BB11AC"/>
    <w:rsid w:val="00BB19F1"/>
    <w:rsid w:val="00BB21C0"/>
    <w:rsid w:val="00BB2285"/>
    <w:rsid w:val="00BB2A25"/>
    <w:rsid w:val="00BB2B56"/>
    <w:rsid w:val="00BB2FB5"/>
    <w:rsid w:val="00BB42A7"/>
    <w:rsid w:val="00BB42AF"/>
    <w:rsid w:val="00BB5AD0"/>
    <w:rsid w:val="00BB62D0"/>
    <w:rsid w:val="00BB6DBC"/>
    <w:rsid w:val="00BB6EF0"/>
    <w:rsid w:val="00BC073D"/>
    <w:rsid w:val="00BC11E5"/>
    <w:rsid w:val="00BC1599"/>
    <w:rsid w:val="00BC1A06"/>
    <w:rsid w:val="00BC20A5"/>
    <w:rsid w:val="00BC3163"/>
    <w:rsid w:val="00BC439B"/>
    <w:rsid w:val="00BC4678"/>
    <w:rsid w:val="00BC4A93"/>
    <w:rsid w:val="00BC4B30"/>
    <w:rsid w:val="00BC4E6E"/>
    <w:rsid w:val="00BC503C"/>
    <w:rsid w:val="00BC6FF8"/>
    <w:rsid w:val="00BC751E"/>
    <w:rsid w:val="00BD0936"/>
    <w:rsid w:val="00BD0B4A"/>
    <w:rsid w:val="00BD0BD1"/>
    <w:rsid w:val="00BD0FE8"/>
    <w:rsid w:val="00BD178E"/>
    <w:rsid w:val="00BD20CD"/>
    <w:rsid w:val="00BD2D3E"/>
    <w:rsid w:val="00BD3082"/>
    <w:rsid w:val="00BD331A"/>
    <w:rsid w:val="00BD4CA6"/>
    <w:rsid w:val="00BD6DBD"/>
    <w:rsid w:val="00BD6E78"/>
    <w:rsid w:val="00BE0269"/>
    <w:rsid w:val="00BE0758"/>
    <w:rsid w:val="00BE12B5"/>
    <w:rsid w:val="00BE1A29"/>
    <w:rsid w:val="00BE1B12"/>
    <w:rsid w:val="00BE1CE9"/>
    <w:rsid w:val="00BE1EE5"/>
    <w:rsid w:val="00BE22AF"/>
    <w:rsid w:val="00BE2DBD"/>
    <w:rsid w:val="00BE3061"/>
    <w:rsid w:val="00BE31BD"/>
    <w:rsid w:val="00BE33D0"/>
    <w:rsid w:val="00BE3DA1"/>
    <w:rsid w:val="00BE5512"/>
    <w:rsid w:val="00BE5E20"/>
    <w:rsid w:val="00BE64AC"/>
    <w:rsid w:val="00BE6849"/>
    <w:rsid w:val="00BE68CF"/>
    <w:rsid w:val="00BE7B0B"/>
    <w:rsid w:val="00BE7C66"/>
    <w:rsid w:val="00BF1D33"/>
    <w:rsid w:val="00BF1D52"/>
    <w:rsid w:val="00BF42BD"/>
    <w:rsid w:val="00BF4D0C"/>
    <w:rsid w:val="00BF4D2A"/>
    <w:rsid w:val="00BF50F9"/>
    <w:rsid w:val="00BF5673"/>
    <w:rsid w:val="00BF5F38"/>
    <w:rsid w:val="00BF6243"/>
    <w:rsid w:val="00BF62BC"/>
    <w:rsid w:val="00BF7460"/>
    <w:rsid w:val="00C00B1E"/>
    <w:rsid w:val="00C016B8"/>
    <w:rsid w:val="00C02D03"/>
    <w:rsid w:val="00C03024"/>
    <w:rsid w:val="00C0412F"/>
    <w:rsid w:val="00C0457A"/>
    <w:rsid w:val="00C045D9"/>
    <w:rsid w:val="00C047D0"/>
    <w:rsid w:val="00C0505B"/>
    <w:rsid w:val="00C051F3"/>
    <w:rsid w:val="00C053DD"/>
    <w:rsid w:val="00C05ECF"/>
    <w:rsid w:val="00C0616C"/>
    <w:rsid w:val="00C06455"/>
    <w:rsid w:val="00C06658"/>
    <w:rsid w:val="00C0738A"/>
    <w:rsid w:val="00C079A7"/>
    <w:rsid w:val="00C07BA9"/>
    <w:rsid w:val="00C10396"/>
    <w:rsid w:val="00C10CCE"/>
    <w:rsid w:val="00C11B3B"/>
    <w:rsid w:val="00C11F60"/>
    <w:rsid w:val="00C127EE"/>
    <w:rsid w:val="00C13C1F"/>
    <w:rsid w:val="00C13EE4"/>
    <w:rsid w:val="00C1456C"/>
    <w:rsid w:val="00C156CC"/>
    <w:rsid w:val="00C16403"/>
    <w:rsid w:val="00C16B7B"/>
    <w:rsid w:val="00C17301"/>
    <w:rsid w:val="00C2120D"/>
    <w:rsid w:val="00C21D87"/>
    <w:rsid w:val="00C224A0"/>
    <w:rsid w:val="00C23ECA"/>
    <w:rsid w:val="00C23FCF"/>
    <w:rsid w:val="00C2576C"/>
    <w:rsid w:val="00C25B46"/>
    <w:rsid w:val="00C263EC"/>
    <w:rsid w:val="00C264E8"/>
    <w:rsid w:val="00C27ADA"/>
    <w:rsid w:val="00C3012D"/>
    <w:rsid w:val="00C3020E"/>
    <w:rsid w:val="00C30711"/>
    <w:rsid w:val="00C30BAC"/>
    <w:rsid w:val="00C30ED4"/>
    <w:rsid w:val="00C314DC"/>
    <w:rsid w:val="00C31E53"/>
    <w:rsid w:val="00C32850"/>
    <w:rsid w:val="00C32D26"/>
    <w:rsid w:val="00C33372"/>
    <w:rsid w:val="00C333E4"/>
    <w:rsid w:val="00C33946"/>
    <w:rsid w:val="00C350B0"/>
    <w:rsid w:val="00C35157"/>
    <w:rsid w:val="00C35AA9"/>
    <w:rsid w:val="00C365FF"/>
    <w:rsid w:val="00C3785E"/>
    <w:rsid w:val="00C37C56"/>
    <w:rsid w:val="00C40069"/>
    <w:rsid w:val="00C40BD3"/>
    <w:rsid w:val="00C41D04"/>
    <w:rsid w:val="00C42E23"/>
    <w:rsid w:val="00C43509"/>
    <w:rsid w:val="00C43BC9"/>
    <w:rsid w:val="00C43C81"/>
    <w:rsid w:val="00C45241"/>
    <w:rsid w:val="00C454E8"/>
    <w:rsid w:val="00C46222"/>
    <w:rsid w:val="00C46C72"/>
    <w:rsid w:val="00C4733A"/>
    <w:rsid w:val="00C501A0"/>
    <w:rsid w:val="00C50487"/>
    <w:rsid w:val="00C504F1"/>
    <w:rsid w:val="00C513D3"/>
    <w:rsid w:val="00C518BD"/>
    <w:rsid w:val="00C51A11"/>
    <w:rsid w:val="00C51AD7"/>
    <w:rsid w:val="00C51B1C"/>
    <w:rsid w:val="00C51C1A"/>
    <w:rsid w:val="00C51CC5"/>
    <w:rsid w:val="00C52414"/>
    <w:rsid w:val="00C52B82"/>
    <w:rsid w:val="00C533C4"/>
    <w:rsid w:val="00C53BCE"/>
    <w:rsid w:val="00C53F53"/>
    <w:rsid w:val="00C542D9"/>
    <w:rsid w:val="00C544CE"/>
    <w:rsid w:val="00C54548"/>
    <w:rsid w:val="00C54915"/>
    <w:rsid w:val="00C54AFD"/>
    <w:rsid w:val="00C54DA9"/>
    <w:rsid w:val="00C55B7B"/>
    <w:rsid w:val="00C563B0"/>
    <w:rsid w:val="00C57B0C"/>
    <w:rsid w:val="00C57CCD"/>
    <w:rsid w:val="00C60114"/>
    <w:rsid w:val="00C601CA"/>
    <w:rsid w:val="00C6076A"/>
    <w:rsid w:val="00C60856"/>
    <w:rsid w:val="00C60982"/>
    <w:rsid w:val="00C60D90"/>
    <w:rsid w:val="00C62303"/>
    <w:rsid w:val="00C62823"/>
    <w:rsid w:val="00C630C7"/>
    <w:rsid w:val="00C63128"/>
    <w:rsid w:val="00C638FC"/>
    <w:rsid w:val="00C63C33"/>
    <w:rsid w:val="00C63E46"/>
    <w:rsid w:val="00C63FC7"/>
    <w:rsid w:val="00C64EE0"/>
    <w:rsid w:val="00C653C5"/>
    <w:rsid w:val="00C65CFB"/>
    <w:rsid w:val="00C6627F"/>
    <w:rsid w:val="00C678E4"/>
    <w:rsid w:val="00C70E88"/>
    <w:rsid w:val="00C714CB"/>
    <w:rsid w:val="00C722BF"/>
    <w:rsid w:val="00C750CD"/>
    <w:rsid w:val="00C75772"/>
    <w:rsid w:val="00C757B4"/>
    <w:rsid w:val="00C77231"/>
    <w:rsid w:val="00C77289"/>
    <w:rsid w:val="00C777F9"/>
    <w:rsid w:val="00C779F3"/>
    <w:rsid w:val="00C80198"/>
    <w:rsid w:val="00C80C2B"/>
    <w:rsid w:val="00C80C88"/>
    <w:rsid w:val="00C819DA"/>
    <w:rsid w:val="00C81D0F"/>
    <w:rsid w:val="00C82B6E"/>
    <w:rsid w:val="00C83362"/>
    <w:rsid w:val="00C83F77"/>
    <w:rsid w:val="00C84107"/>
    <w:rsid w:val="00C850B4"/>
    <w:rsid w:val="00C856F0"/>
    <w:rsid w:val="00C859CA"/>
    <w:rsid w:val="00C85CEB"/>
    <w:rsid w:val="00C877EA"/>
    <w:rsid w:val="00C87B55"/>
    <w:rsid w:val="00C87E02"/>
    <w:rsid w:val="00C90356"/>
    <w:rsid w:val="00C91121"/>
    <w:rsid w:val="00C9192C"/>
    <w:rsid w:val="00C91ABF"/>
    <w:rsid w:val="00C928C4"/>
    <w:rsid w:val="00C92A81"/>
    <w:rsid w:val="00C93E48"/>
    <w:rsid w:val="00C93E88"/>
    <w:rsid w:val="00C941D5"/>
    <w:rsid w:val="00C94520"/>
    <w:rsid w:val="00C94752"/>
    <w:rsid w:val="00C94FAE"/>
    <w:rsid w:val="00C95C66"/>
    <w:rsid w:val="00C96594"/>
    <w:rsid w:val="00C965A5"/>
    <w:rsid w:val="00C96D20"/>
    <w:rsid w:val="00C97C01"/>
    <w:rsid w:val="00C97F8A"/>
    <w:rsid w:val="00CA0101"/>
    <w:rsid w:val="00CA0EC8"/>
    <w:rsid w:val="00CA1216"/>
    <w:rsid w:val="00CA1328"/>
    <w:rsid w:val="00CA13C3"/>
    <w:rsid w:val="00CA1A8F"/>
    <w:rsid w:val="00CA2ABB"/>
    <w:rsid w:val="00CA3833"/>
    <w:rsid w:val="00CA4505"/>
    <w:rsid w:val="00CA465C"/>
    <w:rsid w:val="00CA49D2"/>
    <w:rsid w:val="00CA5FFA"/>
    <w:rsid w:val="00CA663B"/>
    <w:rsid w:val="00CA7308"/>
    <w:rsid w:val="00CA74E0"/>
    <w:rsid w:val="00CA7A2F"/>
    <w:rsid w:val="00CA7FF4"/>
    <w:rsid w:val="00CB02CF"/>
    <w:rsid w:val="00CB188B"/>
    <w:rsid w:val="00CB1AEA"/>
    <w:rsid w:val="00CB1B73"/>
    <w:rsid w:val="00CB26AA"/>
    <w:rsid w:val="00CB2885"/>
    <w:rsid w:val="00CB2EEE"/>
    <w:rsid w:val="00CB381A"/>
    <w:rsid w:val="00CB3CBA"/>
    <w:rsid w:val="00CB501B"/>
    <w:rsid w:val="00CB52FB"/>
    <w:rsid w:val="00CB53CB"/>
    <w:rsid w:val="00CB589D"/>
    <w:rsid w:val="00CB5BB2"/>
    <w:rsid w:val="00CB5E55"/>
    <w:rsid w:val="00CB6AE9"/>
    <w:rsid w:val="00CC060D"/>
    <w:rsid w:val="00CC1882"/>
    <w:rsid w:val="00CC1FF1"/>
    <w:rsid w:val="00CC21CF"/>
    <w:rsid w:val="00CC29B8"/>
    <w:rsid w:val="00CC2A28"/>
    <w:rsid w:val="00CC2B2A"/>
    <w:rsid w:val="00CC3B91"/>
    <w:rsid w:val="00CC3E71"/>
    <w:rsid w:val="00CC42F8"/>
    <w:rsid w:val="00CC4306"/>
    <w:rsid w:val="00CC4611"/>
    <w:rsid w:val="00CC47DA"/>
    <w:rsid w:val="00CC4D06"/>
    <w:rsid w:val="00CC4F01"/>
    <w:rsid w:val="00CC4F51"/>
    <w:rsid w:val="00CC51DD"/>
    <w:rsid w:val="00CC5B45"/>
    <w:rsid w:val="00CC6A81"/>
    <w:rsid w:val="00CC7D94"/>
    <w:rsid w:val="00CD0D22"/>
    <w:rsid w:val="00CD0DFD"/>
    <w:rsid w:val="00CD0F27"/>
    <w:rsid w:val="00CD1D79"/>
    <w:rsid w:val="00CD235A"/>
    <w:rsid w:val="00CD27EC"/>
    <w:rsid w:val="00CD3009"/>
    <w:rsid w:val="00CD37E2"/>
    <w:rsid w:val="00CD41C3"/>
    <w:rsid w:val="00CD4780"/>
    <w:rsid w:val="00CD4818"/>
    <w:rsid w:val="00CD4F9F"/>
    <w:rsid w:val="00CD4FFC"/>
    <w:rsid w:val="00CD52DB"/>
    <w:rsid w:val="00CD569F"/>
    <w:rsid w:val="00CD5D04"/>
    <w:rsid w:val="00CD6807"/>
    <w:rsid w:val="00CD6E0B"/>
    <w:rsid w:val="00CE0185"/>
    <w:rsid w:val="00CE0E02"/>
    <w:rsid w:val="00CE0F66"/>
    <w:rsid w:val="00CE1D9F"/>
    <w:rsid w:val="00CE2160"/>
    <w:rsid w:val="00CE27FF"/>
    <w:rsid w:val="00CE2B7C"/>
    <w:rsid w:val="00CE2BDE"/>
    <w:rsid w:val="00CE30E8"/>
    <w:rsid w:val="00CE314C"/>
    <w:rsid w:val="00CE31BD"/>
    <w:rsid w:val="00CE41C3"/>
    <w:rsid w:val="00CE4319"/>
    <w:rsid w:val="00CE4531"/>
    <w:rsid w:val="00CE578A"/>
    <w:rsid w:val="00CE5F5F"/>
    <w:rsid w:val="00CE65AE"/>
    <w:rsid w:val="00CE6BFA"/>
    <w:rsid w:val="00CE6F13"/>
    <w:rsid w:val="00CE6F82"/>
    <w:rsid w:val="00CE7CEA"/>
    <w:rsid w:val="00CF0E0E"/>
    <w:rsid w:val="00CF1365"/>
    <w:rsid w:val="00CF1427"/>
    <w:rsid w:val="00CF1768"/>
    <w:rsid w:val="00CF231B"/>
    <w:rsid w:val="00CF2DC0"/>
    <w:rsid w:val="00CF33C6"/>
    <w:rsid w:val="00CF33D5"/>
    <w:rsid w:val="00CF3B95"/>
    <w:rsid w:val="00CF4EA2"/>
    <w:rsid w:val="00CF50E2"/>
    <w:rsid w:val="00CF5AC1"/>
    <w:rsid w:val="00CF5ECD"/>
    <w:rsid w:val="00CF6C0A"/>
    <w:rsid w:val="00CF769B"/>
    <w:rsid w:val="00CF777B"/>
    <w:rsid w:val="00CF7DB5"/>
    <w:rsid w:val="00CF7E49"/>
    <w:rsid w:val="00D01065"/>
    <w:rsid w:val="00D012C7"/>
    <w:rsid w:val="00D015AC"/>
    <w:rsid w:val="00D0166C"/>
    <w:rsid w:val="00D02B6D"/>
    <w:rsid w:val="00D03A6A"/>
    <w:rsid w:val="00D03C93"/>
    <w:rsid w:val="00D03FDF"/>
    <w:rsid w:val="00D04193"/>
    <w:rsid w:val="00D0468A"/>
    <w:rsid w:val="00D04CC8"/>
    <w:rsid w:val="00D06254"/>
    <w:rsid w:val="00D06ED3"/>
    <w:rsid w:val="00D11D76"/>
    <w:rsid w:val="00D120B4"/>
    <w:rsid w:val="00D121E0"/>
    <w:rsid w:val="00D1238A"/>
    <w:rsid w:val="00D13253"/>
    <w:rsid w:val="00D13886"/>
    <w:rsid w:val="00D13BDC"/>
    <w:rsid w:val="00D14223"/>
    <w:rsid w:val="00D14CCE"/>
    <w:rsid w:val="00D14CF2"/>
    <w:rsid w:val="00D150C1"/>
    <w:rsid w:val="00D159F3"/>
    <w:rsid w:val="00D16563"/>
    <w:rsid w:val="00D16CF4"/>
    <w:rsid w:val="00D16D91"/>
    <w:rsid w:val="00D16FEB"/>
    <w:rsid w:val="00D17E8A"/>
    <w:rsid w:val="00D20CC9"/>
    <w:rsid w:val="00D21A32"/>
    <w:rsid w:val="00D21C27"/>
    <w:rsid w:val="00D21FD6"/>
    <w:rsid w:val="00D227ED"/>
    <w:rsid w:val="00D2377E"/>
    <w:rsid w:val="00D24C62"/>
    <w:rsid w:val="00D24E22"/>
    <w:rsid w:val="00D24FEF"/>
    <w:rsid w:val="00D250C6"/>
    <w:rsid w:val="00D252C2"/>
    <w:rsid w:val="00D256B9"/>
    <w:rsid w:val="00D25A08"/>
    <w:rsid w:val="00D25AF2"/>
    <w:rsid w:val="00D266BC"/>
    <w:rsid w:val="00D2688F"/>
    <w:rsid w:val="00D2696F"/>
    <w:rsid w:val="00D2716C"/>
    <w:rsid w:val="00D2728C"/>
    <w:rsid w:val="00D27FC0"/>
    <w:rsid w:val="00D30BC0"/>
    <w:rsid w:val="00D310AB"/>
    <w:rsid w:val="00D31AB0"/>
    <w:rsid w:val="00D32732"/>
    <w:rsid w:val="00D3384B"/>
    <w:rsid w:val="00D33C5C"/>
    <w:rsid w:val="00D34956"/>
    <w:rsid w:val="00D34CC5"/>
    <w:rsid w:val="00D364B0"/>
    <w:rsid w:val="00D365D0"/>
    <w:rsid w:val="00D36E23"/>
    <w:rsid w:val="00D37236"/>
    <w:rsid w:val="00D37266"/>
    <w:rsid w:val="00D4194D"/>
    <w:rsid w:val="00D41B2E"/>
    <w:rsid w:val="00D42110"/>
    <w:rsid w:val="00D4289B"/>
    <w:rsid w:val="00D42EA9"/>
    <w:rsid w:val="00D43770"/>
    <w:rsid w:val="00D45182"/>
    <w:rsid w:val="00D45582"/>
    <w:rsid w:val="00D45E15"/>
    <w:rsid w:val="00D479B1"/>
    <w:rsid w:val="00D47CAC"/>
    <w:rsid w:val="00D47E25"/>
    <w:rsid w:val="00D515ED"/>
    <w:rsid w:val="00D5188F"/>
    <w:rsid w:val="00D51C9E"/>
    <w:rsid w:val="00D52278"/>
    <w:rsid w:val="00D53C2D"/>
    <w:rsid w:val="00D53FB9"/>
    <w:rsid w:val="00D54372"/>
    <w:rsid w:val="00D55562"/>
    <w:rsid w:val="00D55624"/>
    <w:rsid w:val="00D566EB"/>
    <w:rsid w:val="00D57A4B"/>
    <w:rsid w:val="00D62221"/>
    <w:rsid w:val="00D62671"/>
    <w:rsid w:val="00D6269C"/>
    <w:rsid w:val="00D62E02"/>
    <w:rsid w:val="00D64A7D"/>
    <w:rsid w:val="00D64AF1"/>
    <w:rsid w:val="00D64CB4"/>
    <w:rsid w:val="00D64E6F"/>
    <w:rsid w:val="00D66436"/>
    <w:rsid w:val="00D67253"/>
    <w:rsid w:val="00D67699"/>
    <w:rsid w:val="00D67A26"/>
    <w:rsid w:val="00D67E69"/>
    <w:rsid w:val="00D7106B"/>
    <w:rsid w:val="00D71769"/>
    <w:rsid w:val="00D7214E"/>
    <w:rsid w:val="00D731F6"/>
    <w:rsid w:val="00D73807"/>
    <w:rsid w:val="00D73A15"/>
    <w:rsid w:val="00D73C67"/>
    <w:rsid w:val="00D73D8C"/>
    <w:rsid w:val="00D753EA"/>
    <w:rsid w:val="00D760E5"/>
    <w:rsid w:val="00D7659B"/>
    <w:rsid w:val="00D76813"/>
    <w:rsid w:val="00D77C94"/>
    <w:rsid w:val="00D81116"/>
    <w:rsid w:val="00D8195B"/>
    <w:rsid w:val="00D81E34"/>
    <w:rsid w:val="00D82828"/>
    <w:rsid w:val="00D8299C"/>
    <w:rsid w:val="00D8332D"/>
    <w:rsid w:val="00D8384D"/>
    <w:rsid w:val="00D841FE"/>
    <w:rsid w:val="00D8495C"/>
    <w:rsid w:val="00D84F70"/>
    <w:rsid w:val="00D85649"/>
    <w:rsid w:val="00D85E29"/>
    <w:rsid w:val="00D86686"/>
    <w:rsid w:val="00D866F3"/>
    <w:rsid w:val="00D86E5F"/>
    <w:rsid w:val="00D90A79"/>
    <w:rsid w:val="00D91ADD"/>
    <w:rsid w:val="00D91B43"/>
    <w:rsid w:val="00D91C3A"/>
    <w:rsid w:val="00D921A2"/>
    <w:rsid w:val="00D925BC"/>
    <w:rsid w:val="00D92AB2"/>
    <w:rsid w:val="00D9361B"/>
    <w:rsid w:val="00D953DC"/>
    <w:rsid w:val="00D9613B"/>
    <w:rsid w:val="00D967D7"/>
    <w:rsid w:val="00D96BEF"/>
    <w:rsid w:val="00D97488"/>
    <w:rsid w:val="00D9790C"/>
    <w:rsid w:val="00D97D40"/>
    <w:rsid w:val="00DA026A"/>
    <w:rsid w:val="00DA0A45"/>
    <w:rsid w:val="00DA0C8A"/>
    <w:rsid w:val="00DA0E60"/>
    <w:rsid w:val="00DA1656"/>
    <w:rsid w:val="00DA20EC"/>
    <w:rsid w:val="00DA222F"/>
    <w:rsid w:val="00DA2586"/>
    <w:rsid w:val="00DA2931"/>
    <w:rsid w:val="00DA3BA5"/>
    <w:rsid w:val="00DA3BEB"/>
    <w:rsid w:val="00DA4228"/>
    <w:rsid w:val="00DA4CB4"/>
    <w:rsid w:val="00DA5DC7"/>
    <w:rsid w:val="00DB0107"/>
    <w:rsid w:val="00DB0243"/>
    <w:rsid w:val="00DB17B2"/>
    <w:rsid w:val="00DB24FF"/>
    <w:rsid w:val="00DB271F"/>
    <w:rsid w:val="00DB2B0F"/>
    <w:rsid w:val="00DB2E55"/>
    <w:rsid w:val="00DB3279"/>
    <w:rsid w:val="00DB51C2"/>
    <w:rsid w:val="00DB536F"/>
    <w:rsid w:val="00DB5A1D"/>
    <w:rsid w:val="00DB63CF"/>
    <w:rsid w:val="00DB63FF"/>
    <w:rsid w:val="00DB6FBF"/>
    <w:rsid w:val="00DC046C"/>
    <w:rsid w:val="00DC1197"/>
    <w:rsid w:val="00DC146B"/>
    <w:rsid w:val="00DC1947"/>
    <w:rsid w:val="00DC1D0C"/>
    <w:rsid w:val="00DC2234"/>
    <w:rsid w:val="00DC2852"/>
    <w:rsid w:val="00DC29E6"/>
    <w:rsid w:val="00DC2AF6"/>
    <w:rsid w:val="00DC2BE6"/>
    <w:rsid w:val="00DC30BD"/>
    <w:rsid w:val="00DC34FB"/>
    <w:rsid w:val="00DC3763"/>
    <w:rsid w:val="00DC42D8"/>
    <w:rsid w:val="00DC506F"/>
    <w:rsid w:val="00DC5878"/>
    <w:rsid w:val="00DC5B3F"/>
    <w:rsid w:val="00DC60CC"/>
    <w:rsid w:val="00DC6253"/>
    <w:rsid w:val="00DC6538"/>
    <w:rsid w:val="00DC67C0"/>
    <w:rsid w:val="00DC6B7A"/>
    <w:rsid w:val="00DC7E38"/>
    <w:rsid w:val="00DD09AB"/>
    <w:rsid w:val="00DD0C0C"/>
    <w:rsid w:val="00DD0E83"/>
    <w:rsid w:val="00DD0FA8"/>
    <w:rsid w:val="00DD1253"/>
    <w:rsid w:val="00DD21B9"/>
    <w:rsid w:val="00DD2A25"/>
    <w:rsid w:val="00DD2DD4"/>
    <w:rsid w:val="00DD310C"/>
    <w:rsid w:val="00DD41CA"/>
    <w:rsid w:val="00DD4254"/>
    <w:rsid w:val="00DD4602"/>
    <w:rsid w:val="00DD47B0"/>
    <w:rsid w:val="00DD4E22"/>
    <w:rsid w:val="00DD54C5"/>
    <w:rsid w:val="00DD554B"/>
    <w:rsid w:val="00DD59BD"/>
    <w:rsid w:val="00DD6B4E"/>
    <w:rsid w:val="00DD6C00"/>
    <w:rsid w:val="00DD6D4F"/>
    <w:rsid w:val="00DD7289"/>
    <w:rsid w:val="00DD76EC"/>
    <w:rsid w:val="00DD79C3"/>
    <w:rsid w:val="00DD7E3E"/>
    <w:rsid w:val="00DD7F03"/>
    <w:rsid w:val="00DE04C0"/>
    <w:rsid w:val="00DE1966"/>
    <w:rsid w:val="00DE2150"/>
    <w:rsid w:val="00DE2DBD"/>
    <w:rsid w:val="00DE3B5C"/>
    <w:rsid w:val="00DE3CD0"/>
    <w:rsid w:val="00DE3D4F"/>
    <w:rsid w:val="00DE3EC1"/>
    <w:rsid w:val="00DE41CF"/>
    <w:rsid w:val="00DE45B6"/>
    <w:rsid w:val="00DE51FE"/>
    <w:rsid w:val="00DE5920"/>
    <w:rsid w:val="00DE66E0"/>
    <w:rsid w:val="00DE6EC6"/>
    <w:rsid w:val="00DF104B"/>
    <w:rsid w:val="00DF1376"/>
    <w:rsid w:val="00DF224D"/>
    <w:rsid w:val="00DF28D8"/>
    <w:rsid w:val="00DF3448"/>
    <w:rsid w:val="00DF40DD"/>
    <w:rsid w:val="00DF40FF"/>
    <w:rsid w:val="00DF4167"/>
    <w:rsid w:val="00DF44A9"/>
    <w:rsid w:val="00DF4637"/>
    <w:rsid w:val="00DF47DB"/>
    <w:rsid w:val="00DF493B"/>
    <w:rsid w:val="00DF5A61"/>
    <w:rsid w:val="00DF5C2E"/>
    <w:rsid w:val="00DF5CDC"/>
    <w:rsid w:val="00DF66B7"/>
    <w:rsid w:val="00DF6B43"/>
    <w:rsid w:val="00E0005A"/>
    <w:rsid w:val="00E00291"/>
    <w:rsid w:val="00E004D9"/>
    <w:rsid w:val="00E00781"/>
    <w:rsid w:val="00E00C5E"/>
    <w:rsid w:val="00E01492"/>
    <w:rsid w:val="00E01548"/>
    <w:rsid w:val="00E01985"/>
    <w:rsid w:val="00E01B92"/>
    <w:rsid w:val="00E02095"/>
    <w:rsid w:val="00E02495"/>
    <w:rsid w:val="00E026F5"/>
    <w:rsid w:val="00E03491"/>
    <w:rsid w:val="00E03A15"/>
    <w:rsid w:val="00E04A77"/>
    <w:rsid w:val="00E04EE4"/>
    <w:rsid w:val="00E05C43"/>
    <w:rsid w:val="00E061FB"/>
    <w:rsid w:val="00E062D2"/>
    <w:rsid w:val="00E062F3"/>
    <w:rsid w:val="00E0716D"/>
    <w:rsid w:val="00E07BBC"/>
    <w:rsid w:val="00E07CCE"/>
    <w:rsid w:val="00E07EC5"/>
    <w:rsid w:val="00E11201"/>
    <w:rsid w:val="00E1164E"/>
    <w:rsid w:val="00E117B7"/>
    <w:rsid w:val="00E11A4D"/>
    <w:rsid w:val="00E12051"/>
    <w:rsid w:val="00E120CB"/>
    <w:rsid w:val="00E13471"/>
    <w:rsid w:val="00E13A0B"/>
    <w:rsid w:val="00E14001"/>
    <w:rsid w:val="00E14639"/>
    <w:rsid w:val="00E146E7"/>
    <w:rsid w:val="00E148D4"/>
    <w:rsid w:val="00E14AB4"/>
    <w:rsid w:val="00E1506A"/>
    <w:rsid w:val="00E15BD5"/>
    <w:rsid w:val="00E16AA3"/>
    <w:rsid w:val="00E17715"/>
    <w:rsid w:val="00E179F0"/>
    <w:rsid w:val="00E20794"/>
    <w:rsid w:val="00E20B94"/>
    <w:rsid w:val="00E20EB8"/>
    <w:rsid w:val="00E21A6C"/>
    <w:rsid w:val="00E21F9B"/>
    <w:rsid w:val="00E22659"/>
    <w:rsid w:val="00E231AC"/>
    <w:rsid w:val="00E2596B"/>
    <w:rsid w:val="00E25E42"/>
    <w:rsid w:val="00E26131"/>
    <w:rsid w:val="00E26786"/>
    <w:rsid w:val="00E276CA"/>
    <w:rsid w:val="00E27AAD"/>
    <w:rsid w:val="00E300EB"/>
    <w:rsid w:val="00E319FE"/>
    <w:rsid w:val="00E32412"/>
    <w:rsid w:val="00E32EBF"/>
    <w:rsid w:val="00E33AF9"/>
    <w:rsid w:val="00E33BA6"/>
    <w:rsid w:val="00E350F9"/>
    <w:rsid w:val="00E353BE"/>
    <w:rsid w:val="00E3652F"/>
    <w:rsid w:val="00E36B65"/>
    <w:rsid w:val="00E36EC7"/>
    <w:rsid w:val="00E376BD"/>
    <w:rsid w:val="00E377B3"/>
    <w:rsid w:val="00E37D9A"/>
    <w:rsid w:val="00E37F2F"/>
    <w:rsid w:val="00E37FF5"/>
    <w:rsid w:val="00E406E4"/>
    <w:rsid w:val="00E41917"/>
    <w:rsid w:val="00E42131"/>
    <w:rsid w:val="00E42863"/>
    <w:rsid w:val="00E43EA1"/>
    <w:rsid w:val="00E43EC6"/>
    <w:rsid w:val="00E441F2"/>
    <w:rsid w:val="00E44688"/>
    <w:rsid w:val="00E45140"/>
    <w:rsid w:val="00E456F8"/>
    <w:rsid w:val="00E461D7"/>
    <w:rsid w:val="00E46B9F"/>
    <w:rsid w:val="00E472AA"/>
    <w:rsid w:val="00E50821"/>
    <w:rsid w:val="00E508CC"/>
    <w:rsid w:val="00E51765"/>
    <w:rsid w:val="00E5198E"/>
    <w:rsid w:val="00E5237D"/>
    <w:rsid w:val="00E52622"/>
    <w:rsid w:val="00E52F80"/>
    <w:rsid w:val="00E5307F"/>
    <w:rsid w:val="00E53189"/>
    <w:rsid w:val="00E53223"/>
    <w:rsid w:val="00E53691"/>
    <w:rsid w:val="00E53DFA"/>
    <w:rsid w:val="00E546A2"/>
    <w:rsid w:val="00E54AF1"/>
    <w:rsid w:val="00E54C09"/>
    <w:rsid w:val="00E54D92"/>
    <w:rsid w:val="00E556F3"/>
    <w:rsid w:val="00E557EF"/>
    <w:rsid w:val="00E55B97"/>
    <w:rsid w:val="00E55E18"/>
    <w:rsid w:val="00E5773D"/>
    <w:rsid w:val="00E57AC2"/>
    <w:rsid w:val="00E57E2D"/>
    <w:rsid w:val="00E60E34"/>
    <w:rsid w:val="00E610FC"/>
    <w:rsid w:val="00E61515"/>
    <w:rsid w:val="00E62009"/>
    <w:rsid w:val="00E62708"/>
    <w:rsid w:val="00E62800"/>
    <w:rsid w:val="00E629F1"/>
    <w:rsid w:val="00E62D98"/>
    <w:rsid w:val="00E630DC"/>
    <w:rsid w:val="00E63578"/>
    <w:rsid w:val="00E637DF"/>
    <w:rsid w:val="00E64C07"/>
    <w:rsid w:val="00E64FEC"/>
    <w:rsid w:val="00E65D95"/>
    <w:rsid w:val="00E65FFE"/>
    <w:rsid w:val="00E66795"/>
    <w:rsid w:val="00E66AFA"/>
    <w:rsid w:val="00E66F9E"/>
    <w:rsid w:val="00E671D8"/>
    <w:rsid w:val="00E71174"/>
    <w:rsid w:val="00E71488"/>
    <w:rsid w:val="00E71EB1"/>
    <w:rsid w:val="00E723FB"/>
    <w:rsid w:val="00E72482"/>
    <w:rsid w:val="00E72BF1"/>
    <w:rsid w:val="00E73445"/>
    <w:rsid w:val="00E73581"/>
    <w:rsid w:val="00E73C7C"/>
    <w:rsid w:val="00E741AB"/>
    <w:rsid w:val="00E7438E"/>
    <w:rsid w:val="00E74CCE"/>
    <w:rsid w:val="00E75DA6"/>
    <w:rsid w:val="00E7644C"/>
    <w:rsid w:val="00E76CCC"/>
    <w:rsid w:val="00E778C1"/>
    <w:rsid w:val="00E77AB8"/>
    <w:rsid w:val="00E77E9F"/>
    <w:rsid w:val="00E803FA"/>
    <w:rsid w:val="00E81069"/>
    <w:rsid w:val="00E8129A"/>
    <w:rsid w:val="00E815E7"/>
    <w:rsid w:val="00E83BCA"/>
    <w:rsid w:val="00E84466"/>
    <w:rsid w:val="00E84946"/>
    <w:rsid w:val="00E856C5"/>
    <w:rsid w:val="00E856CA"/>
    <w:rsid w:val="00E8591A"/>
    <w:rsid w:val="00E85DBA"/>
    <w:rsid w:val="00E903F2"/>
    <w:rsid w:val="00E9048E"/>
    <w:rsid w:val="00E927E3"/>
    <w:rsid w:val="00E93288"/>
    <w:rsid w:val="00E9342A"/>
    <w:rsid w:val="00E94DB1"/>
    <w:rsid w:val="00E9519D"/>
    <w:rsid w:val="00E95270"/>
    <w:rsid w:val="00E95F6E"/>
    <w:rsid w:val="00E96CC9"/>
    <w:rsid w:val="00EA00D9"/>
    <w:rsid w:val="00EA0864"/>
    <w:rsid w:val="00EA0B42"/>
    <w:rsid w:val="00EA262D"/>
    <w:rsid w:val="00EA3290"/>
    <w:rsid w:val="00EA34B1"/>
    <w:rsid w:val="00EA3504"/>
    <w:rsid w:val="00EA6BF3"/>
    <w:rsid w:val="00EA7C22"/>
    <w:rsid w:val="00EA7CBB"/>
    <w:rsid w:val="00EB077E"/>
    <w:rsid w:val="00EB08E1"/>
    <w:rsid w:val="00EB11B4"/>
    <w:rsid w:val="00EB13F0"/>
    <w:rsid w:val="00EB1BE0"/>
    <w:rsid w:val="00EB1C5A"/>
    <w:rsid w:val="00EB1CC8"/>
    <w:rsid w:val="00EB1E33"/>
    <w:rsid w:val="00EB1FCC"/>
    <w:rsid w:val="00EB2DB9"/>
    <w:rsid w:val="00EB4467"/>
    <w:rsid w:val="00EB451F"/>
    <w:rsid w:val="00EB4680"/>
    <w:rsid w:val="00EB5487"/>
    <w:rsid w:val="00EB54A0"/>
    <w:rsid w:val="00EB5510"/>
    <w:rsid w:val="00EB62A2"/>
    <w:rsid w:val="00EC04AA"/>
    <w:rsid w:val="00EC103E"/>
    <w:rsid w:val="00EC1748"/>
    <w:rsid w:val="00EC174F"/>
    <w:rsid w:val="00EC1776"/>
    <w:rsid w:val="00EC1C19"/>
    <w:rsid w:val="00EC1DB6"/>
    <w:rsid w:val="00EC263B"/>
    <w:rsid w:val="00EC2E3B"/>
    <w:rsid w:val="00EC3671"/>
    <w:rsid w:val="00EC3ECF"/>
    <w:rsid w:val="00EC5D62"/>
    <w:rsid w:val="00EC6EFE"/>
    <w:rsid w:val="00EC7702"/>
    <w:rsid w:val="00ED152B"/>
    <w:rsid w:val="00ED191A"/>
    <w:rsid w:val="00ED1E6B"/>
    <w:rsid w:val="00ED1E8B"/>
    <w:rsid w:val="00ED270B"/>
    <w:rsid w:val="00ED333D"/>
    <w:rsid w:val="00ED4573"/>
    <w:rsid w:val="00ED5C6D"/>
    <w:rsid w:val="00ED715A"/>
    <w:rsid w:val="00ED71B5"/>
    <w:rsid w:val="00ED7C49"/>
    <w:rsid w:val="00ED7C59"/>
    <w:rsid w:val="00ED7D33"/>
    <w:rsid w:val="00EE04E8"/>
    <w:rsid w:val="00EE3517"/>
    <w:rsid w:val="00EE358D"/>
    <w:rsid w:val="00EE3BF2"/>
    <w:rsid w:val="00EE3F06"/>
    <w:rsid w:val="00EE4391"/>
    <w:rsid w:val="00EE52EF"/>
    <w:rsid w:val="00EE56E3"/>
    <w:rsid w:val="00EE5DB8"/>
    <w:rsid w:val="00EE604B"/>
    <w:rsid w:val="00EE64E7"/>
    <w:rsid w:val="00EE663B"/>
    <w:rsid w:val="00EE7B27"/>
    <w:rsid w:val="00EE7CE5"/>
    <w:rsid w:val="00EF03CE"/>
    <w:rsid w:val="00EF054D"/>
    <w:rsid w:val="00EF05C9"/>
    <w:rsid w:val="00EF1A3B"/>
    <w:rsid w:val="00EF1BF6"/>
    <w:rsid w:val="00EF2AC3"/>
    <w:rsid w:val="00EF2E42"/>
    <w:rsid w:val="00EF3C65"/>
    <w:rsid w:val="00EF45F1"/>
    <w:rsid w:val="00EF5864"/>
    <w:rsid w:val="00EF59DD"/>
    <w:rsid w:val="00EF6523"/>
    <w:rsid w:val="00EF6CB0"/>
    <w:rsid w:val="00EF6FC9"/>
    <w:rsid w:val="00EF779F"/>
    <w:rsid w:val="00EF77B8"/>
    <w:rsid w:val="00F00BE2"/>
    <w:rsid w:val="00F019A3"/>
    <w:rsid w:val="00F01D17"/>
    <w:rsid w:val="00F01E3A"/>
    <w:rsid w:val="00F01F00"/>
    <w:rsid w:val="00F02B44"/>
    <w:rsid w:val="00F02CB7"/>
    <w:rsid w:val="00F030E7"/>
    <w:rsid w:val="00F04746"/>
    <w:rsid w:val="00F05C39"/>
    <w:rsid w:val="00F05D37"/>
    <w:rsid w:val="00F063BC"/>
    <w:rsid w:val="00F06CFE"/>
    <w:rsid w:val="00F074A3"/>
    <w:rsid w:val="00F108F5"/>
    <w:rsid w:val="00F10BF8"/>
    <w:rsid w:val="00F12F6D"/>
    <w:rsid w:val="00F13280"/>
    <w:rsid w:val="00F137EA"/>
    <w:rsid w:val="00F13D74"/>
    <w:rsid w:val="00F13DA7"/>
    <w:rsid w:val="00F141EB"/>
    <w:rsid w:val="00F14646"/>
    <w:rsid w:val="00F1478F"/>
    <w:rsid w:val="00F16ABB"/>
    <w:rsid w:val="00F16FF7"/>
    <w:rsid w:val="00F17670"/>
    <w:rsid w:val="00F17B83"/>
    <w:rsid w:val="00F20C76"/>
    <w:rsid w:val="00F21A7A"/>
    <w:rsid w:val="00F22246"/>
    <w:rsid w:val="00F22319"/>
    <w:rsid w:val="00F228FB"/>
    <w:rsid w:val="00F22E61"/>
    <w:rsid w:val="00F23418"/>
    <w:rsid w:val="00F23758"/>
    <w:rsid w:val="00F2413C"/>
    <w:rsid w:val="00F243AC"/>
    <w:rsid w:val="00F253F1"/>
    <w:rsid w:val="00F25430"/>
    <w:rsid w:val="00F256D9"/>
    <w:rsid w:val="00F25A41"/>
    <w:rsid w:val="00F25F0D"/>
    <w:rsid w:val="00F268E7"/>
    <w:rsid w:val="00F308EB"/>
    <w:rsid w:val="00F3105A"/>
    <w:rsid w:val="00F31076"/>
    <w:rsid w:val="00F312E9"/>
    <w:rsid w:val="00F32135"/>
    <w:rsid w:val="00F32B5F"/>
    <w:rsid w:val="00F33272"/>
    <w:rsid w:val="00F334D3"/>
    <w:rsid w:val="00F33BD1"/>
    <w:rsid w:val="00F34418"/>
    <w:rsid w:val="00F3491A"/>
    <w:rsid w:val="00F3531B"/>
    <w:rsid w:val="00F35914"/>
    <w:rsid w:val="00F363AC"/>
    <w:rsid w:val="00F36DA3"/>
    <w:rsid w:val="00F377A0"/>
    <w:rsid w:val="00F4038E"/>
    <w:rsid w:val="00F40864"/>
    <w:rsid w:val="00F413E7"/>
    <w:rsid w:val="00F427C2"/>
    <w:rsid w:val="00F42D5F"/>
    <w:rsid w:val="00F44CDF"/>
    <w:rsid w:val="00F44F5E"/>
    <w:rsid w:val="00F45960"/>
    <w:rsid w:val="00F462F4"/>
    <w:rsid w:val="00F4641B"/>
    <w:rsid w:val="00F47B74"/>
    <w:rsid w:val="00F47B8E"/>
    <w:rsid w:val="00F47E70"/>
    <w:rsid w:val="00F50781"/>
    <w:rsid w:val="00F50A64"/>
    <w:rsid w:val="00F51222"/>
    <w:rsid w:val="00F5132B"/>
    <w:rsid w:val="00F518A3"/>
    <w:rsid w:val="00F5282D"/>
    <w:rsid w:val="00F529A8"/>
    <w:rsid w:val="00F536A7"/>
    <w:rsid w:val="00F538EC"/>
    <w:rsid w:val="00F53E4C"/>
    <w:rsid w:val="00F5516F"/>
    <w:rsid w:val="00F5550C"/>
    <w:rsid w:val="00F5566F"/>
    <w:rsid w:val="00F5799C"/>
    <w:rsid w:val="00F57F97"/>
    <w:rsid w:val="00F603BA"/>
    <w:rsid w:val="00F6092E"/>
    <w:rsid w:val="00F609C2"/>
    <w:rsid w:val="00F610DC"/>
    <w:rsid w:val="00F61343"/>
    <w:rsid w:val="00F61DBA"/>
    <w:rsid w:val="00F61F49"/>
    <w:rsid w:val="00F62145"/>
    <w:rsid w:val="00F6310D"/>
    <w:rsid w:val="00F6362A"/>
    <w:rsid w:val="00F639A0"/>
    <w:rsid w:val="00F647D4"/>
    <w:rsid w:val="00F64A86"/>
    <w:rsid w:val="00F64C10"/>
    <w:rsid w:val="00F64F49"/>
    <w:rsid w:val="00F65037"/>
    <w:rsid w:val="00F650AC"/>
    <w:rsid w:val="00F6532F"/>
    <w:rsid w:val="00F65BC0"/>
    <w:rsid w:val="00F65C96"/>
    <w:rsid w:val="00F65F68"/>
    <w:rsid w:val="00F67001"/>
    <w:rsid w:val="00F70443"/>
    <w:rsid w:val="00F70D04"/>
    <w:rsid w:val="00F71697"/>
    <w:rsid w:val="00F71B23"/>
    <w:rsid w:val="00F7284F"/>
    <w:rsid w:val="00F73B52"/>
    <w:rsid w:val="00F741FC"/>
    <w:rsid w:val="00F74270"/>
    <w:rsid w:val="00F74676"/>
    <w:rsid w:val="00F75ECD"/>
    <w:rsid w:val="00F76680"/>
    <w:rsid w:val="00F769DC"/>
    <w:rsid w:val="00F76A3B"/>
    <w:rsid w:val="00F76F6D"/>
    <w:rsid w:val="00F77733"/>
    <w:rsid w:val="00F77941"/>
    <w:rsid w:val="00F77C6F"/>
    <w:rsid w:val="00F8044A"/>
    <w:rsid w:val="00F809F4"/>
    <w:rsid w:val="00F80C28"/>
    <w:rsid w:val="00F810AF"/>
    <w:rsid w:val="00F81215"/>
    <w:rsid w:val="00F814CC"/>
    <w:rsid w:val="00F8190A"/>
    <w:rsid w:val="00F81B34"/>
    <w:rsid w:val="00F82AD0"/>
    <w:rsid w:val="00F835B3"/>
    <w:rsid w:val="00F83626"/>
    <w:rsid w:val="00F83C01"/>
    <w:rsid w:val="00F84679"/>
    <w:rsid w:val="00F847FC"/>
    <w:rsid w:val="00F855A4"/>
    <w:rsid w:val="00F85DE2"/>
    <w:rsid w:val="00F86119"/>
    <w:rsid w:val="00F86805"/>
    <w:rsid w:val="00F872CE"/>
    <w:rsid w:val="00F874C4"/>
    <w:rsid w:val="00F8769E"/>
    <w:rsid w:val="00F8796D"/>
    <w:rsid w:val="00F87CBC"/>
    <w:rsid w:val="00F903AC"/>
    <w:rsid w:val="00F908E0"/>
    <w:rsid w:val="00F9193C"/>
    <w:rsid w:val="00F92505"/>
    <w:rsid w:val="00F931B5"/>
    <w:rsid w:val="00F93A0E"/>
    <w:rsid w:val="00F9434C"/>
    <w:rsid w:val="00F948C2"/>
    <w:rsid w:val="00F94949"/>
    <w:rsid w:val="00F951AC"/>
    <w:rsid w:val="00F951E7"/>
    <w:rsid w:val="00F95E3E"/>
    <w:rsid w:val="00F97874"/>
    <w:rsid w:val="00F97BC9"/>
    <w:rsid w:val="00FA033E"/>
    <w:rsid w:val="00FA06DA"/>
    <w:rsid w:val="00FA1C65"/>
    <w:rsid w:val="00FA2056"/>
    <w:rsid w:val="00FA2CF0"/>
    <w:rsid w:val="00FA2E4E"/>
    <w:rsid w:val="00FA31A6"/>
    <w:rsid w:val="00FA35B7"/>
    <w:rsid w:val="00FA3776"/>
    <w:rsid w:val="00FA472A"/>
    <w:rsid w:val="00FA4AAD"/>
    <w:rsid w:val="00FA5057"/>
    <w:rsid w:val="00FA5330"/>
    <w:rsid w:val="00FA54A8"/>
    <w:rsid w:val="00FA55BB"/>
    <w:rsid w:val="00FA649E"/>
    <w:rsid w:val="00FA79CE"/>
    <w:rsid w:val="00FB050F"/>
    <w:rsid w:val="00FB0850"/>
    <w:rsid w:val="00FB1535"/>
    <w:rsid w:val="00FB15E2"/>
    <w:rsid w:val="00FB1618"/>
    <w:rsid w:val="00FB17EE"/>
    <w:rsid w:val="00FB1F9F"/>
    <w:rsid w:val="00FB200E"/>
    <w:rsid w:val="00FB280E"/>
    <w:rsid w:val="00FB3820"/>
    <w:rsid w:val="00FB41F4"/>
    <w:rsid w:val="00FB42A7"/>
    <w:rsid w:val="00FB4EFB"/>
    <w:rsid w:val="00FB4F42"/>
    <w:rsid w:val="00FB5D70"/>
    <w:rsid w:val="00FB5F6D"/>
    <w:rsid w:val="00FB67E9"/>
    <w:rsid w:val="00FB6DAD"/>
    <w:rsid w:val="00FB76BA"/>
    <w:rsid w:val="00FB77F5"/>
    <w:rsid w:val="00FB7809"/>
    <w:rsid w:val="00FC08C8"/>
    <w:rsid w:val="00FC0D4B"/>
    <w:rsid w:val="00FC1D9F"/>
    <w:rsid w:val="00FC1DD4"/>
    <w:rsid w:val="00FC23D3"/>
    <w:rsid w:val="00FC2725"/>
    <w:rsid w:val="00FC2B23"/>
    <w:rsid w:val="00FC2C7B"/>
    <w:rsid w:val="00FC50EE"/>
    <w:rsid w:val="00FC579B"/>
    <w:rsid w:val="00FC5986"/>
    <w:rsid w:val="00FC641D"/>
    <w:rsid w:val="00FC66E9"/>
    <w:rsid w:val="00FC7FF9"/>
    <w:rsid w:val="00FD090B"/>
    <w:rsid w:val="00FD0DCD"/>
    <w:rsid w:val="00FD0F39"/>
    <w:rsid w:val="00FD1759"/>
    <w:rsid w:val="00FD1B9E"/>
    <w:rsid w:val="00FD1E94"/>
    <w:rsid w:val="00FD20C5"/>
    <w:rsid w:val="00FD2234"/>
    <w:rsid w:val="00FD349F"/>
    <w:rsid w:val="00FD4F1A"/>
    <w:rsid w:val="00FD549D"/>
    <w:rsid w:val="00FD66F8"/>
    <w:rsid w:val="00FD674F"/>
    <w:rsid w:val="00FD6B86"/>
    <w:rsid w:val="00FD6E18"/>
    <w:rsid w:val="00FD7431"/>
    <w:rsid w:val="00FD7AED"/>
    <w:rsid w:val="00FE07D0"/>
    <w:rsid w:val="00FE1808"/>
    <w:rsid w:val="00FE1D70"/>
    <w:rsid w:val="00FE1F6C"/>
    <w:rsid w:val="00FE248B"/>
    <w:rsid w:val="00FE256A"/>
    <w:rsid w:val="00FE3411"/>
    <w:rsid w:val="00FE36D5"/>
    <w:rsid w:val="00FE39CB"/>
    <w:rsid w:val="00FE5A1D"/>
    <w:rsid w:val="00FE5DAA"/>
    <w:rsid w:val="00FE5EFE"/>
    <w:rsid w:val="00FE684F"/>
    <w:rsid w:val="00FE7731"/>
    <w:rsid w:val="00FE79DF"/>
    <w:rsid w:val="00FF132E"/>
    <w:rsid w:val="00FF2A42"/>
    <w:rsid w:val="00FF43FB"/>
    <w:rsid w:val="00FF4873"/>
    <w:rsid w:val="00FF4C2B"/>
    <w:rsid w:val="00FF4EA0"/>
    <w:rsid w:val="00FF64DE"/>
    <w:rsid w:val="00FF6D3B"/>
    <w:rsid w:val="00FF7548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1E03D0"/>
  <w15:docId w15:val="{D624DB24-84BB-4675-BD19-4FC00A90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671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0E49D6"/>
    <w:pPr>
      <w:tabs>
        <w:tab w:val="right" w:leader="hyphen" w:pos="8504"/>
      </w:tabs>
      <w:adjustRightInd w:val="0"/>
      <w:snapToGrid w:val="0"/>
      <w:ind w:leftChars="0" w:left="448" w:rightChars="100" w:right="283" w:hangingChars="184" w:hanging="448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basedOn w:val="143"/>
    <w:link w:val="20"/>
    <w:rsid w:val="00590C87"/>
    <w:rPr>
      <w:rFonts w:ascii="標楷體" w:eastAsia="標楷體"/>
      <w:snapToGrid w:val="0"/>
      <w:kern w:val="2"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96506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華康細圓體" w:eastAsia="華康細圓體" w:hAnsi="華康細圓體" w:cs="華康細圓體"/>
      <w:snapToGrid/>
      <w:kern w:val="0"/>
      <w:sz w:val="22"/>
      <w:szCs w:val="22"/>
      <w:lang w:eastAsia="en-US"/>
    </w:rPr>
  </w:style>
  <w:style w:type="paragraph" w:customStyle="1" w:styleId="afa">
    <w:name w:val="字元 字元"/>
    <w:basedOn w:val="a"/>
    <w:semiHidden/>
    <w:rsid w:val="00080D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2"/>
    <w:uiPriority w:val="59"/>
    <w:rsid w:val="0021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字元 字元"/>
    <w:basedOn w:val="a"/>
    <w:semiHidden/>
    <w:rsid w:val="003902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7E7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c">
    <w:name w:val="字元 字元"/>
    <w:basedOn w:val="a"/>
    <w:semiHidden/>
    <w:rsid w:val="008847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paragraph" w:customStyle="1" w:styleId="afd">
    <w:name w:val="字元 字元"/>
    <w:basedOn w:val="a"/>
    <w:semiHidden/>
    <w:rsid w:val="005E60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character" w:styleId="afe">
    <w:name w:val="annotation reference"/>
    <w:basedOn w:val="a0"/>
    <w:uiPriority w:val="99"/>
    <w:semiHidden/>
    <w:unhideWhenUsed/>
    <w:rsid w:val="007C4C1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7C4C13"/>
    <w:pPr>
      <w:jc w:val="left"/>
    </w:pPr>
  </w:style>
  <w:style w:type="character" w:customStyle="1" w:styleId="aff0">
    <w:name w:val="註解文字 字元"/>
    <w:basedOn w:val="a0"/>
    <w:link w:val="aff"/>
    <w:uiPriority w:val="99"/>
    <w:semiHidden/>
    <w:rsid w:val="007C4C13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C4C1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7C4C1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3">
    <w:name w:val="字元 字元"/>
    <w:basedOn w:val="a"/>
    <w:semiHidden/>
    <w:rsid w:val="006A30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C24EB-C29A-4949-98CB-8B42288D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365</Words>
  <Characters>2086</Characters>
  <Application>Microsoft Office Word</Application>
  <DocSecurity>0</DocSecurity>
  <Lines>17</Lines>
  <Paragraphs>4</Paragraphs>
  <ScaleCrop>false</ScaleCrop>
  <Company>HOME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2024-11-04T09:54:00Z</cp:lastPrinted>
  <dcterms:created xsi:type="dcterms:W3CDTF">2024-11-05T06:16:00Z</dcterms:created>
  <dcterms:modified xsi:type="dcterms:W3CDTF">2024-11-05T06:16:00Z</dcterms:modified>
</cp:coreProperties>
</file>