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7A28" w:rsidRPr="00546658" w:rsidRDefault="009A7A28" w:rsidP="009A7A28">
      <w:pPr>
        <w:adjustRightInd w:val="0"/>
        <w:spacing w:line="540" w:lineRule="exact"/>
        <w:ind w:leftChars="0" w:left="0" w:firstLineChars="0" w:firstLine="0"/>
        <w:jc w:val="left"/>
        <w:rPr>
          <w:rFonts w:hAnsi="標楷體"/>
          <w:b/>
          <w:sz w:val="36"/>
          <w:szCs w:val="36"/>
        </w:rPr>
      </w:pPr>
      <w:bookmarkStart w:id="0" w:name="_GoBack"/>
      <w:bookmarkEnd w:id="0"/>
      <w:r w:rsidRPr="00546658">
        <w:rPr>
          <w:rFonts w:hAnsi="標楷體" w:hint="eastAsia"/>
          <w:b/>
          <w:w w:val="105"/>
          <w:kern w:val="0"/>
          <w:sz w:val="36"/>
          <w:szCs w:val="36"/>
        </w:rPr>
        <w:t>醫療藥品基金</w:t>
      </w:r>
      <w:r w:rsidR="00226507">
        <w:rPr>
          <w:rFonts w:hAnsi="標楷體"/>
          <w:b/>
          <w:w w:val="105"/>
          <w:kern w:val="0"/>
          <w:sz w:val="36"/>
          <w:szCs w:val="36"/>
        </w:rPr>
        <w:t>11</w:t>
      </w:r>
      <w:r w:rsidR="005214AB">
        <w:rPr>
          <w:rFonts w:hAnsi="標楷體"/>
          <w:b/>
          <w:w w:val="105"/>
          <w:kern w:val="0"/>
          <w:sz w:val="36"/>
          <w:szCs w:val="36"/>
        </w:rPr>
        <w:t>4</w:t>
      </w:r>
      <w:r w:rsidRPr="00546658">
        <w:rPr>
          <w:rFonts w:hAnsi="標楷體" w:hint="eastAsia"/>
          <w:b/>
          <w:w w:val="105"/>
          <w:kern w:val="0"/>
          <w:sz w:val="36"/>
          <w:szCs w:val="36"/>
        </w:rPr>
        <w:t>年度預算評估報告</w:t>
      </w:r>
    </w:p>
    <w:p w:rsidR="009A7A28" w:rsidRPr="00546658" w:rsidRDefault="009A7A28" w:rsidP="006C2513">
      <w:pPr>
        <w:pStyle w:val="ac"/>
        <w:ind w:firstLine="566"/>
        <w:rPr>
          <w:rFonts w:hAnsi="標楷體"/>
          <w:color w:val="000000"/>
        </w:rPr>
      </w:pPr>
      <w:bookmarkStart w:id="1" w:name="_Toc338255476"/>
      <w:bookmarkStart w:id="2" w:name="_Toc340429906"/>
      <w:bookmarkStart w:id="3" w:name="_Toc495582109"/>
      <w:r w:rsidRPr="00546658">
        <w:rPr>
          <w:rFonts w:hAnsi="標楷體" w:hint="eastAsia"/>
          <w:color w:val="000000"/>
        </w:rPr>
        <w:t>衛生福利部主管醫療藥品基金(以下簡稱醫療藥品基金)</w:t>
      </w:r>
      <w:r w:rsidR="001A12C4" w:rsidRPr="00546658">
        <w:rPr>
          <w:rFonts w:hAnsi="標楷體"/>
          <w:color w:val="000000"/>
        </w:rPr>
        <w:t>11</w:t>
      </w:r>
      <w:r w:rsidR="005214AB">
        <w:rPr>
          <w:rFonts w:hAnsi="標楷體"/>
          <w:color w:val="000000"/>
        </w:rPr>
        <w:t>4</w:t>
      </w:r>
      <w:r w:rsidR="001A12C4" w:rsidRPr="00546658">
        <w:rPr>
          <w:rFonts w:hAnsi="標楷體" w:hint="eastAsia"/>
          <w:color w:val="000000"/>
        </w:rPr>
        <w:t>年度編列母基金及26家</w:t>
      </w:r>
      <w:r w:rsidR="001661D9">
        <w:rPr>
          <w:rFonts w:hAnsi="標楷體" w:hint="eastAsia"/>
          <w:color w:val="000000"/>
        </w:rPr>
        <w:t>部立</w:t>
      </w:r>
      <w:r w:rsidR="001A12C4" w:rsidRPr="00546658">
        <w:rPr>
          <w:rFonts w:hAnsi="標楷體" w:hint="eastAsia"/>
          <w:color w:val="000000"/>
        </w:rPr>
        <w:t>醫院</w:t>
      </w:r>
      <w:r w:rsidR="009A01AB" w:rsidRPr="00546658">
        <w:rPr>
          <w:rFonts w:hAnsi="標楷體" w:hint="eastAsia"/>
          <w:color w:val="000000"/>
        </w:rPr>
        <w:t>業務收入</w:t>
      </w:r>
      <w:r w:rsidR="005214AB">
        <w:rPr>
          <w:rFonts w:hAnsi="標楷體" w:hint="eastAsia"/>
          <w:color w:val="000000"/>
        </w:rPr>
        <w:t>4</w:t>
      </w:r>
      <w:r w:rsidR="005214AB">
        <w:rPr>
          <w:rFonts w:hAnsi="標楷體"/>
          <w:color w:val="000000"/>
        </w:rPr>
        <w:t>47</w:t>
      </w:r>
      <w:r w:rsidR="001A12C4" w:rsidRPr="00546658">
        <w:rPr>
          <w:rFonts w:hAnsi="標楷體" w:hint="eastAsia"/>
          <w:color w:val="000000"/>
        </w:rPr>
        <w:t>億</w:t>
      </w:r>
      <w:r w:rsidR="005214AB">
        <w:rPr>
          <w:rFonts w:hAnsi="標楷體" w:hint="eastAsia"/>
          <w:color w:val="000000"/>
        </w:rPr>
        <w:t>5</w:t>
      </w:r>
      <w:r w:rsidR="001A12C4" w:rsidRPr="00546658">
        <w:rPr>
          <w:rFonts w:hAnsi="標楷體"/>
          <w:color w:val="000000"/>
        </w:rPr>
        <w:t>,</w:t>
      </w:r>
      <w:r w:rsidR="005214AB">
        <w:rPr>
          <w:rFonts w:hAnsi="標楷體"/>
          <w:color w:val="000000"/>
        </w:rPr>
        <w:t>752</w:t>
      </w:r>
      <w:r w:rsidR="001A12C4" w:rsidRPr="00546658">
        <w:rPr>
          <w:rFonts w:hAnsi="標楷體" w:hint="eastAsia"/>
          <w:color w:val="000000"/>
        </w:rPr>
        <w:t>萬</w:t>
      </w:r>
      <w:r w:rsidR="005214AB">
        <w:rPr>
          <w:rFonts w:hAnsi="標楷體" w:hint="eastAsia"/>
          <w:color w:val="000000"/>
        </w:rPr>
        <w:t>9千</w:t>
      </w:r>
      <w:r w:rsidR="001A12C4" w:rsidRPr="00546658">
        <w:rPr>
          <w:rFonts w:hAnsi="標楷體" w:hint="eastAsia"/>
          <w:color w:val="000000"/>
        </w:rPr>
        <w:t>元，業務成本與費用</w:t>
      </w:r>
      <w:r w:rsidR="00911C90">
        <w:rPr>
          <w:rFonts w:hAnsi="標楷體" w:hint="eastAsia"/>
          <w:color w:val="000000"/>
        </w:rPr>
        <w:t>4</w:t>
      </w:r>
      <w:r w:rsidR="000045A8">
        <w:rPr>
          <w:rFonts w:hAnsi="標楷體" w:hint="eastAsia"/>
          <w:color w:val="000000"/>
        </w:rPr>
        <w:t>35</w:t>
      </w:r>
      <w:r w:rsidR="001A12C4" w:rsidRPr="00546658">
        <w:rPr>
          <w:rFonts w:hAnsi="標楷體" w:hint="eastAsia"/>
          <w:color w:val="000000"/>
        </w:rPr>
        <w:t>億</w:t>
      </w:r>
      <w:r w:rsidR="000045A8">
        <w:rPr>
          <w:rFonts w:hAnsi="標楷體" w:hint="eastAsia"/>
          <w:color w:val="000000"/>
        </w:rPr>
        <w:t>4</w:t>
      </w:r>
      <w:r w:rsidR="000045A8">
        <w:rPr>
          <w:rFonts w:hAnsi="標楷體"/>
          <w:color w:val="000000"/>
        </w:rPr>
        <w:t>,</w:t>
      </w:r>
      <w:r w:rsidR="000045A8">
        <w:rPr>
          <w:rFonts w:hAnsi="標楷體" w:hint="eastAsia"/>
          <w:color w:val="000000"/>
        </w:rPr>
        <w:t>286</w:t>
      </w:r>
      <w:r w:rsidR="001A12C4" w:rsidRPr="00546658">
        <w:rPr>
          <w:rFonts w:hAnsi="標楷體" w:hint="eastAsia"/>
          <w:color w:val="000000"/>
        </w:rPr>
        <w:t>萬元，業務外收入</w:t>
      </w:r>
      <w:r w:rsidR="000045A8">
        <w:rPr>
          <w:rFonts w:hAnsi="標楷體" w:hint="eastAsia"/>
          <w:color w:val="000000"/>
        </w:rPr>
        <w:t>2</w:t>
      </w:r>
      <w:r w:rsidR="000045A8">
        <w:rPr>
          <w:rFonts w:hAnsi="標楷體"/>
          <w:color w:val="000000"/>
        </w:rPr>
        <w:t>4</w:t>
      </w:r>
      <w:r w:rsidR="001A12C4" w:rsidRPr="00546658">
        <w:rPr>
          <w:rFonts w:hAnsi="標楷體" w:hint="eastAsia"/>
          <w:color w:val="000000"/>
        </w:rPr>
        <w:t>億</w:t>
      </w:r>
      <w:r w:rsidR="000045A8">
        <w:rPr>
          <w:rFonts w:hAnsi="標楷體" w:hint="eastAsia"/>
          <w:color w:val="000000"/>
        </w:rPr>
        <w:t>1</w:t>
      </w:r>
      <w:r w:rsidR="001A12C4" w:rsidRPr="00546658">
        <w:rPr>
          <w:rFonts w:hAnsi="標楷體"/>
          <w:color w:val="000000"/>
        </w:rPr>
        <w:t>,</w:t>
      </w:r>
      <w:r w:rsidR="000045A8">
        <w:rPr>
          <w:rFonts w:hAnsi="標楷體"/>
          <w:color w:val="000000"/>
        </w:rPr>
        <w:t>061</w:t>
      </w:r>
      <w:r w:rsidR="001A12C4" w:rsidRPr="00546658">
        <w:rPr>
          <w:rFonts w:hAnsi="標楷體" w:hint="eastAsia"/>
          <w:color w:val="000000"/>
        </w:rPr>
        <w:t>萬</w:t>
      </w:r>
      <w:r w:rsidR="000045A8">
        <w:rPr>
          <w:rFonts w:hAnsi="標楷體" w:hint="eastAsia"/>
          <w:color w:val="000000"/>
        </w:rPr>
        <w:t>7</w:t>
      </w:r>
      <w:r w:rsidR="001A12C4" w:rsidRPr="00546658">
        <w:rPr>
          <w:rFonts w:hAnsi="標楷體" w:hint="eastAsia"/>
          <w:color w:val="000000"/>
        </w:rPr>
        <w:t>千元，業務外費用</w:t>
      </w:r>
      <w:r w:rsidR="001A12C4" w:rsidRPr="00546658">
        <w:rPr>
          <w:rFonts w:hAnsi="標楷體"/>
          <w:color w:val="000000"/>
        </w:rPr>
        <w:t>1</w:t>
      </w:r>
      <w:r w:rsidR="000045A8">
        <w:rPr>
          <w:rFonts w:hAnsi="標楷體"/>
          <w:color w:val="000000"/>
        </w:rPr>
        <w:t>7</w:t>
      </w:r>
      <w:r w:rsidR="001A12C4" w:rsidRPr="00546658">
        <w:rPr>
          <w:rFonts w:hAnsi="標楷體" w:hint="eastAsia"/>
          <w:color w:val="000000"/>
        </w:rPr>
        <w:t>億</w:t>
      </w:r>
      <w:r w:rsidR="000045A8">
        <w:rPr>
          <w:rFonts w:hAnsi="標楷體" w:hint="eastAsia"/>
          <w:color w:val="000000"/>
        </w:rPr>
        <w:t>8</w:t>
      </w:r>
      <w:r w:rsidR="000045A8">
        <w:rPr>
          <w:rFonts w:hAnsi="標楷體"/>
          <w:color w:val="000000"/>
        </w:rPr>
        <w:t>8</w:t>
      </w:r>
      <w:r w:rsidR="001A12C4" w:rsidRPr="00546658">
        <w:rPr>
          <w:rFonts w:hAnsi="標楷體" w:hint="eastAsia"/>
          <w:color w:val="000000"/>
        </w:rPr>
        <w:t>萬元，收支相抵後計賸餘</w:t>
      </w:r>
      <w:r w:rsidR="001A12C4" w:rsidRPr="00546658">
        <w:rPr>
          <w:rFonts w:hAnsi="標楷體"/>
          <w:color w:val="000000"/>
        </w:rPr>
        <w:t>1</w:t>
      </w:r>
      <w:r w:rsidR="000045A8">
        <w:rPr>
          <w:rFonts w:hAnsi="標楷體"/>
          <w:color w:val="000000"/>
        </w:rPr>
        <w:t>9</w:t>
      </w:r>
      <w:r w:rsidR="001A12C4" w:rsidRPr="00546658">
        <w:rPr>
          <w:rFonts w:hAnsi="標楷體" w:hint="eastAsia"/>
          <w:color w:val="000000"/>
        </w:rPr>
        <w:t>億</w:t>
      </w:r>
      <w:r w:rsidR="000045A8">
        <w:rPr>
          <w:rFonts w:hAnsi="標楷體" w:hint="eastAsia"/>
          <w:color w:val="000000"/>
        </w:rPr>
        <w:t>2</w:t>
      </w:r>
      <w:r w:rsidR="001A12C4" w:rsidRPr="00546658">
        <w:rPr>
          <w:rFonts w:hAnsi="標楷體"/>
          <w:color w:val="000000"/>
        </w:rPr>
        <w:t>,</w:t>
      </w:r>
      <w:r w:rsidR="000045A8">
        <w:rPr>
          <w:rFonts w:hAnsi="標楷體"/>
          <w:color w:val="000000"/>
        </w:rPr>
        <w:t>440</w:t>
      </w:r>
      <w:r w:rsidR="001A12C4" w:rsidRPr="00546658">
        <w:rPr>
          <w:rFonts w:hAnsi="標楷體" w:hint="eastAsia"/>
          <w:color w:val="000000"/>
        </w:rPr>
        <w:t>萬</w:t>
      </w:r>
      <w:r w:rsidR="000045A8">
        <w:rPr>
          <w:rFonts w:hAnsi="標楷體" w:hint="eastAsia"/>
          <w:color w:val="000000"/>
        </w:rPr>
        <w:t>6</w:t>
      </w:r>
      <w:r w:rsidR="001A12C4" w:rsidRPr="00546658">
        <w:rPr>
          <w:rFonts w:hAnsi="標楷體" w:hint="eastAsia"/>
          <w:color w:val="000000"/>
        </w:rPr>
        <w:t>千元</w:t>
      </w:r>
      <w:r w:rsidRPr="00546658">
        <w:rPr>
          <w:rFonts w:hAnsi="標楷體" w:hint="eastAsia"/>
          <w:color w:val="000000"/>
        </w:rPr>
        <w:t>。謹就醫療藥品基金</w:t>
      </w:r>
      <w:r w:rsidR="001A12C4" w:rsidRPr="00546658">
        <w:rPr>
          <w:rFonts w:hAnsi="標楷體"/>
          <w:color w:val="000000"/>
        </w:rPr>
        <w:t>11</w:t>
      </w:r>
      <w:r w:rsidR="000045A8">
        <w:rPr>
          <w:rFonts w:hAnsi="標楷體"/>
          <w:color w:val="000000"/>
        </w:rPr>
        <w:t>4</w:t>
      </w:r>
      <w:r w:rsidRPr="00546658">
        <w:rPr>
          <w:rFonts w:hAnsi="標楷體" w:hint="eastAsia"/>
          <w:color w:val="000000"/>
        </w:rPr>
        <w:t>年度預算案評估如下：</w:t>
      </w:r>
    </w:p>
    <w:p w:rsidR="005C15D4" w:rsidRPr="00546658" w:rsidRDefault="00E71FC5" w:rsidP="005C15D4">
      <w:pPr>
        <w:pStyle w:val="14"/>
        <w:spacing w:beforeLines="20" w:before="100"/>
        <w:ind w:left="567" w:hanging="567"/>
        <w:rPr>
          <w:rFonts w:hAnsi="標楷體"/>
        </w:rPr>
      </w:pPr>
      <w:bookmarkStart w:id="4" w:name="_Toc19718693"/>
      <w:bookmarkStart w:id="5" w:name="_Toc19718932"/>
      <w:bookmarkStart w:id="6" w:name="_Toc19719219"/>
      <w:bookmarkStart w:id="7" w:name="_Toc180067124"/>
      <w:bookmarkStart w:id="8" w:name="_Toc181688491"/>
      <w:r>
        <w:rPr>
          <w:rFonts w:hAnsi="標楷體" w:hint="eastAsia"/>
        </w:rPr>
        <w:t>三</w:t>
      </w:r>
      <w:r w:rsidR="005C15D4" w:rsidRPr="00546658">
        <w:rPr>
          <w:rFonts w:hAnsi="標楷體" w:hint="eastAsia"/>
        </w:rPr>
        <w:t>、</w:t>
      </w:r>
      <w:r w:rsidR="005C15D4" w:rsidRPr="00B97C10">
        <w:rPr>
          <w:rFonts w:hAnsi="標楷體" w:hint="eastAsia"/>
        </w:rPr>
        <w:t>11</w:t>
      </w:r>
      <w:r w:rsidR="005C15D4">
        <w:rPr>
          <w:rFonts w:hAnsi="標楷體"/>
        </w:rPr>
        <w:t>4</w:t>
      </w:r>
      <w:r w:rsidR="005C15D4" w:rsidRPr="00B97C10">
        <w:rPr>
          <w:rFonts w:hAnsi="標楷體" w:hint="eastAsia"/>
        </w:rPr>
        <w:t>年度</w:t>
      </w:r>
      <w:r w:rsidR="005C15D4">
        <w:rPr>
          <w:rFonts w:hAnsi="標楷體" w:hint="eastAsia"/>
        </w:rPr>
        <w:t>臺北醫院等6家醫院共</w:t>
      </w:r>
      <w:r w:rsidR="005C15D4" w:rsidRPr="00B97C10">
        <w:rPr>
          <w:rFonts w:hAnsi="標楷體" w:hint="eastAsia"/>
        </w:rPr>
        <w:t>編列</w:t>
      </w:r>
      <w:r w:rsidR="005C15D4">
        <w:rPr>
          <w:rFonts w:hAnsi="標楷體" w:hint="eastAsia"/>
        </w:rPr>
        <w:t>6</w:t>
      </w:r>
      <w:r w:rsidR="005C15D4" w:rsidRPr="00B97C10">
        <w:rPr>
          <w:rFonts w:hAnsi="標楷體" w:hint="eastAsia"/>
        </w:rPr>
        <w:t>項固定資產投資專案計畫</w:t>
      </w:r>
      <w:r w:rsidR="005C15D4">
        <w:rPr>
          <w:rFonts w:hAnsi="標楷體" w:hint="eastAsia"/>
        </w:rPr>
        <w:t>2</w:t>
      </w:r>
      <w:r w:rsidR="005C15D4">
        <w:rPr>
          <w:rFonts w:hAnsi="標楷體"/>
        </w:rPr>
        <w:t>2</w:t>
      </w:r>
      <w:r w:rsidR="005C15D4" w:rsidRPr="00B97C10">
        <w:rPr>
          <w:rFonts w:hAnsi="標楷體" w:hint="eastAsia"/>
        </w:rPr>
        <w:t>億餘元，</w:t>
      </w:r>
      <w:r w:rsidR="005C15D4">
        <w:rPr>
          <w:rFonts w:hAnsi="標楷體" w:hint="eastAsia"/>
        </w:rPr>
        <w:t>其中4</w:t>
      </w:r>
      <w:r w:rsidR="005C15D4" w:rsidRPr="00B97C10">
        <w:rPr>
          <w:rFonts w:hAnsi="標楷體" w:hint="eastAsia"/>
        </w:rPr>
        <w:t>項屬新興計畫，</w:t>
      </w:r>
      <w:r w:rsidR="005C15D4">
        <w:rPr>
          <w:rFonts w:hAnsi="標楷體" w:hint="eastAsia"/>
        </w:rPr>
        <w:t>惟</w:t>
      </w:r>
      <w:r w:rsidR="007173FA">
        <w:rPr>
          <w:rFonts w:hAnsi="標楷體" w:hint="eastAsia"/>
        </w:rPr>
        <w:t>部分</w:t>
      </w:r>
      <w:r w:rsidR="005C15D4">
        <w:rPr>
          <w:rFonts w:hAnsi="標楷體" w:hint="eastAsia"/>
        </w:rPr>
        <w:t>負責</w:t>
      </w:r>
      <w:r w:rsidR="00705EE0">
        <w:rPr>
          <w:rFonts w:hAnsi="標楷體" w:hint="eastAsia"/>
        </w:rPr>
        <w:t>之</w:t>
      </w:r>
      <w:r w:rsidR="005C15D4">
        <w:rPr>
          <w:rFonts w:hAnsi="標楷體" w:hint="eastAsia"/>
        </w:rPr>
        <w:t>醫院112年度固定資產</w:t>
      </w:r>
      <w:r w:rsidR="00881560">
        <w:rPr>
          <w:rFonts w:hAnsi="標楷體" w:hint="eastAsia"/>
        </w:rPr>
        <w:t>建設</w:t>
      </w:r>
      <w:r w:rsidR="003C6ED6">
        <w:rPr>
          <w:rFonts w:hAnsi="標楷體" w:hint="eastAsia"/>
        </w:rPr>
        <w:t>計畫</w:t>
      </w:r>
      <w:r w:rsidR="005C15D4">
        <w:rPr>
          <w:rFonts w:hAnsi="標楷體" w:hint="eastAsia"/>
        </w:rPr>
        <w:t>預算執行率低於平均值，允宜改善</w:t>
      </w:r>
      <w:bookmarkEnd w:id="7"/>
      <w:bookmarkEnd w:id="8"/>
    </w:p>
    <w:p w:rsidR="005C15D4" w:rsidRDefault="005C15D4" w:rsidP="005C15D4">
      <w:pPr>
        <w:ind w:left="566" w:firstLine="566"/>
        <w:rPr>
          <w:rFonts w:hAnsi="標楷體"/>
        </w:rPr>
      </w:pPr>
      <w:r>
        <w:rPr>
          <w:rFonts w:hAnsi="標楷體" w:hint="eastAsia"/>
        </w:rPr>
        <w:t>醫療藥品基金</w:t>
      </w:r>
      <w:r w:rsidRPr="00617A7E">
        <w:rPr>
          <w:rFonts w:hAnsi="標楷體" w:hint="eastAsia"/>
        </w:rPr>
        <w:t>11</w:t>
      </w:r>
      <w:r>
        <w:rPr>
          <w:rFonts w:hAnsi="標楷體" w:hint="eastAsia"/>
        </w:rPr>
        <w:t>4</w:t>
      </w:r>
      <w:r w:rsidRPr="00617A7E">
        <w:rPr>
          <w:rFonts w:hAnsi="標楷體" w:hint="eastAsia"/>
        </w:rPr>
        <w:t>年度</w:t>
      </w:r>
      <w:r w:rsidR="005F1FA1">
        <w:rPr>
          <w:rFonts w:hAnsi="標楷體" w:hint="eastAsia"/>
        </w:rPr>
        <w:t>預算案</w:t>
      </w:r>
      <w:r w:rsidRPr="00617A7E">
        <w:rPr>
          <w:rFonts w:hAnsi="標楷體" w:hint="eastAsia"/>
        </w:rPr>
        <w:t>編列固定資產建設改良擴充計畫</w:t>
      </w:r>
      <w:r>
        <w:rPr>
          <w:rFonts w:hAnsi="標楷體" w:hint="eastAsia"/>
        </w:rPr>
        <w:t>44</w:t>
      </w:r>
      <w:r w:rsidRPr="00617A7E">
        <w:rPr>
          <w:rFonts w:hAnsi="標楷體" w:hint="eastAsia"/>
        </w:rPr>
        <w:t>億</w:t>
      </w:r>
      <w:r>
        <w:rPr>
          <w:rFonts w:hAnsi="標楷體" w:hint="eastAsia"/>
        </w:rPr>
        <w:t>4</w:t>
      </w:r>
      <w:r>
        <w:rPr>
          <w:rFonts w:hAnsi="標楷體"/>
        </w:rPr>
        <w:t>,276</w:t>
      </w:r>
      <w:r w:rsidRPr="00617A7E">
        <w:rPr>
          <w:rFonts w:hAnsi="標楷體" w:hint="eastAsia"/>
        </w:rPr>
        <w:t>萬</w:t>
      </w:r>
      <w:r>
        <w:rPr>
          <w:rFonts w:hAnsi="標楷體" w:hint="eastAsia"/>
        </w:rPr>
        <w:t>9</w:t>
      </w:r>
      <w:r w:rsidRPr="00617A7E">
        <w:rPr>
          <w:rFonts w:hAnsi="標楷體" w:hint="eastAsia"/>
        </w:rPr>
        <w:t>千元，包括</w:t>
      </w:r>
      <w:r>
        <w:rPr>
          <w:rFonts w:hAnsi="標楷體" w:hint="eastAsia"/>
        </w:rPr>
        <w:t>6</w:t>
      </w:r>
      <w:r w:rsidRPr="00617A7E">
        <w:rPr>
          <w:rFonts w:hAnsi="標楷體" w:hint="eastAsia"/>
        </w:rPr>
        <w:t>項「專案計畫」（以下均簡稱固定資產投資專案計畫）</w:t>
      </w:r>
      <w:r>
        <w:rPr>
          <w:rFonts w:hAnsi="標楷體" w:hint="eastAsia"/>
        </w:rPr>
        <w:t>2</w:t>
      </w:r>
      <w:r>
        <w:rPr>
          <w:rFonts w:hAnsi="標楷體"/>
        </w:rPr>
        <w:t>2</w:t>
      </w:r>
      <w:r w:rsidRPr="00617A7E">
        <w:rPr>
          <w:rFonts w:hAnsi="標楷體" w:hint="eastAsia"/>
        </w:rPr>
        <w:t>億</w:t>
      </w:r>
      <w:r>
        <w:rPr>
          <w:rFonts w:hAnsi="標楷體" w:hint="eastAsia"/>
        </w:rPr>
        <w:t>3</w:t>
      </w:r>
      <w:r>
        <w:rPr>
          <w:rFonts w:hAnsi="標楷體"/>
        </w:rPr>
        <w:t>53</w:t>
      </w:r>
      <w:r w:rsidRPr="00617A7E">
        <w:rPr>
          <w:rFonts w:hAnsi="標楷體" w:hint="eastAsia"/>
        </w:rPr>
        <w:t>萬7千元及「一般建築及設備計畫」</w:t>
      </w:r>
      <w:r>
        <w:rPr>
          <w:rFonts w:hAnsi="標楷體" w:hint="eastAsia"/>
        </w:rPr>
        <w:t>2</w:t>
      </w:r>
      <w:r>
        <w:rPr>
          <w:rFonts w:hAnsi="標楷體"/>
        </w:rPr>
        <w:t>2</w:t>
      </w:r>
      <w:r w:rsidRPr="00617A7E">
        <w:rPr>
          <w:rFonts w:hAnsi="標楷體" w:hint="eastAsia"/>
        </w:rPr>
        <w:t>億</w:t>
      </w:r>
      <w:r>
        <w:rPr>
          <w:rFonts w:hAnsi="標楷體" w:hint="eastAsia"/>
        </w:rPr>
        <w:t>3</w:t>
      </w:r>
      <w:r w:rsidRPr="00617A7E">
        <w:rPr>
          <w:rFonts w:hAnsi="標楷體" w:hint="eastAsia"/>
        </w:rPr>
        <w:t>,</w:t>
      </w:r>
      <w:r>
        <w:rPr>
          <w:rFonts w:hAnsi="標楷體"/>
        </w:rPr>
        <w:t>923</w:t>
      </w:r>
      <w:r w:rsidRPr="00617A7E">
        <w:rPr>
          <w:rFonts w:hAnsi="標楷體" w:hint="eastAsia"/>
        </w:rPr>
        <w:t>萬</w:t>
      </w:r>
      <w:r>
        <w:rPr>
          <w:rFonts w:hAnsi="標楷體" w:hint="eastAsia"/>
        </w:rPr>
        <w:t>2</w:t>
      </w:r>
      <w:r w:rsidRPr="00617A7E">
        <w:rPr>
          <w:rFonts w:hAnsi="標楷體" w:hint="eastAsia"/>
        </w:rPr>
        <w:t>千元。經查</w:t>
      </w:r>
      <w:r w:rsidRPr="00546658">
        <w:rPr>
          <w:rFonts w:hAnsi="標楷體" w:hint="eastAsia"/>
        </w:rPr>
        <w:t>：</w:t>
      </w:r>
    </w:p>
    <w:p w:rsidR="005C15D4" w:rsidRPr="00546658" w:rsidRDefault="005C15D4" w:rsidP="005C15D4">
      <w:pPr>
        <w:pStyle w:val="a8"/>
        <w:ind w:left="849" w:hanging="283"/>
        <w:rPr>
          <w:rFonts w:hAnsi="標楷體"/>
          <w:b/>
        </w:rPr>
      </w:pPr>
      <w:r w:rsidRPr="00546658">
        <w:rPr>
          <w:rFonts w:hAnsi="標楷體" w:hint="eastAsia"/>
          <w:b/>
        </w:rPr>
        <w:t>(一)</w:t>
      </w:r>
      <w:r w:rsidRPr="0032150F">
        <w:rPr>
          <w:rFonts w:hAnsi="標楷體" w:hint="eastAsia"/>
          <w:b/>
        </w:rPr>
        <w:t>11</w:t>
      </w:r>
      <w:r>
        <w:rPr>
          <w:rFonts w:hAnsi="標楷體"/>
          <w:b/>
        </w:rPr>
        <w:t>4</w:t>
      </w:r>
      <w:r w:rsidRPr="0032150F">
        <w:rPr>
          <w:rFonts w:hAnsi="標楷體" w:hint="eastAsia"/>
          <w:b/>
        </w:rPr>
        <w:t>年度</w:t>
      </w:r>
      <w:r w:rsidR="00431305">
        <w:rPr>
          <w:rFonts w:hAnsi="標楷體" w:hint="eastAsia"/>
          <w:b/>
          <w:lang w:eastAsia="zh-TW"/>
        </w:rPr>
        <w:t>預算案</w:t>
      </w:r>
      <w:r w:rsidRPr="0032150F">
        <w:rPr>
          <w:rFonts w:hAnsi="標楷體" w:hint="eastAsia"/>
          <w:b/>
        </w:rPr>
        <w:t>固定資產投資專案計畫</w:t>
      </w:r>
      <w:r w:rsidR="00431305">
        <w:rPr>
          <w:rFonts w:hAnsi="標楷體" w:hint="eastAsia"/>
          <w:b/>
          <w:lang w:eastAsia="zh-TW"/>
        </w:rPr>
        <w:t>編列</w:t>
      </w:r>
      <w:r w:rsidRPr="0032150F">
        <w:rPr>
          <w:rFonts w:hAnsi="標楷體" w:hint="eastAsia"/>
          <w:b/>
        </w:rPr>
        <w:t>概況</w:t>
      </w:r>
      <w:r w:rsidRPr="00386C00">
        <w:rPr>
          <w:rFonts w:hAnsi="標楷體" w:hint="eastAsia"/>
          <w:b/>
        </w:rPr>
        <w:t xml:space="preserve"> </w:t>
      </w:r>
    </w:p>
    <w:p w:rsidR="005C15D4" w:rsidRDefault="005C15D4" w:rsidP="005C15D4">
      <w:pPr>
        <w:pStyle w:val="23"/>
        <w:ind w:left="850" w:firstLine="566"/>
        <w:rPr>
          <w:rFonts w:hAnsi="標楷體"/>
          <w:lang w:eastAsia="zh-TW"/>
        </w:rPr>
      </w:pPr>
      <w:r w:rsidRPr="00FB49C8">
        <w:rPr>
          <w:rFonts w:hAnsi="標楷體" w:hint="eastAsia"/>
          <w:color w:val="000000"/>
          <w:lang w:eastAsia="zh-TW"/>
        </w:rPr>
        <w:t>醫療藥品基金</w:t>
      </w:r>
      <w:r w:rsidRPr="00FB49C8">
        <w:rPr>
          <w:rFonts w:hAnsi="標楷體" w:hint="eastAsia"/>
          <w:color w:val="000000"/>
        </w:rPr>
        <w:t>11</w:t>
      </w:r>
      <w:r w:rsidRPr="00FB49C8">
        <w:rPr>
          <w:rFonts w:hAnsi="標楷體" w:hint="eastAsia"/>
          <w:color w:val="000000"/>
          <w:lang w:eastAsia="zh-TW"/>
        </w:rPr>
        <w:t>4</w:t>
      </w:r>
      <w:r w:rsidRPr="00FB49C8">
        <w:rPr>
          <w:rFonts w:hAnsi="標楷體" w:hint="eastAsia"/>
          <w:color w:val="000000"/>
        </w:rPr>
        <w:t>年度</w:t>
      </w:r>
      <w:r w:rsidR="00431305">
        <w:rPr>
          <w:rFonts w:hAnsi="標楷體" w:hint="eastAsia"/>
          <w:color w:val="000000"/>
          <w:lang w:eastAsia="zh-TW"/>
        </w:rPr>
        <w:t>預算案</w:t>
      </w:r>
      <w:r w:rsidRPr="00FB49C8">
        <w:rPr>
          <w:rFonts w:hAnsi="標楷體" w:hint="eastAsia"/>
          <w:color w:val="000000"/>
        </w:rPr>
        <w:t>所編</w:t>
      </w:r>
      <w:r w:rsidRPr="00FB49C8">
        <w:rPr>
          <w:rFonts w:hAnsi="標楷體" w:hint="eastAsia"/>
          <w:color w:val="000000"/>
          <w:lang w:eastAsia="zh-TW"/>
        </w:rPr>
        <w:t>6</w:t>
      </w:r>
      <w:r w:rsidRPr="00FB49C8">
        <w:rPr>
          <w:rFonts w:hAnsi="標楷體" w:hint="eastAsia"/>
          <w:color w:val="000000"/>
        </w:rPr>
        <w:t>項固定資產投資專案計畫，包含延續以前年度之繼續計畫</w:t>
      </w:r>
      <w:r w:rsidRPr="00FB49C8">
        <w:rPr>
          <w:rFonts w:hAnsi="標楷體" w:hint="eastAsia"/>
          <w:color w:val="000000"/>
          <w:lang w:eastAsia="zh-TW"/>
        </w:rPr>
        <w:t>2</w:t>
      </w:r>
      <w:r w:rsidRPr="00FB49C8">
        <w:rPr>
          <w:rFonts w:hAnsi="標楷體" w:hint="eastAsia"/>
          <w:color w:val="000000"/>
        </w:rPr>
        <w:t>項、</w:t>
      </w:r>
      <w:r w:rsidRPr="00FB49C8">
        <w:rPr>
          <w:rFonts w:hAnsi="標楷體" w:hint="eastAsia"/>
          <w:color w:val="000000"/>
          <w:lang w:eastAsia="zh-TW"/>
        </w:rPr>
        <w:t>18</w:t>
      </w:r>
      <w:r w:rsidRPr="00FB49C8">
        <w:rPr>
          <w:rFonts w:hAnsi="標楷體" w:hint="eastAsia"/>
          <w:color w:val="000000"/>
        </w:rPr>
        <w:t>億</w:t>
      </w:r>
      <w:r w:rsidRPr="00FB49C8">
        <w:rPr>
          <w:rFonts w:hAnsi="標楷體" w:hint="eastAsia"/>
          <w:color w:val="000000"/>
          <w:lang w:eastAsia="zh-TW"/>
        </w:rPr>
        <w:t>3</w:t>
      </w:r>
      <w:r w:rsidRPr="00FB49C8">
        <w:rPr>
          <w:rFonts w:hAnsi="標楷體"/>
          <w:color w:val="000000"/>
          <w:lang w:eastAsia="zh-TW"/>
        </w:rPr>
        <w:t>,700</w:t>
      </w:r>
      <w:r w:rsidRPr="00FB49C8">
        <w:rPr>
          <w:rFonts w:hAnsi="標楷體" w:hint="eastAsia"/>
          <w:color w:val="000000"/>
        </w:rPr>
        <w:t>萬</w:t>
      </w:r>
      <w:r w:rsidRPr="00FB49C8">
        <w:rPr>
          <w:rFonts w:hAnsi="標楷體" w:hint="eastAsia"/>
          <w:color w:val="000000"/>
          <w:lang w:eastAsia="zh-TW"/>
        </w:rPr>
        <w:t>9</w:t>
      </w:r>
      <w:r w:rsidRPr="00FB49C8">
        <w:rPr>
          <w:rFonts w:hAnsi="標楷體" w:hint="eastAsia"/>
          <w:color w:val="000000"/>
        </w:rPr>
        <w:t>千元，新興計畫</w:t>
      </w:r>
      <w:r w:rsidRPr="00FB49C8">
        <w:rPr>
          <w:rFonts w:hAnsi="標楷體" w:hint="eastAsia"/>
          <w:color w:val="000000"/>
          <w:lang w:eastAsia="zh-TW"/>
        </w:rPr>
        <w:t>4</w:t>
      </w:r>
      <w:r w:rsidRPr="00FB49C8">
        <w:rPr>
          <w:rFonts w:hAnsi="標楷體" w:hint="eastAsia"/>
          <w:color w:val="000000"/>
        </w:rPr>
        <w:t>項、</w:t>
      </w:r>
      <w:r w:rsidRPr="00FB49C8">
        <w:rPr>
          <w:rFonts w:hAnsi="標楷體" w:hint="eastAsia"/>
          <w:color w:val="000000"/>
          <w:lang w:eastAsia="zh-TW"/>
        </w:rPr>
        <w:t>3</w:t>
      </w:r>
      <w:r w:rsidRPr="00FB49C8">
        <w:rPr>
          <w:rFonts w:hAnsi="標楷體" w:hint="eastAsia"/>
          <w:color w:val="000000"/>
        </w:rPr>
        <w:t>億</w:t>
      </w:r>
      <w:r w:rsidRPr="00FB49C8">
        <w:rPr>
          <w:rFonts w:hAnsi="標楷體" w:hint="eastAsia"/>
          <w:color w:val="000000"/>
          <w:lang w:eastAsia="zh-TW"/>
        </w:rPr>
        <w:t>6</w:t>
      </w:r>
      <w:r w:rsidRPr="00FB49C8">
        <w:rPr>
          <w:rFonts w:hAnsi="標楷體"/>
          <w:color w:val="000000"/>
          <w:lang w:eastAsia="zh-TW"/>
        </w:rPr>
        <w:t>,652</w:t>
      </w:r>
      <w:r w:rsidRPr="00FB49C8">
        <w:rPr>
          <w:rFonts w:hAnsi="標楷體" w:hint="eastAsia"/>
          <w:color w:val="000000"/>
        </w:rPr>
        <w:t>萬</w:t>
      </w:r>
      <w:r w:rsidRPr="00FB49C8">
        <w:rPr>
          <w:rFonts w:hAnsi="標楷體" w:hint="eastAsia"/>
          <w:color w:val="000000"/>
          <w:lang w:eastAsia="zh-TW"/>
        </w:rPr>
        <w:t>8</w:t>
      </w:r>
      <w:r w:rsidRPr="00FB49C8">
        <w:rPr>
          <w:rFonts w:hAnsi="標楷體" w:hint="eastAsia"/>
          <w:color w:val="000000"/>
        </w:rPr>
        <w:t>千元，</w:t>
      </w:r>
      <w:r w:rsidRPr="00E2774F">
        <w:rPr>
          <w:rFonts w:hAnsi="標楷體" w:hint="eastAsia"/>
        </w:rPr>
        <w:t>相關計畫金額及期程詳表1，其中</w:t>
      </w:r>
      <w:r>
        <w:rPr>
          <w:rFonts w:hAnsi="標楷體" w:hint="eastAsia"/>
          <w:lang w:eastAsia="zh-TW"/>
        </w:rPr>
        <w:t>2項</w:t>
      </w:r>
      <w:r w:rsidRPr="00E2774F">
        <w:rPr>
          <w:rFonts w:hAnsi="標楷體" w:hint="eastAsia"/>
        </w:rPr>
        <w:t>繼續計畫</w:t>
      </w:r>
      <w:r>
        <w:rPr>
          <w:rFonts w:hAnsi="標楷體" w:hint="eastAsia"/>
          <w:lang w:eastAsia="zh-TW"/>
        </w:rPr>
        <w:t>分別於</w:t>
      </w:r>
      <w:r w:rsidRPr="00E2774F">
        <w:rPr>
          <w:rFonts w:hAnsi="標楷體" w:hint="eastAsia"/>
        </w:rPr>
        <w:t>11</w:t>
      </w:r>
      <w:r>
        <w:rPr>
          <w:rFonts w:hAnsi="標楷體"/>
        </w:rPr>
        <w:t>6</w:t>
      </w:r>
      <w:r>
        <w:rPr>
          <w:rFonts w:hAnsi="標楷體" w:hint="eastAsia"/>
          <w:lang w:eastAsia="zh-TW"/>
        </w:rPr>
        <w:t>及117年度</w:t>
      </w:r>
      <w:r w:rsidRPr="00E2774F">
        <w:rPr>
          <w:rFonts w:hAnsi="標楷體" w:hint="eastAsia"/>
        </w:rPr>
        <w:t>屆期，而</w:t>
      </w:r>
      <w:r>
        <w:rPr>
          <w:rFonts w:hAnsi="標楷體" w:hint="eastAsia"/>
          <w:lang w:eastAsia="zh-TW"/>
        </w:rPr>
        <w:t>4</w:t>
      </w:r>
      <w:r w:rsidRPr="00E2774F">
        <w:rPr>
          <w:rFonts w:hAnsi="標楷體" w:hint="eastAsia"/>
        </w:rPr>
        <w:t>項新興計畫期程</w:t>
      </w:r>
      <w:r>
        <w:rPr>
          <w:rFonts w:hAnsi="標楷體" w:hint="eastAsia"/>
          <w:lang w:eastAsia="zh-TW"/>
        </w:rPr>
        <w:t>最長至120</w:t>
      </w:r>
      <w:r w:rsidRPr="00E2774F">
        <w:rPr>
          <w:rFonts w:hAnsi="標楷體" w:hint="eastAsia"/>
        </w:rPr>
        <w:t>年</w:t>
      </w:r>
      <w:r w:rsidR="00AF1C99">
        <w:rPr>
          <w:rFonts w:hAnsi="標楷體" w:hint="eastAsia"/>
          <w:lang w:eastAsia="zh-TW"/>
        </w:rPr>
        <w:t>度</w:t>
      </w:r>
      <w:r w:rsidRPr="00E2774F">
        <w:rPr>
          <w:rFonts w:hAnsi="標楷體" w:hint="eastAsia"/>
        </w:rPr>
        <w:t>(詳表1)</w:t>
      </w:r>
      <w:r>
        <w:rPr>
          <w:rFonts w:hAnsi="標楷體" w:hint="eastAsia"/>
          <w:lang w:eastAsia="zh-TW"/>
        </w:rPr>
        <w:t>。</w:t>
      </w:r>
    </w:p>
    <w:p w:rsidR="00AF1C99" w:rsidRDefault="00AF1C99" w:rsidP="005C15D4">
      <w:pPr>
        <w:pStyle w:val="23"/>
        <w:ind w:left="850" w:firstLine="566"/>
        <w:rPr>
          <w:rFonts w:hAnsi="標楷體" w:hint="eastAsia"/>
        </w:rPr>
      </w:pPr>
    </w:p>
    <w:p w:rsidR="005C15D4" w:rsidRPr="003E0A6C" w:rsidRDefault="005C15D4" w:rsidP="005C15D4">
      <w:pPr>
        <w:pStyle w:val="23"/>
        <w:ind w:leftChars="0" w:left="0" w:rightChars="-300" w:right="-850" w:firstLineChars="0" w:firstLine="0"/>
        <w:rPr>
          <w:rFonts w:hint="eastAsia"/>
          <w:b/>
          <w:color w:val="000000"/>
          <w:spacing w:val="-4"/>
        </w:rPr>
      </w:pPr>
      <w:r>
        <w:rPr>
          <w:rFonts w:hint="eastAsia"/>
          <w:b/>
          <w:color w:val="000000"/>
          <w:spacing w:val="-4"/>
        </w:rPr>
        <w:t xml:space="preserve">表1  </w:t>
      </w:r>
      <w:r>
        <w:rPr>
          <w:rFonts w:hint="eastAsia"/>
          <w:b/>
          <w:color w:val="000000"/>
          <w:spacing w:val="-4"/>
          <w:lang w:eastAsia="zh-TW"/>
        </w:rPr>
        <w:t>醫療藥品基金1</w:t>
      </w:r>
      <w:r>
        <w:rPr>
          <w:rFonts w:hint="eastAsia"/>
          <w:b/>
          <w:color w:val="000000"/>
          <w:spacing w:val="-4"/>
        </w:rPr>
        <w:t>1</w:t>
      </w:r>
      <w:r>
        <w:rPr>
          <w:rFonts w:hint="eastAsia"/>
          <w:b/>
          <w:color w:val="000000"/>
          <w:spacing w:val="-4"/>
          <w:lang w:eastAsia="zh-TW"/>
        </w:rPr>
        <w:t>4</w:t>
      </w:r>
      <w:r w:rsidRPr="003E0A6C">
        <w:rPr>
          <w:rFonts w:hint="eastAsia"/>
          <w:b/>
          <w:color w:val="000000"/>
          <w:spacing w:val="-4"/>
        </w:rPr>
        <w:t>年度預算案固定資產投資專案計畫概況表</w:t>
      </w:r>
    </w:p>
    <w:p w:rsidR="005C15D4" w:rsidRPr="00C46B76" w:rsidRDefault="005C15D4" w:rsidP="005C15D4">
      <w:pPr>
        <w:pStyle w:val="23"/>
        <w:spacing w:line="240" w:lineRule="exact"/>
        <w:ind w:leftChars="0" w:left="0" w:rightChars="50" w:right="142" w:firstLineChars="0" w:firstLine="0"/>
        <w:jc w:val="right"/>
        <w:rPr>
          <w:rFonts w:hint="eastAsia"/>
          <w:color w:val="000000"/>
          <w:sz w:val="24"/>
          <w:szCs w:val="24"/>
        </w:rPr>
      </w:pPr>
      <w:r>
        <w:rPr>
          <w:rFonts w:hint="eastAsia"/>
          <w:b/>
          <w:color w:val="000000"/>
          <w:spacing w:val="-4"/>
        </w:rPr>
        <w:t xml:space="preserve">       </w:t>
      </w:r>
      <w:r w:rsidRPr="00C46B76">
        <w:rPr>
          <w:rFonts w:hint="eastAsia"/>
          <w:color w:val="000000"/>
          <w:spacing w:val="-4"/>
          <w:sz w:val="24"/>
          <w:szCs w:val="24"/>
        </w:rPr>
        <w:t>單位：新臺幣千元</w:t>
      </w:r>
    </w:p>
    <w:tbl>
      <w:tblPr>
        <w:tblW w:w="8416"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6" w:type="dxa"/>
          <w:right w:w="6" w:type="dxa"/>
        </w:tblCellMar>
        <w:tblLook w:val="0000" w:firstRow="0" w:lastRow="0" w:firstColumn="0" w:lastColumn="0" w:noHBand="0" w:noVBand="0"/>
      </w:tblPr>
      <w:tblGrid>
        <w:gridCol w:w="4395"/>
        <w:gridCol w:w="1275"/>
        <w:gridCol w:w="1694"/>
        <w:gridCol w:w="1052"/>
      </w:tblGrid>
      <w:tr w:rsidR="005C15D4" w:rsidRPr="00C46B76" w:rsidTr="004C2FDC">
        <w:trPr>
          <w:trHeight w:val="327"/>
          <w:tblHeader/>
        </w:trPr>
        <w:tc>
          <w:tcPr>
            <w:tcW w:w="4395" w:type="dxa"/>
            <w:shd w:val="clear" w:color="auto" w:fill="auto"/>
            <w:vAlign w:val="center"/>
          </w:tcPr>
          <w:p w:rsidR="005C15D4" w:rsidRPr="00D7024B" w:rsidRDefault="005C15D4" w:rsidP="004C2FDC">
            <w:pPr>
              <w:pStyle w:val="142"/>
              <w:ind w:left="503" w:hanging="503"/>
              <w:jc w:val="center"/>
              <w:rPr>
                <w:rFonts w:hint="eastAsia"/>
                <w:color w:val="000000"/>
                <w:spacing w:val="-16"/>
                <w:szCs w:val="24"/>
              </w:rPr>
            </w:pPr>
            <w:r w:rsidRPr="00D7024B">
              <w:rPr>
                <w:rFonts w:hint="eastAsia"/>
                <w:color w:val="000000"/>
                <w:spacing w:val="-16"/>
                <w:szCs w:val="24"/>
              </w:rPr>
              <w:t>計畫名稱</w:t>
            </w:r>
          </w:p>
        </w:tc>
        <w:tc>
          <w:tcPr>
            <w:tcW w:w="1275" w:type="dxa"/>
            <w:vAlign w:val="center"/>
          </w:tcPr>
          <w:p w:rsidR="005C15D4" w:rsidRPr="00D7024B" w:rsidRDefault="005C15D4" w:rsidP="004C2FDC">
            <w:pPr>
              <w:pStyle w:val="142"/>
              <w:ind w:left="503" w:rightChars="22" w:right="62" w:hanging="503"/>
              <w:jc w:val="center"/>
              <w:rPr>
                <w:rFonts w:hint="eastAsia"/>
                <w:color w:val="000000"/>
                <w:spacing w:val="-16"/>
                <w:szCs w:val="24"/>
              </w:rPr>
            </w:pPr>
            <w:r w:rsidRPr="00D7024B">
              <w:rPr>
                <w:rFonts w:hint="eastAsia"/>
                <w:color w:val="000000"/>
                <w:spacing w:val="-16"/>
                <w:szCs w:val="24"/>
              </w:rPr>
              <w:t>投資總額</w:t>
            </w:r>
          </w:p>
        </w:tc>
        <w:tc>
          <w:tcPr>
            <w:tcW w:w="1694" w:type="dxa"/>
            <w:vAlign w:val="center"/>
          </w:tcPr>
          <w:p w:rsidR="005C15D4" w:rsidRPr="00D7024B" w:rsidRDefault="005C15D4" w:rsidP="004C2FDC">
            <w:pPr>
              <w:pStyle w:val="142"/>
              <w:ind w:left="503" w:hanging="503"/>
              <w:jc w:val="center"/>
              <w:rPr>
                <w:color w:val="000000"/>
                <w:spacing w:val="-16"/>
                <w:szCs w:val="24"/>
              </w:rPr>
            </w:pPr>
            <w:r w:rsidRPr="00D7024B">
              <w:rPr>
                <w:rFonts w:hint="eastAsia"/>
                <w:color w:val="000000"/>
                <w:spacing w:val="-16"/>
                <w:szCs w:val="24"/>
              </w:rPr>
              <w:t>1</w:t>
            </w:r>
            <w:r>
              <w:rPr>
                <w:rFonts w:hint="eastAsia"/>
                <w:color w:val="000000"/>
                <w:spacing w:val="-16"/>
                <w:szCs w:val="24"/>
              </w:rPr>
              <w:t>1</w:t>
            </w:r>
            <w:r>
              <w:rPr>
                <w:rFonts w:hint="eastAsia"/>
                <w:color w:val="000000"/>
                <w:spacing w:val="-16"/>
                <w:szCs w:val="24"/>
                <w:lang w:eastAsia="zh-TW"/>
              </w:rPr>
              <w:t>4</w:t>
            </w:r>
            <w:r w:rsidRPr="00D7024B">
              <w:rPr>
                <w:rFonts w:hint="eastAsia"/>
                <w:color w:val="000000"/>
                <w:spacing w:val="-16"/>
                <w:szCs w:val="24"/>
              </w:rPr>
              <w:t>年度預算案數</w:t>
            </w:r>
          </w:p>
        </w:tc>
        <w:tc>
          <w:tcPr>
            <w:tcW w:w="1052" w:type="dxa"/>
            <w:vAlign w:val="center"/>
          </w:tcPr>
          <w:p w:rsidR="005C15D4" w:rsidRPr="00D7024B" w:rsidRDefault="005C15D4" w:rsidP="006D63EE">
            <w:pPr>
              <w:pStyle w:val="142"/>
              <w:ind w:leftChars="-50" w:left="-142" w:rightChars="-50" w:right="-142"/>
              <w:jc w:val="center"/>
              <w:rPr>
                <w:rFonts w:hint="eastAsia"/>
                <w:color w:val="000000"/>
                <w:spacing w:val="-16"/>
                <w:szCs w:val="24"/>
              </w:rPr>
            </w:pPr>
            <w:r>
              <w:rPr>
                <w:rFonts w:hint="eastAsia"/>
                <w:color w:val="000000"/>
                <w:spacing w:val="-16"/>
                <w:szCs w:val="24"/>
              </w:rPr>
              <w:t>期程(年度)</w:t>
            </w:r>
          </w:p>
        </w:tc>
      </w:tr>
      <w:tr w:rsidR="005C15D4" w:rsidRPr="00C46B76" w:rsidTr="004C2FDC">
        <w:tc>
          <w:tcPr>
            <w:tcW w:w="4395" w:type="dxa"/>
            <w:shd w:val="clear" w:color="auto" w:fill="auto"/>
            <w:vAlign w:val="center"/>
          </w:tcPr>
          <w:p w:rsidR="005C15D4" w:rsidRPr="00D7024B" w:rsidRDefault="005C15D4" w:rsidP="004C2FDC">
            <w:pPr>
              <w:pStyle w:val="142"/>
              <w:ind w:left="503" w:hanging="503"/>
              <w:rPr>
                <w:rFonts w:cs="新細明體"/>
                <w:color w:val="000000"/>
                <w:spacing w:val="-16"/>
                <w:szCs w:val="24"/>
              </w:rPr>
            </w:pPr>
            <w:r>
              <w:rPr>
                <w:rFonts w:hint="eastAsia"/>
                <w:color w:val="000000"/>
                <w:spacing w:val="-16"/>
                <w:szCs w:val="24"/>
              </w:rPr>
              <w:t>繼續計畫</w:t>
            </w:r>
          </w:p>
        </w:tc>
        <w:tc>
          <w:tcPr>
            <w:tcW w:w="1275" w:type="dxa"/>
            <w:vAlign w:val="center"/>
          </w:tcPr>
          <w:p w:rsidR="005C15D4" w:rsidRPr="00833D9F" w:rsidRDefault="005C15D4" w:rsidP="004C2FDC">
            <w:pPr>
              <w:pStyle w:val="142"/>
              <w:ind w:left="503" w:rightChars="22" w:right="62" w:hanging="503"/>
              <w:jc w:val="right"/>
              <w:rPr>
                <w:color w:val="000000"/>
                <w:spacing w:val="-16"/>
                <w:szCs w:val="24"/>
              </w:rPr>
            </w:pPr>
          </w:p>
        </w:tc>
        <w:tc>
          <w:tcPr>
            <w:tcW w:w="1694" w:type="dxa"/>
            <w:vAlign w:val="center"/>
          </w:tcPr>
          <w:p w:rsidR="005C15D4" w:rsidRPr="00833D9F" w:rsidRDefault="005C15D4" w:rsidP="004C2FDC">
            <w:pPr>
              <w:pStyle w:val="142"/>
              <w:ind w:left="503" w:rightChars="22" w:right="62" w:hanging="503"/>
              <w:jc w:val="right"/>
              <w:rPr>
                <w:color w:val="000000"/>
                <w:spacing w:val="-16"/>
                <w:szCs w:val="24"/>
              </w:rPr>
            </w:pPr>
          </w:p>
        </w:tc>
        <w:tc>
          <w:tcPr>
            <w:tcW w:w="1052" w:type="dxa"/>
            <w:vAlign w:val="center"/>
          </w:tcPr>
          <w:p w:rsidR="005C15D4" w:rsidRPr="00833D9F" w:rsidRDefault="005C15D4" w:rsidP="004C2FDC">
            <w:pPr>
              <w:pStyle w:val="142"/>
              <w:ind w:left="503" w:rightChars="22" w:right="62" w:hanging="503"/>
              <w:jc w:val="right"/>
              <w:rPr>
                <w:color w:val="000000"/>
                <w:spacing w:val="-16"/>
                <w:szCs w:val="24"/>
              </w:rPr>
            </w:pPr>
          </w:p>
        </w:tc>
      </w:tr>
      <w:tr w:rsidR="005C15D4" w:rsidRPr="00C46B76" w:rsidTr="004C2FDC">
        <w:tc>
          <w:tcPr>
            <w:tcW w:w="4395" w:type="dxa"/>
            <w:shd w:val="clear" w:color="auto" w:fill="auto"/>
            <w:vAlign w:val="center"/>
          </w:tcPr>
          <w:p w:rsidR="005C15D4" w:rsidRDefault="005C15D4" w:rsidP="004C2FDC">
            <w:pPr>
              <w:pStyle w:val="142"/>
              <w:ind w:left="503" w:hanging="503"/>
              <w:rPr>
                <w:rFonts w:hint="eastAsia"/>
                <w:color w:val="000000"/>
                <w:spacing w:val="-16"/>
                <w:szCs w:val="24"/>
              </w:rPr>
            </w:pPr>
            <w:r>
              <w:rPr>
                <w:rFonts w:hint="eastAsia"/>
                <w:color w:val="000000"/>
                <w:spacing w:val="-16"/>
                <w:szCs w:val="24"/>
              </w:rPr>
              <w:t xml:space="preserve">  </w:t>
            </w:r>
            <w:r w:rsidRPr="00D7024B">
              <w:rPr>
                <w:rFonts w:hint="eastAsia"/>
                <w:color w:val="000000"/>
                <w:spacing w:val="-16"/>
                <w:szCs w:val="24"/>
              </w:rPr>
              <w:t>1.</w:t>
            </w:r>
            <w:r w:rsidRPr="00726C8B">
              <w:rPr>
                <w:rFonts w:hint="eastAsia"/>
                <w:color w:val="000000"/>
                <w:spacing w:val="-16"/>
                <w:szCs w:val="24"/>
              </w:rPr>
              <w:t>臺北醫院急重症大樓擴建工程計畫</w:t>
            </w:r>
          </w:p>
        </w:tc>
        <w:tc>
          <w:tcPr>
            <w:tcW w:w="1275" w:type="dxa"/>
            <w:vAlign w:val="center"/>
          </w:tcPr>
          <w:p w:rsidR="005C15D4" w:rsidRPr="00833D9F" w:rsidRDefault="005C15D4" w:rsidP="004C2FDC">
            <w:pPr>
              <w:pStyle w:val="142"/>
              <w:ind w:left="503" w:rightChars="22" w:right="62" w:hanging="503"/>
              <w:jc w:val="right"/>
              <w:rPr>
                <w:color w:val="000000"/>
                <w:spacing w:val="-16"/>
                <w:szCs w:val="24"/>
              </w:rPr>
            </w:pPr>
            <w:r w:rsidRPr="00726C8B">
              <w:rPr>
                <w:color w:val="000000"/>
                <w:spacing w:val="-16"/>
                <w:szCs w:val="24"/>
              </w:rPr>
              <w:t>4,126,868</w:t>
            </w:r>
          </w:p>
        </w:tc>
        <w:tc>
          <w:tcPr>
            <w:tcW w:w="1694" w:type="dxa"/>
            <w:vAlign w:val="center"/>
          </w:tcPr>
          <w:p w:rsidR="005C15D4" w:rsidRPr="00833D9F" w:rsidRDefault="005C15D4" w:rsidP="004C2FDC">
            <w:pPr>
              <w:pStyle w:val="142"/>
              <w:ind w:left="503" w:rightChars="22" w:right="62" w:hanging="503"/>
              <w:jc w:val="right"/>
              <w:rPr>
                <w:color w:val="000000"/>
                <w:spacing w:val="-16"/>
                <w:szCs w:val="24"/>
              </w:rPr>
            </w:pPr>
            <w:r w:rsidRPr="00726C8B">
              <w:rPr>
                <w:color w:val="000000"/>
                <w:spacing w:val="-16"/>
                <w:szCs w:val="24"/>
              </w:rPr>
              <w:t>1,522,938</w:t>
            </w:r>
          </w:p>
        </w:tc>
        <w:tc>
          <w:tcPr>
            <w:tcW w:w="1052" w:type="dxa"/>
            <w:vAlign w:val="center"/>
          </w:tcPr>
          <w:p w:rsidR="005C15D4" w:rsidRPr="00833D9F" w:rsidRDefault="005C15D4" w:rsidP="004C2FDC">
            <w:pPr>
              <w:pStyle w:val="142"/>
              <w:ind w:left="503" w:rightChars="22" w:right="62" w:hanging="503"/>
              <w:jc w:val="right"/>
              <w:rPr>
                <w:color w:val="000000"/>
                <w:spacing w:val="-16"/>
                <w:szCs w:val="24"/>
              </w:rPr>
            </w:pPr>
            <w:r>
              <w:rPr>
                <w:rFonts w:hint="eastAsia"/>
                <w:color w:val="000000"/>
                <w:spacing w:val="-16"/>
                <w:szCs w:val="24"/>
              </w:rPr>
              <w:t>10</w:t>
            </w:r>
            <w:r>
              <w:rPr>
                <w:rFonts w:hint="eastAsia"/>
                <w:color w:val="000000"/>
                <w:spacing w:val="-16"/>
                <w:szCs w:val="24"/>
                <w:lang w:eastAsia="zh-TW"/>
              </w:rPr>
              <w:t>8</w:t>
            </w:r>
            <w:r>
              <w:rPr>
                <w:rFonts w:hint="eastAsia"/>
                <w:color w:val="000000"/>
                <w:spacing w:val="-16"/>
                <w:szCs w:val="24"/>
              </w:rPr>
              <w:t>-11</w:t>
            </w:r>
            <w:r>
              <w:rPr>
                <w:rFonts w:hint="eastAsia"/>
                <w:color w:val="000000"/>
                <w:spacing w:val="-16"/>
                <w:szCs w:val="24"/>
                <w:lang w:eastAsia="zh-TW"/>
              </w:rPr>
              <w:t>6</w:t>
            </w:r>
          </w:p>
        </w:tc>
      </w:tr>
      <w:tr w:rsidR="005C15D4" w:rsidRPr="00C46B76" w:rsidTr="004C2FDC">
        <w:tc>
          <w:tcPr>
            <w:tcW w:w="4395" w:type="dxa"/>
            <w:shd w:val="clear" w:color="auto" w:fill="auto"/>
            <w:vAlign w:val="center"/>
          </w:tcPr>
          <w:p w:rsidR="005C15D4" w:rsidRDefault="005C15D4" w:rsidP="004C2FDC">
            <w:pPr>
              <w:pStyle w:val="142"/>
              <w:ind w:left="503" w:hanging="503"/>
              <w:rPr>
                <w:rFonts w:hint="eastAsia"/>
                <w:color w:val="000000"/>
                <w:spacing w:val="-16"/>
                <w:szCs w:val="24"/>
              </w:rPr>
            </w:pPr>
            <w:r>
              <w:rPr>
                <w:rFonts w:hint="eastAsia"/>
                <w:color w:val="000000"/>
                <w:spacing w:val="-16"/>
                <w:szCs w:val="24"/>
              </w:rPr>
              <w:t xml:space="preserve">  </w:t>
            </w:r>
            <w:r w:rsidRPr="00D7024B">
              <w:rPr>
                <w:rFonts w:hint="eastAsia"/>
                <w:color w:val="000000"/>
                <w:spacing w:val="-16"/>
                <w:szCs w:val="24"/>
              </w:rPr>
              <w:t>2.</w:t>
            </w:r>
            <w:r w:rsidRPr="00726C8B">
              <w:rPr>
                <w:rFonts w:hint="eastAsia"/>
                <w:color w:val="000000"/>
                <w:spacing w:val="-16"/>
                <w:szCs w:val="24"/>
              </w:rPr>
              <w:t>屏東醫院新醫療大樓興建計畫</w:t>
            </w:r>
          </w:p>
        </w:tc>
        <w:tc>
          <w:tcPr>
            <w:tcW w:w="1275" w:type="dxa"/>
            <w:vAlign w:val="center"/>
          </w:tcPr>
          <w:p w:rsidR="005C15D4" w:rsidRPr="00833D9F" w:rsidRDefault="005C15D4" w:rsidP="004C2FDC">
            <w:pPr>
              <w:pStyle w:val="142"/>
              <w:ind w:left="503" w:rightChars="22" w:right="62" w:hanging="503"/>
              <w:jc w:val="right"/>
              <w:rPr>
                <w:color w:val="000000"/>
                <w:spacing w:val="-16"/>
                <w:szCs w:val="24"/>
              </w:rPr>
            </w:pPr>
            <w:r w:rsidRPr="00726C8B">
              <w:rPr>
                <w:color w:val="000000"/>
                <w:spacing w:val="-16"/>
                <w:szCs w:val="24"/>
              </w:rPr>
              <w:t>3,560,000</w:t>
            </w:r>
          </w:p>
        </w:tc>
        <w:tc>
          <w:tcPr>
            <w:tcW w:w="1694" w:type="dxa"/>
            <w:vAlign w:val="center"/>
          </w:tcPr>
          <w:p w:rsidR="005C15D4" w:rsidRPr="00833D9F" w:rsidRDefault="005C15D4" w:rsidP="004C2FDC">
            <w:pPr>
              <w:pStyle w:val="142"/>
              <w:ind w:left="503" w:rightChars="22" w:right="62" w:hanging="503"/>
              <w:jc w:val="right"/>
              <w:rPr>
                <w:color w:val="000000"/>
                <w:spacing w:val="-16"/>
                <w:szCs w:val="24"/>
              </w:rPr>
            </w:pPr>
            <w:r w:rsidRPr="004465CD">
              <w:rPr>
                <w:color w:val="000000"/>
                <w:spacing w:val="-16"/>
                <w:szCs w:val="24"/>
              </w:rPr>
              <w:t>314,071</w:t>
            </w:r>
          </w:p>
        </w:tc>
        <w:tc>
          <w:tcPr>
            <w:tcW w:w="1052" w:type="dxa"/>
            <w:vAlign w:val="center"/>
          </w:tcPr>
          <w:p w:rsidR="005C15D4" w:rsidRPr="00833D9F" w:rsidRDefault="005C15D4" w:rsidP="004C2FDC">
            <w:pPr>
              <w:pStyle w:val="142"/>
              <w:ind w:left="503" w:rightChars="22" w:right="62" w:hanging="503"/>
              <w:jc w:val="right"/>
              <w:rPr>
                <w:color w:val="000000"/>
                <w:spacing w:val="-16"/>
                <w:szCs w:val="24"/>
              </w:rPr>
            </w:pPr>
            <w:r>
              <w:rPr>
                <w:rFonts w:hint="eastAsia"/>
                <w:color w:val="000000"/>
                <w:spacing w:val="-16"/>
                <w:szCs w:val="24"/>
              </w:rPr>
              <w:t>1</w:t>
            </w:r>
            <w:r>
              <w:rPr>
                <w:rFonts w:hint="eastAsia"/>
                <w:color w:val="000000"/>
                <w:spacing w:val="-16"/>
                <w:szCs w:val="24"/>
                <w:lang w:eastAsia="zh-TW"/>
              </w:rPr>
              <w:t>11</w:t>
            </w:r>
            <w:r>
              <w:rPr>
                <w:rFonts w:hint="eastAsia"/>
                <w:color w:val="000000"/>
                <w:spacing w:val="-16"/>
                <w:szCs w:val="24"/>
              </w:rPr>
              <w:t>-11</w:t>
            </w:r>
            <w:r>
              <w:rPr>
                <w:rFonts w:hint="eastAsia"/>
                <w:color w:val="000000"/>
                <w:spacing w:val="-16"/>
                <w:szCs w:val="24"/>
                <w:lang w:eastAsia="zh-TW"/>
              </w:rPr>
              <w:t>7</w:t>
            </w:r>
          </w:p>
        </w:tc>
      </w:tr>
      <w:tr w:rsidR="005C15D4" w:rsidRPr="00C46B76" w:rsidTr="004C2FDC">
        <w:tc>
          <w:tcPr>
            <w:tcW w:w="4395" w:type="dxa"/>
            <w:shd w:val="clear" w:color="auto" w:fill="auto"/>
            <w:vAlign w:val="center"/>
          </w:tcPr>
          <w:p w:rsidR="005C15D4" w:rsidRPr="00D7024B" w:rsidRDefault="005C15D4" w:rsidP="004C2FDC">
            <w:pPr>
              <w:pStyle w:val="142"/>
              <w:ind w:left="503" w:hanging="503"/>
              <w:rPr>
                <w:rFonts w:hint="eastAsia"/>
                <w:color w:val="000000"/>
                <w:spacing w:val="-16"/>
                <w:szCs w:val="24"/>
              </w:rPr>
            </w:pPr>
            <w:r>
              <w:rPr>
                <w:rFonts w:hint="eastAsia"/>
                <w:color w:val="000000"/>
                <w:spacing w:val="-16"/>
                <w:szCs w:val="24"/>
              </w:rPr>
              <w:t>新興計畫</w:t>
            </w:r>
          </w:p>
        </w:tc>
        <w:tc>
          <w:tcPr>
            <w:tcW w:w="1275" w:type="dxa"/>
            <w:vAlign w:val="center"/>
          </w:tcPr>
          <w:p w:rsidR="005C15D4" w:rsidRDefault="005C15D4" w:rsidP="004C2FDC">
            <w:pPr>
              <w:pStyle w:val="142"/>
              <w:ind w:left="503" w:rightChars="22" w:right="62" w:hanging="503"/>
              <w:jc w:val="right"/>
              <w:rPr>
                <w:rFonts w:hint="eastAsia"/>
                <w:color w:val="000000"/>
                <w:spacing w:val="-16"/>
                <w:szCs w:val="24"/>
                <w:lang w:eastAsia="zh-TW"/>
              </w:rPr>
            </w:pPr>
          </w:p>
        </w:tc>
        <w:tc>
          <w:tcPr>
            <w:tcW w:w="1694" w:type="dxa"/>
            <w:vAlign w:val="center"/>
          </w:tcPr>
          <w:p w:rsidR="005C15D4" w:rsidRDefault="005C15D4" w:rsidP="004C2FDC">
            <w:pPr>
              <w:pStyle w:val="142"/>
              <w:ind w:left="503" w:rightChars="22" w:right="62" w:hanging="503"/>
              <w:jc w:val="right"/>
              <w:rPr>
                <w:rFonts w:hint="eastAsia"/>
                <w:color w:val="000000"/>
                <w:spacing w:val="-16"/>
                <w:szCs w:val="24"/>
              </w:rPr>
            </w:pPr>
          </w:p>
        </w:tc>
        <w:tc>
          <w:tcPr>
            <w:tcW w:w="1052" w:type="dxa"/>
            <w:vAlign w:val="center"/>
          </w:tcPr>
          <w:p w:rsidR="005C15D4" w:rsidRPr="00833D9F" w:rsidRDefault="005C15D4" w:rsidP="004C2FDC">
            <w:pPr>
              <w:pStyle w:val="142"/>
              <w:ind w:left="503" w:rightChars="22" w:right="62" w:hanging="503"/>
              <w:jc w:val="right"/>
              <w:rPr>
                <w:rFonts w:hint="eastAsia"/>
                <w:color w:val="000000"/>
                <w:spacing w:val="-16"/>
                <w:szCs w:val="24"/>
              </w:rPr>
            </w:pPr>
          </w:p>
        </w:tc>
      </w:tr>
      <w:tr w:rsidR="005C15D4" w:rsidRPr="00C46B76" w:rsidTr="004C2FDC">
        <w:tc>
          <w:tcPr>
            <w:tcW w:w="4395" w:type="dxa"/>
            <w:shd w:val="clear" w:color="auto" w:fill="auto"/>
            <w:vAlign w:val="center"/>
          </w:tcPr>
          <w:p w:rsidR="005C15D4" w:rsidRPr="00D7024B" w:rsidRDefault="005C15D4" w:rsidP="004C2FDC">
            <w:pPr>
              <w:pStyle w:val="142"/>
              <w:ind w:left="503" w:hanging="503"/>
              <w:rPr>
                <w:color w:val="000000"/>
                <w:spacing w:val="-16"/>
                <w:szCs w:val="24"/>
              </w:rPr>
            </w:pPr>
            <w:r>
              <w:rPr>
                <w:rFonts w:hint="eastAsia"/>
                <w:color w:val="000000"/>
                <w:spacing w:val="-16"/>
                <w:szCs w:val="24"/>
              </w:rPr>
              <w:t xml:space="preserve">  1</w:t>
            </w:r>
            <w:r w:rsidRPr="00D7024B">
              <w:rPr>
                <w:rFonts w:hint="eastAsia"/>
                <w:color w:val="000000"/>
                <w:spacing w:val="-16"/>
                <w:szCs w:val="24"/>
              </w:rPr>
              <w:t>.</w:t>
            </w:r>
            <w:r w:rsidRPr="004465CD">
              <w:rPr>
                <w:rFonts w:hint="eastAsia"/>
                <w:color w:val="000000"/>
                <w:spacing w:val="-16"/>
                <w:szCs w:val="24"/>
              </w:rPr>
              <w:t>桃園醫院第二醫療大樓新建工程計畫</w:t>
            </w:r>
          </w:p>
        </w:tc>
        <w:tc>
          <w:tcPr>
            <w:tcW w:w="1275" w:type="dxa"/>
            <w:vAlign w:val="center"/>
          </w:tcPr>
          <w:p w:rsidR="005C15D4" w:rsidRPr="00833D9F" w:rsidRDefault="005C15D4" w:rsidP="004C2FDC">
            <w:pPr>
              <w:pStyle w:val="142"/>
              <w:ind w:left="503" w:rightChars="22" w:right="62" w:hanging="503"/>
              <w:jc w:val="right"/>
              <w:rPr>
                <w:color w:val="000000"/>
                <w:spacing w:val="-16"/>
                <w:szCs w:val="24"/>
              </w:rPr>
            </w:pPr>
            <w:r>
              <w:rPr>
                <w:rFonts w:hint="eastAsia"/>
                <w:color w:val="000000"/>
                <w:spacing w:val="-16"/>
                <w:szCs w:val="24"/>
                <w:lang w:eastAsia="zh-TW"/>
              </w:rPr>
              <w:t>8</w:t>
            </w:r>
            <w:r>
              <w:rPr>
                <w:color w:val="000000"/>
                <w:spacing w:val="-16"/>
                <w:szCs w:val="24"/>
              </w:rPr>
              <w:t>,596</w:t>
            </w:r>
            <w:r w:rsidRPr="00833D9F">
              <w:rPr>
                <w:color w:val="000000"/>
                <w:spacing w:val="-16"/>
                <w:szCs w:val="24"/>
              </w:rPr>
              <w:t>,</w:t>
            </w:r>
            <w:r>
              <w:rPr>
                <w:rFonts w:hint="eastAsia"/>
                <w:color w:val="000000"/>
                <w:spacing w:val="-16"/>
                <w:szCs w:val="24"/>
              </w:rPr>
              <w:t>7</w:t>
            </w:r>
            <w:r>
              <w:rPr>
                <w:color w:val="000000"/>
                <w:spacing w:val="-16"/>
                <w:szCs w:val="24"/>
              </w:rPr>
              <w:t>20</w:t>
            </w:r>
          </w:p>
        </w:tc>
        <w:tc>
          <w:tcPr>
            <w:tcW w:w="1694" w:type="dxa"/>
            <w:vAlign w:val="center"/>
          </w:tcPr>
          <w:p w:rsidR="005C15D4" w:rsidRPr="00833D9F" w:rsidRDefault="005C15D4" w:rsidP="004C2FDC">
            <w:pPr>
              <w:pStyle w:val="142"/>
              <w:ind w:left="503" w:rightChars="22" w:right="62" w:hanging="503"/>
              <w:jc w:val="right"/>
              <w:rPr>
                <w:color w:val="000000"/>
                <w:spacing w:val="-16"/>
                <w:szCs w:val="24"/>
              </w:rPr>
            </w:pPr>
            <w:r>
              <w:rPr>
                <w:color w:val="000000"/>
                <w:spacing w:val="-16"/>
                <w:szCs w:val="24"/>
              </w:rPr>
              <w:t>32</w:t>
            </w:r>
            <w:r w:rsidRPr="00833D9F">
              <w:rPr>
                <w:color w:val="000000"/>
                <w:spacing w:val="-16"/>
                <w:szCs w:val="24"/>
              </w:rPr>
              <w:t>,</w:t>
            </w:r>
            <w:r>
              <w:rPr>
                <w:color w:val="000000"/>
                <w:spacing w:val="-16"/>
                <w:szCs w:val="24"/>
              </w:rPr>
              <w:t>998</w:t>
            </w:r>
          </w:p>
        </w:tc>
        <w:tc>
          <w:tcPr>
            <w:tcW w:w="1052" w:type="dxa"/>
            <w:vAlign w:val="center"/>
          </w:tcPr>
          <w:p w:rsidR="005C15D4" w:rsidRPr="00833D9F" w:rsidRDefault="005C15D4" w:rsidP="004C2FDC">
            <w:pPr>
              <w:pStyle w:val="142"/>
              <w:ind w:left="503" w:rightChars="22" w:right="62" w:hanging="503"/>
              <w:jc w:val="right"/>
              <w:rPr>
                <w:color w:val="000000"/>
                <w:spacing w:val="-16"/>
                <w:szCs w:val="24"/>
              </w:rPr>
            </w:pPr>
            <w:r>
              <w:rPr>
                <w:rFonts w:hint="eastAsia"/>
                <w:color w:val="000000"/>
                <w:spacing w:val="-16"/>
                <w:szCs w:val="24"/>
              </w:rPr>
              <w:t>11</w:t>
            </w:r>
            <w:r>
              <w:rPr>
                <w:color w:val="000000"/>
                <w:spacing w:val="-16"/>
                <w:szCs w:val="24"/>
              </w:rPr>
              <w:t>4</w:t>
            </w:r>
            <w:r>
              <w:rPr>
                <w:rFonts w:hint="eastAsia"/>
                <w:color w:val="000000"/>
                <w:spacing w:val="-16"/>
                <w:szCs w:val="24"/>
              </w:rPr>
              <w:t>-1</w:t>
            </w:r>
            <w:r>
              <w:rPr>
                <w:color w:val="000000"/>
                <w:spacing w:val="-16"/>
                <w:szCs w:val="24"/>
              </w:rPr>
              <w:t>20</w:t>
            </w:r>
          </w:p>
        </w:tc>
      </w:tr>
      <w:tr w:rsidR="005C15D4" w:rsidRPr="00C46B76" w:rsidTr="004C2FDC">
        <w:tc>
          <w:tcPr>
            <w:tcW w:w="4395" w:type="dxa"/>
            <w:shd w:val="clear" w:color="auto" w:fill="auto"/>
            <w:vAlign w:val="center"/>
          </w:tcPr>
          <w:p w:rsidR="005C15D4" w:rsidRPr="00731C77" w:rsidRDefault="005C15D4" w:rsidP="004C2FDC">
            <w:pPr>
              <w:pStyle w:val="142"/>
              <w:ind w:left="503" w:hanging="503"/>
              <w:rPr>
                <w:color w:val="000000"/>
                <w:spacing w:val="-16"/>
                <w:szCs w:val="24"/>
              </w:rPr>
            </w:pPr>
            <w:r>
              <w:rPr>
                <w:rFonts w:hint="eastAsia"/>
                <w:color w:val="000000"/>
                <w:spacing w:val="-16"/>
                <w:szCs w:val="24"/>
              </w:rPr>
              <w:lastRenderedPageBreak/>
              <w:t xml:space="preserve">  2</w:t>
            </w:r>
            <w:r w:rsidRPr="00731C77">
              <w:rPr>
                <w:rFonts w:hint="eastAsia"/>
                <w:color w:val="000000"/>
                <w:spacing w:val="-16"/>
                <w:szCs w:val="24"/>
              </w:rPr>
              <w:t>.</w:t>
            </w:r>
            <w:r w:rsidRPr="0088552E">
              <w:rPr>
                <w:rFonts w:hint="eastAsia"/>
                <w:color w:val="000000"/>
                <w:spacing w:val="-16"/>
                <w:szCs w:val="24"/>
              </w:rPr>
              <w:t>豐原醫院后里分院興建計畫</w:t>
            </w:r>
          </w:p>
        </w:tc>
        <w:tc>
          <w:tcPr>
            <w:tcW w:w="1275" w:type="dxa"/>
            <w:vAlign w:val="center"/>
          </w:tcPr>
          <w:p w:rsidR="005C15D4" w:rsidRDefault="005C15D4" w:rsidP="004C2FDC">
            <w:pPr>
              <w:pStyle w:val="142"/>
              <w:ind w:left="503" w:rightChars="22" w:right="62" w:hanging="503"/>
              <w:jc w:val="right"/>
              <w:rPr>
                <w:rFonts w:hint="eastAsia"/>
                <w:color w:val="000000"/>
                <w:spacing w:val="-16"/>
                <w:szCs w:val="24"/>
                <w:lang w:eastAsia="zh-TW"/>
              </w:rPr>
            </w:pPr>
            <w:r>
              <w:rPr>
                <w:rFonts w:hint="eastAsia"/>
                <w:color w:val="000000"/>
                <w:spacing w:val="-16"/>
                <w:szCs w:val="24"/>
                <w:lang w:eastAsia="zh-TW"/>
              </w:rPr>
              <w:t>1</w:t>
            </w:r>
            <w:r>
              <w:rPr>
                <w:color w:val="000000"/>
                <w:spacing w:val="-16"/>
                <w:szCs w:val="24"/>
                <w:lang w:eastAsia="zh-TW"/>
              </w:rPr>
              <w:t>,594,680</w:t>
            </w:r>
          </w:p>
        </w:tc>
        <w:tc>
          <w:tcPr>
            <w:tcW w:w="1694" w:type="dxa"/>
            <w:vAlign w:val="center"/>
          </w:tcPr>
          <w:p w:rsidR="005C15D4" w:rsidRDefault="005C15D4" w:rsidP="004C2FDC">
            <w:pPr>
              <w:pStyle w:val="142"/>
              <w:ind w:left="503" w:rightChars="22" w:right="62" w:hanging="503"/>
              <w:jc w:val="right"/>
              <w:rPr>
                <w:rFonts w:hint="eastAsia"/>
                <w:color w:val="000000"/>
                <w:spacing w:val="-16"/>
                <w:szCs w:val="24"/>
                <w:lang w:eastAsia="zh-TW"/>
              </w:rPr>
            </w:pPr>
            <w:r>
              <w:rPr>
                <w:rFonts w:hint="eastAsia"/>
                <w:color w:val="000000"/>
                <w:spacing w:val="-16"/>
                <w:szCs w:val="24"/>
                <w:lang w:eastAsia="zh-TW"/>
              </w:rPr>
              <w:t>2</w:t>
            </w:r>
            <w:r>
              <w:rPr>
                <w:color w:val="000000"/>
                <w:spacing w:val="-16"/>
                <w:szCs w:val="24"/>
                <w:lang w:eastAsia="zh-TW"/>
              </w:rPr>
              <w:t>5,904</w:t>
            </w:r>
          </w:p>
        </w:tc>
        <w:tc>
          <w:tcPr>
            <w:tcW w:w="1052" w:type="dxa"/>
            <w:vAlign w:val="center"/>
          </w:tcPr>
          <w:p w:rsidR="005C15D4" w:rsidRDefault="005C15D4" w:rsidP="004C2FDC">
            <w:pPr>
              <w:pStyle w:val="142"/>
              <w:ind w:left="503" w:rightChars="22" w:right="62" w:hanging="503"/>
              <w:jc w:val="right"/>
              <w:rPr>
                <w:rFonts w:hint="eastAsia"/>
                <w:color w:val="000000"/>
                <w:spacing w:val="-16"/>
                <w:szCs w:val="24"/>
                <w:lang w:eastAsia="zh-TW"/>
              </w:rPr>
            </w:pPr>
            <w:r>
              <w:rPr>
                <w:color w:val="000000"/>
                <w:spacing w:val="-16"/>
                <w:szCs w:val="24"/>
                <w:lang w:eastAsia="zh-TW"/>
              </w:rPr>
              <w:t>112-</w:t>
            </w:r>
            <w:r>
              <w:rPr>
                <w:rFonts w:hint="eastAsia"/>
                <w:color w:val="000000"/>
                <w:spacing w:val="-16"/>
                <w:szCs w:val="24"/>
                <w:lang w:eastAsia="zh-TW"/>
              </w:rPr>
              <w:t>118</w:t>
            </w:r>
          </w:p>
        </w:tc>
      </w:tr>
      <w:tr w:rsidR="005C15D4" w:rsidRPr="00C46B76" w:rsidTr="004C2FDC">
        <w:tc>
          <w:tcPr>
            <w:tcW w:w="4395" w:type="dxa"/>
            <w:shd w:val="clear" w:color="auto" w:fill="auto"/>
            <w:vAlign w:val="center"/>
          </w:tcPr>
          <w:p w:rsidR="005C15D4" w:rsidRDefault="005C15D4" w:rsidP="004C2FDC">
            <w:pPr>
              <w:pStyle w:val="142"/>
              <w:ind w:left="503" w:hanging="503"/>
              <w:rPr>
                <w:rFonts w:hint="eastAsia"/>
                <w:color w:val="000000"/>
                <w:spacing w:val="-16"/>
                <w:szCs w:val="24"/>
              </w:rPr>
            </w:pPr>
            <w:r>
              <w:rPr>
                <w:rFonts w:hint="eastAsia"/>
                <w:color w:val="000000"/>
                <w:spacing w:val="-16"/>
                <w:szCs w:val="24"/>
              </w:rPr>
              <w:t xml:space="preserve">  3</w:t>
            </w:r>
            <w:r w:rsidRPr="00D7024B">
              <w:rPr>
                <w:rFonts w:hint="eastAsia"/>
                <w:color w:val="000000"/>
                <w:spacing w:val="-16"/>
                <w:szCs w:val="24"/>
              </w:rPr>
              <w:t>.</w:t>
            </w:r>
            <w:r w:rsidRPr="00411919">
              <w:rPr>
                <w:rFonts w:hint="eastAsia"/>
                <w:color w:val="000000"/>
                <w:spacing w:val="-16"/>
                <w:szCs w:val="24"/>
              </w:rPr>
              <w:t>朴子醫院東石院區興建計畫</w:t>
            </w:r>
          </w:p>
        </w:tc>
        <w:tc>
          <w:tcPr>
            <w:tcW w:w="1275" w:type="dxa"/>
            <w:vAlign w:val="center"/>
          </w:tcPr>
          <w:p w:rsidR="005C15D4" w:rsidRDefault="005C15D4" w:rsidP="004C2FDC">
            <w:pPr>
              <w:pStyle w:val="142"/>
              <w:ind w:left="503" w:rightChars="22" w:right="62" w:hanging="503"/>
              <w:jc w:val="right"/>
              <w:rPr>
                <w:rFonts w:hint="eastAsia"/>
                <w:color w:val="000000"/>
                <w:spacing w:val="-16"/>
                <w:szCs w:val="24"/>
                <w:lang w:eastAsia="zh-TW"/>
              </w:rPr>
            </w:pPr>
            <w:r>
              <w:rPr>
                <w:rFonts w:hint="eastAsia"/>
                <w:color w:val="000000"/>
                <w:spacing w:val="-16"/>
                <w:szCs w:val="24"/>
                <w:lang w:eastAsia="zh-TW"/>
              </w:rPr>
              <w:t>99,</w:t>
            </w:r>
            <w:r>
              <w:rPr>
                <w:color w:val="000000"/>
                <w:spacing w:val="-16"/>
                <w:szCs w:val="24"/>
                <w:lang w:eastAsia="zh-TW"/>
              </w:rPr>
              <w:t>920</w:t>
            </w:r>
          </w:p>
        </w:tc>
        <w:tc>
          <w:tcPr>
            <w:tcW w:w="1694" w:type="dxa"/>
            <w:vAlign w:val="center"/>
          </w:tcPr>
          <w:p w:rsidR="005C15D4" w:rsidRDefault="005C15D4" w:rsidP="004C2FDC">
            <w:pPr>
              <w:pStyle w:val="142"/>
              <w:ind w:left="503" w:rightChars="22" w:right="62" w:hanging="503"/>
              <w:jc w:val="right"/>
              <w:rPr>
                <w:rFonts w:hint="eastAsia"/>
                <w:color w:val="000000"/>
                <w:spacing w:val="-16"/>
                <w:szCs w:val="24"/>
                <w:lang w:eastAsia="zh-TW"/>
              </w:rPr>
            </w:pPr>
            <w:r>
              <w:rPr>
                <w:rFonts w:hint="eastAsia"/>
                <w:color w:val="000000"/>
                <w:spacing w:val="-16"/>
                <w:szCs w:val="24"/>
                <w:lang w:eastAsia="zh-TW"/>
              </w:rPr>
              <w:t>4</w:t>
            </w:r>
            <w:r>
              <w:rPr>
                <w:color w:val="000000"/>
                <w:spacing w:val="-16"/>
                <w:szCs w:val="24"/>
                <w:lang w:eastAsia="zh-TW"/>
              </w:rPr>
              <w:t>2,675</w:t>
            </w:r>
          </w:p>
        </w:tc>
        <w:tc>
          <w:tcPr>
            <w:tcW w:w="1052" w:type="dxa"/>
            <w:vAlign w:val="center"/>
          </w:tcPr>
          <w:p w:rsidR="005C15D4" w:rsidRDefault="005C15D4" w:rsidP="004C2FDC">
            <w:pPr>
              <w:pStyle w:val="142"/>
              <w:ind w:left="503" w:rightChars="22" w:right="62" w:hanging="503"/>
              <w:jc w:val="right"/>
              <w:rPr>
                <w:rFonts w:hint="eastAsia"/>
                <w:color w:val="000000"/>
                <w:spacing w:val="-16"/>
                <w:szCs w:val="24"/>
                <w:lang w:eastAsia="zh-TW"/>
              </w:rPr>
            </w:pPr>
            <w:r>
              <w:rPr>
                <w:rFonts w:hint="eastAsia"/>
                <w:color w:val="000000"/>
                <w:spacing w:val="-16"/>
                <w:szCs w:val="24"/>
                <w:lang w:eastAsia="zh-TW"/>
              </w:rPr>
              <w:t>1</w:t>
            </w:r>
            <w:r>
              <w:rPr>
                <w:color w:val="000000"/>
                <w:spacing w:val="-16"/>
                <w:szCs w:val="24"/>
                <w:lang w:eastAsia="zh-TW"/>
              </w:rPr>
              <w:t>1</w:t>
            </w:r>
            <w:r>
              <w:rPr>
                <w:rFonts w:hint="eastAsia"/>
                <w:color w:val="000000"/>
                <w:spacing w:val="-16"/>
                <w:szCs w:val="24"/>
                <w:lang w:eastAsia="zh-TW"/>
              </w:rPr>
              <w:t>2</w:t>
            </w:r>
            <w:r>
              <w:rPr>
                <w:color w:val="000000"/>
                <w:spacing w:val="-16"/>
                <w:szCs w:val="24"/>
                <w:lang w:eastAsia="zh-TW"/>
              </w:rPr>
              <w:t>-115</w:t>
            </w:r>
          </w:p>
        </w:tc>
      </w:tr>
      <w:tr w:rsidR="005C15D4" w:rsidRPr="00C46B76" w:rsidTr="004C2FDC">
        <w:tc>
          <w:tcPr>
            <w:tcW w:w="4395" w:type="dxa"/>
            <w:shd w:val="clear" w:color="auto" w:fill="auto"/>
            <w:vAlign w:val="center"/>
          </w:tcPr>
          <w:p w:rsidR="005C15D4" w:rsidRPr="00816D68" w:rsidRDefault="005C15D4" w:rsidP="004C2FDC">
            <w:pPr>
              <w:pStyle w:val="142"/>
              <w:ind w:left="503" w:hanging="503"/>
              <w:rPr>
                <w:rFonts w:hint="eastAsia"/>
                <w:color w:val="000000"/>
                <w:spacing w:val="-16"/>
                <w:szCs w:val="24"/>
              </w:rPr>
            </w:pPr>
            <w:r>
              <w:rPr>
                <w:rFonts w:hint="eastAsia"/>
                <w:color w:val="000000"/>
                <w:spacing w:val="-16"/>
                <w:szCs w:val="24"/>
              </w:rPr>
              <w:t xml:space="preserve">  4</w:t>
            </w:r>
            <w:r w:rsidRPr="00731C77">
              <w:rPr>
                <w:rFonts w:hint="eastAsia"/>
                <w:color w:val="000000"/>
                <w:spacing w:val="-16"/>
                <w:szCs w:val="24"/>
              </w:rPr>
              <w:t>.</w:t>
            </w:r>
            <w:r w:rsidRPr="009E739E">
              <w:rPr>
                <w:rFonts w:hint="eastAsia"/>
                <w:color w:val="000000"/>
                <w:spacing w:val="-16"/>
                <w:szCs w:val="24"/>
              </w:rPr>
              <w:t>澎湖醫院長照暨醫療綜合大樓新建工程計畫</w:t>
            </w:r>
          </w:p>
        </w:tc>
        <w:tc>
          <w:tcPr>
            <w:tcW w:w="1275" w:type="dxa"/>
            <w:vAlign w:val="center"/>
          </w:tcPr>
          <w:p w:rsidR="005C15D4" w:rsidRDefault="005C15D4" w:rsidP="004C2FDC">
            <w:pPr>
              <w:pStyle w:val="142"/>
              <w:ind w:left="503" w:rightChars="22" w:right="62" w:hanging="503"/>
              <w:jc w:val="right"/>
              <w:rPr>
                <w:rFonts w:hint="eastAsia"/>
                <w:color w:val="000000"/>
                <w:spacing w:val="-16"/>
                <w:szCs w:val="24"/>
                <w:lang w:eastAsia="zh-TW"/>
              </w:rPr>
            </w:pPr>
            <w:r>
              <w:rPr>
                <w:rFonts w:hint="eastAsia"/>
                <w:color w:val="000000"/>
                <w:spacing w:val="-16"/>
                <w:szCs w:val="24"/>
                <w:lang w:eastAsia="zh-TW"/>
              </w:rPr>
              <w:t>1</w:t>
            </w:r>
            <w:r>
              <w:rPr>
                <w:color w:val="000000"/>
                <w:spacing w:val="-16"/>
                <w:szCs w:val="24"/>
                <w:lang w:eastAsia="zh-TW"/>
              </w:rPr>
              <w:t>,578,500</w:t>
            </w:r>
          </w:p>
        </w:tc>
        <w:tc>
          <w:tcPr>
            <w:tcW w:w="1694" w:type="dxa"/>
            <w:vAlign w:val="center"/>
          </w:tcPr>
          <w:p w:rsidR="005C15D4" w:rsidRDefault="005C15D4" w:rsidP="004C2FDC">
            <w:pPr>
              <w:pStyle w:val="142"/>
              <w:ind w:left="503" w:rightChars="22" w:right="62" w:hanging="503"/>
              <w:jc w:val="right"/>
              <w:rPr>
                <w:rFonts w:hint="eastAsia"/>
                <w:color w:val="000000"/>
                <w:spacing w:val="-16"/>
                <w:szCs w:val="24"/>
                <w:lang w:eastAsia="zh-TW"/>
              </w:rPr>
            </w:pPr>
            <w:r>
              <w:rPr>
                <w:rFonts w:hint="eastAsia"/>
                <w:color w:val="000000"/>
                <w:spacing w:val="-16"/>
                <w:szCs w:val="24"/>
                <w:lang w:eastAsia="zh-TW"/>
              </w:rPr>
              <w:t>2</w:t>
            </w:r>
            <w:r>
              <w:rPr>
                <w:color w:val="000000"/>
                <w:spacing w:val="-16"/>
                <w:szCs w:val="24"/>
                <w:lang w:eastAsia="zh-TW"/>
              </w:rPr>
              <w:t>64,</w:t>
            </w:r>
            <w:r>
              <w:rPr>
                <w:rFonts w:hint="eastAsia"/>
                <w:color w:val="000000"/>
                <w:spacing w:val="-16"/>
                <w:szCs w:val="24"/>
                <w:lang w:eastAsia="zh-TW"/>
              </w:rPr>
              <w:t>951</w:t>
            </w:r>
          </w:p>
        </w:tc>
        <w:tc>
          <w:tcPr>
            <w:tcW w:w="1052" w:type="dxa"/>
            <w:vAlign w:val="center"/>
          </w:tcPr>
          <w:p w:rsidR="005C15D4" w:rsidRDefault="005C15D4" w:rsidP="004C2FDC">
            <w:pPr>
              <w:pStyle w:val="142"/>
              <w:ind w:left="503" w:rightChars="22" w:right="62" w:hanging="503"/>
              <w:jc w:val="right"/>
              <w:rPr>
                <w:rFonts w:hint="eastAsia"/>
                <w:color w:val="000000"/>
                <w:spacing w:val="-16"/>
                <w:szCs w:val="24"/>
                <w:lang w:eastAsia="zh-TW"/>
              </w:rPr>
            </w:pPr>
            <w:r>
              <w:rPr>
                <w:rFonts w:hint="eastAsia"/>
                <w:color w:val="000000"/>
                <w:spacing w:val="-16"/>
                <w:szCs w:val="24"/>
                <w:lang w:eastAsia="zh-TW"/>
              </w:rPr>
              <w:t>1</w:t>
            </w:r>
            <w:r>
              <w:rPr>
                <w:color w:val="000000"/>
                <w:spacing w:val="-16"/>
                <w:szCs w:val="24"/>
                <w:lang w:eastAsia="zh-TW"/>
              </w:rPr>
              <w:t>11-</w:t>
            </w:r>
            <w:r>
              <w:rPr>
                <w:rFonts w:hint="eastAsia"/>
                <w:color w:val="000000"/>
                <w:spacing w:val="-16"/>
                <w:szCs w:val="24"/>
                <w:lang w:eastAsia="zh-TW"/>
              </w:rPr>
              <w:t>117</w:t>
            </w:r>
          </w:p>
        </w:tc>
      </w:tr>
      <w:tr w:rsidR="005C15D4" w:rsidRPr="00C46B76" w:rsidTr="004C2FDC">
        <w:tc>
          <w:tcPr>
            <w:tcW w:w="4395" w:type="dxa"/>
            <w:shd w:val="clear" w:color="auto" w:fill="auto"/>
            <w:vAlign w:val="center"/>
          </w:tcPr>
          <w:p w:rsidR="005C15D4" w:rsidRPr="00731C77" w:rsidRDefault="005C15D4" w:rsidP="004C2FDC">
            <w:pPr>
              <w:pStyle w:val="142"/>
              <w:ind w:left="503" w:hanging="503"/>
              <w:rPr>
                <w:rFonts w:hint="eastAsia"/>
                <w:color w:val="000000"/>
                <w:spacing w:val="-16"/>
                <w:szCs w:val="24"/>
              </w:rPr>
            </w:pPr>
            <w:r w:rsidRPr="00731C77">
              <w:rPr>
                <w:color w:val="000000"/>
                <w:spacing w:val="-16"/>
                <w:szCs w:val="24"/>
              </w:rPr>
              <w:t>合計</w:t>
            </w:r>
          </w:p>
        </w:tc>
        <w:tc>
          <w:tcPr>
            <w:tcW w:w="1275" w:type="dxa"/>
            <w:vAlign w:val="center"/>
          </w:tcPr>
          <w:p w:rsidR="005C15D4" w:rsidRPr="00731C77" w:rsidRDefault="005C15D4" w:rsidP="004C2FDC">
            <w:pPr>
              <w:pStyle w:val="142"/>
              <w:ind w:left="503" w:rightChars="22" w:right="62" w:hanging="503"/>
              <w:jc w:val="right"/>
              <w:rPr>
                <w:rFonts w:hint="eastAsia"/>
                <w:color w:val="000000"/>
                <w:spacing w:val="-16"/>
                <w:szCs w:val="24"/>
              </w:rPr>
            </w:pPr>
            <w:r w:rsidRPr="00731C77">
              <w:rPr>
                <w:rFonts w:hint="eastAsia"/>
                <w:color w:val="000000"/>
                <w:spacing w:val="-16"/>
                <w:szCs w:val="24"/>
              </w:rPr>
              <w:t>1</w:t>
            </w:r>
            <w:r>
              <w:rPr>
                <w:color w:val="000000"/>
                <w:spacing w:val="-16"/>
                <w:szCs w:val="24"/>
              </w:rPr>
              <w:t>9</w:t>
            </w:r>
            <w:r w:rsidRPr="00731C77">
              <w:rPr>
                <w:rFonts w:hint="eastAsia"/>
                <w:color w:val="000000"/>
                <w:spacing w:val="-16"/>
                <w:szCs w:val="24"/>
              </w:rPr>
              <w:t>,</w:t>
            </w:r>
            <w:r>
              <w:rPr>
                <w:color w:val="000000"/>
                <w:spacing w:val="-16"/>
                <w:szCs w:val="24"/>
              </w:rPr>
              <w:t>55</w:t>
            </w:r>
            <w:r>
              <w:rPr>
                <w:rFonts w:hint="eastAsia"/>
                <w:color w:val="000000"/>
                <w:spacing w:val="-16"/>
                <w:szCs w:val="24"/>
              </w:rPr>
              <w:t>6</w:t>
            </w:r>
            <w:r w:rsidRPr="00731C77">
              <w:rPr>
                <w:rFonts w:hint="eastAsia"/>
                <w:color w:val="000000"/>
                <w:spacing w:val="-16"/>
                <w:szCs w:val="24"/>
              </w:rPr>
              <w:t>,</w:t>
            </w:r>
            <w:r>
              <w:rPr>
                <w:color w:val="000000"/>
                <w:spacing w:val="-16"/>
                <w:szCs w:val="24"/>
              </w:rPr>
              <w:t>688</w:t>
            </w:r>
          </w:p>
        </w:tc>
        <w:tc>
          <w:tcPr>
            <w:tcW w:w="1694" w:type="dxa"/>
            <w:vAlign w:val="center"/>
          </w:tcPr>
          <w:p w:rsidR="005C15D4" w:rsidRPr="00731C77" w:rsidRDefault="005C15D4" w:rsidP="004C2FDC">
            <w:pPr>
              <w:pStyle w:val="142"/>
              <w:ind w:left="503" w:rightChars="22" w:right="62" w:hanging="503"/>
              <w:jc w:val="right"/>
              <w:rPr>
                <w:color w:val="000000"/>
                <w:spacing w:val="-16"/>
                <w:szCs w:val="24"/>
              </w:rPr>
            </w:pPr>
            <w:r>
              <w:rPr>
                <w:color w:val="000000"/>
                <w:spacing w:val="-16"/>
                <w:szCs w:val="24"/>
              </w:rPr>
              <w:t>2,</w:t>
            </w:r>
            <w:r>
              <w:rPr>
                <w:rFonts w:hint="eastAsia"/>
                <w:color w:val="000000"/>
                <w:spacing w:val="-16"/>
                <w:szCs w:val="24"/>
                <w:lang w:eastAsia="zh-TW"/>
              </w:rPr>
              <w:t>203</w:t>
            </w:r>
            <w:r>
              <w:rPr>
                <w:rFonts w:hint="eastAsia"/>
                <w:color w:val="000000"/>
                <w:spacing w:val="-16"/>
                <w:szCs w:val="24"/>
              </w:rPr>
              <w:t>,</w:t>
            </w:r>
            <w:r>
              <w:rPr>
                <w:color w:val="000000"/>
                <w:spacing w:val="-16"/>
                <w:szCs w:val="24"/>
              </w:rPr>
              <w:t>53</w:t>
            </w:r>
            <w:r>
              <w:rPr>
                <w:rFonts w:hint="eastAsia"/>
                <w:color w:val="000000"/>
                <w:spacing w:val="-16"/>
                <w:szCs w:val="24"/>
              </w:rPr>
              <w:t>7</w:t>
            </w:r>
          </w:p>
        </w:tc>
        <w:tc>
          <w:tcPr>
            <w:tcW w:w="1052" w:type="dxa"/>
            <w:vAlign w:val="center"/>
          </w:tcPr>
          <w:p w:rsidR="005C15D4" w:rsidRPr="00731C77" w:rsidRDefault="005C15D4" w:rsidP="004C2FDC">
            <w:pPr>
              <w:pStyle w:val="142"/>
              <w:ind w:left="503" w:rightChars="22" w:right="62" w:hanging="503"/>
              <w:jc w:val="right"/>
              <w:rPr>
                <w:rFonts w:hint="eastAsia"/>
                <w:color w:val="000000"/>
                <w:spacing w:val="-16"/>
                <w:szCs w:val="24"/>
              </w:rPr>
            </w:pPr>
            <w:r>
              <w:rPr>
                <w:rFonts w:hint="eastAsia"/>
                <w:color w:val="000000"/>
                <w:spacing w:val="-16"/>
                <w:szCs w:val="24"/>
              </w:rPr>
              <w:t>-</w:t>
            </w:r>
          </w:p>
        </w:tc>
      </w:tr>
    </w:tbl>
    <w:p w:rsidR="005C15D4" w:rsidRDefault="005C15D4" w:rsidP="005C15D4">
      <w:pPr>
        <w:pStyle w:val="23"/>
        <w:spacing w:line="320" w:lineRule="exact"/>
        <w:ind w:leftChars="0" w:left="1216" w:hangingChars="500" w:hanging="1216"/>
        <w:rPr>
          <w:rFonts w:hAnsi="標楷體"/>
        </w:rPr>
      </w:pPr>
      <w:r w:rsidRPr="00C46B76">
        <w:rPr>
          <w:rFonts w:hint="eastAsia"/>
          <w:color w:val="000000"/>
          <w:sz w:val="24"/>
          <w:szCs w:val="24"/>
        </w:rPr>
        <w:t>資料來</w:t>
      </w:r>
      <w:r w:rsidRPr="00C46B76">
        <w:rPr>
          <w:rFonts w:cs="華康細明體外字集" w:hint="eastAsia"/>
          <w:color w:val="000000"/>
          <w:sz w:val="24"/>
          <w:szCs w:val="24"/>
        </w:rPr>
        <w:t>源</w:t>
      </w:r>
      <w:r w:rsidRPr="00C46B76">
        <w:rPr>
          <w:rFonts w:hAnsi="標楷體" w:hint="eastAsia"/>
          <w:color w:val="000000"/>
          <w:sz w:val="24"/>
        </w:rPr>
        <w:t>：</w:t>
      </w:r>
      <w:r>
        <w:rPr>
          <w:rFonts w:hAnsi="標楷體" w:hint="eastAsia"/>
          <w:color w:val="000000"/>
          <w:sz w:val="24"/>
          <w:lang w:eastAsia="zh-TW"/>
        </w:rPr>
        <w:t>醫療藥品基金</w:t>
      </w:r>
      <w:r>
        <w:rPr>
          <w:rFonts w:cs="華康細明體外字集" w:hint="eastAsia"/>
          <w:color w:val="000000"/>
          <w:sz w:val="24"/>
          <w:szCs w:val="24"/>
        </w:rPr>
        <w:t>1</w:t>
      </w:r>
      <w:r w:rsidRPr="00C46B76">
        <w:rPr>
          <w:rFonts w:hint="eastAsia"/>
          <w:color w:val="000000"/>
          <w:sz w:val="24"/>
          <w:szCs w:val="24"/>
        </w:rPr>
        <w:t>1</w:t>
      </w:r>
      <w:r>
        <w:rPr>
          <w:rFonts w:hint="eastAsia"/>
          <w:color w:val="000000"/>
          <w:sz w:val="24"/>
          <w:szCs w:val="24"/>
          <w:lang w:eastAsia="zh-TW"/>
        </w:rPr>
        <w:t>4</w:t>
      </w:r>
      <w:r w:rsidRPr="00C46B76">
        <w:rPr>
          <w:rFonts w:hint="eastAsia"/>
          <w:color w:val="000000"/>
          <w:sz w:val="24"/>
          <w:szCs w:val="24"/>
        </w:rPr>
        <w:t>年度預算案</w:t>
      </w:r>
      <w:r>
        <w:rPr>
          <w:rFonts w:hint="eastAsia"/>
          <w:color w:val="000000"/>
          <w:sz w:val="24"/>
          <w:szCs w:val="24"/>
          <w:lang w:eastAsia="zh-TW"/>
        </w:rPr>
        <w:t>，僅列示114年度有編列預算之計畫。</w:t>
      </w:r>
    </w:p>
    <w:p w:rsidR="005C15D4" w:rsidRPr="00546658" w:rsidRDefault="005C15D4" w:rsidP="005C15D4">
      <w:pPr>
        <w:pStyle w:val="a8"/>
        <w:ind w:left="849" w:hanging="283"/>
        <w:rPr>
          <w:rFonts w:hAnsi="標楷體"/>
          <w:b/>
        </w:rPr>
      </w:pPr>
      <w:r w:rsidRPr="00546658">
        <w:rPr>
          <w:rFonts w:hAnsi="標楷體" w:hint="eastAsia"/>
          <w:b/>
        </w:rPr>
        <w:t>(二)</w:t>
      </w:r>
      <w:r w:rsidRPr="00737FD7">
        <w:rPr>
          <w:rFonts w:hAnsi="標楷體" w:hint="eastAsia"/>
          <w:b/>
        </w:rPr>
        <w:t>11</w:t>
      </w:r>
      <w:r>
        <w:rPr>
          <w:rFonts w:hAnsi="標楷體" w:hint="eastAsia"/>
          <w:b/>
        </w:rPr>
        <w:t>4</w:t>
      </w:r>
      <w:r w:rsidRPr="00737FD7">
        <w:rPr>
          <w:rFonts w:hAnsi="標楷體" w:hint="eastAsia"/>
          <w:b/>
        </w:rPr>
        <w:t>度</w:t>
      </w:r>
      <w:r w:rsidR="00431305">
        <w:rPr>
          <w:rFonts w:hAnsi="標楷體" w:hint="eastAsia"/>
          <w:b/>
          <w:lang w:eastAsia="zh-TW"/>
        </w:rPr>
        <w:t>預算案</w:t>
      </w:r>
      <w:r w:rsidRPr="00737FD7">
        <w:rPr>
          <w:rFonts w:hAnsi="標楷體" w:hint="eastAsia"/>
          <w:b/>
        </w:rPr>
        <w:t>所編</w:t>
      </w:r>
      <w:r>
        <w:rPr>
          <w:rFonts w:hAnsi="標楷體" w:hint="eastAsia"/>
          <w:b/>
        </w:rPr>
        <w:t>4</w:t>
      </w:r>
      <w:r w:rsidRPr="00737FD7">
        <w:rPr>
          <w:rFonts w:hAnsi="標楷體" w:hint="eastAsia"/>
          <w:b/>
        </w:rPr>
        <w:t>項新興計畫內容概述</w:t>
      </w:r>
    </w:p>
    <w:p w:rsidR="005C15D4" w:rsidRDefault="005C15D4" w:rsidP="005C15D4">
      <w:pPr>
        <w:pStyle w:val="23"/>
        <w:ind w:left="850" w:firstLine="566"/>
        <w:rPr>
          <w:color w:val="000000"/>
        </w:rPr>
      </w:pPr>
      <w:r w:rsidRPr="007B675E">
        <w:rPr>
          <w:rFonts w:hint="eastAsia"/>
          <w:color w:val="000000"/>
        </w:rPr>
        <w:t>1</w:t>
      </w:r>
      <w:r>
        <w:rPr>
          <w:rFonts w:hint="eastAsia"/>
          <w:color w:val="000000"/>
        </w:rPr>
        <w:t>14</w:t>
      </w:r>
      <w:r w:rsidRPr="007B675E">
        <w:rPr>
          <w:rFonts w:hint="eastAsia"/>
          <w:color w:val="000000"/>
        </w:rPr>
        <w:t>年度</w:t>
      </w:r>
      <w:r w:rsidR="00431305">
        <w:rPr>
          <w:rFonts w:hint="eastAsia"/>
          <w:color w:val="000000"/>
          <w:lang w:eastAsia="zh-TW"/>
        </w:rPr>
        <w:t>預算案</w:t>
      </w:r>
      <w:r>
        <w:rPr>
          <w:rFonts w:hint="eastAsia"/>
          <w:color w:val="000000"/>
        </w:rPr>
        <w:t>所編4</w:t>
      </w:r>
      <w:r w:rsidRPr="007B675E">
        <w:rPr>
          <w:rFonts w:hint="eastAsia"/>
          <w:color w:val="000000"/>
        </w:rPr>
        <w:t>項新興計畫皆以自有資金辦理，</w:t>
      </w:r>
      <w:r w:rsidR="00431305">
        <w:rPr>
          <w:rFonts w:hint="eastAsia"/>
          <w:color w:val="000000"/>
          <w:lang w:eastAsia="zh-TW"/>
        </w:rPr>
        <w:t>其</w:t>
      </w:r>
      <w:r>
        <w:rPr>
          <w:rFonts w:hint="eastAsia"/>
          <w:color w:val="000000"/>
          <w:lang w:eastAsia="zh-TW"/>
        </w:rPr>
        <w:t>編列金額如表1，該4項計畫內容概述如下</w:t>
      </w:r>
      <w:r w:rsidRPr="007B675E">
        <w:rPr>
          <w:rFonts w:hint="eastAsia"/>
          <w:color w:val="000000"/>
        </w:rPr>
        <w:t>：</w:t>
      </w:r>
    </w:p>
    <w:p w:rsidR="005C15D4" w:rsidRPr="006F7B61" w:rsidRDefault="005C15D4" w:rsidP="005C15D4">
      <w:pPr>
        <w:pStyle w:val="123"/>
        <w:ind w:left="1133" w:hanging="283"/>
        <w:rPr>
          <w:rFonts w:hint="eastAsia"/>
        </w:rPr>
      </w:pPr>
      <w:r w:rsidRPr="006F7B61">
        <w:rPr>
          <w:rFonts w:hint="eastAsia"/>
        </w:rPr>
        <w:t>1.</w:t>
      </w:r>
      <w:r w:rsidRPr="005B1231">
        <w:rPr>
          <w:rFonts w:hint="eastAsia"/>
        </w:rPr>
        <w:t>桃園醫院第二醫療大樓新建工程計畫</w:t>
      </w:r>
      <w:r w:rsidRPr="006F7B61">
        <w:rPr>
          <w:rFonts w:hAnsi="標楷體" w:hint="eastAsia"/>
        </w:rPr>
        <w:t>：</w:t>
      </w:r>
      <w:r>
        <w:rPr>
          <w:rFonts w:hAnsi="標楷體" w:hint="eastAsia"/>
          <w:lang w:eastAsia="zh-TW"/>
        </w:rPr>
        <w:t>規劃興建地上14層，地下3層，總樓地板面積為6萬3</w:t>
      </w:r>
      <w:r>
        <w:rPr>
          <w:rFonts w:hAnsi="標楷體"/>
          <w:lang w:eastAsia="zh-TW"/>
        </w:rPr>
        <w:t>,</w:t>
      </w:r>
      <w:r>
        <w:rPr>
          <w:rFonts w:hAnsi="標楷體" w:hint="eastAsia"/>
          <w:lang w:eastAsia="zh-TW"/>
        </w:rPr>
        <w:t>229.32平方公尺</w:t>
      </w:r>
      <w:r>
        <w:rPr>
          <w:rFonts w:hAnsi="標楷體" w:hint="eastAsia"/>
        </w:rPr>
        <w:t>，</w:t>
      </w:r>
      <w:r>
        <w:rPr>
          <w:rFonts w:hAnsi="標楷體" w:hint="eastAsia"/>
          <w:lang w:eastAsia="zh-TW"/>
        </w:rPr>
        <w:t>目的在建立北區醫療資源調度及備援需求等</w:t>
      </w:r>
      <w:r>
        <w:rPr>
          <w:rFonts w:hAnsi="標楷體" w:hint="eastAsia"/>
        </w:rPr>
        <w:t>。</w:t>
      </w:r>
    </w:p>
    <w:p w:rsidR="005C15D4" w:rsidRDefault="005C15D4" w:rsidP="005C15D4">
      <w:pPr>
        <w:pStyle w:val="123"/>
        <w:ind w:left="1133" w:hanging="283"/>
        <w:rPr>
          <w:rFonts w:hint="eastAsia"/>
        </w:rPr>
      </w:pPr>
      <w:r w:rsidRPr="006F7B61">
        <w:rPr>
          <w:rFonts w:hAnsi="標楷體" w:hint="eastAsia"/>
        </w:rPr>
        <w:t>2.</w:t>
      </w:r>
      <w:r w:rsidRPr="001B67D8">
        <w:rPr>
          <w:rFonts w:hAnsi="標楷體" w:hint="eastAsia"/>
        </w:rPr>
        <w:t>豐原醫院后里分院興建計畫</w:t>
      </w:r>
      <w:r w:rsidRPr="006F7B61">
        <w:rPr>
          <w:rFonts w:hAnsi="標楷體" w:hint="eastAsia"/>
        </w:rPr>
        <w:t>：</w:t>
      </w:r>
      <w:r>
        <w:rPr>
          <w:rFonts w:hAnsi="標楷體" w:hint="eastAsia"/>
          <w:lang w:eastAsia="zh-TW"/>
        </w:rPr>
        <w:t>規劃興建地下1層、地上3層，總</w:t>
      </w:r>
      <w:r>
        <w:rPr>
          <w:rFonts w:hint="eastAsia"/>
          <w:lang w:eastAsia="zh-TW"/>
        </w:rPr>
        <w:t>樓地</w:t>
      </w:r>
      <w:r w:rsidR="00C63281">
        <w:rPr>
          <w:rFonts w:hAnsi="標楷體" w:hint="eastAsia"/>
          <w:lang w:eastAsia="zh-TW"/>
        </w:rPr>
        <w:t>板</w:t>
      </w:r>
      <w:r>
        <w:rPr>
          <w:rFonts w:hint="eastAsia"/>
          <w:lang w:eastAsia="zh-TW"/>
        </w:rPr>
        <w:t>面積1萬</w:t>
      </w:r>
      <w:r>
        <w:rPr>
          <w:rFonts w:hAnsi="標楷體" w:hint="eastAsia"/>
          <w:lang w:eastAsia="zh-TW"/>
        </w:rPr>
        <w:t>3</w:t>
      </w:r>
      <w:r>
        <w:rPr>
          <w:rFonts w:hAnsi="標楷體"/>
          <w:lang w:eastAsia="zh-TW"/>
        </w:rPr>
        <w:t>,</w:t>
      </w:r>
      <w:r>
        <w:rPr>
          <w:rFonts w:hAnsi="標楷體" w:hint="eastAsia"/>
          <w:lang w:eastAsia="zh-TW"/>
        </w:rPr>
        <w:t>700平方公尺，彌補后里區醫療不足。</w:t>
      </w:r>
    </w:p>
    <w:p w:rsidR="005C15D4" w:rsidRPr="006F7B61" w:rsidRDefault="005C15D4" w:rsidP="005C15D4">
      <w:pPr>
        <w:pStyle w:val="123"/>
        <w:ind w:left="1133" w:hanging="283"/>
        <w:rPr>
          <w:rFonts w:hint="eastAsia"/>
        </w:rPr>
      </w:pPr>
      <w:r>
        <w:rPr>
          <w:rFonts w:hint="eastAsia"/>
          <w:lang w:eastAsia="zh-TW"/>
        </w:rPr>
        <w:t>3</w:t>
      </w:r>
      <w:r w:rsidRPr="006F7B61">
        <w:rPr>
          <w:rFonts w:hint="eastAsia"/>
        </w:rPr>
        <w:t>.</w:t>
      </w:r>
      <w:r w:rsidRPr="00FF4D2A">
        <w:rPr>
          <w:rFonts w:hint="eastAsia"/>
        </w:rPr>
        <w:t>朴子醫院東石院區興建計畫</w:t>
      </w:r>
      <w:r w:rsidRPr="006F7B61">
        <w:rPr>
          <w:rFonts w:hAnsi="標楷體" w:hint="eastAsia"/>
        </w:rPr>
        <w:t>：</w:t>
      </w:r>
      <w:r>
        <w:rPr>
          <w:rFonts w:hAnsi="標楷體" w:hint="eastAsia"/>
          <w:lang w:eastAsia="zh-TW"/>
        </w:rPr>
        <w:t>規劃興建地上2層，總樓地板面積1</w:t>
      </w:r>
      <w:r>
        <w:rPr>
          <w:rFonts w:hAnsi="標楷體"/>
          <w:lang w:eastAsia="zh-TW"/>
        </w:rPr>
        <w:t>,</w:t>
      </w:r>
      <w:r>
        <w:rPr>
          <w:rFonts w:hAnsi="標楷體" w:hint="eastAsia"/>
          <w:lang w:eastAsia="zh-TW"/>
        </w:rPr>
        <w:t>024平方公尺，冀解決東石、布袋、義竹無醫院情形。</w:t>
      </w:r>
    </w:p>
    <w:p w:rsidR="005C15D4" w:rsidRDefault="005C15D4" w:rsidP="005C15D4">
      <w:pPr>
        <w:pStyle w:val="123"/>
        <w:ind w:left="1133" w:hanging="283"/>
        <w:rPr>
          <w:lang w:eastAsia="zh-TW"/>
        </w:rPr>
      </w:pPr>
      <w:r>
        <w:rPr>
          <w:rFonts w:hAnsi="標楷體" w:hint="eastAsia"/>
          <w:lang w:eastAsia="zh-TW"/>
        </w:rPr>
        <w:t>4</w:t>
      </w:r>
      <w:r w:rsidRPr="006F7B61">
        <w:rPr>
          <w:rFonts w:hAnsi="標楷體" w:hint="eastAsia"/>
        </w:rPr>
        <w:t>.</w:t>
      </w:r>
      <w:r>
        <w:rPr>
          <w:rFonts w:hAnsi="標楷體" w:hint="eastAsia"/>
          <w:lang w:eastAsia="zh-TW"/>
        </w:rPr>
        <w:t>澎湖</w:t>
      </w:r>
      <w:r w:rsidRPr="00E72A0B">
        <w:rPr>
          <w:rFonts w:hAnsi="標楷體" w:hint="eastAsia"/>
        </w:rPr>
        <w:t>醫院長照暨醫療綜合大樓新建工程計畫</w:t>
      </w:r>
      <w:r>
        <w:rPr>
          <w:rFonts w:ascii="新細明體" w:eastAsia="新細明體" w:hAnsi="新細明體" w:hint="eastAsia"/>
        </w:rPr>
        <w:t>：</w:t>
      </w:r>
      <w:r>
        <w:rPr>
          <w:rFonts w:hAnsi="標楷體" w:hint="eastAsia"/>
          <w:lang w:eastAsia="zh-TW"/>
        </w:rPr>
        <w:t>規劃興建地下1層、地上8層，</w:t>
      </w:r>
      <w:r>
        <w:rPr>
          <w:rFonts w:hint="eastAsia"/>
          <w:lang w:eastAsia="zh-TW"/>
        </w:rPr>
        <w:t>總樓地板面積1萬6</w:t>
      </w:r>
      <w:r>
        <w:rPr>
          <w:lang w:eastAsia="zh-TW"/>
        </w:rPr>
        <w:t>,674.99</w:t>
      </w:r>
      <w:r>
        <w:rPr>
          <w:rFonts w:hint="eastAsia"/>
          <w:lang w:eastAsia="zh-TW"/>
        </w:rPr>
        <w:t>平方公尺，目的在建構老人親善醫院，配合國家長照政策推動社區照護等。</w:t>
      </w:r>
    </w:p>
    <w:p w:rsidR="005C15D4" w:rsidRPr="00546658" w:rsidRDefault="005C15D4" w:rsidP="005C15D4">
      <w:pPr>
        <w:pStyle w:val="a8"/>
        <w:ind w:left="849" w:hanging="283"/>
        <w:rPr>
          <w:rFonts w:hAnsi="標楷體"/>
          <w:b/>
        </w:rPr>
      </w:pPr>
      <w:r w:rsidRPr="00546658">
        <w:rPr>
          <w:rFonts w:hAnsi="標楷體" w:hint="eastAsia"/>
          <w:b/>
        </w:rPr>
        <w:t>(</w:t>
      </w:r>
      <w:r>
        <w:rPr>
          <w:rFonts w:hAnsi="標楷體" w:hint="eastAsia"/>
          <w:b/>
        </w:rPr>
        <w:t>三</w:t>
      </w:r>
      <w:r w:rsidRPr="00546658">
        <w:rPr>
          <w:rFonts w:hAnsi="標楷體" w:hint="eastAsia"/>
          <w:b/>
        </w:rPr>
        <w:t>)</w:t>
      </w:r>
      <w:r w:rsidRPr="00E6166E">
        <w:rPr>
          <w:rFonts w:hAnsi="標楷體" w:hint="eastAsia"/>
          <w:b/>
        </w:rPr>
        <w:t>桃園</w:t>
      </w:r>
      <w:r w:rsidR="007173FA" w:rsidRPr="00E6166E">
        <w:rPr>
          <w:rFonts w:hAnsi="標楷體" w:hint="eastAsia"/>
          <w:b/>
        </w:rPr>
        <w:t>醫院</w:t>
      </w:r>
      <w:r w:rsidRPr="00E6166E">
        <w:rPr>
          <w:rFonts w:hAnsi="標楷體" w:hint="eastAsia"/>
          <w:b/>
        </w:rPr>
        <w:t>、豐原</w:t>
      </w:r>
      <w:r w:rsidR="007173FA" w:rsidRPr="00E6166E">
        <w:rPr>
          <w:rFonts w:hAnsi="標楷體" w:hint="eastAsia"/>
          <w:b/>
        </w:rPr>
        <w:t>醫院</w:t>
      </w:r>
      <w:r w:rsidRPr="00E6166E">
        <w:rPr>
          <w:rFonts w:hAnsi="標楷體" w:hint="eastAsia"/>
          <w:b/>
        </w:rPr>
        <w:t>及澎湖醫院</w:t>
      </w:r>
      <w:r>
        <w:rPr>
          <w:rFonts w:hAnsi="標楷體" w:hint="eastAsia"/>
          <w:b/>
          <w:lang w:eastAsia="zh-TW"/>
        </w:rPr>
        <w:t>112年度固定資產改良擴充計畫執行率低於部立醫院平均之71.56%</w:t>
      </w:r>
      <w:r w:rsidRPr="006C2671">
        <w:rPr>
          <w:rFonts w:hAnsi="標楷體" w:hint="eastAsia"/>
          <w:b/>
        </w:rPr>
        <w:t>，</w:t>
      </w:r>
      <w:r>
        <w:rPr>
          <w:rFonts w:hAnsi="標楷體" w:hint="eastAsia"/>
          <w:b/>
          <w:lang w:eastAsia="zh-TW"/>
        </w:rPr>
        <w:t>允宜檢討改善</w:t>
      </w:r>
    </w:p>
    <w:p w:rsidR="005C15D4" w:rsidRDefault="005C15D4" w:rsidP="005C15D4">
      <w:pPr>
        <w:pStyle w:val="23"/>
        <w:ind w:left="850" w:firstLine="566"/>
        <w:rPr>
          <w:rFonts w:hAnsi="標楷體"/>
          <w:lang w:eastAsia="zh-TW"/>
        </w:rPr>
      </w:pPr>
      <w:r>
        <w:rPr>
          <w:rFonts w:hAnsi="標楷體" w:hint="eastAsia"/>
          <w:lang w:eastAsia="zh-TW"/>
        </w:rPr>
        <w:t>據醫療藥品基金提供資料，</w:t>
      </w:r>
      <w:r w:rsidRPr="000914E5">
        <w:rPr>
          <w:rFonts w:hAnsi="標楷體" w:hint="eastAsia"/>
          <w:lang w:eastAsia="zh-TW"/>
        </w:rPr>
        <w:t>26家部立醫院112年度固定資產改良擴充計畫預算執行率平均</w:t>
      </w:r>
      <w:r>
        <w:rPr>
          <w:rFonts w:hAnsi="標楷體" w:hint="eastAsia"/>
          <w:lang w:eastAsia="zh-TW"/>
        </w:rPr>
        <w:t>為</w:t>
      </w:r>
      <w:r w:rsidRPr="000914E5">
        <w:rPr>
          <w:rFonts w:hAnsi="標楷體" w:hint="eastAsia"/>
          <w:lang w:eastAsia="zh-TW"/>
        </w:rPr>
        <w:t>71.56%</w:t>
      </w:r>
      <w:r w:rsidR="00881560">
        <w:rPr>
          <w:rFonts w:hAnsi="標楷體" w:hint="eastAsia"/>
          <w:lang w:eastAsia="zh-TW"/>
        </w:rPr>
        <w:t>。至於辦理前開114年度預算案4項新興計畫之桃園醫院、豐原醫院、朴子醫院及澎湖醫院</w:t>
      </w:r>
      <w:r>
        <w:rPr>
          <w:rFonts w:hAnsi="標楷體" w:hint="eastAsia"/>
          <w:lang w:eastAsia="zh-TW"/>
        </w:rPr>
        <w:t>，</w:t>
      </w:r>
      <w:r w:rsidR="00881560">
        <w:rPr>
          <w:rFonts w:hAnsi="標楷體" w:hint="eastAsia"/>
          <w:lang w:eastAsia="zh-TW"/>
        </w:rPr>
        <w:t>其中</w:t>
      </w:r>
      <w:r w:rsidR="00767D5C">
        <w:rPr>
          <w:rFonts w:hAnsi="標楷體" w:hint="eastAsia"/>
          <w:lang w:eastAsia="zh-TW"/>
        </w:rPr>
        <w:t>除朴子醫院</w:t>
      </w:r>
      <w:r w:rsidR="00767D5C" w:rsidRPr="000914E5">
        <w:rPr>
          <w:rFonts w:hAnsi="標楷體" w:hint="eastAsia"/>
          <w:lang w:eastAsia="zh-TW"/>
        </w:rPr>
        <w:t>112年度固定資產改良擴充計畫預算執行率</w:t>
      </w:r>
      <w:r w:rsidR="00767D5C">
        <w:rPr>
          <w:rFonts w:hAnsi="標楷體" w:hint="eastAsia"/>
          <w:lang w:eastAsia="zh-TW"/>
        </w:rPr>
        <w:t>76.76%高於部</w:t>
      </w:r>
      <w:r w:rsidR="00E457E2">
        <w:rPr>
          <w:rFonts w:hAnsi="標楷體" w:hint="eastAsia"/>
          <w:lang w:eastAsia="zh-TW"/>
        </w:rPr>
        <w:t>立醫院</w:t>
      </w:r>
      <w:r w:rsidR="00767D5C">
        <w:rPr>
          <w:rFonts w:hAnsi="標楷體" w:hint="eastAsia"/>
          <w:lang w:eastAsia="zh-TW"/>
        </w:rPr>
        <w:t>平均值外，</w:t>
      </w:r>
      <w:r w:rsidR="00E457E2">
        <w:rPr>
          <w:rFonts w:hAnsi="標楷體" w:hint="eastAsia"/>
          <w:lang w:eastAsia="zh-TW"/>
        </w:rPr>
        <w:t>桃園醫院、豐原醫院及澎湖醫院</w:t>
      </w:r>
      <w:r w:rsidR="00881560">
        <w:rPr>
          <w:rFonts w:hAnsi="標楷體" w:hint="eastAsia"/>
          <w:lang w:eastAsia="zh-TW"/>
        </w:rPr>
        <w:t>3家醫院</w:t>
      </w:r>
      <w:r w:rsidR="00E457E2">
        <w:rPr>
          <w:rFonts w:hAnsi="標楷體" w:hint="eastAsia"/>
          <w:lang w:eastAsia="zh-TW"/>
        </w:rPr>
        <w:t>112年度</w:t>
      </w:r>
      <w:r w:rsidRPr="00C6425C">
        <w:rPr>
          <w:rFonts w:hAnsi="標楷體" w:hint="eastAsia"/>
          <w:lang w:eastAsia="zh-TW"/>
        </w:rPr>
        <w:t>固定資產改良擴充計畫</w:t>
      </w:r>
      <w:r>
        <w:rPr>
          <w:rFonts w:hAnsi="標楷體" w:hint="eastAsia"/>
          <w:lang w:eastAsia="zh-TW"/>
        </w:rPr>
        <w:t>預算執行率</w:t>
      </w:r>
      <w:r w:rsidR="00881560">
        <w:rPr>
          <w:rFonts w:hAnsi="標楷體" w:hint="eastAsia"/>
          <w:lang w:eastAsia="zh-TW"/>
        </w:rPr>
        <w:t>分別為</w:t>
      </w:r>
      <w:r w:rsidRPr="000914E5">
        <w:rPr>
          <w:rFonts w:hAnsi="標楷體"/>
          <w:lang w:eastAsia="zh-TW"/>
        </w:rPr>
        <w:t>67.58</w:t>
      </w:r>
      <w:r>
        <w:rPr>
          <w:rFonts w:hAnsi="標楷體" w:hint="eastAsia"/>
          <w:lang w:eastAsia="zh-TW"/>
        </w:rPr>
        <w:t>%、</w:t>
      </w:r>
      <w:r w:rsidRPr="000914E5">
        <w:rPr>
          <w:rFonts w:hAnsi="標楷體"/>
          <w:lang w:eastAsia="zh-TW"/>
        </w:rPr>
        <w:t>71.46</w:t>
      </w:r>
      <w:r>
        <w:rPr>
          <w:rFonts w:hAnsi="標楷體" w:hint="eastAsia"/>
          <w:lang w:eastAsia="zh-TW"/>
        </w:rPr>
        <w:t>%及</w:t>
      </w:r>
      <w:r w:rsidRPr="00127B7D">
        <w:rPr>
          <w:rFonts w:hAnsi="標楷體"/>
          <w:lang w:eastAsia="zh-TW"/>
        </w:rPr>
        <w:t>63.65</w:t>
      </w:r>
      <w:r>
        <w:rPr>
          <w:rFonts w:hAnsi="標楷體" w:hint="eastAsia"/>
          <w:lang w:eastAsia="zh-TW"/>
        </w:rPr>
        <w:t>%</w:t>
      </w:r>
      <w:r w:rsidR="00871DCB">
        <w:rPr>
          <w:rFonts w:hAnsi="標楷體" w:hint="eastAsia"/>
          <w:lang w:eastAsia="zh-TW"/>
        </w:rPr>
        <w:t>，</w:t>
      </w:r>
      <w:r>
        <w:rPr>
          <w:rFonts w:hAnsi="標楷體" w:hint="eastAsia"/>
          <w:lang w:eastAsia="zh-TW"/>
        </w:rPr>
        <w:t>皆低於平均值</w:t>
      </w:r>
      <w:r w:rsidR="00A96D18">
        <w:rPr>
          <w:rFonts w:hAnsi="標楷體" w:hint="eastAsia"/>
          <w:lang w:eastAsia="zh-TW"/>
        </w:rPr>
        <w:t>。</w:t>
      </w:r>
      <w:r>
        <w:rPr>
          <w:rFonts w:hAnsi="標楷體" w:hint="eastAsia"/>
          <w:lang w:eastAsia="zh-TW"/>
        </w:rPr>
        <w:t>至於該等</w:t>
      </w:r>
      <w:r>
        <w:rPr>
          <w:rFonts w:hAnsi="標楷體" w:hint="eastAsia"/>
          <w:lang w:eastAsia="zh-TW"/>
        </w:rPr>
        <w:lastRenderedPageBreak/>
        <w:t>醫院執行率低於平均值原因，計有工</w:t>
      </w:r>
      <w:r w:rsidRPr="00CA1E65">
        <w:rPr>
          <w:rFonts w:hAnsi="標楷體" w:hint="eastAsia"/>
          <w:lang w:eastAsia="zh-TW"/>
        </w:rPr>
        <w:t>程案</w:t>
      </w:r>
      <w:r>
        <w:rPr>
          <w:rFonts w:hAnsi="標楷體" w:hint="eastAsia"/>
          <w:lang w:eastAsia="zh-TW"/>
        </w:rPr>
        <w:t>件</w:t>
      </w:r>
      <w:r w:rsidRPr="00CA1E65">
        <w:rPr>
          <w:rFonts w:hAnsi="標楷體" w:hint="eastAsia"/>
          <w:lang w:eastAsia="zh-TW"/>
        </w:rPr>
        <w:t>送審流程需時較長</w:t>
      </w:r>
      <w:r>
        <w:rPr>
          <w:rFonts w:hAnsi="標楷體" w:hint="eastAsia"/>
          <w:lang w:eastAsia="zh-TW"/>
        </w:rPr>
        <w:t>而</w:t>
      </w:r>
      <w:r w:rsidRPr="00CA1E65">
        <w:rPr>
          <w:rFonts w:hAnsi="標楷體" w:hint="eastAsia"/>
          <w:lang w:eastAsia="zh-TW"/>
        </w:rPr>
        <w:t>未能決標</w:t>
      </w:r>
      <w:r w:rsidR="00871DCB">
        <w:rPr>
          <w:rFonts w:hAnsi="標楷體" w:hint="eastAsia"/>
          <w:lang w:eastAsia="zh-TW"/>
        </w:rPr>
        <w:t>故</w:t>
      </w:r>
      <w:r w:rsidRPr="00CA1E65">
        <w:rPr>
          <w:rFonts w:hAnsi="標楷體" w:hint="eastAsia"/>
          <w:lang w:eastAsia="zh-TW"/>
        </w:rPr>
        <w:t>辦理專案保留</w:t>
      </w:r>
      <w:r>
        <w:rPr>
          <w:rFonts w:hAnsi="標楷體" w:hint="eastAsia"/>
          <w:lang w:eastAsia="zh-TW"/>
        </w:rPr>
        <w:t>、</w:t>
      </w:r>
      <w:r w:rsidRPr="00CA1E65">
        <w:rPr>
          <w:rFonts w:hAnsi="標楷體" w:hint="eastAsia"/>
          <w:lang w:eastAsia="zh-TW"/>
        </w:rPr>
        <w:t>設備測試未完成無法驗收付款</w:t>
      </w:r>
      <w:r>
        <w:rPr>
          <w:rFonts w:hAnsi="標楷體" w:hint="eastAsia"/>
          <w:lang w:eastAsia="zh-TW"/>
        </w:rPr>
        <w:t>、</w:t>
      </w:r>
      <w:r w:rsidR="0057712F" w:rsidRPr="0057712F">
        <w:rPr>
          <w:rFonts w:hAnsi="標楷體" w:hint="eastAsia"/>
          <w:lang w:eastAsia="zh-TW"/>
        </w:rPr>
        <w:t>空調汰換工程案送審流程需時較長致未能決標</w:t>
      </w:r>
      <w:r w:rsidR="00871DCB">
        <w:rPr>
          <w:rFonts w:hAnsi="標楷體" w:hint="eastAsia"/>
          <w:lang w:eastAsia="zh-TW"/>
        </w:rPr>
        <w:t>而</w:t>
      </w:r>
      <w:r w:rsidR="0057712F" w:rsidRPr="0057712F">
        <w:rPr>
          <w:rFonts w:hAnsi="標楷體" w:hint="eastAsia"/>
          <w:lang w:eastAsia="zh-TW"/>
        </w:rPr>
        <w:t>辦理保留</w:t>
      </w:r>
      <w:r w:rsidR="0057712F">
        <w:rPr>
          <w:rFonts w:hAnsi="標楷體" w:hint="eastAsia"/>
          <w:lang w:eastAsia="zh-TW"/>
        </w:rPr>
        <w:t>等</w:t>
      </w:r>
      <w:r>
        <w:rPr>
          <w:rFonts w:hAnsi="標楷體" w:hint="eastAsia"/>
          <w:lang w:eastAsia="zh-TW"/>
        </w:rPr>
        <w:t>(詳表2)。</w:t>
      </w:r>
    </w:p>
    <w:p w:rsidR="005C15D4" w:rsidRDefault="005C15D4" w:rsidP="005C15D4">
      <w:pPr>
        <w:pStyle w:val="23"/>
        <w:ind w:left="850" w:firstLine="566"/>
        <w:rPr>
          <w:rFonts w:hAnsi="標楷體" w:cs="標楷體"/>
          <w:snapToGrid/>
          <w:sz w:val="24"/>
          <w:szCs w:val="24"/>
        </w:rPr>
      </w:pPr>
      <w:r>
        <w:rPr>
          <w:rFonts w:hAnsi="標楷體" w:hint="eastAsia"/>
          <w:lang w:eastAsia="zh-TW"/>
        </w:rPr>
        <w:t>由於部立醫院114年度</w:t>
      </w:r>
      <w:r w:rsidR="00871DCB">
        <w:rPr>
          <w:rFonts w:hAnsi="標楷體" w:hint="eastAsia"/>
          <w:lang w:eastAsia="zh-TW"/>
        </w:rPr>
        <w:t>預算案所編</w:t>
      </w:r>
      <w:r>
        <w:rPr>
          <w:rFonts w:hAnsi="標楷體" w:hint="eastAsia"/>
          <w:lang w:eastAsia="zh-TW"/>
        </w:rPr>
        <w:t>4項新興計畫皆</w:t>
      </w:r>
      <w:r w:rsidR="0057712F">
        <w:rPr>
          <w:rFonts w:hAnsi="標楷體" w:hint="eastAsia"/>
          <w:lang w:eastAsia="zh-TW"/>
        </w:rPr>
        <w:t>涉及</w:t>
      </w:r>
      <w:r>
        <w:rPr>
          <w:rFonts w:hAnsi="標楷體" w:hint="eastAsia"/>
          <w:lang w:eastAsia="zh-TW"/>
        </w:rPr>
        <w:t>醫療服務</w:t>
      </w:r>
      <w:r w:rsidR="0057712F">
        <w:rPr>
          <w:rFonts w:hAnsi="標楷體" w:hint="eastAsia"/>
          <w:lang w:eastAsia="zh-TW"/>
        </w:rPr>
        <w:t>之提供</w:t>
      </w:r>
      <w:r>
        <w:rPr>
          <w:rFonts w:hAnsi="標楷體" w:hint="eastAsia"/>
          <w:lang w:eastAsia="zh-TW"/>
        </w:rPr>
        <w:t>，為利新興計畫之完成，允宜就以往固定資產建設預算執行欠佳情形，積極檢討改善。</w:t>
      </w:r>
    </w:p>
    <w:p w:rsidR="005C15D4" w:rsidRPr="00993E32" w:rsidRDefault="005C15D4" w:rsidP="005C15D4">
      <w:pPr>
        <w:snapToGrid w:val="0"/>
        <w:ind w:leftChars="70" w:left="992" w:hangingChars="280" w:hanging="794"/>
        <w:rPr>
          <w:rFonts w:hAnsi="標楷體"/>
          <w:sz w:val="24"/>
          <w:szCs w:val="24"/>
        </w:rPr>
      </w:pPr>
      <w:r w:rsidRPr="008F1259">
        <w:rPr>
          <w:rFonts w:hAnsi="標楷體" w:hint="eastAsia"/>
          <w:b/>
        </w:rPr>
        <w:t>表</w:t>
      </w:r>
      <w:r>
        <w:rPr>
          <w:rFonts w:hAnsi="標楷體" w:hint="eastAsia"/>
          <w:b/>
        </w:rPr>
        <w:t>2</w:t>
      </w:r>
      <w:r w:rsidRPr="008F1259">
        <w:rPr>
          <w:rFonts w:hAnsi="標楷體" w:hint="eastAsia"/>
          <w:b/>
        </w:rPr>
        <w:t xml:space="preserve">  1</w:t>
      </w:r>
      <w:r>
        <w:rPr>
          <w:rFonts w:hAnsi="標楷體" w:hint="eastAsia"/>
          <w:b/>
        </w:rPr>
        <w:t>12年度桃園醫院、豐原醫院及澎湖醫院固定資產擴充計畫執行率簡表</w:t>
      </w:r>
      <w:r w:rsidRPr="008F1259">
        <w:rPr>
          <w:rFonts w:hAnsi="標楷體" w:hint="eastAsia"/>
          <w:b/>
        </w:rPr>
        <w:t xml:space="preserve">            </w:t>
      </w:r>
      <w:r>
        <w:rPr>
          <w:rFonts w:hAnsi="標楷體" w:hint="eastAsia"/>
          <w:b/>
        </w:rPr>
        <w:t xml:space="preserve">      </w:t>
      </w:r>
      <w:r w:rsidR="00E457E2">
        <w:rPr>
          <w:rFonts w:hAnsi="標楷體" w:hint="eastAsia"/>
          <w:b/>
        </w:rPr>
        <w:t xml:space="preserve">        </w:t>
      </w:r>
      <w:r>
        <w:rPr>
          <w:rFonts w:hAnsi="標楷體" w:hint="eastAsia"/>
          <w:b/>
        </w:rPr>
        <w:t xml:space="preserve">  </w:t>
      </w:r>
      <w:r w:rsidRPr="008F1259">
        <w:rPr>
          <w:rFonts w:ascii="Times New Roman" w:hint="eastAsia"/>
          <w:sz w:val="24"/>
          <w:szCs w:val="24"/>
        </w:rPr>
        <w:t>單位：</w:t>
      </w:r>
      <w:r>
        <w:rPr>
          <w:rFonts w:ascii="Times New Roman" w:hint="eastAsia"/>
          <w:sz w:val="24"/>
          <w:szCs w:val="24"/>
        </w:rPr>
        <w:t>新臺幣千元</w:t>
      </w:r>
      <w:r>
        <w:rPr>
          <w:rFonts w:hAnsi="標楷體" w:hint="eastAsia"/>
          <w:sz w:val="24"/>
          <w:szCs w:val="24"/>
        </w:rPr>
        <w:t>；</w:t>
      </w:r>
      <w:r w:rsidRPr="00993E32">
        <w:rPr>
          <w:rFonts w:hAnsi="標楷體" w:hint="eastAsia"/>
          <w:sz w:val="24"/>
          <w:szCs w:val="24"/>
        </w:rPr>
        <w:t>%</w:t>
      </w:r>
    </w:p>
    <w:tbl>
      <w:tblPr>
        <w:tblW w:w="8346" w:type="dxa"/>
        <w:tblInd w:w="1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134"/>
        <w:gridCol w:w="1276"/>
        <w:gridCol w:w="896"/>
        <w:gridCol w:w="805"/>
        <w:gridCol w:w="4235"/>
      </w:tblGrid>
      <w:tr w:rsidR="005C15D4" w:rsidRPr="00F34399" w:rsidTr="004C2FDC">
        <w:trPr>
          <w:trHeight w:val="380"/>
          <w:tblHeader/>
        </w:trPr>
        <w:tc>
          <w:tcPr>
            <w:tcW w:w="1134" w:type="dxa"/>
            <w:shd w:val="clear" w:color="auto" w:fill="auto"/>
            <w:noWrap/>
            <w:vAlign w:val="center"/>
          </w:tcPr>
          <w:p w:rsidR="005C15D4" w:rsidRPr="00F34399" w:rsidRDefault="005C15D4" w:rsidP="004C2FDC">
            <w:pPr>
              <w:pStyle w:val="142"/>
              <w:ind w:left="567" w:hanging="567"/>
            </w:pPr>
            <w:r w:rsidRPr="00993E32">
              <w:rPr>
                <w:rFonts w:hint="eastAsia"/>
              </w:rPr>
              <w:t>醫院名稱</w:t>
            </w:r>
          </w:p>
        </w:tc>
        <w:tc>
          <w:tcPr>
            <w:tcW w:w="1276" w:type="dxa"/>
            <w:shd w:val="clear" w:color="auto" w:fill="auto"/>
            <w:noWrap/>
            <w:vAlign w:val="center"/>
          </w:tcPr>
          <w:p w:rsidR="005C15D4" w:rsidRPr="00F34399" w:rsidRDefault="005C15D4" w:rsidP="004C2FDC">
            <w:pPr>
              <w:pStyle w:val="142"/>
              <w:ind w:left="567" w:hanging="567"/>
            </w:pPr>
            <w:r w:rsidRPr="00FD36DC">
              <w:rPr>
                <w:rFonts w:hint="eastAsia"/>
              </w:rPr>
              <w:t>可用預算數</w:t>
            </w:r>
          </w:p>
        </w:tc>
        <w:tc>
          <w:tcPr>
            <w:tcW w:w="896" w:type="dxa"/>
            <w:shd w:val="clear" w:color="auto" w:fill="auto"/>
            <w:vAlign w:val="center"/>
          </w:tcPr>
          <w:p w:rsidR="005C15D4" w:rsidRPr="00F34399" w:rsidRDefault="005C15D4" w:rsidP="004C2FDC">
            <w:pPr>
              <w:pStyle w:val="142"/>
              <w:ind w:left="567" w:hanging="567"/>
            </w:pPr>
            <w:r w:rsidRPr="00F51294">
              <w:rPr>
                <w:rFonts w:hint="eastAsia"/>
              </w:rPr>
              <w:t>決算數</w:t>
            </w:r>
          </w:p>
        </w:tc>
        <w:tc>
          <w:tcPr>
            <w:tcW w:w="805" w:type="dxa"/>
            <w:shd w:val="clear" w:color="auto" w:fill="auto"/>
            <w:vAlign w:val="center"/>
          </w:tcPr>
          <w:p w:rsidR="005C15D4" w:rsidRPr="00F34399" w:rsidRDefault="005C15D4" w:rsidP="004C2FDC">
            <w:pPr>
              <w:pStyle w:val="142"/>
              <w:ind w:left="567" w:hanging="567"/>
            </w:pPr>
            <w:r w:rsidRPr="00F51294">
              <w:rPr>
                <w:rFonts w:hint="eastAsia"/>
              </w:rPr>
              <w:t>執行率</w:t>
            </w:r>
          </w:p>
        </w:tc>
        <w:tc>
          <w:tcPr>
            <w:tcW w:w="4235" w:type="dxa"/>
            <w:shd w:val="clear" w:color="auto" w:fill="auto"/>
            <w:noWrap/>
            <w:vAlign w:val="center"/>
          </w:tcPr>
          <w:p w:rsidR="005C15D4" w:rsidRPr="00F34399" w:rsidRDefault="005C15D4" w:rsidP="000B29DE">
            <w:pPr>
              <w:pStyle w:val="142"/>
              <w:ind w:left="567" w:hanging="567"/>
            </w:pPr>
            <w:r>
              <w:rPr>
                <w:rFonts w:hint="eastAsia"/>
                <w:lang w:eastAsia="zh-TW"/>
              </w:rPr>
              <w:t>執行率低於</w:t>
            </w:r>
            <w:r w:rsidR="000B29DE">
              <w:rPr>
                <w:rFonts w:hint="eastAsia"/>
                <w:lang w:eastAsia="zh-TW"/>
              </w:rPr>
              <w:t>部立醫院平均值原因</w:t>
            </w:r>
            <w:r>
              <w:rPr>
                <w:rFonts w:hint="eastAsia"/>
                <w:lang w:eastAsia="zh-TW"/>
              </w:rPr>
              <w:t>概述</w:t>
            </w:r>
          </w:p>
        </w:tc>
      </w:tr>
      <w:tr w:rsidR="005C15D4" w:rsidRPr="00F34399" w:rsidTr="004C2FDC">
        <w:trPr>
          <w:trHeight w:val="340"/>
        </w:trPr>
        <w:tc>
          <w:tcPr>
            <w:tcW w:w="1134" w:type="dxa"/>
            <w:shd w:val="clear" w:color="auto" w:fill="auto"/>
            <w:vAlign w:val="center"/>
          </w:tcPr>
          <w:p w:rsidR="005C15D4" w:rsidRPr="00F34399" w:rsidRDefault="005C15D4" w:rsidP="004C2FDC">
            <w:pPr>
              <w:pStyle w:val="142"/>
              <w:ind w:left="567" w:hanging="567"/>
            </w:pPr>
            <w:r w:rsidRPr="00F51294">
              <w:rPr>
                <w:rFonts w:hint="eastAsia"/>
              </w:rPr>
              <w:t>桃園醫院</w:t>
            </w:r>
          </w:p>
        </w:tc>
        <w:tc>
          <w:tcPr>
            <w:tcW w:w="1276" w:type="dxa"/>
            <w:shd w:val="clear" w:color="auto" w:fill="auto"/>
            <w:vAlign w:val="center"/>
          </w:tcPr>
          <w:p w:rsidR="005C15D4" w:rsidRPr="00F34399" w:rsidRDefault="005C15D4" w:rsidP="004C2FDC">
            <w:pPr>
              <w:pStyle w:val="142"/>
              <w:ind w:left="567" w:hanging="567"/>
              <w:jc w:val="right"/>
            </w:pPr>
            <w:r w:rsidRPr="00B46B5D">
              <w:t>457,342</w:t>
            </w:r>
          </w:p>
        </w:tc>
        <w:tc>
          <w:tcPr>
            <w:tcW w:w="896" w:type="dxa"/>
            <w:shd w:val="clear" w:color="auto" w:fill="auto"/>
            <w:vAlign w:val="center"/>
          </w:tcPr>
          <w:p w:rsidR="005C15D4" w:rsidRPr="00F34399" w:rsidRDefault="005C15D4" w:rsidP="004C2FDC">
            <w:pPr>
              <w:pStyle w:val="142"/>
              <w:ind w:left="567" w:hanging="567"/>
              <w:jc w:val="right"/>
            </w:pPr>
            <w:r w:rsidRPr="009B2653">
              <w:t>309,050</w:t>
            </w:r>
          </w:p>
        </w:tc>
        <w:tc>
          <w:tcPr>
            <w:tcW w:w="805" w:type="dxa"/>
            <w:shd w:val="clear" w:color="auto" w:fill="auto"/>
            <w:vAlign w:val="center"/>
          </w:tcPr>
          <w:p w:rsidR="005C15D4" w:rsidRPr="00F34399" w:rsidRDefault="005C15D4" w:rsidP="004C2FDC">
            <w:pPr>
              <w:pStyle w:val="142"/>
              <w:ind w:left="567" w:hanging="567"/>
              <w:jc w:val="right"/>
            </w:pPr>
            <w:r w:rsidRPr="009B2653">
              <w:t>67.58</w:t>
            </w:r>
          </w:p>
        </w:tc>
        <w:tc>
          <w:tcPr>
            <w:tcW w:w="4235" w:type="dxa"/>
            <w:shd w:val="clear" w:color="auto" w:fill="auto"/>
            <w:vAlign w:val="center"/>
          </w:tcPr>
          <w:p w:rsidR="005C15D4" w:rsidRPr="00F34399" w:rsidRDefault="005C15D4" w:rsidP="00E36F3E">
            <w:pPr>
              <w:pStyle w:val="142"/>
              <w:jc w:val="both"/>
            </w:pPr>
            <w:r w:rsidRPr="009B2653">
              <w:rPr>
                <w:rFonts w:hint="eastAsia"/>
              </w:rPr>
              <w:t>工程案及全院性設備各送審流程需時較長致未能決標辦理專案保留；資訊網路設備規格複雜</w:t>
            </w:r>
            <w:r>
              <w:rPr>
                <w:rFonts w:hint="eastAsia"/>
                <w:lang w:eastAsia="zh-TW"/>
              </w:rPr>
              <w:t>，</w:t>
            </w:r>
            <w:r w:rsidRPr="009B2653">
              <w:rPr>
                <w:rFonts w:hint="eastAsia"/>
              </w:rPr>
              <w:t>經多次招標始決標；醫療儀器多案及以結餘款購置品項尚於履約或試俥中</w:t>
            </w:r>
            <w:r>
              <w:rPr>
                <w:rFonts w:hint="eastAsia"/>
                <w:lang w:eastAsia="zh-TW"/>
              </w:rPr>
              <w:t>。</w:t>
            </w:r>
          </w:p>
        </w:tc>
      </w:tr>
      <w:tr w:rsidR="005C15D4" w:rsidRPr="00F34399" w:rsidTr="004C2FDC">
        <w:trPr>
          <w:trHeight w:val="340"/>
        </w:trPr>
        <w:tc>
          <w:tcPr>
            <w:tcW w:w="1134" w:type="dxa"/>
            <w:shd w:val="clear" w:color="auto" w:fill="auto"/>
            <w:vAlign w:val="center"/>
          </w:tcPr>
          <w:p w:rsidR="005C15D4" w:rsidRPr="00F34399" w:rsidRDefault="005C15D4" w:rsidP="004C2FDC">
            <w:pPr>
              <w:pStyle w:val="142"/>
              <w:ind w:left="567" w:hanging="567"/>
            </w:pPr>
            <w:r w:rsidRPr="00215F17">
              <w:rPr>
                <w:rFonts w:hint="eastAsia"/>
              </w:rPr>
              <w:t>豐原醫院</w:t>
            </w:r>
          </w:p>
        </w:tc>
        <w:tc>
          <w:tcPr>
            <w:tcW w:w="1276" w:type="dxa"/>
            <w:shd w:val="clear" w:color="auto" w:fill="auto"/>
            <w:vAlign w:val="center"/>
          </w:tcPr>
          <w:p w:rsidR="005C15D4" w:rsidRPr="00F34399" w:rsidRDefault="005C15D4" w:rsidP="004C2FDC">
            <w:pPr>
              <w:pStyle w:val="142"/>
              <w:ind w:left="567" w:hanging="567"/>
              <w:jc w:val="right"/>
            </w:pPr>
            <w:r w:rsidRPr="00AF2320">
              <w:t>251,107</w:t>
            </w:r>
          </w:p>
        </w:tc>
        <w:tc>
          <w:tcPr>
            <w:tcW w:w="896" w:type="dxa"/>
            <w:shd w:val="clear" w:color="auto" w:fill="auto"/>
            <w:vAlign w:val="center"/>
          </w:tcPr>
          <w:p w:rsidR="005C15D4" w:rsidRPr="00F34399" w:rsidRDefault="005C15D4" w:rsidP="004C2FDC">
            <w:pPr>
              <w:pStyle w:val="142"/>
              <w:ind w:left="567" w:hanging="567"/>
              <w:jc w:val="right"/>
            </w:pPr>
            <w:r w:rsidRPr="00AF2320">
              <w:t>179,447</w:t>
            </w:r>
          </w:p>
        </w:tc>
        <w:tc>
          <w:tcPr>
            <w:tcW w:w="805" w:type="dxa"/>
            <w:shd w:val="clear" w:color="auto" w:fill="auto"/>
            <w:vAlign w:val="center"/>
          </w:tcPr>
          <w:p w:rsidR="005C15D4" w:rsidRPr="00F34399" w:rsidRDefault="005C15D4" w:rsidP="004C2FDC">
            <w:pPr>
              <w:pStyle w:val="142"/>
              <w:ind w:left="567" w:hanging="567"/>
              <w:jc w:val="right"/>
            </w:pPr>
            <w:r>
              <w:rPr>
                <w:rFonts w:hint="eastAsia"/>
                <w:lang w:eastAsia="zh-TW"/>
              </w:rPr>
              <w:t>71.46</w:t>
            </w:r>
          </w:p>
        </w:tc>
        <w:tc>
          <w:tcPr>
            <w:tcW w:w="4235" w:type="dxa"/>
            <w:shd w:val="clear" w:color="auto" w:fill="auto"/>
            <w:vAlign w:val="center"/>
          </w:tcPr>
          <w:p w:rsidR="005C15D4" w:rsidRDefault="005C15D4" w:rsidP="004C2FDC">
            <w:pPr>
              <w:pStyle w:val="142"/>
              <w:ind w:left="243" w:rightChars="-10" w:right="-28" w:hangingChars="100" w:hanging="243"/>
              <w:jc w:val="both"/>
              <w:rPr>
                <w:rFonts w:hint="eastAsia"/>
              </w:rPr>
            </w:pPr>
            <w:r>
              <w:rPr>
                <w:rFonts w:hint="eastAsia"/>
                <w:lang w:eastAsia="zh-TW"/>
              </w:rPr>
              <w:t>1</w:t>
            </w:r>
            <w:r>
              <w:rPr>
                <w:rFonts w:hint="eastAsia"/>
              </w:rPr>
              <w:t>.機械及設備保留共6,895萬</w:t>
            </w:r>
            <w:r>
              <w:rPr>
                <w:rFonts w:hint="eastAsia"/>
                <w:lang w:eastAsia="zh-TW"/>
              </w:rPr>
              <w:t>餘</w:t>
            </w:r>
            <w:r>
              <w:rPr>
                <w:rFonts w:hint="eastAsia"/>
              </w:rPr>
              <w:t>元，因部分設備測試未完成無法驗收付款及結餘款購置設備於年底前始決標，故需保留至113年度。</w:t>
            </w:r>
          </w:p>
          <w:p w:rsidR="005C15D4" w:rsidRDefault="005C15D4" w:rsidP="004C2FDC">
            <w:pPr>
              <w:pStyle w:val="142"/>
              <w:ind w:left="243" w:rightChars="-10" w:right="-28" w:hangingChars="100" w:hanging="243"/>
              <w:jc w:val="both"/>
              <w:rPr>
                <w:rFonts w:hint="eastAsia"/>
              </w:rPr>
            </w:pPr>
            <w:r>
              <w:rPr>
                <w:rFonts w:hint="eastAsia"/>
              </w:rPr>
              <w:t>2.</w:t>
            </w:r>
            <w:r w:rsidR="00272F5C">
              <w:rPr>
                <w:rFonts w:hAnsi="標楷體" w:hint="eastAsia"/>
              </w:rPr>
              <w:t>「</w:t>
            </w:r>
            <w:r>
              <w:rPr>
                <w:rFonts w:hint="eastAsia"/>
              </w:rPr>
              <w:t>單光子電腦斷層系統掃描儀含維護保養</w:t>
            </w:r>
            <w:r w:rsidR="00272F5C">
              <w:rPr>
                <w:rFonts w:hAnsi="標楷體" w:hint="eastAsia"/>
              </w:rPr>
              <w:t>」</w:t>
            </w:r>
            <w:r>
              <w:rPr>
                <w:rFonts w:hint="eastAsia"/>
              </w:rPr>
              <w:t>2,500萬元及</w:t>
            </w:r>
            <w:r w:rsidR="00272F5C">
              <w:rPr>
                <w:rFonts w:hAnsi="標楷體" w:hint="eastAsia"/>
              </w:rPr>
              <w:t>「</w:t>
            </w:r>
            <w:r>
              <w:rPr>
                <w:rFonts w:hint="eastAsia"/>
              </w:rPr>
              <w:t>平板式數位遙控透視攝影X光機採購案</w:t>
            </w:r>
            <w:r w:rsidR="00272F5C">
              <w:rPr>
                <w:rFonts w:hAnsi="標楷體" w:hint="eastAsia"/>
              </w:rPr>
              <w:t>」</w:t>
            </w:r>
            <w:r>
              <w:rPr>
                <w:rFonts w:hint="eastAsia"/>
              </w:rPr>
              <w:t>990萬元，配合房間工程施作致無法如期交貨付款。</w:t>
            </w:r>
          </w:p>
          <w:p w:rsidR="005C15D4" w:rsidRPr="00F34399" w:rsidRDefault="005C15D4" w:rsidP="00835B05">
            <w:pPr>
              <w:pStyle w:val="142"/>
              <w:ind w:leftChars="-10" w:left="215" w:rightChars="-20" w:right="-57" w:hangingChars="100" w:hanging="243"/>
              <w:jc w:val="both"/>
            </w:pPr>
            <w:r>
              <w:rPr>
                <w:rFonts w:hint="eastAsia"/>
              </w:rPr>
              <w:t>3.「門診大樓空調主機及附屬設備汰換</w:t>
            </w:r>
            <w:r w:rsidR="0078240A">
              <w:rPr>
                <w:rFonts w:hAnsi="標楷體" w:hint="eastAsia"/>
              </w:rPr>
              <w:t>」</w:t>
            </w:r>
            <w:r w:rsidR="00835B05">
              <w:rPr>
                <w:rFonts w:hAnsi="標楷體" w:hint="eastAsia"/>
                <w:lang w:eastAsia="zh-TW"/>
              </w:rPr>
              <w:t xml:space="preserve"> </w:t>
            </w:r>
            <w:r>
              <w:rPr>
                <w:rFonts w:hint="eastAsia"/>
              </w:rPr>
              <w:t>969萬</w:t>
            </w:r>
            <w:r>
              <w:rPr>
                <w:rFonts w:hint="eastAsia"/>
                <w:lang w:eastAsia="zh-TW"/>
              </w:rPr>
              <w:t>餘</w:t>
            </w:r>
            <w:r>
              <w:rPr>
                <w:rFonts w:hint="eastAsia"/>
              </w:rPr>
              <w:t>元尚有細設項目需檢討</w:t>
            </w:r>
            <w:r>
              <w:rPr>
                <w:rFonts w:hint="eastAsia"/>
                <w:lang w:eastAsia="zh-TW"/>
              </w:rPr>
              <w:t>。</w:t>
            </w:r>
          </w:p>
        </w:tc>
      </w:tr>
      <w:tr w:rsidR="005C15D4" w:rsidRPr="00F34399" w:rsidTr="004C2FDC">
        <w:trPr>
          <w:trHeight w:val="340"/>
        </w:trPr>
        <w:tc>
          <w:tcPr>
            <w:tcW w:w="1134" w:type="dxa"/>
            <w:shd w:val="clear" w:color="auto" w:fill="auto"/>
            <w:vAlign w:val="center"/>
          </w:tcPr>
          <w:p w:rsidR="005C15D4" w:rsidRPr="00F34399" w:rsidRDefault="005C15D4" w:rsidP="004C2FDC">
            <w:pPr>
              <w:pStyle w:val="142"/>
              <w:ind w:left="567" w:hanging="567"/>
            </w:pPr>
            <w:r w:rsidRPr="00D313D1">
              <w:rPr>
                <w:rFonts w:hint="eastAsia"/>
              </w:rPr>
              <w:t>澎湖醫院</w:t>
            </w:r>
          </w:p>
        </w:tc>
        <w:tc>
          <w:tcPr>
            <w:tcW w:w="1276" w:type="dxa"/>
            <w:shd w:val="clear" w:color="auto" w:fill="auto"/>
            <w:vAlign w:val="center"/>
          </w:tcPr>
          <w:p w:rsidR="005C15D4" w:rsidRPr="00F34399" w:rsidRDefault="005C15D4" w:rsidP="004C2FDC">
            <w:pPr>
              <w:pStyle w:val="142"/>
              <w:ind w:left="567" w:hanging="567"/>
              <w:jc w:val="right"/>
            </w:pPr>
            <w:r w:rsidRPr="00D313D1">
              <w:t>23,046</w:t>
            </w:r>
          </w:p>
        </w:tc>
        <w:tc>
          <w:tcPr>
            <w:tcW w:w="896" w:type="dxa"/>
            <w:shd w:val="clear" w:color="auto" w:fill="auto"/>
            <w:vAlign w:val="center"/>
          </w:tcPr>
          <w:p w:rsidR="005C15D4" w:rsidRPr="00F34399" w:rsidRDefault="005C15D4" w:rsidP="004C2FDC">
            <w:pPr>
              <w:pStyle w:val="142"/>
              <w:ind w:left="567" w:hanging="567"/>
              <w:jc w:val="right"/>
            </w:pPr>
            <w:r w:rsidRPr="00E6166E">
              <w:t>14,66</w:t>
            </w:r>
            <w:r>
              <w:rPr>
                <w:rFonts w:hint="eastAsia"/>
                <w:lang w:eastAsia="zh-TW"/>
              </w:rPr>
              <w:t>9</w:t>
            </w:r>
          </w:p>
        </w:tc>
        <w:tc>
          <w:tcPr>
            <w:tcW w:w="805" w:type="dxa"/>
            <w:shd w:val="clear" w:color="auto" w:fill="auto"/>
            <w:vAlign w:val="center"/>
          </w:tcPr>
          <w:p w:rsidR="005C15D4" w:rsidRPr="00F34399" w:rsidRDefault="005C15D4" w:rsidP="004C2FDC">
            <w:pPr>
              <w:pStyle w:val="142"/>
              <w:ind w:left="567" w:hanging="567"/>
              <w:jc w:val="right"/>
            </w:pPr>
            <w:r>
              <w:rPr>
                <w:rFonts w:hint="eastAsia"/>
                <w:lang w:eastAsia="zh-TW"/>
              </w:rPr>
              <w:t>63.65</w:t>
            </w:r>
          </w:p>
        </w:tc>
        <w:tc>
          <w:tcPr>
            <w:tcW w:w="4235" w:type="dxa"/>
            <w:shd w:val="clear" w:color="auto" w:fill="auto"/>
            <w:vAlign w:val="center"/>
          </w:tcPr>
          <w:p w:rsidR="005C15D4" w:rsidRPr="00F34399" w:rsidRDefault="005C15D4" w:rsidP="00E36F3E">
            <w:pPr>
              <w:pStyle w:val="142"/>
              <w:ind w:rightChars="-10" w:right="-28"/>
              <w:jc w:val="both"/>
            </w:pPr>
            <w:r w:rsidRPr="00E6166E">
              <w:rPr>
                <w:rFonts w:hint="eastAsia"/>
              </w:rPr>
              <w:t>中正院區空調汰換工程案，各送審流程需時較長致未能決標辦理保留。</w:t>
            </w:r>
          </w:p>
        </w:tc>
      </w:tr>
    </w:tbl>
    <w:p w:rsidR="005C15D4" w:rsidRDefault="005C15D4" w:rsidP="005C15D4">
      <w:pPr>
        <w:spacing w:line="280" w:lineRule="exact"/>
        <w:ind w:leftChars="28" w:left="79" w:firstLineChars="82" w:firstLine="199"/>
        <w:jc w:val="left"/>
        <w:rPr>
          <w:rFonts w:hAnsi="標楷體" w:cs="標楷體"/>
          <w:snapToGrid/>
          <w:sz w:val="24"/>
          <w:szCs w:val="24"/>
        </w:rPr>
      </w:pPr>
      <w:r w:rsidRPr="008F1259">
        <w:rPr>
          <w:rFonts w:hAnsi="標楷體" w:cs="標楷體" w:hint="eastAsia"/>
          <w:snapToGrid/>
          <w:sz w:val="24"/>
          <w:szCs w:val="24"/>
        </w:rPr>
        <w:t>資料來源：</w:t>
      </w:r>
      <w:r>
        <w:rPr>
          <w:rFonts w:hAnsi="標楷體" w:cs="標楷體" w:hint="eastAsia"/>
          <w:snapToGrid/>
          <w:sz w:val="24"/>
          <w:szCs w:val="24"/>
        </w:rPr>
        <w:t>醫療藥品基金。</w:t>
      </w:r>
    </w:p>
    <w:p w:rsidR="005C15D4" w:rsidRPr="00546658" w:rsidRDefault="005C15D4" w:rsidP="005C15D4">
      <w:pPr>
        <w:ind w:left="566" w:firstLine="566"/>
        <w:rPr>
          <w:rFonts w:hAnsi="標楷體"/>
          <w:snapToGrid/>
          <w:shd w:val="clear" w:color="auto" w:fill="FFFFFF"/>
        </w:rPr>
      </w:pPr>
      <w:r w:rsidRPr="00546658">
        <w:rPr>
          <w:rFonts w:hAnsi="標楷體" w:hint="eastAsia"/>
        </w:rPr>
        <w:t>綜上，</w:t>
      </w:r>
      <w:r w:rsidRPr="003D1EEF">
        <w:rPr>
          <w:rFonts w:hAnsi="標楷體" w:hint="eastAsia"/>
        </w:rPr>
        <w:t>醫療藥品基金11</w:t>
      </w:r>
      <w:r>
        <w:rPr>
          <w:rFonts w:hAnsi="標楷體" w:hint="eastAsia"/>
        </w:rPr>
        <w:t>4</w:t>
      </w:r>
      <w:r w:rsidRPr="003D1EEF">
        <w:rPr>
          <w:rFonts w:hAnsi="標楷體" w:hint="eastAsia"/>
        </w:rPr>
        <w:t>年度</w:t>
      </w:r>
      <w:r w:rsidRPr="00626EF1">
        <w:rPr>
          <w:rFonts w:hAnsi="標楷體" w:hint="eastAsia"/>
        </w:rPr>
        <w:t>預算案編列</w:t>
      </w:r>
      <w:r>
        <w:rPr>
          <w:rFonts w:hAnsi="標楷體" w:hint="eastAsia"/>
        </w:rPr>
        <w:t>6</w:t>
      </w:r>
      <w:r w:rsidRPr="00626EF1">
        <w:rPr>
          <w:rFonts w:hAnsi="標楷體" w:hint="eastAsia"/>
        </w:rPr>
        <w:t>項固定資產投資專案計畫，包含</w:t>
      </w:r>
      <w:r>
        <w:rPr>
          <w:rFonts w:hAnsi="標楷體" w:hint="eastAsia"/>
        </w:rPr>
        <w:t>4</w:t>
      </w:r>
      <w:r w:rsidRPr="00626EF1">
        <w:rPr>
          <w:rFonts w:hAnsi="標楷體" w:hint="eastAsia"/>
        </w:rPr>
        <w:t>項新興計畫，</w:t>
      </w:r>
      <w:r>
        <w:rPr>
          <w:rFonts w:hAnsi="標楷體" w:hint="eastAsia"/>
        </w:rPr>
        <w:t>惟</w:t>
      </w:r>
      <w:r w:rsidR="00835B05">
        <w:rPr>
          <w:rFonts w:hAnsi="標楷體" w:hint="eastAsia"/>
        </w:rPr>
        <w:t>其中3家辦理</w:t>
      </w:r>
      <w:r>
        <w:rPr>
          <w:rFonts w:hAnsi="標楷體" w:hint="eastAsia"/>
        </w:rPr>
        <w:t>新興計畫之醫院112年度</w:t>
      </w:r>
      <w:r w:rsidRPr="00626EF1">
        <w:rPr>
          <w:rFonts w:hAnsi="標楷體" w:hint="eastAsia"/>
        </w:rPr>
        <w:t>固定資產</w:t>
      </w:r>
      <w:r>
        <w:rPr>
          <w:rFonts w:hAnsi="標楷體" w:hint="eastAsia"/>
        </w:rPr>
        <w:t>改良擴充計</w:t>
      </w:r>
      <w:r w:rsidRPr="00626EF1">
        <w:rPr>
          <w:rFonts w:hAnsi="標楷體" w:hint="eastAsia"/>
        </w:rPr>
        <w:t>畫之預算執行率</w:t>
      </w:r>
      <w:r>
        <w:rPr>
          <w:rFonts w:hAnsi="標楷體" w:hint="eastAsia"/>
        </w:rPr>
        <w:t>低於部立醫院平均值，</w:t>
      </w:r>
      <w:r w:rsidRPr="00626EF1">
        <w:rPr>
          <w:rFonts w:hAnsi="標楷體" w:hint="eastAsia"/>
        </w:rPr>
        <w:t>允宜</w:t>
      </w:r>
      <w:r>
        <w:rPr>
          <w:rFonts w:hAnsi="標楷體" w:hint="eastAsia"/>
        </w:rPr>
        <w:t>積極檢討改善</w:t>
      </w:r>
      <w:r w:rsidRPr="00626EF1">
        <w:rPr>
          <w:rFonts w:hAnsi="標楷體" w:hint="eastAsia"/>
        </w:rPr>
        <w:t>，俾利未來計畫順利推動</w:t>
      </w:r>
      <w:r w:rsidRPr="00546658">
        <w:rPr>
          <w:rFonts w:hAnsi="標楷體" w:hint="eastAsia"/>
        </w:rPr>
        <w:t>。</w:t>
      </w:r>
    </w:p>
    <w:bookmarkEnd w:id="4"/>
    <w:bookmarkEnd w:id="5"/>
    <w:bookmarkEnd w:id="6"/>
    <w:bookmarkEnd w:id="1"/>
    <w:bookmarkEnd w:id="2"/>
    <w:bookmarkEnd w:id="3"/>
    <w:sectPr w:rsidR="005C15D4" w:rsidRPr="00546658" w:rsidSect="00C5344B">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54A0" w:rsidRDefault="009854A0" w:rsidP="008E2C4E">
      <w:pPr>
        <w:spacing w:line="240" w:lineRule="auto"/>
        <w:ind w:left="560" w:firstLine="560"/>
      </w:pPr>
      <w:r>
        <w:separator/>
      </w:r>
    </w:p>
    <w:p w:rsidR="009854A0" w:rsidRDefault="009854A0">
      <w:pPr>
        <w:ind w:left="560" w:firstLine="560"/>
      </w:pPr>
    </w:p>
  </w:endnote>
  <w:endnote w:type="continuationSeparator" w:id="0">
    <w:p w:rsidR="009854A0" w:rsidRDefault="009854A0" w:rsidP="008E2C4E">
      <w:pPr>
        <w:spacing w:line="240" w:lineRule="auto"/>
        <w:ind w:left="560" w:firstLine="560"/>
      </w:pPr>
      <w:r>
        <w:continuationSeparator/>
      </w:r>
    </w:p>
    <w:p w:rsidR="009854A0" w:rsidRDefault="009854A0">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Arial Black">
    <w:panose1 w:val="020B0A04020102020204"/>
    <w:charset w:val="00"/>
    <w:family w:val="swiss"/>
    <w:pitch w:val="variable"/>
    <w:sig w:usb0="A00002AF" w:usb1="400078FB" w:usb2="00000000" w:usb3="00000000" w:csb0="0000009F" w:csb1="00000000"/>
  </w:font>
  <w:font w:name="Courier New">
    <w:panose1 w:val="02070309020205020404"/>
    <w:charset w:val="00"/>
    <w:family w:val="modern"/>
    <w:pitch w:val="fixed"/>
    <w:sig w:usb0="E0002EFF" w:usb1="C0007843" w:usb2="00000009" w:usb3="00000000" w:csb0="000001FF"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華康中明體">
    <w:panose1 w:val="02020509000000000000"/>
    <w:charset w:val="88"/>
    <w:family w:val="modern"/>
    <w:pitch w:val="fixed"/>
    <w:sig w:usb0="80000001" w:usb1="28091800" w:usb2="00000016" w:usb3="00000000" w:csb0="00100000" w:csb1="00000000"/>
  </w:font>
  <w:font w:name="華康楷書體W5外字集">
    <w:panose1 w:val="02010609010101010101"/>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зũ">
    <w:altName w:val="Times New Roman"/>
    <w:charset w:val="00"/>
    <w:family w:val="roman"/>
    <w:pitch w:val="default"/>
  </w:font>
  <w:font w:name="Calibri">
    <w:panose1 w:val="020F0502020204030204"/>
    <w:charset w:val="00"/>
    <w:family w:val="swiss"/>
    <w:pitch w:val="variable"/>
    <w:sig w:usb0="E4002EFF" w:usb1="C200247B" w:usb2="00000009" w:usb3="00000000" w:csb0="000001FF" w:csb1="00000000"/>
  </w:font>
  <w:font w:name="華康細明體外字集">
    <w:panose1 w:val="02010609010101010101"/>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3D12" w:rsidRDefault="008C3D12" w:rsidP="00FE70CA">
    <w:pPr>
      <w:pStyle w:val="af5"/>
      <w:ind w:left="560" w:firstLine="400"/>
    </w:pPr>
  </w:p>
  <w:p w:rsidR="008C3D12" w:rsidRDefault="008C3D12">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3D12" w:rsidRDefault="008C3D12" w:rsidP="00D53204">
    <w:pPr>
      <w:pStyle w:val="af5"/>
      <w:ind w:leftChars="0" w:left="566" w:firstLineChars="0" w:firstLine="406"/>
      <w:jc w:val="center"/>
    </w:pPr>
    <w:r>
      <w:fldChar w:fldCharType="begin"/>
    </w:r>
    <w:r>
      <w:instrText>PAGE   \* MERGEFORMAT</w:instrText>
    </w:r>
    <w:r>
      <w:fldChar w:fldCharType="separate"/>
    </w:r>
    <w:r w:rsidR="000177C8" w:rsidRPr="000177C8">
      <w:rPr>
        <w:noProof/>
        <w:lang w:val="zh-TW"/>
      </w:rPr>
      <w:t>2</w:t>
    </w:r>
    <w:r>
      <w:fldChar w:fldCharType="end"/>
    </w:r>
  </w:p>
  <w:p w:rsidR="008C3D12" w:rsidRDefault="008C3D12">
    <w:pPr>
      <w:ind w:left="560" w:firstLine="5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3D12" w:rsidRDefault="008C3D12" w:rsidP="00FE70CA">
    <w:pPr>
      <w:pStyle w:val="af5"/>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54A0" w:rsidRDefault="009854A0" w:rsidP="008E2C4E">
      <w:pPr>
        <w:spacing w:line="240" w:lineRule="auto"/>
        <w:ind w:left="560" w:firstLine="560"/>
      </w:pPr>
      <w:r>
        <w:separator/>
      </w:r>
    </w:p>
    <w:p w:rsidR="009854A0" w:rsidRDefault="009854A0">
      <w:pPr>
        <w:ind w:left="560" w:firstLine="560"/>
      </w:pPr>
    </w:p>
  </w:footnote>
  <w:footnote w:type="continuationSeparator" w:id="0">
    <w:p w:rsidR="009854A0" w:rsidRDefault="009854A0" w:rsidP="008E2C4E">
      <w:pPr>
        <w:spacing w:line="240" w:lineRule="auto"/>
        <w:ind w:left="560" w:firstLine="560"/>
      </w:pPr>
      <w:r>
        <w:continuationSeparator/>
      </w:r>
    </w:p>
    <w:p w:rsidR="009854A0" w:rsidRDefault="009854A0">
      <w:pPr>
        <w:ind w:left="560" w:firstLine="56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3D12" w:rsidRDefault="008C3D12" w:rsidP="00FE70CA">
    <w:pPr>
      <w:pStyle w:val="af2"/>
      <w:ind w:left="560" w:firstLine="400"/>
    </w:pPr>
  </w:p>
  <w:p w:rsidR="008C3D12" w:rsidRDefault="008C3D12">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3D12" w:rsidRDefault="008C3D12" w:rsidP="00FE70CA">
    <w:pPr>
      <w:pStyle w:val="af2"/>
      <w:ind w:left="560" w:firstLine="400"/>
    </w:pPr>
  </w:p>
  <w:p w:rsidR="008C3D12" w:rsidRDefault="008C3D12">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3D12" w:rsidRDefault="008C3D12" w:rsidP="00FE70CA">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25291"/>
    <w:multiLevelType w:val="hybridMultilevel"/>
    <w:tmpl w:val="89C02A7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AD0EF4"/>
    <w:multiLevelType w:val="hybridMultilevel"/>
    <w:tmpl w:val="A47A82A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81F43FE"/>
    <w:multiLevelType w:val="hybridMultilevel"/>
    <w:tmpl w:val="58C275BC"/>
    <w:lvl w:ilvl="0" w:tplc="74685D60">
      <w:start w:val="1"/>
      <w:numFmt w:val="taiwaneseCountingThousand"/>
      <w:pStyle w:val="a"/>
      <w:lvlText w:val="附圖%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B4D4630"/>
    <w:multiLevelType w:val="hybridMultilevel"/>
    <w:tmpl w:val="EB2EE51C"/>
    <w:lvl w:ilvl="0" w:tplc="9F76203A">
      <w:start w:val="1"/>
      <w:numFmt w:val="taiwaneseCountingThousand"/>
      <w:lvlText w:val="(%1)"/>
      <w:lvlJc w:val="righ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EEA5A8B"/>
    <w:multiLevelType w:val="hybridMultilevel"/>
    <w:tmpl w:val="B4B62E5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EED52FA"/>
    <w:multiLevelType w:val="hybridMultilevel"/>
    <w:tmpl w:val="E3D01E8C"/>
    <w:lvl w:ilvl="0" w:tplc="9F76203A">
      <w:start w:val="1"/>
      <w:numFmt w:val="taiwaneseCountingThousand"/>
      <w:lvlText w:val="(%1)"/>
      <w:lvlJc w:val="righ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10820BF8"/>
    <w:multiLevelType w:val="hybridMultilevel"/>
    <w:tmpl w:val="DBA49A92"/>
    <w:lvl w:ilvl="0" w:tplc="04090019">
      <w:start w:val="1"/>
      <w:numFmt w:val="ideographTraditional"/>
      <w:lvlText w:val="%1、"/>
      <w:lvlJc w:val="left"/>
      <w:pPr>
        <w:ind w:left="2010" w:hanging="480"/>
      </w:pPr>
    </w:lvl>
    <w:lvl w:ilvl="1" w:tplc="04090019" w:tentative="1">
      <w:start w:val="1"/>
      <w:numFmt w:val="ideographTraditional"/>
      <w:lvlText w:val="%2、"/>
      <w:lvlJc w:val="left"/>
      <w:pPr>
        <w:ind w:left="2490" w:hanging="480"/>
      </w:pPr>
    </w:lvl>
    <w:lvl w:ilvl="2" w:tplc="0409001B" w:tentative="1">
      <w:start w:val="1"/>
      <w:numFmt w:val="lowerRoman"/>
      <w:lvlText w:val="%3."/>
      <w:lvlJc w:val="right"/>
      <w:pPr>
        <w:ind w:left="2970" w:hanging="480"/>
      </w:pPr>
    </w:lvl>
    <w:lvl w:ilvl="3" w:tplc="0409000F" w:tentative="1">
      <w:start w:val="1"/>
      <w:numFmt w:val="decimal"/>
      <w:lvlText w:val="%4."/>
      <w:lvlJc w:val="left"/>
      <w:pPr>
        <w:ind w:left="3450" w:hanging="480"/>
      </w:pPr>
    </w:lvl>
    <w:lvl w:ilvl="4" w:tplc="04090019" w:tentative="1">
      <w:start w:val="1"/>
      <w:numFmt w:val="ideographTraditional"/>
      <w:lvlText w:val="%5、"/>
      <w:lvlJc w:val="left"/>
      <w:pPr>
        <w:ind w:left="3930" w:hanging="480"/>
      </w:pPr>
    </w:lvl>
    <w:lvl w:ilvl="5" w:tplc="0409001B" w:tentative="1">
      <w:start w:val="1"/>
      <w:numFmt w:val="lowerRoman"/>
      <w:lvlText w:val="%6."/>
      <w:lvlJc w:val="right"/>
      <w:pPr>
        <w:ind w:left="4410" w:hanging="480"/>
      </w:pPr>
    </w:lvl>
    <w:lvl w:ilvl="6" w:tplc="0409000F" w:tentative="1">
      <w:start w:val="1"/>
      <w:numFmt w:val="decimal"/>
      <w:lvlText w:val="%7."/>
      <w:lvlJc w:val="left"/>
      <w:pPr>
        <w:ind w:left="4890" w:hanging="480"/>
      </w:pPr>
    </w:lvl>
    <w:lvl w:ilvl="7" w:tplc="04090019" w:tentative="1">
      <w:start w:val="1"/>
      <w:numFmt w:val="ideographTraditional"/>
      <w:lvlText w:val="%8、"/>
      <w:lvlJc w:val="left"/>
      <w:pPr>
        <w:ind w:left="5370" w:hanging="480"/>
      </w:pPr>
    </w:lvl>
    <w:lvl w:ilvl="8" w:tplc="0409001B" w:tentative="1">
      <w:start w:val="1"/>
      <w:numFmt w:val="lowerRoman"/>
      <w:lvlText w:val="%9."/>
      <w:lvlJc w:val="right"/>
      <w:pPr>
        <w:ind w:left="5850" w:hanging="480"/>
      </w:pPr>
    </w:lvl>
  </w:abstractNum>
  <w:abstractNum w:abstractNumId="7" w15:restartNumberingAfterBreak="0">
    <w:nsid w:val="17DC09DB"/>
    <w:multiLevelType w:val="hybridMultilevel"/>
    <w:tmpl w:val="B228262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9532EFC"/>
    <w:multiLevelType w:val="hybridMultilevel"/>
    <w:tmpl w:val="7CBA69F8"/>
    <w:lvl w:ilvl="0" w:tplc="178A5CEA">
      <w:start w:val="1"/>
      <w:numFmt w:val="taiwaneseCountingThousand"/>
      <w:pStyle w:val="a0"/>
      <w:lvlText w:val="附表%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1ACB16AF"/>
    <w:multiLevelType w:val="hybridMultilevel"/>
    <w:tmpl w:val="83C6CF88"/>
    <w:lvl w:ilvl="0" w:tplc="0444E812">
      <w:start w:val="1"/>
      <w:numFmt w:val="taiwaneseCountingThousand"/>
      <w:lvlText w:val="(%1)"/>
      <w:lvlJc w:val="left"/>
      <w:pPr>
        <w:ind w:left="920" w:hanging="720"/>
      </w:pPr>
      <w:rPr>
        <w:rFonts w:hint="default"/>
      </w:rPr>
    </w:lvl>
    <w:lvl w:ilvl="1" w:tplc="04090019" w:tentative="1">
      <w:start w:val="1"/>
      <w:numFmt w:val="ideographTraditional"/>
      <w:lvlText w:val="%2、"/>
      <w:lvlJc w:val="left"/>
      <w:pPr>
        <w:ind w:left="1160" w:hanging="480"/>
      </w:pPr>
    </w:lvl>
    <w:lvl w:ilvl="2" w:tplc="0409001B" w:tentative="1">
      <w:start w:val="1"/>
      <w:numFmt w:val="lowerRoman"/>
      <w:lvlText w:val="%3."/>
      <w:lvlJc w:val="right"/>
      <w:pPr>
        <w:ind w:left="1640" w:hanging="480"/>
      </w:pPr>
    </w:lvl>
    <w:lvl w:ilvl="3" w:tplc="0409000F" w:tentative="1">
      <w:start w:val="1"/>
      <w:numFmt w:val="decimal"/>
      <w:lvlText w:val="%4."/>
      <w:lvlJc w:val="left"/>
      <w:pPr>
        <w:ind w:left="2120" w:hanging="480"/>
      </w:pPr>
    </w:lvl>
    <w:lvl w:ilvl="4" w:tplc="04090019" w:tentative="1">
      <w:start w:val="1"/>
      <w:numFmt w:val="ideographTraditional"/>
      <w:lvlText w:val="%5、"/>
      <w:lvlJc w:val="left"/>
      <w:pPr>
        <w:ind w:left="2600" w:hanging="480"/>
      </w:pPr>
    </w:lvl>
    <w:lvl w:ilvl="5" w:tplc="0409001B" w:tentative="1">
      <w:start w:val="1"/>
      <w:numFmt w:val="lowerRoman"/>
      <w:lvlText w:val="%6."/>
      <w:lvlJc w:val="right"/>
      <w:pPr>
        <w:ind w:left="3080" w:hanging="480"/>
      </w:pPr>
    </w:lvl>
    <w:lvl w:ilvl="6" w:tplc="0409000F" w:tentative="1">
      <w:start w:val="1"/>
      <w:numFmt w:val="decimal"/>
      <w:lvlText w:val="%7."/>
      <w:lvlJc w:val="left"/>
      <w:pPr>
        <w:ind w:left="3560" w:hanging="480"/>
      </w:pPr>
    </w:lvl>
    <w:lvl w:ilvl="7" w:tplc="04090019" w:tentative="1">
      <w:start w:val="1"/>
      <w:numFmt w:val="ideographTraditional"/>
      <w:lvlText w:val="%8、"/>
      <w:lvlJc w:val="left"/>
      <w:pPr>
        <w:ind w:left="4040" w:hanging="480"/>
      </w:pPr>
    </w:lvl>
    <w:lvl w:ilvl="8" w:tplc="0409001B" w:tentative="1">
      <w:start w:val="1"/>
      <w:numFmt w:val="lowerRoman"/>
      <w:lvlText w:val="%9."/>
      <w:lvlJc w:val="right"/>
      <w:pPr>
        <w:ind w:left="4520" w:hanging="480"/>
      </w:pPr>
    </w:lvl>
  </w:abstractNum>
  <w:abstractNum w:abstractNumId="10" w15:restartNumberingAfterBreak="0">
    <w:nsid w:val="1C6E57A1"/>
    <w:multiLevelType w:val="hybridMultilevel"/>
    <w:tmpl w:val="1962341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1404122"/>
    <w:multiLevelType w:val="singleLevel"/>
    <w:tmpl w:val="FE84C71A"/>
    <w:lvl w:ilvl="0">
      <w:start w:val="1"/>
      <w:numFmt w:val="decimalFullWidth"/>
      <w:pStyle w:val="2"/>
      <w:lvlText w:val="(%1)"/>
      <w:lvlJc w:val="left"/>
      <w:pPr>
        <w:tabs>
          <w:tab w:val="num" w:pos="1758"/>
        </w:tabs>
        <w:ind w:left="1758" w:hanging="737"/>
      </w:pPr>
      <w:rPr>
        <w:rFonts w:hint="eastAsia"/>
      </w:rPr>
    </w:lvl>
  </w:abstractNum>
  <w:abstractNum w:abstractNumId="12" w15:restartNumberingAfterBreak="0">
    <w:nsid w:val="26F255C3"/>
    <w:multiLevelType w:val="hybridMultilevel"/>
    <w:tmpl w:val="3C586520"/>
    <w:lvl w:ilvl="0" w:tplc="34142F08">
      <w:start w:val="1"/>
      <w:numFmt w:val="taiwaneseCountingThousand"/>
      <w:lvlText w:val="(%1)"/>
      <w:lvlJc w:val="left"/>
      <w:pPr>
        <w:ind w:left="480" w:hanging="480"/>
      </w:pPr>
      <w:rPr>
        <w:rFonts w:hint="eastAsia"/>
      </w:rPr>
    </w:lvl>
    <w:lvl w:ilvl="1" w:tplc="0409000F">
      <w:start w:val="1"/>
      <w:numFmt w:val="decimal"/>
      <w:lvlText w:val="%2."/>
      <w:lvlJc w:val="left"/>
      <w:pPr>
        <w:ind w:left="960" w:hanging="480"/>
      </w:pPr>
    </w:lvl>
    <w:lvl w:ilvl="2" w:tplc="3FE21E3C">
      <w:start w:val="1"/>
      <w:numFmt w:val="decimal"/>
      <w:lvlText w:val="(%3)"/>
      <w:lvlJc w:val="right"/>
      <w:pPr>
        <w:ind w:left="1440" w:hanging="480"/>
      </w:pPr>
      <w:rPr>
        <w:rFonts w:hint="eastAsia"/>
      </w:rPr>
    </w:lvl>
    <w:lvl w:ilvl="3" w:tplc="04090019">
      <w:start w:val="1"/>
      <w:numFmt w:val="ideographTraditional"/>
      <w:lvlText w:val="%4、"/>
      <w:lvlJc w:val="left"/>
      <w:pPr>
        <w:ind w:left="133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6FB3501"/>
    <w:multiLevelType w:val="hybridMultilevel"/>
    <w:tmpl w:val="281AC86E"/>
    <w:lvl w:ilvl="0" w:tplc="9F76203A">
      <w:start w:val="1"/>
      <w:numFmt w:val="taiwaneseCountingThousand"/>
      <w:lvlText w:val="(%1)"/>
      <w:lvlJc w:val="right"/>
      <w:pPr>
        <w:ind w:left="480" w:hanging="480"/>
      </w:pPr>
      <w:rPr>
        <w:rFonts w:hint="eastAsia"/>
      </w:rPr>
    </w:lvl>
    <w:lvl w:ilvl="1" w:tplc="D24400D4">
      <w:start w:val="1"/>
      <w:numFmt w:val="taiwaneseCountingThousand"/>
      <w:lvlText w:val="(%2)"/>
      <w:lvlJc w:val="righ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E331354"/>
    <w:multiLevelType w:val="hybridMultilevel"/>
    <w:tmpl w:val="BED6BF24"/>
    <w:lvl w:ilvl="0" w:tplc="CAD25B26">
      <w:start w:val="1"/>
      <w:numFmt w:val="taiwaneseCountingThousand"/>
      <w:lvlText w:val="%1、"/>
      <w:lvlJc w:val="left"/>
      <w:pPr>
        <w:ind w:left="360" w:hanging="360"/>
      </w:pPr>
      <w:rPr>
        <w:rFonts w:hint="default"/>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7574C9B"/>
    <w:multiLevelType w:val="hybridMultilevel"/>
    <w:tmpl w:val="09E020EC"/>
    <w:lvl w:ilvl="0" w:tplc="345C0040">
      <w:start w:val="1"/>
      <w:numFmt w:val="taiwaneseCountingThousand"/>
      <w:suff w:val="nothing"/>
      <w:lvlText w:val="%1、"/>
      <w:lvlJc w:val="left"/>
      <w:pPr>
        <w:ind w:left="3981" w:hanging="720"/>
      </w:pPr>
      <w:rPr>
        <w:rFonts w:ascii="標楷體" w:eastAsia="標楷體" w:hAnsi="標楷體" w:hint="default"/>
        <w:sz w:val="28"/>
        <w:szCs w:val="28"/>
      </w:rPr>
    </w:lvl>
    <w:lvl w:ilvl="1" w:tplc="6A94209A">
      <w:start w:val="1"/>
      <w:numFmt w:val="taiwaneseCountingThousand"/>
      <w:suff w:val="nothing"/>
      <w:lvlText w:val="(%2)"/>
      <w:lvlJc w:val="left"/>
      <w:pPr>
        <w:ind w:left="2989" w:hanging="720"/>
      </w:pPr>
      <w:rPr>
        <w:rFonts w:hint="eastAsia"/>
        <w:b w:val="0"/>
      </w:rPr>
    </w:lvl>
    <w:lvl w:ilvl="2" w:tplc="0409001B" w:tentative="1">
      <w:start w:val="1"/>
      <w:numFmt w:val="lowerRoman"/>
      <w:lvlText w:val="%3."/>
      <w:lvlJc w:val="right"/>
      <w:pPr>
        <w:ind w:left="4701" w:hanging="480"/>
      </w:pPr>
    </w:lvl>
    <w:lvl w:ilvl="3" w:tplc="0409000F" w:tentative="1">
      <w:start w:val="1"/>
      <w:numFmt w:val="decimal"/>
      <w:lvlText w:val="%4."/>
      <w:lvlJc w:val="left"/>
      <w:pPr>
        <w:ind w:left="5181" w:hanging="480"/>
      </w:pPr>
    </w:lvl>
    <w:lvl w:ilvl="4" w:tplc="04090019" w:tentative="1">
      <w:start w:val="1"/>
      <w:numFmt w:val="ideographTraditional"/>
      <w:lvlText w:val="%5、"/>
      <w:lvlJc w:val="left"/>
      <w:pPr>
        <w:ind w:left="5661" w:hanging="480"/>
      </w:pPr>
    </w:lvl>
    <w:lvl w:ilvl="5" w:tplc="0409001B" w:tentative="1">
      <w:start w:val="1"/>
      <w:numFmt w:val="lowerRoman"/>
      <w:lvlText w:val="%6."/>
      <w:lvlJc w:val="right"/>
      <w:pPr>
        <w:ind w:left="6141" w:hanging="480"/>
      </w:pPr>
    </w:lvl>
    <w:lvl w:ilvl="6" w:tplc="0409000F" w:tentative="1">
      <w:start w:val="1"/>
      <w:numFmt w:val="decimal"/>
      <w:lvlText w:val="%7."/>
      <w:lvlJc w:val="left"/>
      <w:pPr>
        <w:ind w:left="6621" w:hanging="480"/>
      </w:pPr>
    </w:lvl>
    <w:lvl w:ilvl="7" w:tplc="04090019" w:tentative="1">
      <w:start w:val="1"/>
      <w:numFmt w:val="ideographTraditional"/>
      <w:lvlText w:val="%8、"/>
      <w:lvlJc w:val="left"/>
      <w:pPr>
        <w:ind w:left="7101" w:hanging="480"/>
      </w:pPr>
    </w:lvl>
    <w:lvl w:ilvl="8" w:tplc="0409001B" w:tentative="1">
      <w:start w:val="1"/>
      <w:numFmt w:val="lowerRoman"/>
      <w:lvlText w:val="%9."/>
      <w:lvlJc w:val="right"/>
      <w:pPr>
        <w:ind w:left="7581" w:hanging="480"/>
      </w:pPr>
    </w:lvl>
  </w:abstractNum>
  <w:abstractNum w:abstractNumId="16" w15:restartNumberingAfterBreak="0">
    <w:nsid w:val="3C4B3982"/>
    <w:multiLevelType w:val="hybridMultilevel"/>
    <w:tmpl w:val="486A8B8A"/>
    <w:lvl w:ilvl="0" w:tplc="2F08979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DD1385B"/>
    <w:multiLevelType w:val="hybridMultilevel"/>
    <w:tmpl w:val="8A14C21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F461EAE"/>
    <w:multiLevelType w:val="hybridMultilevel"/>
    <w:tmpl w:val="4998C9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0763EAB"/>
    <w:multiLevelType w:val="hybridMultilevel"/>
    <w:tmpl w:val="8AAC8D98"/>
    <w:lvl w:ilvl="0" w:tplc="34142F08">
      <w:start w:val="1"/>
      <w:numFmt w:val="taiwaneseCountingThousand"/>
      <w:lvlText w:val="(%1)"/>
      <w:lvlJc w:val="left"/>
      <w:pPr>
        <w:ind w:left="480" w:hanging="480"/>
      </w:pPr>
      <w:rPr>
        <w:rFonts w:hint="eastAsia"/>
      </w:rPr>
    </w:lvl>
    <w:lvl w:ilvl="1" w:tplc="0409000F">
      <w:start w:val="1"/>
      <w:numFmt w:val="decimal"/>
      <w:lvlText w:val="%2."/>
      <w:lvlJc w:val="left"/>
      <w:pPr>
        <w:ind w:left="960" w:hanging="480"/>
      </w:pPr>
    </w:lvl>
    <w:lvl w:ilvl="2" w:tplc="3FE21E3C">
      <w:start w:val="1"/>
      <w:numFmt w:val="decimal"/>
      <w:lvlText w:val="(%3)"/>
      <w:lvlJc w:val="right"/>
      <w:pPr>
        <w:ind w:left="1440" w:hanging="480"/>
      </w:pPr>
      <w:rPr>
        <w:rFonts w:hint="eastAsia"/>
      </w:rPr>
    </w:lvl>
    <w:lvl w:ilvl="3" w:tplc="9162F886">
      <w:start w:val="1"/>
      <w:numFmt w:val="ideographTraditional"/>
      <w:lvlText w:val="%4、"/>
      <w:lvlJc w:val="left"/>
      <w:pPr>
        <w:ind w:left="1897" w:hanging="480"/>
      </w:pPr>
      <w:rPr>
        <w:rFonts w:hint="eastAsia"/>
      </w:rPr>
    </w:lvl>
    <w:lvl w:ilvl="4" w:tplc="11A067EA">
      <w:start w:val="1"/>
      <w:numFmt w:val="ideographTraditional"/>
      <w:lvlText w:val="%5、"/>
      <w:lvlJc w:val="left"/>
      <w:pPr>
        <w:ind w:left="2400" w:hanging="480"/>
      </w:pPr>
      <w:rPr>
        <w:rFonts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8856A60"/>
    <w:multiLevelType w:val="hybridMultilevel"/>
    <w:tmpl w:val="2522D698"/>
    <w:lvl w:ilvl="0" w:tplc="EAF2DD36">
      <w:start w:val="1"/>
      <w:numFmt w:val="taiwaneseCountingThousand"/>
      <w:suff w:val="nothing"/>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BD02B7D"/>
    <w:multiLevelType w:val="hybridMultilevel"/>
    <w:tmpl w:val="8618B4FE"/>
    <w:lvl w:ilvl="0" w:tplc="03F41C60">
      <w:start w:val="1"/>
      <w:numFmt w:val="decimal"/>
      <w:lvlText w:val="%1."/>
      <w:lvlJc w:val="left"/>
      <w:pPr>
        <w:ind w:left="480" w:hanging="480"/>
      </w:pPr>
      <w:rPr>
        <w:sz w:val="22"/>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D5C051A"/>
    <w:multiLevelType w:val="hybridMultilevel"/>
    <w:tmpl w:val="0BBECB04"/>
    <w:lvl w:ilvl="0" w:tplc="F544C98E">
      <w:start w:val="1"/>
      <w:numFmt w:val="taiwaneseCountingThousand"/>
      <w:lvlText w:val="(%1)"/>
      <w:lvlJc w:val="left"/>
      <w:pPr>
        <w:ind w:left="1430" w:hanging="720"/>
      </w:pPr>
      <w:rPr>
        <w:rFonts w:hint="default"/>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23" w15:restartNumberingAfterBreak="0">
    <w:nsid w:val="53605A97"/>
    <w:multiLevelType w:val="hybridMultilevel"/>
    <w:tmpl w:val="331C049E"/>
    <w:lvl w:ilvl="0" w:tplc="A6C43C6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51254DD"/>
    <w:multiLevelType w:val="hybridMultilevel"/>
    <w:tmpl w:val="D9947FE2"/>
    <w:lvl w:ilvl="0" w:tplc="0409000F">
      <w:start w:val="1"/>
      <w:numFmt w:val="decimal"/>
      <w:lvlText w:val="%1."/>
      <w:lvlJc w:val="left"/>
      <w:pPr>
        <w:ind w:left="763" w:hanging="480"/>
      </w:p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5" w15:restartNumberingAfterBreak="0">
    <w:nsid w:val="5847606D"/>
    <w:multiLevelType w:val="multilevel"/>
    <w:tmpl w:val="01C8D3BE"/>
    <w:lvl w:ilvl="0">
      <w:start w:val="1"/>
      <w:numFmt w:val="taiwaneseCountingThousand"/>
      <w:pStyle w:val="a1"/>
      <w:suff w:val="nothing"/>
      <w:lvlText w:val="%1、"/>
      <w:lvlJc w:val="left"/>
      <w:pPr>
        <w:ind w:left="752" w:hanging="641"/>
      </w:pPr>
      <w:rPr>
        <w:rFonts w:ascii="標楷體" w:eastAsia="標楷體" w:hint="eastAsia"/>
        <w:sz w:val="32"/>
      </w:rPr>
    </w:lvl>
    <w:lvl w:ilvl="1">
      <w:start w:val="1"/>
      <w:numFmt w:val="taiwaneseCountingThousand"/>
      <w:suff w:val="nothing"/>
      <w:lvlText w:val="(%2)"/>
      <w:lvlJc w:val="left"/>
      <w:pPr>
        <w:ind w:left="1086" w:hanging="641"/>
      </w:pPr>
      <w:rPr>
        <w:rFonts w:ascii="標楷體" w:eastAsia="標楷體" w:hint="eastAsia"/>
        <w:sz w:val="28"/>
        <w:szCs w:val="28"/>
      </w:rPr>
    </w:lvl>
    <w:lvl w:ilvl="2">
      <w:start w:val="1"/>
      <w:numFmt w:val="decimalFullWidth"/>
      <w:suff w:val="nothing"/>
      <w:lvlText w:val="%3、"/>
      <w:lvlJc w:val="left"/>
      <w:pPr>
        <w:ind w:left="1404" w:hanging="641"/>
      </w:pPr>
      <w:rPr>
        <w:rFonts w:ascii="標楷體" w:eastAsia="標楷體" w:hint="eastAsia"/>
        <w:sz w:val="32"/>
      </w:rPr>
    </w:lvl>
    <w:lvl w:ilvl="3">
      <w:start w:val="1"/>
      <w:numFmt w:val="decimalFullWidth"/>
      <w:suff w:val="nothing"/>
      <w:lvlText w:val="(%4)"/>
      <w:lvlJc w:val="left"/>
      <w:pPr>
        <w:ind w:left="2362" w:hanging="964"/>
      </w:pPr>
      <w:rPr>
        <w:rFonts w:hint="eastAsia"/>
      </w:rPr>
    </w:lvl>
    <w:lvl w:ilvl="4">
      <w:start w:val="1"/>
      <w:numFmt w:val="ideographTraditional"/>
      <w:suff w:val="nothing"/>
      <w:lvlText w:val="%5、"/>
      <w:lvlJc w:val="left"/>
      <w:pPr>
        <w:ind w:left="2679" w:hanging="635"/>
      </w:pPr>
      <w:rPr>
        <w:rFonts w:hint="eastAsia"/>
      </w:rPr>
    </w:lvl>
    <w:lvl w:ilvl="5">
      <w:start w:val="1"/>
      <w:numFmt w:val="ideographTraditional"/>
      <w:lvlText w:val="(%6)"/>
      <w:lvlJc w:val="left"/>
      <w:pPr>
        <w:tabs>
          <w:tab w:val="num" w:pos="3326"/>
        </w:tabs>
        <w:ind w:left="3326" w:hanging="975"/>
      </w:pPr>
      <w:rPr>
        <w:rFonts w:ascii="標楷體" w:eastAsia="標楷體" w:hint="eastAsia"/>
        <w:b w:val="0"/>
        <w:i w:val="0"/>
        <w:spacing w:val="0"/>
        <w:kern w:val="0"/>
        <w:position w:val="0"/>
        <w:sz w:val="32"/>
        <w:effect w:val="none"/>
      </w:rPr>
    </w:lvl>
    <w:lvl w:ilvl="6">
      <w:start w:val="1"/>
      <w:numFmt w:val="ideographZodiac"/>
      <w:lvlText w:val="%7、"/>
      <w:lvlJc w:val="left"/>
      <w:pPr>
        <w:tabs>
          <w:tab w:val="num" w:pos="3643"/>
        </w:tabs>
        <w:ind w:left="3643" w:hanging="646"/>
      </w:pPr>
      <w:rPr>
        <w:rFonts w:hint="eastAsia"/>
      </w:rPr>
    </w:lvl>
    <w:lvl w:ilvl="7">
      <w:start w:val="1"/>
      <w:numFmt w:val="ideographZodiac"/>
      <w:lvlText w:val="(%8)"/>
      <w:lvlJc w:val="left"/>
      <w:pPr>
        <w:tabs>
          <w:tab w:val="num" w:pos="4278"/>
        </w:tabs>
        <w:ind w:left="4278" w:hanging="964"/>
      </w:pPr>
      <w:rPr>
        <w:rFonts w:hint="eastAsia"/>
      </w:rPr>
    </w:lvl>
    <w:lvl w:ilvl="8">
      <w:start w:val="1"/>
      <w:numFmt w:val="lowerLetter"/>
      <w:lvlText w:val="%9)"/>
      <w:lvlJc w:val="left"/>
      <w:pPr>
        <w:tabs>
          <w:tab w:val="num" w:pos="4901"/>
        </w:tabs>
        <w:ind w:left="4901" w:hanging="1700"/>
      </w:pPr>
      <w:rPr>
        <w:rFonts w:hint="eastAsia"/>
      </w:rPr>
    </w:lvl>
  </w:abstractNum>
  <w:abstractNum w:abstractNumId="26" w15:restartNumberingAfterBreak="0">
    <w:nsid w:val="59A30F4C"/>
    <w:multiLevelType w:val="hybridMultilevel"/>
    <w:tmpl w:val="3134E04C"/>
    <w:lvl w:ilvl="0" w:tplc="1F86E1E2">
      <w:start w:val="1"/>
      <w:numFmt w:val="taiwaneseCountingThousand"/>
      <w:lvlText w:val="（%1）"/>
      <w:lvlJc w:val="left"/>
      <w:pPr>
        <w:ind w:left="870" w:hanging="8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A802001"/>
    <w:multiLevelType w:val="hybridMultilevel"/>
    <w:tmpl w:val="ED4AE91C"/>
    <w:lvl w:ilvl="0" w:tplc="2596725C">
      <w:start w:val="1"/>
      <w:numFmt w:val="ideographTraditional"/>
      <w:lvlText w:val="%1、"/>
      <w:lvlJc w:val="left"/>
      <w:pPr>
        <w:ind w:left="2400" w:hanging="480"/>
      </w:pPr>
      <w:rPr>
        <w:rFonts w:hint="eastAsia"/>
      </w:rPr>
    </w:lvl>
    <w:lvl w:ilvl="1" w:tplc="04090019">
      <w:start w:val="1"/>
      <w:numFmt w:val="ideographTraditional"/>
      <w:lvlText w:val="%2、"/>
      <w:lvlJc w:val="left"/>
      <w:pPr>
        <w:ind w:left="960" w:hanging="480"/>
      </w:pPr>
    </w:lvl>
    <w:lvl w:ilvl="2" w:tplc="8E1091FC">
      <w:start w:val="1"/>
      <w:numFmt w:val="ideographTraditional"/>
      <w:lvlText w:val="(%3)"/>
      <w:lvlJc w:val="righ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3A91BE6"/>
    <w:multiLevelType w:val="hybridMultilevel"/>
    <w:tmpl w:val="11A64AF8"/>
    <w:lvl w:ilvl="0" w:tplc="ADFACCF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6B861B3"/>
    <w:multiLevelType w:val="hybridMultilevel"/>
    <w:tmpl w:val="A444419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7002F79"/>
    <w:multiLevelType w:val="hybridMultilevel"/>
    <w:tmpl w:val="2F4CDE6A"/>
    <w:lvl w:ilvl="0" w:tplc="3D904F7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1" w15:restartNumberingAfterBreak="0">
    <w:nsid w:val="6A2E24A4"/>
    <w:multiLevelType w:val="hybridMultilevel"/>
    <w:tmpl w:val="D8C6D640"/>
    <w:lvl w:ilvl="0" w:tplc="F5DC812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2" w15:restartNumberingAfterBreak="0">
    <w:nsid w:val="6DD12900"/>
    <w:multiLevelType w:val="hybridMultilevel"/>
    <w:tmpl w:val="4D7AC30E"/>
    <w:lvl w:ilvl="0" w:tplc="A5482C30">
      <w:start w:val="1"/>
      <w:numFmt w:val="taiwaneseCountingThousand"/>
      <w:lvlText w:val="(%1)"/>
      <w:lvlJc w:val="left"/>
      <w:pPr>
        <w:ind w:left="1287" w:hanging="720"/>
      </w:pPr>
      <w:rPr>
        <w:rFonts w:hint="default"/>
        <w:b/>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3" w15:restartNumberingAfterBreak="0">
    <w:nsid w:val="74DF5EC1"/>
    <w:multiLevelType w:val="multilevel"/>
    <w:tmpl w:val="6A862300"/>
    <w:lvl w:ilvl="0">
      <w:start w:val="5"/>
      <w:numFmt w:val="ideographLegalTraditional"/>
      <w:suff w:val="nothing"/>
      <w:lvlText w:val="%1、"/>
      <w:lvlJc w:val="left"/>
      <w:pPr>
        <w:ind w:left="699" w:hanging="699"/>
      </w:pPr>
      <w:rPr>
        <w:rFonts w:ascii="標楷體" w:eastAsia="標楷體" w:hAnsi="Times New Roman" w:hint="eastAsia"/>
        <w:b w:val="0"/>
        <w:i w:val="0"/>
        <w:spacing w:val="0"/>
        <w:w w:val="100"/>
        <w:position w:val="0"/>
        <w:sz w:val="32"/>
      </w:rPr>
    </w:lvl>
    <w:lvl w:ilvl="1">
      <w:start w:val="1"/>
      <w:numFmt w:val="taiwaneseCountingThousand"/>
      <w:pStyle w:val="a2"/>
      <w:suff w:val="nothing"/>
      <w:lvlText w:val="%2、"/>
      <w:lvlJc w:val="left"/>
      <w:pPr>
        <w:ind w:left="1045" w:hanging="697"/>
      </w:pPr>
      <w:rPr>
        <w:rFonts w:ascii="標楷體" w:eastAsia="標楷體" w:hAnsi="Times New Roman" w:hint="eastAsia"/>
        <w:b w:val="0"/>
        <w:i w:val="0"/>
        <w:spacing w:val="0"/>
        <w:w w:val="100"/>
        <w:position w:val="0"/>
        <w:sz w:val="32"/>
        <w:em w:val="none"/>
      </w:rPr>
    </w:lvl>
    <w:lvl w:ilvl="2">
      <w:start w:val="1"/>
      <w:numFmt w:val="taiwaneseCountingThousand"/>
      <w:suff w:val="nothing"/>
      <w:lvlText w:val="(%3)"/>
      <w:lvlJc w:val="left"/>
      <w:pPr>
        <w:ind w:left="1393" w:hanging="697"/>
      </w:pPr>
      <w:rPr>
        <w:rFonts w:ascii="標楷體" w:eastAsia="標楷體" w:hAnsi="Times New Roman" w:hint="eastAsia"/>
        <w:b w:val="0"/>
        <w:i w:val="0"/>
        <w:spacing w:val="0"/>
        <w:w w:val="100"/>
        <w:position w:val="0"/>
        <w:sz w:val="32"/>
      </w:rPr>
    </w:lvl>
    <w:lvl w:ilvl="3">
      <w:start w:val="1"/>
      <w:numFmt w:val="decimalFullWidth"/>
      <w:suff w:val="nothing"/>
      <w:lvlText w:val="%4、"/>
      <w:lvlJc w:val="left"/>
      <w:pPr>
        <w:ind w:left="1741" w:hanging="698"/>
      </w:pPr>
      <w:rPr>
        <w:rFonts w:ascii="標楷體" w:eastAsia="標楷體" w:hAnsi="Times New Roman" w:hint="eastAsia"/>
        <w:b w:val="0"/>
        <w:i w:val="0"/>
        <w:spacing w:val="0"/>
        <w:w w:val="100"/>
        <w:position w:val="0"/>
        <w:sz w:val="32"/>
      </w:rPr>
    </w:lvl>
    <w:lvl w:ilvl="4">
      <w:start w:val="1"/>
      <w:numFmt w:val="decimalFullWidth"/>
      <w:suff w:val="nothing"/>
      <w:lvlText w:val="(%5)"/>
      <w:lvlJc w:val="left"/>
      <w:pPr>
        <w:ind w:left="2095" w:hanging="700"/>
      </w:pPr>
      <w:rPr>
        <w:rFonts w:ascii="標楷體" w:eastAsia="標楷體" w:hAnsi="Times New Roman" w:hint="eastAsia"/>
        <w:b w:val="0"/>
        <w:i w:val="0"/>
        <w:spacing w:val="0"/>
        <w:w w:val="100"/>
        <w:position w:val="0"/>
        <w:sz w:val="32"/>
      </w:rPr>
    </w:lvl>
    <w:lvl w:ilvl="5">
      <w:start w:val="1"/>
      <w:numFmt w:val="decimalFullWidth"/>
      <w:suff w:val="nothing"/>
      <w:lvlText w:val="&lt;%6&gt;"/>
      <w:lvlJc w:val="left"/>
      <w:pPr>
        <w:ind w:left="2444" w:hanging="715"/>
      </w:pPr>
      <w:rPr>
        <w:rFonts w:ascii="標楷體" w:eastAsia="標楷體" w:hAnsi="Times New Roman" w:hint="eastAsia"/>
        <w:b w:val="0"/>
        <w:i w:val="0"/>
        <w:spacing w:val="0"/>
        <w:w w:val="100"/>
        <w:position w:val="0"/>
        <w:sz w:val="32"/>
      </w:rPr>
    </w:lvl>
    <w:lvl w:ilvl="6">
      <w:start w:val="1"/>
      <w:numFmt w:val="bullet"/>
      <w:suff w:val="nothing"/>
      <w:lvlText w:val="․"/>
      <w:lvlJc w:val="left"/>
      <w:pPr>
        <w:ind w:left="2444" w:hanging="352"/>
      </w:pPr>
      <w:rPr>
        <w:rFonts w:ascii="標楷體" w:eastAsia="標楷體" w:hAnsi="Times New Roman" w:hint="eastAsia"/>
        <w:b w:val="0"/>
        <w:i w:val="0"/>
        <w:spacing w:val="0"/>
        <w:w w:val="100"/>
        <w:position w:val="0"/>
        <w:sz w:val="32"/>
      </w:rPr>
    </w:lvl>
    <w:lvl w:ilvl="7">
      <w:start w:val="1"/>
      <w:numFmt w:val="bullet"/>
      <w:suff w:val="nothing"/>
      <w:lvlText w:val="◇"/>
      <w:lvlJc w:val="left"/>
      <w:pPr>
        <w:ind w:left="2790" w:hanging="349"/>
      </w:pPr>
      <w:rPr>
        <w:rFonts w:ascii="標楷體" w:eastAsia="標楷體" w:hAnsi="Times New Roman" w:hint="eastAsia"/>
        <w:b w:val="0"/>
        <w:i w:val="0"/>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34" w15:restartNumberingAfterBreak="0">
    <w:nsid w:val="74FD6ADC"/>
    <w:multiLevelType w:val="hybridMultilevel"/>
    <w:tmpl w:val="619AE1B8"/>
    <w:lvl w:ilvl="0" w:tplc="9A16EC6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5" w15:restartNumberingAfterBreak="0">
    <w:nsid w:val="75CD0C21"/>
    <w:multiLevelType w:val="hybridMultilevel"/>
    <w:tmpl w:val="FD72B86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F621EB1"/>
    <w:multiLevelType w:val="hybridMultilevel"/>
    <w:tmpl w:val="4998C9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8"/>
  </w:num>
  <w:num w:numId="2">
    <w:abstractNumId w:val="2"/>
  </w:num>
  <w:num w:numId="3">
    <w:abstractNumId w:val="25"/>
  </w:num>
  <w:num w:numId="4">
    <w:abstractNumId w:val="11"/>
  </w:num>
  <w:num w:numId="5">
    <w:abstractNumId w:val="33"/>
  </w:num>
  <w:num w:numId="6">
    <w:abstractNumId w:val="14"/>
  </w:num>
  <w:num w:numId="7">
    <w:abstractNumId w:val="32"/>
  </w:num>
  <w:num w:numId="8">
    <w:abstractNumId w:val="23"/>
  </w:num>
  <w:num w:numId="9">
    <w:abstractNumId w:val="27"/>
  </w:num>
  <w:num w:numId="10">
    <w:abstractNumId w:val="12"/>
  </w:num>
  <w:num w:numId="11">
    <w:abstractNumId w:val="19"/>
  </w:num>
  <w:num w:numId="12">
    <w:abstractNumId w:val="6"/>
  </w:num>
  <w:num w:numId="13">
    <w:abstractNumId w:val="22"/>
  </w:num>
  <w:num w:numId="14">
    <w:abstractNumId w:val="30"/>
  </w:num>
  <w:num w:numId="15">
    <w:abstractNumId w:val="9"/>
  </w:num>
  <w:num w:numId="16">
    <w:abstractNumId w:val="34"/>
  </w:num>
  <w:num w:numId="17">
    <w:abstractNumId w:val="13"/>
  </w:num>
  <w:num w:numId="18">
    <w:abstractNumId w:val="5"/>
  </w:num>
  <w:num w:numId="19">
    <w:abstractNumId w:val="3"/>
  </w:num>
  <w:num w:numId="20">
    <w:abstractNumId w:val="31"/>
  </w:num>
  <w:num w:numId="21">
    <w:abstractNumId w:val="15"/>
  </w:num>
  <w:num w:numId="22">
    <w:abstractNumId w:val="20"/>
  </w:num>
  <w:num w:numId="23">
    <w:abstractNumId w:val="18"/>
  </w:num>
  <w:num w:numId="24">
    <w:abstractNumId w:val="16"/>
  </w:num>
  <w:num w:numId="25">
    <w:abstractNumId w:val="36"/>
  </w:num>
  <w:num w:numId="26">
    <w:abstractNumId w:val="26"/>
  </w:num>
  <w:num w:numId="27">
    <w:abstractNumId w:val="28"/>
  </w:num>
  <w:num w:numId="28">
    <w:abstractNumId w:val="10"/>
  </w:num>
  <w:num w:numId="29">
    <w:abstractNumId w:val="17"/>
  </w:num>
  <w:num w:numId="30">
    <w:abstractNumId w:val="21"/>
  </w:num>
  <w:num w:numId="31">
    <w:abstractNumId w:val="7"/>
  </w:num>
  <w:num w:numId="32">
    <w:abstractNumId w:val="29"/>
  </w:num>
  <w:num w:numId="33">
    <w:abstractNumId w:val="4"/>
  </w:num>
  <w:num w:numId="34">
    <w:abstractNumId w:val="0"/>
  </w:num>
  <w:num w:numId="35">
    <w:abstractNumId w:val="35"/>
  </w:num>
  <w:num w:numId="36">
    <w:abstractNumId w:val="24"/>
  </w:num>
  <w:num w:numId="37">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9A7A28"/>
    <w:rsid w:val="00000739"/>
    <w:rsid w:val="00001CDA"/>
    <w:rsid w:val="00002C5F"/>
    <w:rsid w:val="00002CAC"/>
    <w:rsid w:val="000045A8"/>
    <w:rsid w:val="0000483F"/>
    <w:rsid w:val="00004B74"/>
    <w:rsid w:val="00007F9F"/>
    <w:rsid w:val="00012A19"/>
    <w:rsid w:val="00012AA2"/>
    <w:rsid w:val="0001307D"/>
    <w:rsid w:val="000139E8"/>
    <w:rsid w:val="0001438F"/>
    <w:rsid w:val="00014E65"/>
    <w:rsid w:val="00015593"/>
    <w:rsid w:val="00015F9A"/>
    <w:rsid w:val="000163B2"/>
    <w:rsid w:val="0001641B"/>
    <w:rsid w:val="000177C8"/>
    <w:rsid w:val="0002012F"/>
    <w:rsid w:val="00021924"/>
    <w:rsid w:val="00021F66"/>
    <w:rsid w:val="00023542"/>
    <w:rsid w:val="000239F0"/>
    <w:rsid w:val="00023BD9"/>
    <w:rsid w:val="00023C01"/>
    <w:rsid w:val="00024256"/>
    <w:rsid w:val="00024B23"/>
    <w:rsid w:val="0002632A"/>
    <w:rsid w:val="0003011B"/>
    <w:rsid w:val="00030E6A"/>
    <w:rsid w:val="00032092"/>
    <w:rsid w:val="000334B8"/>
    <w:rsid w:val="00034D85"/>
    <w:rsid w:val="00035526"/>
    <w:rsid w:val="00042D60"/>
    <w:rsid w:val="00042F30"/>
    <w:rsid w:val="000430C6"/>
    <w:rsid w:val="0004335B"/>
    <w:rsid w:val="00044F91"/>
    <w:rsid w:val="00045ABE"/>
    <w:rsid w:val="0004630B"/>
    <w:rsid w:val="00046520"/>
    <w:rsid w:val="00046EA1"/>
    <w:rsid w:val="000521FF"/>
    <w:rsid w:val="0005296F"/>
    <w:rsid w:val="00052AE5"/>
    <w:rsid w:val="00052E91"/>
    <w:rsid w:val="00052F40"/>
    <w:rsid w:val="00053D2A"/>
    <w:rsid w:val="000542E1"/>
    <w:rsid w:val="0005498F"/>
    <w:rsid w:val="00055EFB"/>
    <w:rsid w:val="00056073"/>
    <w:rsid w:val="0005710C"/>
    <w:rsid w:val="00057762"/>
    <w:rsid w:val="00061E1C"/>
    <w:rsid w:val="0006302C"/>
    <w:rsid w:val="000631B9"/>
    <w:rsid w:val="000642B4"/>
    <w:rsid w:val="00066038"/>
    <w:rsid w:val="00067CCD"/>
    <w:rsid w:val="0007208E"/>
    <w:rsid w:val="0007260B"/>
    <w:rsid w:val="00072AE6"/>
    <w:rsid w:val="0007352B"/>
    <w:rsid w:val="000736D9"/>
    <w:rsid w:val="0007407F"/>
    <w:rsid w:val="000762FB"/>
    <w:rsid w:val="000764E3"/>
    <w:rsid w:val="000808FB"/>
    <w:rsid w:val="00080A16"/>
    <w:rsid w:val="00080D95"/>
    <w:rsid w:val="000811D4"/>
    <w:rsid w:val="00081306"/>
    <w:rsid w:val="00081699"/>
    <w:rsid w:val="0008188B"/>
    <w:rsid w:val="00081ACD"/>
    <w:rsid w:val="00081B00"/>
    <w:rsid w:val="0008220B"/>
    <w:rsid w:val="00082AEE"/>
    <w:rsid w:val="000834E8"/>
    <w:rsid w:val="00083504"/>
    <w:rsid w:val="00084908"/>
    <w:rsid w:val="000866CA"/>
    <w:rsid w:val="000874BD"/>
    <w:rsid w:val="00090562"/>
    <w:rsid w:val="00090D2B"/>
    <w:rsid w:val="000914E5"/>
    <w:rsid w:val="00091F8A"/>
    <w:rsid w:val="0009258A"/>
    <w:rsid w:val="00093B9A"/>
    <w:rsid w:val="00093C77"/>
    <w:rsid w:val="000948DD"/>
    <w:rsid w:val="00094C9D"/>
    <w:rsid w:val="000A0E30"/>
    <w:rsid w:val="000A10F7"/>
    <w:rsid w:val="000A2E92"/>
    <w:rsid w:val="000A4B3D"/>
    <w:rsid w:val="000A5D84"/>
    <w:rsid w:val="000A695F"/>
    <w:rsid w:val="000A6F6F"/>
    <w:rsid w:val="000B1C44"/>
    <w:rsid w:val="000B207E"/>
    <w:rsid w:val="000B29DE"/>
    <w:rsid w:val="000B3A76"/>
    <w:rsid w:val="000B3C5A"/>
    <w:rsid w:val="000B4490"/>
    <w:rsid w:val="000B4EF2"/>
    <w:rsid w:val="000B615E"/>
    <w:rsid w:val="000B6F2A"/>
    <w:rsid w:val="000C09F0"/>
    <w:rsid w:val="000C0D62"/>
    <w:rsid w:val="000C20F5"/>
    <w:rsid w:val="000C20FC"/>
    <w:rsid w:val="000C4774"/>
    <w:rsid w:val="000C48FE"/>
    <w:rsid w:val="000C4970"/>
    <w:rsid w:val="000C552C"/>
    <w:rsid w:val="000C5ABC"/>
    <w:rsid w:val="000C628A"/>
    <w:rsid w:val="000C632D"/>
    <w:rsid w:val="000C7A6D"/>
    <w:rsid w:val="000D1844"/>
    <w:rsid w:val="000D1CEC"/>
    <w:rsid w:val="000D3432"/>
    <w:rsid w:val="000D36BE"/>
    <w:rsid w:val="000D3B0F"/>
    <w:rsid w:val="000D6278"/>
    <w:rsid w:val="000D709A"/>
    <w:rsid w:val="000D7CE3"/>
    <w:rsid w:val="000D7F39"/>
    <w:rsid w:val="000D7F59"/>
    <w:rsid w:val="000E0E5D"/>
    <w:rsid w:val="000E1C7A"/>
    <w:rsid w:val="000E2FEC"/>
    <w:rsid w:val="000E4DAC"/>
    <w:rsid w:val="000E549D"/>
    <w:rsid w:val="000E69A1"/>
    <w:rsid w:val="000F0B67"/>
    <w:rsid w:val="000F1907"/>
    <w:rsid w:val="000F1CC0"/>
    <w:rsid w:val="000F23E0"/>
    <w:rsid w:val="000F2F25"/>
    <w:rsid w:val="000F5259"/>
    <w:rsid w:val="000F690E"/>
    <w:rsid w:val="001001E7"/>
    <w:rsid w:val="00100AA4"/>
    <w:rsid w:val="0010145D"/>
    <w:rsid w:val="00102656"/>
    <w:rsid w:val="00102DDA"/>
    <w:rsid w:val="00106260"/>
    <w:rsid w:val="00106912"/>
    <w:rsid w:val="00106F65"/>
    <w:rsid w:val="0011136A"/>
    <w:rsid w:val="00111783"/>
    <w:rsid w:val="0011494F"/>
    <w:rsid w:val="00114F8E"/>
    <w:rsid w:val="001163D3"/>
    <w:rsid w:val="001164FE"/>
    <w:rsid w:val="00116700"/>
    <w:rsid w:val="00116E6A"/>
    <w:rsid w:val="00117F54"/>
    <w:rsid w:val="00120B25"/>
    <w:rsid w:val="00120CD4"/>
    <w:rsid w:val="00121918"/>
    <w:rsid w:val="001225C6"/>
    <w:rsid w:val="00122992"/>
    <w:rsid w:val="001239C2"/>
    <w:rsid w:val="00123EC0"/>
    <w:rsid w:val="001248AF"/>
    <w:rsid w:val="00124D3A"/>
    <w:rsid w:val="001250D7"/>
    <w:rsid w:val="00125FFA"/>
    <w:rsid w:val="00126062"/>
    <w:rsid w:val="00126433"/>
    <w:rsid w:val="001266D2"/>
    <w:rsid w:val="001277AF"/>
    <w:rsid w:val="00127B7D"/>
    <w:rsid w:val="00127DF9"/>
    <w:rsid w:val="0013089D"/>
    <w:rsid w:val="00131528"/>
    <w:rsid w:val="00131DCD"/>
    <w:rsid w:val="001327E0"/>
    <w:rsid w:val="00133923"/>
    <w:rsid w:val="0013426F"/>
    <w:rsid w:val="001347EB"/>
    <w:rsid w:val="001351C6"/>
    <w:rsid w:val="00135F0F"/>
    <w:rsid w:val="00136D6A"/>
    <w:rsid w:val="00137F14"/>
    <w:rsid w:val="001400E9"/>
    <w:rsid w:val="001400EF"/>
    <w:rsid w:val="00140E56"/>
    <w:rsid w:val="00140E86"/>
    <w:rsid w:val="00141997"/>
    <w:rsid w:val="00142342"/>
    <w:rsid w:val="00142E64"/>
    <w:rsid w:val="00144C48"/>
    <w:rsid w:val="00144F2F"/>
    <w:rsid w:val="0014561D"/>
    <w:rsid w:val="00145AF5"/>
    <w:rsid w:val="0014780E"/>
    <w:rsid w:val="00150188"/>
    <w:rsid w:val="00150733"/>
    <w:rsid w:val="00150871"/>
    <w:rsid w:val="00150988"/>
    <w:rsid w:val="00151B04"/>
    <w:rsid w:val="00151D3C"/>
    <w:rsid w:val="0015216E"/>
    <w:rsid w:val="00152A36"/>
    <w:rsid w:val="00153FEF"/>
    <w:rsid w:val="001547D7"/>
    <w:rsid w:val="00155623"/>
    <w:rsid w:val="001557A1"/>
    <w:rsid w:val="001560BD"/>
    <w:rsid w:val="001566FB"/>
    <w:rsid w:val="00157A17"/>
    <w:rsid w:val="0016138B"/>
    <w:rsid w:val="00163614"/>
    <w:rsid w:val="001638FE"/>
    <w:rsid w:val="001655EC"/>
    <w:rsid w:val="001661D9"/>
    <w:rsid w:val="001664EB"/>
    <w:rsid w:val="001672A9"/>
    <w:rsid w:val="00167F1F"/>
    <w:rsid w:val="00170058"/>
    <w:rsid w:val="00170917"/>
    <w:rsid w:val="0017188A"/>
    <w:rsid w:val="00171FC9"/>
    <w:rsid w:val="00173877"/>
    <w:rsid w:val="00173AB9"/>
    <w:rsid w:val="00173BE3"/>
    <w:rsid w:val="00174B55"/>
    <w:rsid w:val="00174BF2"/>
    <w:rsid w:val="001760D4"/>
    <w:rsid w:val="001805AC"/>
    <w:rsid w:val="00181352"/>
    <w:rsid w:val="00182B3F"/>
    <w:rsid w:val="00183320"/>
    <w:rsid w:val="00183FAD"/>
    <w:rsid w:val="00185216"/>
    <w:rsid w:val="00185884"/>
    <w:rsid w:val="00185ADA"/>
    <w:rsid w:val="00185AE3"/>
    <w:rsid w:val="00186328"/>
    <w:rsid w:val="001903D5"/>
    <w:rsid w:val="00192DE9"/>
    <w:rsid w:val="001930FB"/>
    <w:rsid w:val="00193284"/>
    <w:rsid w:val="0019453C"/>
    <w:rsid w:val="001945C4"/>
    <w:rsid w:val="00195460"/>
    <w:rsid w:val="00196114"/>
    <w:rsid w:val="0019686D"/>
    <w:rsid w:val="00196B3B"/>
    <w:rsid w:val="00196DAA"/>
    <w:rsid w:val="00196DC1"/>
    <w:rsid w:val="001971E1"/>
    <w:rsid w:val="00197D7C"/>
    <w:rsid w:val="001A0470"/>
    <w:rsid w:val="001A089B"/>
    <w:rsid w:val="001A12C4"/>
    <w:rsid w:val="001A2B05"/>
    <w:rsid w:val="001A2DCB"/>
    <w:rsid w:val="001A35D1"/>
    <w:rsid w:val="001A37F6"/>
    <w:rsid w:val="001A40AD"/>
    <w:rsid w:val="001A4413"/>
    <w:rsid w:val="001A44E3"/>
    <w:rsid w:val="001A4F2A"/>
    <w:rsid w:val="001A51BD"/>
    <w:rsid w:val="001A5330"/>
    <w:rsid w:val="001A6109"/>
    <w:rsid w:val="001A6B8C"/>
    <w:rsid w:val="001A6F71"/>
    <w:rsid w:val="001A727E"/>
    <w:rsid w:val="001B13FE"/>
    <w:rsid w:val="001B4D20"/>
    <w:rsid w:val="001B67D8"/>
    <w:rsid w:val="001B6803"/>
    <w:rsid w:val="001B75A7"/>
    <w:rsid w:val="001C05DD"/>
    <w:rsid w:val="001C0C19"/>
    <w:rsid w:val="001C0E5A"/>
    <w:rsid w:val="001C1254"/>
    <w:rsid w:val="001C1277"/>
    <w:rsid w:val="001C1618"/>
    <w:rsid w:val="001C21ED"/>
    <w:rsid w:val="001C270B"/>
    <w:rsid w:val="001C49DF"/>
    <w:rsid w:val="001C5010"/>
    <w:rsid w:val="001C6269"/>
    <w:rsid w:val="001C78C7"/>
    <w:rsid w:val="001D00A4"/>
    <w:rsid w:val="001D05FF"/>
    <w:rsid w:val="001D0EFE"/>
    <w:rsid w:val="001D21CE"/>
    <w:rsid w:val="001D4DDE"/>
    <w:rsid w:val="001D5524"/>
    <w:rsid w:val="001D64C3"/>
    <w:rsid w:val="001D74C0"/>
    <w:rsid w:val="001E0C24"/>
    <w:rsid w:val="001E1945"/>
    <w:rsid w:val="001E2BB2"/>
    <w:rsid w:val="001E3E00"/>
    <w:rsid w:val="001E56CE"/>
    <w:rsid w:val="001E6265"/>
    <w:rsid w:val="001E6CEA"/>
    <w:rsid w:val="001E7D15"/>
    <w:rsid w:val="001F0736"/>
    <w:rsid w:val="001F1473"/>
    <w:rsid w:val="001F1E46"/>
    <w:rsid w:val="001F2C96"/>
    <w:rsid w:val="001F30EA"/>
    <w:rsid w:val="001F333C"/>
    <w:rsid w:val="001F3B04"/>
    <w:rsid w:val="001F44A0"/>
    <w:rsid w:val="001F4F92"/>
    <w:rsid w:val="001F5B62"/>
    <w:rsid w:val="001F5F65"/>
    <w:rsid w:val="001F65F8"/>
    <w:rsid w:val="001F7851"/>
    <w:rsid w:val="001F7D7E"/>
    <w:rsid w:val="001F7E32"/>
    <w:rsid w:val="00200556"/>
    <w:rsid w:val="00203669"/>
    <w:rsid w:val="00205131"/>
    <w:rsid w:val="0020578E"/>
    <w:rsid w:val="0020741F"/>
    <w:rsid w:val="00207A38"/>
    <w:rsid w:val="00207EEA"/>
    <w:rsid w:val="00210112"/>
    <w:rsid w:val="0021015F"/>
    <w:rsid w:val="0021037D"/>
    <w:rsid w:val="00211299"/>
    <w:rsid w:val="002112EB"/>
    <w:rsid w:val="0021135E"/>
    <w:rsid w:val="00212000"/>
    <w:rsid w:val="00215F17"/>
    <w:rsid w:val="002166FE"/>
    <w:rsid w:val="002175E8"/>
    <w:rsid w:val="00221547"/>
    <w:rsid w:val="00222695"/>
    <w:rsid w:val="00223219"/>
    <w:rsid w:val="00223536"/>
    <w:rsid w:val="00223F9D"/>
    <w:rsid w:val="0022415C"/>
    <w:rsid w:val="0022494A"/>
    <w:rsid w:val="00224C03"/>
    <w:rsid w:val="00225BA7"/>
    <w:rsid w:val="00226507"/>
    <w:rsid w:val="00227001"/>
    <w:rsid w:val="00227284"/>
    <w:rsid w:val="002274F4"/>
    <w:rsid w:val="002311B5"/>
    <w:rsid w:val="00231B8E"/>
    <w:rsid w:val="00232946"/>
    <w:rsid w:val="00233FA8"/>
    <w:rsid w:val="002346F7"/>
    <w:rsid w:val="00234D27"/>
    <w:rsid w:val="00235A76"/>
    <w:rsid w:val="00235B76"/>
    <w:rsid w:val="002361E2"/>
    <w:rsid w:val="00237BAB"/>
    <w:rsid w:val="00237C13"/>
    <w:rsid w:val="00240815"/>
    <w:rsid w:val="00241116"/>
    <w:rsid w:val="00241D08"/>
    <w:rsid w:val="0024356D"/>
    <w:rsid w:val="00243C82"/>
    <w:rsid w:val="002444A6"/>
    <w:rsid w:val="00244742"/>
    <w:rsid w:val="002451AC"/>
    <w:rsid w:val="00245C12"/>
    <w:rsid w:val="00245FCF"/>
    <w:rsid w:val="002461D5"/>
    <w:rsid w:val="00246717"/>
    <w:rsid w:val="0024702B"/>
    <w:rsid w:val="00250191"/>
    <w:rsid w:val="002506B9"/>
    <w:rsid w:val="00251104"/>
    <w:rsid w:val="002512B4"/>
    <w:rsid w:val="00252E79"/>
    <w:rsid w:val="00253CE2"/>
    <w:rsid w:val="0025421F"/>
    <w:rsid w:val="002561FE"/>
    <w:rsid w:val="002608A7"/>
    <w:rsid w:val="0026165F"/>
    <w:rsid w:val="00261878"/>
    <w:rsid w:val="002625B2"/>
    <w:rsid w:val="00262669"/>
    <w:rsid w:val="00262B7B"/>
    <w:rsid w:val="002635B1"/>
    <w:rsid w:val="0026463D"/>
    <w:rsid w:val="00265013"/>
    <w:rsid w:val="002654EA"/>
    <w:rsid w:val="00265BD8"/>
    <w:rsid w:val="0026741C"/>
    <w:rsid w:val="00271471"/>
    <w:rsid w:val="002724B7"/>
    <w:rsid w:val="00272F5C"/>
    <w:rsid w:val="002738F7"/>
    <w:rsid w:val="00274510"/>
    <w:rsid w:val="00275496"/>
    <w:rsid w:val="00275560"/>
    <w:rsid w:val="00275765"/>
    <w:rsid w:val="00275FBC"/>
    <w:rsid w:val="002802A4"/>
    <w:rsid w:val="0028118F"/>
    <w:rsid w:val="00281C7E"/>
    <w:rsid w:val="00282D36"/>
    <w:rsid w:val="00283F30"/>
    <w:rsid w:val="00284573"/>
    <w:rsid w:val="002845C2"/>
    <w:rsid w:val="00284C99"/>
    <w:rsid w:val="0028622A"/>
    <w:rsid w:val="00286A49"/>
    <w:rsid w:val="00286BE8"/>
    <w:rsid w:val="0028749C"/>
    <w:rsid w:val="00290D09"/>
    <w:rsid w:val="00291444"/>
    <w:rsid w:val="00291BE1"/>
    <w:rsid w:val="002929DA"/>
    <w:rsid w:val="002933FB"/>
    <w:rsid w:val="00295D66"/>
    <w:rsid w:val="002A023A"/>
    <w:rsid w:val="002A023F"/>
    <w:rsid w:val="002A1622"/>
    <w:rsid w:val="002A1D53"/>
    <w:rsid w:val="002A42E0"/>
    <w:rsid w:val="002A46A0"/>
    <w:rsid w:val="002A51C2"/>
    <w:rsid w:val="002A62C9"/>
    <w:rsid w:val="002A6D39"/>
    <w:rsid w:val="002A7241"/>
    <w:rsid w:val="002A785A"/>
    <w:rsid w:val="002A7A5A"/>
    <w:rsid w:val="002B0BC6"/>
    <w:rsid w:val="002B0E8B"/>
    <w:rsid w:val="002B1B09"/>
    <w:rsid w:val="002B1D88"/>
    <w:rsid w:val="002B2DCC"/>
    <w:rsid w:val="002B32B3"/>
    <w:rsid w:val="002B46E6"/>
    <w:rsid w:val="002B6500"/>
    <w:rsid w:val="002B6AEA"/>
    <w:rsid w:val="002B7D5F"/>
    <w:rsid w:val="002B7EDA"/>
    <w:rsid w:val="002C2D46"/>
    <w:rsid w:val="002C5062"/>
    <w:rsid w:val="002C60B0"/>
    <w:rsid w:val="002C68DF"/>
    <w:rsid w:val="002C7050"/>
    <w:rsid w:val="002D0986"/>
    <w:rsid w:val="002D09BD"/>
    <w:rsid w:val="002D2AF0"/>
    <w:rsid w:val="002D30B1"/>
    <w:rsid w:val="002D3708"/>
    <w:rsid w:val="002D3C84"/>
    <w:rsid w:val="002D4F1A"/>
    <w:rsid w:val="002D4FAE"/>
    <w:rsid w:val="002D50DA"/>
    <w:rsid w:val="002D72A2"/>
    <w:rsid w:val="002E1005"/>
    <w:rsid w:val="002E11DA"/>
    <w:rsid w:val="002E16B0"/>
    <w:rsid w:val="002E2449"/>
    <w:rsid w:val="002E29CC"/>
    <w:rsid w:val="002E6DA8"/>
    <w:rsid w:val="002E7760"/>
    <w:rsid w:val="002E78F2"/>
    <w:rsid w:val="002F0194"/>
    <w:rsid w:val="002F0950"/>
    <w:rsid w:val="002F0AD7"/>
    <w:rsid w:val="002F0CEA"/>
    <w:rsid w:val="002F12C5"/>
    <w:rsid w:val="002F2183"/>
    <w:rsid w:val="002F2F24"/>
    <w:rsid w:val="002F3ED9"/>
    <w:rsid w:val="002F4AE6"/>
    <w:rsid w:val="002F5EF5"/>
    <w:rsid w:val="002F6D89"/>
    <w:rsid w:val="003001C0"/>
    <w:rsid w:val="003005C7"/>
    <w:rsid w:val="00302FE7"/>
    <w:rsid w:val="00304452"/>
    <w:rsid w:val="00304EB5"/>
    <w:rsid w:val="00306177"/>
    <w:rsid w:val="00306766"/>
    <w:rsid w:val="00306E14"/>
    <w:rsid w:val="00306FEF"/>
    <w:rsid w:val="003072CC"/>
    <w:rsid w:val="003076FA"/>
    <w:rsid w:val="00307B11"/>
    <w:rsid w:val="00311198"/>
    <w:rsid w:val="00311BE1"/>
    <w:rsid w:val="00311F90"/>
    <w:rsid w:val="003121F4"/>
    <w:rsid w:val="003130BA"/>
    <w:rsid w:val="00313B25"/>
    <w:rsid w:val="00313FF2"/>
    <w:rsid w:val="00314DED"/>
    <w:rsid w:val="003165C7"/>
    <w:rsid w:val="0031776D"/>
    <w:rsid w:val="00317F6F"/>
    <w:rsid w:val="0032150F"/>
    <w:rsid w:val="00322A2E"/>
    <w:rsid w:val="00322CF2"/>
    <w:rsid w:val="0032305B"/>
    <w:rsid w:val="003230B9"/>
    <w:rsid w:val="00323367"/>
    <w:rsid w:val="003235C3"/>
    <w:rsid w:val="00323BBA"/>
    <w:rsid w:val="00324CD3"/>
    <w:rsid w:val="00325209"/>
    <w:rsid w:val="003257BA"/>
    <w:rsid w:val="00325DC5"/>
    <w:rsid w:val="003264FA"/>
    <w:rsid w:val="00326F36"/>
    <w:rsid w:val="003274BA"/>
    <w:rsid w:val="00332D47"/>
    <w:rsid w:val="00333CDD"/>
    <w:rsid w:val="00333DA8"/>
    <w:rsid w:val="003343B8"/>
    <w:rsid w:val="0033521B"/>
    <w:rsid w:val="00335780"/>
    <w:rsid w:val="00336C2D"/>
    <w:rsid w:val="00340119"/>
    <w:rsid w:val="00340E04"/>
    <w:rsid w:val="00341739"/>
    <w:rsid w:val="00341898"/>
    <w:rsid w:val="00342815"/>
    <w:rsid w:val="003443CF"/>
    <w:rsid w:val="00345342"/>
    <w:rsid w:val="00346751"/>
    <w:rsid w:val="003477C3"/>
    <w:rsid w:val="00347A18"/>
    <w:rsid w:val="00352875"/>
    <w:rsid w:val="00352B37"/>
    <w:rsid w:val="00353C40"/>
    <w:rsid w:val="00354B81"/>
    <w:rsid w:val="00355443"/>
    <w:rsid w:val="00357F51"/>
    <w:rsid w:val="00360225"/>
    <w:rsid w:val="0036033D"/>
    <w:rsid w:val="003624FD"/>
    <w:rsid w:val="00362AB5"/>
    <w:rsid w:val="00362EEF"/>
    <w:rsid w:val="00363202"/>
    <w:rsid w:val="00363A16"/>
    <w:rsid w:val="003675D8"/>
    <w:rsid w:val="00370219"/>
    <w:rsid w:val="003702CB"/>
    <w:rsid w:val="00370B43"/>
    <w:rsid w:val="00370F08"/>
    <w:rsid w:val="003739F4"/>
    <w:rsid w:val="00373BF3"/>
    <w:rsid w:val="00374478"/>
    <w:rsid w:val="00377579"/>
    <w:rsid w:val="00380AF8"/>
    <w:rsid w:val="00380F70"/>
    <w:rsid w:val="0038164D"/>
    <w:rsid w:val="003817E7"/>
    <w:rsid w:val="00383E9B"/>
    <w:rsid w:val="00384E1F"/>
    <w:rsid w:val="00386ABE"/>
    <w:rsid w:val="00386C00"/>
    <w:rsid w:val="00386FC5"/>
    <w:rsid w:val="0039294B"/>
    <w:rsid w:val="00392DE5"/>
    <w:rsid w:val="00393295"/>
    <w:rsid w:val="00393429"/>
    <w:rsid w:val="0039461F"/>
    <w:rsid w:val="003949B8"/>
    <w:rsid w:val="00394FAC"/>
    <w:rsid w:val="00396F62"/>
    <w:rsid w:val="00397FDB"/>
    <w:rsid w:val="003A08A6"/>
    <w:rsid w:val="003A2B13"/>
    <w:rsid w:val="003A3E3F"/>
    <w:rsid w:val="003A43E4"/>
    <w:rsid w:val="003A4550"/>
    <w:rsid w:val="003A5E78"/>
    <w:rsid w:val="003A67F3"/>
    <w:rsid w:val="003A6E7E"/>
    <w:rsid w:val="003A774B"/>
    <w:rsid w:val="003A7B96"/>
    <w:rsid w:val="003A7BE2"/>
    <w:rsid w:val="003B0C1B"/>
    <w:rsid w:val="003B0D08"/>
    <w:rsid w:val="003B2F91"/>
    <w:rsid w:val="003B51F3"/>
    <w:rsid w:val="003B5E07"/>
    <w:rsid w:val="003B6203"/>
    <w:rsid w:val="003B6872"/>
    <w:rsid w:val="003B69AC"/>
    <w:rsid w:val="003B6BFA"/>
    <w:rsid w:val="003B7194"/>
    <w:rsid w:val="003B789B"/>
    <w:rsid w:val="003C0DF1"/>
    <w:rsid w:val="003C0F06"/>
    <w:rsid w:val="003C1B8D"/>
    <w:rsid w:val="003C5136"/>
    <w:rsid w:val="003C5360"/>
    <w:rsid w:val="003C67D0"/>
    <w:rsid w:val="003C6ED6"/>
    <w:rsid w:val="003D0946"/>
    <w:rsid w:val="003D09FF"/>
    <w:rsid w:val="003D109A"/>
    <w:rsid w:val="003D17A6"/>
    <w:rsid w:val="003D1EEF"/>
    <w:rsid w:val="003D1F06"/>
    <w:rsid w:val="003D29BB"/>
    <w:rsid w:val="003D3659"/>
    <w:rsid w:val="003D4CD6"/>
    <w:rsid w:val="003D5DE2"/>
    <w:rsid w:val="003D7AA8"/>
    <w:rsid w:val="003E074F"/>
    <w:rsid w:val="003E176C"/>
    <w:rsid w:val="003E2CC1"/>
    <w:rsid w:val="003E2F77"/>
    <w:rsid w:val="003E4605"/>
    <w:rsid w:val="003E6268"/>
    <w:rsid w:val="003E6B37"/>
    <w:rsid w:val="003E6C62"/>
    <w:rsid w:val="003F0C03"/>
    <w:rsid w:val="003F0C1C"/>
    <w:rsid w:val="003F1AA8"/>
    <w:rsid w:val="003F44B2"/>
    <w:rsid w:val="003F4747"/>
    <w:rsid w:val="003F52FD"/>
    <w:rsid w:val="003F5DBD"/>
    <w:rsid w:val="003F6118"/>
    <w:rsid w:val="003F6865"/>
    <w:rsid w:val="003F6BC8"/>
    <w:rsid w:val="003F6F79"/>
    <w:rsid w:val="003F720E"/>
    <w:rsid w:val="003F72FD"/>
    <w:rsid w:val="003F737D"/>
    <w:rsid w:val="003F76A0"/>
    <w:rsid w:val="0040009D"/>
    <w:rsid w:val="00401881"/>
    <w:rsid w:val="004037BC"/>
    <w:rsid w:val="004052B7"/>
    <w:rsid w:val="00405A6F"/>
    <w:rsid w:val="0040617A"/>
    <w:rsid w:val="004063A8"/>
    <w:rsid w:val="004068CA"/>
    <w:rsid w:val="004105AE"/>
    <w:rsid w:val="004105FE"/>
    <w:rsid w:val="00410678"/>
    <w:rsid w:val="00411919"/>
    <w:rsid w:val="00411E9E"/>
    <w:rsid w:val="00412109"/>
    <w:rsid w:val="00412218"/>
    <w:rsid w:val="0041330A"/>
    <w:rsid w:val="00413480"/>
    <w:rsid w:val="00414E15"/>
    <w:rsid w:val="00415F15"/>
    <w:rsid w:val="004162BC"/>
    <w:rsid w:val="00416623"/>
    <w:rsid w:val="00416AC5"/>
    <w:rsid w:val="00420743"/>
    <w:rsid w:val="004209AD"/>
    <w:rsid w:val="00420F54"/>
    <w:rsid w:val="0042179E"/>
    <w:rsid w:val="00421A9A"/>
    <w:rsid w:val="00422838"/>
    <w:rsid w:val="00422B01"/>
    <w:rsid w:val="004240F9"/>
    <w:rsid w:val="00424D69"/>
    <w:rsid w:val="00425591"/>
    <w:rsid w:val="00425821"/>
    <w:rsid w:val="004265ED"/>
    <w:rsid w:val="00426B91"/>
    <w:rsid w:val="00427678"/>
    <w:rsid w:val="00427E74"/>
    <w:rsid w:val="00430444"/>
    <w:rsid w:val="00431305"/>
    <w:rsid w:val="00432AFD"/>
    <w:rsid w:val="00433661"/>
    <w:rsid w:val="00433746"/>
    <w:rsid w:val="004349C3"/>
    <w:rsid w:val="0043738D"/>
    <w:rsid w:val="004376F9"/>
    <w:rsid w:val="0044035F"/>
    <w:rsid w:val="00440405"/>
    <w:rsid w:val="00440760"/>
    <w:rsid w:val="00440A35"/>
    <w:rsid w:val="00441132"/>
    <w:rsid w:val="00441A15"/>
    <w:rsid w:val="00441E40"/>
    <w:rsid w:val="004423B9"/>
    <w:rsid w:val="00442A1A"/>
    <w:rsid w:val="0044322E"/>
    <w:rsid w:val="004449B8"/>
    <w:rsid w:val="004465CD"/>
    <w:rsid w:val="00446975"/>
    <w:rsid w:val="00450143"/>
    <w:rsid w:val="00450D90"/>
    <w:rsid w:val="00451835"/>
    <w:rsid w:val="00451AB5"/>
    <w:rsid w:val="00452252"/>
    <w:rsid w:val="0045273B"/>
    <w:rsid w:val="00452931"/>
    <w:rsid w:val="00452EF8"/>
    <w:rsid w:val="00455181"/>
    <w:rsid w:val="00455A05"/>
    <w:rsid w:val="004630C0"/>
    <w:rsid w:val="00464322"/>
    <w:rsid w:val="004646FB"/>
    <w:rsid w:val="00464C92"/>
    <w:rsid w:val="00465F75"/>
    <w:rsid w:val="00466227"/>
    <w:rsid w:val="0046628E"/>
    <w:rsid w:val="0046635C"/>
    <w:rsid w:val="0046780D"/>
    <w:rsid w:val="004708F4"/>
    <w:rsid w:val="004712D7"/>
    <w:rsid w:val="004716D1"/>
    <w:rsid w:val="004719DB"/>
    <w:rsid w:val="00473153"/>
    <w:rsid w:val="00473B06"/>
    <w:rsid w:val="004741DE"/>
    <w:rsid w:val="00474CA9"/>
    <w:rsid w:val="00475CF4"/>
    <w:rsid w:val="00476377"/>
    <w:rsid w:val="00476E98"/>
    <w:rsid w:val="00477CEB"/>
    <w:rsid w:val="0048352E"/>
    <w:rsid w:val="004839F1"/>
    <w:rsid w:val="00483FDD"/>
    <w:rsid w:val="004849CC"/>
    <w:rsid w:val="00484E13"/>
    <w:rsid w:val="004869D5"/>
    <w:rsid w:val="00486C93"/>
    <w:rsid w:val="004920A1"/>
    <w:rsid w:val="00492997"/>
    <w:rsid w:val="00492B3E"/>
    <w:rsid w:val="00493D33"/>
    <w:rsid w:val="00493DA3"/>
    <w:rsid w:val="00493F19"/>
    <w:rsid w:val="004941D9"/>
    <w:rsid w:val="00494777"/>
    <w:rsid w:val="00496314"/>
    <w:rsid w:val="0049671E"/>
    <w:rsid w:val="00496CB1"/>
    <w:rsid w:val="00497E0C"/>
    <w:rsid w:val="004A07EC"/>
    <w:rsid w:val="004A0ABA"/>
    <w:rsid w:val="004A0C74"/>
    <w:rsid w:val="004A1FA3"/>
    <w:rsid w:val="004A20A5"/>
    <w:rsid w:val="004A535B"/>
    <w:rsid w:val="004A5404"/>
    <w:rsid w:val="004A704A"/>
    <w:rsid w:val="004B0247"/>
    <w:rsid w:val="004B051D"/>
    <w:rsid w:val="004B08D1"/>
    <w:rsid w:val="004B08D7"/>
    <w:rsid w:val="004B2C60"/>
    <w:rsid w:val="004B317D"/>
    <w:rsid w:val="004B3CBB"/>
    <w:rsid w:val="004B5CE1"/>
    <w:rsid w:val="004B735A"/>
    <w:rsid w:val="004B7C9F"/>
    <w:rsid w:val="004B7D82"/>
    <w:rsid w:val="004C018D"/>
    <w:rsid w:val="004C13B9"/>
    <w:rsid w:val="004C191B"/>
    <w:rsid w:val="004C22B2"/>
    <w:rsid w:val="004C2FDC"/>
    <w:rsid w:val="004C345E"/>
    <w:rsid w:val="004C3A86"/>
    <w:rsid w:val="004C4214"/>
    <w:rsid w:val="004C47F4"/>
    <w:rsid w:val="004C4FBE"/>
    <w:rsid w:val="004C574E"/>
    <w:rsid w:val="004C5E3A"/>
    <w:rsid w:val="004C6370"/>
    <w:rsid w:val="004D03B0"/>
    <w:rsid w:val="004D0F57"/>
    <w:rsid w:val="004D1120"/>
    <w:rsid w:val="004D21F4"/>
    <w:rsid w:val="004D225E"/>
    <w:rsid w:val="004D26BD"/>
    <w:rsid w:val="004D6E2A"/>
    <w:rsid w:val="004E0638"/>
    <w:rsid w:val="004E086B"/>
    <w:rsid w:val="004E18C5"/>
    <w:rsid w:val="004E2498"/>
    <w:rsid w:val="004E26A7"/>
    <w:rsid w:val="004E3DC4"/>
    <w:rsid w:val="004E4109"/>
    <w:rsid w:val="004E4E19"/>
    <w:rsid w:val="004E58BB"/>
    <w:rsid w:val="004E62E3"/>
    <w:rsid w:val="004E6902"/>
    <w:rsid w:val="004E752B"/>
    <w:rsid w:val="004E7A35"/>
    <w:rsid w:val="004F15B9"/>
    <w:rsid w:val="004F1EF0"/>
    <w:rsid w:val="004F2614"/>
    <w:rsid w:val="004F2E24"/>
    <w:rsid w:val="004F37B1"/>
    <w:rsid w:val="004F3B54"/>
    <w:rsid w:val="004F53DE"/>
    <w:rsid w:val="004F59A1"/>
    <w:rsid w:val="004F5A21"/>
    <w:rsid w:val="004F5C29"/>
    <w:rsid w:val="004F6020"/>
    <w:rsid w:val="005007AF"/>
    <w:rsid w:val="00500C2B"/>
    <w:rsid w:val="00500F21"/>
    <w:rsid w:val="00501075"/>
    <w:rsid w:val="0050131E"/>
    <w:rsid w:val="00501B4D"/>
    <w:rsid w:val="00501EFD"/>
    <w:rsid w:val="00502949"/>
    <w:rsid w:val="00503F01"/>
    <w:rsid w:val="00504CCC"/>
    <w:rsid w:val="00505391"/>
    <w:rsid w:val="00505998"/>
    <w:rsid w:val="005059BA"/>
    <w:rsid w:val="00505A2E"/>
    <w:rsid w:val="00506523"/>
    <w:rsid w:val="00506AE1"/>
    <w:rsid w:val="00506D17"/>
    <w:rsid w:val="0050797D"/>
    <w:rsid w:val="00507D92"/>
    <w:rsid w:val="00510873"/>
    <w:rsid w:val="0051108A"/>
    <w:rsid w:val="0051156F"/>
    <w:rsid w:val="005121A0"/>
    <w:rsid w:val="00513B97"/>
    <w:rsid w:val="00513B9A"/>
    <w:rsid w:val="00514750"/>
    <w:rsid w:val="0051511E"/>
    <w:rsid w:val="00516852"/>
    <w:rsid w:val="00516A2B"/>
    <w:rsid w:val="00517252"/>
    <w:rsid w:val="005208DD"/>
    <w:rsid w:val="005214AB"/>
    <w:rsid w:val="00522672"/>
    <w:rsid w:val="0052296A"/>
    <w:rsid w:val="00522CF7"/>
    <w:rsid w:val="00522D92"/>
    <w:rsid w:val="00524154"/>
    <w:rsid w:val="005252E8"/>
    <w:rsid w:val="00525905"/>
    <w:rsid w:val="0052768D"/>
    <w:rsid w:val="0053075C"/>
    <w:rsid w:val="00530ECA"/>
    <w:rsid w:val="005325AB"/>
    <w:rsid w:val="00533EC0"/>
    <w:rsid w:val="00535FF8"/>
    <w:rsid w:val="00535FFA"/>
    <w:rsid w:val="0053697F"/>
    <w:rsid w:val="005379EA"/>
    <w:rsid w:val="00537B21"/>
    <w:rsid w:val="00540468"/>
    <w:rsid w:val="0054068B"/>
    <w:rsid w:val="0054071C"/>
    <w:rsid w:val="00542068"/>
    <w:rsid w:val="00542876"/>
    <w:rsid w:val="00543D5D"/>
    <w:rsid w:val="00543D7E"/>
    <w:rsid w:val="00544313"/>
    <w:rsid w:val="00544F77"/>
    <w:rsid w:val="0054566A"/>
    <w:rsid w:val="00546450"/>
    <w:rsid w:val="00546658"/>
    <w:rsid w:val="005469AB"/>
    <w:rsid w:val="00547925"/>
    <w:rsid w:val="00547B7F"/>
    <w:rsid w:val="00547DAB"/>
    <w:rsid w:val="00552861"/>
    <w:rsid w:val="005543F8"/>
    <w:rsid w:val="00554875"/>
    <w:rsid w:val="0055656B"/>
    <w:rsid w:val="0055712C"/>
    <w:rsid w:val="00560AB5"/>
    <w:rsid w:val="00560CB5"/>
    <w:rsid w:val="00560EC2"/>
    <w:rsid w:val="005614D4"/>
    <w:rsid w:val="00563061"/>
    <w:rsid w:val="005632B3"/>
    <w:rsid w:val="00564DCA"/>
    <w:rsid w:val="00565E02"/>
    <w:rsid w:val="00565F64"/>
    <w:rsid w:val="00566849"/>
    <w:rsid w:val="0056736D"/>
    <w:rsid w:val="00567603"/>
    <w:rsid w:val="0057599B"/>
    <w:rsid w:val="005761EC"/>
    <w:rsid w:val="005766BE"/>
    <w:rsid w:val="00576A57"/>
    <w:rsid w:val="00576C93"/>
    <w:rsid w:val="0057712F"/>
    <w:rsid w:val="0057729B"/>
    <w:rsid w:val="00580E89"/>
    <w:rsid w:val="005826D7"/>
    <w:rsid w:val="005830CF"/>
    <w:rsid w:val="00583872"/>
    <w:rsid w:val="005838EE"/>
    <w:rsid w:val="0058480C"/>
    <w:rsid w:val="00587A82"/>
    <w:rsid w:val="00590FFB"/>
    <w:rsid w:val="005915CA"/>
    <w:rsid w:val="00593A3F"/>
    <w:rsid w:val="0059455B"/>
    <w:rsid w:val="005947CD"/>
    <w:rsid w:val="00594C1D"/>
    <w:rsid w:val="0059697E"/>
    <w:rsid w:val="00597F0E"/>
    <w:rsid w:val="005A0B63"/>
    <w:rsid w:val="005A2074"/>
    <w:rsid w:val="005A2E5B"/>
    <w:rsid w:val="005A463A"/>
    <w:rsid w:val="005A59EB"/>
    <w:rsid w:val="005A7499"/>
    <w:rsid w:val="005B01B6"/>
    <w:rsid w:val="005B0FF0"/>
    <w:rsid w:val="005B11FC"/>
    <w:rsid w:val="005B1231"/>
    <w:rsid w:val="005B1F13"/>
    <w:rsid w:val="005B26EC"/>
    <w:rsid w:val="005B3365"/>
    <w:rsid w:val="005B5DB8"/>
    <w:rsid w:val="005B626A"/>
    <w:rsid w:val="005B6F59"/>
    <w:rsid w:val="005B71A4"/>
    <w:rsid w:val="005C073B"/>
    <w:rsid w:val="005C0BEE"/>
    <w:rsid w:val="005C15D4"/>
    <w:rsid w:val="005C1BB1"/>
    <w:rsid w:val="005C3353"/>
    <w:rsid w:val="005C3E3F"/>
    <w:rsid w:val="005C3E99"/>
    <w:rsid w:val="005C3FD6"/>
    <w:rsid w:val="005C4599"/>
    <w:rsid w:val="005C550D"/>
    <w:rsid w:val="005C5FBF"/>
    <w:rsid w:val="005C66D0"/>
    <w:rsid w:val="005C678F"/>
    <w:rsid w:val="005D08EB"/>
    <w:rsid w:val="005D0AF4"/>
    <w:rsid w:val="005D134F"/>
    <w:rsid w:val="005D1748"/>
    <w:rsid w:val="005D1D22"/>
    <w:rsid w:val="005D253C"/>
    <w:rsid w:val="005D3544"/>
    <w:rsid w:val="005D3711"/>
    <w:rsid w:val="005D65E2"/>
    <w:rsid w:val="005D6F20"/>
    <w:rsid w:val="005D755C"/>
    <w:rsid w:val="005D7C68"/>
    <w:rsid w:val="005E3CA0"/>
    <w:rsid w:val="005E4289"/>
    <w:rsid w:val="005E4DE6"/>
    <w:rsid w:val="005F0A58"/>
    <w:rsid w:val="005F0D34"/>
    <w:rsid w:val="005F164E"/>
    <w:rsid w:val="005F17B3"/>
    <w:rsid w:val="005F1F85"/>
    <w:rsid w:val="005F1FA1"/>
    <w:rsid w:val="005F2995"/>
    <w:rsid w:val="005F38B2"/>
    <w:rsid w:val="005F3B5A"/>
    <w:rsid w:val="005F3B61"/>
    <w:rsid w:val="005F3E5C"/>
    <w:rsid w:val="005F3EDB"/>
    <w:rsid w:val="005F4120"/>
    <w:rsid w:val="005F41A6"/>
    <w:rsid w:val="005F43CE"/>
    <w:rsid w:val="005F45F7"/>
    <w:rsid w:val="005F4914"/>
    <w:rsid w:val="005F6B30"/>
    <w:rsid w:val="005F6E9A"/>
    <w:rsid w:val="0060012B"/>
    <w:rsid w:val="006001CF"/>
    <w:rsid w:val="006020E6"/>
    <w:rsid w:val="0060258D"/>
    <w:rsid w:val="006036C4"/>
    <w:rsid w:val="00604735"/>
    <w:rsid w:val="006047C6"/>
    <w:rsid w:val="00606426"/>
    <w:rsid w:val="00606B1D"/>
    <w:rsid w:val="00606F62"/>
    <w:rsid w:val="0060715D"/>
    <w:rsid w:val="00607F47"/>
    <w:rsid w:val="006107BF"/>
    <w:rsid w:val="00612775"/>
    <w:rsid w:val="00612783"/>
    <w:rsid w:val="00613041"/>
    <w:rsid w:val="006150ED"/>
    <w:rsid w:val="00616390"/>
    <w:rsid w:val="0061645B"/>
    <w:rsid w:val="006165ED"/>
    <w:rsid w:val="00617A7E"/>
    <w:rsid w:val="00617C02"/>
    <w:rsid w:val="006200E4"/>
    <w:rsid w:val="00620D46"/>
    <w:rsid w:val="00620EAB"/>
    <w:rsid w:val="00620F73"/>
    <w:rsid w:val="00621E33"/>
    <w:rsid w:val="00622173"/>
    <w:rsid w:val="006225BA"/>
    <w:rsid w:val="00622642"/>
    <w:rsid w:val="006229F3"/>
    <w:rsid w:val="00622BE8"/>
    <w:rsid w:val="0062366F"/>
    <w:rsid w:val="0062397A"/>
    <w:rsid w:val="00623982"/>
    <w:rsid w:val="00623BE1"/>
    <w:rsid w:val="00625D15"/>
    <w:rsid w:val="00626EF1"/>
    <w:rsid w:val="00627867"/>
    <w:rsid w:val="00627B89"/>
    <w:rsid w:val="006306FE"/>
    <w:rsid w:val="00630DFA"/>
    <w:rsid w:val="006318A2"/>
    <w:rsid w:val="00633A70"/>
    <w:rsid w:val="00633E12"/>
    <w:rsid w:val="00635AE8"/>
    <w:rsid w:val="0064035A"/>
    <w:rsid w:val="0064036F"/>
    <w:rsid w:val="00640810"/>
    <w:rsid w:val="006411A8"/>
    <w:rsid w:val="006417BB"/>
    <w:rsid w:val="00642820"/>
    <w:rsid w:val="0064295B"/>
    <w:rsid w:val="00642FFF"/>
    <w:rsid w:val="0064381C"/>
    <w:rsid w:val="00644FC1"/>
    <w:rsid w:val="00646FA0"/>
    <w:rsid w:val="006479D7"/>
    <w:rsid w:val="00651019"/>
    <w:rsid w:val="006513C5"/>
    <w:rsid w:val="0065155E"/>
    <w:rsid w:val="0065238E"/>
    <w:rsid w:val="00652E67"/>
    <w:rsid w:val="006536C9"/>
    <w:rsid w:val="00653A97"/>
    <w:rsid w:val="00655292"/>
    <w:rsid w:val="00655BC6"/>
    <w:rsid w:val="00656628"/>
    <w:rsid w:val="00656D89"/>
    <w:rsid w:val="00657116"/>
    <w:rsid w:val="0065733B"/>
    <w:rsid w:val="006574AF"/>
    <w:rsid w:val="00657A1A"/>
    <w:rsid w:val="00660DEA"/>
    <w:rsid w:val="00661757"/>
    <w:rsid w:val="00662BC9"/>
    <w:rsid w:val="00663138"/>
    <w:rsid w:val="00664E72"/>
    <w:rsid w:val="00665F8F"/>
    <w:rsid w:val="00666864"/>
    <w:rsid w:val="006677DC"/>
    <w:rsid w:val="006678AB"/>
    <w:rsid w:val="00672413"/>
    <w:rsid w:val="00673527"/>
    <w:rsid w:val="006747CD"/>
    <w:rsid w:val="006751F6"/>
    <w:rsid w:val="00675BE6"/>
    <w:rsid w:val="00675F4D"/>
    <w:rsid w:val="00676738"/>
    <w:rsid w:val="006768ED"/>
    <w:rsid w:val="00676915"/>
    <w:rsid w:val="006812EF"/>
    <w:rsid w:val="0068142B"/>
    <w:rsid w:val="00683FE4"/>
    <w:rsid w:val="006848C6"/>
    <w:rsid w:val="00685FEC"/>
    <w:rsid w:val="006865A3"/>
    <w:rsid w:val="00686DF5"/>
    <w:rsid w:val="00686F61"/>
    <w:rsid w:val="00687FD3"/>
    <w:rsid w:val="0069071E"/>
    <w:rsid w:val="00691791"/>
    <w:rsid w:val="006919F1"/>
    <w:rsid w:val="00691A38"/>
    <w:rsid w:val="00691B2B"/>
    <w:rsid w:val="00693056"/>
    <w:rsid w:val="00693262"/>
    <w:rsid w:val="00693746"/>
    <w:rsid w:val="006944F4"/>
    <w:rsid w:val="0069597A"/>
    <w:rsid w:val="006A011F"/>
    <w:rsid w:val="006A0265"/>
    <w:rsid w:val="006A0C07"/>
    <w:rsid w:val="006A2A43"/>
    <w:rsid w:val="006A301D"/>
    <w:rsid w:val="006A30AE"/>
    <w:rsid w:val="006A3CBA"/>
    <w:rsid w:val="006A3F0A"/>
    <w:rsid w:val="006A3F9C"/>
    <w:rsid w:val="006A58D8"/>
    <w:rsid w:val="006A656A"/>
    <w:rsid w:val="006B00D7"/>
    <w:rsid w:val="006B05B1"/>
    <w:rsid w:val="006B1490"/>
    <w:rsid w:val="006B16F8"/>
    <w:rsid w:val="006B46D3"/>
    <w:rsid w:val="006B4F4B"/>
    <w:rsid w:val="006B50A9"/>
    <w:rsid w:val="006B55E2"/>
    <w:rsid w:val="006B7AD5"/>
    <w:rsid w:val="006C0E8D"/>
    <w:rsid w:val="006C1130"/>
    <w:rsid w:val="006C1450"/>
    <w:rsid w:val="006C16B0"/>
    <w:rsid w:val="006C2513"/>
    <w:rsid w:val="006C2671"/>
    <w:rsid w:val="006C359E"/>
    <w:rsid w:val="006C35DE"/>
    <w:rsid w:val="006C44A5"/>
    <w:rsid w:val="006C4B87"/>
    <w:rsid w:val="006C4E19"/>
    <w:rsid w:val="006C52A7"/>
    <w:rsid w:val="006C5D0B"/>
    <w:rsid w:val="006C5E1D"/>
    <w:rsid w:val="006C62D3"/>
    <w:rsid w:val="006C6AB2"/>
    <w:rsid w:val="006C6B69"/>
    <w:rsid w:val="006C7D27"/>
    <w:rsid w:val="006C7D40"/>
    <w:rsid w:val="006D017D"/>
    <w:rsid w:val="006D03E3"/>
    <w:rsid w:val="006D04F1"/>
    <w:rsid w:val="006D22A8"/>
    <w:rsid w:val="006D22FA"/>
    <w:rsid w:val="006D2C6A"/>
    <w:rsid w:val="006D45E4"/>
    <w:rsid w:val="006D497A"/>
    <w:rsid w:val="006D62FC"/>
    <w:rsid w:val="006D63EE"/>
    <w:rsid w:val="006D65EB"/>
    <w:rsid w:val="006D723F"/>
    <w:rsid w:val="006D776D"/>
    <w:rsid w:val="006D7A5F"/>
    <w:rsid w:val="006E0182"/>
    <w:rsid w:val="006E01A4"/>
    <w:rsid w:val="006E3B34"/>
    <w:rsid w:val="006E3BE6"/>
    <w:rsid w:val="006E4443"/>
    <w:rsid w:val="006E4CD8"/>
    <w:rsid w:val="006E6541"/>
    <w:rsid w:val="006E75AF"/>
    <w:rsid w:val="006E7CEF"/>
    <w:rsid w:val="006F015F"/>
    <w:rsid w:val="006F0692"/>
    <w:rsid w:val="006F1E53"/>
    <w:rsid w:val="006F3ADC"/>
    <w:rsid w:val="006F405F"/>
    <w:rsid w:val="006F50AC"/>
    <w:rsid w:val="006F6347"/>
    <w:rsid w:val="006F6387"/>
    <w:rsid w:val="00700CAD"/>
    <w:rsid w:val="00700D61"/>
    <w:rsid w:val="00700EB2"/>
    <w:rsid w:val="007015A1"/>
    <w:rsid w:val="00701971"/>
    <w:rsid w:val="00702453"/>
    <w:rsid w:val="00702EB6"/>
    <w:rsid w:val="00704D9D"/>
    <w:rsid w:val="007051C3"/>
    <w:rsid w:val="00705432"/>
    <w:rsid w:val="00705EE0"/>
    <w:rsid w:val="00710A56"/>
    <w:rsid w:val="00710F42"/>
    <w:rsid w:val="00711183"/>
    <w:rsid w:val="00711716"/>
    <w:rsid w:val="00714BA6"/>
    <w:rsid w:val="00714F89"/>
    <w:rsid w:val="00716677"/>
    <w:rsid w:val="0071687A"/>
    <w:rsid w:val="007173FA"/>
    <w:rsid w:val="00717D40"/>
    <w:rsid w:val="0072080F"/>
    <w:rsid w:val="00722629"/>
    <w:rsid w:val="00723502"/>
    <w:rsid w:val="00723868"/>
    <w:rsid w:val="00725E6F"/>
    <w:rsid w:val="00726C8B"/>
    <w:rsid w:val="00730317"/>
    <w:rsid w:val="00731EE4"/>
    <w:rsid w:val="00731F85"/>
    <w:rsid w:val="007321AE"/>
    <w:rsid w:val="00732C16"/>
    <w:rsid w:val="00732FD2"/>
    <w:rsid w:val="007340AC"/>
    <w:rsid w:val="007341C1"/>
    <w:rsid w:val="0073573E"/>
    <w:rsid w:val="007359B0"/>
    <w:rsid w:val="007360B8"/>
    <w:rsid w:val="0073675A"/>
    <w:rsid w:val="00737CD8"/>
    <w:rsid w:val="00737FD7"/>
    <w:rsid w:val="007416B2"/>
    <w:rsid w:val="00741EC5"/>
    <w:rsid w:val="0074344F"/>
    <w:rsid w:val="00744408"/>
    <w:rsid w:val="00745203"/>
    <w:rsid w:val="00745D7C"/>
    <w:rsid w:val="00745DF0"/>
    <w:rsid w:val="00746E77"/>
    <w:rsid w:val="00747916"/>
    <w:rsid w:val="00747E32"/>
    <w:rsid w:val="0075051E"/>
    <w:rsid w:val="00750629"/>
    <w:rsid w:val="007507ED"/>
    <w:rsid w:val="00753D04"/>
    <w:rsid w:val="007546C1"/>
    <w:rsid w:val="00754F14"/>
    <w:rsid w:val="007559DD"/>
    <w:rsid w:val="007563ED"/>
    <w:rsid w:val="00757BFB"/>
    <w:rsid w:val="007610B9"/>
    <w:rsid w:val="00762456"/>
    <w:rsid w:val="00763667"/>
    <w:rsid w:val="007637EE"/>
    <w:rsid w:val="00763B8A"/>
    <w:rsid w:val="00763BF1"/>
    <w:rsid w:val="00763D24"/>
    <w:rsid w:val="007653AF"/>
    <w:rsid w:val="0076544F"/>
    <w:rsid w:val="007662DC"/>
    <w:rsid w:val="00766723"/>
    <w:rsid w:val="00766E9B"/>
    <w:rsid w:val="007675A0"/>
    <w:rsid w:val="00767D5C"/>
    <w:rsid w:val="007714BB"/>
    <w:rsid w:val="00772944"/>
    <w:rsid w:val="00772BD5"/>
    <w:rsid w:val="007746D5"/>
    <w:rsid w:val="00775454"/>
    <w:rsid w:val="0077674F"/>
    <w:rsid w:val="0078167B"/>
    <w:rsid w:val="0078240A"/>
    <w:rsid w:val="00783075"/>
    <w:rsid w:val="0078311B"/>
    <w:rsid w:val="00783307"/>
    <w:rsid w:val="00783567"/>
    <w:rsid w:val="007836EB"/>
    <w:rsid w:val="007844E6"/>
    <w:rsid w:val="0078501C"/>
    <w:rsid w:val="00785EAD"/>
    <w:rsid w:val="00787A4F"/>
    <w:rsid w:val="007906F9"/>
    <w:rsid w:val="0079190E"/>
    <w:rsid w:val="00791F13"/>
    <w:rsid w:val="00792898"/>
    <w:rsid w:val="00792B1D"/>
    <w:rsid w:val="00792E37"/>
    <w:rsid w:val="007938CF"/>
    <w:rsid w:val="00793D01"/>
    <w:rsid w:val="00794228"/>
    <w:rsid w:val="007942C0"/>
    <w:rsid w:val="00794F25"/>
    <w:rsid w:val="007953BF"/>
    <w:rsid w:val="00795A65"/>
    <w:rsid w:val="00795D4E"/>
    <w:rsid w:val="007964AB"/>
    <w:rsid w:val="00796EA2"/>
    <w:rsid w:val="00797A30"/>
    <w:rsid w:val="00797ECC"/>
    <w:rsid w:val="007A038D"/>
    <w:rsid w:val="007A15D4"/>
    <w:rsid w:val="007A1C12"/>
    <w:rsid w:val="007A2633"/>
    <w:rsid w:val="007A2E51"/>
    <w:rsid w:val="007A36B4"/>
    <w:rsid w:val="007A3FFF"/>
    <w:rsid w:val="007A4163"/>
    <w:rsid w:val="007A5334"/>
    <w:rsid w:val="007A57A0"/>
    <w:rsid w:val="007A6389"/>
    <w:rsid w:val="007A69A1"/>
    <w:rsid w:val="007A6F85"/>
    <w:rsid w:val="007B107D"/>
    <w:rsid w:val="007B12FA"/>
    <w:rsid w:val="007B2A23"/>
    <w:rsid w:val="007B3739"/>
    <w:rsid w:val="007B3BB0"/>
    <w:rsid w:val="007B4D20"/>
    <w:rsid w:val="007B5F32"/>
    <w:rsid w:val="007B7DB5"/>
    <w:rsid w:val="007B7DDC"/>
    <w:rsid w:val="007C0BB3"/>
    <w:rsid w:val="007C0FD9"/>
    <w:rsid w:val="007C160E"/>
    <w:rsid w:val="007C187B"/>
    <w:rsid w:val="007C1A84"/>
    <w:rsid w:val="007C1AD7"/>
    <w:rsid w:val="007C48D0"/>
    <w:rsid w:val="007C5CEB"/>
    <w:rsid w:val="007C697C"/>
    <w:rsid w:val="007C72B6"/>
    <w:rsid w:val="007C7458"/>
    <w:rsid w:val="007D1F22"/>
    <w:rsid w:val="007D3414"/>
    <w:rsid w:val="007D4CC7"/>
    <w:rsid w:val="007D50F6"/>
    <w:rsid w:val="007D6F2C"/>
    <w:rsid w:val="007D7373"/>
    <w:rsid w:val="007E1A90"/>
    <w:rsid w:val="007E29C9"/>
    <w:rsid w:val="007E41F1"/>
    <w:rsid w:val="007E550E"/>
    <w:rsid w:val="007E5E63"/>
    <w:rsid w:val="007E630B"/>
    <w:rsid w:val="007E6576"/>
    <w:rsid w:val="007E68B1"/>
    <w:rsid w:val="007E7770"/>
    <w:rsid w:val="007E7E05"/>
    <w:rsid w:val="007E7E60"/>
    <w:rsid w:val="007F0A71"/>
    <w:rsid w:val="007F0A7C"/>
    <w:rsid w:val="007F0CF2"/>
    <w:rsid w:val="007F1362"/>
    <w:rsid w:val="007F1BF8"/>
    <w:rsid w:val="007F2249"/>
    <w:rsid w:val="007F242A"/>
    <w:rsid w:val="007F3D82"/>
    <w:rsid w:val="007F4189"/>
    <w:rsid w:val="007F4D08"/>
    <w:rsid w:val="007F5502"/>
    <w:rsid w:val="007F6519"/>
    <w:rsid w:val="007F772E"/>
    <w:rsid w:val="007F7A2B"/>
    <w:rsid w:val="007F7DB7"/>
    <w:rsid w:val="00800E87"/>
    <w:rsid w:val="0080124B"/>
    <w:rsid w:val="008014CC"/>
    <w:rsid w:val="00801BA8"/>
    <w:rsid w:val="008029AA"/>
    <w:rsid w:val="008033A1"/>
    <w:rsid w:val="008035C5"/>
    <w:rsid w:val="008047A6"/>
    <w:rsid w:val="00804B17"/>
    <w:rsid w:val="0080505F"/>
    <w:rsid w:val="00805B63"/>
    <w:rsid w:val="008063DC"/>
    <w:rsid w:val="00810320"/>
    <w:rsid w:val="008118A2"/>
    <w:rsid w:val="008129A0"/>
    <w:rsid w:val="00812A02"/>
    <w:rsid w:val="00813138"/>
    <w:rsid w:val="00813371"/>
    <w:rsid w:val="00813DC1"/>
    <w:rsid w:val="0081407F"/>
    <w:rsid w:val="008141B9"/>
    <w:rsid w:val="0081550D"/>
    <w:rsid w:val="00815E43"/>
    <w:rsid w:val="00817819"/>
    <w:rsid w:val="0082078D"/>
    <w:rsid w:val="00820C7C"/>
    <w:rsid w:val="008217BE"/>
    <w:rsid w:val="00823F18"/>
    <w:rsid w:val="0082543F"/>
    <w:rsid w:val="0082564D"/>
    <w:rsid w:val="0082688B"/>
    <w:rsid w:val="0082745D"/>
    <w:rsid w:val="008276A2"/>
    <w:rsid w:val="008301C8"/>
    <w:rsid w:val="00831991"/>
    <w:rsid w:val="00833D2B"/>
    <w:rsid w:val="00833D6F"/>
    <w:rsid w:val="00835350"/>
    <w:rsid w:val="00835B05"/>
    <w:rsid w:val="00835BAF"/>
    <w:rsid w:val="00836279"/>
    <w:rsid w:val="008366B6"/>
    <w:rsid w:val="00836D57"/>
    <w:rsid w:val="008372F4"/>
    <w:rsid w:val="0084051D"/>
    <w:rsid w:val="008417AE"/>
    <w:rsid w:val="00841A77"/>
    <w:rsid w:val="008420A7"/>
    <w:rsid w:val="00843408"/>
    <w:rsid w:val="00844EF5"/>
    <w:rsid w:val="0084547C"/>
    <w:rsid w:val="00845DC2"/>
    <w:rsid w:val="00846970"/>
    <w:rsid w:val="00847490"/>
    <w:rsid w:val="00850BD5"/>
    <w:rsid w:val="00851B9B"/>
    <w:rsid w:val="0085247A"/>
    <w:rsid w:val="0085278C"/>
    <w:rsid w:val="0085361E"/>
    <w:rsid w:val="00853FC8"/>
    <w:rsid w:val="00854FDC"/>
    <w:rsid w:val="008556FF"/>
    <w:rsid w:val="00855706"/>
    <w:rsid w:val="00855943"/>
    <w:rsid w:val="00855FC2"/>
    <w:rsid w:val="00856F6F"/>
    <w:rsid w:val="00861DB6"/>
    <w:rsid w:val="0086245A"/>
    <w:rsid w:val="00863527"/>
    <w:rsid w:val="00863A6E"/>
    <w:rsid w:val="00863C1F"/>
    <w:rsid w:val="008651C1"/>
    <w:rsid w:val="00866052"/>
    <w:rsid w:val="00870565"/>
    <w:rsid w:val="00870803"/>
    <w:rsid w:val="008713CB"/>
    <w:rsid w:val="00871DCB"/>
    <w:rsid w:val="00873589"/>
    <w:rsid w:val="008737F2"/>
    <w:rsid w:val="00873EC5"/>
    <w:rsid w:val="0087400C"/>
    <w:rsid w:val="00874224"/>
    <w:rsid w:val="00874604"/>
    <w:rsid w:val="00874B6E"/>
    <w:rsid w:val="00875A45"/>
    <w:rsid w:val="0087613F"/>
    <w:rsid w:val="0088041E"/>
    <w:rsid w:val="0088077A"/>
    <w:rsid w:val="00880ED5"/>
    <w:rsid w:val="00881083"/>
    <w:rsid w:val="008810C1"/>
    <w:rsid w:val="00881560"/>
    <w:rsid w:val="00881A06"/>
    <w:rsid w:val="0088275E"/>
    <w:rsid w:val="00882D8B"/>
    <w:rsid w:val="0088552E"/>
    <w:rsid w:val="008874F9"/>
    <w:rsid w:val="00891158"/>
    <w:rsid w:val="00891490"/>
    <w:rsid w:val="008917ED"/>
    <w:rsid w:val="00891A07"/>
    <w:rsid w:val="00892274"/>
    <w:rsid w:val="00892457"/>
    <w:rsid w:val="00892B00"/>
    <w:rsid w:val="00893800"/>
    <w:rsid w:val="00893A32"/>
    <w:rsid w:val="0089480E"/>
    <w:rsid w:val="00894F82"/>
    <w:rsid w:val="00895243"/>
    <w:rsid w:val="0089591F"/>
    <w:rsid w:val="008975CD"/>
    <w:rsid w:val="0089790E"/>
    <w:rsid w:val="008A0526"/>
    <w:rsid w:val="008A06DD"/>
    <w:rsid w:val="008A0B0B"/>
    <w:rsid w:val="008A1488"/>
    <w:rsid w:val="008A1B4F"/>
    <w:rsid w:val="008A4BD5"/>
    <w:rsid w:val="008A588F"/>
    <w:rsid w:val="008A66BA"/>
    <w:rsid w:val="008A6CC2"/>
    <w:rsid w:val="008A7BDD"/>
    <w:rsid w:val="008B120B"/>
    <w:rsid w:val="008B1400"/>
    <w:rsid w:val="008B25A7"/>
    <w:rsid w:val="008B305F"/>
    <w:rsid w:val="008B4225"/>
    <w:rsid w:val="008B4E16"/>
    <w:rsid w:val="008B4FC8"/>
    <w:rsid w:val="008B5BB6"/>
    <w:rsid w:val="008B77B8"/>
    <w:rsid w:val="008C0A09"/>
    <w:rsid w:val="008C0DDC"/>
    <w:rsid w:val="008C13CE"/>
    <w:rsid w:val="008C2289"/>
    <w:rsid w:val="008C2D99"/>
    <w:rsid w:val="008C3336"/>
    <w:rsid w:val="008C3399"/>
    <w:rsid w:val="008C3AE5"/>
    <w:rsid w:val="008C3D12"/>
    <w:rsid w:val="008C4391"/>
    <w:rsid w:val="008C4519"/>
    <w:rsid w:val="008C5637"/>
    <w:rsid w:val="008C6E85"/>
    <w:rsid w:val="008C7BC4"/>
    <w:rsid w:val="008C7C22"/>
    <w:rsid w:val="008D43F8"/>
    <w:rsid w:val="008D4E26"/>
    <w:rsid w:val="008D57A0"/>
    <w:rsid w:val="008D59AA"/>
    <w:rsid w:val="008D60A2"/>
    <w:rsid w:val="008D7D23"/>
    <w:rsid w:val="008E164B"/>
    <w:rsid w:val="008E2C4E"/>
    <w:rsid w:val="008E2D1A"/>
    <w:rsid w:val="008E32E2"/>
    <w:rsid w:val="008E3456"/>
    <w:rsid w:val="008E45FB"/>
    <w:rsid w:val="008E56D0"/>
    <w:rsid w:val="008E62BE"/>
    <w:rsid w:val="008E707E"/>
    <w:rsid w:val="008E7DA6"/>
    <w:rsid w:val="008F0C60"/>
    <w:rsid w:val="008F0C8A"/>
    <w:rsid w:val="008F1109"/>
    <w:rsid w:val="008F1C09"/>
    <w:rsid w:val="008F1FA3"/>
    <w:rsid w:val="008F2207"/>
    <w:rsid w:val="008F2341"/>
    <w:rsid w:val="008F2843"/>
    <w:rsid w:val="008F288B"/>
    <w:rsid w:val="008F4139"/>
    <w:rsid w:val="008F5118"/>
    <w:rsid w:val="008F59D2"/>
    <w:rsid w:val="008F6887"/>
    <w:rsid w:val="009006E0"/>
    <w:rsid w:val="00900BFE"/>
    <w:rsid w:val="009010A6"/>
    <w:rsid w:val="00902B9F"/>
    <w:rsid w:val="00902E1F"/>
    <w:rsid w:val="009056CD"/>
    <w:rsid w:val="00906111"/>
    <w:rsid w:val="00911C90"/>
    <w:rsid w:val="00913C2E"/>
    <w:rsid w:val="00913D74"/>
    <w:rsid w:val="00914087"/>
    <w:rsid w:val="009149D0"/>
    <w:rsid w:val="009152D0"/>
    <w:rsid w:val="00915575"/>
    <w:rsid w:val="00916A7C"/>
    <w:rsid w:val="00916DFE"/>
    <w:rsid w:val="009170A1"/>
    <w:rsid w:val="009173A8"/>
    <w:rsid w:val="00922CA2"/>
    <w:rsid w:val="009242F5"/>
    <w:rsid w:val="00924414"/>
    <w:rsid w:val="00924A3A"/>
    <w:rsid w:val="0092539A"/>
    <w:rsid w:val="00925FBB"/>
    <w:rsid w:val="00931833"/>
    <w:rsid w:val="00933A1E"/>
    <w:rsid w:val="0093502F"/>
    <w:rsid w:val="009369FB"/>
    <w:rsid w:val="00936CDA"/>
    <w:rsid w:val="009377E4"/>
    <w:rsid w:val="0093784E"/>
    <w:rsid w:val="009400A1"/>
    <w:rsid w:val="00940120"/>
    <w:rsid w:val="0094056F"/>
    <w:rsid w:val="009413F6"/>
    <w:rsid w:val="0094268C"/>
    <w:rsid w:val="009433B6"/>
    <w:rsid w:val="00944B00"/>
    <w:rsid w:val="009452F5"/>
    <w:rsid w:val="0094563A"/>
    <w:rsid w:val="00945F53"/>
    <w:rsid w:val="00946014"/>
    <w:rsid w:val="00946B43"/>
    <w:rsid w:val="00946C25"/>
    <w:rsid w:val="00946CC7"/>
    <w:rsid w:val="0094755F"/>
    <w:rsid w:val="00950CA2"/>
    <w:rsid w:val="00953F5E"/>
    <w:rsid w:val="009555B8"/>
    <w:rsid w:val="00955B7B"/>
    <w:rsid w:val="00956A93"/>
    <w:rsid w:val="009572DF"/>
    <w:rsid w:val="00957711"/>
    <w:rsid w:val="0096034A"/>
    <w:rsid w:val="009609FF"/>
    <w:rsid w:val="009610B4"/>
    <w:rsid w:val="0096362D"/>
    <w:rsid w:val="00963B04"/>
    <w:rsid w:val="00964EC5"/>
    <w:rsid w:val="00965447"/>
    <w:rsid w:val="00965C2A"/>
    <w:rsid w:val="00965CCD"/>
    <w:rsid w:val="00966019"/>
    <w:rsid w:val="0096678C"/>
    <w:rsid w:val="00972205"/>
    <w:rsid w:val="00974122"/>
    <w:rsid w:val="00974131"/>
    <w:rsid w:val="00975656"/>
    <w:rsid w:val="00975709"/>
    <w:rsid w:val="0097655F"/>
    <w:rsid w:val="00976621"/>
    <w:rsid w:val="0097740C"/>
    <w:rsid w:val="009776C1"/>
    <w:rsid w:val="00977843"/>
    <w:rsid w:val="00980B15"/>
    <w:rsid w:val="00981D67"/>
    <w:rsid w:val="0098306A"/>
    <w:rsid w:val="00984A43"/>
    <w:rsid w:val="00984D28"/>
    <w:rsid w:val="00985267"/>
    <w:rsid w:val="009853FB"/>
    <w:rsid w:val="009854A0"/>
    <w:rsid w:val="009860B6"/>
    <w:rsid w:val="009867F7"/>
    <w:rsid w:val="009907AB"/>
    <w:rsid w:val="0099282F"/>
    <w:rsid w:val="00993E32"/>
    <w:rsid w:val="00994A05"/>
    <w:rsid w:val="00996F12"/>
    <w:rsid w:val="00997875"/>
    <w:rsid w:val="009A01AB"/>
    <w:rsid w:val="009A0A80"/>
    <w:rsid w:val="009A0C55"/>
    <w:rsid w:val="009A1B6F"/>
    <w:rsid w:val="009A22AD"/>
    <w:rsid w:val="009A4C20"/>
    <w:rsid w:val="009A542C"/>
    <w:rsid w:val="009A587F"/>
    <w:rsid w:val="009A5A95"/>
    <w:rsid w:val="009A62D4"/>
    <w:rsid w:val="009A7A0D"/>
    <w:rsid w:val="009A7A28"/>
    <w:rsid w:val="009A7D68"/>
    <w:rsid w:val="009B05B7"/>
    <w:rsid w:val="009B0FDF"/>
    <w:rsid w:val="009B118A"/>
    <w:rsid w:val="009B17CB"/>
    <w:rsid w:val="009B25EE"/>
    <w:rsid w:val="009B2653"/>
    <w:rsid w:val="009B281B"/>
    <w:rsid w:val="009B2E11"/>
    <w:rsid w:val="009B3D15"/>
    <w:rsid w:val="009B4548"/>
    <w:rsid w:val="009B575A"/>
    <w:rsid w:val="009B594F"/>
    <w:rsid w:val="009B6302"/>
    <w:rsid w:val="009B6891"/>
    <w:rsid w:val="009B6A1F"/>
    <w:rsid w:val="009B71FA"/>
    <w:rsid w:val="009C11E7"/>
    <w:rsid w:val="009C1FD9"/>
    <w:rsid w:val="009C2535"/>
    <w:rsid w:val="009C4F13"/>
    <w:rsid w:val="009C5362"/>
    <w:rsid w:val="009C6B6B"/>
    <w:rsid w:val="009C6E1F"/>
    <w:rsid w:val="009C7629"/>
    <w:rsid w:val="009D02BF"/>
    <w:rsid w:val="009D0780"/>
    <w:rsid w:val="009D1E6E"/>
    <w:rsid w:val="009D2DFB"/>
    <w:rsid w:val="009D301C"/>
    <w:rsid w:val="009D496A"/>
    <w:rsid w:val="009D6AD0"/>
    <w:rsid w:val="009D6DC2"/>
    <w:rsid w:val="009D708E"/>
    <w:rsid w:val="009D7826"/>
    <w:rsid w:val="009D7A96"/>
    <w:rsid w:val="009E054A"/>
    <w:rsid w:val="009E0C72"/>
    <w:rsid w:val="009E1A00"/>
    <w:rsid w:val="009E1A03"/>
    <w:rsid w:val="009E2E8F"/>
    <w:rsid w:val="009E4111"/>
    <w:rsid w:val="009E4437"/>
    <w:rsid w:val="009E739E"/>
    <w:rsid w:val="009F0876"/>
    <w:rsid w:val="009F33B6"/>
    <w:rsid w:val="009F36F3"/>
    <w:rsid w:val="009F47FC"/>
    <w:rsid w:val="009F4F7B"/>
    <w:rsid w:val="009F6997"/>
    <w:rsid w:val="00A01FA2"/>
    <w:rsid w:val="00A0234F"/>
    <w:rsid w:val="00A02CA3"/>
    <w:rsid w:val="00A042FF"/>
    <w:rsid w:val="00A057DF"/>
    <w:rsid w:val="00A06987"/>
    <w:rsid w:val="00A10A79"/>
    <w:rsid w:val="00A11934"/>
    <w:rsid w:val="00A11CD9"/>
    <w:rsid w:val="00A12662"/>
    <w:rsid w:val="00A13444"/>
    <w:rsid w:val="00A134DA"/>
    <w:rsid w:val="00A145C0"/>
    <w:rsid w:val="00A147BF"/>
    <w:rsid w:val="00A14EF4"/>
    <w:rsid w:val="00A150E9"/>
    <w:rsid w:val="00A15159"/>
    <w:rsid w:val="00A17BE1"/>
    <w:rsid w:val="00A20632"/>
    <w:rsid w:val="00A21181"/>
    <w:rsid w:val="00A230D2"/>
    <w:rsid w:val="00A24518"/>
    <w:rsid w:val="00A248DC"/>
    <w:rsid w:val="00A24997"/>
    <w:rsid w:val="00A2526C"/>
    <w:rsid w:val="00A25AE7"/>
    <w:rsid w:val="00A26985"/>
    <w:rsid w:val="00A26DF2"/>
    <w:rsid w:val="00A26F38"/>
    <w:rsid w:val="00A31C24"/>
    <w:rsid w:val="00A33204"/>
    <w:rsid w:val="00A33894"/>
    <w:rsid w:val="00A34197"/>
    <w:rsid w:val="00A40AAD"/>
    <w:rsid w:val="00A40D19"/>
    <w:rsid w:val="00A42479"/>
    <w:rsid w:val="00A438F1"/>
    <w:rsid w:val="00A43F0A"/>
    <w:rsid w:val="00A44DE4"/>
    <w:rsid w:val="00A46729"/>
    <w:rsid w:val="00A479E9"/>
    <w:rsid w:val="00A5006C"/>
    <w:rsid w:val="00A50238"/>
    <w:rsid w:val="00A5115E"/>
    <w:rsid w:val="00A51199"/>
    <w:rsid w:val="00A511A6"/>
    <w:rsid w:val="00A51A17"/>
    <w:rsid w:val="00A52DCA"/>
    <w:rsid w:val="00A53090"/>
    <w:rsid w:val="00A53A66"/>
    <w:rsid w:val="00A5408A"/>
    <w:rsid w:val="00A54DA7"/>
    <w:rsid w:val="00A5510F"/>
    <w:rsid w:val="00A55511"/>
    <w:rsid w:val="00A563F2"/>
    <w:rsid w:val="00A56C61"/>
    <w:rsid w:val="00A56D86"/>
    <w:rsid w:val="00A577F6"/>
    <w:rsid w:val="00A57ED9"/>
    <w:rsid w:val="00A60DFD"/>
    <w:rsid w:val="00A61392"/>
    <w:rsid w:val="00A61962"/>
    <w:rsid w:val="00A623A4"/>
    <w:rsid w:val="00A63A10"/>
    <w:rsid w:val="00A64A4C"/>
    <w:rsid w:val="00A66652"/>
    <w:rsid w:val="00A667D1"/>
    <w:rsid w:val="00A66A08"/>
    <w:rsid w:val="00A67C6F"/>
    <w:rsid w:val="00A71D4D"/>
    <w:rsid w:val="00A723F5"/>
    <w:rsid w:val="00A748DF"/>
    <w:rsid w:val="00A7521D"/>
    <w:rsid w:val="00A77039"/>
    <w:rsid w:val="00A771FB"/>
    <w:rsid w:val="00A81418"/>
    <w:rsid w:val="00A814A7"/>
    <w:rsid w:val="00A829CB"/>
    <w:rsid w:val="00A83208"/>
    <w:rsid w:val="00A832B4"/>
    <w:rsid w:val="00A83456"/>
    <w:rsid w:val="00A83BE7"/>
    <w:rsid w:val="00A86FAC"/>
    <w:rsid w:val="00A87F92"/>
    <w:rsid w:val="00A9030B"/>
    <w:rsid w:val="00A9071F"/>
    <w:rsid w:val="00A918B0"/>
    <w:rsid w:val="00A91A4E"/>
    <w:rsid w:val="00A91C37"/>
    <w:rsid w:val="00A944D3"/>
    <w:rsid w:val="00A950E3"/>
    <w:rsid w:val="00A95506"/>
    <w:rsid w:val="00A9555D"/>
    <w:rsid w:val="00A96333"/>
    <w:rsid w:val="00A96D18"/>
    <w:rsid w:val="00A970E5"/>
    <w:rsid w:val="00A97920"/>
    <w:rsid w:val="00AA0C4A"/>
    <w:rsid w:val="00AA0CFB"/>
    <w:rsid w:val="00AA19AD"/>
    <w:rsid w:val="00AA19F3"/>
    <w:rsid w:val="00AA1ED2"/>
    <w:rsid w:val="00AA2C32"/>
    <w:rsid w:val="00AA3AA5"/>
    <w:rsid w:val="00AA6344"/>
    <w:rsid w:val="00AA78B9"/>
    <w:rsid w:val="00AB0174"/>
    <w:rsid w:val="00AB0415"/>
    <w:rsid w:val="00AB114C"/>
    <w:rsid w:val="00AB31C4"/>
    <w:rsid w:val="00AB3376"/>
    <w:rsid w:val="00AB4A4C"/>
    <w:rsid w:val="00AB5963"/>
    <w:rsid w:val="00AB61B6"/>
    <w:rsid w:val="00AB6697"/>
    <w:rsid w:val="00AB7FDA"/>
    <w:rsid w:val="00AC0908"/>
    <w:rsid w:val="00AC101E"/>
    <w:rsid w:val="00AC116A"/>
    <w:rsid w:val="00AC11B1"/>
    <w:rsid w:val="00AC3788"/>
    <w:rsid w:val="00AC3E0F"/>
    <w:rsid w:val="00AC5CBC"/>
    <w:rsid w:val="00AC5D9A"/>
    <w:rsid w:val="00AC7134"/>
    <w:rsid w:val="00AC7D5D"/>
    <w:rsid w:val="00AD07C0"/>
    <w:rsid w:val="00AD0905"/>
    <w:rsid w:val="00AD2DF3"/>
    <w:rsid w:val="00AD3FC8"/>
    <w:rsid w:val="00AD5276"/>
    <w:rsid w:val="00AD5573"/>
    <w:rsid w:val="00AD64CA"/>
    <w:rsid w:val="00AD6623"/>
    <w:rsid w:val="00AD6D7F"/>
    <w:rsid w:val="00AD77CC"/>
    <w:rsid w:val="00AD7EB9"/>
    <w:rsid w:val="00AE0435"/>
    <w:rsid w:val="00AE172B"/>
    <w:rsid w:val="00AE332E"/>
    <w:rsid w:val="00AE33AF"/>
    <w:rsid w:val="00AE3C10"/>
    <w:rsid w:val="00AE4063"/>
    <w:rsid w:val="00AE4A32"/>
    <w:rsid w:val="00AE4AE8"/>
    <w:rsid w:val="00AE4E80"/>
    <w:rsid w:val="00AE6CFB"/>
    <w:rsid w:val="00AE6DFD"/>
    <w:rsid w:val="00AF1209"/>
    <w:rsid w:val="00AF136F"/>
    <w:rsid w:val="00AF14A8"/>
    <w:rsid w:val="00AF17AF"/>
    <w:rsid w:val="00AF1977"/>
    <w:rsid w:val="00AF1C99"/>
    <w:rsid w:val="00AF1D27"/>
    <w:rsid w:val="00AF1D6A"/>
    <w:rsid w:val="00AF2320"/>
    <w:rsid w:val="00AF3BAC"/>
    <w:rsid w:val="00AF40B8"/>
    <w:rsid w:val="00AF44F3"/>
    <w:rsid w:val="00AF5189"/>
    <w:rsid w:val="00AF5C8B"/>
    <w:rsid w:val="00AF6949"/>
    <w:rsid w:val="00AF77C4"/>
    <w:rsid w:val="00B0235C"/>
    <w:rsid w:val="00B028C9"/>
    <w:rsid w:val="00B04169"/>
    <w:rsid w:val="00B046E6"/>
    <w:rsid w:val="00B05391"/>
    <w:rsid w:val="00B063BF"/>
    <w:rsid w:val="00B06E45"/>
    <w:rsid w:val="00B07C5A"/>
    <w:rsid w:val="00B10649"/>
    <w:rsid w:val="00B121D9"/>
    <w:rsid w:val="00B145CF"/>
    <w:rsid w:val="00B14932"/>
    <w:rsid w:val="00B151E9"/>
    <w:rsid w:val="00B15291"/>
    <w:rsid w:val="00B1577C"/>
    <w:rsid w:val="00B15851"/>
    <w:rsid w:val="00B15B62"/>
    <w:rsid w:val="00B16010"/>
    <w:rsid w:val="00B1723E"/>
    <w:rsid w:val="00B20050"/>
    <w:rsid w:val="00B20DA3"/>
    <w:rsid w:val="00B2214B"/>
    <w:rsid w:val="00B2362C"/>
    <w:rsid w:val="00B23C28"/>
    <w:rsid w:val="00B23EAF"/>
    <w:rsid w:val="00B2428A"/>
    <w:rsid w:val="00B24461"/>
    <w:rsid w:val="00B2476C"/>
    <w:rsid w:val="00B250CE"/>
    <w:rsid w:val="00B252E3"/>
    <w:rsid w:val="00B25914"/>
    <w:rsid w:val="00B25D99"/>
    <w:rsid w:val="00B265CF"/>
    <w:rsid w:val="00B278ED"/>
    <w:rsid w:val="00B30638"/>
    <w:rsid w:val="00B306D1"/>
    <w:rsid w:val="00B30C57"/>
    <w:rsid w:val="00B30F7C"/>
    <w:rsid w:val="00B31799"/>
    <w:rsid w:val="00B325AA"/>
    <w:rsid w:val="00B33AEE"/>
    <w:rsid w:val="00B34D06"/>
    <w:rsid w:val="00B35205"/>
    <w:rsid w:val="00B36AEF"/>
    <w:rsid w:val="00B36BF9"/>
    <w:rsid w:val="00B404A0"/>
    <w:rsid w:val="00B406BC"/>
    <w:rsid w:val="00B4145C"/>
    <w:rsid w:val="00B41880"/>
    <w:rsid w:val="00B43C76"/>
    <w:rsid w:val="00B44545"/>
    <w:rsid w:val="00B44D53"/>
    <w:rsid w:val="00B4508C"/>
    <w:rsid w:val="00B45A8B"/>
    <w:rsid w:val="00B45CFF"/>
    <w:rsid w:val="00B45F68"/>
    <w:rsid w:val="00B4674C"/>
    <w:rsid w:val="00B46B5D"/>
    <w:rsid w:val="00B474D1"/>
    <w:rsid w:val="00B476DF"/>
    <w:rsid w:val="00B50ABB"/>
    <w:rsid w:val="00B515EF"/>
    <w:rsid w:val="00B52784"/>
    <w:rsid w:val="00B52FE0"/>
    <w:rsid w:val="00B53DF1"/>
    <w:rsid w:val="00B5464D"/>
    <w:rsid w:val="00B55208"/>
    <w:rsid w:val="00B55FA6"/>
    <w:rsid w:val="00B56BFD"/>
    <w:rsid w:val="00B579CF"/>
    <w:rsid w:val="00B57E59"/>
    <w:rsid w:val="00B600CB"/>
    <w:rsid w:val="00B6045E"/>
    <w:rsid w:val="00B60664"/>
    <w:rsid w:val="00B614C8"/>
    <w:rsid w:val="00B6151F"/>
    <w:rsid w:val="00B61BF6"/>
    <w:rsid w:val="00B623A3"/>
    <w:rsid w:val="00B63639"/>
    <w:rsid w:val="00B64055"/>
    <w:rsid w:val="00B64AEE"/>
    <w:rsid w:val="00B65903"/>
    <w:rsid w:val="00B670FB"/>
    <w:rsid w:val="00B67292"/>
    <w:rsid w:val="00B70095"/>
    <w:rsid w:val="00B702D5"/>
    <w:rsid w:val="00B704BF"/>
    <w:rsid w:val="00B705C1"/>
    <w:rsid w:val="00B71531"/>
    <w:rsid w:val="00B71C90"/>
    <w:rsid w:val="00B7227B"/>
    <w:rsid w:val="00B72366"/>
    <w:rsid w:val="00B72B62"/>
    <w:rsid w:val="00B73ABC"/>
    <w:rsid w:val="00B74AE6"/>
    <w:rsid w:val="00B76200"/>
    <w:rsid w:val="00B77594"/>
    <w:rsid w:val="00B8069E"/>
    <w:rsid w:val="00B80D4D"/>
    <w:rsid w:val="00B8179F"/>
    <w:rsid w:val="00B81841"/>
    <w:rsid w:val="00B81EAE"/>
    <w:rsid w:val="00B843BC"/>
    <w:rsid w:val="00B849A2"/>
    <w:rsid w:val="00B84AD3"/>
    <w:rsid w:val="00B84CCC"/>
    <w:rsid w:val="00B85B8F"/>
    <w:rsid w:val="00B8610F"/>
    <w:rsid w:val="00B8689A"/>
    <w:rsid w:val="00B87121"/>
    <w:rsid w:val="00B87A3B"/>
    <w:rsid w:val="00B90E20"/>
    <w:rsid w:val="00B90F93"/>
    <w:rsid w:val="00B91BF6"/>
    <w:rsid w:val="00B92807"/>
    <w:rsid w:val="00B95365"/>
    <w:rsid w:val="00B95C09"/>
    <w:rsid w:val="00B962A5"/>
    <w:rsid w:val="00B979F9"/>
    <w:rsid w:val="00B97C10"/>
    <w:rsid w:val="00BA16EE"/>
    <w:rsid w:val="00BA2780"/>
    <w:rsid w:val="00BA3147"/>
    <w:rsid w:val="00BA3BFC"/>
    <w:rsid w:val="00BA4700"/>
    <w:rsid w:val="00BA56B5"/>
    <w:rsid w:val="00BA642D"/>
    <w:rsid w:val="00BA6E30"/>
    <w:rsid w:val="00BA6F80"/>
    <w:rsid w:val="00BA7460"/>
    <w:rsid w:val="00BA74B7"/>
    <w:rsid w:val="00BB0B45"/>
    <w:rsid w:val="00BB1471"/>
    <w:rsid w:val="00BB1625"/>
    <w:rsid w:val="00BB1708"/>
    <w:rsid w:val="00BB1A29"/>
    <w:rsid w:val="00BB2D3D"/>
    <w:rsid w:val="00BB5425"/>
    <w:rsid w:val="00BB66B3"/>
    <w:rsid w:val="00BB6EC0"/>
    <w:rsid w:val="00BB7AC6"/>
    <w:rsid w:val="00BC1926"/>
    <w:rsid w:val="00BC1B0B"/>
    <w:rsid w:val="00BC1C0D"/>
    <w:rsid w:val="00BC23E2"/>
    <w:rsid w:val="00BC267A"/>
    <w:rsid w:val="00BC36BE"/>
    <w:rsid w:val="00BC4D83"/>
    <w:rsid w:val="00BC5984"/>
    <w:rsid w:val="00BC5E5C"/>
    <w:rsid w:val="00BC60F3"/>
    <w:rsid w:val="00BC6109"/>
    <w:rsid w:val="00BC6DDD"/>
    <w:rsid w:val="00BC70FC"/>
    <w:rsid w:val="00BC7C6A"/>
    <w:rsid w:val="00BD1834"/>
    <w:rsid w:val="00BD239E"/>
    <w:rsid w:val="00BD308C"/>
    <w:rsid w:val="00BD30F9"/>
    <w:rsid w:val="00BD3132"/>
    <w:rsid w:val="00BD552F"/>
    <w:rsid w:val="00BD56A6"/>
    <w:rsid w:val="00BD60F7"/>
    <w:rsid w:val="00BD61CE"/>
    <w:rsid w:val="00BD65A4"/>
    <w:rsid w:val="00BD6D7E"/>
    <w:rsid w:val="00BE0131"/>
    <w:rsid w:val="00BE0319"/>
    <w:rsid w:val="00BE031D"/>
    <w:rsid w:val="00BE07F4"/>
    <w:rsid w:val="00BE1238"/>
    <w:rsid w:val="00BE16AE"/>
    <w:rsid w:val="00BE1F32"/>
    <w:rsid w:val="00BE208B"/>
    <w:rsid w:val="00BE3A06"/>
    <w:rsid w:val="00BE4401"/>
    <w:rsid w:val="00BE4F97"/>
    <w:rsid w:val="00BE70B8"/>
    <w:rsid w:val="00BE7376"/>
    <w:rsid w:val="00BE74A2"/>
    <w:rsid w:val="00BF00EA"/>
    <w:rsid w:val="00BF1136"/>
    <w:rsid w:val="00BF13DD"/>
    <w:rsid w:val="00BF201F"/>
    <w:rsid w:val="00BF291C"/>
    <w:rsid w:val="00BF2CA8"/>
    <w:rsid w:val="00BF2EA9"/>
    <w:rsid w:val="00BF4568"/>
    <w:rsid w:val="00BF4E02"/>
    <w:rsid w:val="00BF5D76"/>
    <w:rsid w:val="00BF5E2E"/>
    <w:rsid w:val="00BF61B2"/>
    <w:rsid w:val="00BF69A1"/>
    <w:rsid w:val="00BF722E"/>
    <w:rsid w:val="00C011C5"/>
    <w:rsid w:val="00C011CD"/>
    <w:rsid w:val="00C01ECC"/>
    <w:rsid w:val="00C01F7C"/>
    <w:rsid w:val="00C029B5"/>
    <w:rsid w:val="00C02B55"/>
    <w:rsid w:val="00C04D86"/>
    <w:rsid w:val="00C0587A"/>
    <w:rsid w:val="00C066C9"/>
    <w:rsid w:val="00C07C00"/>
    <w:rsid w:val="00C10957"/>
    <w:rsid w:val="00C1152F"/>
    <w:rsid w:val="00C11546"/>
    <w:rsid w:val="00C120A8"/>
    <w:rsid w:val="00C128E2"/>
    <w:rsid w:val="00C134AD"/>
    <w:rsid w:val="00C14623"/>
    <w:rsid w:val="00C1480E"/>
    <w:rsid w:val="00C15F60"/>
    <w:rsid w:val="00C1730F"/>
    <w:rsid w:val="00C218AC"/>
    <w:rsid w:val="00C21D70"/>
    <w:rsid w:val="00C22428"/>
    <w:rsid w:val="00C232B9"/>
    <w:rsid w:val="00C23E59"/>
    <w:rsid w:val="00C24235"/>
    <w:rsid w:val="00C24AED"/>
    <w:rsid w:val="00C26022"/>
    <w:rsid w:val="00C26A45"/>
    <w:rsid w:val="00C270D1"/>
    <w:rsid w:val="00C2751D"/>
    <w:rsid w:val="00C27BF1"/>
    <w:rsid w:val="00C3088A"/>
    <w:rsid w:val="00C30C81"/>
    <w:rsid w:val="00C30E60"/>
    <w:rsid w:val="00C31238"/>
    <w:rsid w:val="00C318AC"/>
    <w:rsid w:val="00C319EE"/>
    <w:rsid w:val="00C3206F"/>
    <w:rsid w:val="00C32276"/>
    <w:rsid w:val="00C32693"/>
    <w:rsid w:val="00C33344"/>
    <w:rsid w:val="00C34403"/>
    <w:rsid w:val="00C379BF"/>
    <w:rsid w:val="00C4042B"/>
    <w:rsid w:val="00C40C94"/>
    <w:rsid w:val="00C412A6"/>
    <w:rsid w:val="00C42212"/>
    <w:rsid w:val="00C426E7"/>
    <w:rsid w:val="00C4345B"/>
    <w:rsid w:val="00C45D36"/>
    <w:rsid w:val="00C46B63"/>
    <w:rsid w:val="00C4702A"/>
    <w:rsid w:val="00C50766"/>
    <w:rsid w:val="00C51C23"/>
    <w:rsid w:val="00C5344B"/>
    <w:rsid w:val="00C537D8"/>
    <w:rsid w:val="00C56DB8"/>
    <w:rsid w:val="00C60F56"/>
    <w:rsid w:val="00C6313C"/>
    <w:rsid w:val="00C63281"/>
    <w:rsid w:val="00C63F77"/>
    <w:rsid w:val="00C6425C"/>
    <w:rsid w:val="00C648C2"/>
    <w:rsid w:val="00C65C31"/>
    <w:rsid w:val="00C66293"/>
    <w:rsid w:val="00C67220"/>
    <w:rsid w:val="00C672DE"/>
    <w:rsid w:val="00C7248D"/>
    <w:rsid w:val="00C72A41"/>
    <w:rsid w:val="00C72C42"/>
    <w:rsid w:val="00C74348"/>
    <w:rsid w:val="00C772E5"/>
    <w:rsid w:val="00C77D85"/>
    <w:rsid w:val="00C80584"/>
    <w:rsid w:val="00C80A53"/>
    <w:rsid w:val="00C8148E"/>
    <w:rsid w:val="00C8174F"/>
    <w:rsid w:val="00C82A61"/>
    <w:rsid w:val="00C82A62"/>
    <w:rsid w:val="00C82B62"/>
    <w:rsid w:val="00C82DB9"/>
    <w:rsid w:val="00C832D5"/>
    <w:rsid w:val="00C84E58"/>
    <w:rsid w:val="00C84E94"/>
    <w:rsid w:val="00C870D5"/>
    <w:rsid w:val="00C8784F"/>
    <w:rsid w:val="00C87BAB"/>
    <w:rsid w:val="00C930EE"/>
    <w:rsid w:val="00C93ED4"/>
    <w:rsid w:val="00C94C94"/>
    <w:rsid w:val="00C9568F"/>
    <w:rsid w:val="00C95A80"/>
    <w:rsid w:val="00C964D3"/>
    <w:rsid w:val="00C966CF"/>
    <w:rsid w:val="00C96BEA"/>
    <w:rsid w:val="00C973FE"/>
    <w:rsid w:val="00C97A94"/>
    <w:rsid w:val="00CA0233"/>
    <w:rsid w:val="00CA02FB"/>
    <w:rsid w:val="00CA1038"/>
    <w:rsid w:val="00CA1320"/>
    <w:rsid w:val="00CA1C71"/>
    <w:rsid w:val="00CA1E65"/>
    <w:rsid w:val="00CA3430"/>
    <w:rsid w:val="00CA46C7"/>
    <w:rsid w:val="00CB0487"/>
    <w:rsid w:val="00CB0822"/>
    <w:rsid w:val="00CB190F"/>
    <w:rsid w:val="00CB19A7"/>
    <w:rsid w:val="00CB388D"/>
    <w:rsid w:val="00CC0846"/>
    <w:rsid w:val="00CC0973"/>
    <w:rsid w:val="00CC1B69"/>
    <w:rsid w:val="00CC1CC7"/>
    <w:rsid w:val="00CC1EB8"/>
    <w:rsid w:val="00CC25FB"/>
    <w:rsid w:val="00CC331E"/>
    <w:rsid w:val="00CC3981"/>
    <w:rsid w:val="00CC480F"/>
    <w:rsid w:val="00CC541C"/>
    <w:rsid w:val="00CC61E1"/>
    <w:rsid w:val="00CD053A"/>
    <w:rsid w:val="00CD1D48"/>
    <w:rsid w:val="00CD2439"/>
    <w:rsid w:val="00CD4869"/>
    <w:rsid w:val="00CD7FAD"/>
    <w:rsid w:val="00CE0137"/>
    <w:rsid w:val="00CE0F58"/>
    <w:rsid w:val="00CE12E5"/>
    <w:rsid w:val="00CE1B8D"/>
    <w:rsid w:val="00CE1F61"/>
    <w:rsid w:val="00CE22E2"/>
    <w:rsid w:val="00CE2493"/>
    <w:rsid w:val="00CE28F7"/>
    <w:rsid w:val="00CE3F80"/>
    <w:rsid w:val="00CE4286"/>
    <w:rsid w:val="00CE4AEE"/>
    <w:rsid w:val="00CE4D02"/>
    <w:rsid w:val="00CE591F"/>
    <w:rsid w:val="00CE65AA"/>
    <w:rsid w:val="00CE65E0"/>
    <w:rsid w:val="00CE6696"/>
    <w:rsid w:val="00CE66AD"/>
    <w:rsid w:val="00CE6CE3"/>
    <w:rsid w:val="00CE6DFA"/>
    <w:rsid w:val="00CF0083"/>
    <w:rsid w:val="00CF18CA"/>
    <w:rsid w:val="00CF3C5F"/>
    <w:rsid w:val="00CF452D"/>
    <w:rsid w:val="00CF45CC"/>
    <w:rsid w:val="00CF6621"/>
    <w:rsid w:val="00CF6AAC"/>
    <w:rsid w:val="00CF6C1D"/>
    <w:rsid w:val="00CF70FC"/>
    <w:rsid w:val="00CF74DF"/>
    <w:rsid w:val="00CF78EF"/>
    <w:rsid w:val="00D01019"/>
    <w:rsid w:val="00D01088"/>
    <w:rsid w:val="00D01FC7"/>
    <w:rsid w:val="00D02F6A"/>
    <w:rsid w:val="00D04346"/>
    <w:rsid w:val="00D056C2"/>
    <w:rsid w:val="00D064B9"/>
    <w:rsid w:val="00D10509"/>
    <w:rsid w:val="00D1087B"/>
    <w:rsid w:val="00D11435"/>
    <w:rsid w:val="00D11A78"/>
    <w:rsid w:val="00D12511"/>
    <w:rsid w:val="00D13F7B"/>
    <w:rsid w:val="00D144CF"/>
    <w:rsid w:val="00D151C7"/>
    <w:rsid w:val="00D157F3"/>
    <w:rsid w:val="00D163A5"/>
    <w:rsid w:val="00D16478"/>
    <w:rsid w:val="00D17B17"/>
    <w:rsid w:val="00D224F7"/>
    <w:rsid w:val="00D22DED"/>
    <w:rsid w:val="00D2308C"/>
    <w:rsid w:val="00D252CD"/>
    <w:rsid w:val="00D2598F"/>
    <w:rsid w:val="00D27489"/>
    <w:rsid w:val="00D30377"/>
    <w:rsid w:val="00D30551"/>
    <w:rsid w:val="00D3121D"/>
    <w:rsid w:val="00D313D1"/>
    <w:rsid w:val="00D3154C"/>
    <w:rsid w:val="00D33698"/>
    <w:rsid w:val="00D34FF3"/>
    <w:rsid w:val="00D355D7"/>
    <w:rsid w:val="00D3604F"/>
    <w:rsid w:val="00D36A2A"/>
    <w:rsid w:val="00D40347"/>
    <w:rsid w:val="00D405CC"/>
    <w:rsid w:val="00D40EB2"/>
    <w:rsid w:val="00D41C54"/>
    <w:rsid w:val="00D41CAC"/>
    <w:rsid w:val="00D41DDA"/>
    <w:rsid w:val="00D41F1A"/>
    <w:rsid w:val="00D424E5"/>
    <w:rsid w:val="00D43688"/>
    <w:rsid w:val="00D444A7"/>
    <w:rsid w:val="00D4486F"/>
    <w:rsid w:val="00D45DD1"/>
    <w:rsid w:val="00D45F95"/>
    <w:rsid w:val="00D47783"/>
    <w:rsid w:val="00D478F6"/>
    <w:rsid w:val="00D527FF"/>
    <w:rsid w:val="00D52CA5"/>
    <w:rsid w:val="00D52D5A"/>
    <w:rsid w:val="00D53204"/>
    <w:rsid w:val="00D53861"/>
    <w:rsid w:val="00D53B09"/>
    <w:rsid w:val="00D53FE0"/>
    <w:rsid w:val="00D5452D"/>
    <w:rsid w:val="00D54A03"/>
    <w:rsid w:val="00D54B24"/>
    <w:rsid w:val="00D55521"/>
    <w:rsid w:val="00D55AF8"/>
    <w:rsid w:val="00D55CAB"/>
    <w:rsid w:val="00D56A43"/>
    <w:rsid w:val="00D56E8A"/>
    <w:rsid w:val="00D575B3"/>
    <w:rsid w:val="00D576EA"/>
    <w:rsid w:val="00D57CC4"/>
    <w:rsid w:val="00D60AD6"/>
    <w:rsid w:val="00D62AF6"/>
    <w:rsid w:val="00D62CB1"/>
    <w:rsid w:val="00D63156"/>
    <w:rsid w:val="00D63307"/>
    <w:rsid w:val="00D63E02"/>
    <w:rsid w:val="00D6408C"/>
    <w:rsid w:val="00D64369"/>
    <w:rsid w:val="00D655AC"/>
    <w:rsid w:val="00D67056"/>
    <w:rsid w:val="00D674B4"/>
    <w:rsid w:val="00D70343"/>
    <w:rsid w:val="00D70494"/>
    <w:rsid w:val="00D70CA2"/>
    <w:rsid w:val="00D70E1F"/>
    <w:rsid w:val="00D7321F"/>
    <w:rsid w:val="00D73F6D"/>
    <w:rsid w:val="00D750B3"/>
    <w:rsid w:val="00D7602E"/>
    <w:rsid w:val="00D7749F"/>
    <w:rsid w:val="00D8150A"/>
    <w:rsid w:val="00D8170E"/>
    <w:rsid w:val="00D81F70"/>
    <w:rsid w:val="00D81F86"/>
    <w:rsid w:val="00D82EFA"/>
    <w:rsid w:val="00D831B2"/>
    <w:rsid w:val="00D83369"/>
    <w:rsid w:val="00D8337C"/>
    <w:rsid w:val="00D83A34"/>
    <w:rsid w:val="00D83C1E"/>
    <w:rsid w:val="00D83F9F"/>
    <w:rsid w:val="00D85917"/>
    <w:rsid w:val="00D86716"/>
    <w:rsid w:val="00D86BCD"/>
    <w:rsid w:val="00D870A9"/>
    <w:rsid w:val="00D87565"/>
    <w:rsid w:val="00D90A32"/>
    <w:rsid w:val="00D90DA2"/>
    <w:rsid w:val="00D93163"/>
    <w:rsid w:val="00D93B0A"/>
    <w:rsid w:val="00D9548B"/>
    <w:rsid w:val="00D955B8"/>
    <w:rsid w:val="00D95B95"/>
    <w:rsid w:val="00D968EB"/>
    <w:rsid w:val="00D96C1A"/>
    <w:rsid w:val="00D9787F"/>
    <w:rsid w:val="00DA0775"/>
    <w:rsid w:val="00DA16C5"/>
    <w:rsid w:val="00DA4AF6"/>
    <w:rsid w:val="00DA5C23"/>
    <w:rsid w:val="00DA5F22"/>
    <w:rsid w:val="00DA6965"/>
    <w:rsid w:val="00DA782A"/>
    <w:rsid w:val="00DB0634"/>
    <w:rsid w:val="00DB1570"/>
    <w:rsid w:val="00DB3B69"/>
    <w:rsid w:val="00DB5FCF"/>
    <w:rsid w:val="00DB64BB"/>
    <w:rsid w:val="00DB65A2"/>
    <w:rsid w:val="00DB6921"/>
    <w:rsid w:val="00DB7E06"/>
    <w:rsid w:val="00DC00A6"/>
    <w:rsid w:val="00DC0CC4"/>
    <w:rsid w:val="00DC0D80"/>
    <w:rsid w:val="00DC13C9"/>
    <w:rsid w:val="00DC3560"/>
    <w:rsid w:val="00DC3C8C"/>
    <w:rsid w:val="00DC442B"/>
    <w:rsid w:val="00DC5008"/>
    <w:rsid w:val="00DC6258"/>
    <w:rsid w:val="00DC6EE8"/>
    <w:rsid w:val="00DC7F6D"/>
    <w:rsid w:val="00DD02E3"/>
    <w:rsid w:val="00DD1065"/>
    <w:rsid w:val="00DD299F"/>
    <w:rsid w:val="00DD2C07"/>
    <w:rsid w:val="00DD378D"/>
    <w:rsid w:val="00DD4378"/>
    <w:rsid w:val="00DD5ED9"/>
    <w:rsid w:val="00DD61E1"/>
    <w:rsid w:val="00DD663E"/>
    <w:rsid w:val="00DE00D0"/>
    <w:rsid w:val="00DE2129"/>
    <w:rsid w:val="00DE242B"/>
    <w:rsid w:val="00DE2B93"/>
    <w:rsid w:val="00DE304B"/>
    <w:rsid w:val="00DE4218"/>
    <w:rsid w:val="00DE5CC9"/>
    <w:rsid w:val="00DE5E03"/>
    <w:rsid w:val="00DE6185"/>
    <w:rsid w:val="00DE6718"/>
    <w:rsid w:val="00DE70A1"/>
    <w:rsid w:val="00DE747A"/>
    <w:rsid w:val="00DE7804"/>
    <w:rsid w:val="00DF1551"/>
    <w:rsid w:val="00DF25FC"/>
    <w:rsid w:val="00DF4697"/>
    <w:rsid w:val="00DF4B0D"/>
    <w:rsid w:val="00DF4F2C"/>
    <w:rsid w:val="00DF52C0"/>
    <w:rsid w:val="00DF5FDB"/>
    <w:rsid w:val="00E01377"/>
    <w:rsid w:val="00E019DC"/>
    <w:rsid w:val="00E02208"/>
    <w:rsid w:val="00E03C9A"/>
    <w:rsid w:val="00E04038"/>
    <w:rsid w:val="00E07210"/>
    <w:rsid w:val="00E07828"/>
    <w:rsid w:val="00E104A8"/>
    <w:rsid w:val="00E107C2"/>
    <w:rsid w:val="00E10A1A"/>
    <w:rsid w:val="00E10E4D"/>
    <w:rsid w:val="00E13CD0"/>
    <w:rsid w:val="00E15E97"/>
    <w:rsid w:val="00E1628A"/>
    <w:rsid w:val="00E165B0"/>
    <w:rsid w:val="00E209EA"/>
    <w:rsid w:val="00E216DF"/>
    <w:rsid w:val="00E21A0E"/>
    <w:rsid w:val="00E2369D"/>
    <w:rsid w:val="00E23B41"/>
    <w:rsid w:val="00E25295"/>
    <w:rsid w:val="00E2571E"/>
    <w:rsid w:val="00E258D5"/>
    <w:rsid w:val="00E271CC"/>
    <w:rsid w:val="00E2762F"/>
    <w:rsid w:val="00E2774F"/>
    <w:rsid w:val="00E30C94"/>
    <w:rsid w:val="00E31DDA"/>
    <w:rsid w:val="00E32D44"/>
    <w:rsid w:val="00E33512"/>
    <w:rsid w:val="00E33FC8"/>
    <w:rsid w:val="00E34443"/>
    <w:rsid w:val="00E35364"/>
    <w:rsid w:val="00E357A0"/>
    <w:rsid w:val="00E36F3E"/>
    <w:rsid w:val="00E3765A"/>
    <w:rsid w:val="00E377B8"/>
    <w:rsid w:val="00E40519"/>
    <w:rsid w:val="00E40AB4"/>
    <w:rsid w:val="00E42939"/>
    <w:rsid w:val="00E42C4C"/>
    <w:rsid w:val="00E42E4B"/>
    <w:rsid w:val="00E43024"/>
    <w:rsid w:val="00E43BA0"/>
    <w:rsid w:val="00E44EC6"/>
    <w:rsid w:val="00E457E2"/>
    <w:rsid w:val="00E464EF"/>
    <w:rsid w:val="00E46CDE"/>
    <w:rsid w:val="00E4735F"/>
    <w:rsid w:val="00E47477"/>
    <w:rsid w:val="00E478E9"/>
    <w:rsid w:val="00E479E3"/>
    <w:rsid w:val="00E47DE3"/>
    <w:rsid w:val="00E51090"/>
    <w:rsid w:val="00E52C93"/>
    <w:rsid w:val="00E53214"/>
    <w:rsid w:val="00E535FC"/>
    <w:rsid w:val="00E5362A"/>
    <w:rsid w:val="00E54107"/>
    <w:rsid w:val="00E5413A"/>
    <w:rsid w:val="00E54220"/>
    <w:rsid w:val="00E55E49"/>
    <w:rsid w:val="00E5603B"/>
    <w:rsid w:val="00E565DF"/>
    <w:rsid w:val="00E5746B"/>
    <w:rsid w:val="00E575D0"/>
    <w:rsid w:val="00E60195"/>
    <w:rsid w:val="00E602C5"/>
    <w:rsid w:val="00E61583"/>
    <w:rsid w:val="00E6166E"/>
    <w:rsid w:val="00E62FE0"/>
    <w:rsid w:val="00E63045"/>
    <w:rsid w:val="00E635A0"/>
    <w:rsid w:val="00E63834"/>
    <w:rsid w:val="00E6409F"/>
    <w:rsid w:val="00E644F5"/>
    <w:rsid w:val="00E65EFC"/>
    <w:rsid w:val="00E66244"/>
    <w:rsid w:val="00E66B24"/>
    <w:rsid w:val="00E6759B"/>
    <w:rsid w:val="00E67939"/>
    <w:rsid w:val="00E67C50"/>
    <w:rsid w:val="00E7067B"/>
    <w:rsid w:val="00E7130B"/>
    <w:rsid w:val="00E71FC5"/>
    <w:rsid w:val="00E7265E"/>
    <w:rsid w:val="00E72A0B"/>
    <w:rsid w:val="00E72FF4"/>
    <w:rsid w:val="00E73165"/>
    <w:rsid w:val="00E733B9"/>
    <w:rsid w:val="00E73BDB"/>
    <w:rsid w:val="00E740A2"/>
    <w:rsid w:val="00E74820"/>
    <w:rsid w:val="00E74838"/>
    <w:rsid w:val="00E748EA"/>
    <w:rsid w:val="00E7523F"/>
    <w:rsid w:val="00E76E8C"/>
    <w:rsid w:val="00E77C42"/>
    <w:rsid w:val="00E77F1D"/>
    <w:rsid w:val="00E77F9B"/>
    <w:rsid w:val="00E8203D"/>
    <w:rsid w:val="00E825C8"/>
    <w:rsid w:val="00E8267E"/>
    <w:rsid w:val="00E82B3F"/>
    <w:rsid w:val="00E83B59"/>
    <w:rsid w:val="00E83B6A"/>
    <w:rsid w:val="00E8410A"/>
    <w:rsid w:val="00E84318"/>
    <w:rsid w:val="00E85FCD"/>
    <w:rsid w:val="00E86E6B"/>
    <w:rsid w:val="00E87093"/>
    <w:rsid w:val="00E873B2"/>
    <w:rsid w:val="00E87922"/>
    <w:rsid w:val="00E90A9B"/>
    <w:rsid w:val="00E91503"/>
    <w:rsid w:val="00E91914"/>
    <w:rsid w:val="00E93B62"/>
    <w:rsid w:val="00E94EFA"/>
    <w:rsid w:val="00E95D66"/>
    <w:rsid w:val="00E9603A"/>
    <w:rsid w:val="00E97459"/>
    <w:rsid w:val="00E97768"/>
    <w:rsid w:val="00E9783E"/>
    <w:rsid w:val="00E978AB"/>
    <w:rsid w:val="00E97DB7"/>
    <w:rsid w:val="00EA214E"/>
    <w:rsid w:val="00EA243F"/>
    <w:rsid w:val="00EA252A"/>
    <w:rsid w:val="00EA25EA"/>
    <w:rsid w:val="00EA35F4"/>
    <w:rsid w:val="00EA3A8C"/>
    <w:rsid w:val="00EA4B33"/>
    <w:rsid w:val="00EA4F53"/>
    <w:rsid w:val="00EA583F"/>
    <w:rsid w:val="00EA70F0"/>
    <w:rsid w:val="00EB06A6"/>
    <w:rsid w:val="00EB0DDC"/>
    <w:rsid w:val="00EB148D"/>
    <w:rsid w:val="00EB3417"/>
    <w:rsid w:val="00EB36FD"/>
    <w:rsid w:val="00EB4111"/>
    <w:rsid w:val="00EB5AB9"/>
    <w:rsid w:val="00EB6023"/>
    <w:rsid w:val="00EB777A"/>
    <w:rsid w:val="00EB798E"/>
    <w:rsid w:val="00EC0520"/>
    <w:rsid w:val="00EC0679"/>
    <w:rsid w:val="00EC0796"/>
    <w:rsid w:val="00EC2508"/>
    <w:rsid w:val="00EC4921"/>
    <w:rsid w:val="00EC51A3"/>
    <w:rsid w:val="00EC70C4"/>
    <w:rsid w:val="00ED0467"/>
    <w:rsid w:val="00ED1737"/>
    <w:rsid w:val="00ED1889"/>
    <w:rsid w:val="00ED2665"/>
    <w:rsid w:val="00ED2AF7"/>
    <w:rsid w:val="00ED3982"/>
    <w:rsid w:val="00ED39F1"/>
    <w:rsid w:val="00ED4711"/>
    <w:rsid w:val="00ED4BCE"/>
    <w:rsid w:val="00ED4F77"/>
    <w:rsid w:val="00ED536A"/>
    <w:rsid w:val="00ED6049"/>
    <w:rsid w:val="00ED6456"/>
    <w:rsid w:val="00ED7292"/>
    <w:rsid w:val="00ED7C6D"/>
    <w:rsid w:val="00EE0CE9"/>
    <w:rsid w:val="00EE0ED7"/>
    <w:rsid w:val="00EE12ED"/>
    <w:rsid w:val="00EE2B31"/>
    <w:rsid w:val="00EE44A9"/>
    <w:rsid w:val="00EE5521"/>
    <w:rsid w:val="00EE5579"/>
    <w:rsid w:val="00EE5E4C"/>
    <w:rsid w:val="00EE612B"/>
    <w:rsid w:val="00EE6D45"/>
    <w:rsid w:val="00EF010F"/>
    <w:rsid w:val="00EF1C48"/>
    <w:rsid w:val="00EF1F91"/>
    <w:rsid w:val="00EF3728"/>
    <w:rsid w:val="00EF449D"/>
    <w:rsid w:val="00EF4798"/>
    <w:rsid w:val="00EF4AFE"/>
    <w:rsid w:val="00EF54B0"/>
    <w:rsid w:val="00EF5840"/>
    <w:rsid w:val="00EF6118"/>
    <w:rsid w:val="00EF6656"/>
    <w:rsid w:val="00EF687D"/>
    <w:rsid w:val="00EF7779"/>
    <w:rsid w:val="00F0066F"/>
    <w:rsid w:val="00F0112B"/>
    <w:rsid w:val="00F02F4E"/>
    <w:rsid w:val="00F03706"/>
    <w:rsid w:val="00F04263"/>
    <w:rsid w:val="00F04EC2"/>
    <w:rsid w:val="00F05039"/>
    <w:rsid w:val="00F05248"/>
    <w:rsid w:val="00F05403"/>
    <w:rsid w:val="00F05FD9"/>
    <w:rsid w:val="00F075C2"/>
    <w:rsid w:val="00F07A6A"/>
    <w:rsid w:val="00F13770"/>
    <w:rsid w:val="00F13800"/>
    <w:rsid w:val="00F21518"/>
    <w:rsid w:val="00F21D86"/>
    <w:rsid w:val="00F228B7"/>
    <w:rsid w:val="00F236A8"/>
    <w:rsid w:val="00F2544E"/>
    <w:rsid w:val="00F25858"/>
    <w:rsid w:val="00F26DFB"/>
    <w:rsid w:val="00F26E6A"/>
    <w:rsid w:val="00F27BDB"/>
    <w:rsid w:val="00F305DA"/>
    <w:rsid w:val="00F30D35"/>
    <w:rsid w:val="00F310D4"/>
    <w:rsid w:val="00F313C2"/>
    <w:rsid w:val="00F31E81"/>
    <w:rsid w:val="00F33E27"/>
    <w:rsid w:val="00F34399"/>
    <w:rsid w:val="00F41724"/>
    <w:rsid w:val="00F418D2"/>
    <w:rsid w:val="00F41E09"/>
    <w:rsid w:val="00F42AB0"/>
    <w:rsid w:val="00F43FF1"/>
    <w:rsid w:val="00F45B5A"/>
    <w:rsid w:val="00F46151"/>
    <w:rsid w:val="00F465B3"/>
    <w:rsid w:val="00F5075D"/>
    <w:rsid w:val="00F50BD0"/>
    <w:rsid w:val="00F50BDD"/>
    <w:rsid w:val="00F50CE7"/>
    <w:rsid w:val="00F51294"/>
    <w:rsid w:val="00F51409"/>
    <w:rsid w:val="00F520B5"/>
    <w:rsid w:val="00F52652"/>
    <w:rsid w:val="00F53BD1"/>
    <w:rsid w:val="00F54A72"/>
    <w:rsid w:val="00F5598D"/>
    <w:rsid w:val="00F559ED"/>
    <w:rsid w:val="00F56808"/>
    <w:rsid w:val="00F5766D"/>
    <w:rsid w:val="00F577FE"/>
    <w:rsid w:val="00F60FC1"/>
    <w:rsid w:val="00F61E99"/>
    <w:rsid w:val="00F6556E"/>
    <w:rsid w:val="00F65CC0"/>
    <w:rsid w:val="00F666BE"/>
    <w:rsid w:val="00F67900"/>
    <w:rsid w:val="00F70348"/>
    <w:rsid w:val="00F70502"/>
    <w:rsid w:val="00F70A5D"/>
    <w:rsid w:val="00F70BDE"/>
    <w:rsid w:val="00F70DBF"/>
    <w:rsid w:val="00F711ED"/>
    <w:rsid w:val="00F7169C"/>
    <w:rsid w:val="00F725C1"/>
    <w:rsid w:val="00F736D1"/>
    <w:rsid w:val="00F73F8B"/>
    <w:rsid w:val="00F7416C"/>
    <w:rsid w:val="00F74555"/>
    <w:rsid w:val="00F75CE4"/>
    <w:rsid w:val="00F76157"/>
    <w:rsid w:val="00F76305"/>
    <w:rsid w:val="00F77F22"/>
    <w:rsid w:val="00F814AF"/>
    <w:rsid w:val="00F818CB"/>
    <w:rsid w:val="00F81BFC"/>
    <w:rsid w:val="00F83CB1"/>
    <w:rsid w:val="00F844EA"/>
    <w:rsid w:val="00F85BCB"/>
    <w:rsid w:val="00F87F42"/>
    <w:rsid w:val="00F9173E"/>
    <w:rsid w:val="00F917A4"/>
    <w:rsid w:val="00F91CF3"/>
    <w:rsid w:val="00F934E9"/>
    <w:rsid w:val="00F93A66"/>
    <w:rsid w:val="00F94D44"/>
    <w:rsid w:val="00F96124"/>
    <w:rsid w:val="00F9724E"/>
    <w:rsid w:val="00F976DC"/>
    <w:rsid w:val="00F978AC"/>
    <w:rsid w:val="00FA0ECA"/>
    <w:rsid w:val="00FA2968"/>
    <w:rsid w:val="00FA2BAA"/>
    <w:rsid w:val="00FA3106"/>
    <w:rsid w:val="00FA3266"/>
    <w:rsid w:val="00FA3912"/>
    <w:rsid w:val="00FA59BD"/>
    <w:rsid w:val="00FA5E4F"/>
    <w:rsid w:val="00FA651E"/>
    <w:rsid w:val="00FB0300"/>
    <w:rsid w:val="00FB06FB"/>
    <w:rsid w:val="00FB0EA7"/>
    <w:rsid w:val="00FB239D"/>
    <w:rsid w:val="00FB33E6"/>
    <w:rsid w:val="00FB435F"/>
    <w:rsid w:val="00FB49C8"/>
    <w:rsid w:val="00FB5365"/>
    <w:rsid w:val="00FB5CDE"/>
    <w:rsid w:val="00FB61DD"/>
    <w:rsid w:val="00FB6E1B"/>
    <w:rsid w:val="00FC1830"/>
    <w:rsid w:val="00FC2A1A"/>
    <w:rsid w:val="00FC3591"/>
    <w:rsid w:val="00FC5A4F"/>
    <w:rsid w:val="00FC6044"/>
    <w:rsid w:val="00FC7265"/>
    <w:rsid w:val="00FD3500"/>
    <w:rsid w:val="00FD36DC"/>
    <w:rsid w:val="00FD3FD7"/>
    <w:rsid w:val="00FD4252"/>
    <w:rsid w:val="00FD567C"/>
    <w:rsid w:val="00FD694A"/>
    <w:rsid w:val="00FD6C39"/>
    <w:rsid w:val="00FD75C4"/>
    <w:rsid w:val="00FE03B7"/>
    <w:rsid w:val="00FE0A81"/>
    <w:rsid w:val="00FE0BB1"/>
    <w:rsid w:val="00FE15F1"/>
    <w:rsid w:val="00FE16A6"/>
    <w:rsid w:val="00FE1E0A"/>
    <w:rsid w:val="00FE2A85"/>
    <w:rsid w:val="00FE2F1C"/>
    <w:rsid w:val="00FE32D8"/>
    <w:rsid w:val="00FE37ED"/>
    <w:rsid w:val="00FE3A98"/>
    <w:rsid w:val="00FE482E"/>
    <w:rsid w:val="00FE4A19"/>
    <w:rsid w:val="00FE5241"/>
    <w:rsid w:val="00FE6CFF"/>
    <w:rsid w:val="00FE70CA"/>
    <w:rsid w:val="00FF0A0E"/>
    <w:rsid w:val="00FF104A"/>
    <w:rsid w:val="00FF370F"/>
    <w:rsid w:val="00FF3B64"/>
    <w:rsid w:val="00FF4D2A"/>
    <w:rsid w:val="00FF4E83"/>
    <w:rsid w:val="00FF4FD7"/>
    <w:rsid w:val="00FF701D"/>
    <w:rsid w:val="00FF709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E4D9D4E-71AC-43F3-897C-D81FDB1B2B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aliases w:val="報告內文"/>
    <w:qFormat/>
    <w:rsid w:val="0054566A"/>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法規名稱"/>
    <w:basedOn w:val="a3"/>
    <w:next w:val="a3"/>
    <w:link w:val="10"/>
    <w:qFormat/>
    <w:rsid w:val="009A7A28"/>
    <w:pPr>
      <w:keepNext/>
      <w:spacing w:before="180" w:after="180" w:line="720" w:lineRule="atLeast"/>
      <w:outlineLvl w:val="0"/>
    </w:pPr>
    <w:rPr>
      <w:rFonts w:ascii="Arial" w:eastAsia="新細明體" w:hAnsi="Arial"/>
      <w:b/>
      <w:bCs/>
      <w:kern w:val="52"/>
      <w:sz w:val="52"/>
      <w:szCs w:val="52"/>
      <w:lang w:val="x-none" w:eastAsia="x-none"/>
    </w:rPr>
  </w:style>
  <w:style w:type="paragraph" w:styleId="20">
    <w:name w:val="heading 2"/>
    <w:basedOn w:val="a3"/>
    <w:next w:val="a3"/>
    <w:link w:val="21"/>
    <w:qFormat/>
    <w:rsid w:val="009A7A28"/>
    <w:pPr>
      <w:keepNext/>
      <w:spacing w:line="720" w:lineRule="atLeast"/>
      <w:outlineLvl w:val="1"/>
    </w:pPr>
    <w:rPr>
      <w:rFonts w:ascii="Arial" w:eastAsia="新細明體" w:hAnsi="Arial"/>
      <w:b/>
      <w:bCs/>
      <w:sz w:val="48"/>
      <w:szCs w:val="48"/>
      <w:lang w:val="x-none" w:eastAsia="x-none"/>
    </w:rPr>
  </w:style>
  <w:style w:type="paragraph" w:styleId="3">
    <w:name w:val="heading 3"/>
    <w:basedOn w:val="a3"/>
    <w:next w:val="a3"/>
    <w:link w:val="30"/>
    <w:unhideWhenUsed/>
    <w:qFormat/>
    <w:rsid w:val="009A7A28"/>
    <w:pPr>
      <w:keepNext/>
      <w:spacing w:line="720" w:lineRule="atLeast"/>
      <w:outlineLvl w:val="2"/>
    </w:pPr>
    <w:rPr>
      <w:rFonts w:ascii="Cambria" w:eastAsia="新細明體" w:hAnsi="Cambria"/>
      <w:b/>
      <w:bCs/>
      <w:sz w:val="36"/>
      <w:szCs w:val="36"/>
      <w:lang w:val="x-none" w:eastAsia="x-none"/>
    </w:rPr>
  </w:style>
  <w:style w:type="paragraph" w:styleId="4">
    <w:name w:val="heading 4"/>
    <w:basedOn w:val="a3"/>
    <w:next w:val="a3"/>
    <w:link w:val="40"/>
    <w:unhideWhenUsed/>
    <w:qFormat/>
    <w:rsid w:val="009A7A28"/>
    <w:pPr>
      <w:keepNext/>
      <w:spacing w:line="720" w:lineRule="atLeast"/>
      <w:outlineLvl w:val="3"/>
    </w:pPr>
    <w:rPr>
      <w:rFonts w:ascii="Cambria" w:eastAsia="新細明體" w:hAnsi="Cambria"/>
      <w:sz w:val="36"/>
      <w:szCs w:val="36"/>
      <w:lang w:val="x-none" w:eastAsia="x-none"/>
    </w:rPr>
  </w:style>
  <w:style w:type="paragraph" w:styleId="5">
    <w:name w:val="heading 5"/>
    <w:basedOn w:val="a3"/>
    <w:next w:val="a3"/>
    <w:link w:val="50"/>
    <w:unhideWhenUsed/>
    <w:qFormat/>
    <w:rsid w:val="009A7A28"/>
    <w:pPr>
      <w:keepNext/>
      <w:spacing w:line="720" w:lineRule="atLeast"/>
      <w:outlineLvl w:val="4"/>
    </w:pPr>
    <w:rPr>
      <w:rFonts w:ascii="Cambria" w:eastAsia="新細明體" w:hAnsi="Cambria"/>
      <w:b/>
      <w:bCs/>
      <w:sz w:val="36"/>
      <w:szCs w:val="36"/>
      <w:lang w:val="x-none" w:eastAsia="x-none"/>
    </w:rPr>
  </w:style>
  <w:style w:type="paragraph" w:styleId="6">
    <w:name w:val="heading 6"/>
    <w:basedOn w:val="a3"/>
    <w:next w:val="a3"/>
    <w:link w:val="60"/>
    <w:unhideWhenUsed/>
    <w:qFormat/>
    <w:rsid w:val="009A7A28"/>
    <w:pPr>
      <w:keepNext/>
      <w:spacing w:line="720" w:lineRule="atLeast"/>
      <w:outlineLvl w:val="5"/>
    </w:pPr>
    <w:rPr>
      <w:rFonts w:ascii="Cambria" w:eastAsia="新細明體" w:hAnsi="Cambria"/>
      <w:sz w:val="36"/>
      <w:szCs w:val="36"/>
      <w:lang w:val="x-none" w:eastAsia="x-none"/>
    </w:rPr>
  </w:style>
  <w:style w:type="paragraph" w:styleId="7">
    <w:name w:val="heading 7"/>
    <w:basedOn w:val="a3"/>
    <w:next w:val="a3"/>
    <w:link w:val="70"/>
    <w:unhideWhenUsed/>
    <w:qFormat/>
    <w:rsid w:val="009A7A28"/>
    <w:pPr>
      <w:keepNext/>
      <w:spacing w:line="720" w:lineRule="atLeast"/>
      <w:ind w:leftChars="400" w:left="400"/>
      <w:outlineLvl w:val="6"/>
    </w:pPr>
    <w:rPr>
      <w:rFonts w:ascii="Cambria" w:eastAsia="新細明體" w:hAnsi="Cambria"/>
      <w:b/>
      <w:bCs/>
      <w:sz w:val="36"/>
      <w:szCs w:val="36"/>
      <w:lang w:val="x-none" w:eastAsia="x-none"/>
    </w:rPr>
  </w:style>
  <w:style w:type="paragraph" w:styleId="8">
    <w:name w:val="heading 8"/>
    <w:basedOn w:val="a3"/>
    <w:link w:val="80"/>
    <w:qFormat/>
    <w:rsid w:val="009A7A28"/>
    <w:pPr>
      <w:kinsoku w:val="0"/>
      <w:spacing w:line="240" w:lineRule="auto"/>
      <w:ind w:leftChars="0" w:left="2790" w:firstLineChars="0" w:hanging="349"/>
      <w:outlineLvl w:val="7"/>
    </w:pPr>
    <w:rPr>
      <w:rFonts w:hAnsi="Arial"/>
      <w:snapToGrid/>
      <w:sz w:val="32"/>
      <w:szCs w:val="36"/>
      <w:lang w:val="x-none" w:eastAsia="x-none"/>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7">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8">
    <w:name w:val="(一)(二)(三)"/>
    <w:basedOn w:val="a3"/>
    <w:link w:val="22"/>
    <w:qFormat/>
    <w:pPr>
      <w:ind w:left="300" w:hangingChars="100" w:hanging="100"/>
    </w:pPr>
    <w:rPr>
      <w:lang w:val="x-none" w:eastAsia="x-none"/>
    </w:rPr>
  </w:style>
  <w:style w:type="paragraph" w:customStyle="1" w:styleId="a9">
    <w:name w:val="(一)下內文"/>
    <w:basedOn w:val="a8"/>
    <w:link w:val="aa"/>
    <w:pPr>
      <w:adjustRightInd w:val="0"/>
      <w:ind w:leftChars="300" w:firstLineChars="0" w:firstLine="0"/>
    </w:pPr>
  </w:style>
  <w:style w:type="paragraph" w:customStyle="1" w:styleId="123">
    <w:name w:val="1.2.3."/>
    <w:basedOn w:val="a9"/>
    <w:qFormat/>
    <w:pPr>
      <w:adjustRightInd/>
      <w:ind w:left="400" w:hangingChars="100" w:hanging="100"/>
    </w:pPr>
  </w:style>
  <w:style w:type="paragraph" w:customStyle="1" w:styleId="ab">
    <w:name w:val="結論"/>
    <w:basedOn w:val="a9"/>
    <w:pPr>
      <w:adjustRightInd/>
      <w:ind w:leftChars="200" w:left="200"/>
    </w:pPr>
  </w:style>
  <w:style w:type="paragraph" w:customStyle="1" w:styleId="ac">
    <w:name w:val="前言內文"/>
    <w:basedOn w:val="a3"/>
    <w:pPr>
      <w:adjustRightInd w:val="0"/>
      <w:ind w:leftChars="0" w:left="0"/>
    </w:pPr>
  </w:style>
  <w:style w:type="paragraph" w:customStyle="1" w:styleId="142">
    <w:name w:val="表格內文(14行高)"/>
    <w:basedOn w:val="ad"/>
    <w:qFormat/>
    <w:pPr>
      <w:spacing w:line="280" w:lineRule="exact"/>
      <w:ind w:leftChars="0" w:left="0" w:firstLineChars="0" w:firstLine="0"/>
      <w:jc w:val="left"/>
    </w:pPr>
    <w:rPr>
      <w:sz w:val="24"/>
    </w:rPr>
  </w:style>
  <w:style w:type="paragraph" w:customStyle="1" w:styleId="ae">
    <w:name w:val="報告名稱"/>
    <w:basedOn w:val="a3"/>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f">
    <w:name w:val="姓名及分機"/>
    <w:basedOn w:val="a3"/>
    <w:link w:val="af0"/>
    <w:pPr>
      <w:ind w:leftChars="0" w:left="0" w:firstLineChars="0" w:firstLine="0"/>
      <w:jc w:val="right"/>
    </w:pPr>
    <w:rPr>
      <w:sz w:val="24"/>
      <w:lang w:val="x-none" w:eastAsia="x-none"/>
    </w:rPr>
  </w:style>
  <w:style w:type="paragraph" w:customStyle="1" w:styleId="af1">
    <w:name w:val="前言(一)(二)(三)"/>
    <w:basedOn w:val="a3"/>
    <w:pPr>
      <w:ind w:leftChars="0" w:left="100" w:hangingChars="100" w:hanging="100"/>
    </w:pPr>
  </w:style>
  <w:style w:type="paragraph" w:customStyle="1" w:styleId="1230">
    <w:name w:val="(1)(2)(3)"/>
    <w:basedOn w:val="a3"/>
    <w:link w:val="1231"/>
    <w:pPr>
      <w:ind w:leftChars="400" w:left="500" w:hangingChars="100" w:hanging="100"/>
    </w:pPr>
    <w:rPr>
      <w:lang w:val="x-none" w:eastAsia="x-none"/>
    </w:rPr>
  </w:style>
  <w:style w:type="paragraph" w:customStyle="1" w:styleId="200">
    <w:name w:val="表格內文(20行高)"/>
    <w:basedOn w:val="142"/>
    <w:link w:val="201"/>
    <w:pPr>
      <w:spacing w:line="400" w:lineRule="exact"/>
    </w:pPr>
  </w:style>
  <w:style w:type="paragraph" w:styleId="af2">
    <w:name w:val="header"/>
    <w:basedOn w:val="a3"/>
    <w:link w:val="af3"/>
    <w:uiPriority w:val="99"/>
    <w:unhideWhenUsed/>
    <w:rsid w:val="00FE70CA"/>
    <w:pPr>
      <w:tabs>
        <w:tab w:val="center" w:pos="4153"/>
        <w:tab w:val="right" w:pos="8306"/>
      </w:tabs>
      <w:snapToGrid w:val="0"/>
    </w:pPr>
    <w:rPr>
      <w:sz w:val="20"/>
      <w:szCs w:val="20"/>
      <w:lang w:val="x-none" w:eastAsia="x-none"/>
    </w:rPr>
  </w:style>
  <w:style w:type="paragraph" w:styleId="ad">
    <w:name w:val="table of figures"/>
    <w:basedOn w:val="a3"/>
    <w:next w:val="a3"/>
    <w:link w:val="af4"/>
    <w:semiHidden/>
    <w:pPr>
      <w:ind w:leftChars="400" w:left="960" w:hangingChars="200" w:hanging="480"/>
    </w:pPr>
    <w:rPr>
      <w:lang w:val="x-none" w:eastAsia="x-none"/>
    </w:rPr>
  </w:style>
  <w:style w:type="paragraph" w:customStyle="1" w:styleId="23">
    <w:name w:val="(一)下內文縮2"/>
    <w:basedOn w:val="a3"/>
    <w:link w:val="24"/>
    <w:qFormat/>
    <w:pPr>
      <w:adjustRightInd w:val="0"/>
      <w:ind w:leftChars="300" w:left="300"/>
    </w:pPr>
    <w:rPr>
      <w:lang w:val="x-none" w:eastAsia="x-none"/>
    </w:rPr>
  </w:style>
  <w:style w:type="paragraph" w:styleId="11">
    <w:name w:val="toc 1"/>
    <w:basedOn w:val="a3"/>
    <w:next w:val="a3"/>
    <w:autoRedefine/>
    <w:uiPriority w:val="39"/>
    <w:pPr>
      <w:tabs>
        <w:tab w:val="right" w:leader="hyphen" w:pos="8490"/>
      </w:tabs>
      <w:ind w:leftChars="0" w:left="0" w:hangingChars="200" w:hanging="200"/>
    </w:pPr>
  </w:style>
  <w:style w:type="paragraph" w:styleId="25">
    <w:name w:val="toc 2"/>
    <w:basedOn w:val="a3"/>
    <w:next w:val="a3"/>
    <w:autoRedefine/>
    <w:uiPriority w:val="39"/>
    <w:rsid w:val="00894F82"/>
    <w:pPr>
      <w:tabs>
        <w:tab w:val="right" w:leader="hyphen" w:pos="8490"/>
      </w:tabs>
      <w:ind w:leftChars="0" w:left="487" w:rightChars="100" w:right="283" w:hangingChars="200" w:hanging="487"/>
    </w:pPr>
    <w:rPr>
      <w:sz w:val="24"/>
    </w:rPr>
  </w:style>
  <w:style w:type="character" w:customStyle="1" w:styleId="af3">
    <w:name w:val="頁首 字元"/>
    <w:link w:val="af2"/>
    <w:uiPriority w:val="99"/>
    <w:rsid w:val="00FE70CA"/>
    <w:rPr>
      <w:rFonts w:ascii="標楷體" w:eastAsia="標楷體"/>
      <w:snapToGrid w:val="0"/>
      <w:kern w:val="2"/>
    </w:rPr>
  </w:style>
  <w:style w:type="paragraph" w:styleId="af5">
    <w:name w:val="footer"/>
    <w:basedOn w:val="a3"/>
    <w:link w:val="af6"/>
    <w:uiPriority w:val="99"/>
    <w:unhideWhenUsed/>
    <w:rsid w:val="00FE70CA"/>
    <w:pPr>
      <w:tabs>
        <w:tab w:val="center" w:pos="4153"/>
        <w:tab w:val="right" w:pos="8306"/>
      </w:tabs>
      <w:snapToGrid w:val="0"/>
    </w:pPr>
    <w:rPr>
      <w:sz w:val="20"/>
      <w:szCs w:val="20"/>
      <w:lang w:val="x-none" w:eastAsia="x-none"/>
    </w:rPr>
  </w:style>
  <w:style w:type="character" w:customStyle="1" w:styleId="af6">
    <w:name w:val="頁尾 字元"/>
    <w:link w:val="af5"/>
    <w:uiPriority w:val="99"/>
    <w:rsid w:val="00FE70CA"/>
    <w:rPr>
      <w:rFonts w:ascii="標楷體" w:eastAsia="標楷體"/>
      <w:snapToGrid w:val="0"/>
      <w:kern w:val="2"/>
    </w:rPr>
  </w:style>
  <w:style w:type="character" w:customStyle="1" w:styleId="10">
    <w:name w:val="標題 1 字元"/>
    <w:aliases w:val="法規名稱 字元"/>
    <w:link w:val="1"/>
    <w:rsid w:val="009A7A28"/>
    <w:rPr>
      <w:rFonts w:ascii="Arial" w:hAnsi="Arial"/>
      <w:b/>
      <w:bCs/>
      <w:snapToGrid w:val="0"/>
      <w:kern w:val="52"/>
      <w:sz w:val="52"/>
      <w:szCs w:val="52"/>
    </w:rPr>
  </w:style>
  <w:style w:type="character" w:customStyle="1" w:styleId="21">
    <w:name w:val="標題 2 字元"/>
    <w:link w:val="20"/>
    <w:rsid w:val="009A7A28"/>
    <w:rPr>
      <w:rFonts w:ascii="Arial" w:hAnsi="Arial"/>
      <w:b/>
      <w:bCs/>
      <w:snapToGrid w:val="0"/>
      <w:kern w:val="2"/>
      <w:sz w:val="48"/>
      <w:szCs w:val="48"/>
    </w:rPr>
  </w:style>
  <w:style w:type="character" w:customStyle="1" w:styleId="30">
    <w:name w:val="標題 3 字元"/>
    <w:link w:val="3"/>
    <w:rsid w:val="009A7A28"/>
    <w:rPr>
      <w:rFonts w:ascii="Cambria" w:hAnsi="Cambria"/>
      <w:b/>
      <w:bCs/>
      <w:snapToGrid w:val="0"/>
      <w:kern w:val="2"/>
      <w:sz w:val="36"/>
      <w:szCs w:val="36"/>
    </w:rPr>
  </w:style>
  <w:style w:type="character" w:customStyle="1" w:styleId="40">
    <w:name w:val="標題 4 字元"/>
    <w:link w:val="4"/>
    <w:rsid w:val="009A7A28"/>
    <w:rPr>
      <w:rFonts w:ascii="Cambria" w:hAnsi="Cambria"/>
      <w:snapToGrid w:val="0"/>
      <w:kern w:val="2"/>
      <w:sz w:val="36"/>
      <w:szCs w:val="36"/>
    </w:rPr>
  </w:style>
  <w:style w:type="character" w:customStyle="1" w:styleId="50">
    <w:name w:val="標題 5 字元"/>
    <w:link w:val="5"/>
    <w:rsid w:val="009A7A28"/>
    <w:rPr>
      <w:rFonts w:ascii="Cambria" w:hAnsi="Cambria"/>
      <w:b/>
      <w:bCs/>
      <w:snapToGrid w:val="0"/>
      <w:kern w:val="2"/>
      <w:sz w:val="36"/>
      <w:szCs w:val="36"/>
    </w:rPr>
  </w:style>
  <w:style w:type="character" w:customStyle="1" w:styleId="60">
    <w:name w:val="標題 6 字元"/>
    <w:link w:val="6"/>
    <w:rsid w:val="009A7A28"/>
    <w:rPr>
      <w:rFonts w:ascii="Cambria" w:hAnsi="Cambria"/>
      <w:snapToGrid w:val="0"/>
      <w:kern w:val="2"/>
      <w:sz w:val="36"/>
      <w:szCs w:val="36"/>
    </w:rPr>
  </w:style>
  <w:style w:type="character" w:customStyle="1" w:styleId="70">
    <w:name w:val="標題 7 字元"/>
    <w:link w:val="7"/>
    <w:rsid w:val="009A7A28"/>
    <w:rPr>
      <w:rFonts w:ascii="Cambria" w:hAnsi="Cambria"/>
      <w:b/>
      <w:bCs/>
      <w:snapToGrid w:val="0"/>
      <w:kern w:val="2"/>
      <w:sz w:val="36"/>
      <w:szCs w:val="36"/>
    </w:rPr>
  </w:style>
  <w:style w:type="character" w:customStyle="1" w:styleId="80">
    <w:name w:val="標題 8 字元"/>
    <w:link w:val="8"/>
    <w:rsid w:val="009A7A28"/>
    <w:rPr>
      <w:rFonts w:ascii="標楷體" w:eastAsia="標楷體" w:hAnsi="Arial"/>
      <w:kern w:val="2"/>
      <w:sz w:val="32"/>
      <w:szCs w:val="36"/>
    </w:rPr>
  </w:style>
  <w:style w:type="paragraph" w:customStyle="1" w:styleId="af7">
    <w:name w:val="(一)(二)(三) 字元"/>
    <w:basedOn w:val="a3"/>
    <w:link w:val="af8"/>
    <w:rsid w:val="009A7A28"/>
    <w:pPr>
      <w:ind w:left="300" w:hangingChars="100" w:hanging="100"/>
    </w:pPr>
    <w:rPr>
      <w:lang w:val="x-none" w:eastAsia="x-none"/>
    </w:rPr>
  </w:style>
  <w:style w:type="character" w:customStyle="1" w:styleId="af8">
    <w:name w:val="(一)(二)(三) 字元 字元"/>
    <w:link w:val="af7"/>
    <w:rsid w:val="009A7A28"/>
    <w:rPr>
      <w:rFonts w:ascii="標楷體" w:eastAsia="標楷體"/>
      <w:snapToGrid w:val="0"/>
      <w:kern w:val="2"/>
      <w:sz w:val="28"/>
      <w:szCs w:val="28"/>
    </w:rPr>
  </w:style>
  <w:style w:type="character" w:customStyle="1" w:styleId="aa">
    <w:name w:val="(一)下內文 字元"/>
    <w:link w:val="a9"/>
    <w:rsid w:val="009A7A28"/>
    <w:rPr>
      <w:rFonts w:ascii="標楷體" w:eastAsia="標楷體"/>
      <w:snapToGrid w:val="0"/>
      <w:kern w:val="2"/>
      <w:sz w:val="28"/>
      <w:szCs w:val="28"/>
    </w:rPr>
  </w:style>
  <w:style w:type="paragraph" w:customStyle="1" w:styleId="1232">
    <w:name w:val="1.2.3. 字元"/>
    <w:basedOn w:val="a9"/>
    <w:link w:val="1233"/>
    <w:rsid w:val="009A7A28"/>
    <w:pPr>
      <w:adjustRightInd/>
      <w:snapToGrid w:val="0"/>
      <w:ind w:leftChars="200" w:left="400" w:hangingChars="100" w:hanging="100"/>
    </w:pPr>
    <w:rPr>
      <w:snapToGrid/>
    </w:rPr>
  </w:style>
  <w:style w:type="character" w:customStyle="1" w:styleId="1233">
    <w:name w:val="1.2.3. 字元 字元"/>
    <w:link w:val="1232"/>
    <w:rsid w:val="009A7A28"/>
    <w:rPr>
      <w:rFonts w:ascii="標楷體" w:eastAsia="標楷體"/>
      <w:snapToGrid/>
      <w:kern w:val="2"/>
      <w:sz w:val="28"/>
      <w:szCs w:val="28"/>
    </w:rPr>
  </w:style>
  <w:style w:type="paragraph" w:customStyle="1" w:styleId="144">
    <w:name w:val="表格內文(14行高) 字元"/>
    <w:basedOn w:val="ad"/>
    <w:link w:val="145"/>
    <w:rsid w:val="009A7A28"/>
    <w:pPr>
      <w:spacing w:line="280" w:lineRule="exact"/>
      <w:ind w:leftChars="0" w:left="0" w:firstLineChars="0" w:firstLine="0"/>
      <w:jc w:val="left"/>
    </w:pPr>
    <w:rPr>
      <w:sz w:val="24"/>
    </w:rPr>
  </w:style>
  <w:style w:type="character" w:customStyle="1" w:styleId="af4">
    <w:name w:val="圖表目錄 字元"/>
    <w:link w:val="ad"/>
    <w:rsid w:val="009A7A28"/>
    <w:rPr>
      <w:rFonts w:ascii="標楷體" w:eastAsia="標楷體"/>
      <w:snapToGrid w:val="0"/>
      <w:kern w:val="2"/>
      <w:sz w:val="28"/>
      <w:szCs w:val="28"/>
    </w:rPr>
  </w:style>
  <w:style w:type="character" w:customStyle="1" w:styleId="145">
    <w:name w:val="表格內文(14行高) 字元 字元"/>
    <w:link w:val="144"/>
    <w:rsid w:val="009A7A28"/>
    <w:rPr>
      <w:rFonts w:ascii="標楷體" w:eastAsia="標楷體"/>
      <w:snapToGrid w:val="0"/>
      <w:kern w:val="2"/>
      <w:sz w:val="24"/>
      <w:szCs w:val="28"/>
    </w:rPr>
  </w:style>
  <w:style w:type="paragraph" w:styleId="31">
    <w:name w:val="toc 3"/>
    <w:basedOn w:val="a3"/>
    <w:next w:val="a3"/>
    <w:autoRedefine/>
    <w:uiPriority w:val="39"/>
    <w:rsid w:val="009A7A28"/>
    <w:pPr>
      <w:spacing w:line="480" w:lineRule="exact"/>
      <w:ind w:leftChars="400" w:left="960"/>
    </w:pPr>
    <w:rPr>
      <w:rFonts w:ascii="Times New Roman"/>
    </w:rPr>
  </w:style>
  <w:style w:type="paragraph" w:styleId="41">
    <w:name w:val="toc 4"/>
    <w:basedOn w:val="a3"/>
    <w:next w:val="a3"/>
    <w:autoRedefine/>
    <w:uiPriority w:val="39"/>
    <w:rsid w:val="009A7A28"/>
    <w:pPr>
      <w:spacing w:line="480" w:lineRule="exact"/>
      <w:ind w:leftChars="600" w:left="1440"/>
    </w:pPr>
    <w:rPr>
      <w:rFonts w:ascii="Times New Roman"/>
    </w:rPr>
  </w:style>
  <w:style w:type="paragraph" w:styleId="51">
    <w:name w:val="toc 5"/>
    <w:basedOn w:val="a3"/>
    <w:next w:val="a3"/>
    <w:autoRedefine/>
    <w:uiPriority w:val="39"/>
    <w:rsid w:val="009A7A28"/>
    <w:pPr>
      <w:spacing w:line="480" w:lineRule="exact"/>
      <w:ind w:leftChars="800" w:left="1920"/>
    </w:pPr>
    <w:rPr>
      <w:rFonts w:ascii="Times New Roman"/>
    </w:rPr>
  </w:style>
  <w:style w:type="paragraph" w:styleId="61">
    <w:name w:val="toc 6"/>
    <w:basedOn w:val="a3"/>
    <w:next w:val="a3"/>
    <w:autoRedefine/>
    <w:uiPriority w:val="39"/>
    <w:rsid w:val="009A7A28"/>
    <w:pPr>
      <w:spacing w:line="480" w:lineRule="exact"/>
      <w:ind w:leftChars="1000" w:left="2400"/>
    </w:pPr>
    <w:rPr>
      <w:rFonts w:ascii="Times New Roman"/>
    </w:rPr>
  </w:style>
  <w:style w:type="paragraph" w:styleId="71">
    <w:name w:val="toc 7"/>
    <w:basedOn w:val="a3"/>
    <w:next w:val="a3"/>
    <w:autoRedefine/>
    <w:uiPriority w:val="39"/>
    <w:rsid w:val="009A7A28"/>
    <w:pPr>
      <w:spacing w:line="480" w:lineRule="exact"/>
      <w:ind w:leftChars="1200" w:left="2880"/>
    </w:pPr>
    <w:rPr>
      <w:rFonts w:ascii="Times New Roman"/>
    </w:rPr>
  </w:style>
  <w:style w:type="paragraph" w:styleId="81">
    <w:name w:val="toc 8"/>
    <w:basedOn w:val="a3"/>
    <w:next w:val="a3"/>
    <w:autoRedefine/>
    <w:uiPriority w:val="39"/>
    <w:rsid w:val="009A7A28"/>
    <w:pPr>
      <w:spacing w:line="480" w:lineRule="exact"/>
      <w:ind w:leftChars="1400" w:left="3360"/>
    </w:pPr>
    <w:rPr>
      <w:rFonts w:ascii="Times New Roman"/>
    </w:rPr>
  </w:style>
  <w:style w:type="paragraph" w:styleId="9">
    <w:name w:val="toc 9"/>
    <w:basedOn w:val="a3"/>
    <w:next w:val="a3"/>
    <w:autoRedefine/>
    <w:uiPriority w:val="39"/>
    <w:rsid w:val="009A7A28"/>
    <w:pPr>
      <w:spacing w:line="480" w:lineRule="exact"/>
      <w:ind w:leftChars="1600" w:left="3840"/>
    </w:pPr>
    <w:rPr>
      <w:rFonts w:ascii="Times New Roman"/>
    </w:rPr>
  </w:style>
  <w:style w:type="character" w:styleId="af9">
    <w:name w:val="Hyperlink"/>
    <w:uiPriority w:val="99"/>
    <w:rsid w:val="009A7A28"/>
    <w:rPr>
      <w:color w:val="0000FF"/>
      <w:u w:val="single"/>
    </w:rPr>
  </w:style>
  <w:style w:type="paragraph" w:styleId="afa">
    <w:name w:val="Body Text Indent"/>
    <w:basedOn w:val="a3"/>
    <w:link w:val="afb"/>
    <w:rsid w:val="009A7A28"/>
    <w:pPr>
      <w:spacing w:line="420" w:lineRule="exact"/>
      <w:ind w:left="1217" w:hangingChars="275" w:hanging="658"/>
    </w:pPr>
    <w:rPr>
      <w:rFonts w:ascii="Times New Roman"/>
      <w:sz w:val="24"/>
      <w:lang w:val="x-none" w:eastAsia="x-none"/>
    </w:rPr>
  </w:style>
  <w:style w:type="character" w:customStyle="1" w:styleId="afb">
    <w:name w:val="本文縮排 字元"/>
    <w:link w:val="afa"/>
    <w:rsid w:val="009A7A28"/>
    <w:rPr>
      <w:rFonts w:eastAsia="標楷體"/>
      <w:snapToGrid w:val="0"/>
      <w:kern w:val="2"/>
      <w:sz w:val="24"/>
      <w:szCs w:val="28"/>
    </w:rPr>
  </w:style>
  <w:style w:type="paragraph" w:customStyle="1" w:styleId="afc">
    <w:name w:val="題目"/>
    <w:basedOn w:val="a3"/>
    <w:rsid w:val="009A7A28"/>
    <w:pPr>
      <w:spacing w:line="240" w:lineRule="auto"/>
      <w:ind w:leftChars="0" w:left="600" w:firstLineChars="0" w:hanging="600"/>
    </w:pPr>
    <w:rPr>
      <w:rFonts w:ascii="Times New Roman"/>
      <w:kern w:val="0"/>
      <w:szCs w:val="20"/>
    </w:rPr>
  </w:style>
  <w:style w:type="paragraph" w:styleId="26">
    <w:name w:val="Body Text 2"/>
    <w:basedOn w:val="a3"/>
    <w:link w:val="27"/>
    <w:rsid w:val="009A7A28"/>
    <w:pPr>
      <w:adjustRightInd w:val="0"/>
      <w:spacing w:line="240" w:lineRule="auto"/>
      <w:ind w:leftChars="0" w:left="0" w:firstLineChars="0" w:firstLine="0"/>
      <w:jc w:val="center"/>
      <w:textAlignment w:val="baseline"/>
    </w:pPr>
    <w:rPr>
      <w:rFonts w:hAnsi="標楷體"/>
      <w:snapToGrid/>
      <w:sz w:val="20"/>
      <w:szCs w:val="20"/>
      <w:lang w:val="x-none" w:eastAsia="x-none"/>
    </w:rPr>
  </w:style>
  <w:style w:type="character" w:customStyle="1" w:styleId="27">
    <w:name w:val="本文 2 字元"/>
    <w:link w:val="26"/>
    <w:rsid w:val="009A7A28"/>
    <w:rPr>
      <w:rFonts w:ascii="標楷體" w:eastAsia="標楷體" w:hAnsi="標楷體"/>
      <w:kern w:val="2"/>
    </w:rPr>
  </w:style>
  <w:style w:type="character" w:styleId="afd">
    <w:name w:val="page number"/>
    <w:rsid w:val="009A7A28"/>
  </w:style>
  <w:style w:type="paragraph" w:customStyle="1" w:styleId="afe">
    <w:name w:val="第一層"/>
    <w:basedOn w:val="afa"/>
    <w:rsid w:val="009A7A28"/>
    <w:pPr>
      <w:spacing w:line="240" w:lineRule="auto"/>
      <w:ind w:leftChars="0" w:left="0" w:firstLineChars="0" w:firstLine="0"/>
      <w:jc w:val="left"/>
    </w:pPr>
    <w:rPr>
      <w:rFonts w:ascii="標楷體" w:hAnsi="標楷體"/>
      <w:b/>
      <w:snapToGrid/>
      <w:sz w:val="28"/>
      <w:szCs w:val="24"/>
    </w:rPr>
  </w:style>
  <w:style w:type="paragraph" w:styleId="32">
    <w:name w:val="Body Text Indent 3"/>
    <w:basedOn w:val="a3"/>
    <w:link w:val="33"/>
    <w:rsid w:val="009A7A28"/>
    <w:pPr>
      <w:spacing w:line="480" w:lineRule="exact"/>
      <w:ind w:leftChars="300" w:left="838" w:firstLine="559"/>
    </w:pPr>
    <w:rPr>
      <w:rFonts w:ascii="Times New Roman"/>
      <w:lang w:val="x-none" w:eastAsia="x-none"/>
    </w:rPr>
  </w:style>
  <w:style w:type="character" w:customStyle="1" w:styleId="33">
    <w:name w:val="本文縮排 3 字元"/>
    <w:link w:val="32"/>
    <w:rsid w:val="009A7A28"/>
    <w:rPr>
      <w:rFonts w:eastAsia="標楷體"/>
      <w:snapToGrid w:val="0"/>
      <w:kern w:val="2"/>
      <w:sz w:val="28"/>
      <w:szCs w:val="28"/>
    </w:rPr>
  </w:style>
  <w:style w:type="character" w:styleId="aff">
    <w:name w:val="Strong"/>
    <w:uiPriority w:val="22"/>
    <w:qFormat/>
    <w:rsid w:val="009A7A28"/>
    <w:rPr>
      <w:b/>
      <w:bCs/>
    </w:rPr>
  </w:style>
  <w:style w:type="paragraph" w:styleId="HTML">
    <w:name w:val="HTML Preformatted"/>
    <w:basedOn w:val="a3"/>
    <w:link w:val="HTML0"/>
    <w:uiPriority w:val="99"/>
    <w:rsid w:val="009A7A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snapToGrid/>
      <w:kern w:val="0"/>
      <w:sz w:val="24"/>
      <w:szCs w:val="24"/>
      <w:lang w:val="x-none" w:eastAsia="x-none"/>
    </w:rPr>
  </w:style>
  <w:style w:type="character" w:customStyle="1" w:styleId="HTML0">
    <w:name w:val="HTML 預設格式 字元"/>
    <w:link w:val="HTML"/>
    <w:uiPriority w:val="99"/>
    <w:rsid w:val="009A7A28"/>
    <w:rPr>
      <w:rFonts w:ascii="細明體" w:eastAsia="細明體" w:hAnsi="細明體" w:cs="細明體"/>
      <w:sz w:val="24"/>
      <w:szCs w:val="24"/>
    </w:rPr>
  </w:style>
  <w:style w:type="paragraph" w:styleId="Web">
    <w:name w:val="Normal (Web)"/>
    <w:basedOn w:val="a3"/>
    <w:rsid w:val="009A7A28"/>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aff0">
    <w:name w:val="文一、"/>
    <w:basedOn w:val="a3"/>
    <w:rsid w:val="009A7A28"/>
    <w:pPr>
      <w:snapToGrid w:val="0"/>
      <w:spacing w:line="360" w:lineRule="auto"/>
      <w:ind w:leftChars="0" w:left="480" w:firstLineChars="0" w:firstLine="560"/>
    </w:pPr>
    <w:rPr>
      <w:snapToGrid/>
      <w:szCs w:val="20"/>
    </w:rPr>
  </w:style>
  <w:style w:type="paragraph" w:customStyle="1" w:styleId="DocumentLabel">
    <w:name w:val="Document Label"/>
    <w:basedOn w:val="a3"/>
    <w:rsid w:val="009A7A28"/>
    <w:pPr>
      <w:keepNext/>
      <w:keepLines/>
      <w:widowControl/>
      <w:spacing w:before="400" w:after="120" w:line="240" w:lineRule="atLeast"/>
      <w:ind w:leftChars="0" w:left="-840" w:firstLineChars="0" w:firstLine="0"/>
      <w:jc w:val="left"/>
    </w:pPr>
    <w:rPr>
      <w:rFonts w:ascii="Arial Black" w:eastAsia="新細明體" w:hAnsi="Arial Black"/>
      <w:snapToGrid/>
      <w:spacing w:val="-100"/>
      <w:kern w:val="28"/>
      <w:sz w:val="108"/>
      <w:szCs w:val="20"/>
    </w:rPr>
  </w:style>
  <w:style w:type="paragraph" w:styleId="aff1">
    <w:name w:val="Plain Text"/>
    <w:basedOn w:val="a3"/>
    <w:link w:val="aff2"/>
    <w:uiPriority w:val="99"/>
    <w:rsid w:val="009A7A28"/>
    <w:pPr>
      <w:spacing w:line="240" w:lineRule="auto"/>
      <w:ind w:leftChars="0" w:left="0" w:firstLineChars="0" w:firstLine="0"/>
      <w:jc w:val="left"/>
    </w:pPr>
    <w:rPr>
      <w:rFonts w:ascii="細明體" w:eastAsia="細明體" w:hAnsi="Courier New"/>
      <w:snapToGrid/>
      <w:sz w:val="24"/>
      <w:szCs w:val="24"/>
      <w:lang w:val="x-none" w:eastAsia="x-none"/>
    </w:rPr>
  </w:style>
  <w:style w:type="character" w:customStyle="1" w:styleId="aff2">
    <w:name w:val="純文字 字元"/>
    <w:link w:val="aff1"/>
    <w:uiPriority w:val="99"/>
    <w:rsid w:val="009A7A28"/>
    <w:rPr>
      <w:rFonts w:ascii="細明體" w:eastAsia="細明體" w:hAnsi="Courier New" w:cs="Courier New"/>
      <w:kern w:val="2"/>
      <w:sz w:val="24"/>
      <w:szCs w:val="24"/>
    </w:rPr>
  </w:style>
  <w:style w:type="paragraph" w:styleId="aff3">
    <w:name w:val="Salutation"/>
    <w:basedOn w:val="a3"/>
    <w:next w:val="a3"/>
    <w:link w:val="aff4"/>
    <w:rsid w:val="009A7A28"/>
    <w:pPr>
      <w:spacing w:line="240" w:lineRule="auto"/>
      <w:ind w:leftChars="0" w:left="0" w:firstLineChars="0" w:firstLine="0"/>
      <w:jc w:val="left"/>
    </w:pPr>
    <w:rPr>
      <w:rFonts w:ascii="Times New Roman" w:eastAsia="新細明體"/>
      <w:snapToGrid/>
      <w:szCs w:val="20"/>
      <w:lang w:val="x-none" w:eastAsia="x-none"/>
    </w:rPr>
  </w:style>
  <w:style w:type="character" w:customStyle="1" w:styleId="aff4">
    <w:name w:val="問候 字元"/>
    <w:link w:val="aff3"/>
    <w:rsid w:val="009A7A28"/>
    <w:rPr>
      <w:kern w:val="2"/>
      <w:sz w:val="28"/>
    </w:rPr>
  </w:style>
  <w:style w:type="paragraph" w:customStyle="1" w:styleId="aff5">
    <w:name w:val="主旨"/>
    <w:basedOn w:val="a3"/>
    <w:rsid w:val="009A7A28"/>
    <w:pPr>
      <w:kinsoku w:val="0"/>
      <w:adjustRightInd w:val="0"/>
      <w:spacing w:line="440" w:lineRule="atLeast"/>
      <w:ind w:leftChars="0" w:left="952" w:firstLineChars="0" w:hanging="952"/>
      <w:jc w:val="left"/>
      <w:textAlignment w:val="baseline"/>
    </w:pPr>
    <w:rPr>
      <w:snapToGrid/>
      <w:kern w:val="0"/>
      <w:sz w:val="32"/>
      <w:szCs w:val="20"/>
    </w:rPr>
  </w:style>
  <w:style w:type="table" w:styleId="aff6">
    <w:name w:val="Table Grid"/>
    <w:basedOn w:val="a5"/>
    <w:rsid w:val="009A7A28"/>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7">
    <w:name w:val="footnote text"/>
    <w:aliases w:val="註腳文字 字元 字元"/>
    <w:basedOn w:val="a3"/>
    <w:link w:val="aff8"/>
    <w:uiPriority w:val="99"/>
    <w:rsid w:val="009A7A28"/>
    <w:pPr>
      <w:snapToGrid w:val="0"/>
      <w:jc w:val="left"/>
    </w:pPr>
    <w:rPr>
      <w:sz w:val="20"/>
      <w:szCs w:val="20"/>
      <w:lang w:val="x-none" w:eastAsia="x-none"/>
    </w:rPr>
  </w:style>
  <w:style w:type="character" w:customStyle="1" w:styleId="aff8">
    <w:name w:val="註腳文字 字元"/>
    <w:aliases w:val="註腳文字 字元 字元 字元"/>
    <w:link w:val="aff7"/>
    <w:uiPriority w:val="99"/>
    <w:rsid w:val="009A7A28"/>
    <w:rPr>
      <w:rFonts w:ascii="標楷體" w:eastAsia="標楷體"/>
      <w:snapToGrid w:val="0"/>
      <w:kern w:val="2"/>
    </w:rPr>
  </w:style>
  <w:style w:type="character" w:styleId="aff9">
    <w:name w:val="footnote reference"/>
    <w:aliases w:val="FR,Ref,de nota al pie,註腳內容,Error-Fußnotenzeichen5,Error-Fußnotenzeichen6,Error-Fußnotenzeichen3"/>
    <w:uiPriority w:val="99"/>
    <w:rsid w:val="009A7A28"/>
    <w:rPr>
      <w:vertAlign w:val="superscript"/>
    </w:rPr>
  </w:style>
  <w:style w:type="paragraph" w:styleId="28">
    <w:name w:val="Body Text Indent 2"/>
    <w:basedOn w:val="a3"/>
    <w:link w:val="29"/>
    <w:uiPriority w:val="99"/>
    <w:rsid w:val="009A7A28"/>
    <w:pPr>
      <w:spacing w:after="120" w:line="480" w:lineRule="auto"/>
      <w:ind w:left="480"/>
    </w:pPr>
    <w:rPr>
      <w:lang w:val="x-none" w:eastAsia="x-none"/>
    </w:rPr>
  </w:style>
  <w:style w:type="character" w:customStyle="1" w:styleId="29">
    <w:name w:val="本文縮排 2 字元"/>
    <w:link w:val="28"/>
    <w:uiPriority w:val="99"/>
    <w:rsid w:val="009A7A28"/>
    <w:rPr>
      <w:rFonts w:ascii="標楷體" w:eastAsia="標楷體"/>
      <w:snapToGrid w:val="0"/>
      <w:kern w:val="2"/>
      <w:sz w:val="28"/>
      <w:szCs w:val="28"/>
    </w:rPr>
  </w:style>
  <w:style w:type="paragraph" w:customStyle="1" w:styleId="affa">
    <w:name w:val=""/>
    <w:basedOn w:val="a3"/>
    <w:rsid w:val="009A7A28"/>
    <w:pPr>
      <w:spacing w:line="440" w:lineRule="exact"/>
      <w:ind w:leftChars="0" w:left="851" w:firstLineChars="0" w:hanging="567"/>
    </w:pPr>
    <w:rPr>
      <w:rFonts w:ascii="Times New Roman" w:eastAsia="華康細明體"/>
      <w:b/>
      <w:snapToGrid/>
      <w:szCs w:val="20"/>
    </w:rPr>
  </w:style>
  <w:style w:type="paragraph" w:customStyle="1" w:styleId="12">
    <w:name w:val="純文字1"/>
    <w:basedOn w:val="a3"/>
    <w:rsid w:val="009A7A28"/>
    <w:pPr>
      <w:adjustRightInd w:val="0"/>
      <w:spacing w:before="240" w:line="360" w:lineRule="atLeast"/>
      <w:ind w:leftChars="0" w:left="0" w:firstLineChars="0" w:firstLine="0"/>
      <w:textAlignment w:val="baseline"/>
    </w:pPr>
    <w:rPr>
      <w:rFonts w:hAnsi="Courier New"/>
      <w:snapToGrid/>
      <w:kern w:val="0"/>
      <w:szCs w:val="20"/>
    </w:rPr>
  </w:style>
  <w:style w:type="character" w:customStyle="1" w:styleId="h11">
    <w:name w:val="h11"/>
    <w:rsid w:val="009A7A28"/>
    <w:rPr>
      <w:b/>
      <w:bCs/>
      <w:color w:val="FF6600"/>
      <w:sz w:val="26"/>
      <w:szCs w:val="26"/>
    </w:rPr>
  </w:style>
  <w:style w:type="character" w:customStyle="1" w:styleId="13">
    <w:name w:val="(一)(二)(三) 字元1"/>
    <w:rsid w:val="009A7A28"/>
    <w:rPr>
      <w:rFonts w:eastAsia="標楷體"/>
      <w:snapToGrid w:val="0"/>
      <w:kern w:val="2"/>
      <w:sz w:val="28"/>
      <w:szCs w:val="28"/>
      <w:lang w:val="en-US" w:eastAsia="zh-TW" w:bidi="ar-SA"/>
    </w:rPr>
  </w:style>
  <w:style w:type="paragraph" w:customStyle="1" w:styleId="affb">
    <w:name w:val="第二層"/>
    <w:rsid w:val="009A7A28"/>
    <w:pPr>
      <w:spacing w:line="480" w:lineRule="exact"/>
    </w:pPr>
    <w:rPr>
      <w:rFonts w:eastAsia="標楷體"/>
      <w:b/>
      <w:snapToGrid w:val="0"/>
      <w:kern w:val="2"/>
      <w:sz w:val="28"/>
    </w:rPr>
  </w:style>
  <w:style w:type="paragraph" w:customStyle="1" w:styleId="affc">
    <w:name w:val="一"/>
    <w:basedOn w:val="a3"/>
    <w:rsid w:val="009A7A28"/>
    <w:pPr>
      <w:spacing w:before="240" w:line="360" w:lineRule="auto"/>
      <w:ind w:leftChars="300" w:left="1437" w:hangingChars="199" w:hanging="717"/>
      <w:jc w:val="left"/>
    </w:pPr>
    <w:rPr>
      <w:b/>
      <w:snapToGrid/>
      <w:sz w:val="36"/>
      <w:szCs w:val="20"/>
    </w:rPr>
  </w:style>
  <w:style w:type="paragraph" w:customStyle="1" w:styleId="15">
    <w:name w:val="(一)1"/>
    <w:basedOn w:val="a3"/>
    <w:rsid w:val="009A7A28"/>
    <w:pPr>
      <w:spacing w:before="240" w:line="360" w:lineRule="auto"/>
      <w:ind w:leftChars="0" w:left="2520" w:firstLineChars="0" w:hanging="1080"/>
      <w:jc w:val="left"/>
    </w:pPr>
    <w:rPr>
      <w:b/>
      <w:snapToGrid/>
      <w:sz w:val="36"/>
      <w:szCs w:val="20"/>
    </w:rPr>
  </w:style>
  <w:style w:type="paragraph" w:styleId="affd">
    <w:name w:val="Body Text"/>
    <w:basedOn w:val="a3"/>
    <w:link w:val="affe"/>
    <w:uiPriority w:val="99"/>
    <w:rsid w:val="009A7A28"/>
    <w:pPr>
      <w:spacing w:after="120" w:line="480" w:lineRule="exact"/>
    </w:pPr>
    <w:rPr>
      <w:rFonts w:ascii="Times New Roman"/>
      <w:lang w:val="x-none" w:eastAsia="x-none"/>
    </w:rPr>
  </w:style>
  <w:style w:type="character" w:customStyle="1" w:styleId="affe">
    <w:name w:val="本文 字元"/>
    <w:link w:val="affd"/>
    <w:uiPriority w:val="99"/>
    <w:rsid w:val="009A7A28"/>
    <w:rPr>
      <w:rFonts w:eastAsia="標楷體"/>
      <w:snapToGrid w:val="0"/>
      <w:kern w:val="2"/>
      <w:sz w:val="28"/>
      <w:szCs w:val="28"/>
    </w:rPr>
  </w:style>
  <w:style w:type="paragraph" w:customStyle="1" w:styleId="afff">
    <w:name w:val="內文一"/>
    <w:basedOn w:val="a3"/>
    <w:rsid w:val="009A7A28"/>
    <w:pPr>
      <w:spacing w:line="240" w:lineRule="auto"/>
      <w:ind w:leftChars="172" w:left="504" w:firstLineChars="0" w:firstLine="0"/>
      <w:jc w:val="left"/>
    </w:pPr>
    <w:rPr>
      <w:rFonts w:ascii="Times New Roman" w:eastAsia="新細明體"/>
      <w:snapToGrid/>
      <w:szCs w:val="20"/>
    </w:rPr>
  </w:style>
  <w:style w:type="paragraph" w:customStyle="1" w:styleId="afff0">
    <w:name w:val="(一)"/>
    <w:basedOn w:val="affc"/>
    <w:link w:val="afff1"/>
    <w:rsid w:val="009A7A28"/>
    <w:pPr>
      <w:adjustRightInd w:val="0"/>
      <w:spacing w:before="0" w:line="400" w:lineRule="atLeast"/>
      <w:ind w:leftChars="0" w:left="454" w:firstLineChars="0" w:hanging="227"/>
      <w:jc w:val="both"/>
      <w:textDirection w:val="lrTbV"/>
      <w:textAlignment w:val="baseline"/>
    </w:pPr>
    <w:rPr>
      <w:rFonts w:ascii="Times New Roman" w:eastAsia="細明體"/>
      <w:sz w:val="22"/>
      <w:lang w:val="x-none" w:eastAsia="x-none"/>
    </w:rPr>
  </w:style>
  <w:style w:type="paragraph" w:customStyle="1" w:styleId="afff2">
    <w:name w:val=""/>
    <w:basedOn w:val="a3"/>
    <w:rsid w:val="009A7A28"/>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f3">
    <w:name w:val="一般項目符號"/>
    <w:basedOn w:val="a3"/>
    <w:next w:val="a3"/>
    <w:rsid w:val="009A7A28"/>
    <w:pPr>
      <w:kinsoku w:val="0"/>
      <w:overflowPunct w:val="0"/>
      <w:autoSpaceDE w:val="0"/>
      <w:autoSpaceDN w:val="0"/>
      <w:spacing w:line="240" w:lineRule="auto"/>
      <w:ind w:leftChars="100" w:left="100" w:firstLineChars="100" w:firstLine="100"/>
      <w:textAlignment w:val="center"/>
    </w:pPr>
    <w:rPr>
      <w:rFonts w:ascii="華康細明體" w:eastAsia="華康細明體"/>
      <w:snapToGrid/>
      <w:sz w:val="21"/>
      <w:szCs w:val="24"/>
    </w:rPr>
  </w:style>
  <w:style w:type="paragraph" w:customStyle="1" w:styleId="afff4">
    <w:name w:val="條"/>
    <w:basedOn w:val="a3"/>
    <w:rsid w:val="009A7A28"/>
    <w:pPr>
      <w:spacing w:line="240" w:lineRule="auto"/>
      <w:ind w:leftChars="0" w:left="2000" w:firstLineChars="0" w:hanging="2000"/>
      <w:jc w:val="left"/>
    </w:pPr>
    <w:rPr>
      <w:rFonts w:ascii="Times New Roman" w:eastAsia="華康楷書體W5"/>
      <w:snapToGrid/>
      <w:sz w:val="36"/>
      <w:szCs w:val="20"/>
    </w:rPr>
  </w:style>
  <w:style w:type="paragraph" w:customStyle="1" w:styleId="Logo">
    <w:name w:val="Logo"/>
    <w:basedOn w:val="a3"/>
    <w:rsid w:val="009A7A28"/>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customStyle="1" w:styleId="17">
    <w:name w:val="(1)左二凸排一字"/>
    <w:basedOn w:val="a3"/>
    <w:link w:val="18"/>
    <w:rsid w:val="009A7A28"/>
    <w:pPr>
      <w:kinsoku w:val="0"/>
      <w:spacing w:line="364" w:lineRule="exact"/>
      <w:ind w:left="300" w:hangingChars="100" w:hanging="100"/>
    </w:pPr>
    <w:rPr>
      <w:rFonts w:ascii="Times New Roman" w:eastAsia="華康中明體"/>
      <w:snapToGrid/>
      <w:spacing w:val="8"/>
      <w:sz w:val="21"/>
      <w:szCs w:val="24"/>
      <w:lang w:val="x-none" w:eastAsia="x-none"/>
    </w:rPr>
  </w:style>
  <w:style w:type="paragraph" w:customStyle="1" w:styleId="afff5">
    <w:name w:val="封面第三段"/>
    <w:basedOn w:val="a3"/>
    <w:autoRedefine/>
    <w:rsid w:val="009A7A28"/>
    <w:pPr>
      <w:spacing w:line="0" w:lineRule="atLeast"/>
      <w:ind w:leftChars="0" w:left="0" w:firstLineChars="0" w:firstLine="0"/>
      <w:jc w:val="center"/>
    </w:pPr>
    <w:rPr>
      <w:rFonts w:ascii="Times New Roman"/>
      <w:snapToGrid/>
      <w:sz w:val="96"/>
      <w:szCs w:val="24"/>
    </w:rPr>
  </w:style>
  <w:style w:type="character" w:customStyle="1" w:styleId="18">
    <w:name w:val="(1)左二凸排一字 字元"/>
    <w:link w:val="17"/>
    <w:rsid w:val="009A7A28"/>
    <w:rPr>
      <w:rFonts w:eastAsia="華康中明體"/>
      <w:spacing w:val="8"/>
      <w:kern w:val="2"/>
      <w:sz w:val="21"/>
      <w:szCs w:val="24"/>
    </w:rPr>
  </w:style>
  <w:style w:type="character" w:customStyle="1" w:styleId="unnamed11">
    <w:name w:val="unnamed11"/>
    <w:rsid w:val="009A7A28"/>
    <w:rPr>
      <w:strike w:val="0"/>
      <w:dstrike w:val="0"/>
      <w:color w:val="666666"/>
      <w:sz w:val="17"/>
      <w:szCs w:val="17"/>
      <w:u w:val="none"/>
      <w:effect w:val="none"/>
    </w:rPr>
  </w:style>
  <w:style w:type="paragraph" w:customStyle="1" w:styleId="021">
    <w:name w:val="021"/>
    <w:basedOn w:val="a3"/>
    <w:rsid w:val="009A7A28"/>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character" w:customStyle="1" w:styleId="15pxtext081">
    <w:name w:val="15px_text_081"/>
    <w:rsid w:val="009A7A28"/>
    <w:rPr>
      <w:color w:val="272727"/>
      <w:spacing w:val="16"/>
      <w:sz w:val="24"/>
      <w:szCs w:val="24"/>
    </w:rPr>
  </w:style>
  <w:style w:type="character" w:customStyle="1" w:styleId="f121">
    <w:name w:val="f121"/>
    <w:rsid w:val="009A7A28"/>
    <w:rPr>
      <w:rFonts w:ascii="細明體" w:eastAsia="細明體" w:hAnsi="細明體" w:hint="eastAsia"/>
      <w:sz w:val="24"/>
      <w:szCs w:val="24"/>
    </w:rPr>
  </w:style>
  <w:style w:type="paragraph" w:customStyle="1" w:styleId="k4a2">
    <w:name w:val="k4a凸2"/>
    <w:basedOn w:val="a3"/>
    <w:rsid w:val="009A7A28"/>
    <w:pPr>
      <w:spacing w:line="360" w:lineRule="auto"/>
      <w:ind w:leftChars="100" w:left="880" w:hangingChars="200" w:hanging="640"/>
    </w:pPr>
    <w:rPr>
      <w:rFonts w:ascii="Times New Roman"/>
      <w:snapToGrid/>
      <w:sz w:val="32"/>
      <w:szCs w:val="32"/>
    </w:rPr>
  </w:style>
  <w:style w:type="paragraph" w:customStyle="1" w:styleId="19">
    <w:name w:val="(1)"/>
    <w:basedOn w:val="aff1"/>
    <w:autoRedefine/>
    <w:rsid w:val="009A7A28"/>
    <w:pPr>
      <w:spacing w:line="340" w:lineRule="exact"/>
      <w:ind w:leftChars="200" w:left="660" w:hangingChars="100" w:hanging="220"/>
      <w:jc w:val="both"/>
    </w:pPr>
    <w:rPr>
      <w:rFonts w:ascii="標楷體" w:eastAsia="標楷體" w:hAnsi="標楷體" w:cs="華康楷書體W5外字集"/>
      <w:spacing w:val="-4"/>
      <w:sz w:val="22"/>
      <w:szCs w:val="22"/>
    </w:rPr>
  </w:style>
  <w:style w:type="paragraph" w:customStyle="1" w:styleId="afff6">
    <w:name w:val="一縮"/>
    <w:basedOn w:val="afff0"/>
    <w:link w:val="afff7"/>
    <w:rsid w:val="009A7A28"/>
    <w:pPr>
      <w:adjustRightInd/>
      <w:spacing w:line="340" w:lineRule="exact"/>
      <w:ind w:left="424" w:hangingChars="200" w:hanging="424"/>
      <w:textDirection w:val="lrTb"/>
      <w:textAlignment w:val="auto"/>
    </w:pPr>
    <w:rPr>
      <w:rFonts w:ascii="標楷體" w:eastAsia="標楷體" w:hAnsi="標楷體"/>
      <w:b w:val="0"/>
      <w:snapToGrid w:val="0"/>
      <w:spacing w:val="-4"/>
      <w:szCs w:val="22"/>
    </w:rPr>
  </w:style>
  <w:style w:type="character" w:customStyle="1" w:styleId="afff7">
    <w:name w:val="一縮 字元"/>
    <w:link w:val="afff6"/>
    <w:rsid w:val="009A7A28"/>
    <w:rPr>
      <w:rFonts w:ascii="標楷體" w:eastAsia="標楷體" w:hAnsi="標楷體"/>
      <w:snapToGrid w:val="0"/>
      <w:spacing w:val="-4"/>
      <w:kern w:val="2"/>
      <w:sz w:val="22"/>
      <w:szCs w:val="22"/>
    </w:rPr>
  </w:style>
  <w:style w:type="character" w:customStyle="1" w:styleId="afff1">
    <w:name w:val="(一) 字元"/>
    <w:link w:val="afff0"/>
    <w:rsid w:val="009A7A28"/>
    <w:rPr>
      <w:rFonts w:eastAsia="細明體"/>
      <w:b/>
      <w:kern w:val="2"/>
      <w:sz w:val="22"/>
    </w:rPr>
  </w:style>
  <w:style w:type="paragraph" w:customStyle="1" w:styleId="afff8">
    <w:name w:val="分項段落"/>
    <w:basedOn w:val="a3"/>
    <w:rsid w:val="009A7A28"/>
    <w:pPr>
      <w:tabs>
        <w:tab w:val="num" w:pos="480"/>
      </w:tabs>
      <w:snapToGrid w:val="0"/>
      <w:spacing w:line="240" w:lineRule="auto"/>
      <w:ind w:leftChars="0" w:left="964" w:firstLineChars="0" w:hanging="652"/>
      <w:jc w:val="left"/>
    </w:pPr>
    <w:rPr>
      <w:rFonts w:ascii="Times New Roman"/>
      <w:snapToGrid/>
      <w:sz w:val="32"/>
      <w:szCs w:val="20"/>
    </w:rPr>
  </w:style>
  <w:style w:type="paragraph" w:customStyle="1" w:styleId="HeaderBase">
    <w:name w:val="Header Base"/>
    <w:basedOn w:val="affd"/>
    <w:rsid w:val="009A7A28"/>
    <w:pPr>
      <w:keepLines/>
      <w:widowControl/>
      <w:tabs>
        <w:tab w:val="center" w:pos="0"/>
        <w:tab w:val="right" w:pos="4320"/>
      </w:tabs>
      <w:spacing w:after="0" w:line="180" w:lineRule="atLeast"/>
      <w:ind w:leftChars="0" w:left="0" w:firstLineChars="0" w:firstLine="0"/>
    </w:pPr>
    <w:rPr>
      <w:rFonts w:ascii="Arial" w:eastAsia="新細明體" w:hAnsi="Arial"/>
      <w:snapToGrid/>
      <w:spacing w:val="-5"/>
      <w:kern w:val="0"/>
      <w:sz w:val="18"/>
      <w:szCs w:val="20"/>
    </w:rPr>
  </w:style>
  <w:style w:type="character" w:customStyle="1" w:styleId="categoryright1">
    <w:name w:val="categoryright1"/>
    <w:rsid w:val="009A7A28"/>
    <w:rPr>
      <w:b w:val="0"/>
      <w:bCs w:val="0"/>
    </w:rPr>
  </w:style>
  <w:style w:type="paragraph" w:customStyle="1" w:styleId="2a">
    <w:name w:val="2"/>
    <w:basedOn w:val="a3"/>
    <w:rsid w:val="009A7A28"/>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character" w:customStyle="1" w:styleId="Slogan">
    <w:name w:val="Slogan"/>
    <w:rsid w:val="009A7A28"/>
    <w:rPr>
      <w:rFonts w:ascii="Arial Black" w:hAnsi="Arial Black"/>
      <w:spacing w:val="-10"/>
      <w:position w:val="2"/>
      <w:sz w:val="19"/>
    </w:rPr>
  </w:style>
  <w:style w:type="paragraph" w:customStyle="1" w:styleId="146">
    <w:name w:val="14"/>
    <w:basedOn w:val="a3"/>
    <w:rsid w:val="009A7A2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1">
    <w:name w:val="a"/>
    <w:basedOn w:val="a3"/>
    <w:rsid w:val="009A7A28"/>
    <w:pPr>
      <w:widowControl/>
      <w:numPr>
        <w:numId w:val="3"/>
      </w:numP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234">
    <w:name w:val="123"/>
    <w:basedOn w:val="a3"/>
    <w:rsid w:val="009A7A2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af0">
    <w:name w:val="姓名及分機 字元"/>
    <w:link w:val="af"/>
    <w:rsid w:val="009A7A28"/>
    <w:rPr>
      <w:rFonts w:ascii="標楷體" w:eastAsia="標楷體"/>
      <w:snapToGrid w:val="0"/>
      <w:kern w:val="2"/>
      <w:sz w:val="24"/>
      <w:szCs w:val="28"/>
    </w:rPr>
  </w:style>
  <w:style w:type="paragraph" w:customStyle="1" w:styleId="2b">
    <w:name w:val="字元 字元2 字元 字元 字元"/>
    <w:basedOn w:val="a3"/>
    <w:semiHidden/>
    <w:rsid w:val="009A7A2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a">
    <w:name w:val="標題1"/>
    <w:basedOn w:val="a3"/>
    <w:rsid w:val="009A7A2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character" w:customStyle="1" w:styleId="newscontent">
    <w:name w:val="news_content"/>
    <w:rsid w:val="009A7A28"/>
    <w:rPr>
      <w:rFonts w:ascii="Times New Roman" w:hAnsi="Times New Roman" w:cs="Times New Roman" w:hint="default"/>
      <w:color w:val="333333"/>
      <w:spacing w:val="12"/>
      <w:sz w:val="24"/>
      <w:szCs w:val="24"/>
    </w:rPr>
  </w:style>
  <w:style w:type="character" w:customStyle="1" w:styleId="140">
    <w:name w:val="第二層(14號字) 字元"/>
    <w:link w:val="14"/>
    <w:rsid w:val="009A7A28"/>
    <w:rPr>
      <w:rFonts w:ascii="標楷體" w:eastAsia="標楷體"/>
      <w:b/>
      <w:snapToGrid w:val="0"/>
      <w:kern w:val="2"/>
      <w:sz w:val="28"/>
      <w:lang w:bidi="ar-SA"/>
    </w:rPr>
  </w:style>
  <w:style w:type="character" w:customStyle="1" w:styleId="1231">
    <w:name w:val="(1)(2)(3) 字元"/>
    <w:link w:val="1230"/>
    <w:rsid w:val="009A7A28"/>
    <w:rPr>
      <w:rFonts w:ascii="標楷體" w:eastAsia="標楷體"/>
      <w:snapToGrid w:val="0"/>
      <w:kern w:val="2"/>
      <w:sz w:val="28"/>
      <w:szCs w:val="28"/>
    </w:rPr>
  </w:style>
  <w:style w:type="character" w:customStyle="1" w:styleId="24">
    <w:name w:val="(一)下內文縮2 字元"/>
    <w:link w:val="23"/>
    <w:rsid w:val="009A7A28"/>
    <w:rPr>
      <w:rFonts w:ascii="標楷體" w:eastAsia="標楷體"/>
      <w:snapToGrid w:val="0"/>
      <w:kern w:val="2"/>
      <w:sz w:val="28"/>
      <w:szCs w:val="28"/>
    </w:rPr>
  </w:style>
  <w:style w:type="character" w:styleId="afff9">
    <w:name w:val="Emphasis"/>
    <w:uiPriority w:val="20"/>
    <w:qFormat/>
    <w:rsid w:val="009A7A28"/>
    <w:rPr>
      <w:b w:val="0"/>
      <w:bCs w:val="0"/>
      <w:i w:val="0"/>
      <w:iCs w:val="0"/>
      <w:color w:val="996633"/>
    </w:rPr>
  </w:style>
  <w:style w:type="paragraph" w:customStyle="1" w:styleId="Web1">
    <w:name w:val="內文 (Web)1"/>
    <w:basedOn w:val="a3"/>
    <w:rsid w:val="009A7A28"/>
    <w:pPr>
      <w:widowControl/>
      <w:spacing w:before="100" w:after="150" w:line="240" w:lineRule="auto"/>
      <w:ind w:leftChars="0" w:left="0" w:firstLineChars="0" w:firstLine="0"/>
      <w:jc w:val="left"/>
    </w:pPr>
    <w:rPr>
      <w:rFonts w:ascii="新細明體" w:eastAsia="新細明體" w:hAnsi="新細明體" w:cs="新細明體"/>
      <w:snapToGrid/>
      <w:kern w:val="0"/>
      <w:sz w:val="24"/>
      <w:szCs w:val="24"/>
    </w:rPr>
  </w:style>
  <w:style w:type="paragraph" w:styleId="afffa">
    <w:name w:val="envelope return"/>
    <w:basedOn w:val="a3"/>
    <w:rsid w:val="009A7A28"/>
    <w:pPr>
      <w:widowControl/>
      <w:snapToGrid w:val="0"/>
      <w:spacing w:line="240" w:lineRule="auto"/>
      <w:ind w:leftChars="0" w:left="0" w:firstLineChars="0" w:firstLine="0"/>
      <w:jc w:val="left"/>
    </w:pPr>
    <w:rPr>
      <w:rFonts w:ascii="Arial" w:eastAsia="新細明體" w:hAnsi="Arial"/>
      <w:snapToGrid/>
      <w:spacing w:val="-5"/>
      <w:kern w:val="0"/>
      <w:sz w:val="18"/>
      <w:szCs w:val="20"/>
    </w:rPr>
  </w:style>
  <w:style w:type="paragraph" w:customStyle="1" w:styleId="1b">
    <w:name w:val="1"/>
    <w:basedOn w:val="a3"/>
    <w:rsid w:val="009A7A28"/>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1c">
    <w:name w:val="字元 字元1"/>
    <w:basedOn w:val="a3"/>
    <w:semiHidden/>
    <w:rsid w:val="009A7A28"/>
    <w:pPr>
      <w:widowControl/>
      <w:tabs>
        <w:tab w:val="left" w:pos="152"/>
      </w:tabs>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b">
    <w:name w:val="字元 字元 字元"/>
    <w:basedOn w:val="a3"/>
    <w:semiHidden/>
    <w:rsid w:val="009A7A2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22">
    <w:name w:val="(一)(二)(三) 字元2"/>
    <w:link w:val="a8"/>
    <w:rsid w:val="009A7A28"/>
    <w:rPr>
      <w:rFonts w:ascii="標楷體" w:eastAsia="標楷體"/>
      <w:snapToGrid w:val="0"/>
      <w:kern w:val="2"/>
      <w:sz w:val="28"/>
      <w:szCs w:val="28"/>
    </w:rPr>
  </w:style>
  <w:style w:type="character" w:customStyle="1" w:styleId="afffc">
    <w:name w:val="(一)(二)(三) 字元 字元 字元"/>
    <w:rsid w:val="009A7A28"/>
    <w:rPr>
      <w:rFonts w:ascii="標楷體" w:eastAsia="標楷體"/>
      <w:snapToGrid w:val="0"/>
      <w:kern w:val="2"/>
      <w:sz w:val="28"/>
      <w:szCs w:val="28"/>
      <w:lang w:val="en-US" w:eastAsia="zh-TW" w:bidi="ar-SA"/>
    </w:rPr>
  </w:style>
  <w:style w:type="paragraph" w:customStyle="1" w:styleId="52">
    <w:name w:val="字元 字元5"/>
    <w:basedOn w:val="a3"/>
    <w:semiHidden/>
    <w:rsid w:val="009A7A2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c">
    <w:name w:val="字元 字元2 字元 字元 字元 字元 字元 字元"/>
    <w:basedOn w:val="a3"/>
    <w:semiHidden/>
    <w:rsid w:val="009A7A2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9A7A28"/>
    <w:rPr>
      <w:rFonts w:ascii="標楷體" w:eastAsia="標楷體"/>
      <w:snapToGrid w:val="0"/>
      <w:kern w:val="2"/>
      <w:sz w:val="24"/>
      <w:szCs w:val="28"/>
    </w:rPr>
  </w:style>
  <w:style w:type="paragraph" w:customStyle="1" w:styleId="1d">
    <w:name w:val="字元 字元1 字元 字元 字元"/>
    <w:basedOn w:val="a3"/>
    <w:semiHidden/>
    <w:rsid w:val="009A7A2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d">
    <w:name w:val="Message Header"/>
    <w:basedOn w:val="affd"/>
    <w:link w:val="afffe"/>
    <w:rsid w:val="009A7A28"/>
    <w:pPr>
      <w:keepLines/>
      <w:widowControl/>
      <w:tabs>
        <w:tab w:val="left" w:pos="720"/>
        <w:tab w:val="left" w:pos="4320"/>
        <w:tab w:val="left" w:pos="5040"/>
        <w:tab w:val="right" w:pos="8640"/>
      </w:tabs>
      <w:spacing w:after="40" w:line="440" w:lineRule="atLeast"/>
      <w:ind w:leftChars="0" w:left="720" w:firstLineChars="0" w:hanging="720"/>
      <w:jc w:val="left"/>
    </w:pPr>
    <w:rPr>
      <w:rFonts w:ascii="Arial" w:eastAsia="新細明體" w:hAnsi="Arial"/>
      <w:snapToGrid/>
      <w:spacing w:val="-5"/>
      <w:kern w:val="0"/>
      <w:sz w:val="18"/>
      <w:szCs w:val="20"/>
    </w:rPr>
  </w:style>
  <w:style w:type="character" w:customStyle="1" w:styleId="afffe">
    <w:name w:val="訊息欄位名稱 字元"/>
    <w:link w:val="afffd"/>
    <w:rsid w:val="009A7A28"/>
    <w:rPr>
      <w:rFonts w:ascii="Arial" w:hAnsi="Arial"/>
      <w:spacing w:val="-5"/>
      <w:sz w:val="18"/>
    </w:rPr>
  </w:style>
  <w:style w:type="paragraph" w:customStyle="1" w:styleId="affff">
    <w:name w:val=""/>
    <w:basedOn w:val="a3"/>
    <w:rsid w:val="009A7A28"/>
    <w:pPr>
      <w:adjustRightInd w:val="0"/>
      <w:spacing w:line="400" w:lineRule="exact"/>
      <w:ind w:leftChars="0" w:left="1418" w:firstLineChars="0" w:hanging="284"/>
      <w:textDirection w:val="lrTbV"/>
      <w:textAlignment w:val="baseline"/>
    </w:pPr>
    <w:rPr>
      <w:rFonts w:ascii="華康細明體" w:eastAsia="細明體" w:hAnsi="Courier New"/>
      <w:b/>
      <w:snapToGrid/>
      <w:spacing w:val="8"/>
      <w:szCs w:val="20"/>
    </w:rPr>
  </w:style>
  <w:style w:type="character" w:styleId="affff0">
    <w:name w:val="annotation reference"/>
    <w:semiHidden/>
    <w:rsid w:val="009A7A28"/>
    <w:rPr>
      <w:sz w:val="18"/>
      <w:szCs w:val="18"/>
    </w:rPr>
  </w:style>
  <w:style w:type="paragraph" w:styleId="affff1">
    <w:name w:val="annotation text"/>
    <w:basedOn w:val="a3"/>
    <w:link w:val="affff2"/>
    <w:semiHidden/>
    <w:rsid w:val="009A7A28"/>
    <w:pPr>
      <w:jc w:val="left"/>
    </w:pPr>
    <w:rPr>
      <w:lang w:val="x-none" w:eastAsia="x-none"/>
    </w:rPr>
  </w:style>
  <w:style w:type="character" w:customStyle="1" w:styleId="affff2">
    <w:name w:val="註解文字 字元"/>
    <w:link w:val="affff1"/>
    <w:semiHidden/>
    <w:rsid w:val="009A7A28"/>
    <w:rPr>
      <w:rFonts w:ascii="標楷體" w:eastAsia="標楷體"/>
      <w:snapToGrid w:val="0"/>
      <w:kern w:val="2"/>
      <w:sz w:val="28"/>
      <w:szCs w:val="28"/>
    </w:rPr>
  </w:style>
  <w:style w:type="paragraph" w:styleId="affff3">
    <w:name w:val="annotation subject"/>
    <w:basedOn w:val="affff1"/>
    <w:next w:val="affff1"/>
    <w:link w:val="affff4"/>
    <w:semiHidden/>
    <w:rsid w:val="009A7A28"/>
    <w:rPr>
      <w:b/>
      <w:bCs/>
    </w:rPr>
  </w:style>
  <w:style w:type="character" w:customStyle="1" w:styleId="affff4">
    <w:name w:val="註解主旨 字元"/>
    <w:link w:val="affff3"/>
    <w:semiHidden/>
    <w:rsid w:val="009A7A28"/>
    <w:rPr>
      <w:rFonts w:ascii="標楷體" w:eastAsia="標楷體"/>
      <w:b/>
      <w:bCs/>
      <w:snapToGrid w:val="0"/>
      <w:kern w:val="2"/>
      <w:sz w:val="28"/>
      <w:szCs w:val="28"/>
    </w:rPr>
  </w:style>
  <w:style w:type="paragraph" w:styleId="affff5">
    <w:name w:val="Balloon Text"/>
    <w:basedOn w:val="a3"/>
    <w:link w:val="affff6"/>
    <w:uiPriority w:val="99"/>
    <w:semiHidden/>
    <w:rsid w:val="009A7A28"/>
    <w:rPr>
      <w:rFonts w:ascii="Arial" w:eastAsia="新細明體" w:hAnsi="Arial"/>
      <w:sz w:val="18"/>
      <w:szCs w:val="18"/>
      <w:lang w:val="x-none" w:eastAsia="x-none"/>
    </w:rPr>
  </w:style>
  <w:style w:type="character" w:customStyle="1" w:styleId="affff6">
    <w:name w:val="註解方塊文字 字元"/>
    <w:link w:val="affff5"/>
    <w:uiPriority w:val="99"/>
    <w:semiHidden/>
    <w:rsid w:val="009A7A28"/>
    <w:rPr>
      <w:rFonts w:ascii="Arial" w:hAnsi="Arial"/>
      <w:snapToGrid w:val="0"/>
      <w:kern w:val="2"/>
      <w:sz w:val="18"/>
      <w:szCs w:val="18"/>
    </w:rPr>
  </w:style>
  <w:style w:type="character" w:customStyle="1" w:styleId="style121">
    <w:name w:val="style121"/>
    <w:rsid w:val="009A7A28"/>
    <w:rPr>
      <w:rFonts w:ascii="新細明體" w:eastAsia="新細明體" w:hAnsi="新細明體" w:hint="eastAsia"/>
    </w:rPr>
  </w:style>
  <w:style w:type="paragraph" w:customStyle="1" w:styleId="affff7">
    <w:name w:val="字元 字元"/>
    <w:basedOn w:val="a3"/>
    <w:semiHidden/>
    <w:rsid w:val="009A7A2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Default">
    <w:name w:val="Default"/>
    <w:rsid w:val="009A7A28"/>
    <w:pPr>
      <w:widowControl w:val="0"/>
      <w:autoSpaceDE w:val="0"/>
      <w:autoSpaceDN w:val="0"/>
      <w:adjustRightInd w:val="0"/>
    </w:pPr>
    <w:rPr>
      <w:rFonts w:ascii="新細明體" w:cs="新細明體"/>
      <w:color w:val="000000"/>
      <w:sz w:val="24"/>
      <w:szCs w:val="24"/>
    </w:rPr>
  </w:style>
  <w:style w:type="character" w:customStyle="1" w:styleId="42">
    <w:name w:val="強調粗體4"/>
    <w:rsid w:val="009A7A28"/>
    <w:rPr>
      <w:b/>
      <w:bCs/>
      <w:i w:val="0"/>
      <w:iCs w:val="0"/>
      <w:strike w:val="0"/>
      <w:dstrike w:val="0"/>
      <w:sz w:val="24"/>
      <w:szCs w:val="24"/>
      <w:u w:val="none"/>
      <w:effect w:val="none"/>
    </w:rPr>
  </w:style>
  <w:style w:type="character" w:customStyle="1" w:styleId="insubject11">
    <w:name w:val="insubject11"/>
    <w:rsid w:val="009A7A28"/>
    <w:rPr>
      <w:b/>
      <w:bCs/>
      <w:color w:val="000000"/>
      <w:spacing w:val="24"/>
      <w:sz w:val="15"/>
      <w:szCs w:val="15"/>
    </w:rPr>
  </w:style>
  <w:style w:type="character" w:customStyle="1" w:styleId="key4">
    <w:name w:val="key4"/>
    <w:rsid w:val="009A7A28"/>
    <w:rPr>
      <w:rFonts w:ascii="зũ" w:hAnsi="зũ" w:hint="default"/>
      <w:b/>
      <w:bCs/>
      <w:color w:val="FF0000"/>
    </w:rPr>
  </w:style>
  <w:style w:type="character" w:customStyle="1" w:styleId="storytitle1">
    <w:name w:val="story_title1"/>
    <w:rsid w:val="009A7A28"/>
    <w:rPr>
      <w:rFonts w:ascii="Verdana" w:hAnsi="Verdana" w:hint="default"/>
      <w:b/>
      <w:bCs/>
      <w:color w:val="FF8000"/>
      <w:sz w:val="16"/>
      <w:szCs w:val="16"/>
    </w:rPr>
  </w:style>
  <w:style w:type="character" w:customStyle="1" w:styleId="newcheadlines1">
    <w:name w:val="new_c_headlines1"/>
    <w:rsid w:val="009A7A28"/>
    <w:rPr>
      <w:rFonts w:ascii="Arial" w:hAnsi="Arial" w:cs="Arial" w:hint="default"/>
      <w:b/>
      <w:bCs/>
      <w:strike w:val="0"/>
      <w:dstrike w:val="0"/>
      <w:color w:val="FF6600"/>
      <w:sz w:val="18"/>
      <w:szCs w:val="18"/>
      <w:u w:val="none"/>
      <w:effect w:val="none"/>
    </w:rPr>
  </w:style>
  <w:style w:type="paragraph" w:customStyle="1" w:styleId="34">
    <w:name w:val="3"/>
    <w:basedOn w:val="a3"/>
    <w:rsid w:val="009A7A28"/>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character" w:customStyle="1" w:styleId="1410">
    <w:name w:val="第二層(14號字) 字元1"/>
    <w:rsid w:val="009A7A28"/>
    <w:rPr>
      <w:rFonts w:ascii="標楷體" w:eastAsia="標楷體"/>
      <w:b/>
      <w:snapToGrid w:val="0"/>
      <w:kern w:val="2"/>
      <w:sz w:val="28"/>
      <w:lang w:val="en-US" w:eastAsia="zh-TW" w:bidi="ar-SA"/>
    </w:rPr>
  </w:style>
  <w:style w:type="paragraph" w:customStyle="1" w:styleId="190">
    <w:name w:val="字元 字元19"/>
    <w:basedOn w:val="a3"/>
    <w:semiHidden/>
    <w:rsid w:val="009A7A2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f8">
    <w:name w:val="條次"/>
    <w:basedOn w:val="a3"/>
    <w:rsid w:val="009A7A28"/>
    <w:pPr>
      <w:spacing w:before="120" w:line="0" w:lineRule="atLeast"/>
      <w:ind w:leftChars="0" w:left="0" w:firstLineChars="0" w:firstLine="0"/>
      <w:jc w:val="center"/>
    </w:pPr>
    <w:rPr>
      <w:rFonts w:ascii="Times New Roman"/>
      <w:snapToGrid/>
      <w:sz w:val="20"/>
      <w:szCs w:val="24"/>
    </w:rPr>
  </w:style>
  <w:style w:type="paragraph" w:customStyle="1" w:styleId="2d">
    <w:name w:val="字元 字元2"/>
    <w:basedOn w:val="a3"/>
    <w:semiHidden/>
    <w:rsid w:val="009A7A2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e">
    <w:name w:val="表格格線1"/>
    <w:basedOn w:val="a5"/>
    <w:next w:val="aff6"/>
    <w:rsid w:val="009A7A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9">
    <w:name w:val="FollowedHyperlink"/>
    <w:uiPriority w:val="99"/>
    <w:semiHidden/>
    <w:unhideWhenUsed/>
    <w:rsid w:val="009A7A28"/>
    <w:rPr>
      <w:color w:val="800080"/>
      <w:u w:val="single"/>
    </w:rPr>
  </w:style>
  <w:style w:type="paragraph" w:styleId="affffa">
    <w:name w:val="Closing"/>
    <w:basedOn w:val="a3"/>
    <w:link w:val="affffb"/>
    <w:uiPriority w:val="99"/>
    <w:unhideWhenUsed/>
    <w:rsid w:val="009A7A28"/>
    <w:pPr>
      <w:ind w:leftChars="1800" w:left="100"/>
    </w:pPr>
    <w:rPr>
      <w:rFonts w:hAnsi="標楷體"/>
      <w:lang w:val="x-none" w:eastAsia="x-none"/>
    </w:rPr>
  </w:style>
  <w:style w:type="character" w:customStyle="1" w:styleId="affffb">
    <w:name w:val="結語 字元"/>
    <w:link w:val="affffa"/>
    <w:uiPriority w:val="99"/>
    <w:rsid w:val="009A7A28"/>
    <w:rPr>
      <w:rFonts w:ascii="標楷體" w:eastAsia="標楷體" w:hAnsi="標楷體"/>
      <w:snapToGrid w:val="0"/>
      <w:kern w:val="2"/>
      <w:sz w:val="28"/>
      <w:szCs w:val="28"/>
    </w:rPr>
  </w:style>
  <w:style w:type="paragraph" w:customStyle="1" w:styleId="affffc">
    <w:name w:val=""/>
    <w:basedOn w:val="a3"/>
    <w:rsid w:val="009A7A28"/>
    <w:pPr>
      <w:adjustRightInd w:val="0"/>
      <w:spacing w:line="400" w:lineRule="exact"/>
      <w:ind w:leftChars="0" w:left="1730" w:firstLineChars="0" w:hanging="284"/>
      <w:textDirection w:val="lrTbV"/>
      <w:textAlignment w:val="baseline"/>
    </w:pPr>
    <w:rPr>
      <w:rFonts w:ascii="Times New Roman" w:eastAsia="細明體"/>
      <w:b/>
      <w:snapToGrid/>
      <w:szCs w:val="20"/>
    </w:rPr>
  </w:style>
  <w:style w:type="character" w:customStyle="1" w:styleId="147">
    <w:name w:val="表格內文(14行高) 字元 字元 字元"/>
    <w:rsid w:val="009A7A28"/>
    <w:rPr>
      <w:rFonts w:ascii="標楷體" w:eastAsia="標楷體"/>
      <w:snapToGrid w:val="0"/>
      <w:kern w:val="2"/>
      <w:sz w:val="24"/>
      <w:szCs w:val="28"/>
      <w:lang w:val="en-US" w:eastAsia="zh-TW" w:bidi="ar-SA"/>
    </w:rPr>
  </w:style>
  <w:style w:type="character" w:customStyle="1" w:styleId="1f">
    <w:name w:val="超連結1"/>
    <w:rsid w:val="009A7A28"/>
    <w:rPr>
      <w:rFonts w:ascii="Arial" w:hAnsi="Arial" w:cs="Arial" w:hint="default"/>
      <w:strike w:val="0"/>
      <w:dstrike w:val="0"/>
      <w:color w:val="333333"/>
      <w:sz w:val="14"/>
      <w:szCs w:val="14"/>
      <w:u w:val="none"/>
      <w:effect w:val="none"/>
    </w:rPr>
  </w:style>
  <w:style w:type="character" w:customStyle="1" w:styleId="p11">
    <w:name w:val="p11"/>
    <w:rsid w:val="009A7A28"/>
    <w:rPr>
      <w:b w:val="0"/>
      <w:bCs w:val="0"/>
      <w:strike w:val="0"/>
      <w:dstrike w:val="0"/>
      <w:color w:val="000000"/>
      <w:u w:val="none"/>
      <w:effect w:val="none"/>
    </w:rPr>
  </w:style>
  <w:style w:type="paragraph" w:customStyle="1" w:styleId="0--2">
    <w:name w:val="0-表格內文-2"/>
    <w:basedOn w:val="142"/>
    <w:qFormat/>
    <w:rsid w:val="009A7A28"/>
    <w:pPr>
      <w:ind w:left="97" w:hangingChars="40" w:hanging="97"/>
    </w:pPr>
    <w:rPr>
      <w:rFonts w:hAnsi="標楷體" w:cs="Arial"/>
      <w:snapToGrid/>
      <w:spacing w:val="-5"/>
      <w:shd w:val="clear" w:color="auto" w:fill="FFFFFF"/>
    </w:rPr>
  </w:style>
  <w:style w:type="paragraph" w:customStyle="1" w:styleId="-">
    <w:name w:val="表格內文-款"/>
    <w:basedOn w:val="142"/>
    <w:qFormat/>
    <w:rsid w:val="009A7A28"/>
    <w:pPr>
      <w:ind w:left="167" w:hangingChars="91" w:hanging="167"/>
      <w:jc w:val="both"/>
    </w:pPr>
    <w:rPr>
      <w:rFonts w:hAnsi="標楷體"/>
      <w:snapToGrid/>
      <w:spacing w:val="-20"/>
      <w:sz w:val="22"/>
      <w:szCs w:val="22"/>
    </w:rPr>
  </w:style>
  <w:style w:type="paragraph" w:customStyle="1" w:styleId="1420">
    <w:name w:val="表格內文(14行高2)"/>
    <w:basedOn w:val="142"/>
    <w:qFormat/>
    <w:rsid w:val="009A7A28"/>
    <w:pPr>
      <w:ind w:leftChars="5" w:left="98" w:hangingChars="35" w:hanging="84"/>
      <w:jc w:val="both"/>
    </w:pPr>
  </w:style>
  <w:style w:type="paragraph" w:customStyle="1" w:styleId="OK">
    <w:name w:val="法規名稱標題OK"/>
    <w:basedOn w:val="1"/>
    <w:rsid w:val="009A7A28"/>
    <w:pPr>
      <w:adjustRightInd w:val="0"/>
      <w:snapToGrid w:val="0"/>
      <w:spacing w:before="100" w:beforeAutospacing="1" w:after="100" w:afterAutospacing="1" w:line="460" w:lineRule="exact"/>
      <w:ind w:leftChars="0" w:left="0" w:firstLineChars="0" w:firstLine="0"/>
      <w:jc w:val="center"/>
      <w:textAlignment w:val="baseline"/>
    </w:pPr>
    <w:rPr>
      <w:rFonts w:eastAsia="標楷體"/>
      <w:snapToGrid/>
      <w:sz w:val="40"/>
    </w:rPr>
  </w:style>
  <w:style w:type="table" w:customStyle="1" w:styleId="2e">
    <w:name w:val="表格格線2"/>
    <w:basedOn w:val="a5"/>
    <w:next w:val="aff6"/>
    <w:uiPriority w:val="39"/>
    <w:rsid w:val="009A7A2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f0">
    <w:name w:val="無清單1"/>
    <w:next w:val="a6"/>
    <w:semiHidden/>
    <w:rsid w:val="009A7A28"/>
  </w:style>
  <w:style w:type="numbering" w:customStyle="1" w:styleId="2f">
    <w:name w:val="無清單2"/>
    <w:next w:val="a6"/>
    <w:semiHidden/>
    <w:rsid w:val="009A7A28"/>
  </w:style>
  <w:style w:type="numbering" w:customStyle="1" w:styleId="35">
    <w:name w:val="無清單3"/>
    <w:next w:val="a6"/>
    <w:semiHidden/>
    <w:rsid w:val="009A7A28"/>
  </w:style>
  <w:style w:type="character" w:customStyle="1" w:styleId="affffd">
    <w:name w:val="簽名 字元"/>
    <w:link w:val="affffe"/>
    <w:semiHidden/>
    <w:rsid w:val="009A7A28"/>
    <w:rPr>
      <w:rFonts w:ascii="標楷體" w:eastAsia="標楷體"/>
      <w:b/>
      <w:snapToGrid w:val="0"/>
      <w:spacing w:val="10"/>
      <w:sz w:val="36"/>
    </w:rPr>
  </w:style>
  <w:style w:type="paragraph" w:styleId="affffe">
    <w:name w:val="Signature"/>
    <w:basedOn w:val="a3"/>
    <w:link w:val="affffd"/>
    <w:rsid w:val="009A7A28"/>
    <w:pPr>
      <w:spacing w:before="720" w:after="720" w:line="240" w:lineRule="auto"/>
      <w:ind w:leftChars="0" w:left="7371" w:firstLineChars="0" w:firstLine="0"/>
      <w:jc w:val="left"/>
    </w:pPr>
    <w:rPr>
      <w:b/>
      <w:spacing w:val="10"/>
      <w:kern w:val="0"/>
      <w:sz w:val="36"/>
      <w:szCs w:val="20"/>
      <w:lang w:val="x-none" w:eastAsia="x-none"/>
    </w:rPr>
  </w:style>
  <w:style w:type="character" w:customStyle="1" w:styleId="1f1">
    <w:name w:val="簽名 字元1"/>
    <w:uiPriority w:val="99"/>
    <w:semiHidden/>
    <w:rsid w:val="009A7A28"/>
    <w:rPr>
      <w:rFonts w:ascii="標楷體" w:eastAsia="標楷體"/>
      <w:snapToGrid w:val="0"/>
      <w:kern w:val="2"/>
      <w:sz w:val="28"/>
      <w:szCs w:val="28"/>
    </w:rPr>
  </w:style>
  <w:style w:type="paragraph" w:styleId="afffff">
    <w:name w:val="endnote text"/>
    <w:basedOn w:val="a3"/>
    <w:link w:val="afffff0"/>
    <w:semiHidden/>
    <w:rsid w:val="009A7A28"/>
    <w:pPr>
      <w:spacing w:before="240" w:line="240" w:lineRule="auto"/>
      <w:ind w:leftChars="0" w:left="1021" w:firstLineChars="0" w:hanging="1021"/>
    </w:pPr>
    <w:rPr>
      <w:spacing w:val="10"/>
      <w:sz w:val="32"/>
      <w:szCs w:val="20"/>
      <w:lang w:val="x-none" w:eastAsia="x-none"/>
    </w:rPr>
  </w:style>
  <w:style w:type="character" w:customStyle="1" w:styleId="afffff0">
    <w:name w:val="章節附註文字 字元"/>
    <w:link w:val="afffff"/>
    <w:semiHidden/>
    <w:rsid w:val="009A7A28"/>
    <w:rPr>
      <w:rFonts w:ascii="標楷體" w:eastAsia="標楷體"/>
      <w:snapToGrid w:val="0"/>
      <w:spacing w:val="10"/>
      <w:kern w:val="2"/>
      <w:sz w:val="32"/>
    </w:rPr>
  </w:style>
  <w:style w:type="paragraph" w:customStyle="1" w:styleId="1f2">
    <w:name w:val="段落樣式1"/>
    <w:basedOn w:val="a3"/>
    <w:rsid w:val="009A7A28"/>
    <w:pPr>
      <w:tabs>
        <w:tab w:val="left" w:pos="567"/>
      </w:tabs>
      <w:kinsoku w:val="0"/>
      <w:spacing w:line="240" w:lineRule="auto"/>
    </w:pPr>
    <w:rPr>
      <w:snapToGrid/>
      <w:kern w:val="0"/>
      <w:sz w:val="32"/>
      <w:szCs w:val="20"/>
    </w:rPr>
  </w:style>
  <w:style w:type="paragraph" w:customStyle="1" w:styleId="2f0">
    <w:name w:val="段落樣式2"/>
    <w:basedOn w:val="a3"/>
    <w:rsid w:val="009A7A28"/>
    <w:pPr>
      <w:tabs>
        <w:tab w:val="left" w:pos="567"/>
      </w:tabs>
      <w:spacing w:line="240" w:lineRule="auto"/>
      <w:ind w:leftChars="300" w:left="300"/>
    </w:pPr>
    <w:rPr>
      <w:snapToGrid/>
      <w:kern w:val="0"/>
      <w:sz w:val="32"/>
      <w:szCs w:val="20"/>
    </w:rPr>
  </w:style>
  <w:style w:type="paragraph" w:customStyle="1" w:styleId="36">
    <w:name w:val="段落樣式3"/>
    <w:basedOn w:val="2f0"/>
    <w:rsid w:val="009A7A28"/>
    <w:pPr>
      <w:ind w:leftChars="400" w:left="400"/>
    </w:pPr>
  </w:style>
  <w:style w:type="paragraph" w:customStyle="1" w:styleId="afffff1">
    <w:name w:val="簽名日期"/>
    <w:basedOn w:val="a3"/>
    <w:rsid w:val="009A7A28"/>
    <w:pPr>
      <w:kinsoku w:val="0"/>
      <w:spacing w:line="240" w:lineRule="auto"/>
      <w:ind w:leftChars="0" w:left="0" w:firstLineChars="0" w:firstLine="0"/>
      <w:jc w:val="distribute"/>
    </w:pPr>
    <w:rPr>
      <w:rFonts w:ascii="Times New Roman"/>
      <w:snapToGrid/>
      <w:kern w:val="0"/>
      <w:sz w:val="32"/>
      <w:szCs w:val="20"/>
    </w:rPr>
  </w:style>
  <w:style w:type="paragraph" w:customStyle="1" w:styleId="0">
    <w:name w:val="段落樣式0"/>
    <w:basedOn w:val="2f0"/>
    <w:rsid w:val="009A7A28"/>
    <w:pPr>
      <w:ind w:leftChars="200" w:left="200" w:firstLineChars="0" w:firstLine="0"/>
    </w:pPr>
  </w:style>
  <w:style w:type="paragraph" w:customStyle="1" w:styleId="afffff2">
    <w:name w:val="附件"/>
    <w:basedOn w:val="afffff"/>
    <w:rsid w:val="009A7A28"/>
    <w:pPr>
      <w:kinsoku w:val="0"/>
      <w:spacing w:before="0"/>
      <w:ind w:left="1047" w:hangingChars="300" w:hanging="1047"/>
    </w:pPr>
    <w:rPr>
      <w:snapToGrid/>
      <w:spacing w:val="0"/>
      <w:kern w:val="0"/>
    </w:rPr>
  </w:style>
  <w:style w:type="paragraph" w:customStyle="1" w:styleId="43">
    <w:name w:val="段落樣式4"/>
    <w:basedOn w:val="36"/>
    <w:rsid w:val="009A7A28"/>
    <w:pPr>
      <w:ind w:leftChars="500" w:left="500"/>
    </w:pPr>
  </w:style>
  <w:style w:type="paragraph" w:customStyle="1" w:styleId="53">
    <w:name w:val="段落樣式5"/>
    <w:basedOn w:val="43"/>
    <w:rsid w:val="009A7A28"/>
    <w:pPr>
      <w:ind w:leftChars="600" w:left="600"/>
    </w:pPr>
  </w:style>
  <w:style w:type="paragraph" w:customStyle="1" w:styleId="62">
    <w:name w:val="段落樣式6"/>
    <w:basedOn w:val="53"/>
    <w:rsid w:val="009A7A28"/>
    <w:pPr>
      <w:ind w:leftChars="700" w:left="700"/>
    </w:pPr>
  </w:style>
  <w:style w:type="paragraph" w:customStyle="1" w:styleId="72">
    <w:name w:val="段落樣式7"/>
    <w:basedOn w:val="62"/>
    <w:rsid w:val="009A7A28"/>
  </w:style>
  <w:style w:type="paragraph" w:customStyle="1" w:styleId="82">
    <w:name w:val="段落樣式8"/>
    <w:basedOn w:val="72"/>
    <w:rsid w:val="009A7A28"/>
    <w:pPr>
      <w:ind w:leftChars="800" w:left="800"/>
    </w:pPr>
  </w:style>
  <w:style w:type="paragraph" w:customStyle="1" w:styleId="a0">
    <w:name w:val="表樣式"/>
    <w:basedOn w:val="a3"/>
    <w:next w:val="a3"/>
    <w:rsid w:val="009A7A28"/>
    <w:pPr>
      <w:numPr>
        <w:numId w:val="1"/>
      </w:numPr>
      <w:spacing w:line="240" w:lineRule="auto"/>
      <w:ind w:leftChars="0" w:left="0" w:firstLineChars="0" w:firstLine="0"/>
    </w:pPr>
    <w:rPr>
      <w:snapToGrid/>
      <w:kern w:val="0"/>
      <w:sz w:val="32"/>
      <w:szCs w:val="20"/>
    </w:rPr>
  </w:style>
  <w:style w:type="character" w:customStyle="1" w:styleId="1f3">
    <w:name w:val="本文縮排 字元1"/>
    <w:uiPriority w:val="99"/>
    <w:semiHidden/>
    <w:rsid w:val="009A7A28"/>
    <w:rPr>
      <w:rFonts w:ascii="標楷體" w:eastAsia="標楷體"/>
      <w:snapToGrid w:val="0"/>
      <w:kern w:val="2"/>
      <w:sz w:val="28"/>
      <w:szCs w:val="28"/>
    </w:rPr>
  </w:style>
  <w:style w:type="paragraph" w:customStyle="1" w:styleId="afffff3">
    <w:name w:val="調查報告"/>
    <w:basedOn w:val="afffff"/>
    <w:rsid w:val="009A7A28"/>
    <w:pPr>
      <w:kinsoku w:val="0"/>
      <w:spacing w:before="0"/>
      <w:ind w:left="1701" w:firstLine="0"/>
    </w:pPr>
    <w:rPr>
      <w:b/>
      <w:snapToGrid/>
      <w:spacing w:val="200"/>
      <w:kern w:val="0"/>
      <w:sz w:val="36"/>
    </w:rPr>
  </w:style>
  <w:style w:type="paragraph" w:styleId="afffff4">
    <w:name w:val="List Paragraph"/>
    <w:basedOn w:val="a3"/>
    <w:link w:val="afffff5"/>
    <w:uiPriority w:val="34"/>
    <w:qFormat/>
    <w:rsid w:val="009A7A28"/>
    <w:pPr>
      <w:spacing w:line="240" w:lineRule="auto"/>
      <w:ind w:left="480" w:firstLineChars="0" w:firstLine="0"/>
      <w:jc w:val="left"/>
    </w:pPr>
    <w:rPr>
      <w:rFonts w:ascii="Times New Roman"/>
      <w:snapToGrid/>
      <w:sz w:val="32"/>
      <w:szCs w:val="20"/>
      <w:lang w:val="x-none" w:eastAsia="x-none"/>
    </w:rPr>
  </w:style>
  <w:style w:type="character" w:customStyle="1" w:styleId="afffff5">
    <w:name w:val="清單段落 字元"/>
    <w:link w:val="afffff4"/>
    <w:uiPriority w:val="34"/>
    <w:rsid w:val="009A7A28"/>
    <w:rPr>
      <w:rFonts w:eastAsia="標楷體"/>
      <w:kern w:val="2"/>
      <w:sz w:val="32"/>
    </w:rPr>
  </w:style>
  <w:style w:type="paragraph" w:customStyle="1" w:styleId="a">
    <w:name w:val="圖樣式"/>
    <w:basedOn w:val="a3"/>
    <w:next w:val="a3"/>
    <w:rsid w:val="009A7A28"/>
    <w:pPr>
      <w:numPr>
        <w:numId w:val="2"/>
      </w:numPr>
      <w:tabs>
        <w:tab w:val="clear" w:pos="1440"/>
      </w:tabs>
      <w:spacing w:line="240" w:lineRule="auto"/>
      <w:ind w:leftChars="0" w:left="400" w:hangingChars="400" w:hanging="400"/>
    </w:pPr>
    <w:rPr>
      <w:snapToGrid/>
      <w:sz w:val="32"/>
      <w:szCs w:val="20"/>
    </w:rPr>
  </w:style>
  <w:style w:type="paragraph" w:customStyle="1" w:styleId="2f1">
    <w:name w:val="清單段落2"/>
    <w:basedOn w:val="a3"/>
    <w:rsid w:val="009A7A28"/>
    <w:pPr>
      <w:spacing w:line="240" w:lineRule="auto"/>
      <w:ind w:left="480" w:firstLineChars="0" w:firstLine="0"/>
      <w:jc w:val="left"/>
    </w:pPr>
    <w:rPr>
      <w:rFonts w:ascii="Calibri" w:eastAsia="新細明體" w:hAnsi="Calibri"/>
      <w:noProof/>
      <w:snapToGrid/>
      <w:sz w:val="24"/>
      <w:szCs w:val="22"/>
    </w:rPr>
  </w:style>
  <w:style w:type="paragraph" w:customStyle="1" w:styleId="1f4">
    <w:name w:val="清單段落1"/>
    <w:basedOn w:val="a3"/>
    <w:rsid w:val="009A7A28"/>
    <w:pPr>
      <w:spacing w:line="240" w:lineRule="auto"/>
      <w:ind w:left="480" w:firstLineChars="0" w:firstLine="0"/>
      <w:jc w:val="left"/>
    </w:pPr>
    <w:rPr>
      <w:rFonts w:ascii="Calibri" w:eastAsia="新細明體" w:hAnsi="Calibri"/>
      <w:noProof/>
      <w:snapToGrid/>
      <w:sz w:val="24"/>
      <w:szCs w:val="22"/>
    </w:rPr>
  </w:style>
  <w:style w:type="character" w:customStyle="1" w:styleId="1f5">
    <w:name w:val="本文 字元1"/>
    <w:uiPriority w:val="99"/>
    <w:semiHidden/>
    <w:rsid w:val="009A7A28"/>
    <w:rPr>
      <w:rFonts w:ascii="標楷體" w:eastAsia="標楷體"/>
      <w:snapToGrid w:val="0"/>
      <w:kern w:val="2"/>
      <w:sz w:val="28"/>
      <w:szCs w:val="28"/>
    </w:rPr>
  </w:style>
  <w:style w:type="character" w:customStyle="1" w:styleId="1f6">
    <w:name w:val="純文字 字元1"/>
    <w:locked/>
    <w:rsid w:val="009A7A28"/>
    <w:rPr>
      <w:rFonts w:ascii="Calibri" w:hAnsi="Calibri"/>
    </w:rPr>
  </w:style>
  <w:style w:type="paragraph" w:styleId="afffff6">
    <w:name w:val="TOC Heading"/>
    <w:basedOn w:val="1"/>
    <w:next w:val="a3"/>
    <w:uiPriority w:val="39"/>
    <w:unhideWhenUsed/>
    <w:qFormat/>
    <w:rsid w:val="009A7A28"/>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customStyle="1" w:styleId="37">
    <w:name w:val="清單段落3"/>
    <w:basedOn w:val="a3"/>
    <w:rsid w:val="009A7A28"/>
    <w:pPr>
      <w:spacing w:line="240" w:lineRule="auto"/>
      <w:ind w:left="480" w:firstLineChars="0" w:firstLine="0"/>
      <w:jc w:val="left"/>
    </w:pPr>
    <w:rPr>
      <w:rFonts w:ascii="Calibri" w:eastAsia="新細明體" w:hAnsi="Calibri"/>
      <w:noProof/>
      <w:snapToGrid/>
      <w:sz w:val="24"/>
      <w:szCs w:val="22"/>
    </w:rPr>
  </w:style>
  <w:style w:type="paragraph" w:customStyle="1" w:styleId="afffff7">
    <w:name w:val="說明條列"/>
    <w:basedOn w:val="a3"/>
    <w:rsid w:val="009A7A28"/>
    <w:pPr>
      <w:widowControl/>
      <w:tabs>
        <w:tab w:val="num" w:pos="360"/>
      </w:tabs>
      <w:snapToGrid w:val="0"/>
      <w:spacing w:line="240" w:lineRule="auto"/>
      <w:ind w:leftChars="0" w:left="0" w:firstLineChars="0" w:firstLine="0"/>
      <w:jc w:val="left"/>
      <w:textAlignment w:val="baseline"/>
    </w:pPr>
    <w:rPr>
      <w:rFonts w:ascii="Times New Roman"/>
      <w:noProof/>
      <w:snapToGrid/>
      <w:kern w:val="0"/>
      <w:sz w:val="32"/>
      <w:szCs w:val="32"/>
      <w:lang w:bidi="hi-IN"/>
    </w:rPr>
  </w:style>
  <w:style w:type="paragraph" w:customStyle="1" w:styleId="2">
    <w:name w:val="(2)"/>
    <w:basedOn w:val="a3"/>
    <w:rsid w:val="009A7A28"/>
    <w:pPr>
      <w:numPr>
        <w:numId w:val="4"/>
      </w:numPr>
      <w:spacing w:line="480" w:lineRule="exact"/>
      <w:ind w:leftChars="0" w:left="0" w:firstLineChars="0" w:firstLine="0"/>
      <w:jc w:val="left"/>
    </w:pPr>
    <w:rPr>
      <w:rFonts w:ascii="Times New Roman"/>
      <w:snapToGrid/>
      <w:szCs w:val="20"/>
    </w:rPr>
  </w:style>
  <w:style w:type="paragraph" w:customStyle="1" w:styleId="afffff8">
    <w:name w:val="表目錄"/>
    <w:basedOn w:val="afffff9"/>
    <w:link w:val="afffffa"/>
    <w:rsid w:val="009A7A28"/>
    <w:rPr>
      <w:rFonts w:ascii="標楷體"/>
      <w:sz w:val="24"/>
      <w:lang w:val="x-none" w:eastAsia="x-none"/>
    </w:rPr>
  </w:style>
  <w:style w:type="paragraph" w:styleId="afffff9">
    <w:name w:val="caption"/>
    <w:basedOn w:val="a3"/>
    <w:next w:val="a3"/>
    <w:uiPriority w:val="35"/>
    <w:semiHidden/>
    <w:unhideWhenUsed/>
    <w:qFormat/>
    <w:rsid w:val="009A7A28"/>
    <w:pPr>
      <w:spacing w:line="240" w:lineRule="auto"/>
      <w:ind w:leftChars="0" w:left="0" w:firstLineChars="0" w:firstLine="0"/>
      <w:jc w:val="left"/>
    </w:pPr>
    <w:rPr>
      <w:rFonts w:ascii="Times New Roman"/>
      <w:snapToGrid/>
      <w:sz w:val="20"/>
      <w:szCs w:val="20"/>
    </w:rPr>
  </w:style>
  <w:style w:type="character" w:customStyle="1" w:styleId="afffffa">
    <w:name w:val="表目錄 字元"/>
    <w:link w:val="afffff8"/>
    <w:rsid w:val="009A7A28"/>
    <w:rPr>
      <w:rFonts w:ascii="標楷體" w:eastAsia="標楷體"/>
      <w:kern w:val="2"/>
      <w:sz w:val="24"/>
    </w:rPr>
  </w:style>
  <w:style w:type="paragraph" w:customStyle="1" w:styleId="44">
    <w:name w:val="清單段落4"/>
    <w:basedOn w:val="a3"/>
    <w:rsid w:val="009A7A28"/>
    <w:pPr>
      <w:spacing w:line="240" w:lineRule="atLeast"/>
      <w:ind w:left="480" w:firstLineChars="0" w:firstLine="0"/>
      <w:jc w:val="left"/>
    </w:pPr>
    <w:rPr>
      <w:rFonts w:ascii="Calibri" w:eastAsia="新細明體" w:hAnsi="Calibri"/>
      <w:snapToGrid/>
      <w:sz w:val="24"/>
      <w:szCs w:val="22"/>
    </w:rPr>
  </w:style>
  <w:style w:type="paragraph" w:styleId="afffffb">
    <w:name w:val="Note Heading"/>
    <w:basedOn w:val="a3"/>
    <w:next w:val="a3"/>
    <w:link w:val="afffffc"/>
    <w:uiPriority w:val="99"/>
    <w:unhideWhenUsed/>
    <w:rsid w:val="009A7A28"/>
    <w:pPr>
      <w:spacing w:line="240" w:lineRule="auto"/>
      <w:ind w:leftChars="0" w:left="0" w:firstLineChars="0" w:firstLine="0"/>
      <w:jc w:val="center"/>
    </w:pPr>
    <w:rPr>
      <w:rFonts w:ascii="Times New Roman" w:hAnsi="標楷體"/>
      <w:snapToGrid/>
      <w:sz w:val="24"/>
      <w:szCs w:val="24"/>
      <w:lang w:val="x-none" w:eastAsia="x-none"/>
    </w:rPr>
  </w:style>
  <w:style w:type="character" w:customStyle="1" w:styleId="afffffc">
    <w:name w:val="註釋標題 字元"/>
    <w:link w:val="afffffb"/>
    <w:uiPriority w:val="99"/>
    <w:rsid w:val="009A7A28"/>
    <w:rPr>
      <w:rFonts w:eastAsia="標楷體" w:hAnsi="標楷體"/>
      <w:kern w:val="2"/>
      <w:sz w:val="24"/>
      <w:szCs w:val="24"/>
    </w:rPr>
  </w:style>
  <w:style w:type="paragraph" w:styleId="afffffd">
    <w:name w:val="Revision"/>
    <w:hidden/>
    <w:uiPriority w:val="99"/>
    <w:semiHidden/>
    <w:rsid w:val="009A7A28"/>
    <w:rPr>
      <w:rFonts w:eastAsia="標楷體"/>
      <w:kern w:val="2"/>
      <w:sz w:val="32"/>
    </w:rPr>
  </w:style>
  <w:style w:type="paragraph" w:customStyle="1" w:styleId="a2">
    <w:name w:val="意見標題"/>
    <w:basedOn w:val="afffff4"/>
    <w:qFormat/>
    <w:rsid w:val="009A7A28"/>
    <w:pPr>
      <w:numPr>
        <w:ilvl w:val="1"/>
        <w:numId w:val="5"/>
      </w:numPr>
      <w:spacing w:line="480" w:lineRule="exact"/>
      <w:ind w:leftChars="0" w:left="0"/>
      <w:jc w:val="both"/>
    </w:pPr>
    <w:rPr>
      <w:rFonts w:ascii="標楷體" w:hAnsi="標楷體"/>
      <w:szCs w:val="32"/>
    </w:rPr>
  </w:style>
  <w:style w:type="paragraph" w:customStyle="1" w:styleId="afffffe">
    <w:name w:val="意見索引"/>
    <w:basedOn w:val="a2"/>
    <w:link w:val="affffff"/>
    <w:autoRedefine/>
    <w:qFormat/>
    <w:rsid w:val="009A7A28"/>
  </w:style>
  <w:style w:type="character" w:customStyle="1" w:styleId="affffff">
    <w:name w:val="意見索引 字元"/>
    <w:link w:val="afffffe"/>
    <w:rsid w:val="009A7A28"/>
    <w:rPr>
      <w:rFonts w:ascii="標楷體" w:eastAsia="標楷體" w:hAnsi="標楷體"/>
      <w:kern w:val="2"/>
      <w:sz w:val="32"/>
      <w:szCs w:val="32"/>
    </w:rPr>
  </w:style>
  <w:style w:type="paragraph" w:customStyle="1" w:styleId="affffff0">
    <w:name w:val="意見索引 字元 字元 字元"/>
    <w:basedOn w:val="a3"/>
    <w:link w:val="affffff1"/>
    <w:autoRedefine/>
    <w:qFormat/>
    <w:rsid w:val="009A7A28"/>
    <w:pPr>
      <w:spacing w:line="480" w:lineRule="exact"/>
      <w:ind w:leftChars="0" w:left="0" w:firstLineChars="0" w:firstLine="0"/>
    </w:pPr>
    <w:rPr>
      <w:rFonts w:hAnsi="標楷體"/>
      <w:snapToGrid/>
      <w:sz w:val="32"/>
      <w:szCs w:val="32"/>
      <w:lang w:val="x-none" w:eastAsia="x-none"/>
    </w:rPr>
  </w:style>
  <w:style w:type="character" w:customStyle="1" w:styleId="affffff1">
    <w:name w:val="意見索引 字元 字元 字元 字元"/>
    <w:link w:val="affffff0"/>
    <w:rsid w:val="009A7A28"/>
    <w:rPr>
      <w:rFonts w:ascii="標楷體" w:eastAsia="標楷體" w:hAnsi="標楷體"/>
      <w:kern w:val="2"/>
      <w:sz w:val="32"/>
      <w:szCs w:val="32"/>
    </w:rPr>
  </w:style>
  <w:style w:type="character" w:customStyle="1" w:styleId="st1">
    <w:name w:val="st1"/>
    <w:rsid w:val="009A7A28"/>
  </w:style>
  <w:style w:type="character" w:customStyle="1" w:styleId="210">
    <w:name w:val="本文縮排 2 字元1"/>
    <w:uiPriority w:val="99"/>
    <w:semiHidden/>
    <w:rsid w:val="009A7A28"/>
    <w:rPr>
      <w:rFonts w:ascii="標楷體" w:eastAsia="標楷體"/>
      <w:snapToGrid w:val="0"/>
      <w:kern w:val="2"/>
      <w:sz w:val="28"/>
      <w:szCs w:val="28"/>
    </w:rPr>
  </w:style>
  <w:style w:type="character" w:customStyle="1" w:styleId="1411">
    <w:name w:val="表格內文(14行高) 字元1"/>
    <w:rsid w:val="009A7A28"/>
    <w:rPr>
      <w:rFonts w:ascii="標楷體" w:eastAsia="標楷體"/>
      <w:snapToGrid w:val="0"/>
      <w:kern w:val="2"/>
      <w:sz w:val="24"/>
      <w:szCs w:val="28"/>
    </w:rPr>
  </w:style>
  <w:style w:type="paragraph" w:customStyle="1" w:styleId="2f2">
    <w:name w:val="一下內文縮2"/>
    <w:basedOn w:val="a3"/>
    <w:link w:val="2f3"/>
    <w:qFormat/>
    <w:rsid w:val="009A7A28"/>
    <w:pPr>
      <w:adjustRightInd w:val="0"/>
      <w:ind w:left="566" w:firstLine="566"/>
    </w:pPr>
    <w:rPr>
      <w:lang w:val="x-none" w:eastAsia="x-none"/>
    </w:rPr>
  </w:style>
  <w:style w:type="character" w:customStyle="1" w:styleId="2f3">
    <w:name w:val="一下內文縮2 字元"/>
    <w:link w:val="2f2"/>
    <w:rsid w:val="009A7A28"/>
    <w:rPr>
      <w:rFonts w:ascii="標楷體" w:eastAsia="標楷體"/>
      <w:snapToGrid w:val="0"/>
      <w:kern w:val="2"/>
      <w:sz w:val="28"/>
      <w:szCs w:val="28"/>
    </w:rPr>
  </w:style>
  <w:style w:type="character" w:customStyle="1" w:styleId="apple-converted-space">
    <w:name w:val="apple-converted-space"/>
    <w:rsid w:val="009A7A28"/>
  </w:style>
  <w:style w:type="character" w:styleId="affffff2">
    <w:name w:val="Placeholder Text"/>
    <w:uiPriority w:val="99"/>
    <w:semiHidden/>
    <w:rsid w:val="009A7A28"/>
    <w:rPr>
      <w:color w:val="808080"/>
    </w:rPr>
  </w:style>
  <w:style w:type="paragraph" w:customStyle="1" w:styleId="2f4">
    <w:name w:val="第二層2"/>
    <w:basedOn w:val="14"/>
    <w:qFormat/>
    <w:rsid w:val="009A7A28"/>
    <w:pPr>
      <w:ind w:leftChars="5" w:left="589" w:hangingChars="205" w:hanging="575"/>
    </w:pPr>
    <w:rPr>
      <w:snapToGrid/>
    </w:rPr>
  </w:style>
  <w:style w:type="paragraph" w:customStyle="1" w:styleId="2f5">
    <w:name w:val="第三層2"/>
    <w:basedOn w:val="a8"/>
    <w:qFormat/>
    <w:rsid w:val="009A7A28"/>
    <w:pPr>
      <w:ind w:leftChars="219" w:left="989" w:hangingChars="134" w:hanging="376"/>
    </w:pPr>
    <w:rPr>
      <w:b/>
      <w:snapToGrid/>
    </w:rPr>
  </w:style>
  <w:style w:type="paragraph" w:customStyle="1" w:styleId="00">
    <w:name w:val="0註腳"/>
    <w:basedOn w:val="aff7"/>
    <w:qFormat/>
    <w:rsid w:val="009A7A28"/>
    <w:pPr>
      <w:spacing w:line="300" w:lineRule="exact"/>
      <w:ind w:left="560" w:firstLine="400"/>
    </w:pPr>
    <w:rPr>
      <w:rFonts w:hAnsi="標楷體" w:cs="Arial"/>
    </w:rPr>
  </w:style>
  <w:style w:type="character" w:customStyle="1" w:styleId="langwithname">
    <w:name w:val="langwithname"/>
    <w:rsid w:val="009A7A28"/>
  </w:style>
  <w:style w:type="paragraph" w:customStyle="1" w:styleId="01">
    <w:name w:val="0(一)下內文"/>
    <w:basedOn w:val="2f5"/>
    <w:qFormat/>
    <w:rsid w:val="009A7A28"/>
    <w:pPr>
      <w:ind w:leftChars="365" w:left="1022" w:firstLineChars="200" w:firstLine="560"/>
    </w:pPr>
    <w:rPr>
      <w:rFonts w:hAnsi="標楷體" w:cs="Arial"/>
      <w:b w:val="0"/>
    </w:rPr>
  </w:style>
  <w:style w:type="paragraph" w:customStyle="1" w:styleId="010">
    <w:name w:val="01."/>
    <w:basedOn w:val="01"/>
    <w:qFormat/>
    <w:rsid w:val="009A7A28"/>
    <w:pPr>
      <w:ind w:left="1456" w:hangingChars="105" w:hanging="294"/>
    </w:pPr>
  </w:style>
  <w:style w:type="paragraph" w:customStyle="1" w:styleId="02">
    <w:name w:val="0格空"/>
    <w:basedOn w:val="a3"/>
    <w:qFormat/>
    <w:rsid w:val="009A7A28"/>
    <w:pPr>
      <w:snapToGrid w:val="0"/>
      <w:spacing w:line="80" w:lineRule="exact"/>
      <w:ind w:leftChars="0" w:left="0" w:firstLineChars="0" w:firstLine="0"/>
    </w:pPr>
    <w:rPr>
      <w:rFonts w:ascii="Times New Roman"/>
      <w:snapToGrid/>
      <w:color w:val="000000"/>
      <w:sz w:val="24"/>
      <w:szCs w:val="24"/>
    </w:rPr>
  </w:style>
  <w:style w:type="paragraph" w:customStyle="1" w:styleId="011">
    <w:name w:val="0格鬥1)"/>
    <w:basedOn w:val="a3"/>
    <w:qFormat/>
    <w:rsid w:val="009A7A28"/>
    <w:pPr>
      <w:snapToGrid w:val="0"/>
      <w:spacing w:line="320" w:lineRule="exact"/>
      <w:ind w:leftChars="73" w:left="442" w:hangingChars="99" w:hanging="238"/>
    </w:pPr>
    <w:rPr>
      <w:rFonts w:ascii="Times New Roman"/>
      <w:snapToGrid/>
      <w:color w:val="000000"/>
      <w:sz w:val="24"/>
      <w:szCs w:val="24"/>
    </w:rPr>
  </w:style>
  <w:style w:type="paragraph" w:customStyle="1" w:styleId="012">
    <w:name w:val="0格1"/>
    <w:basedOn w:val="a3"/>
    <w:qFormat/>
    <w:rsid w:val="009A7A28"/>
    <w:pPr>
      <w:snapToGrid w:val="0"/>
      <w:spacing w:line="320" w:lineRule="exact"/>
      <w:ind w:leftChars="0" w:left="204" w:hangingChars="85" w:hanging="204"/>
    </w:pPr>
    <w:rPr>
      <w:rFonts w:ascii="Times New Roman"/>
      <w:snapToGrid/>
      <w:color w:val="000000"/>
      <w:sz w:val="24"/>
      <w:szCs w:val="24"/>
    </w:rPr>
  </w:style>
  <w:style w:type="paragraph" w:customStyle="1" w:styleId="03">
    <w:name w:val="0一下內文"/>
    <w:basedOn w:val="a3"/>
    <w:qFormat/>
    <w:rsid w:val="009A7A28"/>
    <w:pPr>
      <w:ind w:leftChars="225" w:left="630" w:firstLineChars="220" w:firstLine="616"/>
    </w:pPr>
  </w:style>
  <w:style w:type="paragraph" w:customStyle="1" w:styleId="04">
    <w:name w:val="0格條"/>
    <w:basedOn w:val="2f5"/>
    <w:qFormat/>
    <w:rsid w:val="009A7A28"/>
    <w:pPr>
      <w:spacing w:line="240" w:lineRule="exact"/>
      <w:ind w:leftChars="0" w:left="210" w:hangingChars="105" w:hanging="210"/>
    </w:pPr>
    <w:rPr>
      <w:rFonts w:hAnsi="標楷體" w:cs="新細明體"/>
      <w:color w:val="333333"/>
      <w:kern w:val="0"/>
      <w:sz w:val="20"/>
      <w:szCs w:val="20"/>
    </w:rPr>
  </w:style>
  <w:style w:type="paragraph" w:customStyle="1" w:styleId="05">
    <w:name w:val="0格款"/>
    <w:basedOn w:val="04"/>
    <w:qFormat/>
    <w:rsid w:val="009A7A28"/>
    <w:pPr>
      <w:ind w:leftChars="80" w:left="420" w:hangingChars="98" w:hanging="196"/>
    </w:pPr>
  </w:style>
  <w:style w:type="paragraph" w:customStyle="1" w:styleId="06">
    <w:name w:val="0格項"/>
    <w:basedOn w:val="05"/>
    <w:qFormat/>
    <w:rsid w:val="009A7A28"/>
    <w:pPr>
      <w:ind w:leftChars="85" w:left="238" w:firstLineChars="203" w:firstLine="406"/>
    </w:pPr>
    <w:rPr>
      <w:color w:val="984806"/>
    </w:rPr>
  </w:style>
  <w:style w:type="character" w:customStyle="1" w:styleId="f3">
    <w:name w:val="f3"/>
    <w:rsid w:val="009A7A28"/>
  </w:style>
  <w:style w:type="paragraph" w:customStyle="1" w:styleId="07">
    <w:name w:val="0格"/>
    <w:basedOn w:val="04"/>
    <w:qFormat/>
    <w:rsid w:val="009A7A28"/>
    <w:pPr>
      <w:ind w:leftChars="15" w:left="42" w:firstLineChars="0" w:firstLine="0"/>
    </w:pPr>
  </w:style>
  <w:style w:type="paragraph" w:customStyle="1" w:styleId="08">
    <w:name w:val="0(一)"/>
    <w:basedOn w:val="03"/>
    <w:qFormat/>
    <w:rsid w:val="009A7A28"/>
    <w:pPr>
      <w:ind w:leftChars="320" w:left="1148" w:hangingChars="90" w:hanging="252"/>
    </w:pPr>
    <w:rPr>
      <w:rFonts w:hAnsi="標楷體" w:cs="Arial"/>
      <w:shd w:val="clear" w:color="auto" w:fill="FFFFFF"/>
    </w:rPr>
  </w:style>
  <w:style w:type="paragraph" w:customStyle="1" w:styleId="09">
    <w:name w:val="0格中"/>
    <w:basedOn w:val="012"/>
    <w:qFormat/>
    <w:rsid w:val="009A7A28"/>
    <w:pPr>
      <w:ind w:left="0" w:firstLineChars="0" w:firstLine="0"/>
    </w:pPr>
  </w:style>
  <w:style w:type="paragraph" w:customStyle="1" w:styleId="0a">
    <w:name w:val="0壹內文"/>
    <w:basedOn w:val="ac"/>
    <w:qFormat/>
    <w:rsid w:val="009A7A28"/>
    <w:pPr>
      <w:ind w:leftChars="90" w:left="252" w:firstLineChars="110" w:firstLine="308"/>
    </w:pPr>
  </w:style>
  <w:style w:type="paragraph" w:customStyle="1" w:styleId="020">
    <w:name w:val="0一下內文2"/>
    <w:basedOn w:val="03"/>
    <w:qFormat/>
    <w:rsid w:val="009A7A28"/>
    <w:pPr>
      <w:ind w:firstLineChars="210" w:firstLine="588"/>
    </w:pPr>
  </w:style>
  <w:style w:type="paragraph" w:customStyle="1" w:styleId="0b">
    <w:name w:val="0格下"/>
    <w:basedOn w:val="142"/>
    <w:qFormat/>
    <w:rsid w:val="009A7A28"/>
    <w:pPr>
      <w:ind w:left="935" w:hangingChars="425" w:hanging="935"/>
    </w:pPr>
    <w:rPr>
      <w:sz w:val="22"/>
      <w:szCs w:val="22"/>
    </w:rPr>
  </w:style>
  <w:style w:type="paragraph" w:customStyle="1" w:styleId="013">
    <w:name w:val="0表格內文(1)"/>
    <w:basedOn w:val="aff1"/>
    <w:qFormat/>
    <w:rsid w:val="009A7A28"/>
    <w:pPr>
      <w:snapToGrid w:val="0"/>
      <w:spacing w:line="320" w:lineRule="exact"/>
      <w:ind w:leftChars="3" w:left="192" w:hangingChars="102" w:hanging="184"/>
      <w:jc w:val="both"/>
    </w:pPr>
    <w:rPr>
      <w:rFonts w:ascii="標楷體" w:eastAsia="標楷體" w:hAnsi="標楷體"/>
      <w:color w:val="000000"/>
      <w:spacing w:val="-20"/>
      <w:sz w:val="22"/>
      <w:szCs w:val="22"/>
    </w:rPr>
  </w:style>
  <w:style w:type="paragraph" w:customStyle="1" w:styleId="0c">
    <w:name w:val="0附表"/>
    <w:basedOn w:val="a3"/>
    <w:qFormat/>
    <w:rsid w:val="009A7A28"/>
    <w:pPr>
      <w:ind w:leftChars="0" w:left="238" w:hangingChars="98" w:hanging="238"/>
    </w:pPr>
    <w:rPr>
      <w:sz w:val="24"/>
      <w:szCs w:val="24"/>
    </w:rPr>
  </w:style>
  <w:style w:type="paragraph" w:customStyle="1" w:styleId="14-111">
    <w:name w:val="表格內文14行高-111"/>
    <w:basedOn w:val="142"/>
    <w:qFormat/>
    <w:rsid w:val="009A7A28"/>
    <w:rPr>
      <w:rFonts w:hAnsi="標楷體"/>
      <w:snapToGrid/>
      <w:spacing w:val="-20"/>
      <w:szCs w:val="24"/>
    </w:rPr>
  </w:style>
  <w:style w:type="paragraph" w:customStyle="1" w:styleId="font5">
    <w:name w:val="font5"/>
    <w:basedOn w:val="a3"/>
    <w:rsid w:val="009A7A2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1421">
    <w:name w:val="表格內文14行高註2"/>
    <w:basedOn w:val="142"/>
    <w:qFormat/>
    <w:rsid w:val="009A7A28"/>
    <w:pPr>
      <w:ind w:leftChars="265" w:left="994" w:hangingChars="105" w:hanging="252"/>
      <w:jc w:val="both"/>
    </w:pPr>
  </w:style>
  <w:style w:type="paragraph" w:customStyle="1" w:styleId="030">
    <w:name w:val="0一下內文3"/>
    <w:basedOn w:val="2f4"/>
    <w:qFormat/>
    <w:rsid w:val="009A7A28"/>
    <w:pPr>
      <w:ind w:leftChars="205" w:left="588" w:hangingChars="5" w:hanging="14"/>
    </w:pPr>
  </w:style>
  <w:style w:type="table" w:customStyle="1" w:styleId="38">
    <w:name w:val="表格格線3"/>
    <w:basedOn w:val="a5"/>
    <w:next w:val="aff6"/>
    <w:uiPriority w:val="39"/>
    <w:rsid w:val="009A7A2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8">
    <w:name w:val="第一層(14號字) 字元"/>
    <w:basedOn w:val="16"/>
    <w:link w:val="149"/>
    <w:rsid w:val="009A7A28"/>
    <w:rPr>
      <w:sz w:val="28"/>
      <w:lang w:val="x-none" w:eastAsia="x-none"/>
    </w:rPr>
  </w:style>
  <w:style w:type="character" w:customStyle="1" w:styleId="149">
    <w:name w:val="第一層(14號字) 字元 字元"/>
    <w:link w:val="148"/>
    <w:rsid w:val="009A7A28"/>
    <w:rPr>
      <w:rFonts w:ascii="標楷體" w:eastAsia="標楷體"/>
      <w:b/>
      <w:snapToGrid w:val="0"/>
      <w:kern w:val="2"/>
      <w:sz w:val="28"/>
    </w:rPr>
  </w:style>
  <w:style w:type="paragraph" w:customStyle="1" w:styleId="14a">
    <w:name w:val="註腳(表格內文14行高左右齊)"/>
    <w:basedOn w:val="142"/>
    <w:qFormat/>
    <w:rsid w:val="001B6803"/>
    <w:pPr>
      <w:wordWrap w:val="0"/>
      <w:ind w:leftChars="-15" w:left="153" w:hangingChars="80" w:hanging="195"/>
      <w:jc w:val="both"/>
    </w:pPr>
  </w:style>
  <w:style w:type="paragraph" w:customStyle="1" w:styleId="CompanyName">
    <w:name w:val="Company Name"/>
    <w:basedOn w:val="a3"/>
    <w:rsid w:val="009609FF"/>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MessageHeaderLast">
    <w:name w:val="Message Header Last"/>
    <w:basedOn w:val="afffd"/>
    <w:next w:val="affd"/>
    <w:rsid w:val="009609FF"/>
    <w:pPr>
      <w:pBdr>
        <w:bottom w:val="single" w:sz="6" w:space="19" w:color="auto"/>
        <w:between w:val="single" w:sz="6" w:space="19" w:color="auto"/>
      </w:pBdr>
      <w:tabs>
        <w:tab w:val="left" w:pos="1267"/>
        <w:tab w:val="left" w:pos="2938"/>
      </w:tabs>
      <w:spacing w:before="120" w:after="120"/>
      <w:ind w:left="0" w:firstLine="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05484">
      <w:bodyDiv w:val="1"/>
      <w:marLeft w:val="0"/>
      <w:marRight w:val="0"/>
      <w:marTop w:val="0"/>
      <w:marBottom w:val="0"/>
      <w:divBdr>
        <w:top w:val="none" w:sz="0" w:space="0" w:color="auto"/>
        <w:left w:val="none" w:sz="0" w:space="0" w:color="auto"/>
        <w:bottom w:val="none" w:sz="0" w:space="0" w:color="auto"/>
        <w:right w:val="none" w:sz="0" w:space="0" w:color="auto"/>
      </w:divBdr>
    </w:div>
    <w:div w:id="219171425">
      <w:bodyDiv w:val="1"/>
      <w:marLeft w:val="0"/>
      <w:marRight w:val="0"/>
      <w:marTop w:val="0"/>
      <w:marBottom w:val="0"/>
      <w:divBdr>
        <w:top w:val="none" w:sz="0" w:space="0" w:color="auto"/>
        <w:left w:val="none" w:sz="0" w:space="0" w:color="auto"/>
        <w:bottom w:val="none" w:sz="0" w:space="0" w:color="auto"/>
        <w:right w:val="none" w:sz="0" w:space="0" w:color="auto"/>
      </w:divBdr>
    </w:div>
    <w:div w:id="519121853">
      <w:bodyDiv w:val="1"/>
      <w:marLeft w:val="0"/>
      <w:marRight w:val="0"/>
      <w:marTop w:val="0"/>
      <w:marBottom w:val="0"/>
      <w:divBdr>
        <w:top w:val="none" w:sz="0" w:space="0" w:color="auto"/>
        <w:left w:val="none" w:sz="0" w:space="0" w:color="auto"/>
        <w:bottom w:val="none" w:sz="0" w:space="0" w:color="auto"/>
        <w:right w:val="none" w:sz="0" w:space="0" w:color="auto"/>
      </w:divBdr>
    </w:div>
    <w:div w:id="652835961">
      <w:bodyDiv w:val="1"/>
      <w:marLeft w:val="0"/>
      <w:marRight w:val="0"/>
      <w:marTop w:val="0"/>
      <w:marBottom w:val="0"/>
      <w:divBdr>
        <w:top w:val="none" w:sz="0" w:space="0" w:color="auto"/>
        <w:left w:val="none" w:sz="0" w:space="0" w:color="auto"/>
        <w:bottom w:val="none" w:sz="0" w:space="0" w:color="auto"/>
        <w:right w:val="none" w:sz="0" w:space="0" w:color="auto"/>
      </w:divBdr>
    </w:div>
    <w:div w:id="720595784">
      <w:bodyDiv w:val="1"/>
      <w:marLeft w:val="0"/>
      <w:marRight w:val="0"/>
      <w:marTop w:val="0"/>
      <w:marBottom w:val="0"/>
      <w:divBdr>
        <w:top w:val="none" w:sz="0" w:space="0" w:color="auto"/>
        <w:left w:val="none" w:sz="0" w:space="0" w:color="auto"/>
        <w:bottom w:val="none" w:sz="0" w:space="0" w:color="auto"/>
        <w:right w:val="none" w:sz="0" w:space="0" w:color="auto"/>
      </w:divBdr>
    </w:div>
    <w:div w:id="1020619219">
      <w:bodyDiv w:val="1"/>
      <w:marLeft w:val="0"/>
      <w:marRight w:val="0"/>
      <w:marTop w:val="0"/>
      <w:marBottom w:val="0"/>
      <w:divBdr>
        <w:top w:val="none" w:sz="0" w:space="0" w:color="auto"/>
        <w:left w:val="none" w:sz="0" w:space="0" w:color="auto"/>
        <w:bottom w:val="none" w:sz="0" w:space="0" w:color="auto"/>
        <w:right w:val="none" w:sz="0" w:space="0" w:color="auto"/>
      </w:divBdr>
    </w:div>
    <w:div w:id="1120534869">
      <w:bodyDiv w:val="1"/>
      <w:marLeft w:val="0"/>
      <w:marRight w:val="0"/>
      <w:marTop w:val="0"/>
      <w:marBottom w:val="0"/>
      <w:divBdr>
        <w:top w:val="none" w:sz="0" w:space="0" w:color="auto"/>
        <w:left w:val="none" w:sz="0" w:space="0" w:color="auto"/>
        <w:bottom w:val="none" w:sz="0" w:space="0" w:color="auto"/>
        <w:right w:val="none" w:sz="0" w:space="0" w:color="auto"/>
      </w:divBdr>
    </w:div>
    <w:div w:id="1427460979">
      <w:bodyDiv w:val="1"/>
      <w:marLeft w:val="0"/>
      <w:marRight w:val="0"/>
      <w:marTop w:val="0"/>
      <w:marBottom w:val="0"/>
      <w:divBdr>
        <w:top w:val="none" w:sz="0" w:space="0" w:color="auto"/>
        <w:left w:val="none" w:sz="0" w:space="0" w:color="auto"/>
        <w:bottom w:val="none" w:sz="0" w:space="0" w:color="auto"/>
        <w:right w:val="none" w:sz="0" w:space="0" w:color="auto"/>
      </w:divBdr>
    </w:div>
    <w:div w:id="1553074636">
      <w:bodyDiv w:val="1"/>
      <w:marLeft w:val="0"/>
      <w:marRight w:val="0"/>
      <w:marTop w:val="0"/>
      <w:marBottom w:val="0"/>
      <w:divBdr>
        <w:top w:val="none" w:sz="0" w:space="0" w:color="auto"/>
        <w:left w:val="none" w:sz="0" w:space="0" w:color="auto"/>
        <w:bottom w:val="none" w:sz="0" w:space="0" w:color="auto"/>
        <w:right w:val="none" w:sz="0" w:space="0" w:color="auto"/>
      </w:divBdr>
    </w:div>
    <w:div w:id="1576285758">
      <w:bodyDiv w:val="1"/>
      <w:marLeft w:val="0"/>
      <w:marRight w:val="0"/>
      <w:marTop w:val="0"/>
      <w:marBottom w:val="0"/>
      <w:divBdr>
        <w:top w:val="none" w:sz="0" w:space="0" w:color="auto"/>
        <w:left w:val="none" w:sz="0" w:space="0" w:color="auto"/>
        <w:bottom w:val="none" w:sz="0" w:space="0" w:color="auto"/>
        <w:right w:val="none" w:sz="0" w:space="0" w:color="auto"/>
      </w:divBdr>
    </w:div>
    <w:div w:id="1622766418">
      <w:bodyDiv w:val="1"/>
      <w:marLeft w:val="0"/>
      <w:marRight w:val="0"/>
      <w:marTop w:val="0"/>
      <w:marBottom w:val="0"/>
      <w:divBdr>
        <w:top w:val="none" w:sz="0" w:space="0" w:color="auto"/>
        <w:left w:val="none" w:sz="0" w:space="0" w:color="auto"/>
        <w:bottom w:val="none" w:sz="0" w:space="0" w:color="auto"/>
        <w:right w:val="none" w:sz="0" w:space="0" w:color="auto"/>
      </w:divBdr>
    </w:div>
    <w:div w:id="1732924912">
      <w:bodyDiv w:val="1"/>
      <w:marLeft w:val="0"/>
      <w:marRight w:val="0"/>
      <w:marTop w:val="0"/>
      <w:marBottom w:val="0"/>
      <w:divBdr>
        <w:top w:val="none" w:sz="0" w:space="0" w:color="auto"/>
        <w:left w:val="none" w:sz="0" w:space="0" w:color="auto"/>
        <w:bottom w:val="none" w:sz="0" w:space="0" w:color="auto"/>
        <w:right w:val="none" w:sz="0" w:space="0" w:color="auto"/>
      </w:divBdr>
    </w:div>
    <w:div w:id="1812014980">
      <w:bodyDiv w:val="1"/>
      <w:marLeft w:val="0"/>
      <w:marRight w:val="0"/>
      <w:marTop w:val="0"/>
      <w:marBottom w:val="0"/>
      <w:divBdr>
        <w:top w:val="none" w:sz="0" w:space="0" w:color="auto"/>
        <w:left w:val="none" w:sz="0" w:space="0" w:color="auto"/>
        <w:bottom w:val="none" w:sz="0" w:space="0" w:color="auto"/>
        <w:right w:val="none" w:sz="0" w:space="0" w:color="auto"/>
      </w:divBdr>
    </w:div>
    <w:div w:id="1962686985">
      <w:bodyDiv w:val="1"/>
      <w:marLeft w:val="0"/>
      <w:marRight w:val="0"/>
      <w:marTop w:val="0"/>
      <w:marBottom w:val="0"/>
      <w:divBdr>
        <w:top w:val="none" w:sz="0" w:space="0" w:color="auto"/>
        <w:left w:val="none" w:sz="0" w:space="0" w:color="auto"/>
        <w:bottom w:val="none" w:sz="0" w:space="0" w:color="auto"/>
        <w:right w:val="none" w:sz="0" w:space="0" w:color="auto"/>
      </w:divBdr>
    </w:div>
    <w:div w:id="2059888439">
      <w:bodyDiv w:val="1"/>
      <w:marLeft w:val="0"/>
      <w:marRight w:val="0"/>
      <w:marTop w:val="0"/>
      <w:marBottom w:val="0"/>
      <w:divBdr>
        <w:top w:val="none" w:sz="0" w:space="0" w:color="auto"/>
        <w:left w:val="none" w:sz="0" w:space="0" w:color="auto"/>
        <w:bottom w:val="none" w:sz="0" w:space="0" w:color="auto"/>
        <w:right w:val="none" w:sz="0" w:space="0" w:color="auto"/>
      </w:divBdr>
    </w:div>
    <w:div w:id="2080010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22577;&#21578;&#31684;&#26412;200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1AA001-42DD-4883-A718-FE22AE790E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報告範本2003.dot</Template>
  <TotalTime>0</TotalTime>
  <Pages>3</Pages>
  <Words>347</Words>
  <Characters>1981</Characters>
  <Application>Microsoft Office Word</Application>
  <DocSecurity>0</DocSecurity>
  <Lines>16</Lines>
  <Paragraphs>4</Paragraphs>
  <ScaleCrop>false</ScaleCrop>
  <Company/>
  <LinksUpToDate>false</LinksUpToDate>
  <CharactersWithSpaces>2324</CharactersWithSpaces>
  <SharedDoc>false</SharedDoc>
  <HLinks>
    <vt:vector size="36" baseType="variant">
      <vt:variant>
        <vt:i4>1572924</vt:i4>
      </vt:variant>
      <vt:variant>
        <vt:i4>32</vt:i4>
      </vt:variant>
      <vt:variant>
        <vt:i4>0</vt:i4>
      </vt:variant>
      <vt:variant>
        <vt:i4>5</vt:i4>
      </vt:variant>
      <vt:variant>
        <vt:lpwstr/>
      </vt:variant>
      <vt:variant>
        <vt:lpwstr>_Toc181688494</vt:lpwstr>
      </vt:variant>
      <vt:variant>
        <vt:i4>1572924</vt:i4>
      </vt:variant>
      <vt:variant>
        <vt:i4>26</vt:i4>
      </vt:variant>
      <vt:variant>
        <vt:i4>0</vt:i4>
      </vt:variant>
      <vt:variant>
        <vt:i4>5</vt:i4>
      </vt:variant>
      <vt:variant>
        <vt:lpwstr/>
      </vt:variant>
      <vt:variant>
        <vt:lpwstr>_Toc181688493</vt:lpwstr>
      </vt:variant>
      <vt:variant>
        <vt:i4>1572924</vt:i4>
      </vt:variant>
      <vt:variant>
        <vt:i4>20</vt:i4>
      </vt:variant>
      <vt:variant>
        <vt:i4>0</vt:i4>
      </vt:variant>
      <vt:variant>
        <vt:i4>5</vt:i4>
      </vt:variant>
      <vt:variant>
        <vt:lpwstr/>
      </vt:variant>
      <vt:variant>
        <vt:lpwstr>_Toc181688492</vt:lpwstr>
      </vt:variant>
      <vt:variant>
        <vt:i4>1572924</vt:i4>
      </vt:variant>
      <vt:variant>
        <vt:i4>14</vt:i4>
      </vt:variant>
      <vt:variant>
        <vt:i4>0</vt:i4>
      </vt:variant>
      <vt:variant>
        <vt:i4>5</vt:i4>
      </vt:variant>
      <vt:variant>
        <vt:lpwstr/>
      </vt:variant>
      <vt:variant>
        <vt:lpwstr>_Toc181688491</vt:lpwstr>
      </vt:variant>
      <vt:variant>
        <vt:i4>1572924</vt:i4>
      </vt:variant>
      <vt:variant>
        <vt:i4>8</vt:i4>
      </vt:variant>
      <vt:variant>
        <vt:i4>0</vt:i4>
      </vt:variant>
      <vt:variant>
        <vt:i4>5</vt:i4>
      </vt:variant>
      <vt:variant>
        <vt:lpwstr/>
      </vt:variant>
      <vt:variant>
        <vt:lpwstr>_Toc181688490</vt:lpwstr>
      </vt:variant>
      <vt:variant>
        <vt:i4>1638460</vt:i4>
      </vt:variant>
      <vt:variant>
        <vt:i4>2</vt:i4>
      </vt:variant>
      <vt:variant>
        <vt:i4>0</vt:i4>
      </vt:variant>
      <vt:variant>
        <vt:i4>5</vt:i4>
      </vt:variant>
      <vt:variant>
        <vt:lpwstr/>
      </vt:variant>
      <vt:variant>
        <vt:lpwstr>_Toc181688489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2024-11-05T00:39:00Z</cp:lastPrinted>
  <dcterms:created xsi:type="dcterms:W3CDTF">2024-11-05T06:22:00Z</dcterms:created>
  <dcterms:modified xsi:type="dcterms:W3CDTF">2024-11-05T06:22:00Z</dcterms:modified>
</cp:coreProperties>
</file>