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2E06D8" w:rsidRPr="009C3256" w:rsidRDefault="00B95128" w:rsidP="002E06D8">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9959650"/>
      <w:bookmarkStart w:id="9" w:name="_Toc20992954"/>
      <w:bookmarkStart w:id="10" w:name="_Toc181344018"/>
      <w:r w:rsidRPr="009C3256">
        <w:rPr>
          <w:rFonts w:hint="eastAsia"/>
        </w:rPr>
        <w:t>八、導遊</w:t>
      </w:r>
      <w:r w:rsidR="002E06D8" w:rsidRPr="009C3256">
        <w:rPr>
          <w:rFonts w:hint="eastAsia"/>
        </w:rPr>
        <w:t>及領隊</w:t>
      </w:r>
      <w:r w:rsidR="00C35394" w:rsidRPr="009C3256">
        <w:rPr>
          <w:rFonts w:hint="eastAsia"/>
        </w:rPr>
        <w:t>之從業人員</w:t>
      </w:r>
      <w:r w:rsidRPr="009C3256">
        <w:rPr>
          <w:rFonts w:hint="eastAsia"/>
        </w:rPr>
        <w:t>較疫情前減少</w:t>
      </w:r>
      <w:r w:rsidR="002E06D8" w:rsidRPr="009C3256">
        <w:rPr>
          <w:rFonts w:hint="eastAsia"/>
        </w:rPr>
        <w:t>，</w:t>
      </w:r>
      <w:r w:rsidR="00A55739" w:rsidRPr="009C3256">
        <w:rPr>
          <w:rFonts w:hint="eastAsia"/>
        </w:rPr>
        <w:t>允宜注意旅行產業人才供需狀況</w:t>
      </w:r>
      <w:r w:rsidR="00A55739" w:rsidRPr="009C3256">
        <w:rPr>
          <w:rFonts w:hAnsi="標楷體" w:hint="eastAsia"/>
        </w:rPr>
        <w:t>；</w:t>
      </w:r>
      <w:r w:rsidR="00A55739" w:rsidRPr="009C3256">
        <w:rPr>
          <w:rFonts w:hint="eastAsia"/>
        </w:rPr>
        <w:t>另</w:t>
      </w:r>
      <w:r w:rsidR="002E06D8" w:rsidRPr="009C3256">
        <w:rPr>
          <w:rFonts w:hint="eastAsia"/>
        </w:rPr>
        <w:t>觀光署</w:t>
      </w:r>
      <w:r w:rsidR="00FF4B07" w:rsidRPr="009C3256">
        <w:rPr>
          <w:rFonts w:hint="eastAsia"/>
        </w:rPr>
        <w:t>預估評量業務</w:t>
      </w:r>
      <w:r w:rsidR="002E06D8" w:rsidRPr="009C3256">
        <w:rPr>
          <w:rFonts w:hint="eastAsia"/>
        </w:rPr>
        <w:t>收支難以平衡，</w:t>
      </w:r>
      <w:r w:rsidR="00A55739" w:rsidRPr="009C3256">
        <w:rPr>
          <w:rFonts w:hint="eastAsia"/>
        </w:rPr>
        <w:t>允宜</w:t>
      </w:r>
      <w:r w:rsidR="002E06D8" w:rsidRPr="009C3256">
        <w:rPr>
          <w:rFonts w:hint="eastAsia"/>
        </w:rPr>
        <w:t>滾動檢討收益狀況</w:t>
      </w:r>
      <w:bookmarkEnd w:id="10"/>
    </w:p>
    <w:p w:rsidR="00B95128" w:rsidRPr="009C3256" w:rsidRDefault="00B95128" w:rsidP="00B95128">
      <w:pPr>
        <w:ind w:left="566" w:firstLine="566"/>
        <w:rPr>
          <w:rFonts w:hAnsi="標楷體" w:hint="eastAsia"/>
        </w:rPr>
      </w:pPr>
      <w:r w:rsidRPr="009C3256">
        <w:rPr>
          <w:rFonts w:hAnsi="標楷體" w:hint="eastAsia"/>
        </w:rPr>
        <w:t>觀光發展基金114年度「勞務收入</w:t>
      </w:r>
      <w:r w:rsidR="00C35394" w:rsidRPr="009C3256">
        <w:rPr>
          <w:rFonts w:hAnsi="標楷體" w:hint="eastAsia"/>
        </w:rPr>
        <w:t>-服務收入</w:t>
      </w:r>
      <w:r w:rsidRPr="009C3256">
        <w:rPr>
          <w:rFonts w:hAnsi="標楷體" w:hint="eastAsia"/>
        </w:rPr>
        <w:t>」項下編列自辦導遊、領隊評量報名費收入2</w:t>
      </w:r>
      <w:r w:rsidRPr="009C3256">
        <w:rPr>
          <w:rFonts w:hAnsi="標楷體"/>
        </w:rPr>
        <w:t>,</w:t>
      </w:r>
      <w:r w:rsidRPr="009C3256">
        <w:rPr>
          <w:rFonts w:hAnsi="標楷體" w:hint="eastAsia"/>
        </w:rPr>
        <w:t>740萬元，並於「業務費用－一般服務費」項下編列辦理導遊、領隊人員評量3</w:t>
      </w:r>
      <w:r w:rsidRPr="009C3256">
        <w:rPr>
          <w:rFonts w:hAnsi="標楷體"/>
        </w:rPr>
        <w:t>,</w:t>
      </w:r>
      <w:r w:rsidRPr="009C3256">
        <w:rPr>
          <w:rFonts w:hAnsi="標楷體" w:hint="eastAsia"/>
        </w:rPr>
        <w:t>8</w:t>
      </w:r>
      <w:r w:rsidRPr="009C3256">
        <w:rPr>
          <w:rFonts w:hAnsi="標楷體"/>
        </w:rPr>
        <w:t>00</w:t>
      </w:r>
      <w:r w:rsidRPr="009C3256">
        <w:rPr>
          <w:rFonts w:hAnsi="標楷體" w:hint="eastAsia"/>
        </w:rPr>
        <w:t>萬元。經查：</w:t>
      </w:r>
    </w:p>
    <w:p w:rsidR="00B95128" w:rsidRPr="009C3256" w:rsidRDefault="00B95128" w:rsidP="00B95128">
      <w:pPr>
        <w:pStyle w:val="a7"/>
        <w:ind w:left="849" w:hanging="283"/>
        <w:rPr>
          <w:b/>
          <w:bCs/>
        </w:rPr>
      </w:pPr>
      <w:r w:rsidRPr="009C3256">
        <w:rPr>
          <w:rFonts w:hint="eastAsia"/>
          <w:b/>
        </w:rPr>
        <w:t>(一)</w:t>
      </w:r>
      <w:r w:rsidRPr="009C3256">
        <w:rPr>
          <w:rFonts w:hint="eastAsia"/>
          <w:b/>
          <w:bCs/>
        </w:rPr>
        <w:t>近年來旅行</w:t>
      </w:r>
      <w:r w:rsidR="00295827" w:rsidRPr="009C3256">
        <w:rPr>
          <w:rFonts w:hint="eastAsia"/>
          <w:b/>
          <w:bCs/>
        </w:rPr>
        <w:t>產</w:t>
      </w:r>
      <w:r w:rsidRPr="009C3256">
        <w:rPr>
          <w:rFonts w:hint="eastAsia"/>
          <w:b/>
          <w:bCs/>
        </w:rPr>
        <w:t>業財務業務概況</w:t>
      </w:r>
    </w:p>
    <w:p w:rsidR="00B95128" w:rsidRPr="009C3256" w:rsidRDefault="00B95128" w:rsidP="00B95128">
      <w:pPr>
        <w:pStyle w:val="21"/>
        <w:ind w:left="850" w:firstLine="566"/>
        <w:rPr>
          <w:rFonts w:hint="eastAsia"/>
        </w:rPr>
      </w:pPr>
      <w:r w:rsidRPr="009C3256">
        <w:rPr>
          <w:rFonts w:hint="eastAsia"/>
        </w:rPr>
        <w:t>據觀光署提供資料，112年度旅行產業營業收入830.91億元，較</w:t>
      </w:r>
      <w:r w:rsidRPr="009C3256">
        <w:t>Covid-19</w:t>
      </w:r>
      <w:r w:rsidRPr="009C3256">
        <w:rPr>
          <w:rFonts w:hint="eastAsia"/>
        </w:rPr>
        <w:t>疫情前108年度營業收入818.99億元，略增11.92億元(增幅1.46%)</w:t>
      </w:r>
      <w:r w:rsidRPr="009C3256">
        <w:rPr>
          <w:rFonts w:hAnsi="標楷體" w:hint="eastAsia"/>
        </w:rPr>
        <w:t>；另截至11</w:t>
      </w:r>
      <w:r w:rsidR="005A6781" w:rsidRPr="009C3256">
        <w:rPr>
          <w:rFonts w:hAnsi="標楷體" w:hint="eastAsia"/>
        </w:rPr>
        <w:t>3</w:t>
      </w:r>
      <w:r w:rsidRPr="009C3256">
        <w:rPr>
          <w:rFonts w:hAnsi="標楷體" w:hint="eastAsia"/>
        </w:rPr>
        <w:t>年</w:t>
      </w:r>
      <w:r w:rsidR="005A6781" w:rsidRPr="009C3256">
        <w:rPr>
          <w:rFonts w:hAnsi="標楷體" w:hint="eastAsia"/>
        </w:rPr>
        <w:t>7月</w:t>
      </w:r>
      <w:r w:rsidRPr="009C3256">
        <w:rPr>
          <w:rFonts w:hAnsi="標楷體" w:hint="eastAsia"/>
        </w:rPr>
        <w:t>底具有執業證且為合法效期內之</w:t>
      </w:r>
      <w:r w:rsidRPr="009C3256">
        <w:rPr>
          <w:rFonts w:hint="eastAsia"/>
        </w:rPr>
        <w:t>導遊及領隊合計人數</w:t>
      </w:r>
      <w:r w:rsidRPr="009C3256">
        <w:t>56</w:t>
      </w:r>
      <w:r w:rsidRPr="009C3256">
        <w:rPr>
          <w:rFonts w:hint="eastAsia"/>
        </w:rPr>
        <w:t>,</w:t>
      </w:r>
      <w:r w:rsidR="005A6781" w:rsidRPr="009C3256">
        <w:rPr>
          <w:rFonts w:hint="eastAsia"/>
        </w:rPr>
        <w:t>395</w:t>
      </w:r>
      <w:r w:rsidRPr="009C3256">
        <w:rPr>
          <w:rFonts w:hint="eastAsia"/>
        </w:rPr>
        <w:t>人，較108年底62</w:t>
      </w:r>
      <w:r w:rsidRPr="009C3256">
        <w:t>,104</w:t>
      </w:r>
      <w:r w:rsidRPr="009C3256">
        <w:rPr>
          <w:rFonts w:hint="eastAsia"/>
        </w:rPr>
        <w:t>人減少5</w:t>
      </w:r>
      <w:r w:rsidRPr="009C3256">
        <w:t>,</w:t>
      </w:r>
      <w:r w:rsidR="005A6781" w:rsidRPr="009C3256">
        <w:rPr>
          <w:rFonts w:hint="eastAsia"/>
        </w:rPr>
        <w:t>709</w:t>
      </w:r>
      <w:r w:rsidRPr="009C3256">
        <w:rPr>
          <w:rFonts w:hint="eastAsia"/>
        </w:rPr>
        <w:t>人(減幅9.</w:t>
      </w:r>
      <w:r w:rsidR="005A6781" w:rsidRPr="009C3256">
        <w:rPr>
          <w:rFonts w:hint="eastAsia"/>
        </w:rPr>
        <w:t>19</w:t>
      </w:r>
      <w:r w:rsidRPr="009C3256">
        <w:rPr>
          <w:rFonts w:hint="eastAsia"/>
        </w:rPr>
        <w:t>%)(詳表</w:t>
      </w:r>
      <w:r w:rsidR="009D14A7" w:rsidRPr="009C3256">
        <w:rPr>
          <w:rFonts w:hint="eastAsia"/>
        </w:rPr>
        <w:t>1</w:t>
      </w:r>
      <w:r w:rsidRPr="009C3256">
        <w:rPr>
          <w:rFonts w:hint="eastAsia"/>
        </w:rPr>
        <w:t>)，至旅行產業導遊及領隊缺工狀況，據觀光署說明，業者會視市場復甦情形僱用人力以應業務之需求。</w:t>
      </w:r>
    </w:p>
    <w:p w:rsidR="00B95128" w:rsidRPr="009C3256" w:rsidRDefault="00B95128" w:rsidP="00B95128">
      <w:pPr>
        <w:pStyle w:val="21"/>
        <w:ind w:leftChars="0" w:left="850" w:hangingChars="300" w:hanging="850"/>
        <w:rPr>
          <w:rFonts w:hAnsi="標楷體" w:hint="eastAsia"/>
          <w:sz w:val="24"/>
          <w:szCs w:val="24"/>
        </w:rPr>
      </w:pPr>
      <w:r w:rsidRPr="009C3256">
        <w:rPr>
          <w:rFonts w:hAnsi="標楷體" w:hint="eastAsia"/>
          <w:b/>
          <w:bCs/>
        </w:rPr>
        <w:t>表</w:t>
      </w:r>
      <w:r w:rsidR="009D14A7" w:rsidRPr="009C3256">
        <w:rPr>
          <w:rFonts w:hAnsi="標楷體" w:hint="eastAsia"/>
          <w:b/>
          <w:bCs/>
        </w:rPr>
        <w:t>1</w:t>
      </w:r>
      <w:r w:rsidRPr="009C3256">
        <w:rPr>
          <w:rFonts w:hAnsi="標楷體" w:hint="eastAsia"/>
          <w:b/>
          <w:bCs/>
        </w:rPr>
        <w:t xml:space="preserve"> 近年來旅行產業財務業務相概況表</w:t>
      </w:r>
      <w:r w:rsidR="009A1330" w:rsidRPr="009C3256">
        <w:rPr>
          <w:rFonts w:hAnsi="標楷體" w:hint="eastAsia"/>
          <w:b/>
          <w:bCs/>
        </w:rPr>
        <w:t xml:space="preserve">     </w:t>
      </w:r>
      <w:r w:rsidRPr="009C3256">
        <w:rPr>
          <w:rFonts w:hAnsi="標楷體" w:hint="eastAsia"/>
          <w:b/>
          <w:bCs/>
        </w:rPr>
        <w:t xml:space="preserve">       </w:t>
      </w:r>
      <w:r w:rsidRPr="009C3256">
        <w:rPr>
          <w:rFonts w:hAnsi="標楷體" w:hint="eastAsia"/>
          <w:sz w:val="24"/>
          <w:szCs w:val="24"/>
        </w:rPr>
        <w:t>單位</w:t>
      </w:r>
      <w:r w:rsidRPr="009C3256">
        <w:rPr>
          <w:rFonts w:ascii="新細明體" w:eastAsia="新細明體" w:hAnsi="新細明體" w:hint="eastAsia"/>
          <w:sz w:val="24"/>
          <w:szCs w:val="24"/>
        </w:rPr>
        <w:t>：</w:t>
      </w:r>
      <w:r w:rsidRPr="009C3256">
        <w:rPr>
          <w:rFonts w:hAnsi="標楷體" w:hint="eastAsia"/>
          <w:sz w:val="24"/>
          <w:szCs w:val="24"/>
        </w:rPr>
        <w:t>億元；人</w:t>
      </w:r>
    </w:p>
    <w:tbl>
      <w:tblPr>
        <w:tblW w:w="8483"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2"/>
        <w:gridCol w:w="1247"/>
        <w:gridCol w:w="1093"/>
        <w:gridCol w:w="1093"/>
        <w:gridCol w:w="1093"/>
        <w:gridCol w:w="1093"/>
        <w:gridCol w:w="1093"/>
        <w:gridCol w:w="929"/>
      </w:tblGrid>
      <w:tr w:rsidR="00B95128" w:rsidRPr="009C3256" w:rsidTr="00071B51">
        <w:trPr>
          <w:trHeight w:val="76"/>
        </w:trPr>
        <w:tc>
          <w:tcPr>
            <w:tcW w:w="2089" w:type="dxa"/>
            <w:gridSpan w:val="2"/>
            <w:shd w:val="clear" w:color="auto" w:fill="auto"/>
            <w:vAlign w:val="center"/>
            <w:hideMark/>
          </w:tcPr>
          <w:p w:rsidR="00B95128" w:rsidRPr="009C3256" w:rsidRDefault="00B95128" w:rsidP="00071B51">
            <w:pPr>
              <w:pStyle w:val="142"/>
              <w:jc w:val="center"/>
              <w:rPr>
                <w:rFonts w:hAnsi="標楷體"/>
                <w:snapToGrid/>
              </w:rPr>
            </w:pPr>
            <w:r w:rsidRPr="009C3256">
              <w:rPr>
                <w:rFonts w:hAnsi="標楷體" w:hint="eastAsia"/>
                <w:snapToGrid/>
                <w:lang w:eastAsia="zh-HK"/>
              </w:rPr>
              <w:t>項目</w:t>
            </w:r>
          </w:p>
        </w:tc>
        <w:tc>
          <w:tcPr>
            <w:tcW w:w="1093" w:type="dxa"/>
            <w:shd w:val="clear" w:color="auto" w:fill="auto"/>
            <w:vAlign w:val="center"/>
            <w:hideMark/>
          </w:tcPr>
          <w:p w:rsidR="00B95128" w:rsidRPr="009C3256" w:rsidRDefault="00B95128" w:rsidP="00071B51">
            <w:pPr>
              <w:pStyle w:val="142"/>
              <w:jc w:val="center"/>
              <w:rPr>
                <w:rFonts w:hAnsi="標楷體" w:hint="eastAsia"/>
                <w:snapToGrid/>
              </w:rPr>
            </w:pPr>
            <w:r w:rsidRPr="009C3256">
              <w:rPr>
                <w:rFonts w:hAnsi="標楷體" w:hint="eastAsia"/>
                <w:snapToGrid/>
                <w:lang w:eastAsia="zh-HK"/>
              </w:rPr>
              <w:t>108</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109</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110</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111</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112</w:t>
            </w:r>
          </w:p>
        </w:tc>
        <w:tc>
          <w:tcPr>
            <w:tcW w:w="929" w:type="dxa"/>
            <w:tcBorders>
              <w:bottom w:val="single" w:sz="4" w:space="0" w:color="auto"/>
            </w:tcBorders>
            <w:shd w:val="clear" w:color="auto" w:fill="auto"/>
            <w:noWrap/>
            <w:vAlign w:val="center"/>
            <w:hideMark/>
          </w:tcPr>
          <w:p w:rsidR="00B95128" w:rsidRPr="009C3256" w:rsidRDefault="00B95128" w:rsidP="00071B51">
            <w:pPr>
              <w:pStyle w:val="142"/>
              <w:jc w:val="center"/>
              <w:rPr>
                <w:rFonts w:hAnsi="標楷體"/>
                <w:snapToGrid/>
                <w:sz w:val="22"/>
                <w:szCs w:val="22"/>
              </w:rPr>
            </w:pPr>
            <w:r w:rsidRPr="009C3256">
              <w:rPr>
                <w:rFonts w:hAnsi="標楷體" w:hint="eastAsia"/>
                <w:snapToGrid/>
                <w:sz w:val="22"/>
                <w:szCs w:val="22"/>
              </w:rPr>
              <w:t>113</w:t>
            </w:r>
          </w:p>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1-7月</w:t>
            </w:r>
          </w:p>
        </w:tc>
      </w:tr>
      <w:tr w:rsidR="00B95128" w:rsidRPr="009C3256" w:rsidTr="00071B51">
        <w:trPr>
          <w:trHeight w:val="76"/>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1.營業收入</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818.99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223.96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129.75</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265.16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830.91</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(1)出國旅遊營收</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419.37</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55.40</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1.16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14.99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329.74</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(2)國內旅遊營收</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44.66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62.88</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46.64</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63.09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62.32</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tcPr>
          <w:p w:rsidR="00B95128" w:rsidRPr="009C3256" w:rsidRDefault="00B95128" w:rsidP="00071B51">
            <w:pPr>
              <w:pStyle w:val="142"/>
              <w:rPr>
                <w:rFonts w:hAnsi="標楷體" w:hint="eastAsia"/>
                <w:snapToGrid/>
              </w:rPr>
            </w:pPr>
            <w:r w:rsidRPr="009C3256">
              <w:rPr>
                <w:rFonts w:hAnsi="標楷體" w:hint="eastAsia"/>
                <w:snapToGrid/>
              </w:rPr>
              <w:t>2.旅行業家數</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,982</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,934</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,903</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,934</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t>4,038</w:t>
            </w:r>
          </w:p>
        </w:tc>
        <w:tc>
          <w:tcPr>
            <w:tcW w:w="929" w:type="dxa"/>
            <w:tcBorders>
              <w:top w:val="single" w:sz="4" w:space="0" w:color="auto"/>
            </w:tcBorders>
            <w:shd w:val="clear" w:color="auto" w:fill="auto"/>
            <w:noWrap/>
            <w:vAlign w:val="center"/>
          </w:tcPr>
          <w:p w:rsidR="00B95128" w:rsidRPr="009C3256" w:rsidRDefault="00B95128" w:rsidP="00071B51">
            <w:pPr>
              <w:pStyle w:val="142"/>
              <w:jc w:val="right"/>
              <w:rPr>
                <w:rFonts w:hAnsi="標楷體"/>
                <w:snapToGrid/>
                <w:sz w:val="22"/>
                <w:szCs w:val="22"/>
              </w:rPr>
            </w:pPr>
            <w:r w:rsidRPr="009C3256">
              <w:t>4,109</w:t>
            </w:r>
          </w:p>
        </w:tc>
      </w:tr>
      <w:tr w:rsidR="00B95128" w:rsidRPr="009C3256" w:rsidTr="00071B51">
        <w:trPr>
          <w:trHeight w:val="307"/>
        </w:trPr>
        <w:tc>
          <w:tcPr>
            <w:tcW w:w="842" w:type="dxa"/>
            <w:vMerge w:val="restart"/>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導遊及領隊人數</w:t>
            </w: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導遊</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24,023</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23,202</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20,801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22,011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22,158</w:t>
            </w:r>
          </w:p>
        </w:tc>
        <w:tc>
          <w:tcPr>
            <w:tcW w:w="929"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22,004</w:t>
            </w:r>
          </w:p>
        </w:tc>
      </w:tr>
      <w:tr w:rsidR="00B95128" w:rsidRPr="009C3256" w:rsidTr="00071B51">
        <w:trPr>
          <w:trHeight w:val="76"/>
        </w:trPr>
        <w:tc>
          <w:tcPr>
            <w:tcW w:w="842" w:type="dxa"/>
            <w:vMerge/>
            <w:shd w:val="clear" w:color="auto" w:fill="auto"/>
            <w:vAlign w:val="center"/>
            <w:hideMark/>
          </w:tcPr>
          <w:p w:rsidR="00B95128" w:rsidRPr="009C3256" w:rsidRDefault="00B95128" w:rsidP="00071B51">
            <w:pPr>
              <w:pStyle w:val="142"/>
              <w:rPr>
                <w:rFonts w:hAnsi="標楷體"/>
                <w:snapToGrid/>
              </w:rPr>
            </w:pP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領隊</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38,081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36,455</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31,042</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34,104</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34,002</w:t>
            </w:r>
          </w:p>
        </w:tc>
        <w:tc>
          <w:tcPr>
            <w:tcW w:w="929"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34,391</w:t>
            </w:r>
          </w:p>
        </w:tc>
      </w:tr>
      <w:tr w:rsidR="00B95128" w:rsidRPr="009C3256" w:rsidTr="00071B51">
        <w:trPr>
          <w:trHeight w:val="209"/>
        </w:trPr>
        <w:tc>
          <w:tcPr>
            <w:tcW w:w="842" w:type="dxa"/>
            <w:vMerge/>
            <w:shd w:val="clear" w:color="auto" w:fill="auto"/>
            <w:vAlign w:val="center"/>
            <w:hideMark/>
          </w:tcPr>
          <w:p w:rsidR="00B95128" w:rsidRPr="009C3256" w:rsidRDefault="00B95128" w:rsidP="00071B51">
            <w:pPr>
              <w:pStyle w:val="142"/>
              <w:rPr>
                <w:rFonts w:hAnsi="標楷體"/>
                <w:snapToGrid/>
                <w:sz w:val="22"/>
                <w:szCs w:val="22"/>
              </w:rPr>
            </w:pP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合計</w:t>
            </w:r>
          </w:p>
        </w:tc>
        <w:tc>
          <w:tcPr>
            <w:tcW w:w="1093" w:type="dxa"/>
            <w:shd w:val="clear" w:color="auto" w:fill="auto"/>
            <w:hideMark/>
          </w:tcPr>
          <w:p w:rsidR="00B95128" w:rsidRPr="009C3256" w:rsidRDefault="00B95128" w:rsidP="00071B51">
            <w:pPr>
              <w:pStyle w:val="142"/>
              <w:jc w:val="right"/>
              <w:rPr>
                <w:rFonts w:hAnsi="標楷體" w:hint="eastAsia"/>
                <w:snapToGrid/>
              </w:rPr>
            </w:pPr>
            <w:r w:rsidRPr="009C3256">
              <w:t>62,104</w:t>
            </w:r>
          </w:p>
        </w:tc>
        <w:tc>
          <w:tcPr>
            <w:tcW w:w="1093" w:type="dxa"/>
            <w:shd w:val="clear" w:color="auto" w:fill="auto"/>
            <w:hideMark/>
          </w:tcPr>
          <w:p w:rsidR="00B95128" w:rsidRPr="009C3256" w:rsidRDefault="00B95128" w:rsidP="00071B51">
            <w:pPr>
              <w:pStyle w:val="142"/>
              <w:jc w:val="right"/>
              <w:rPr>
                <w:rFonts w:hAnsi="標楷體"/>
                <w:snapToGrid/>
              </w:rPr>
            </w:pPr>
            <w:r w:rsidRPr="009C3256">
              <w:t>59,657</w:t>
            </w:r>
          </w:p>
        </w:tc>
        <w:tc>
          <w:tcPr>
            <w:tcW w:w="1093" w:type="dxa"/>
            <w:shd w:val="clear" w:color="auto" w:fill="auto"/>
            <w:hideMark/>
          </w:tcPr>
          <w:p w:rsidR="00B95128" w:rsidRPr="009C3256" w:rsidRDefault="00B95128" w:rsidP="00071B51">
            <w:pPr>
              <w:pStyle w:val="142"/>
              <w:jc w:val="right"/>
              <w:rPr>
                <w:rFonts w:hAnsi="標楷體"/>
                <w:snapToGrid/>
              </w:rPr>
            </w:pPr>
            <w:r w:rsidRPr="009C3256">
              <w:t>51,843</w:t>
            </w:r>
          </w:p>
        </w:tc>
        <w:tc>
          <w:tcPr>
            <w:tcW w:w="1093" w:type="dxa"/>
            <w:shd w:val="clear" w:color="auto" w:fill="auto"/>
            <w:hideMark/>
          </w:tcPr>
          <w:p w:rsidR="00B95128" w:rsidRPr="009C3256" w:rsidRDefault="00B95128" w:rsidP="00071B51">
            <w:pPr>
              <w:pStyle w:val="142"/>
              <w:jc w:val="right"/>
              <w:rPr>
                <w:rFonts w:hAnsi="標楷體"/>
                <w:snapToGrid/>
              </w:rPr>
            </w:pPr>
            <w:r w:rsidRPr="009C3256">
              <w:t>56,115</w:t>
            </w:r>
          </w:p>
        </w:tc>
        <w:tc>
          <w:tcPr>
            <w:tcW w:w="1093" w:type="dxa"/>
            <w:shd w:val="clear" w:color="auto" w:fill="auto"/>
            <w:hideMark/>
          </w:tcPr>
          <w:p w:rsidR="00B95128" w:rsidRPr="009C3256" w:rsidRDefault="00B95128" w:rsidP="00071B51">
            <w:pPr>
              <w:pStyle w:val="142"/>
              <w:jc w:val="right"/>
              <w:rPr>
                <w:rFonts w:hAnsi="標楷體"/>
                <w:snapToGrid/>
              </w:rPr>
            </w:pPr>
            <w:r w:rsidRPr="009C3256">
              <w:t>56,160</w:t>
            </w:r>
          </w:p>
        </w:tc>
        <w:tc>
          <w:tcPr>
            <w:tcW w:w="929" w:type="dxa"/>
            <w:shd w:val="clear" w:color="auto" w:fill="auto"/>
            <w:hideMark/>
          </w:tcPr>
          <w:p w:rsidR="00B95128" w:rsidRPr="009C3256" w:rsidRDefault="00B95128" w:rsidP="00071B51">
            <w:pPr>
              <w:pStyle w:val="142"/>
              <w:jc w:val="right"/>
              <w:rPr>
                <w:rFonts w:hAnsi="標楷體"/>
                <w:snapToGrid/>
              </w:rPr>
            </w:pPr>
            <w:r w:rsidRPr="009C3256">
              <w:t>56,395</w:t>
            </w:r>
          </w:p>
        </w:tc>
      </w:tr>
    </w:tbl>
    <w:p w:rsidR="00B95128" w:rsidRPr="009C3256" w:rsidRDefault="00B95128" w:rsidP="00B95128">
      <w:pPr>
        <w:pStyle w:val="142"/>
        <w:ind w:leftChars="-9" w:left="938" w:hangingChars="396" w:hanging="963"/>
        <w:rPr>
          <w:rFonts w:hint="eastAsia"/>
        </w:rPr>
      </w:pPr>
      <w:r w:rsidRPr="009C3256">
        <w:rPr>
          <w:rFonts w:hint="eastAsia"/>
        </w:rPr>
        <w:t>說明：1.依旅行業管理規則第20條第3項規定，旅行社應於每年6月30日前填報前一年度財務及業務狀況，故觀光署目前尚無113年1-7月資料。</w:t>
      </w:r>
    </w:p>
    <w:p w:rsidR="00B95128" w:rsidRPr="009C3256" w:rsidRDefault="00B95128" w:rsidP="00B95128">
      <w:pPr>
        <w:pStyle w:val="142"/>
        <w:ind w:leftChars="217" w:left="615"/>
      </w:pPr>
      <w:r w:rsidRPr="009C3256">
        <w:rPr>
          <w:rFonts w:hint="eastAsia"/>
        </w:rPr>
        <w:t>2.導遊及領隊之總計人數係執業證合法效期內人數。</w:t>
      </w:r>
    </w:p>
    <w:p w:rsidR="00B95128" w:rsidRPr="009C3256" w:rsidRDefault="00B95128" w:rsidP="00B95128">
      <w:pPr>
        <w:pStyle w:val="142"/>
        <w:ind w:leftChars="222" w:left="629"/>
        <w:rPr>
          <w:rFonts w:hint="eastAsia"/>
        </w:rPr>
      </w:pPr>
      <w:r w:rsidRPr="009C3256">
        <w:rPr>
          <w:rFonts w:hint="eastAsia"/>
        </w:rPr>
        <w:t>3.旅遊業家數、導遊及領隊人數係為各年底及113年7月31日資料。</w:t>
      </w:r>
    </w:p>
    <w:p w:rsidR="00B95128" w:rsidRPr="009C3256" w:rsidRDefault="00B95128" w:rsidP="00B95128">
      <w:pPr>
        <w:pStyle w:val="142"/>
        <w:ind w:left="-14"/>
        <w:rPr>
          <w:rFonts w:hAnsi="標楷體" w:hint="eastAsia"/>
        </w:rPr>
      </w:pPr>
      <w:r w:rsidRPr="009C3256">
        <w:rPr>
          <w:rFonts w:hAnsi="標楷體" w:hint="eastAsia"/>
        </w:rPr>
        <w:t>資料來源：觀光署；本中心整理。</w:t>
      </w:r>
    </w:p>
    <w:p w:rsidR="00B95128" w:rsidRPr="009C3256" w:rsidRDefault="00B95128" w:rsidP="00B95128">
      <w:pPr>
        <w:pStyle w:val="a7"/>
        <w:ind w:left="849" w:hanging="283"/>
        <w:rPr>
          <w:b/>
        </w:rPr>
      </w:pPr>
      <w:r w:rsidRPr="009C3256">
        <w:rPr>
          <w:rFonts w:hint="eastAsia"/>
          <w:b/>
        </w:rPr>
        <w:t>(二)觀光署自113年度起辦理導遊及領隊人員評量業務</w:t>
      </w:r>
    </w:p>
    <w:p w:rsidR="00B95128" w:rsidRPr="009C3256" w:rsidRDefault="00B95128" w:rsidP="00B95128">
      <w:pPr>
        <w:pStyle w:val="21"/>
        <w:ind w:left="850" w:firstLine="566"/>
        <w:rPr>
          <w:rFonts w:hAnsi="標楷體" w:hint="eastAsia"/>
        </w:rPr>
      </w:pPr>
      <w:r w:rsidRPr="009C3256">
        <w:rPr>
          <w:rFonts w:hint="eastAsia"/>
        </w:rPr>
        <w:lastRenderedPageBreak/>
        <w:t>為促使現行導遊人員選才、育才機制更符合實務導向，能因應旅遊市場快速變遷趨勢滾動調整，發展觀光條例第32條於111年5月修正，導遊人員及領隊人員考試由考試主管機關修正為中央主管機關辦理，</w:t>
      </w:r>
      <w:r w:rsidR="009A1330" w:rsidRPr="009C3256">
        <w:rPr>
          <w:rFonts w:hint="eastAsia"/>
        </w:rPr>
        <w:t>並將法律</w:t>
      </w:r>
      <w:r w:rsidRPr="009C3256">
        <w:rPr>
          <w:rFonts w:hint="eastAsia"/>
        </w:rPr>
        <w:t>用語由「考試」修正為「評量」</w:t>
      </w:r>
      <w:r w:rsidR="009A1330" w:rsidRPr="009C3256">
        <w:rPr>
          <w:rFonts w:hint="eastAsia"/>
        </w:rPr>
        <w:t>，並自112年7月1日施行</w:t>
      </w:r>
      <w:r w:rsidRPr="009C3256">
        <w:rPr>
          <w:rStyle w:val="afe"/>
        </w:rPr>
        <w:footnoteReference w:id="1"/>
      </w:r>
      <w:r w:rsidRPr="009C3256">
        <w:rPr>
          <w:rFonts w:hint="eastAsia"/>
        </w:rPr>
        <w:t>，</w:t>
      </w:r>
      <w:r w:rsidR="00DA7C88" w:rsidRPr="009C3256">
        <w:rPr>
          <w:rFonts w:hint="eastAsia"/>
        </w:rPr>
        <w:t>觀光署</w:t>
      </w:r>
      <w:r w:rsidR="009A1330" w:rsidRPr="009C3256">
        <w:rPr>
          <w:rFonts w:hint="eastAsia"/>
        </w:rPr>
        <w:t>爰</w:t>
      </w:r>
      <w:r w:rsidRPr="009C3256">
        <w:rPr>
          <w:rFonts w:hint="eastAsia"/>
        </w:rPr>
        <w:t>自113年度起辦理導遊及領隊人員評量業務。據觀光署說明，</w:t>
      </w:r>
      <w:r w:rsidRPr="009C3256">
        <w:rPr>
          <w:rFonts w:hAnsi="標楷體" w:hint="eastAsia"/>
        </w:rPr>
        <w:t>114年導遊及領隊人員評量預計114年3月辦理，預計報名人數2萬5千人，114年度編列</w:t>
      </w:r>
      <w:r w:rsidR="00DA7C88" w:rsidRPr="009C3256">
        <w:rPr>
          <w:rFonts w:hAnsi="標楷體" w:hint="eastAsia"/>
        </w:rPr>
        <w:t>相關</w:t>
      </w:r>
      <w:r w:rsidRPr="009C3256">
        <w:rPr>
          <w:rFonts w:hAnsi="標楷體" w:hint="eastAsia"/>
        </w:rPr>
        <w:t>報名費收入2,740萬元及考試費用相關支出3,800萬元。</w:t>
      </w:r>
    </w:p>
    <w:p w:rsidR="00B95128" w:rsidRPr="009C3256" w:rsidRDefault="00B95128" w:rsidP="00B95128">
      <w:pPr>
        <w:pStyle w:val="a7"/>
        <w:ind w:left="849" w:hanging="283"/>
        <w:rPr>
          <w:b/>
          <w:bCs/>
        </w:rPr>
      </w:pPr>
      <w:r w:rsidRPr="009C3256">
        <w:rPr>
          <w:rFonts w:hint="eastAsia"/>
          <w:b/>
          <w:bCs/>
        </w:rPr>
        <w:t>(三)</w:t>
      </w:r>
      <w:r w:rsidR="00C2446F" w:rsidRPr="009C3256">
        <w:rPr>
          <w:rFonts w:hint="eastAsia"/>
          <w:b/>
          <w:bCs/>
        </w:rPr>
        <w:t>觀光署</w:t>
      </w:r>
      <w:r w:rsidR="007110F5" w:rsidRPr="009C3256">
        <w:rPr>
          <w:rFonts w:hint="eastAsia"/>
          <w:b/>
          <w:bCs/>
        </w:rPr>
        <w:t>辦理</w:t>
      </w:r>
      <w:r w:rsidRPr="009C3256">
        <w:rPr>
          <w:rFonts w:hint="eastAsia"/>
          <w:b/>
          <w:bCs/>
        </w:rPr>
        <w:t>導遊及領隊人員</w:t>
      </w:r>
      <w:r w:rsidR="007110F5" w:rsidRPr="009C3256">
        <w:rPr>
          <w:rFonts w:hint="eastAsia"/>
          <w:b/>
          <w:bCs/>
        </w:rPr>
        <w:t>評量</w:t>
      </w:r>
      <w:r w:rsidR="00C2446F" w:rsidRPr="009C3256">
        <w:rPr>
          <w:rFonts w:hint="eastAsia"/>
          <w:b/>
          <w:bCs/>
        </w:rPr>
        <w:t>之財務收支</w:t>
      </w:r>
      <w:r w:rsidR="007110F5" w:rsidRPr="009C3256">
        <w:rPr>
          <w:rFonts w:hint="eastAsia"/>
          <w:b/>
          <w:bCs/>
        </w:rPr>
        <w:t>狀況</w:t>
      </w:r>
    </w:p>
    <w:p w:rsidR="00B95128" w:rsidRPr="009C3256" w:rsidRDefault="00B95128" w:rsidP="00B95128">
      <w:pPr>
        <w:pStyle w:val="21"/>
        <w:ind w:left="850" w:firstLine="566"/>
        <w:rPr>
          <w:rFonts w:hAnsi="標楷體"/>
        </w:rPr>
      </w:pPr>
      <w:r w:rsidRPr="009C3256">
        <w:rPr>
          <w:rFonts w:hint="eastAsia"/>
        </w:rPr>
        <w:t>觀光署113年度導遊</w:t>
      </w:r>
      <w:r w:rsidR="00376872" w:rsidRPr="009C3256">
        <w:rPr>
          <w:rFonts w:hint="eastAsia"/>
        </w:rPr>
        <w:t>人員</w:t>
      </w:r>
      <w:r w:rsidRPr="009C3256">
        <w:rPr>
          <w:rFonts w:hint="eastAsia"/>
        </w:rPr>
        <w:t>及領隊人員評量測驗於113年5月完</w:t>
      </w:r>
      <w:r w:rsidR="00C35394" w:rsidRPr="009C3256">
        <w:rPr>
          <w:rFonts w:hint="eastAsia"/>
        </w:rPr>
        <w:t>成</w:t>
      </w:r>
      <w:r w:rsidR="00C2446F" w:rsidRPr="009C3256">
        <w:rPr>
          <w:rStyle w:val="afe"/>
        </w:rPr>
        <w:footnoteReference w:id="2"/>
      </w:r>
      <w:r w:rsidRPr="009C3256">
        <w:rPr>
          <w:rFonts w:hint="eastAsia"/>
        </w:rPr>
        <w:t>，</w:t>
      </w:r>
      <w:r w:rsidR="00376872" w:rsidRPr="009C3256">
        <w:rPr>
          <w:rFonts w:hint="eastAsia"/>
        </w:rPr>
        <w:t>在導</w:t>
      </w:r>
      <w:r w:rsidRPr="009C3256">
        <w:rPr>
          <w:rFonts w:hint="eastAsia"/>
        </w:rPr>
        <w:t>遊人員評量部分，113年截至7月底</w:t>
      </w:r>
      <w:r w:rsidR="009D14A7" w:rsidRPr="009C3256">
        <w:rPr>
          <w:rFonts w:hint="eastAsia"/>
        </w:rPr>
        <w:t>，</w:t>
      </w:r>
      <w:r w:rsidRPr="009C3256">
        <w:rPr>
          <w:rFonts w:hint="eastAsia"/>
        </w:rPr>
        <w:t>實際報名費收入6</w:t>
      </w:r>
      <w:r w:rsidRPr="009C3256">
        <w:t>70</w:t>
      </w:r>
      <w:r w:rsidRPr="009C3256">
        <w:rPr>
          <w:rFonts w:hint="eastAsia"/>
        </w:rPr>
        <w:t>萬</w:t>
      </w:r>
      <w:r w:rsidRPr="009C3256">
        <w:t>1</w:t>
      </w:r>
      <w:r w:rsidRPr="009C3256">
        <w:rPr>
          <w:rFonts w:hint="eastAsia"/>
        </w:rPr>
        <w:t>千元占113年度預算案數2</w:t>
      </w:r>
      <w:r w:rsidRPr="009C3256">
        <w:t>,324</w:t>
      </w:r>
      <w:r w:rsidRPr="009C3256">
        <w:rPr>
          <w:rFonts w:hint="eastAsia"/>
        </w:rPr>
        <w:t>萬元28.83%</w:t>
      </w:r>
      <w:r w:rsidR="00C2446F" w:rsidRPr="009C3256">
        <w:rPr>
          <w:rFonts w:hint="eastAsia"/>
        </w:rPr>
        <w:t>，另</w:t>
      </w:r>
      <w:r w:rsidRPr="009C3256">
        <w:rPr>
          <w:rFonts w:hint="eastAsia"/>
        </w:rPr>
        <w:t>實際報名人數6,</w:t>
      </w:r>
      <w:r w:rsidRPr="009C3256">
        <w:t>444</w:t>
      </w:r>
      <w:r w:rsidRPr="009C3256">
        <w:rPr>
          <w:rFonts w:hint="eastAsia"/>
        </w:rPr>
        <w:t>人占113年度預計數22,</w:t>
      </w:r>
      <w:r w:rsidRPr="009C3256">
        <w:t>700</w:t>
      </w:r>
      <w:r w:rsidRPr="009C3256">
        <w:rPr>
          <w:rFonts w:hint="eastAsia"/>
        </w:rPr>
        <w:t>人28.39%</w:t>
      </w:r>
      <w:r w:rsidRPr="009C3256">
        <w:rPr>
          <w:rFonts w:hAnsi="標楷體" w:hint="eastAsia"/>
        </w:rPr>
        <w:t>；至</w:t>
      </w:r>
      <w:r w:rsidRPr="009C3256">
        <w:rPr>
          <w:rFonts w:hint="eastAsia"/>
        </w:rPr>
        <w:t>領隊評量部分，113年截至7月底</w:t>
      </w:r>
      <w:r w:rsidR="009D14A7" w:rsidRPr="009C3256">
        <w:rPr>
          <w:rFonts w:hint="eastAsia"/>
        </w:rPr>
        <w:t>，</w:t>
      </w:r>
      <w:r w:rsidRPr="009C3256">
        <w:rPr>
          <w:rFonts w:hint="eastAsia"/>
        </w:rPr>
        <w:t>實際報名費收入9</w:t>
      </w:r>
      <w:r w:rsidRPr="009C3256">
        <w:t>23</w:t>
      </w:r>
      <w:r w:rsidRPr="009C3256">
        <w:rPr>
          <w:rFonts w:hint="eastAsia"/>
        </w:rPr>
        <w:t>萬</w:t>
      </w:r>
      <w:r w:rsidRPr="009C3256">
        <w:t>4</w:t>
      </w:r>
      <w:r w:rsidRPr="009C3256">
        <w:rPr>
          <w:rFonts w:hint="eastAsia"/>
        </w:rPr>
        <w:t>千元占113年度預算案數2</w:t>
      </w:r>
      <w:r w:rsidRPr="009C3256">
        <w:t>,796</w:t>
      </w:r>
      <w:r w:rsidRPr="009C3256">
        <w:rPr>
          <w:rFonts w:hint="eastAsia"/>
        </w:rPr>
        <w:t>萬元</w:t>
      </w:r>
      <w:r w:rsidR="009D14A7" w:rsidRPr="009C3256">
        <w:rPr>
          <w:rFonts w:hint="eastAsia"/>
        </w:rPr>
        <w:t>3</w:t>
      </w:r>
      <w:r w:rsidRPr="009C3256">
        <w:t>3</w:t>
      </w:r>
      <w:r w:rsidRPr="009C3256">
        <w:rPr>
          <w:rFonts w:hint="eastAsia"/>
        </w:rPr>
        <w:t>.</w:t>
      </w:r>
      <w:r w:rsidRPr="009C3256">
        <w:t>0</w:t>
      </w:r>
      <w:r w:rsidRPr="009C3256">
        <w:rPr>
          <w:rFonts w:hint="eastAsia"/>
        </w:rPr>
        <w:t>3%，實際報名人數8,</w:t>
      </w:r>
      <w:r w:rsidRPr="009C3256">
        <w:t>879</w:t>
      </w:r>
      <w:r w:rsidRPr="009C3256">
        <w:rPr>
          <w:rFonts w:hint="eastAsia"/>
        </w:rPr>
        <w:t>人占113年度預計數2</w:t>
      </w:r>
      <w:r w:rsidRPr="009C3256">
        <w:t>7,300</w:t>
      </w:r>
      <w:r w:rsidRPr="009C3256">
        <w:rPr>
          <w:rFonts w:hint="eastAsia"/>
        </w:rPr>
        <w:t>人</w:t>
      </w:r>
      <w:r w:rsidRPr="009C3256">
        <w:t>32</w:t>
      </w:r>
      <w:r w:rsidRPr="009C3256">
        <w:rPr>
          <w:rFonts w:hint="eastAsia"/>
        </w:rPr>
        <w:t>.</w:t>
      </w:r>
      <w:r w:rsidRPr="009C3256">
        <w:t>52</w:t>
      </w:r>
      <w:r w:rsidRPr="009C3256">
        <w:rPr>
          <w:rFonts w:hint="eastAsia"/>
        </w:rPr>
        <w:t>%(詳表2)</w:t>
      </w:r>
      <w:r w:rsidRPr="009C3256">
        <w:rPr>
          <w:rFonts w:hAnsi="標楷體" w:hint="eastAsia"/>
        </w:rPr>
        <w:t>。</w:t>
      </w:r>
    </w:p>
    <w:p w:rsidR="00B95128" w:rsidRDefault="00B95128" w:rsidP="00B95128">
      <w:pPr>
        <w:pStyle w:val="21"/>
        <w:ind w:left="850" w:firstLine="566"/>
        <w:rPr>
          <w:rFonts w:hAnsi="標楷體"/>
        </w:rPr>
      </w:pPr>
      <w:r w:rsidRPr="009C3256">
        <w:rPr>
          <w:rFonts w:hAnsi="標楷體" w:hint="eastAsia"/>
        </w:rPr>
        <w:t>據觀光署說明，依發展觀光條例第</w:t>
      </w:r>
      <w:r w:rsidRPr="009C3256">
        <w:rPr>
          <w:rFonts w:hAnsi="標楷體"/>
        </w:rPr>
        <w:t>32</w:t>
      </w:r>
      <w:r w:rsidRPr="009C3256">
        <w:rPr>
          <w:rFonts w:hAnsi="標楷體" w:hint="eastAsia"/>
        </w:rPr>
        <w:t>條規定，因制度變革，辦理導遊及領隊人員評量已為該署法定權責業務，</w:t>
      </w:r>
      <w:r w:rsidR="00C2446F" w:rsidRPr="009C3256">
        <w:rPr>
          <w:rFonts w:hAnsi="標楷體" w:hint="eastAsia"/>
        </w:rPr>
        <w:t>並</w:t>
      </w:r>
      <w:r w:rsidRPr="009C3256">
        <w:rPr>
          <w:rFonts w:hAnsi="標楷體" w:hint="eastAsia"/>
        </w:rPr>
        <w:t>推測由考訓分離改為考訓合一，比較無執業迫切需求之學生族群報名意願降低及受少子化</w:t>
      </w:r>
      <w:r w:rsidR="00C2446F" w:rsidRPr="009C3256">
        <w:rPr>
          <w:rFonts w:hAnsi="標楷體" w:hint="eastAsia"/>
        </w:rPr>
        <w:t>等</w:t>
      </w:r>
      <w:r w:rsidRPr="009C3256">
        <w:rPr>
          <w:rFonts w:hAnsi="標楷體" w:hint="eastAsia"/>
        </w:rPr>
        <w:t>因素影響致</w:t>
      </w:r>
      <w:r w:rsidR="00C2446F" w:rsidRPr="009C3256">
        <w:rPr>
          <w:rFonts w:hAnsi="標楷體" w:hint="eastAsia"/>
        </w:rPr>
        <w:t>113年度實際</w:t>
      </w:r>
      <w:r w:rsidRPr="009C3256">
        <w:rPr>
          <w:rFonts w:hAnsi="標楷體" w:hint="eastAsia"/>
        </w:rPr>
        <w:t>報名人數減少，</w:t>
      </w:r>
      <w:r w:rsidR="00C2446F" w:rsidRPr="009C3256">
        <w:rPr>
          <w:rFonts w:hAnsi="標楷體" w:hint="eastAsia"/>
        </w:rPr>
        <w:t>另</w:t>
      </w:r>
      <w:r w:rsidRPr="009C3256">
        <w:rPr>
          <w:rFonts w:hAnsi="標楷體" w:hint="eastAsia"/>
        </w:rPr>
        <w:t>由於報名收入嚴重短絀，加</w:t>
      </w:r>
      <w:r w:rsidR="00C2446F" w:rsidRPr="009C3256">
        <w:rPr>
          <w:rFonts w:hAnsi="標楷體" w:hint="eastAsia"/>
        </w:rPr>
        <w:t>上</w:t>
      </w:r>
      <w:r w:rsidRPr="009C3256">
        <w:rPr>
          <w:rFonts w:hAnsi="標楷體" w:hint="eastAsia"/>
        </w:rPr>
        <w:t>近年消費者物價、基本工資及考試租用場地費等</w:t>
      </w:r>
      <w:r w:rsidR="00C2446F" w:rsidRPr="009C3256">
        <w:rPr>
          <w:rFonts w:hAnsi="標楷體" w:hint="eastAsia"/>
        </w:rPr>
        <w:t>價格</w:t>
      </w:r>
      <w:r w:rsidRPr="009C3256">
        <w:rPr>
          <w:rFonts w:hAnsi="標楷體" w:hint="eastAsia"/>
        </w:rPr>
        <w:t>上漲，</w:t>
      </w:r>
      <w:bookmarkStart w:id="11" w:name="_Hlk179820857"/>
      <w:r w:rsidRPr="009C3256">
        <w:rPr>
          <w:rFonts w:hAnsi="標楷體" w:hint="eastAsia"/>
        </w:rPr>
        <w:t>預估收支難以平衡</w:t>
      </w:r>
      <w:bookmarkEnd w:id="11"/>
      <w:r w:rsidRPr="009C3256">
        <w:rPr>
          <w:rFonts w:hAnsi="標楷體" w:hint="eastAsia"/>
        </w:rPr>
        <w:t>，經該署評估</w:t>
      </w:r>
      <w:r w:rsidRPr="009C3256">
        <w:rPr>
          <w:rFonts w:hAnsi="標楷體" w:hint="eastAsia"/>
        </w:rPr>
        <w:lastRenderedPageBreak/>
        <w:t>後，將進行法規修正作業調高報名費來增加收入。</w:t>
      </w:r>
    </w:p>
    <w:p w:rsidR="00CB247B" w:rsidRPr="009C3256" w:rsidRDefault="00CB247B" w:rsidP="00B95128">
      <w:pPr>
        <w:pStyle w:val="21"/>
        <w:ind w:left="850" w:firstLine="566"/>
        <w:rPr>
          <w:rFonts w:hAnsi="標楷體" w:hint="eastAsia"/>
        </w:rPr>
      </w:pPr>
    </w:p>
    <w:p w:rsidR="00B95128" w:rsidRPr="009C3256" w:rsidRDefault="00B95128" w:rsidP="00B95128">
      <w:pPr>
        <w:pStyle w:val="a7"/>
        <w:ind w:leftChars="0" w:left="850" w:hangingChars="300" w:hanging="850"/>
        <w:rPr>
          <w:rFonts w:hAnsi="標楷體" w:hint="eastAsia"/>
          <w:sz w:val="24"/>
          <w:szCs w:val="24"/>
        </w:rPr>
      </w:pPr>
      <w:r w:rsidRPr="009C3256">
        <w:rPr>
          <w:rFonts w:hAnsi="標楷體" w:hint="eastAsia"/>
          <w:b/>
          <w:bCs/>
        </w:rPr>
        <w:t>表</w:t>
      </w:r>
      <w:r w:rsidR="009D14A7" w:rsidRPr="009C3256">
        <w:rPr>
          <w:rFonts w:hAnsi="標楷體" w:hint="eastAsia"/>
          <w:b/>
          <w:bCs/>
        </w:rPr>
        <w:t>2</w:t>
      </w:r>
      <w:r w:rsidRPr="009C3256">
        <w:rPr>
          <w:rFonts w:hAnsi="標楷體" w:hint="eastAsia"/>
          <w:b/>
          <w:bCs/>
        </w:rPr>
        <w:t xml:space="preserve"> 觀光署辦理導遊及領隊評量</w:t>
      </w:r>
      <w:r w:rsidR="000D7EE2" w:rsidRPr="009C3256">
        <w:rPr>
          <w:rFonts w:hAnsi="標楷體" w:hint="eastAsia"/>
          <w:b/>
          <w:bCs/>
        </w:rPr>
        <w:t>收</w:t>
      </w:r>
      <w:r w:rsidRPr="009C3256">
        <w:rPr>
          <w:rFonts w:hAnsi="標楷體" w:hint="eastAsia"/>
          <w:b/>
          <w:bCs/>
        </w:rPr>
        <w:t xml:space="preserve">支概況表 </w:t>
      </w:r>
      <w:r w:rsidR="000D7EE2" w:rsidRPr="009C3256">
        <w:rPr>
          <w:rFonts w:hAnsi="標楷體" w:hint="eastAsia"/>
          <w:b/>
          <w:bCs/>
        </w:rPr>
        <w:t xml:space="preserve">     </w:t>
      </w:r>
      <w:r w:rsidRPr="009C3256">
        <w:rPr>
          <w:rFonts w:hAnsi="標楷體" w:hint="eastAsia"/>
        </w:rPr>
        <w:t xml:space="preserve">  </w:t>
      </w:r>
      <w:r w:rsidRPr="009C3256">
        <w:rPr>
          <w:rFonts w:hAnsi="標楷體" w:hint="eastAsia"/>
          <w:sz w:val="24"/>
          <w:szCs w:val="24"/>
        </w:rPr>
        <w:t>單位：新臺幣千元</w:t>
      </w:r>
    </w:p>
    <w:tbl>
      <w:tblPr>
        <w:tblpPr w:leftFromText="180" w:rightFromText="180" w:vertAnchor="text" w:horzAnchor="margin" w:tblpXSpec="center" w:tblpY="70"/>
        <w:tblW w:w="84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51"/>
        <w:gridCol w:w="1203"/>
        <w:gridCol w:w="1198"/>
        <w:gridCol w:w="1208"/>
        <w:gridCol w:w="1167"/>
        <w:gridCol w:w="1176"/>
        <w:gridCol w:w="1179"/>
      </w:tblGrid>
      <w:tr w:rsidR="00B95128" w:rsidRPr="009C3256" w:rsidTr="00071B51">
        <w:trPr>
          <w:trHeight w:val="153"/>
        </w:trPr>
        <w:tc>
          <w:tcPr>
            <w:tcW w:w="1351" w:type="dxa"/>
            <w:vMerge w:val="restart"/>
            <w:shd w:val="clear" w:color="auto" w:fill="auto"/>
            <w:vAlign w:val="center"/>
          </w:tcPr>
          <w:p w:rsidR="00B95128" w:rsidRPr="009C3256" w:rsidRDefault="00B95128" w:rsidP="00071B51">
            <w:pPr>
              <w:pStyle w:val="142"/>
              <w:rPr>
                <w:rFonts w:hint="eastAsia"/>
              </w:rPr>
            </w:pPr>
            <w:bookmarkStart w:id="12" w:name="_Hlk166600156"/>
            <w:r w:rsidRPr="009C3256">
              <w:rPr>
                <w:rFonts w:hint="eastAsia"/>
              </w:rPr>
              <w:t>年度</w:t>
            </w:r>
          </w:p>
        </w:tc>
        <w:tc>
          <w:tcPr>
            <w:tcW w:w="3609" w:type="dxa"/>
            <w:gridSpan w:val="3"/>
            <w:vAlign w:val="center"/>
          </w:tcPr>
          <w:p w:rsidR="00B95128" w:rsidRPr="009C3256" w:rsidRDefault="00B95128" w:rsidP="00071B51">
            <w:pPr>
              <w:pStyle w:val="142"/>
              <w:jc w:val="center"/>
              <w:rPr>
                <w:rFonts w:hint="eastAsia"/>
              </w:rPr>
            </w:pPr>
            <w:r w:rsidRPr="009C3256">
              <w:rPr>
                <w:rFonts w:hint="eastAsia"/>
              </w:rPr>
              <w:t>導遊</w:t>
            </w:r>
          </w:p>
        </w:tc>
        <w:tc>
          <w:tcPr>
            <w:tcW w:w="3522" w:type="dxa"/>
            <w:gridSpan w:val="3"/>
            <w:vAlign w:val="center"/>
          </w:tcPr>
          <w:p w:rsidR="00B95128" w:rsidRPr="009C3256" w:rsidRDefault="00B95128" w:rsidP="00071B51">
            <w:pPr>
              <w:pStyle w:val="142"/>
              <w:jc w:val="center"/>
              <w:rPr>
                <w:rFonts w:hint="eastAsia"/>
              </w:rPr>
            </w:pPr>
            <w:r w:rsidRPr="009C3256">
              <w:rPr>
                <w:rFonts w:hint="eastAsia"/>
              </w:rPr>
              <w:t>領隊</w:t>
            </w:r>
          </w:p>
        </w:tc>
      </w:tr>
      <w:tr w:rsidR="003A0124" w:rsidRPr="009C3256" w:rsidTr="001606EF">
        <w:trPr>
          <w:trHeight w:val="478"/>
        </w:trPr>
        <w:tc>
          <w:tcPr>
            <w:tcW w:w="1351" w:type="dxa"/>
            <w:vMerge/>
            <w:shd w:val="clear" w:color="auto" w:fill="auto"/>
            <w:vAlign w:val="center"/>
          </w:tcPr>
          <w:p w:rsidR="00B95128" w:rsidRPr="009C3256" w:rsidRDefault="00B95128" w:rsidP="00071B51">
            <w:pPr>
              <w:pStyle w:val="142"/>
              <w:rPr>
                <w:rFonts w:hint="eastAsia"/>
              </w:rPr>
            </w:pPr>
          </w:p>
        </w:tc>
        <w:tc>
          <w:tcPr>
            <w:tcW w:w="1203" w:type="dxa"/>
            <w:vAlign w:val="center"/>
          </w:tcPr>
          <w:p w:rsidR="00B95128" w:rsidRPr="009C3256" w:rsidRDefault="00B95128" w:rsidP="00071B51">
            <w:pPr>
              <w:pStyle w:val="142"/>
              <w:jc w:val="center"/>
              <w:rPr>
                <w:rFonts w:hint="eastAsia"/>
              </w:rPr>
            </w:pPr>
            <w:r w:rsidRPr="009C3256">
              <w:rPr>
                <w:rFonts w:hint="eastAsia"/>
              </w:rPr>
              <w:t>人數</w:t>
            </w:r>
          </w:p>
        </w:tc>
        <w:tc>
          <w:tcPr>
            <w:tcW w:w="1198" w:type="dxa"/>
            <w:vAlign w:val="center"/>
          </w:tcPr>
          <w:p w:rsidR="00B95128" w:rsidRPr="009C3256" w:rsidRDefault="00B95128" w:rsidP="00071B51">
            <w:pPr>
              <w:pStyle w:val="142"/>
              <w:jc w:val="center"/>
            </w:pPr>
            <w:r w:rsidRPr="009C3256">
              <w:rPr>
                <w:rFonts w:hint="eastAsia"/>
              </w:rPr>
              <w:t>報名費</w:t>
            </w:r>
          </w:p>
          <w:p w:rsidR="00B95128" w:rsidRPr="009C3256" w:rsidRDefault="00B95128" w:rsidP="00071B51">
            <w:pPr>
              <w:pStyle w:val="142"/>
              <w:jc w:val="center"/>
              <w:rPr>
                <w:rFonts w:hint="eastAsia"/>
              </w:rPr>
            </w:pPr>
            <w:r w:rsidRPr="009C3256">
              <w:rPr>
                <w:rFonts w:hint="eastAsia"/>
              </w:rPr>
              <w:t>收入</w:t>
            </w:r>
          </w:p>
        </w:tc>
        <w:tc>
          <w:tcPr>
            <w:tcW w:w="1208" w:type="dxa"/>
            <w:vAlign w:val="center"/>
          </w:tcPr>
          <w:p w:rsidR="00B95128" w:rsidRPr="009C3256" w:rsidRDefault="00B95128" w:rsidP="00071B51">
            <w:pPr>
              <w:pStyle w:val="142"/>
              <w:jc w:val="center"/>
              <w:rPr>
                <w:rFonts w:hint="eastAsia"/>
              </w:rPr>
            </w:pPr>
            <w:r w:rsidRPr="009C3256">
              <w:rPr>
                <w:rFonts w:hint="eastAsia"/>
              </w:rPr>
              <w:t>考試相關費用</w:t>
            </w:r>
          </w:p>
        </w:tc>
        <w:tc>
          <w:tcPr>
            <w:tcW w:w="1167" w:type="dxa"/>
            <w:vAlign w:val="center"/>
          </w:tcPr>
          <w:p w:rsidR="00B95128" w:rsidRPr="009C3256" w:rsidRDefault="00B95128" w:rsidP="001606EF">
            <w:pPr>
              <w:pStyle w:val="142"/>
              <w:jc w:val="center"/>
              <w:rPr>
                <w:rFonts w:hint="eastAsia"/>
              </w:rPr>
            </w:pPr>
            <w:r w:rsidRPr="009C3256">
              <w:rPr>
                <w:rFonts w:hint="eastAsia"/>
              </w:rPr>
              <w:t>人數</w:t>
            </w:r>
          </w:p>
        </w:tc>
        <w:tc>
          <w:tcPr>
            <w:tcW w:w="1176" w:type="dxa"/>
          </w:tcPr>
          <w:p w:rsidR="00B95128" w:rsidRPr="009C3256" w:rsidRDefault="00B95128" w:rsidP="00071B51">
            <w:pPr>
              <w:pStyle w:val="142"/>
              <w:jc w:val="center"/>
            </w:pPr>
            <w:r w:rsidRPr="009C3256">
              <w:rPr>
                <w:rFonts w:hint="eastAsia"/>
              </w:rPr>
              <w:t>報名費</w:t>
            </w:r>
          </w:p>
          <w:p w:rsidR="00B95128" w:rsidRPr="009C3256" w:rsidRDefault="00B95128" w:rsidP="00071B51">
            <w:pPr>
              <w:pStyle w:val="142"/>
              <w:jc w:val="center"/>
              <w:rPr>
                <w:rFonts w:hint="eastAsia"/>
              </w:rPr>
            </w:pPr>
            <w:r w:rsidRPr="009C3256">
              <w:rPr>
                <w:rFonts w:hint="eastAsia"/>
              </w:rPr>
              <w:t>收入</w:t>
            </w:r>
          </w:p>
        </w:tc>
        <w:tc>
          <w:tcPr>
            <w:tcW w:w="1179" w:type="dxa"/>
          </w:tcPr>
          <w:p w:rsidR="00B95128" w:rsidRPr="009C3256" w:rsidRDefault="00B95128" w:rsidP="00071B51">
            <w:pPr>
              <w:pStyle w:val="142"/>
              <w:jc w:val="center"/>
              <w:rPr>
                <w:rFonts w:hint="eastAsia"/>
              </w:rPr>
            </w:pPr>
            <w:r w:rsidRPr="009C3256">
              <w:rPr>
                <w:rFonts w:hint="eastAsia"/>
              </w:rPr>
              <w:t>考試相關費用</w:t>
            </w: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108</w:t>
            </w:r>
          </w:p>
        </w:tc>
        <w:tc>
          <w:tcPr>
            <w:tcW w:w="1203" w:type="dxa"/>
            <w:vAlign w:val="center"/>
          </w:tcPr>
          <w:p w:rsidR="00B95128" w:rsidRPr="009C3256" w:rsidRDefault="00B95128" w:rsidP="00071B51">
            <w:pPr>
              <w:pStyle w:val="142"/>
              <w:jc w:val="right"/>
              <w:rPr>
                <w:rFonts w:hint="eastAsia"/>
              </w:rPr>
            </w:pPr>
            <w:r w:rsidRPr="009C3256">
              <w:rPr>
                <w:rFonts w:hint="eastAsia"/>
              </w:rPr>
              <w:t>1</w:t>
            </w:r>
            <w:r w:rsidRPr="009C3256">
              <w:t>6,473</w:t>
            </w:r>
          </w:p>
        </w:tc>
        <w:tc>
          <w:tcPr>
            <w:tcW w:w="2406" w:type="dxa"/>
            <w:gridSpan w:val="2"/>
            <w:vMerge w:val="restart"/>
            <w:vAlign w:val="center"/>
          </w:tcPr>
          <w:p w:rsidR="00B95128" w:rsidRPr="009C3256" w:rsidRDefault="00B95128" w:rsidP="00567280">
            <w:pPr>
              <w:pStyle w:val="142"/>
              <w:jc w:val="center"/>
              <w:rPr>
                <w:rFonts w:hint="eastAsia"/>
              </w:rPr>
            </w:pPr>
            <w:r w:rsidRPr="009C3256">
              <w:rPr>
                <w:rFonts w:hint="eastAsia"/>
              </w:rPr>
              <w:t>（考選部辦理）</w:t>
            </w:r>
          </w:p>
        </w:tc>
        <w:tc>
          <w:tcPr>
            <w:tcW w:w="1167" w:type="dxa"/>
            <w:vAlign w:val="center"/>
          </w:tcPr>
          <w:p w:rsidR="00B95128" w:rsidRPr="009C3256" w:rsidRDefault="00B95128" w:rsidP="004F55AA">
            <w:pPr>
              <w:pStyle w:val="142"/>
              <w:jc w:val="right"/>
              <w:rPr>
                <w:rFonts w:hint="eastAsia"/>
              </w:rPr>
            </w:pPr>
            <w:r w:rsidRPr="009C3256">
              <w:t>22,089</w:t>
            </w:r>
          </w:p>
        </w:tc>
        <w:tc>
          <w:tcPr>
            <w:tcW w:w="2355" w:type="dxa"/>
            <w:gridSpan w:val="2"/>
            <w:vMerge w:val="restart"/>
            <w:vAlign w:val="center"/>
          </w:tcPr>
          <w:p w:rsidR="00B95128" w:rsidRPr="009C3256" w:rsidRDefault="00B95128" w:rsidP="00567280">
            <w:pPr>
              <w:pStyle w:val="142"/>
              <w:jc w:val="center"/>
              <w:rPr>
                <w:rFonts w:hint="eastAsia"/>
              </w:rPr>
            </w:pPr>
            <w:r w:rsidRPr="009C3256">
              <w:rPr>
                <w:rFonts w:hint="eastAsia"/>
              </w:rPr>
              <w:t>（考選部辦理）</w:t>
            </w: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109</w:t>
            </w:r>
          </w:p>
        </w:tc>
        <w:tc>
          <w:tcPr>
            <w:tcW w:w="1203" w:type="dxa"/>
            <w:vAlign w:val="center"/>
          </w:tcPr>
          <w:p w:rsidR="00B95128" w:rsidRPr="009C3256" w:rsidRDefault="00B95128" w:rsidP="00071B51">
            <w:pPr>
              <w:pStyle w:val="142"/>
              <w:jc w:val="right"/>
              <w:rPr>
                <w:rFonts w:hint="eastAsia"/>
              </w:rPr>
            </w:pPr>
            <w:r w:rsidRPr="009C3256">
              <w:rPr>
                <w:rFonts w:hint="eastAsia"/>
              </w:rPr>
              <w:t>1</w:t>
            </w:r>
            <w:r w:rsidRPr="009C3256">
              <w:t>2,599</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17,663</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110</w:t>
            </w:r>
          </w:p>
        </w:tc>
        <w:tc>
          <w:tcPr>
            <w:tcW w:w="1203" w:type="dxa"/>
            <w:vAlign w:val="center"/>
          </w:tcPr>
          <w:p w:rsidR="00B95128" w:rsidRPr="009C3256" w:rsidRDefault="00B95128" w:rsidP="00071B51">
            <w:pPr>
              <w:pStyle w:val="142"/>
              <w:jc w:val="right"/>
              <w:rPr>
                <w:rFonts w:hint="eastAsia"/>
              </w:rPr>
            </w:pPr>
            <w:r w:rsidRPr="009C3256">
              <w:rPr>
                <w:rFonts w:hint="eastAsia"/>
              </w:rPr>
              <w:t>8</w:t>
            </w:r>
            <w:r w:rsidRPr="009C3256">
              <w:t>,352</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9,835</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111</w:t>
            </w:r>
          </w:p>
        </w:tc>
        <w:tc>
          <w:tcPr>
            <w:tcW w:w="1203" w:type="dxa"/>
            <w:vAlign w:val="center"/>
          </w:tcPr>
          <w:p w:rsidR="00B95128" w:rsidRPr="009C3256" w:rsidRDefault="00B95128" w:rsidP="00071B51">
            <w:pPr>
              <w:pStyle w:val="142"/>
              <w:jc w:val="right"/>
              <w:rPr>
                <w:rFonts w:hint="eastAsia"/>
              </w:rPr>
            </w:pPr>
            <w:r w:rsidRPr="009C3256">
              <w:rPr>
                <w:rFonts w:hint="eastAsia"/>
              </w:rPr>
              <w:t>7</w:t>
            </w:r>
            <w:r w:rsidRPr="009C3256">
              <w:t>,150</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8,107</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112</w:t>
            </w:r>
          </w:p>
        </w:tc>
        <w:tc>
          <w:tcPr>
            <w:tcW w:w="1203" w:type="dxa"/>
            <w:vAlign w:val="center"/>
          </w:tcPr>
          <w:p w:rsidR="00B95128" w:rsidRPr="009C3256" w:rsidRDefault="00B95128" w:rsidP="00071B51">
            <w:pPr>
              <w:pStyle w:val="142"/>
              <w:jc w:val="right"/>
              <w:rPr>
                <w:rFonts w:hint="eastAsia"/>
              </w:rPr>
            </w:pPr>
            <w:r w:rsidRPr="009C3256">
              <w:rPr>
                <w:rFonts w:hint="eastAsia"/>
              </w:rPr>
              <w:t>9</w:t>
            </w:r>
            <w:r w:rsidRPr="009C3256">
              <w:t>,</w:t>
            </w:r>
            <w:r w:rsidRPr="009C3256">
              <w:rPr>
                <w:rFonts w:hint="eastAsia"/>
              </w:rPr>
              <w:t>675</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11,508</w:t>
            </w:r>
          </w:p>
        </w:tc>
        <w:tc>
          <w:tcPr>
            <w:tcW w:w="2355" w:type="dxa"/>
            <w:gridSpan w:val="2"/>
            <w:vMerge/>
            <w:vAlign w:val="center"/>
          </w:tcPr>
          <w:p w:rsidR="00B95128" w:rsidRPr="009C3256" w:rsidRDefault="00B95128" w:rsidP="00071B51">
            <w:pPr>
              <w:pStyle w:val="142"/>
              <w:jc w:val="right"/>
              <w:rPr>
                <w:rFonts w:hint="eastAsia"/>
              </w:rPr>
            </w:pPr>
          </w:p>
        </w:tc>
      </w:tr>
      <w:tr w:rsidR="003A0124" w:rsidRPr="009C3256" w:rsidTr="003A0124">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113</w:t>
            </w:r>
          </w:p>
        </w:tc>
        <w:tc>
          <w:tcPr>
            <w:tcW w:w="1203" w:type="dxa"/>
            <w:vAlign w:val="center"/>
          </w:tcPr>
          <w:p w:rsidR="00B95128" w:rsidRPr="009C3256" w:rsidRDefault="00B95128" w:rsidP="003A0124">
            <w:pPr>
              <w:pStyle w:val="142"/>
              <w:jc w:val="right"/>
              <w:rPr>
                <w:rFonts w:hAnsi="標楷體" w:hint="eastAsia"/>
              </w:rPr>
            </w:pPr>
            <w:r w:rsidRPr="009C3256">
              <w:rPr>
                <w:rFonts w:hAnsi="標楷體" w:hint="eastAsia"/>
              </w:rPr>
              <w:t>22</w:t>
            </w:r>
            <w:r w:rsidRPr="009C3256">
              <w:rPr>
                <w:rFonts w:hAnsi="標楷體"/>
              </w:rPr>
              <w:t>,</w:t>
            </w:r>
            <w:r w:rsidRPr="009C3256">
              <w:rPr>
                <w:rFonts w:hAnsi="標楷體" w:hint="eastAsia"/>
              </w:rPr>
              <w:t>700</w:t>
            </w:r>
          </w:p>
        </w:tc>
        <w:tc>
          <w:tcPr>
            <w:tcW w:w="1198" w:type="dxa"/>
            <w:vAlign w:val="center"/>
          </w:tcPr>
          <w:p w:rsidR="00B95128" w:rsidRPr="009C3256" w:rsidRDefault="00B95128" w:rsidP="003A0124">
            <w:pPr>
              <w:pStyle w:val="142"/>
              <w:jc w:val="right"/>
              <w:rPr>
                <w:rFonts w:hAnsi="標楷體" w:hint="eastAsia"/>
              </w:rPr>
            </w:pPr>
            <w:r w:rsidRPr="009C3256">
              <w:rPr>
                <w:rFonts w:hAnsi="標楷體" w:hint="eastAsia"/>
              </w:rPr>
              <w:t>2</w:t>
            </w:r>
            <w:r w:rsidRPr="009C3256">
              <w:rPr>
                <w:rFonts w:hAnsi="標楷體"/>
              </w:rPr>
              <w:t>3,</w:t>
            </w:r>
            <w:r w:rsidRPr="009C3256">
              <w:rPr>
                <w:rFonts w:hAnsi="標楷體" w:hint="eastAsia"/>
              </w:rPr>
              <w:t>240</w:t>
            </w:r>
          </w:p>
        </w:tc>
        <w:tc>
          <w:tcPr>
            <w:tcW w:w="1208" w:type="dxa"/>
            <w:vAlign w:val="center"/>
          </w:tcPr>
          <w:p w:rsidR="00B95128" w:rsidRPr="009C3256" w:rsidRDefault="00B95128" w:rsidP="003A0124">
            <w:pPr>
              <w:pStyle w:val="142"/>
              <w:jc w:val="right"/>
              <w:rPr>
                <w:rFonts w:hAnsi="標楷體" w:hint="eastAsia"/>
              </w:rPr>
            </w:pPr>
            <w:r w:rsidRPr="009C3256">
              <w:rPr>
                <w:rFonts w:hAnsi="標楷體"/>
              </w:rPr>
              <w:t>22,700</w:t>
            </w:r>
          </w:p>
        </w:tc>
        <w:tc>
          <w:tcPr>
            <w:tcW w:w="1167" w:type="dxa"/>
            <w:vAlign w:val="center"/>
          </w:tcPr>
          <w:p w:rsidR="00B95128" w:rsidRPr="009C3256" w:rsidRDefault="00B95128" w:rsidP="003A0124">
            <w:pPr>
              <w:pStyle w:val="142"/>
              <w:jc w:val="right"/>
              <w:rPr>
                <w:rFonts w:hAnsi="標楷體" w:hint="eastAsia"/>
              </w:rPr>
            </w:pPr>
            <w:r w:rsidRPr="009C3256">
              <w:rPr>
                <w:rFonts w:hAnsi="標楷體"/>
              </w:rPr>
              <w:t>27,300</w:t>
            </w:r>
          </w:p>
        </w:tc>
        <w:tc>
          <w:tcPr>
            <w:tcW w:w="1176" w:type="dxa"/>
            <w:vAlign w:val="center"/>
          </w:tcPr>
          <w:p w:rsidR="00B95128" w:rsidRPr="009C3256" w:rsidRDefault="00B95128" w:rsidP="003A0124">
            <w:pPr>
              <w:pStyle w:val="142"/>
              <w:jc w:val="right"/>
              <w:rPr>
                <w:rFonts w:hAnsi="標楷體" w:hint="eastAsia"/>
              </w:rPr>
            </w:pPr>
            <w:r w:rsidRPr="009C3256">
              <w:rPr>
                <w:rFonts w:hAnsi="標楷體" w:hint="eastAsia"/>
              </w:rPr>
              <w:t>27</w:t>
            </w:r>
            <w:r w:rsidRPr="009C3256">
              <w:rPr>
                <w:rFonts w:hAnsi="標楷體"/>
              </w:rPr>
              <w:t>,</w:t>
            </w:r>
            <w:r w:rsidRPr="009C3256">
              <w:rPr>
                <w:rFonts w:hAnsi="標楷體" w:hint="eastAsia"/>
              </w:rPr>
              <w:t>960</w:t>
            </w:r>
          </w:p>
        </w:tc>
        <w:tc>
          <w:tcPr>
            <w:tcW w:w="1179" w:type="dxa"/>
            <w:vAlign w:val="center"/>
          </w:tcPr>
          <w:p w:rsidR="00B95128" w:rsidRPr="009C3256" w:rsidRDefault="00B95128" w:rsidP="003A0124">
            <w:pPr>
              <w:pStyle w:val="142"/>
              <w:jc w:val="right"/>
              <w:rPr>
                <w:rFonts w:hAnsi="標楷體" w:hint="eastAsia"/>
              </w:rPr>
            </w:pPr>
            <w:r w:rsidRPr="009C3256">
              <w:rPr>
                <w:rFonts w:hAnsi="標楷體"/>
              </w:rPr>
              <w:t>27,300</w:t>
            </w:r>
          </w:p>
        </w:tc>
      </w:tr>
      <w:tr w:rsidR="003A0124" w:rsidRPr="009C3256" w:rsidTr="00567280">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113.1-7月</w:t>
            </w:r>
          </w:p>
        </w:tc>
        <w:tc>
          <w:tcPr>
            <w:tcW w:w="1203" w:type="dxa"/>
            <w:vAlign w:val="center"/>
          </w:tcPr>
          <w:p w:rsidR="00B95128" w:rsidRPr="009C3256" w:rsidRDefault="00B95128" w:rsidP="00071B51">
            <w:pPr>
              <w:pStyle w:val="142"/>
              <w:jc w:val="right"/>
              <w:rPr>
                <w:rFonts w:hint="eastAsia"/>
              </w:rPr>
            </w:pPr>
            <w:r w:rsidRPr="009C3256">
              <w:rPr>
                <w:rFonts w:hint="eastAsia"/>
              </w:rPr>
              <w:t>6,</w:t>
            </w:r>
            <w:r w:rsidRPr="009C3256">
              <w:t>444</w:t>
            </w:r>
          </w:p>
        </w:tc>
        <w:tc>
          <w:tcPr>
            <w:tcW w:w="1198" w:type="dxa"/>
            <w:vAlign w:val="center"/>
          </w:tcPr>
          <w:p w:rsidR="00B95128" w:rsidRPr="009C3256" w:rsidRDefault="00B95128" w:rsidP="00071B51">
            <w:pPr>
              <w:pStyle w:val="142"/>
              <w:jc w:val="right"/>
              <w:rPr>
                <w:rFonts w:hint="eastAsia"/>
              </w:rPr>
            </w:pPr>
            <w:r w:rsidRPr="009C3256">
              <w:rPr>
                <w:rFonts w:hint="eastAsia"/>
              </w:rPr>
              <w:t>6,</w:t>
            </w:r>
            <w:r w:rsidRPr="009C3256">
              <w:t>701</w:t>
            </w:r>
          </w:p>
        </w:tc>
        <w:tc>
          <w:tcPr>
            <w:tcW w:w="1208" w:type="dxa"/>
            <w:vAlign w:val="center"/>
          </w:tcPr>
          <w:p w:rsidR="00B95128" w:rsidRPr="009C3256" w:rsidRDefault="00B95128" w:rsidP="00567280">
            <w:pPr>
              <w:pStyle w:val="142"/>
              <w:ind w:leftChars="-24" w:left="1" w:right="22" w:hangingChars="34" w:hanging="69"/>
              <w:jc w:val="center"/>
              <w:rPr>
                <w:rFonts w:hint="eastAsia"/>
                <w:spacing w:val="-20"/>
              </w:rPr>
            </w:pPr>
            <w:r w:rsidRPr="009C3256">
              <w:rPr>
                <w:rFonts w:hint="eastAsia"/>
                <w:spacing w:val="-20"/>
              </w:rPr>
              <w:t>(尚未核銷)</w:t>
            </w:r>
          </w:p>
        </w:tc>
        <w:tc>
          <w:tcPr>
            <w:tcW w:w="1167" w:type="dxa"/>
            <w:vAlign w:val="center"/>
          </w:tcPr>
          <w:p w:rsidR="00B95128" w:rsidRPr="009C3256" w:rsidRDefault="00B95128" w:rsidP="00071B51">
            <w:pPr>
              <w:pStyle w:val="142"/>
              <w:jc w:val="right"/>
              <w:rPr>
                <w:rFonts w:hint="eastAsia"/>
              </w:rPr>
            </w:pPr>
            <w:r w:rsidRPr="009C3256">
              <w:t>8,879</w:t>
            </w:r>
          </w:p>
        </w:tc>
        <w:tc>
          <w:tcPr>
            <w:tcW w:w="1176" w:type="dxa"/>
            <w:vAlign w:val="center"/>
          </w:tcPr>
          <w:p w:rsidR="00B95128" w:rsidRPr="009C3256" w:rsidRDefault="00B95128" w:rsidP="00071B51">
            <w:pPr>
              <w:pStyle w:val="142"/>
              <w:jc w:val="right"/>
              <w:rPr>
                <w:rFonts w:hint="eastAsia"/>
              </w:rPr>
            </w:pPr>
            <w:r w:rsidRPr="009C3256">
              <w:t>9,234</w:t>
            </w:r>
          </w:p>
        </w:tc>
        <w:tc>
          <w:tcPr>
            <w:tcW w:w="1179" w:type="dxa"/>
            <w:vAlign w:val="center"/>
          </w:tcPr>
          <w:p w:rsidR="00B95128" w:rsidRPr="009C3256" w:rsidRDefault="00B95128" w:rsidP="00567280">
            <w:pPr>
              <w:pStyle w:val="142"/>
              <w:ind w:leftChars="-44" w:left="-19" w:right="51" w:hangingChars="52" w:hanging="106"/>
              <w:jc w:val="center"/>
              <w:rPr>
                <w:rFonts w:hint="eastAsia"/>
              </w:rPr>
            </w:pPr>
            <w:r w:rsidRPr="009C3256">
              <w:rPr>
                <w:rFonts w:hint="eastAsia"/>
                <w:spacing w:val="-20"/>
              </w:rPr>
              <w:t>(尚未核銷</w:t>
            </w:r>
            <w:r w:rsidRPr="009C3256">
              <w:rPr>
                <w:rFonts w:hint="eastAsia"/>
              </w:rPr>
              <w:t>)</w:t>
            </w:r>
          </w:p>
        </w:tc>
      </w:tr>
      <w:tr w:rsidR="003A0124" w:rsidRPr="009C3256" w:rsidTr="003A0124">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114</w:t>
            </w:r>
          </w:p>
        </w:tc>
        <w:tc>
          <w:tcPr>
            <w:tcW w:w="1203" w:type="dxa"/>
            <w:vAlign w:val="center"/>
          </w:tcPr>
          <w:p w:rsidR="00B95128" w:rsidRPr="009C3256" w:rsidRDefault="003A0124" w:rsidP="003A0124">
            <w:pPr>
              <w:pStyle w:val="142"/>
              <w:jc w:val="right"/>
              <w:rPr>
                <w:rFonts w:hAnsi="標楷體" w:hint="eastAsia"/>
              </w:rPr>
            </w:pPr>
            <w:r w:rsidRPr="009C3256">
              <w:rPr>
                <w:rFonts w:hAnsi="標楷體" w:hint="eastAsia"/>
              </w:rPr>
              <w:t>1</w:t>
            </w:r>
            <w:r w:rsidRPr="009C3256">
              <w:rPr>
                <w:rFonts w:hAnsi="標楷體"/>
              </w:rPr>
              <w:t>1,000</w:t>
            </w:r>
          </w:p>
        </w:tc>
        <w:tc>
          <w:tcPr>
            <w:tcW w:w="1198" w:type="dxa"/>
            <w:vAlign w:val="center"/>
          </w:tcPr>
          <w:p w:rsidR="00B95128" w:rsidRPr="009C3256" w:rsidRDefault="003A0124" w:rsidP="003A0124">
            <w:pPr>
              <w:pStyle w:val="142"/>
              <w:jc w:val="right"/>
              <w:rPr>
                <w:rFonts w:hAnsi="標楷體" w:hint="eastAsia"/>
              </w:rPr>
            </w:pPr>
            <w:r w:rsidRPr="009C3256">
              <w:rPr>
                <w:rFonts w:hAnsi="標楷體"/>
              </w:rPr>
              <w:t>12,056</w:t>
            </w:r>
          </w:p>
        </w:tc>
        <w:tc>
          <w:tcPr>
            <w:tcW w:w="1208" w:type="dxa"/>
            <w:vAlign w:val="center"/>
          </w:tcPr>
          <w:p w:rsidR="00B95128" w:rsidRPr="009C3256" w:rsidRDefault="003A0124" w:rsidP="003A0124">
            <w:pPr>
              <w:pStyle w:val="142"/>
              <w:jc w:val="right"/>
              <w:rPr>
                <w:rFonts w:hAnsi="標楷體" w:hint="eastAsia"/>
              </w:rPr>
            </w:pPr>
            <w:r w:rsidRPr="009C3256">
              <w:rPr>
                <w:rFonts w:hAnsi="標楷體"/>
              </w:rPr>
              <w:t>16,720</w:t>
            </w:r>
          </w:p>
        </w:tc>
        <w:tc>
          <w:tcPr>
            <w:tcW w:w="1167" w:type="dxa"/>
            <w:vAlign w:val="center"/>
          </w:tcPr>
          <w:p w:rsidR="00B95128" w:rsidRPr="009C3256" w:rsidRDefault="003A0124" w:rsidP="003A0124">
            <w:pPr>
              <w:pStyle w:val="142"/>
              <w:jc w:val="right"/>
              <w:rPr>
                <w:rFonts w:hAnsi="標楷體" w:hint="eastAsia"/>
              </w:rPr>
            </w:pPr>
            <w:r w:rsidRPr="009C3256">
              <w:rPr>
                <w:rFonts w:hAnsi="標楷體"/>
              </w:rPr>
              <w:t>14,000</w:t>
            </w:r>
          </w:p>
        </w:tc>
        <w:tc>
          <w:tcPr>
            <w:tcW w:w="1176" w:type="dxa"/>
            <w:vAlign w:val="center"/>
          </w:tcPr>
          <w:p w:rsidR="00B95128" w:rsidRPr="009C3256" w:rsidRDefault="00B95128" w:rsidP="003A0124">
            <w:pPr>
              <w:pStyle w:val="142"/>
              <w:jc w:val="right"/>
              <w:rPr>
                <w:rFonts w:hAnsi="標楷體" w:hint="eastAsia"/>
              </w:rPr>
            </w:pPr>
            <w:r w:rsidRPr="009C3256">
              <w:rPr>
                <w:rFonts w:hAnsi="標楷體"/>
              </w:rPr>
              <w:t>15,344</w:t>
            </w:r>
          </w:p>
        </w:tc>
        <w:tc>
          <w:tcPr>
            <w:tcW w:w="1179" w:type="dxa"/>
            <w:vAlign w:val="center"/>
          </w:tcPr>
          <w:p w:rsidR="00B95128" w:rsidRPr="009C3256" w:rsidRDefault="00B95128" w:rsidP="003A0124">
            <w:pPr>
              <w:pStyle w:val="142"/>
              <w:jc w:val="right"/>
              <w:rPr>
                <w:rFonts w:hAnsi="標楷體" w:hint="eastAsia"/>
              </w:rPr>
            </w:pPr>
            <w:r w:rsidRPr="009C3256">
              <w:rPr>
                <w:rFonts w:hAnsi="標楷體"/>
              </w:rPr>
              <w:t>21,280</w:t>
            </w:r>
          </w:p>
        </w:tc>
      </w:tr>
    </w:tbl>
    <w:p w:rsidR="00B95128" w:rsidRPr="009C3256" w:rsidRDefault="00B95128" w:rsidP="00B95128">
      <w:pPr>
        <w:pStyle w:val="142"/>
        <w:ind w:left="1163" w:hangingChars="478" w:hanging="1163"/>
        <w:rPr>
          <w:rFonts w:hAnsi="標楷體"/>
        </w:rPr>
      </w:pPr>
      <w:r w:rsidRPr="009C3256">
        <w:rPr>
          <w:rFonts w:hAnsi="標楷體" w:hint="eastAsia"/>
        </w:rPr>
        <w:t>說    明：108至112年度為決算數；113年1-7月為實際數，113-114年度為預算案數。</w:t>
      </w:r>
    </w:p>
    <w:p w:rsidR="00B95128" w:rsidRPr="009C3256" w:rsidRDefault="00B95128" w:rsidP="00B95128">
      <w:pPr>
        <w:pStyle w:val="142"/>
        <w:ind w:left="560" w:hanging="560"/>
        <w:rPr>
          <w:rFonts w:hAnsi="標楷體" w:hint="eastAsia"/>
        </w:rPr>
      </w:pPr>
      <w:r w:rsidRPr="009C3256">
        <w:rPr>
          <w:rFonts w:hAnsi="標楷體" w:hint="eastAsia"/>
        </w:rPr>
        <w:t>資料來源：觀光署；本中心整理</w:t>
      </w:r>
      <w:bookmarkEnd w:id="12"/>
      <w:r w:rsidRPr="009C3256">
        <w:rPr>
          <w:rFonts w:hAnsi="標楷體" w:hint="eastAsia"/>
        </w:rPr>
        <w:t>。</w:t>
      </w:r>
    </w:p>
    <w:p w:rsidR="00B95128" w:rsidRPr="009C3256" w:rsidRDefault="00B95128" w:rsidP="00B95128">
      <w:pPr>
        <w:ind w:left="566" w:firstLine="566"/>
      </w:pPr>
      <w:r w:rsidRPr="009C3256">
        <w:rPr>
          <w:rFonts w:hAnsi="標楷體" w:cs="新細明體" w:hint="eastAsia"/>
        </w:rPr>
        <w:t>綜上，</w:t>
      </w:r>
      <w:r w:rsidRPr="009C3256">
        <w:rPr>
          <w:rFonts w:hAnsi="標楷體" w:hint="eastAsia"/>
        </w:rPr>
        <w:t>112年度旅行產業營業收入已回復至疫情前(108年度)水準，惟112年底</w:t>
      </w:r>
      <w:r w:rsidR="0008664C" w:rsidRPr="009C3256">
        <w:rPr>
          <w:rFonts w:hAnsi="標楷體" w:hint="eastAsia"/>
        </w:rPr>
        <w:t>具</w:t>
      </w:r>
      <w:r w:rsidR="00346FD1" w:rsidRPr="009C3256">
        <w:rPr>
          <w:rFonts w:hAnsi="標楷體" w:hint="eastAsia"/>
        </w:rPr>
        <w:t>有執業證且為合法效期內之導遊及領隊</w:t>
      </w:r>
      <w:r w:rsidRPr="009C3256">
        <w:rPr>
          <w:rFonts w:hAnsi="標楷體" w:hint="eastAsia"/>
        </w:rPr>
        <w:t>人數反較疫情前</w:t>
      </w:r>
      <w:r w:rsidR="009D14A7" w:rsidRPr="009C3256">
        <w:rPr>
          <w:rFonts w:hAnsi="標楷體" w:hint="eastAsia"/>
        </w:rPr>
        <w:t>(108年度)</w:t>
      </w:r>
      <w:r w:rsidRPr="009C3256">
        <w:rPr>
          <w:rFonts w:hAnsi="標楷體" w:hint="eastAsia"/>
        </w:rPr>
        <w:t>減少，</w:t>
      </w:r>
      <w:r w:rsidR="0008664C" w:rsidRPr="009C3256">
        <w:rPr>
          <w:rFonts w:hAnsi="標楷體" w:hint="eastAsia"/>
        </w:rPr>
        <w:t>且113年度導遊及領隊評量之報名人數僅達預計數</w:t>
      </w:r>
      <w:r w:rsidR="007A1C4B" w:rsidRPr="009C3256">
        <w:rPr>
          <w:rFonts w:hAnsi="標楷體" w:hint="eastAsia"/>
        </w:rPr>
        <w:t>之</w:t>
      </w:r>
      <w:r w:rsidR="0008664C" w:rsidRPr="009C3256">
        <w:rPr>
          <w:rFonts w:hAnsi="標楷體" w:hint="eastAsia"/>
        </w:rPr>
        <w:t>3成，</w:t>
      </w:r>
      <w:r w:rsidR="00346FD1" w:rsidRPr="009C3256">
        <w:rPr>
          <w:rFonts w:hAnsi="標楷體" w:hint="eastAsia"/>
        </w:rPr>
        <w:t>允宜持續注意旅行產業</w:t>
      </w:r>
      <w:r w:rsidR="00346FD1" w:rsidRPr="009C3256">
        <w:rPr>
          <w:rFonts w:hint="eastAsia"/>
        </w:rPr>
        <w:t>人才供需狀況</w:t>
      </w:r>
      <w:r w:rsidR="0008664C" w:rsidRPr="009C3256">
        <w:rPr>
          <w:rFonts w:hint="eastAsia"/>
        </w:rPr>
        <w:t>並研議相關因應措施，</w:t>
      </w:r>
      <w:r w:rsidR="00346FD1" w:rsidRPr="009C3256">
        <w:rPr>
          <w:rFonts w:hint="eastAsia"/>
        </w:rPr>
        <w:t>以使旅行產業順利發展</w:t>
      </w:r>
      <w:r w:rsidR="00346FD1" w:rsidRPr="009C3256">
        <w:rPr>
          <w:rFonts w:hAnsi="標楷體" w:hint="eastAsia"/>
        </w:rPr>
        <w:t>；另</w:t>
      </w:r>
      <w:r w:rsidRPr="009C3256">
        <w:rPr>
          <w:rFonts w:hAnsi="標楷體" w:cs="新細明體" w:hint="eastAsia"/>
        </w:rPr>
        <w:t>觀光署評估，</w:t>
      </w:r>
      <w:r w:rsidR="009D14A7" w:rsidRPr="009C3256">
        <w:rPr>
          <w:rFonts w:hAnsi="標楷體" w:cs="新細明體" w:hint="eastAsia"/>
        </w:rPr>
        <w:t>由於</w:t>
      </w:r>
      <w:r w:rsidRPr="009C3256">
        <w:rPr>
          <w:rFonts w:hAnsi="標楷體" w:hint="eastAsia"/>
        </w:rPr>
        <w:t>報名收入嚴重短絀及近年消費者物價上漲</w:t>
      </w:r>
      <w:r w:rsidR="009D14A7" w:rsidRPr="009C3256">
        <w:rPr>
          <w:rFonts w:hAnsi="標楷體" w:hint="eastAsia"/>
        </w:rPr>
        <w:t>等因</w:t>
      </w:r>
      <w:r w:rsidRPr="009C3256">
        <w:rPr>
          <w:rFonts w:hAnsi="標楷體" w:hint="eastAsia"/>
        </w:rPr>
        <w:t>，預</w:t>
      </w:r>
      <w:r w:rsidR="0008664C" w:rsidRPr="009C3256">
        <w:rPr>
          <w:rFonts w:hAnsi="標楷體" w:hint="eastAsia"/>
        </w:rPr>
        <w:t>估</w:t>
      </w:r>
      <w:r w:rsidR="009D14A7" w:rsidRPr="009C3256">
        <w:rPr>
          <w:rFonts w:hAnsi="標楷體" w:hint="eastAsia"/>
        </w:rPr>
        <w:t>評量業務</w:t>
      </w:r>
      <w:r w:rsidR="0008664C" w:rsidRPr="009C3256">
        <w:rPr>
          <w:rFonts w:hAnsi="標楷體" w:hint="eastAsia"/>
        </w:rPr>
        <w:t>財務</w:t>
      </w:r>
      <w:r w:rsidRPr="009C3256">
        <w:rPr>
          <w:rFonts w:hAnsi="標楷體" w:hint="eastAsia"/>
        </w:rPr>
        <w:t>收支難以平衡，</w:t>
      </w:r>
      <w:r w:rsidR="00346FD1" w:rsidRPr="009C3256">
        <w:rPr>
          <w:rFonts w:hAnsi="標楷體" w:hint="eastAsia"/>
        </w:rPr>
        <w:t>允宜</w:t>
      </w:r>
      <w:r w:rsidRPr="009C3256">
        <w:rPr>
          <w:rFonts w:hAnsi="標楷體" w:hint="eastAsia"/>
        </w:rPr>
        <w:t>滾動檢討評量業務收益狀況</w:t>
      </w:r>
      <w:r w:rsidRPr="009C3256">
        <w:rPr>
          <w:rFonts w:hint="eastAsia"/>
        </w:rPr>
        <w:t>，</w:t>
      </w:r>
      <w:r w:rsidR="0008664C" w:rsidRPr="009C3256">
        <w:rPr>
          <w:rFonts w:hint="eastAsia"/>
        </w:rPr>
        <w:t>俾維持評量作業財務健全</w:t>
      </w:r>
      <w:r w:rsidR="00346FD1" w:rsidRPr="009C3256">
        <w:rPr>
          <w:rFonts w:hint="eastAsia"/>
        </w:rPr>
        <w:t>。</w:t>
      </w:r>
    </w:p>
    <w:bookmarkEnd w:id="7"/>
    <w:bookmarkEnd w:id="8"/>
    <w:bookmarkEnd w:id="9"/>
    <w:bookmarkEnd w:id="1"/>
    <w:bookmarkEnd w:id="2"/>
    <w:bookmarkEnd w:id="3"/>
    <w:bookmarkEnd w:id="4"/>
    <w:bookmarkEnd w:id="5"/>
    <w:bookmarkEnd w:id="6"/>
    <w:sectPr w:rsidR="00B95128"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03145D" w:rsidRPr="0003145D">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B95128" w:rsidRPr="0098576B" w:rsidRDefault="00B95128" w:rsidP="00B95128">
      <w:pPr>
        <w:pStyle w:val="142"/>
        <w:ind w:leftChars="-4" w:left="264" w:hangingChars="113" w:hanging="275"/>
        <w:rPr>
          <w:rFonts w:hint="eastAsia"/>
        </w:rPr>
      </w:pPr>
      <w:r>
        <w:rPr>
          <w:rStyle w:val="afe"/>
        </w:rPr>
        <w:footnoteRef/>
      </w:r>
      <w:r>
        <w:t xml:space="preserve"> </w:t>
      </w:r>
      <w:r w:rsidRPr="0098576B">
        <w:rPr>
          <w:rFonts w:hint="eastAsia"/>
        </w:rPr>
        <w:t>發展觀光條例</w:t>
      </w:r>
      <w:r>
        <w:rPr>
          <w:rFonts w:hint="eastAsia"/>
        </w:rPr>
        <w:t>第32條第1項原規定：「</w:t>
      </w:r>
      <w:r w:rsidRPr="0098576B">
        <w:rPr>
          <w:rFonts w:hint="eastAsia"/>
        </w:rPr>
        <w:t>導遊人員及領隊人員，應經</w:t>
      </w:r>
      <w:r w:rsidRPr="0098576B">
        <w:rPr>
          <w:rFonts w:hint="eastAsia"/>
          <w:u w:val="single"/>
        </w:rPr>
        <w:t>考試主管機關</w:t>
      </w:r>
      <w:r w:rsidRPr="0098576B">
        <w:rPr>
          <w:rFonts w:hint="eastAsia"/>
        </w:rPr>
        <w:t>或其委託之有關機關</w:t>
      </w:r>
      <w:r w:rsidRPr="004B4890">
        <w:rPr>
          <w:rFonts w:hint="eastAsia"/>
          <w:u w:val="single"/>
        </w:rPr>
        <w:t>考試</w:t>
      </w:r>
      <w:r w:rsidRPr="0098576B">
        <w:rPr>
          <w:rFonts w:hint="eastAsia"/>
        </w:rPr>
        <w:t>及訓練合格。</w:t>
      </w:r>
      <w:r>
        <w:rPr>
          <w:rFonts w:hint="eastAsia"/>
        </w:rPr>
        <w:t>」修正為「</w:t>
      </w:r>
      <w:r w:rsidRPr="0098576B">
        <w:rPr>
          <w:rFonts w:hint="eastAsia"/>
          <w:color w:val="000000"/>
        </w:rPr>
        <w:t>導遊人員及領隊人員，應經</w:t>
      </w:r>
      <w:r w:rsidRPr="0098576B">
        <w:rPr>
          <w:rFonts w:hint="eastAsia"/>
          <w:color w:val="000000"/>
          <w:u w:val="single"/>
        </w:rPr>
        <w:t>中央主管機關</w:t>
      </w:r>
      <w:r w:rsidRPr="0098576B">
        <w:rPr>
          <w:rFonts w:hint="eastAsia"/>
          <w:color w:val="000000"/>
        </w:rPr>
        <w:t>或其委託之有關機關</w:t>
      </w:r>
      <w:r w:rsidRPr="004B4890">
        <w:rPr>
          <w:rFonts w:hint="eastAsia"/>
          <w:color w:val="000000"/>
          <w:u w:val="single"/>
        </w:rPr>
        <w:t>評量</w:t>
      </w:r>
      <w:r w:rsidRPr="0098576B">
        <w:rPr>
          <w:rFonts w:hint="eastAsia"/>
          <w:color w:val="000000"/>
        </w:rPr>
        <w:t>及訓練合</w:t>
      </w:r>
      <w:r w:rsidRPr="0098576B">
        <w:rPr>
          <w:rFonts w:hint="eastAsia"/>
        </w:rPr>
        <w:t>格。」</w:t>
      </w:r>
      <w:r w:rsidR="00962417">
        <w:rPr>
          <w:rFonts w:hint="eastAsia"/>
        </w:rPr>
        <w:t>，</w:t>
      </w:r>
      <w:r w:rsidRPr="0098576B">
        <w:rPr>
          <w:rFonts w:hint="eastAsia"/>
        </w:rPr>
        <w:t>該</w:t>
      </w:r>
      <w:r>
        <w:rPr>
          <w:rFonts w:hint="eastAsia"/>
        </w:rPr>
        <w:t>規定自112年7月1日施行。</w:t>
      </w:r>
    </w:p>
  </w:footnote>
  <w:footnote w:id="2">
    <w:p w:rsidR="00C2446F" w:rsidRPr="00903EBE" w:rsidRDefault="00C2446F" w:rsidP="00C2446F">
      <w:pPr>
        <w:pStyle w:val="afc"/>
        <w:spacing w:line="280" w:lineRule="exact"/>
        <w:ind w:leftChars="14" w:left="266" w:hangingChars="93" w:hanging="226"/>
        <w:rPr>
          <w:rFonts w:hint="eastAsia"/>
        </w:rPr>
      </w:pPr>
      <w:r w:rsidRPr="00903EBE">
        <w:rPr>
          <w:rStyle w:val="143"/>
          <w:vertAlign w:val="superscript"/>
        </w:rPr>
        <w:footnoteRef/>
      </w:r>
      <w:r>
        <w:rPr>
          <w:rStyle w:val="143"/>
          <w:rFonts w:hint="eastAsia"/>
        </w:rPr>
        <w:t xml:space="preserve"> </w:t>
      </w:r>
      <w:r w:rsidRPr="00903EBE">
        <w:rPr>
          <w:rStyle w:val="143"/>
          <w:rFonts w:hAnsi="標楷體" w:hint="eastAsia"/>
        </w:rPr>
        <w:t>據交通部觀光署113年導遊人員及領隊人員評量測驗報名簡章，外語及華語領隊人員</w:t>
      </w:r>
      <w:r w:rsidRPr="00903EBE">
        <w:rPr>
          <w:rStyle w:val="143"/>
          <w:rFonts w:hAnsi="標楷體"/>
        </w:rPr>
        <w:t>筆試</w:t>
      </w:r>
      <w:r w:rsidRPr="00903EBE">
        <w:rPr>
          <w:rStyle w:val="143"/>
          <w:rFonts w:hAnsi="標楷體" w:hint="eastAsia"/>
        </w:rPr>
        <w:t>時間為</w:t>
      </w:r>
      <w:r w:rsidRPr="00903EBE">
        <w:rPr>
          <w:rStyle w:val="143"/>
          <w:rFonts w:hAnsi="標楷體"/>
        </w:rPr>
        <w:t>113年3月16日</w:t>
      </w:r>
      <w:r w:rsidRPr="00903EBE">
        <w:rPr>
          <w:rStyle w:val="143"/>
          <w:rFonts w:hAnsi="標楷體" w:hint="eastAsia"/>
        </w:rPr>
        <w:t>，</w:t>
      </w:r>
      <w:r w:rsidRPr="00903EBE">
        <w:rPr>
          <w:rStyle w:val="143"/>
          <w:rFonts w:hAnsi="標楷體"/>
        </w:rPr>
        <w:t>外語及華語</w:t>
      </w:r>
      <w:r w:rsidRPr="00903EBE">
        <w:rPr>
          <w:rStyle w:val="143"/>
          <w:rFonts w:hAnsi="標楷體" w:hint="eastAsia"/>
        </w:rPr>
        <w:t>導遊</w:t>
      </w:r>
      <w:r w:rsidRPr="00903EBE">
        <w:rPr>
          <w:rStyle w:val="143"/>
          <w:rFonts w:hAnsi="標楷體"/>
        </w:rPr>
        <w:t>人員</w:t>
      </w:r>
      <w:r w:rsidRPr="00903EBE">
        <w:rPr>
          <w:rStyle w:val="143"/>
          <w:rFonts w:hAnsi="標楷體" w:hint="eastAsia"/>
        </w:rPr>
        <w:t>筆試時間為</w:t>
      </w:r>
      <w:r w:rsidRPr="00903EBE">
        <w:rPr>
          <w:rStyle w:val="143"/>
          <w:rFonts w:hAnsi="標楷體"/>
        </w:rPr>
        <w:t xml:space="preserve"> 113年3月17日</w:t>
      </w:r>
      <w:r w:rsidRPr="00903EBE">
        <w:rPr>
          <w:rStyle w:val="143"/>
          <w:rFonts w:hAnsi="標楷體" w:hint="eastAsia"/>
        </w:rPr>
        <w:t>，</w:t>
      </w:r>
      <w:r w:rsidRPr="00903EBE">
        <w:rPr>
          <w:rStyle w:val="143"/>
          <w:rFonts w:hAnsi="標楷體"/>
        </w:rPr>
        <w:t>外語導遊人員口試</w:t>
      </w:r>
      <w:r w:rsidRPr="00903EBE">
        <w:rPr>
          <w:rStyle w:val="143"/>
          <w:rFonts w:hAnsi="標楷體" w:hint="eastAsia"/>
        </w:rPr>
        <w:t>時間為</w:t>
      </w:r>
      <w:r w:rsidRPr="00903EBE">
        <w:rPr>
          <w:rStyle w:val="143"/>
          <w:rFonts w:hAnsi="標楷體"/>
        </w:rPr>
        <w:t>113年5月25日</w:t>
      </w:r>
      <w:r w:rsidRPr="00903EBE">
        <w:rPr>
          <w:rStyle w:val="143"/>
          <w:rFonts w:hAnsi="標楷體" w:hint="eastAsia"/>
        </w:rPr>
        <w:t>至</w:t>
      </w:r>
      <w:r w:rsidRPr="00903EBE">
        <w:rPr>
          <w:rStyle w:val="143"/>
          <w:rFonts w:hAnsi="標楷體"/>
        </w:rPr>
        <w:t>5月26日</w:t>
      </w:r>
      <w:r w:rsidRPr="00903EBE">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45D"/>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8DE9DA2-E5F8-4D07-8EB3-8F9280832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4B972-F3FA-48F9-8A41-3B89E968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336</Words>
  <Characters>1916</Characters>
  <Application>Microsoft Office Word</Application>
  <DocSecurity>0</DocSecurity>
  <Lines>15</Lines>
  <Paragraphs>4</Paragraphs>
  <ScaleCrop>false</ScaleCrop>
  <Company/>
  <LinksUpToDate>false</LinksUpToDate>
  <CharactersWithSpaces>2248</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