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9C3256" w:rsidRDefault="009C70C1" w:rsidP="00902E49">
      <w:pPr>
        <w:pStyle w:val="ae"/>
      </w:pPr>
      <w:bookmarkStart w:id="0" w:name="_GoBack"/>
      <w:bookmarkEnd w:id="0"/>
      <w:r w:rsidRPr="009C3256">
        <w:rPr>
          <w:rFonts w:hint="eastAsia"/>
        </w:rPr>
        <w:t>交通部觀光</w:t>
      </w:r>
      <w:r w:rsidR="000C74D8" w:rsidRPr="009C3256">
        <w:rPr>
          <w:rFonts w:hint="eastAsia"/>
        </w:rPr>
        <w:t>署</w:t>
      </w:r>
      <w:r w:rsidRPr="009C3256">
        <w:rPr>
          <w:rFonts w:hint="eastAsia"/>
        </w:rPr>
        <w:t>及所屬</w:t>
      </w:r>
      <w:r w:rsidR="004804F0" w:rsidRPr="009C3256">
        <w:rPr>
          <w:rFonts w:hint="eastAsia"/>
        </w:rPr>
        <w:t>、交通作業基金之觀光發展基金</w:t>
      </w:r>
      <w:r w:rsidRPr="009C3256">
        <w:rPr>
          <w:rFonts w:hint="eastAsia"/>
        </w:rPr>
        <w:t>11</w:t>
      </w:r>
      <w:r w:rsidR="004F01D9" w:rsidRPr="009C3256">
        <w:rPr>
          <w:rFonts w:hint="eastAsia"/>
        </w:rPr>
        <w:t>4</w:t>
      </w:r>
      <w:r w:rsidRPr="009C3256">
        <w:rPr>
          <w:rFonts w:hint="eastAsia"/>
        </w:rPr>
        <w:t>年度預算評估報告</w:t>
      </w:r>
    </w:p>
    <w:p w:rsidR="009F4DE8" w:rsidRPr="009C3256" w:rsidRDefault="00E15CB1" w:rsidP="00463333">
      <w:pPr>
        <w:pStyle w:val="14"/>
        <w:ind w:left="567" w:hanging="567"/>
      </w:pPr>
      <w:bookmarkStart w:id="1" w:name="_Toc533594840"/>
      <w:bookmarkStart w:id="2" w:name="_Toc19959649"/>
      <w:bookmarkStart w:id="3" w:name="_Toc114314722"/>
      <w:bookmarkStart w:id="4" w:name="_Toc114314903"/>
      <w:bookmarkStart w:id="5" w:name="_Toc114314960"/>
      <w:bookmarkStart w:id="6" w:name="_Toc114315163"/>
      <w:bookmarkStart w:id="7" w:name="_Toc74045010"/>
      <w:bookmarkStart w:id="8" w:name="_Toc117169017"/>
      <w:bookmarkStart w:id="9" w:name="_Toc181344021"/>
      <w:r w:rsidRPr="009C3256">
        <w:rPr>
          <w:rFonts w:hint="eastAsia"/>
        </w:rPr>
        <w:t>一一、</w:t>
      </w:r>
      <w:r w:rsidR="00332D51" w:rsidRPr="009C3256">
        <w:rPr>
          <w:rFonts w:hint="eastAsia"/>
        </w:rPr>
        <w:t>近</w:t>
      </w:r>
      <w:r w:rsidR="00E75A99" w:rsidRPr="009C3256">
        <w:rPr>
          <w:rFonts w:hint="eastAsia"/>
        </w:rPr>
        <w:t>年來</w:t>
      </w:r>
      <w:r w:rsidR="001467F9" w:rsidRPr="009C3256">
        <w:rPr>
          <w:rFonts w:hint="eastAsia"/>
        </w:rPr>
        <w:t>國人</w:t>
      </w:r>
      <w:r w:rsidR="00B901C8" w:rsidRPr="009C3256">
        <w:rPr>
          <w:rFonts w:hint="eastAsia"/>
        </w:rPr>
        <w:t>參觀</w:t>
      </w:r>
      <w:r w:rsidR="00E23F80" w:rsidRPr="009C3256">
        <w:rPr>
          <w:rFonts w:hint="eastAsia"/>
        </w:rPr>
        <w:t>遊樂園</w:t>
      </w:r>
      <w:bookmarkEnd w:id="8"/>
      <w:r w:rsidR="00B901C8" w:rsidRPr="009C3256">
        <w:rPr>
          <w:rFonts w:hint="eastAsia"/>
        </w:rPr>
        <w:t>的遊客人數持續減少，</w:t>
      </w:r>
      <w:r w:rsidR="001467F9" w:rsidRPr="009C3256">
        <w:rPr>
          <w:rFonts w:hint="eastAsia"/>
        </w:rPr>
        <w:t>允宜積極檢討相關計畫執行成效</w:t>
      </w:r>
      <w:r w:rsidR="0050076A" w:rsidRPr="009C3256">
        <w:rPr>
          <w:rFonts w:hint="eastAsia"/>
        </w:rPr>
        <w:t>並研謀</w:t>
      </w:r>
      <w:r w:rsidR="001467F9" w:rsidRPr="009C3256">
        <w:rPr>
          <w:rFonts w:hint="eastAsia"/>
        </w:rPr>
        <w:t>策</w:t>
      </w:r>
      <w:r w:rsidR="00734EF9" w:rsidRPr="009C3256">
        <w:rPr>
          <w:rFonts w:hint="eastAsia"/>
        </w:rPr>
        <w:t>進</w:t>
      </w:r>
      <w:r w:rsidR="0050076A" w:rsidRPr="009C3256">
        <w:rPr>
          <w:rFonts w:hint="eastAsia"/>
        </w:rPr>
        <w:t>措施</w:t>
      </w:r>
      <w:r w:rsidR="001467F9" w:rsidRPr="009C3256">
        <w:rPr>
          <w:rFonts w:hint="eastAsia"/>
        </w:rPr>
        <w:t>，以提振觀光遊樂業</w:t>
      </w:r>
      <w:bookmarkEnd w:id="9"/>
    </w:p>
    <w:p w:rsidR="009F4DE8" w:rsidRPr="009C3256" w:rsidRDefault="00B46829" w:rsidP="000D25CF">
      <w:pPr>
        <w:ind w:left="566" w:firstLine="566"/>
        <w:jc w:val="left"/>
        <w:rPr>
          <w:rFonts w:hAnsi="標楷體" w:hint="eastAsia"/>
        </w:rPr>
      </w:pPr>
      <w:r w:rsidRPr="009C3256">
        <w:rPr>
          <w:rFonts w:hAnsi="標楷體" w:hint="eastAsia"/>
          <w:lang w:eastAsia="zh-HK"/>
        </w:rPr>
        <w:t>為</w:t>
      </w:r>
      <w:r w:rsidR="00D34CF4" w:rsidRPr="009C3256">
        <w:rPr>
          <w:rFonts w:hAnsi="標楷體" w:hint="eastAsia"/>
          <w:lang w:eastAsia="zh-HK"/>
        </w:rPr>
        <w:t>推動</w:t>
      </w:r>
      <w:r w:rsidRPr="009C3256">
        <w:rPr>
          <w:rFonts w:hAnsi="標楷體" w:hint="eastAsia"/>
          <w:lang w:eastAsia="zh-HK"/>
        </w:rPr>
        <w:t>遊樂業多元轉型</w:t>
      </w:r>
      <w:r w:rsidR="00942E60" w:rsidRPr="009C3256">
        <w:rPr>
          <w:rFonts w:hAnsi="標楷體" w:hint="eastAsia"/>
          <w:lang w:eastAsia="zh-HK"/>
        </w:rPr>
        <w:t>及</w:t>
      </w:r>
      <w:r w:rsidR="00D34CF4" w:rsidRPr="009C3256">
        <w:rPr>
          <w:rFonts w:hAnsi="標楷體" w:hint="eastAsia"/>
          <w:lang w:eastAsia="zh-HK"/>
        </w:rPr>
        <w:t>加強</w:t>
      </w:r>
      <w:r w:rsidR="00942E60" w:rsidRPr="009C3256">
        <w:rPr>
          <w:rFonts w:hAnsi="標楷體" w:hint="eastAsia"/>
          <w:lang w:eastAsia="zh-HK"/>
        </w:rPr>
        <w:t>行銷</w:t>
      </w:r>
      <w:r w:rsidR="00D34CF4" w:rsidRPr="009C3256">
        <w:rPr>
          <w:rFonts w:hAnsi="標楷體" w:hint="eastAsia"/>
          <w:lang w:eastAsia="zh-HK"/>
        </w:rPr>
        <w:t>等業務</w:t>
      </w:r>
      <w:r w:rsidRPr="009C3256">
        <w:rPr>
          <w:rFonts w:hAnsi="標楷體" w:hint="eastAsia"/>
          <w:lang w:eastAsia="zh-HK"/>
        </w:rPr>
        <w:t>，</w:t>
      </w:r>
      <w:r w:rsidR="009F4DE8" w:rsidRPr="009C3256">
        <w:rPr>
          <w:rFonts w:hAnsi="標楷體" w:hint="eastAsia"/>
          <w:lang w:eastAsia="zh-HK"/>
        </w:rPr>
        <w:t>觀光發展基金</w:t>
      </w:r>
      <w:r w:rsidR="009F4DE8" w:rsidRPr="009C3256">
        <w:rPr>
          <w:rFonts w:hAnsi="標楷體" w:hint="eastAsia"/>
        </w:rPr>
        <w:t>11</w:t>
      </w:r>
      <w:r w:rsidR="003E16F5" w:rsidRPr="009C3256">
        <w:rPr>
          <w:rFonts w:hAnsi="標楷體" w:hint="eastAsia"/>
        </w:rPr>
        <w:t>4</w:t>
      </w:r>
      <w:r w:rsidR="009F4DE8" w:rsidRPr="009C3256">
        <w:rPr>
          <w:rFonts w:hAnsi="標楷體" w:hint="eastAsia"/>
          <w:lang w:eastAsia="zh-HK"/>
        </w:rPr>
        <w:t>年度</w:t>
      </w:r>
      <w:bookmarkStart w:id="10" w:name="_Hlk181178434"/>
      <w:r w:rsidR="00942E60" w:rsidRPr="009C3256">
        <w:rPr>
          <w:rFonts w:hAnsi="標楷體" w:hint="eastAsia"/>
          <w:lang w:eastAsia="zh-HK"/>
        </w:rPr>
        <w:t>預算案分別於</w:t>
      </w:r>
      <w:r w:rsidR="000D25CF" w:rsidRPr="009C3256">
        <w:rPr>
          <w:rFonts w:hAnsi="標楷體" w:hint="eastAsia"/>
        </w:rPr>
        <w:t>「</w:t>
      </w:r>
      <w:r w:rsidR="000D25CF" w:rsidRPr="009C3256">
        <w:rPr>
          <w:rFonts w:hAnsi="標楷體" w:hint="eastAsia"/>
          <w:lang w:eastAsia="zh-HK"/>
        </w:rPr>
        <w:t>勞務成本</w:t>
      </w:r>
      <w:r w:rsidR="000D25CF" w:rsidRPr="009C3256">
        <w:rPr>
          <w:rFonts w:hAnsi="標楷體" w:hint="eastAsia"/>
        </w:rPr>
        <w:t>-捐助、補助與獎助」</w:t>
      </w:r>
      <w:bookmarkEnd w:id="10"/>
      <w:r w:rsidR="000D25CF" w:rsidRPr="009C3256">
        <w:rPr>
          <w:rFonts w:hAnsi="標楷體" w:hint="eastAsia"/>
        </w:rPr>
        <w:t>觀光遊樂業多</w:t>
      </w:r>
      <w:r w:rsidR="000D25CF" w:rsidRPr="009C3256">
        <w:rPr>
          <w:rFonts w:hAnsi="標楷體" w:hint="eastAsia"/>
        </w:rPr>
        <w:lastRenderedPageBreak/>
        <w:t>元轉型計畫</w:t>
      </w:r>
      <w:r w:rsidR="00942E60" w:rsidRPr="009C3256">
        <w:rPr>
          <w:rFonts w:hAnsi="標楷體" w:hint="eastAsia"/>
        </w:rPr>
        <w:t>編列5</w:t>
      </w:r>
      <w:r w:rsidR="00942E60" w:rsidRPr="009C3256">
        <w:rPr>
          <w:rFonts w:hAnsi="標楷體"/>
        </w:rPr>
        <w:t>,350</w:t>
      </w:r>
      <w:r w:rsidR="00942E60" w:rsidRPr="009C3256">
        <w:rPr>
          <w:rFonts w:hAnsi="標楷體" w:hint="eastAsia"/>
        </w:rPr>
        <w:t>萬元，</w:t>
      </w:r>
      <w:r w:rsidRPr="009C3256">
        <w:rPr>
          <w:rFonts w:hAnsi="標楷體" w:hint="eastAsia"/>
        </w:rPr>
        <w:t>補助觀光遊樂業導入智慧科技、智能設備及創新節能技術與服務措施、「勞務成本-捐助、補助與獎助」</w:t>
      </w:r>
      <w:r w:rsidR="00942E60" w:rsidRPr="009C3256">
        <w:rPr>
          <w:rFonts w:hAnsi="標楷體" w:hint="eastAsia"/>
        </w:rPr>
        <w:t>編列1</w:t>
      </w:r>
      <w:r w:rsidR="00942E60" w:rsidRPr="009C3256">
        <w:rPr>
          <w:rFonts w:hAnsi="標楷體"/>
        </w:rPr>
        <w:t>,200</w:t>
      </w:r>
      <w:r w:rsidR="00942E60" w:rsidRPr="009C3256">
        <w:rPr>
          <w:rFonts w:hAnsi="標楷體" w:hint="eastAsia"/>
        </w:rPr>
        <w:t>萬元，</w:t>
      </w:r>
      <w:r w:rsidRPr="009C3256">
        <w:rPr>
          <w:rFonts w:hAnsi="標楷體" w:hint="eastAsia"/>
        </w:rPr>
        <w:t>補助地方政府輔導觀光遊樂業辦理大量傷病患緊急救難演練及不定期檢查之提升旅遊安全、</w:t>
      </w:r>
      <w:r w:rsidR="000D25CF" w:rsidRPr="009C3256">
        <w:rPr>
          <w:rFonts w:hAnsi="標楷體" w:hint="eastAsia"/>
        </w:rPr>
        <w:t>「業務費用-推展費」編列</w:t>
      </w:r>
      <w:r w:rsidR="00942E60" w:rsidRPr="009C3256">
        <w:rPr>
          <w:rFonts w:hAnsi="標楷體" w:hint="eastAsia"/>
        </w:rPr>
        <w:t>4,491萬4千元，</w:t>
      </w:r>
      <w:r w:rsidR="009473FE" w:rsidRPr="009C3256">
        <w:rPr>
          <w:rFonts w:hAnsi="標楷體" w:hint="eastAsia"/>
        </w:rPr>
        <w:t>辦理觀光遊樂業及旅遊推廣相關活動行銷經費</w:t>
      </w:r>
      <w:r w:rsidRPr="009C3256">
        <w:rPr>
          <w:rFonts w:hAnsi="標楷體" w:hint="eastAsia"/>
        </w:rPr>
        <w:t>、「業務費用-推展費」觀光遊樂業多元轉型計畫</w:t>
      </w:r>
      <w:r w:rsidR="00942E60" w:rsidRPr="009C3256">
        <w:rPr>
          <w:rFonts w:hAnsi="標楷體" w:hint="eastAsia"/>
        </w:rPr>
        <w:t>編列600萬元，</w:t>
      </w:r>
      <w:r w:rsidRPr="009C3256">
        <w:rPr>
          <w:rFonts w:hAnsi="標楷體" w:hint="eastAsia"/>
        </w:rPr>
        <w:t>輔導觀光遊樂業者進行異業合作並加強行銷宣傳</w:t>
      </w:r>
      <w:r w:rsidR="00942E60" w:rsidRPr="009C3256">
        <w:rPr>
          <w:rFonts w:hAnsi="標楷體" w:hint="eastAsia"/>
        </w:rPr>
        <w:t>等業務</w:t>
      </w:r>
      <w:r w:rsidR="00D34CF4" w:rsidRPr="009C3256">
        <w:rPr>
          <w:rFonts w:hAnsi="標楷體" w:hint="eastAsia"/>
        </w:rPr>
        <w:t>、</w:t>
      </w:r>
      <w:r w:rsidR="000D25CF" w:rsidRPr="009C3256">
        <w:rPr>
          <w:rFonts w:hAnsi="標楷體" w:hint="eastAsia"/>
        </w:rPr>
        <w:t>「業務費用-一般服務費」編列</w:t>
      </w:r>
      <w:r w:rsidR="00942E60" w:rsidRPr="009C3256">
        <w:rPr>
          <w:rFonts w:hAnsi="標楷體" w:hint="eastAsia"/>
        </w:rPr>
        <w:t>90萬元，辦理</w:t>
      </w:r>
      <w:r w:rsidR="009473FE" w:rsidRPr="009C3256">
        <w:rPr>
          <w:rFonts w:hAnsi="標楷體" w:hint="eastAsia"/>
        </w:rPr>
        <w:t>觀光遊樂業優質化輔導訓練</w:t>
      </w:r>
      <w:r w:rsidR="00D34CF4" w:rsidRPr="009C3256">
        <w:rPr>
          <w:rFonts w:hAnsi="標楷體" w:hint="eastAsia"/>
        </w:rPr>
        <w:t>等</w:t>
      </w:r>
      <w:r w:rsidR="009473FE" w:rsidRPr="009C3256">
        <w:rPr>
          <w:rFonts w:hAnsi="標楷體" w:hint="eastAsia"/>
        </w:rPr>
        <w:t>，</w:t>
      </w:r>
      <w:r w:rsidR="008D1D53" w:rsidRPr="009C3256">
        <w:rPr>
          <w:rFonts w:hAnsi="標楷體" w:hint="eastAsia"/>
        </w:rPr>
        <w:t>合</w:t>
      </w:r>
      <w:r w:rsidR="00692BEF" w:rsidRPr="009C3256">
        <w:rPr>
          <w:rFonts w:hAnsi="標楷體" w:hint="eastAsia"/>
        </w:rPr>
        <w:t>計</w:t>
      </w:r>
      <w:r w:rsidR="008D1D53" w:rsidRPr="009C3256">
        <w:rPr>
          <w:rFonts w:hAnsi="標楷體" w:hint="eastAsia"/>
        </w:rPr>
        <w:t>編列1億1,731萬4千元，</w:t>
      </w:r>
      <w:r w:rsidR="009F4DE8" w:rsidRPr="009C3256">
        <w:rPr>
          <w:rFonts w:hAnsi="標楷體" w:hint="eastAsia"/>
          <w:lang w:eastAsia="zh-HK"/>
        </w:rPr>
        <w:t>經查：</w:t>
      </w:r>
    </w:p>
    <w:p w:rsidR="009F4DE8" w:rsidRPr="009C3256" w:rsidRDefault="009F4DE8" w:rsidP="009F4DE8">
      <w:pPr>
        <w:pStyle w:val="a7"/>
        <w:ind w:left="849" w:hanging="283"/>
        <w:rPr>
          <w:b/>
          <w:lang w:eastAsia="zh-HK"/>
        </w:rPr>
      </w:pPr>
      <w:r w:rsidRPr="009C3256">
        <w:rPr>
          <w:rFonts w:hint="eastAsia"/>
          <w:b/>
          <w:lang w:eastAsia="zh-HK"/>
        </w:rPr>
        <w:t>(一)觀光遊樂業</w:t>
      </w:r>
      <w:r w:rsidR="00E75A99" w:rsidRPr="009C3256">
        <w:rPr>
          <w:rFonts w:hint="eastAsia"/>
          <w:b/>
          <w:lang w:eastAsia="zh-HK"/>
        </w:rPr>
        <w:t>之困</w:t>
      </w:r>
      <w:r w:rsidR="00925054" w:rsidRPr="009C3256">
        <w:rPr>
          <w:rFonts w:hint="eastAsia"/>
          <w:b/>
          <w:lang w:eastAsia="zh-HK"/>
        </w:rPr>
        <w:t>境</w:t>
      </w:r>
      <w:r w:rsidRPr="009C3256">
        <w:rPr>
          <w:rFonts w:hint="eastAsia"/>
          <w:b/>
          <w:lang w:eastAsia="zh-HK"/>
        </w:rPr>
        <w:t>及</w:t>
      </w:r>
      <w:r w:rsidR="00E75A99" w:rsidRPr="009C3256">
        <w:rPr>
          <w:rFonts w:hint="eastAsia"/>
          <w:b/>
          <w:lang w:eastAsia="zh-HK"/>
        </w:rPr>
        <w:t>因應措施</w:t>
      </w:r>
    </w:p>
    <w:p w:rsidR="009F4DE8" w:rsidRPr="009C3256" w:rsidRDefault="009F4DE8" w:rsidP="009F4DE8">
      <w:pPr>
        <w:pStyle w:val="123"/>
        <w:ind w:left="1133" w:hanging="283"/>
        <w:rPr>
          <w:lang w:eastAsia="zh-HK"/>
        </w:rPr>
      </w:pPr>
      <w:r w:rsidRPr="009C3256">
        <w:rPr>
          <w:rFonts w:hint="eastAsia"/>
          <w:b/>
        </w:rPr>
        <w:t>1</w:t>
      </w:r>
      <w:r w:rsidR="0063028A" w:rsidRPr="009C3256">
        <w:rPr>
          <w:rFonts w:hint="eastAsia"/>
          <w:b/>
        </w:rPr>
        <w:t>.發展困境</w:t>
      </w:r>
      <w:r w:rsidR="0063028A" w:rsidRPr="009C3256">
        <w:rPr>
          <w:rFonts w:ascii="新細明體" w:eastAsia="新細明體" w:hAnsi="新細明體" w:hint="eastAsia"/>
          <w:b/>
        </w:rPr>
        <w:t>：</w:t>
      </w:r>
      <w:r w:rsidR="0063028A" w:rsidRPr="009C3256">
        <w:rPr>
          <w:rFonts w:hint="eastAsia"/>
          <w:bCs/>
        </w:rPr>
        <w:t>依</w:t>
      </w:r>
      <w:r w:rsidRPr="009C3256">
        <w:rPr>
          <w:rFonts w:hint="eastAsia"/>
          <w:bCs/>
        </w:rPr>
        <w:t>T2</w:t>
      </w:r>
      <w:r w:rsidRPr="009C3256">
        <w:rPr>
          <w:rFonts w:hint="eastAsia"/>
        </w:rPr>
        <w:t>025</w:t>
      </w:r>
      <w:r w:rsidRPr="009C3256">
        <w:rPr>
          <w:rFonts w:hint="eastAsia"/>
          <w:lang w:eastAsia="zh-HK"/>
        </w:rPr>
        <w:t>方案分析</w:t>
      </w:r>
      <w:r w:rsidRPr="009C3256">
        <w:rPr>
          <w:rFonts w:hint="eastAsia"/>
        </w:rPr>
        <w:t>，</w:t>
      </w:r>
      <w:r w:rsidR="0063028A" w:rsidRPr="009C3256">
        <w:t>觀光遊樂業係屬資本密集度高、投資金額龐大、投資回收期長、進入門檻不易之產業，</w:t>
      </w:r>
      <w:r w:rsidR="0063028A" w:rsidRPr="009C3256">
        <w:rPr>
          <w:rFonts w:hint="eastAsia"/>
        </w:rPr>
        <w:t>惟</w:t>
      </w:r>
      <w:r w:rsidR="0063028A" w:rsidRPr="009C3256">
        <w:t>面臨觀光多樣化及競爭白熱化，內需市場日趨飽和，業者投資新設施信心不足，加上投資計畫程序冗長，牽涉主管機關與法令繁多，復受到我國人口少子</w:t>
      </w:r>
      <w:r w:rsidR="00417AAE" w:rsidRPr="009C3256">
        <w:rPr>
          <w:rFonts w:hint="eastAsia"/>
        </w:rPr>
        <w:t>女</w:t>
      </w:r>
      <w:r w:rsidR="0063028A" w:rsidRPr="009C3256">
        <w:t>化及老年化等</w:t>
      </w:r>
      <w:r w:rsidR="0063028A" w:rsidRPr="009C3256">
        <w:rPr>
          <w:rFonts w:hint="eastAsia"/>
        </w:rPr>
        <w:t>因素影響</w:t>
      </w:r>
      <w:r w:rsidR="0063028A" w:rsidRPr="009C3256">
        <w:t>，</w:t>
      </w:r>
      <w:r w:rsidR="0063028A" w:rsidRPr="009C3256">
        <w:rPr>
          <w:rFonts w:hint="eastAsia"/>
        </w:rPr>
        <w:t>故</w:t>
      </w:r>
      <w:r w:rsidR="0063028A" w:rsidRPr="009C3256">
        <w:t>亟待創造產業附加價值與國際化發展，</w:t>
      </w:r>
      <w:r w:rsidR="0063028A" w:rsidRPr="009C3256">
        <w:rPr>
          <w:rFonts w:hint="eastAsia"/>
        </w:rPr>
        <w:t>加</w:t>
      </w:r>
      <w:r w:rsidR="0063028A" w:rsidRPr="009C3256">
        <w:t>強跨業合作及拓展多元市場</w:t>
      </w:r>
      <w:r w:rsidRPr="009C3256">
        <w:rPr>
          <w:rFonts w:hint="eastAsia"/>
        </w:rPr>
        <w:t>。</w:t>
      </w:r>
    </w:p>
    <w:p w:rsidR="009F4DE8" w:rsidRPr="009C3256" w:rsidRDefault="009F4DE8" w:rsidP="009F4DE8">
      <w:pPr>
        <w:pStyle w:val="123"/>
        <w:ind w:left="1133" w:hanging="283"/>
      </w:pPr>
      <w:r w:rsidRPr="009C3256">
        <w:rPr>
          <w:rFonts w:hint="eastAsia"/>
          <w:b/>
        </w:rPr>
        <w:t>2.</w:t>
      </w:r>
      <w:r w:rsidR="0063028A" w:rsidRPr="009C3256">
        <w:rPr>
          <w:rFonts w:hint="eastAsia"/>
          <w:b/>
          <w:lang w:eastAsia="zh-HK"/>
        </w:rPr>
        <w:t>因應措施</w:t>
      </w:r>
      <w:r w:rsidRPr="009C3256">
        <w:rPr>
          <w:rFonts w:hint="eastAsia"/>
          <w:b/>
        </w:rPr>
        <w:t>：</w:t>
      </w:r>
      <w:r w:rsidR="0030565E" w:rsidRPr="009C3256">
        <w:rPr>
          <w:rFonts w:hint="eastAsia"/>
        </w:rPr>
        <w:t>觀光署針對前開</w:t>
      </w:r>
      <w:r w:rsidR="0063028A" w:rsidRPr="009C3256">
        <w:rPr>
          <w:rFonts w:hint="eastAsia"/>
        </w:rPr>
        <w:t>困境規劃</w:t>
      </w:r>
      <w:bookmarkStart w:id="11" w:name="_Hlk177980412"/>
      <w:r w:rsidR="00E75A99" w:rsidRPr="009C3256">
        <w:rPr>
          <w:rFonts w:hint="eastAsia"/>
        </w:rPr>
        <w:t>辦理</w:t>
      </w:r>
      <w:r w:rsidR="00E75A99" w:rsidRPr="009C3256">
        <w:rPr>
          <w:rFonts w:hAnsi="標楷體" w:hint="eastAsia"/>
        </w:rPr>
        <w:t>「</w:t>
      </w:r>
      <w:r w:rsidR="0063028A" w:rsidRPr="009C3256">
        <w:rPr>
          <w:rFonts w:hint="eastAsia"/>
        </w:rPr>
        <w:t>觀光遊樂業多元轉型計畫</w:t>
      </w:r>
      <w:bookmarkEnd w:id="11"/>
      <w:r w:rsidR="00E75A99" w:rsidRPr="009C3256">
        <w:rPr>
          <w:rFonts w:hAnsi="標楷體" w:hint="eastAsia"/>
        </w:rPr>
        <w:t>」</w:t>
      </w:r>
      <w:r w:rsidR="00902F8F" w:rsidRPr="009C3256">
        <w:rPr>
          <w:rFonts w:hint="eastAsia"/>
        </w:rPr>
        <w:t>，根據市場客</w:t>
      </w:r>
      <w:r w:rsidR="00E402D6" w:rsidRPr="009C3256">
        <w:rPr>
          <w:rFonts w:hint="eastAsia"/>
        </w:rPr>
        <w:t>源</w:t>
      </w:r>
      <w:r w:rsidR="00902F8F" w:rsidRPr="009C3256">
        <w:rPr>
          <w:rFonts w:hint="eastAsia"/>
        </w:rPr>
        <w:t>特性、以分眾(學校、機關團體等</w:t>
      </w:r>
      <w:r w:rsidR="00E402D6" w:rsidRPr="009C3256">
        <w:rPr>
          <w:rFonts w:hint="eastAsia"/>
        </w:rPr>
        <w:t>)</w:t>
      </w:r>
      <w:r w:rsidR="00902F8F" w:rsidRPr="009C3256">
        <w:rPr>
          <w:rFonts w:hint="eastAsia"/>
        </w:rPr>
        <w:t>、分齡客製化方向，</w:t>
      </w:r>
      <w:r w:rsidR="000253B9" w:rsidRPr="009C3256">
        <w:rPr>
          <w:rFonts w:hint="eastAsia"/>
        </w:rPr>
        <w:t>增加</w:t>
      </w:r>
      <w:r w:rsidR="00902F8F" w:rsidRPr="009C3256">
        <w:rPr>
          <w:rFonts w:hint="eastAsia"/>
        </w:rPr>
        <w:t>差異化服務設施(</w:t>
      </w:r>
      <w:r w:rsidR="00E402D6" w:rsidRPr="009C3256">
        <w:rPr>
          <w:rFonts w:hint="eastAsia"/>
        </w:rPr>
        <w:t>例</w:t>
      </w:r>
      <w:r w:rsidR="00902F8F" w:rsidRPr="009C3256">
        <w:rPr>
          <w:rFonts w:hint="eastAsia"/>
        </w:rPr>
        <w:t>如</w:t>
      </w:r>
      <w:r w:rsidR="00E75A99" w:rsidRPr="009C3256">
        <w:rPr>
          <w:rFonts w:ascii="新細明體" w:eastAsia="新細明體" w:hAnsi="新細明體" w:hint="eastAsia"/>
        </w:rPr>
        <w:t>：</w:t>
      </w:r>
      <w:r w:rsidR="00902F8F" w:rsidRPr="009C3256">
        <w:rPr>
          <w:rFonts w:hint="eastAsia"/>
        </w:rPr>
        <w:t>穆斯林認證餐</w:t>
      </w:r>
      <w:r w:rsidR="00902F8F" w:rsidRPr="009C3256">
        <w:rPr>
          <w:rFonts w:hint="eastAsia"/>
        </w:rPr>
        <w:lastRenderedPageBreak/>
        <w:t>廳等)</w:t>
      </w:r>
      <w:r w:rsidR="00E402D6" w:rsidRPr="009C3256">
        <w:rPr>
          <w:rFonts w:hint="eastAsia"/>
        </w:rPr>
        <w:t>，</w:t>
      </w:r>
      <w:r w:rsidR="000253B9" w:rsidRPr="009C3256">
        <w:rPr>
          <w:rFonts w:hint="eastAsia"/>
        </w:rPr>
        <w:t>並</w:t>
      </w:r>
      <w:r w:rsidR="00902F8F" w:rsidRPr="009C3256">
        <w:rPr>
          <w:rFonts w:hint="eastAsia"/>
        </w:rPr>
        <w:t>加強通用化設施，規</w:t>
      </w:r>
      <w:r w:rsidR="00E402D6" w:rsidRPr="009C3256">
        <w:rPr>
          <w:rFonts w:hint="eastAsia"/>
        </w:rPr>
        <w:t>劃</w:t>
      </w:r>
      <w:r w:rsidR="00902F8F" w:rsidRPr="009C3256">
        <w:rPr>
          <w:rFonts w:hint="eastAsia"/>
        </w:rPr>
        <w:t>性別平等、特殊族群及銀髮族友善環境</w:t>
      </w:r>
      <w:r w:rsidR="00E402D6" w:rsidRPr="009C3256">
        <w:rPr>
          <w:rFonts w:hint="eastAsia"/>
        </w:rPr>
        <w:t>等</w:t>
      </w:r>
      <w:r w:rsidR="00902F8F" w:rsidRPr="009C3256">
        <w:rPr>
          <w:rFonts w:hint="eastAsia"/>
        </w:rPr>
        <w:t>，</w:t>
      </w:r>
      <w:r w:rsidR="00E402D6" w:rsidRPr="009C3256">
        <w:rPr>
          <w:rFonts w:hint="eastAsia"/>
        </w:rPr>
        <w:t>以符合多元化需求並</w:t>
      </w:r>
      <w:r w:rsidR="00902F8F" w:rsidRPr="009C3256">
        <w:rPr>
          <w:rFonts w:hint="eastAsia"/>
        </w:rPr>
        <w:t>開發新特色產品</w:t>
      </w:r>
      <w:r w:rsidR="00197622" w:rsidRPr="009C3256">
        <w:rPr>
          <w:rFonts w:hint="eastAsia"/>
        </w:rPr>
        <w:t>及新市場</w:t>
      </w:r>
      <w:r w:rsidR="00902F8F" w:rsidRPr="009C3256">
        <w:rPr>
          <w:rFonts w:hint="eastAsia"/>
        </w:rPr>
        <w:t>，</w:t>
      </w:r>
      <w:r w:rsidR="000253B9" w:rsidRPr="009C3256">
        <w:rPr>
          <w:rFonts w:hint="eastAsia"/>
        </w:rPr>
        <w:t>另</w:t>
      </w:r>
      <w:r w:rsidR="00197622" w:rsidRPr="009C3256">
        <w:rPr>
          <w:rFonts w:hint="eastAsia"/>
        </w:rPr>
        <w:t>輔導業者利用戶外教育資源，結合教案及校外教學路線</w:t>
      </w:r>
      <w:r w:rsidR="000253B9" w:rsidRPr="009C3256">
        <w:rPr>
          <w:rFonts w:hint="eastAsia"/>
        </w:rPr>
        <w:t>進行</w:t>
      </w:r>
      <w:r w:rsidR="00197622" w:rsidRPr="009C3256">
        <w:rPr>
          <w:rFonts w:hint="eastAsia"/>
        </w:rPr>
        <w:t>推廣運用</w:t>
      </w:r>
      <w:r w:rsidRPr="009C3256">
        <w:rPr>
          <w:rFonts w:hint="eastAsia"/>
        </w:rPr>
        <w:t>，</w:t>
      </w:r>
      <w:r w:rsidR="00197622" w:rsidRPr="009C3256">
        <w:rPr>
          <w:rFonts w:hint="eastAsia"/>
        </w:rPr>
        <w:t>期</w:t>
      </w:r>
      <w:r w:rsidR="0030565E" w:rsidRPr="009C3256">
        <w:rPr>
          <w:rFonts w:hint="eastAsia"/>
        </w:rPr>
        <w:t>透過</w:t>
      </w:r>
      <w:r w:rsidR="00197622" w:rsidRPr="009C3256">
        <w:rPr>
          <w:rFonts w:hint="eastAsia"/>
        </w:rPr>
        <w:t>多元優化及輔導</w:t>
      </w:r>
      <w:r w:rsidR="000253B9" w:rsidRPr="009C3256">
        <w:rPr>
          <w:rFonts w:hint="eastAsia"/>
        </w:rPr>
        <w:t>轉型</w:t>
      </w:r>
      <w:r w:rsidR="00197622" w:rsidRPr="009C3256">
        <w:rPr>
          <w:rFonts w:hint="eastAsia"/>
        </w:rPr>
        <w:t>等</w:t>
      </w:r>
      <w:r w:rsidR="000253B9" w:rsidRPr="009C3256">
        <w:rPr>
          <w:rFonts w:hint="eastAsia"/>
        </w:rPr>
        <w:t>相關</w:t>
      </w:r>
      <w:r w:rsidR="00197622" w:rsidRPr="009C3256">
        <w:rPr>
          <w:rFonts w:hint="eastAsia"/>
        </w:rPr>
        <w:t>措施，</w:t>
      </w:r>
      <w:r w:rsidR="000253B9" w:rsidRPr="009C3256">
        <w:rPr>
          <w:rFonts w:hint="eastAsia"/>
        </w:rPr>
        <w:t>提升</w:t>
      </w:r>
      <w:r w:rsidR="0030565E" w:rsidRPr="009C3256">
        <w:rPr>
          <w:rFonts w:hint="eastAsia"/>
        </w:rPr>
        <w:t>遊樂</w:t>
      </w:r>
      <w:r w:rsidRPr="009C3256">
        <w:rPr>
          <w:rFonts w:hint="eastAsia"/>
          <w:lang w:eastAsia="zh-HK"/>
        </w:rPr>
        <w:t>園區特色及競爭力</w:t>
      </w:r>
      <w:r w:rsidRPr="009C3256">
        <w:rPr>
          <w:rFonts w:hint="eastAsia"/>
        </w:rPr>
        <w:t>。</w:t>
      </w:r>
    </w:p>
    <w:p w:rsidR="009F4DE8" w:rsidRPr="009C3256" w:rsidRDefault="009F4DE8" w:rsidP="009F4DE8">
      <w:pPr>
        <w:pStyle w:val="a7"/>
        <w:ind w:left="849" w:hanging="283"/>
        <w:rPr>
          <w:rFonts w:hAnsi="標楷體"/>
          <w:b/>
        </w:rPr>
      </w:pPr>
      <w:r w:rsidRPr="009C3256">
        <w:rPr>
          <w:rFonts w:hAnsi="標楷體" w:hint="eastAsia"/>
          <w:b/>
          <w:lang w:eastAsia="zh-HK"/>
        </w:rPr>
        <w:t>(</w:t>
      </w:r>
      <w:r w:rsidRPr="009C3256">
        <w:rPr>
          <w:rFonts w:hAnsi="標楷體" w:hint="eastAsia"/>
          <w:b/>
        </w:rPr>
        <w:t>二</w:t>
      </w:r>
      <w:r w:rsidRPr="009C3256">
        <w:rPr>
          <w:rFonts w:hAnsi="標楷體" w:hint="eastAsia"/>
          <w:b/>
          <w:lang w:eastAsia="zh-HK"/>
        </w:rPr>
        <w:t>)</w:t>
      </w:r>
      <w:r w:rsidR="00827D49" w:rsidRPr="009C3256">
        <w:rPr>
          <w:rFonts w:hAnsi="標楷體" w:hint="eastAsia"/>
          <w:b/>
        </w:rPr>
        <w:t>108</w:t>
      </w:r>
      <w:r w:rsidR="00827D49" w:rsidRPr="009C3256">
        <w:rPr>
          <w:rFonts w:hAnsi="標楷體" w:hint="eastAsia"/>
          <w:b/>
          <w:lang w:eastAsia="zh-HK"/>
        </w:rPr>
        <w:t>至</w:t>
      </w:r>
      <w:r w:rsidR="00827D49" w:rsidRPr="009C3256">
        <w:rPr>
          <w:rFonts w:hAnsi="標楷體" w:hint="eastAsia"/>
          <w:b/>
        </w:rPr>
        <w:t>112</w:t>
      </w:r>
      <w:r w:rsidR="00827D49" w:rsidRPr="009C3256">
        <w:rPr>
          <w:rFonts w:hAnsi="標楷體" w:hint="eastAsia"/>
          <w:b/>
          <w:lang w:eastAsia="zh-HK"/>
        </w:rPr>
        <w:t>年</w:t>
      </w:r>
      <w:r w:rsidR="00925BF0" w:rsidRPr="009C3256">
        <w:rPr>
          <w:rFonts w:hAnsi="標楷體" w:hint="eastAsia"/>
          <w:b/>
          <w:lang w:eastAsia="zh-HK"/>
        </w:rPr>
        <w:t>國人</w:t>
      </w:r>
      <w:r w:rsidR="009618F6" w:rsidRPr="009C3256">
        <w:rPr>
          <w:rFonts w:hAnsi="標楷體" w:hint="eastAsia"/>
          <w:b/>
          <w:lang w:eastAsia="zh-HK"/>
        </w:rPr>
        <w:t>從事</w:t>
      </w:r>
      <w:r w:rsidR="0030565E" w:rsidRPr="009C3256">
        <w:rPr>
          <w:rFonts w:hAnsi="標楷體" w:hint="eastAsia"/>
          <w:b/>
          <w:lang w:eastAsia="zh-HK"/>
        </w:rPr>
        <w:t>遊憩活動</w:t>
      </w:r>
      <w:r w:rsidR="003E3A92" w:rsidRPr="009C3256">
        <w:rPr>
          <w:rFonts w:hAnsi="標楷體" w:hint="eastAsia"/>
          <w:b/>
          <w:lang w:eastAsia="zh-HK"/>
        </w:rPr>
        <w:t>中</w:t>
      </w:r>
      <w:r w:rsidR="00925BF0" w:rsidRPr="009C3256">
        <w:rPr>
          <w:rFonts w:hAnsi="標楷體" w:hint="eastAsia"/>
          <w:b/>
          <w:lang w:eastAsia="zh-HK"/>
        </w:rPr>
        <w:t>，</w:t>
      </w:r>
      <w:r w:rsidRPr="009C3256">
        <w:rPr>
          <w:rFonts w:hAnsi="標楷體" w:hint="eastAsia"/>
          <w:b/>
          <w:lang w:eastAsia="zh-HK"/>
        </w:rPr>
        <w:t>「</w:t>
      </w:r>
      <w:bookmarkStart w:id="12" w:name="_Hlk177944406"/>
      <w:r w:rsidRPr="009C3256">
        <w:rPr>
          <w:rFonts w:hAnsi="標楷體" w:hint="eastAsia"/>
          <w:b/>
          <w:lang w:eastAsia="zh-HK"/>
        </w:rPr>
        <w:t>遊樂園活動」</w:t>
      </w:r>
      <w:r w:rsidR="009618F6" w:rsidRPr="009C3256">
        <w:rPr>
          <w:rFonts w:hAnsi="標楷體" w:hint="eastAsia"/>
          <w:b/>
          <w:lang w:eastAsia="zh-HK"/>
        </w:rPr>
        <w:t>比率</w:t>
      </w:r>
      <w:r w:rsidR="0088466B" w:rsidRPr="009C3256">
        <w:rPr>
          <w:rFonts w:hAnsi="標楷體" w:hint="eastAsia"/>
          <w:b/>
          <w:lang w:eastAsia="zh-HK"/>
        </w:rPr>
        <w:t>連續</w:t>
      </w:r>
      <w:r w:rsidR="0088466B" w:rsidRPr="009C3256">
        <w:rPr>
          <w:rFonts w:hAnsi="標楷體" w:hint="eastAsia"/>
          <w:b/>
        </w:rPr>
        <w:lastRenderedPageBreak/>
        <w:t>5</w:t>
      </w:r>
      <w:r w:rsidR="0088466B" w:rsidRPr="009C3256">
        <w:rPr>
          <w:rFonts w:hAnsi="標楷體" w:hint="eastAsia"/>
          <w:b/>
          <w:lang w:eastAsia="zh-HK"/>
        </w:rPr>
        <w:t>年</w:t>
      </w:r>
      <w:r w:rsidR="003E3A92" w:rsidRPr="009C3256">
        <w:rPr>
          <w:rFonts w:hAnsi="標楷體" w:hint="eastAsia"/>
          <w:b/>
          <w:lang w:eastAsia="zh-HK"/>
        </w:rPr>
        <w:t>排名</w:t>
      </w:r>
      <w:r w:rsidR="0088466B" w:rsidRPr="009C3256">
        <w:rPr>
          <w:rFonts w:hAnsi="標楷體" w:cs="新細明體" w:hint="eastAsia"/>
          <w:b/>
          <w:lang w:eastAsia="zh-HK"/>
        </w:rPr>
        <w:t>最低</w:t>
      </w:r>
      <w:r w:rsidR="009618F6" w:rsidRPr="009C3256">
        <w:rPr>
          <w:rFonts w:hAnsi="標楷體" w:cs="新細明體" w:hint="eastAsia"/>
          <w:b/>
          <w:lang w:eastAsia="zh-HK"/>
        </w:rPr>
        <w:t>，且</w:t>
      </w:r>
      <w:r w:rsidR="00284366" w:rsidRPr="009C3256">
        <w:rPr>
          <w:rFonts w:hint="eastAsia"/>
          <w:b/>
        </w:rPr>
        <w:t>較</w:t>
      </w:r>
      <w:r w:rsidR="009618F6" w:rsidRPr="009C3256">
        <w:rPr>
          <w:rFonts w:hint="eastAsia"/>
          <w:b/>
        </w:rPr>
        <w:t>疫情前</w:t>
      </w:r>
      <w:r w:rsidR="00C623D8" w:rsidRPr="009C3256">
        <w:rPr>
          <w:rFonts w:hint="eastAsia"/>
          <w:b/>
        </w:rPr>
        <w:t>減</w:t>
      </w:r>
      <w:r w:rsidR="009618F6" w:rsidRPr="009C3256">
        <w:rPr>
          <w:rFonts w:hint="eastAsia"/>
          <w:b/>
        </w:rPr>
        <w:t>幅達</w:t>
      </w:r>
      <w:r w:rsidR="009F7DE6" w:rsidRPr="009C3256">
        <w:rPr>
          <w:rFonts w:hint="eastAsia"/>
          <w:b/>
        </w:rPr>
        <w:t>3</w:t>
      </w:r>
      <w:r w:rsidR="009618F6" w:rsidRPr="009C3256">
        <w:rPr>
          <w:rFonts w:hint="eastAsia"/>
          <w:b/>
        </w:rPr>
        <w:t>成</w:t>
      </w:r>
      <w:r w:rsidR="009F7DE6" w:rsidRPr="009C3256">
        <w:rPr>
          <w:rFonts w:hint="eastAsia"/>
          <w:b/>
        </w:rPr>
        <w:t>以上</w:t>
      </w:r>
    </w:p>
    <w:bookmarkEnd w:id="12"/>
    <w:p w:rsidR="003E3A92" w:rsidRPr="009C3256" w:rsidRDefault="009F4DE8" w:rsidP="003E3A92">
      <w:pPr>
        <w:pStyle w:val="123"/>
        <w:ind w:left="1133" w:hanging="283"/>
        <w:rPr>
          <w:rFonts w:hint="eastAsia"/>
          <w:b/>
        </w:rPr>
      </w:pPr>
      <w:r w:rsidRPr="009C3256">
        <w:rPr>
          <w:rFonts w:hint="eastAsia"/>
          <w:b/>
        </w:rPr>
        <w:t>1.</w:t>
      </w:r>
      <w:r w:rsidR="003E3A92" w:rsidRPr="009C3256">
        <w:rPr>
          <w:rFonts w:hint="eastAsia"/>
          <w:b/>
        </w:rPr>
        <w:t>近年來</w:t>
      </w:r>
      <w:r w:rsidR="00925BF0" w:rsidRPr="009C3256">
        <w:rPr>
          <w:rFonts w:hint="eastAsia"/>
          <w:b/>
        </w:rPr>
        <w:t>國人</w:t>
      </w:r>
      <w:r w:rsidRPr="009C3256">
        <w:rPr>
          <w:rFonts w:hint="eastAsia"/>
          <w:b/>
        </w:rPr>
        <w:t>旅遊</w:t>
      </w:r>
      <w:r w:rsidR="0011413B" w:rsidRPr="009C3256">
        <w:rPr>
          <w:rFonts w:hint="eastAsia"/>
          <w:b/>
        </w:rPr>
        <w:t>時</w:t>
      </w:r>
      <w:r w:rsidR="00D21C68" w:rsidRPr="009C3256">
        <w:rPr>
          <w:rFonts w:hint="eastAsia"/>
          <w:b/>
        </w:rPr>
        <w:t>主要</w:t>
      </w:r>
      <w:r w:rsidRPr="009C3256">
        <w:rPr>
          <w:rFonts w:hint="eastAsia"/>
          <w:b/>
        </w:rPr>
        <w:t>從事遊憩活動</w:t>
      </w:r>
      <w:r w:rsidR="003E3A92" w:rsidRPr="009C3256">
        <w:rPr>
          <w:rFonts w:hint="eastAsia"/>
          <w:b/>
        </w:rPr>
        <w:t>中</w:t>
      </w:r>
      <w:r w:rsidR="00D21C68" w:rsidRPr="009C3256">
        <w:rPr>
          <w:rFonts w:hint="eastAsia"/>
          <w:b/>
        </w:rPr>
        <w:t>，</w:t>
      </w:r>
      <w:r w:rsidR="00D21C68" w:rsidRPr="009C3256">
        <w:rPr>
          <w:rFonts w:hAnsi="標楷體" w:hint="eastAsia"/>
          <w:b/>
        </w:rPr>
        <w:t>「</w:t>
      </w:r>
      <w:r w:rsidRPr="009C3256">
        <w:rPr>
          <w:rFonts w:hint="eastAsia"/>
          <w:b/>
        </w:rPr>
        <w:t>遊樂園活動</w:t>
      </w:r>
      <w:r w:rsidR="00D21C68" w:rsidRPr="009C3256">
        <w:rPr>
          <w:rFonts w:hAnsi="標楷體" w:hint="eastAsia"/>
          <w:b/>
        </w:rPr>
        <w:t>」</w:t>
      </w:r>
      <w:r w:rsidR="003E3A92" w:rsidRPr="009C3256">
        <w:rPr>
          <w:rFonts w:hAnsi="標楷體" w:hint="eastAsia"/>
          <w:b/>
        </w:rPr>
        <w:t>比率</w:t>
      </w:r>
      <w:r w:rsidR="00D90AE5" w:rsidRPr="009C3256">
        <w:rPr>
          <w:rFonts w:hint="eastAsia"/>
          <w:b/>
        </w:rPr>
        <w:t>連續5年</w:t>
      </w:r>
      <w:r w:rsidR="0088466B" w:rsidRPr="009C3256">
        <w:rPr>
          <w:rFonts w:hint="eastAsia"/>
          <w:b/>
        </w:rPr>
        <w:t>排名</w:t>
      </w:r>
      <w:r w:rsidR="00D90AE5" w:rsidRPr="009C3256">
        <w:rPr>
          <w:rFonts w:hint="eastAsia"/>
          <w:b/>
        </w:rPr>
        <w:t>最</w:t>
      </w:r>
      <w:r w:rsidR="003E3A92" w:rsidRPr="009C3256">
        <w:rPr>
          <w:rFonts w:hint="eastAsia"/>
          <w:b/>
        </w:rPr>
        <w:t>低</w:t>
      </w:r>
      <w:r w:rsidR="00C623D8" w:rsidRPr="009C3256">
        <w:rPr>
          <w:rFonts w:hint="eastAsia"/>
          <w:b/>
        </w:rPr>
        <w:t>，</w:t>
      </w:r>
      <w:r w:rsidR="009618F6" w:rsidRPr="009C3256">
        <w:rPr>
          <w:rFonts w:hint="eastAsia"/>
          <w:b/>
        </w:rPr>
        <w:t>且</w:t>
      </w:r>
      <w:r w:rsidR="00FD7D7B" w:rsidRPr="009C3256">
        <w:rPr>
          <w:rFonts w:hint="eastAsia"/>
          <w:b/>
        </w:rPr>
        <w:t>較</w:t>
      </w:r>
      <w:r w:rsidR="003E3A92" w:rsidRPr="009C3256">
        <w:rPr>
          <w:rFonts w:hint="eastAsia"/>
          <w:b/>
        </w:rPr>
        <w:t>疫情前</w:t>
      </w:r>
      <w:r w:rsidR="00B642A9" w:rsidRPr="009C3256">
        <w:rPr>
          <w:rFonts w:hint="eastAsia"/>
          <w:b/>
        </w:rPr>
        <w:t>減</w:t>
      </w:r>
      <w:r w:rsidR="003E3A92" w:rsidRPr="009C3256">
        <w:rPr>
          <w:rFonts w:hint="eastAsia"/>
          <w:b/>
        </w:rPr>
        <w:t>幅達</w:t>
      </w:r>
      <w:r w:rsidR="009F7DE6" w:rsidRPr="009C3256">
        <w:rPr>
          <w:rFonts w:hint="eastAsia"/>
          <w:b/>
        </w:rPr>
        <w:t>3</w:t>
      </w:r>
      <w:r w:rsidR="003E3A92" w:rsidRPr="009C3256">
        <w:rPr>
          <w:rFonts w:hint="eastAsia"/>
          <w:b/>
        </w:rPr>
        <w:t>成</w:t>
      </w:r>
      <w:r w:rsidR="009F7DE6" w:rsidRPr="009C3256">
        <w:rPr>
          <w:rFonts w:hint="eastAsia"/>
          <w:b/>
        </w:rPr>
        <w:t>以上</w:t>
      </w:r>
      <w:r w:rsidR="00FE1CFC" w:rsidRPr="009C3256">
        <w:rPr>
          <w:rFonts w:ascii="新細明體" w:eastAsia="新細明體" w:hAnsi="新細明體" w:hint="eastAsia"/>
          <w:b/>
        </w:rPr>
        <w:t>：</w:t>
      </w:r>
    </w:p>
    <w:p w:rsidR="009F4DE8" w:rsidRPr="009C3256" w:rsidRDefault="009F4DE8" w:rsidP="009F4DE8">
      <w:pPr>
        <w:pStyle w:val="1231"/>
        <w:ind w:left="1416" w:hanging="283"/>
        <w:rPr>
          <w:rFonts w:hint="eastAsia"/>
        </w:rPr>
      </w:pPr>
      <w:r w:rsidRPr="009C3256">
        <w:rPr>
          <w:rFonts w:hint="eastAsia"/>
          <w:bCs/>
        </w:rPr>
        <w:t>(1)</w:t>
      </w:r>
      <w:r w:rsidRPr="009C3256">
        <w:rPr>
          <w:rFonts w:hint="eastAsia"/>
          <w:bCs/>
          <w:lang w:eastAsia="zh-HK"/>
        </w:rPr>
        <w:t>主要從事遊憩活動比率較高者</w:t>
      </w:r>
      <w:r w:rsidRPr="009C3256">
        <w:rPr>
          <w:rFonts w:hint="eastAsia"/>
          <w:bCs/>
        </w:rPr>
        <w:t>：</w:t>
      </w:r>
      <w:r w:rsidRPr="009C3256">
        <w:rPr>
          <w:rFonts w:hint="eastAsia"/>
        </w:rPr>
        <w:t>據臺灣旅遊狀況調查，11</w:t>
      </w:r>
      <w:r w:rsidR="00AD2772" w:rsidRPr="009C3256">
        <w:rPr>
          <w:rFonts w:hint="eastAsia"/>
        </w:rPr>
        <w:t>2</w:t>
      </w:r>
      <w:r w:rsidRPr="009C3256">
        <w:rPr>
          <w:rFonts w:hint="eastAsia"/>
        </w:rPr>
        <w:t>年度國人旅遊時主要從事之遊憩活動</w:t>
      </w:r>
      <w:r w:rsidRPr="009C3256">
        <w:rPr>
          <w:rStyle w:val="afe"/>
        </w:rPr>
        <w:footnoteReference w:id="1"/>
      </w:r>
      <w:r w:rsidRPr="009C3256">
        <w:rPr>
          <w:rFonts w:hint="eastAsia"/>
        </w:rPr>
        <w:t>，以「自然賞景活動」(</w:t>
      </w:r>
      <w:r w:rsidR="00D41C27" w:rsidRPr="009C3256">
        <w:rPr>
          <w:rFonts w:hint="eastAsia"/>
        </w:rPr>
        <w:t>6</w:t>
      </w:r>
      <w:r w:rsidR="00925BF0" w:rsidRPr="009C3256">
        <w:rPr>
          <w:rFonts w:hint="eastAsia"/>
        </w:rPr>
        <w:t>3</w:t>
      </w:r>
      <w:r w:rsidR="00D41C27" w:rsidRPr="009C3256">
        <w:rPr>
          <w:rFonts w:hint="eastAsia"/>
        </w:rPr>
        <w:t>.</w:t>
      </w:r>
      <w:r w:rsidR="00925BF0" w:rsidRPr="009C3256">
        <w:rPr>
          <w:rFonts w:hint="eastAsia"/>
        </w:rPr>
        <w:t>4</w:t>
      </w:r>
      <w:r w:rsidRPr="009C3256">
        <w:rPr>
          <w:rFonts w:hint="eastAsia"/>
        </w:rPr>
        <w:t>%)最高，其次為「美食活動」(</w:t>
      </w:r>
      <w:r w:rsidR="00925BF0" w:rsidRPr="009C3256">
        <w:rPr>
          <w:rFonts w:hint="eastAsia"/>
        </w:rPr>
        <w:t>50</w:t>
      </w:r>
      <w:r w:rsidR="00D543F6" w:rsidRPr="009C3256">
        <w:rPr>
          <w:rFonts w:hint="eastAsia"/>
        </w:rPr>
        <w:t>.</w:t>
      </w:r>
      <w:r w:rsidR="00925BF0" w:rsidRPr="009C3256">
        <w:rPr>
          <w:rFonts w:hint="eastAsia"/>
        </w:rPr>
        <w:t>5</w:t>
      </w:r>
      <w:r w:rsidRPr="009C3256">
        <w:rPr>
          <w:rFonts w:hint="eastAsia"/>
        </w:rPr>
        <w:t>%)，再次為「其他休閒活動-逛街、購物</w:t>
      </w:r>
      <w:r w:rsidR="004B1628" w:rsidRPr="009C3256">
        <w:rPr>
          <w:rFonts w:hint="eastAsia"/>
        </w:rPr>
        <w:t>」</w:t>
      </w:r>
      <w:r w:rsidRPr="009C3256">
        <w:rPr>
          <w:rFonts w:hint="eastAsia"/>
        </w:rPr>
        <w:t>(</w:t>
      </w:r>
      <w:r w:rsidR="00D543F6" w:rsidRPr="009C3256">
        <w:rPr>
          <w:rFonts w:hint="eastAsia"/>
        </w:rPr>
        <w:t>4</w:t>
      </w:r>
      <w:r w:rsidR="00925BF0" w:rsidRPr="009C3256">
        <w:rPr>
          <w:rFonts w:hint="eastAsia"/>
        </w:rPr>
        <w:t>0</w:t>
      </w:r>
      <w:r w:rsidR="00D543F6" w:rsidRPr="009C3256">
        <w:rPr>
          <w:rFonts w:hint="eastAsia"/>
        </w:rPr>
        <w:t>.</w:t>
      </w:r>
      <w:r w:rsidR="00925BF0" w:rsidRPr="009C3256">
        <w:rPr>
          <w:rFonts w:hint="eastAsia"/>
        </w:rPr>
        <w:t>1</w:t>
      </w:r>
      <w:r w:rsidRPr="009C3256">
        <w:rPr>
          <w:rFonts w:hint="eastAsia"/>
        </w:rPr>
        <w:t>%)，</w:t>
      </w:r>
      <w:r w:rsidRPr="009C3256">
        <w:rPr>
          <w:rFonts w:hint="eastAsia"/>
          <w:lang w:eastAsia="zh-HK"/>
        </w:rPr>
        <w:t>與</w:t>
      </w:r>
      <w:r w:rsidR="00030A2C" w:rsidRPr="009C3256">
        <w:rPr>
          <w:rFonts w:hint="eastAsia"/>
        </w:rPr>
        <w:t>108</w:t>
      </w:r>
      <w:r w:rsidR="00D543F6" w:rsidRPr="009C3256">
        <w:rPr>
          <w:rFonts w:hint="eastAsia"/>
        </w:rPr>
        <w:t>至11</w:t>
      </w:r>
      <w:r w:rsidR="00083972" w:rsidRPr="009C3256">
        <w:rPr>
          <w:rFonts w:hint="eastAsia"/>
        </w:rPr>
        <w:t>1</w:t>
      </w:r>
      <w:r w:rsidRPr="009C3256">
        <w:rPr>
          <w:rFonts w:hint="eastAsia"/>
        </w:rPr>
        <w:t>年度之調查結果順序皆一致(詳表1)。</w:t>
      </w:r>
    </w:p>
    <w:p w:rsidR="009F4DE8" w:rsidRPr="009C3256" w:rsidRDefault="009F4DE8" w:rsidP="009F4DE8">
      <w:pPr>
        <w:pStyle w:val="1231"/>
        <w:ind w:left="1416" w:hanging="283"/>
      </w:pPr>
      <w:r w:rsidRPr="009C3256">
        <w:rPr>
          <w:rFonts w:hint="eastAsia"/>
          <w:bCs/>
        </w:rPr>
        <w:t>(2)主要從事遊憩活動比率較低者：</w:t>
      </w:r>
      <w:r w:rsidRPr="009C3256">
        <w:rPr>
          <w:rFonts w:hint="eastAsia"/>
        </w:rPr>
        <w:t>11</w:t>
      </w:r>
      <w:r w:rsidR="00925BF0" w:rsidRPr="009C3256">
        <w:rPr>
          <w:rFonts w:hint="eastAsia"/>
        </w:rPr>
        <w:t>2</w:t>
      </w:r>
      <w:r w:rsidRPr="009C3256">
        <w:rPr>
          <w:rFonts w:hint="eastAsia"/>
        </w:rPr>
        <w:t>年度</w:t>
      </w:r>
      <w:r w:rsidR="0011413B" w:rsidRPr="009C3256">
        <w:rPr>
          <w:rFonts w:hint="eastAsia"/>
        </w:rPr>
        <w:t>國人旅遊時</w:t>
      </w:r>
      <w:r w:rsidRPr="009C3256">
        <w:rPr>
          <w:rFonts w:hint="eastAsia"/>
          <w:lang w:eastAsia="zh-HK"/>
        </w:rPr>
        <w:t>主要從事</w:t>
      </w:r>
      <w:r w:rsidR="0011413B" w:rsidRPr="009C3256">
        <w:rPr>
          <w:rFonts w:hint="eastAsia"/>
          <w:lang w:eastAsia="zh-HK"/>
        </w:rPr>
        <w:t>之</w:t>
      </w:r>
      <w:r w:rsidRPr="009C3256">
        <w:rPr>
          <w:rFonts w:hint="eastAsia"/>
          <w:lang w:eastAsia="zh-HK"/>
        </w:rPr>
        <w:t>遊憩活動</w:t>
      </w:r>
      <w:r w:rsidR="0011413B" w:rsidRPr="009C3256">
        <w:rPr>
          <w:rFonts w:hint="eastAsia"/>
          <w:lang w:eastAsia="zh-HK"/>
        </w:rPr>
        <w:t>，</w:t>
      </w:r>
      <w:r w:rsidRPr="009C3256">
        <w:rPr>
          <w:rFonts w:hint="eastAsia"/>
          <w:lang w:eastAsia="zh-HK"/>
        </w:rPr>
        <w:t>以</w:t>
      </w:r>
      <w:r w:rsidRPr="009C3256">
        <w:rPr>
          <w:rFonts w:hint="eastAsia"/>
        </w:rPr>
        <w:t>「遊樂園活動」(</w:t>
      </w:r>
      <w:r w:rsidR="00692566" w:rsidRPr="009C3256">
        <w:rPr>
          <w:rFonts w:hint="eastAsia"/>
        </w:rPr>
        <w:t>3.</w:t>
      </w:r>
      <w:r w:rsidR="00925BF0" w:rsidRPr="009C3256">
        <w:rPr>
          <w:rFonts w:hint="eastAsia"/>
        </w:rPr>
        <w:t>6</w:t>
      </w:r>
      <w:r w:rsidRPr="009C3256">
        <w:rPr>
          <w:rFonts w:hint="eastAsia"/>
        </w:rPr>
        <w:t>%)</w:t>
      </w:r>
      <w:r w:rsidRPr="009C3256">
        <w:rPr>
          <w:rFonts w:hint="eastAsia"/>
          <w:lang w:eastAsia="zh-HK"/>
        </w:rPr>
        <w:t>最低</w:t>
      </w:r>
      <w:r w:rsidRPr="009C3256">
        <w:rPr>
          <w:rFonts w:hint="eastAsia"/>
        </w:rPr>
        <w:t>，運動型活動次之(</w:t>
      </w:r>
      <w:r w:rsidR="00692566" w:rsidRPr="009C3256">
        <w:rPr>
          <w:rFonts w:hint="eastAsia"/>
        </w:rPr>
        <w:t>5.</w:t>
      </w:r>
      <w:r w:rsidR="00083972" w:rsidRPr="009C3256">
        <w:rPr>
          <w:rFonts w:hint="eastAsia"/>
        </w:rPr>
        <w:t>3</w:t>
      </w:r>
      <w:r w:rsidRPr="009C3256">
        <w:rPr>
          <w:rFonts w:hint="eastAsia"/>
        </w:rPr>
        <w:t>%)，</w:t>
      </w:r>
      <w:r w:rsidRPr="009C3256">
        <w:rPr>
          <w:rFonts w:hint="eastAsia"/>
          <w:lang w:eastAsia="zh-HK"/>
        </w:rPr>
        <w:t>與前</w:t>
      </w:r>
      <w:r w:rsidR="00654563" w:rsidRPr="009C3256">
        <w:rPr>
          <w:rFonts w:hint="eastAsia"/>
        </w:rPr>
        <w:t>4</w:t>
      </w:r>
      <w:r w:rsidRPr="009C3256">
        <w:rPr>
          <w:rFonts w:hint="eastAsia"/>
          <w:lang w:eastAsia="zh-HK"/>
        </w:rPr>
        <w:t>年度調查結果</w:t>
      </w:r>
      <w:r w:rsidR="00030A2C" w:rsidRPr="009C3256">
        <w:rPr>
          <w:rFonts w:hint="eastAsia"/>
        </w:rPr>
        <w:t>順序</w:t>
      </w:r>
      <w:r w:rsidRPr="009C3256">
        <w:rPr>
          <w:rFonts w:hint="eastAsia"/>
          <w:lang w:eastAsia="zh-HK"/>
        </w:rPr>
        <w:t>相同</w:t>
      </w:r>
      <w:r w:rsidRPr="009C3256">
        <w:rPr>
          <w:rFonts w:hint="eastAsia"/>
        </w:rPr>
        <w:t>；</w:t>
      </w:r>
      <w:r w:rsidR="0011413B" w:rsidRPr="009C3256">
        <w:rPr>
          <w:rFonts w:hint="eastAsia"/>
        </w:rPr>
        <w:t>另再觀察「遊樂園活動」比率變動情形，已由疫情前108年度</w:t>
      </w:r>
      <w:r w:rsidR="00860780" w:rsidRPr="009C3256">
        <w:rPr>
          <w:rFonts w:hint="eastAsia"/>
        </w:rPr>
        <w:t>5.2</w:t>
      </w:r>
      <w:r w:rsidR="0011413B" w:rsidRPr="009C3256">
        <w:rPr>
          <w:rFonts w:hint="eastAsia"/>
        </w:rPr>
        <w:t>%持續</w:t>
      </w:r>
      <w:r w:rsidR="00860780" w:rsidRPr="009C3256">
        <w:rPr>
          <w:rFonts w:hint="eastAsia"/>
        </w:rPr>
        <w:t>減少</w:t>
      </w:r>
      <w:r w:rsidR="0011413B" w:rsidRPr="009C3256">
        <w:rPr>
          <w:rFonts w:hint="eastAsia"/>
        </w:rPr>
        <w:t>至112年度</w:t>
      </w:r>
      <w:r w:rsidR="00860780" w:rsidRPr="009C3256">
        <w:rPr>
          <w:rFonts w:hint="eastAsia"/>
        </w:rPr>
        <w:t>3</w:t>
      </w:r>
      <w:r w:rsidR="0011413B" w:rsidRPr="009C3256">
        <w:rPr>
          <w:rFonts w:hint="eastAsia"/>
        </w:rPr>
        <w:t>.6%，減幅</w:t>
      </w:r>
      <w:r w:rsidR="00860780" w:rsidRPr="009C3256">
        <w:rPr>
          <w:rFonts w:hint="eastAsia"/>
        </w:rPr>
        <w:t>30</w:t>
      </w:r>
      <w:r w:rsidR="0011413B" w:rsidRPr="009C3256">
        <w:rPr>
          <w:rFonts w:hint="eastAsia"/>
        </w:rPr>
        <w:t>.</w:t>
      </w:r>
      <w:r w:rsidR="00860780" w:rsidRPr="009C3256">
        <w:rPr>
          <w:rFonts w:hint="eastAsia"/>
        </w:rPr>
        <w:t>77</w:t>
      </w:r>
      <w:r w:rsidR="0011413B" w:rsidRPr="009C3256">
        <w:rPr>
          <w:rFonts w:hint="eastAsia"/>
        </w:rPr>
        <w:t>%</w:t>
      </w:r>
      <w:r w:rsidR="00860780" w:rsidRPr="009C3256">
        <w:rPr>
          <w:rFonts w:hint="eastAsia"/>
        </w:rPr>
        <w:t>(詳表1)</w:t>
      </w:r>
      <w:r w:rsidRPr="009C3256">
        <w:rPr>
          <w:rFonts w:hint="eastAsia"/>
        </w:rPr>
        <w:t>。</w:t>
      </w:r>
    </w:p>
    <w:p w:rsidR="009F4DE8" w:rsidRPr="009C3256" w:rsidRDefault="009F4DE8" w:rsidP="009F4DE8">
      <w:pPr>
        <w:pStyle w:val="123"/>
        <w:ind w:left="1133" w:hanging="283"/>
        <w:rPr>
          <w:rFonts w:hint="eastAsia"/>
          <w:b/>
        </w:rPr>
      </w:pPr>
      <w:r w:rsidRPr="009C3256">
        <w:rPr>
          <w:rFonts w:hint="eastAsia"/>
          <w:b/>
        </w:rPr>
        <w:t>2.</w:t>
      </w:r>
      <w:r w:rsidR="003E3A92" w:rsidRPr="009C3256">
        <w:rPr>
          <w:rFonts w:hint="eastAsia"/>
          <w:b/>
        </w:rPr>
        <w:t>近年來</w:t>
      </w:r>
      <w:r w:rsidR="00D90AE5" w:rsidRPr="009C3256">
        <w:rPr>
          <w:rFonts w:hint="eastAsia"/>
          <w:b/>
        </w:rPr>
        <w:t>國人</w:t>
      </w:r>
      <w:r w:rsidRPr="009C3256">
        <w:rPr>
          <w:rFonts w:hint="eastAsia"/>
          <w:b/>
        </w:rPr>
        <w:t>旅遊時最喜歡遊憩活動</w:t>
      </w:r>
      <w:r w:rsidR="003E3A92" w:rsidRPr="009C3256">
        <w:rPr>
          <w:rFonts w:hint="eastAsia"/>
          <w:b/>
        </w:rPr>
        <w:t>中</w:t>
      </w:r>
      <w:r w:rsidRPr="009C3256">
        <w:rPr>
          <w:rFonts w:hint="eastAsia"/>
          <w:b/>
        </w:rPr>
        <w:t>，</w:t>
      </w:r>
      <w:r w:rsidR="00D90AE5" w:rsidRPr="009C3256">
        <w:rPr>
          <w:rFonts w:hAnsi="標楷體" w:hint="eastAsia"/>
          <w:b/>
        </w:rPr>
        <w:t>「</w:t>
      </w:r>
      <w:r w:rsidR="00D90AE5" w:rsidRPr="009C3256">
        <w:rPr>
          <w:rFonts w:hint="eastAsia"/>
          <w:b/>
        </w:rPr>
        <w:t>遊樂園活動」</w:t>
      </w:r>
      <w:r w:rsidR="003E3A92" w:rsidRPr="009C3256">
        <w:rPr>
          <w:rFonts w:hint="eastAsia"/>
          <w:b/>
        </w:rPr>
        <w:t>比率</w:t>
      </w:r>
      <w:r w:rsidR="0011413B" w:rsidRPr="009C3256">
        <w:rPr>
          <w:rFonts w:hint="eastAsia"/>
          <w:b/>
        </w:rPr>
        <w:t>連續5年</w:t>
      </w:r>
      <w:r w:rsidR="003E3A92" w:rsidRPr="009C3256">
        <w:rPr>
          <w:rFonts w:hint="eastAsia"/>
          <w:b/>
        </w:rPr>
        <w:t>排名</w:t>
      </w:r>
      <w:r w:rsidR="0011413B" w:rsidRPr="009C3256">
        <w:rPr>
          <w:rFonts w:hint="eastAsia"/>
          <w:b/>
        </w:rPr>
        <w:t>最低</w:t>
      </w:r>
      <w:r w:rsidR="00C623D8" w:rsidRPr="009C3256">
        <w:rPr>
          <w:rFonts w:hint="eastAsia"/>
          <w:b/>
        </w:rPr>
        <w:t>，</w:t>
      </w:r>
      <w:r w:rsidR="009618F6" w:rsidRPr="009C3256">
        <w:rPr>
          <w:rFonts w:hint="eastAsia"/>
          <w:b/>
        </w:rPr>
        <w:t>且</w:t>
      </w:r>
      <w:r w:rsidR="0019794D" w:rsidRPr="009C3256">
        <w:rPr>
          <w:rFonts w:hint="eastAsia"/>
          <w:b/>
        </w:rPr>
        <w:t>較</w:t>
      </w:r>
      <w:r w:rsidR="00D90AE5" w:rsidRPr="009C3256">
        <w:rPr>
          <w:rFonts w:hint="eastAsia"/>
          <w:b/>
        </w:rPr>
        <w:t>疫情前</w:t>
      </w:r>
      <w:r w:rsidR="00B642A9" w:rsidRPr="009C3256">
        <w:rPr>
          <w:rFonts w:hint="eastAsia"/>
          <w:b/>
        </w:rPr>
        <w:t>減</w:t>
      </w:r>
      <w:r w:rsidR="00D90AE5" w:rsidRPr="009C3256">
        <w:rPr>
          <w:rFonts w:hint="eastAsia"/>
          <w:b/>
        </w:rPr>
        <w:t>幅達</w:t>
      </w:r>
      <w:r w:rsidR="009F7DE6" w:rsidRPr="009C3256">
        <w:rPr>
          <w:rFonts w:hint="eastAsia"/>
          <w:b/>
        </w:rPr>
        <w:t>2</w:t>
      </w:r>
      <w:r w:rsidR="00D90AE5" w:rsidRPr="009C3256">
        <w:rPr>
          <w:rFonts w:hint="eastAsia"/>
          <w:b/>
        </w:rPr>
        <w:t>成</w:t>
      </w:r>
    </w:p>
    <w:p w:rsidR="009F4DE8" w:rsidRPr="009C3256" w:rsidRDefault="009F4DE8" w:rsidP="009F4DE8">
      <w:pPr>
        <w:pStyle w:val="1231"/>
        <w:ind w:left="1416" w:hanging="283"/>
        <w:rPr>
          <w:rFonts w:hint="eastAsia"/>
        </w:rPr>
      </w:pPr>
      <w:r w:rsidRPr="009C3256">
        <w:rPr>
          <w:rFonts w:hint="eastAsia"/>
          <w:bCs/>
        </w:rPr>
        <w:t>(1)最喜歡之遊憩活動比率較高者：</w:t>
      </w:r>
      <w:r w:rsidR="004E76F9" w:rsidRPr="009C3256">
        <w:rPr>
          <w:rFonts w:hint="eastAsia"/>
        </w:rPr>
        <w:t>據臺灣旅遊狀況調查，112年度國人旅遊時最喜歡之遊憩活動</w:t>
      </w:r>
      <w:r w:rsidRPr="009C3256">
        <w:rPr>
          <w:rFonts w:hint="eastAsia"/>
          <w:lang w:eastAsia="zh-HK"/>
        </w:rPr>
        <w:t>依序為</w:t>
      </w:r>
      <w:r w:rsidRPr="009C3256">
        <w:rPr>
          <w:rFonts w:hint="eastAsia"/>
        </w:rPr>
        <w:t>「自然賞景活動」(4</w:t>
      </w:r>
      <w:r w:rsidR="001845A0" w:rsidRPr="009C3256">
        <w:rPr>
          <w:rFonts w:hint="eastAsia"/>
        </w:rPr>
        <w:t>3</w:t>
      </w:r>
      <w:r w:rsidR="00032BC5" w:rsidRPr="009C3256">
        <w:rPr>
          <w:rFonts w:hint="eastAsia"/>
        </w:rPr>
        <w:t>.</w:t>
      </w:r>
      <w:r w:rsidR="001845A0" w:rsidRPr="009C3256">
        <w:rPr>
          <w:rFonts w:hint="eastAsia"/>
        </w:rPr>
        <w:t>3</w:t>
      </w:r>
      <w:r w:rsidRPr="009C3256">
        <w:rPr>
          <w:rFonts w:hint="eastAsia"/>
        </w:rPr>
        <w:t>%)、「美食活動」(1</w:t>
      </w:r>
      <w:r w:rsidR="001845A0" w:rsidRPr="009C3256">
        <w:rPr>
          <w:rFonts w:hint="eastAsia"/>
        </w:rPr>
        <w:t>8</w:t>
      </w:r>
      <w:r w:rsidR="00032BC5" w:rsidRPr="009C3256">
        <w:rPr>
          <w:rFonts w:hint="eastAsia"/>
        </w:rPr>
        <w:t>.</w:t>
      </w:r>
      <w:r w:rsidR="001845A0" w:rsidRPr="009C3256">
        <w:rPr>
          <w:rFonts w:hint="eastAsia"/>
        </w:rPr>
        <w:t>3</w:t>
      </w:r>
      <w:r w:rsidRPr="009C3256">
        <w:rPr>
          <w:rFonts w:hint="eastAsia"/>
        </w:rPr>
        <w:t>%)</w:t>
      </w:r>
      <w:r w:rsidR="00032BC5" w:rsidRPr="009C3256">
        <w:rPr>
          <w:rFonts w:hint="eastAsia"/>
        </w:rPr>
        <w:t>、「文化體驗活動」(13.</w:t>
      </w:r>
      <w:r w:rsidR="001845A0" w:rsidRPr="009C3256">
        <w:rPr>
          <w:rFonts w:hint="eastAsia"/>
        </w:rPr>
        <w:t>6</w:t>
      </w:r>
      <w:r w:rsidR="00032BC5" w:rsidRPr="009C3256">
        <w:rPr>
          <w:rFonts w:hint="eastAsia"/>
        </w:rPr>
        <w:t>%)</w:t>
      </w:r>
      <w:r w:rsidRPr="009C3256">
        <w:rPr>
          <w:rFonts w:hint="eastAsia"/>
          <w:lang w:eastAsia="zh-HK"/>
        </w:rPr>
        <w:t>及</w:t>
      </w:r>
      <w:r w:rsidRPr="009C3256">
        <w:rPr>
          <w:rFonts w:hint="eastAsia"/>
        </w:rPr>
        <w:t>「其他休閒活動-逛街購物(</w:t>
      </w:r>
      <w:r w:rsidR="001845A0" w:rsidRPr="009C3256">
        <w:rPr>
          <w:rFonts w:hint="eastAsia"/>
        </w:rPr>
        <w:t>10</w:t>
      </w:r>
      <w:r w:rsidR="00032BC5" w:rsidRPr="009C3256">
        <w:rPr>
          <w:rFonts w:hint="eastAsia"/>
        </w:rPr>
        <w:t>.</w:t>
      </w:r>
      <w:r w:rsidR="001845A0" w:rsidRPr="009C3256">
        <w:rPr>
          <w:rFonts w:hint="eastAsia"/>
        </w:rPr>
        <w:t>9</w:t>
      </w:r>
      <w:r w:rsidRPr="009C3256">
        <w:rPr>
          <w:rFonts w:hint="eastAsia"/>
        </w:rPr>
        <w:t>%)，該順序與</w:t>
      </w:r>
      <w:r w:rsidR="00032BC5" w:rsidRPr="009C3256">
        <w:rPr>
          <w:rFonts w:hint="eastAsia"/>
        </w:rPr>
        <w:t>108至11</w:t>
      </w:r>
      <w:r w:rsidR="001845A0" w:rsidRPr="009C3256">
        <w:rPr>
          <w:rFonts w:hint="eastAsia"/>
        </w:rPr>
        <w:t>1</w:t>
      </w:r>
      <w:r w:rsidR="00032BC5" w:rsidRPr="009C3256">
        <w:rPr>
          <w:rFonts w:hint="eastAsia"/>
          <w:lang w:eastAsia="zh-HK"/>
        </w:rPr>
        <w:lastRenderedPageBreak/>
        <w:t>年度調查結果順序一致</w:t>
      </w:r>
      <w:r w:rsidR="00032BC5" w:rsidRPr="009C3256">
        <w:rPr>
          <w:rFonts w:hint="eastAsia"/>
        </w:rPr>
        <w:t>，亦與</w:t>
      </w:r>
      <w:r w:rsidRPr="009C3256">
        <w:rPr>
          <w:rFonts w:hint="eastAsia"/>
        </w:rPr>
        <w:t>11</w:t>
      </w:r>
      <w:r w:rsidR="001845A0" w:rsidRPr="009C3256">
        <w:rPr>
          <w:rFonts w:hint="eastAsia"/>
        </w:rPr>
        <w:t>2</w:t>
      </w:r>
      <w:r w:rsidRPr="009C3256">
        <w:rPr>
          <w:rFonts w:hint="eastAsia"/>
          <w:lang w:eastAsia="zh-HK"/>
        </w:rPr>
        <w:t>年度</w:t>
      </w:r>
      <w:r w:rsidRPr="009C3256">
        <w:rPr>
          <w:rFonts w:hint="eastAsia"/>
        </w:rPr>
        <w:t>主要從事遊憩活動</w:t>
      </w:r>
      <w:r w:rsidR="00032BC5" w:rsidRPr="009C3256">
        <w:rPr>
          <w:rFonts w:hint="eastAsia"/>
        </w:rPr>
        <w:t>大致</w:t>
      </w:r>
      <w:r w:rsidRPr="009C3256">
        <w:rPr>
          <w:rFonts w:hint="eastAsia"/>
        </w:rPr>
        <w:t>相同</w:t>
      </w:r>
      <w:r w:rsidR="00860780" w:rsidRPr="009C3256">
        <w:rPr>
          <w:rFonts w:hint="eastAsia"/>
        </w:rPr>
        <w:t>(詳表1)</w:t>
      </w:r>
      <w:r w:rsidRPr="009C3256">
        <w:rPr>
          <w:rFonts w:hint="eastAsia"/>
        </w:rPr>
        <w:t>。</w:t>
      </w:r>
    </w:p>
    <w:p w:rsidR="009F4DE8" w:rsidRPr="009C3256" w:rsidRDefault="009F4DE8" w:rsidP="009F4DE8">
      <w:pPr>
        <w:pStyle w:val="1231"/>
        <w:ind w:left="1416" w:hanging="283"/>
      </w:pPr>
      <w:r w:rsidRPr="009C3256">
        <w:rPr>
          <w:rFonts w:hint="eastAsia"/>
          <w:bCs/>
        </w:rPr>
        <w:t>(2)最喜歡之遊憩活動比率</w:t>
      </w:r>
      <w:r w:rsidRPr="009C3256">
        <w:rPr>
          <w:rFonts w:hint="eastAsia"/>
          <w:bCs/>
          <w:lang w:eastAsia="zh-HK"/>
        </w:rPr>
        <w:t>較</w:t>
      </w:r>
      <w:r w:rsidRPr="009C3256">
        <w:rPr>
          <w:rFonts w:hint="eastAsia"/>
          <w:bCs/>
        </w:rPr>
        <w:t>低者：</w:t>
      </w:r>
      <w:r w:rsidRPr="009C3256">
        <w:rPr>
          <w:rFonts w:hint="eastAsia"/>
        </w:rPr>
        <w:t>11</w:t>
      </w:r>
      <w:r w:rsidR="00336856" w:rsidRPr="009C3256">
        <w:rPr>
          <w:rFonts w:hint="eastAsia"/>
        </w:rPr>
        <w:t>2</w:t>
      </w:r>
      <w:r w:rsidRPr="009C3256">
        <w:rPr>
          <w:rFonts w:hint="eastAsia"/>
          <w:lang w:eastAsia="zh-HK"/>
        </w:rPr>
        <w:t>年度</w:t>
      </w:r>
      <w:r w:rsidR="0011413B" w:rsidRPr="009C3256">
        <w:rPr>
          <w:rFonts w:hint="eastAsia"/>
          <w:lang w:eastAsia="zh-HK"/>
        </w:rPr>
        <w:t>國人</w:t>
      </w:r>
      <w:r w:rsidRPr="009C3256">
        <w:rPr>
          <w:rFonts w:hint="eastAsia"/>
          <w:lang w:eastAsia="zh-HK"/>
        </w:rPr>
        <w:t>旅遊時最喜歡遊憩活動</w:t>
      </w:r>
      <w:r w:rsidR="0011413B" w:rsidRPr="009C3256">
        <w:rPr>
          <w:rFonts w:hint="eastAsia"/>
          <w:lang w:eastAsia="zh-HK"/>
        </w:rPr>
        <w:t>，</w:t>
      </w:r>
      <w:r w:rsidRPr="009C3256">
        <w:rPr>
          <w:rFonts w:hint="eastAsia"/>
          <w:lang w:eastAsia="zh-HK"/>
        </w:rPr>
        <w:t>以</w:t>
      </w:r>
      <w:r w:rsidRPr="009C3256">
        <w:rPr>
          <w:rFonts w:hint="eastAsia"/>
        </w:rPr>
        <w:t>「遊樂園活動」(1.</w:t>
      </w:r>
      <w:r w:rsidR="00610065" w:rsidRPr="009C3256">
        <w:rPr>
          <w:rFonts w:hint="eastAsia"/>
        </w:rPr>
        <w:t>6</w:t>
      </w:r>
      <w:r w:rsidRPr="009C3256">
        <w:rPr>
          <w:rFonts w:hint="eastAsia"/>
        </w:rPr>
        <w:t>%)</w:t>
      </w:r>
      <w:r w:rsidRPr="009C3256">
        <w:rPr>
          <w:rFonts w:hint="eastAsia"/>
          <w:lang w:eastAsia="zh-HK"/>
        </w:rPr>
        <w:t>最低</w:t>
      </w:r>
      <w:r w:rsidRPr="009C3256">
        <w:rPr>
          <w:rFonts w:hint="eastAsia"/>
        </w:rPr>
        <w:t>，</w:t>
      </w:r>
      <w:r w:rsidR="0011413B" w:rsidRPr="009C3256">
        <w:rPr>
          <w:rFonts w:hint="eastAsia"/>
        </w:rPr>
        <w:t>與前4年度調查結果</w:t>
      </w:r>
      <w:r w:rsidR="0011413B" w:rsidRPr="009C3256">
        <w:rPr>
          <w:rFonts w:hint="eastAsia"/>
          <w:lang w:eastAsia="zh-HK"/>
        </w:rPr>
        <w:t>相同</w:t>
      </w:r>
      <w:r w:rsidR="0011413B" w:rsidRPr="009C3256">
        <w:rPr>
          <w:rFonts w:hAnsi="標楷體" w:hint="eastAsia"/>
          <w:lang w:eastAsia="zh-HK"/>
        </w:rPr>
        <w:t>；</w:t>
      </w:r>
      <w:r w:rsidR="0011413B" w:rsidRPr="009C3256">
        <w:rPr>
          <w:rFonts w:hint="eastAsia"/>
          <w:lang w:eastAsia="zh-HK"/>
        </w:rPr>
        <w:t>另再觀察</w:t>
      </w:r>
      <w:r w:rsidR="0011413B" w:rsidRPr="009C3256">
        <w:rPr>
          <w:rFonts w:hint="eastAsia"/>
        </w:rPr>
        <w:t>「遊樂園活動」比率之變動情形，已由疫情前108年度</w:t>
      </w:r>
      <w:r w:rsidR="00901CD9" w:rsidRPr="009C3256">
        <w:rPr>
          <w:rFonts w:hint="eastAsia"/>
        </w:rPr>
        <w:t>2</w:t>
      </w:r>
      <w:r w:rsidR="0011413B" w:rsidRPr="009C3256">
        <w:rPr>
          <w:rFonts w:hint="eastAsia"/>
        </w:rPr>
        <w:t>.</w:t>
      </w:r>
      <w:r w:rsidR="00901CD9" w:rsidRPr="009C3256">
        <w:rPr>
          <w:rFonts w:hint="eastAsia"/>
        </w:rPr>
        <w:t>0</w:t>
      </w:r>
      <w:r w:rsidR="00C623D8" w:rsidRPr="009C3256">
        <w:rPr>
          <w:rFonts w:hint="eastAsia"/>
        </w:rPr>
        <w:t>%</w:t>
      </w:r>
      <w:r w:rsidR="0011413B" w:rsidRPr="009C3256">
        <w:rPr>
          <w:rFonts w:hint="eastAsia"/>
        </w:rPr>
        <w:t>持續下跌至112年度</w:t>
      </w:r>
      <w:r w:rsidR="00901CD9" w:rsidRPr="009C3256">
        <w:rPr>
          <w:rFonts w:hint="eastAsia"/>
        </w:rPr>
        <w:t>1</w:t>
      </w:r>
      <w:r w:rsidR="0011413B" w:rsidRPr="009C3256">
        <w:rPr>
          <w:rFonts w:hint="eastAsia"/>
        </w:rPr>
        <w:t>.6%，減幅</w:t>
      </w:r>
      <w:r w:rsidR="00CD4196" w:rsidRPr="009C3256">
        <w:rPr>
          <w:rFonts w:hint="eastAsia"/>
        </w:rPr>
        <w:lastRenderedPageBreak/>
        <w:t>20</w:t>
      </w:r>
      <w:r w:rsidR="0011413B" w:rsidRPr="009C3256">
        <w:rPr>
          <w:rFonts w:hint="eastAsia"/>
        </w:rPr>
        <w:t>.</w:t>
      </w:r>
      <w:r w:rsidR="00CD4196" w:rsidRPr="009C3256">
        <w:rPr>
          <w:rFonts w:hint="eastAsia"/>
        </w:rPr>
        <w:t>00</w:t>
      </w:r>
      <w:r w:rsidR="0011413B" w:rsidRPr="009C3256">
        <w:rPr>
          <w:rFonts w:hint="eastAsia"/>
        </w:rPr>
        <w:t>%</w:t>
      </w:r>
      <w:r w:rsidR="00860780" w:rsidRPr="009C3256">
        <w:rPr>
          <w:rFonts w:hAnsi="標楷體" w:hint="eastAsia"/>
        </w:rPr>
        <w:t>(詳表1)。</w:t>
      </w:r>
    </w:p>
    <w:p w:rsidR="00807A69" w:rsidRPr="009C3256" w:rsidRDefault="009F4DE8" w:rsidP="00854CCE">
      <w:pPr>
        <w:ind w:left="566" w:firstLine="566"/>
        <w:rPr>
          <w:rFonts w:hAnsi="標楷體" w:hint="eastAsia"/>
        </w:rPr>
      </w:pPr>
      <w:r w:rsidRPr="009C3256">
        <w:rPr>
          <w:rFonts w:hAnsi="標楷體" w:hint="eastAsia"/>
          <w:lang w:eastAsia="zh-HK"/>
        </w:rPr>
        <w:t>綜上</w:t>
      </w:r>
      <w:r w:rsidRPr="009C3256">
        <w:rPr>
          <w:rFonts w:hAnsi="標楷體" w:hint="eastAsia"/>
        </w:rPr>
        <w:t>，</w:t>
      </w:r>
      <w:r w:rsidR="00854CCE" w:rsidRPr="009C3256">
        <w:rPr>
          <w:rFonts w:hAnsi="標楷體" w:hint="eastAsia"/>
        </w:rPr>
        <w:t>觀光</w:t>
      </w:r>
      <w:r w:rsidR="001575A4" w:rsidRPr="009C3256">
        <w:rPr>
          <w:rFonts w:hAnsi="標楷體" w:hint="eastAsia"/>
        </w:rPr>
        <w:t>遊樂業為資本</w:t>
      </w:r>
      <w:r w:rsidR="005F0F7B" w:rsidRPr="009C3256">
        <w:rPr>
          <w:rFonts w:hAnsi="標楷體" w:hint="eastAsia"/>
        </w:rPr>
        <w:t>密集</w:t>
      </w:r>
      <w:r w:rsidR="001575A4" w:rsidRPr="009C3256">
        <w:rPr>
          <w:rFonts w:hAnsi="標楷體" w:hint="eastAsia"/>
        </w:rPr>
        <w:t>進入門檻高之產業</w:t>
      </w:r>
      <w:r w:rsidR="005F0F7B" w:rsidRPr="009C3256">
        <w:rPr>
          <w:rFonts w:hAnsi="標楷體" w:hint="eastAsia"/>
        </w:rPr>
        <w:t>，</w:t>
      </w:r>
      <w:r w:rsidR="00C623D8" w:rsidRPr="009C3256">
        <w:rPr>
          <w:rFonts w:hAnsi="標楷體" w:hint="eastAsia"/>
        </w:rPr>
        <w:t>如</w:t>
      </w:r>
      <w:r w:rsidR="00854CCE" w:rsidRPr="009C3256">
        <w:rPr>
          <w:rFonts w:hAnsi="標楷體" w:hint="eastAsia"/>
        </w:rPr>
        <w:t>今</w:t>
      </w:r>
      <w:r w:rsidR="001575A4" w:rsidRPr="009C3256">
        <w:rPr>
          <w:rFonts w:hAnsi="標楷體" w:hint="eastAsia"/>
        </w:rPr>
        <w:t>面臨我國少子</w:t>
      </w:r>
      <w:r w:rsidR="00417AAE" w:rsidRPr="009C3256">
        <w:rPr>
          <w:rFonts w:hAnsi="標楷體" w:hint="eastAsia"/>
        </w:rPr>
        <w:t>女</w:t>
      </w:r>
      <w:r w:rsidR="001575A4" w:rsidRPr="009C3256">
        <w:rPr>
          <w:rFonts w:hAnsi="標楷體" w:hint="eastAsia"/>
        </w:rPr>
        <w:t>化</w:t>
      </w:r>
      <w:r w:rsidR="00854CCE" w:rsidRPr="009C3256">
        <w:rPr>
          <w:rFonts w:hAnsi="標楷體" w:hint="eastAsia"/>
        </w:rPr>
        <w:t>日益嚴重</w:t>
      </w:r>
      <w:r w:rsidR="001575A4" w:rsidRPr="009C3256">
        <w:rPr>
          <w:rFonts w:hAnsi="標楷體" w:hint="eastAsia"/>
        </w:rPr>
        <w:t>及</w:t>
      </w:r>
      <w:r w:rsidR="005F3DF5" w:rsidRPr="009C3256">
        <w:rPr>
          <w:rFonts w:hAnsi="標楷體" w:hint="eastAsia"/>
        </w:rPr>
        <w:t>市場</w:t>
      </w:r>
      <w:r w:rsidR="005F0F7B" w:rsidRPr="009C3256">
        <w:rPr>
          <w:rFonts w:hAnsi="標楷體" w:hint="eastAsia"/>
        </w:rPr>
        <w:t>觀光</w:t>
      </w:r>
      <w:r w:rsidR="001575A4" w:rsidRPr="009C3256">
        <w:rPr>
          <w:rFonts w:hAnsi="標楷體" w:hint="eastAsia"/>
        </w:rPr>
        <w:t>產品</w:t>
      </w:r>
      <w:r w:rsidR="00854CCE" w:rsidRPr="009C3256">
        <w:rPr>
          <w:rFonts w:hAnsi="標楷體" w:hint="eastAsia"/>
        </w:rPr>
        <w:t>日</w:t>
      </w:r>
      <w:r w:rsidR="005F3DF5" w:rsidRPr="009C3256">
        <w:rPr>
          <w:rFonts w:hAnsi="標楷體" w:hint="eastAsia"/>
        </w:rPr>
        <w:t>趨</w:t>
      </w:r>
      <w:r w:rsidR="003F16F5" w:rsidRPr="009C3256">
        <w:rPr>
          <w:rFonts w:hAnsi="標楷體" w:hint="eastAsia"/>
        </w:rPr>
        <w:t>多元</w:t>
      </w:r>
      <w:r w:rsidR="00F93AE1" w:rsidRPr="009C3256">
        <w:rPr>
          <w:rFonts w:hAnsi="標楷體" w:hint="eastAsia"/>
        </w:rPr>
        <w:t>等因素之影響</w:t>
      </w:r>
      <w:r w:rsidR="001575A4" w:rsidRPr="009C3256">
        <w:rPr>
          <w:rFonts w:hAnsi="標楷體" w:hint="eastAsia"/>
        </w:rPr>
        <w:t>，</w:t>
      </w:r>
      <w:r w:rsidR="003F16F5" w:rsidRPr="009C3256">
        <w:rPr>
          <w:rFonts w:hAnsi="標楷體" w:hint="eastAsia"/>
        </w:rPr>
        <w:t>使得</w:t>
      </w:r>
      <w:r w:rsidR="005F3DF5" w:rsidRPr="009C3256">
        <w:rPr>
          <w:rFonts w:hAnsi="標楷體" w:hint="eastAsia"/>
        </w:rPr>
        <w:t>觀光</w:t>
      </w:r>
      <w:r w:rsidR="001575A4" w:rsidRPr="009C3256">
        <w:rPr>
          <w:rFonts w:hAnsi="標楷體" w:hint="eastAsia"/>
        </w:rPr>
        <w:t>遊樂業</w:t>
      </w:r>
      <w:r w:rsidR="00854CCE" w:rsidRPr="009C3256">
        <w:rPr>
          <w:rFonts w:hAnsi="標楷體" w:hint="eastAsia"/>
        </w:rPr>
        <w:t>發展更</w:t>
      </w:r>
      <w:r w:rsidR="003F16F5" w:rsidRPr="009C3256">
        <w:rPr>
          <w:rFonts w:hAnsi="標楷體" w:hint="eastAsia"/>
        </w:rPr>
        <w:t>加</w:t>
      </w:r>
      <w:r w:rsidR="00854CCE" w:rsidRPr="009C3256">
        <w:rPr>
          <w:rFonts w:hAnsi="標楷體" w:hint="eastAsia"/>
        </w:rPr>
        <w:t>艱困</w:t>
      </w:r>
      <w:r w:rsidRPr="009C3256">
        <w:rPr>
          <w:rFonts w:hAnsi="標楷體" w:hint="eastAsia"/>
        </w:rPr>
        <w:t>，</w:t>
      </w:r>
      <w:r w:rsidR="003F16F5" w:rsidRPr="009C3256">
        <w:rPr>
          <w:rFonts w:hAnsi="標楷體" w:hint="eastAsia"/>
        </w:rPr>
        <w:t>據108至112年度調查結果，</w:t>
      </w:r>
      <w:r w:rsidR="005D03B5" w:rsidRPr="009C3256">
        <w:rPr>
          <w:rFonts w:hAnsi="標楷體" w:hint="eastAsia"/>
        </w:rPr>
        <w:t>「</w:t>
      </w:r>
      <w:r w:rsidR="007C4FC6" w:rsidRPr="009C3256">
        <w:rPr>
          <w:rFonts w:hAnsi="標楷體" w:hint="eastAsia"/>
          <w:lang w:eastAsia="zh-HK"/>
        </w:rPr>
        <w:t>遊樂園活動</w:t>
      </w:r>
      <w:r w:rsidR="005D03B5" w:rsidRPr="009C3256">
        <w:rPr>
          <w:rFonts w:hAnsi="標楷體" w:hint="eastAsia"/>
          <w:lang w:eastAsia="zh-HK"/>
        </w:rPr>
        <w:t>」</w:t>
      </w:r>
      <w:r w:rsidR="00854CCE" w:rsidRPr="009C3256">
        <w:rPr>
          <w:rFonts w:hAnsi="標楷體" w:hint="eastAsia"/>
          <w:lang w:eastAsia="zh-HK"/>
        </w:rPr>
        <w:t>除</w:t>
      </w:r>
      <w:r w:rsidR="007C4FC6" w:rsidRPr="009C3256">
        <w:rPr>
          <w:rFonts w:hAnsi="標楷體" w:hint="eastAsia"/>
        </w:rPr>
        <w:t>連續</w:t>
      </w:r>
      <w:r w:rsidR="00FE2B9C" w:rsidRPr="009C3256">
        <w:rPr>
          <w:rFonts w:hAnsi="標楷體" w:hint="eastAsia"/>
        </w:rPr>
        <w:t>5</w:t>
      </w:r>
      <w:r w:rsidR="007C4FC6" w:rsidRPr="009C3256">
        <w:rPr>
          <w:rFonts w:hAnsi="標楷體" w:hint="eastAsia"/>
        </w:rPr>
        <w:t>年居</w:t>
      </w:r>
      <w:r w:rsidR="007C4FC6" w:rsidRPr="009C3256">
        <w:rPr>
          <w:rFonts w:hAnsi="標楷體" w:hint="eastAsia"/>
          <w:lang w:eastAsia="zh-HK"/>
        </w:rPr>
        <w:t>國人國內旅遊主要從事及最喜歡遊憩活動</w:t>
      </w:r>
      <w:r w:rsidR="007C4FC6" w:rsidRPr="009C3256">
        <w:rPr>
          <w:rFonts w:hAnsi="標楷體" w:hint="eastAsia"/>
        </w:rPr>
        <w:t>之</w:t>
      </w:r>
      <w:r w:rsidR="003A2663" w:rsidRPr="009C3256">
        <w:rPr>
          <w:rFonts w:hAnsi="標楷體" w:hint="eastAsia"/>
        </w:rPr>
        <w:t>最</w:t>
      </w:r>
      <w:r w:rsidR="00384347" w:rsidRPr="009C3256">
        <w:rPr>
          <w:rFonts w:hAnsi="標楷體" w:hint="eastAsia"/>
        </w:rPr>
        <w:t>末</w:t>
      </w:r>
      <w:r w:rsidR="00854CCE" w:rsidRPr="009C3256">
        <w:rPr>
          <w:rFonts w:hAnsi="標楷體" w:hint="eastAsia"/>
        </w:rPr>
        <w:t>外</w:t>
      </w:r>
      <w:r w:rsidR="007C4FC6" w:rsidRPr="009C3256">
        <w:rPr>
          <w:rFonts w:hAnsi="標楷體" w:hint="eastAsia"/>
        </w:rPr>
        <w:t>，</w:t>
      </w:r>
      <w:r w:rsidR="005F3DF5" w:rsidRPr="009C3256">
        <w:rPr>
          <w:rFonts w:hAnsi="標楷體" w:hint="eastAsia"/>
        </w:rPr>
        <w:t>經</w:t>
      </w:r>
      <w:r w:rsidR="00854CCE" w:rsidRPr="009C3256">
        <w:rPr>
          <w:rFonts w:hAnsi="標楷體" w:hint="eastAsia"/>
        </w:rPr>
        <w:t>再進一步觀</w:t>
      </w:r>
      <w:r w:rsidR="00BD3D1C" w:rsidRPr="009C3256">
        <w:rPr>
          <w:rFonts w:hAnsi="標楷體" w:hint="eastAsia"/>
        </w:rPr>
        <w:t>查</w:t>
      </w:r>
      <w:r w:rsidR="00BD3D1C" w:rsidRPr="009C3256">
        <w:rPr>
          <w:rFonts w:hint="eastAsia"/>
        </w:rPr>
        <w:t>國人國內旅遊主要從事及最喜歡遊憩活動中</w:t>
      </w:r>
      <w:r w:rsidR="00BD3D1C" w:rsidRPr="009C3256">
        <w:rPr>
          <w:rFonts w:hAnsi="標楷體" w:hint="eastAsia"/>
        </w:rPr>
        <w:t>「</w:t>
      </w:r>
      <w:r w:rsidR="00BD3D1C" w:rsidRPr="009C3256">
        <w:rPr>
          <w:rFonts w:hint="eastAsia"/>
        </w:rPr>
        <w:t>遊樂園活動</w:t>
      </w:r>
      <w:r w:rsidR="00BD3D1C" w:rsidRPr="009C3256">
        <w:rPr>
          <w:rFonts w:hAnsi="標楷體" w:hint="eastAsia"/>
        </w:rPr>
        <w:t>」</w:t>
      </w:r>
      <w:r w:rsidR="000D5807" w:rsidRPr="009C3256">
        <w:rPr>
          <w:rFonts w:hAnsi="標楷體" w:hint="eastAsia"/>
        </w:rPr>
        <w:t>比率</w:t>
      </w:r>
      <w:r w:rsidR="003A2663" w:rsidRPr="009C3256">
        <w:rPr>
          <w:rFonts w:hAnsi="標楷體" w:hint="eastAsia"/>
        </w:rPr>
        <w:t>之</w:t>
      </w:r>
      <w:r w:rsidR="00854CCE" w:rsidRPr="009C3256">
        <w:rPr>
          <w:rFonts w:hAnsi="標楷體" w:hint="eastAsia"/>
        </w:rPr>
        <w:t>變動情形，</w:t>
      </w:r>
      <w:r w:rsidR="00BD3D1C" w:rsidRPr="009C3256">
        <w:rPr>
          <w:rFonts w:hAnsi="標楷體" w:hint="eastAsia"/>
        </w:rPr>
        <w:t>該</w:t>
      </w:r>
      <w:r w:rsidR="00C623D8" w:rsidRPr="009C3256">
        <w:rPr>
          <w:rFonts w:hAnsi="標楷體" w:hint="eastAsia"/>
        </w:rPr>
        <w:t>比率</w:t>
      </w:r>
      <w:r w:rsidR="00854CCE" w:rsidRPr="009C3256">
        <w:rPr>
          <w:rFonts w:hAnsi="標楷體" w:hint="eastAsia"/>
        </w:rPr>
        <w:t>自108年度以來</w:t>
      </w:r>
      <w:r w:rsidR="003F16F5" w:rsidRPr="009C3256">
        <w:rPr>
          <w:rFonts w:hAnsi="標楷體" w:hint="eastAsia"/>
        </w:rPr>
        <w:t>減</w:t>
      </w:r>
      <w:r w:rsidR="00854CCE" w:rsidRPr="009C3256">
        <w:rPr>
          <w:rFonts w:hAnsi="標楷體" w:hint="eastAsia"/>
        </w:rPr>
        <w:t>幅</w:t>
      </w:r>
      <w:r w:rsidR="003F16F5" w:rsidRPr="009C3256">
        <w:rPr>
          <w:rFonts w:hAnsi="標楷體" w:hint="eastAsia"/>
        </w:rPr>
        <w:t>至少</w:t>
      </w:r>
      <w:r w:rsidR="00854CCE" w:rsidRPr="009C3256">
        <w:rPr>
          <w:rFonts w:hAnsi="標楷體" w:hint="eastAsia"/>
        </w:rPr>
        <w:t>2成，</w:t>
      </w:r>
      <w:r w:rsidR="000D5807" w:rsidRPr="009C3256">
        <w:rPr>
          <w:rFonts w:hAnsi="標楷體" w:hint="eastAsia"/>
        </w:rPr>
        <w:t>似</w:t>
      </w:r>
      <w:r w:rsidR="00854CCE" w:rsidRPr="009C3256">
        <w:rPr>
          <w:rFonts w:hAnsi="標楷體" w:hint="eastAsia"/>
        </w:rPr>
        <w:t>有持續惡化之情事，</w:t>
      </w:r>
      <w:r w:rsidR="006101A9" w:rsidRPr="009C3256">
        <w:rPr>
          <w:rFonts w:hAnsi="標楷體" w:hint="eastAsia"/>
        </w:rPr>
        <w:t>觀光發展</w:t>
      </w:r>
      <w:r w:rsidR="003F16F5" w:rsidRPr="009C3256">
        <w:rPr>
          <w:rFonts w:hAnsi="標楷體" w:hint="eastAsia"/>
        </w:rPr>
        <w:t>基金</w:t>
      </w:r>
      <w:r w:rsidR="00417AAE" w:rsidRPr="009C3256">
        <w:rPr>
          <w:rFonts w:hAnsi="標楷體" w:hint="eastAsia"/>
        </w:rPr>
        <w:t>114年度</w:t>
      </w:r>
      <w:r w:rsidR="00C623D8" w:rsidRPr="009C3256">
        <w:rPr>
          <w:rFonts w:hAnsi="標楷體" w:hint="eastAsia"/>
        </w:rPr>
        <w:t>賡續</w:t>
      </w:r>
      <w:r w:rsidR="003F16F5" w:rsidRPr="009C3256">
        <w:rPr>
          <w:rFonts w:hAnsi="標楷體" w:hint="eastAsia"/>
        </w:rPr>
        <w:t>編列</w:t>
      </w:r>
      <w:r w:rsidR="003F16F5" w:rsidRPr="009C3256">
        <w:rPr>
          <w:rFonts w:hAnsi="標楷體" w:cs="新細明體-ExtB" w:hint="eastAsia"/>
        </w:rPr>
        <w:t>預</w:t>
      </w:r>
      <w:r w:rsidR="003F16F5" w:rsidRPr="009C3256">
        <w:rPr>
          <w:rFonts w:hAnsi="標楷體" w:cs="新細明體" w:hint="eastAsia"/>
        </w:rPr>
        <w:t>算</w:t>
      </w:r>
      <w:r w:rsidR="00417AAE" w:rsidRPr="009C3256">
        <w:rPr>
          <w:rFonts w:hAnsi="標楷體" w:cs="新細明體" w:hint="eastAsia"/>
        </w:rPr>
        <w:t>辦理</w:t>
      </w:r>
      <w:r w:rsidR="00C623D8" w:rsidRPr="009C3256">
        <w:rPr>
          <w:rFonts w:hAnsi="標楷體" w:cs="新細明體" w:hint="eastAsia"/>
        </w:rPr>
        <w:t>「</w:t>
      </w:r>
      <w:r w:rsidR="005F3DF5" w:rsidRPr="009C3256">
        <w:rPr>
          <w:rFonts w:hAnsi="標楷體" w:cs="新細明體" w:hint="eastAsia"/>
        </w:rPr>
        <w:t>觀光遊樂業多元轉型計畫</w:t>
      </w:r>
      <w:r w:rsidR="00C623D8" w:rsidRPr="009C3256">
        <w:rPr>
          <w:rFonts w:hAnsi="標楷體" w:cs="新細明體" w:hint="eastAsia"/>
        </w:rPr>
        <w:t>」</w:t>
      </w:r>
      <w:r w:rsidR="005F3DF5" w:rsidRPr="009C3256">
        <w:rPr>
          <w:rFonts w:hAnsi="標楷體" w:cs="新細明體" w:hint="eastAsia"/>
        </w:rPr>
        <w:t>，</w:t>
      </w:r>
      <w:r w:rsidR="007C4FC6" w:rsidRPr="009C3256">
        <w:rPr>
          <w:rFonts w:hAnsi="標楷體" w:hint="eastAsia"/>
        </w:rPr>
        <w:t>允宜</w:t>
      </w:r>
      <w:r w:rsidR="003F16F5" w:rsidRPr="009C3256">
        <w:rPr>
          <w:rFonts w:hAnsi="標楷體" w:hint="eastAsia"/>
        </w:rPr>
        <w:t>積極</w:t>
      </w:r>
      <w:r w:rsidRPr="009C3256">
        <w:rPr>
          <w:rFonts w:hAnsi="標楷體" w:hint="eastAsia"/>
          <w:lang w:eastAsia="zh-HK"/>
        </w:rPr>
        <w:t>檢討</w:t>
      </w:r>
      <w:r w:rsidR="003F16F5" w:rsidRPr="009C3256">
        <w:rPr>
          <w:rFonts w:hAnsi="標楷體" w:hint="eastAsia"/>
          <w:lang w:eastAsia="zh-HK"/>
        </w:rPr>
        <w:t>計畫執行成效，</w:t>
      </w:r>
      <w:r w:rsidR="005D03B5" w:rsidRPr="009C3256">
        <w:rPr>
          <w:rFonts w:hAnsi="標楷體" w:hint="eastAsia"/>
          <w:lang w:eastAsia="zh-HK"/>
        </w:rPr>
        <w:t>並</w:t>
      </w:r>
      <w:r w:rsidR="003F16F5" w:rsidRPr="009C3256">
        <w:rPr>
          <w:rFonts w:hAnsi="標楷體" w:hint="eastAsia"/>
          <w:lang w:eastAsia="zh-HK"/>
        </w:rPr>
        <w:t>就執行不佳或遭遇困難處研議改善與策進措施</w:t>
      </w:r>
      <w:r w:rsidRPr="009C3256">
        <w:rPr>
          <w:rFonts w:hAnsi="標楷體" w:hint="eastAsia"/>
        </w:rPr>
        <w:t>，</w:t>
      </w:r>
      <w:r w:rsidR="005F3DF5" w:rsidRPr="009C3256">
        <w:rPr>
          <w:rFonts w:hAnsi="標楷體" w:hint="eastAsia"/>
        </w:rPr>
        <w:t>以</w:t>
      </w:r>
      <w:r w:rsidR="00C623D8" w:rsidRPr="009C3256">
        <w:rPr>
          <w:rFonts w:hAnsi="標楷體" w:hint="eastAsia"/>
        </w:rPr>
        <w:t>促進</w:t>
      </w:r>
      <w:r w:rsidR="003A2663" w:rsidRPr="009C3256">
        <w:rPr>
          <w:rFonts w:hAnsi="標楷體" w:hint="eastAsia"/>
        </w:rPr>
        <w:t>觀光遊樂業</w:t>
      </w:r>
      <w:r w:rsidR="005F3DF5" w:rsidRPr="009C3256">
        <w:rPr>
          <w:rFonts w:hAnsi="標楷體" w:hint="eastAsia"/>
        </w:rPr>
        <w:t>永續</w:t>
      </w:r>
      <w:r w:rsidR="00C623D8" w:rsidRPr="009C3256">
        <w:rPr>
          <w:rFonts w:hAnsi="標楷體" w:hint="eastAsia"/>
        </w:rPr>
        <w:t>發展</w:t>
      </w:r>
      <w:r w:rsidRPr="009C3256">
        <w:rPr>
          <w:rFonts w:hAnsi="標楷體" w:hint="eastAsia"/>
        </w:rPr>
        <w:t>。</w:t>
      </w:r>
    </w:p>
    <w:p w:rsidR="00A7683C" w:rsidRDefault="009F4DE8" w:rsidP="00051BBE">
      <w:pPr>
        <w:spacing w:line="360" w:lineRule="exact"/>
        <w:ind w:leftChars="-25" w:left="850" w:rightChars="7" w:right="20" w:hangingChars="325" w:hanging="921"/>
        <w:rPr>
          <w:b/>
        </w:rPr>
      </w:pPr>
      <w:r w:rsidRPr="009C3256">
        <w:rPr>
          <w:rFonts w:hint="eastAsia"/>
          <w:b/>
        </w:rPr>
        <w:t xml:space="preserve">表1  </w:t>
      </w:r>
      <w:r w:rsidR="00AF1FE5" w:rsidRPr="009C3256">
        <w:rPr>
          <w:rFonts w:hint="eastAsia"/>
          <w:b/>
        </w:rPr>
        <w:t>108</w:t>
      </w:r>
      <w:r w:rsidR="00AF1FE5" w:rsidRPr="009C3256">
        <w:rPr>
          <w:rFonts w:hint="eastAsia"/>
          <w:b/>
          <w:lang w:eastAsia="zh-HK"/>
        </w:rPr>
        <w:t>至</w:t>
      </w:r>
      <w:r w:rsidR="00AF1FE5" w:rsidRPr="009C3256">
        <w:rPr>
          <w:rFonts w:hint="eastAsia"/>
          <w:b/>
        </w:rPr>
        <w:t>11</w:t>
      </w:r>
      <w:r w:rsidR="00807A69" w:rsidRPr="009C3256">
        <w:rPr>
          <w:rFonts w:hint="eastAsia"/>
          <w:b/>
        </w:rPr>
        <w:t>2</w:t>
      </w:r>
      <w:r w:rsidR="00AF1FE5" w:rsidRPr="009C3256">
        <w:rPr>
          <w:rFonts w:hint="eastAsia"/>
          <w:b/>
          <w:lang w:eastAsia="zh-HK"/>
        </w:rPr>
        <w:t>年度</w:t>
      </w:r>
      <w:r w:rsidR="00BB4BAA" w:rsidRPr="009C3256">
        <w:rPr>
          <w:rFonts w:hint="eastAsia"/>
          <w:b/>
        </w:rPr>
        <w:t>國人旅遊從事及喜歡</w:t>
      </w:r>
      <w:r w:rsidRPr="009C3256">
        <w:rPr>
          <w:rFonts w:hint="eastAsia"/>
          <w:b/>
          <w:lang w:eastAsia="zh-HK"/>
        </w:rPr>
        <w:t>遊憩活動</w:t>
      </w:r>
      <w:r w:rsidR="00BB4BAA" w:rsidRPr="009C3256">
        <w:rPr>
          <w:rFonts w:hint="eastAsia"/>
          <w:b/>
        </w:rPr>
        <w:t>調查概況</w:t>
      </w:r>
      <w:r w:rsidRPr="009C3256">
        <w:rPr>
          <w:rFonts w:hint="eastAsia"/>
          <w:b/>
        </w:rPr>
        <w:t xml:space="preserve"> </w:t>
      </w:r>
      <w:r w:rsidR="00807A69" w:rsidRPr="009C3256">
        <w:rPr>
          <w:rFonts w:hint="eastAsia"/>
          <w:b/>
        </w:rPr>
        <w:t xml:space="preserve"> </w:t>
      </w:r>
      <w:r w:rsidR="00A7683C">
        <w:rPr>
          <w:rFonts w:hint="eastAsia"/>
          <w:b/>
        </w:rPr>
        <w:t xml:space="preserve"> </w:t>
      </w:r>
    </w:p>
    <w:p w:rsidR="009F4DE8" w:rsidRPr="009C3256" w:rsidRDefault="00A7683C" w:rsidP="00051BBE">
      <w:pPr>
        <w:spacing w:line="240" w:lineRule="exact"/>
        <w:ind w:leftChars="-25" w:left="850" w:rightChars="7" w:right="20" w:hangingChars="325" w:hanging="921"/>
        <w:jc w:val="right"/>
        <w:rPr>
          <w:sz w:val="24"/>
          <w:szCs w:val="24"/>
        </w:rPr>
      </w:pPr>
      <w:r>
        <w:rPr>
          <w:rFonts w:hint="eastAsia"/>
          <w:b/>
        </w:rPr>
        <w:t xml:space="preserve"> </w:t>
      </w:r>
      <w:r w:rsidR="009F4DE8" w:rsidRPr="009C3256">
        <w:rPr>
          <w:rFonts w:hint="eastAsia"/>
          <w:sz w:val="24"/>
          <w:szCs w:val="24"/>
          <w:lang w:eastAsia="zh-HK"/>
        </w:rPr>
        <w:t>單位</w:t>
      </w:r>
      <w:r w:rsidR="009F4DE8" w:rsidRPr="009C3256">
        <w:rPr>
          <w:rFonts w:hint="eastAsia"/>
          <w:sz w:val="24"/>
          <w:szCs w:val="24"/>
        </w:rPr>
        <w:t>：%</w:t>
      </w:r>
    </w:p>
    <w:tbl>
      <w:tblPr>
        <w:tblW w:w="8525" w:type="dxa"/>
        <w:tblInd w:w="66" w:type="dxa"/>
        <w:tblLayout w:type="fixed"/>
        <w:tblLook w:val="04A0" w:firstRow="1" w:lastRow="0" w:firstColumn="1" w:lastColumn="0" w:noHBand="0" w:noVBand="1"/>
      </w:tblPr>
      <w:tblGrid>
        <w:gridCol w:w="2151"/>
        <w:gridCol w:w="629"/>
        <w:gridCol w:w="630"/>
        <w:gridCol w:w="630"/>
        <w:gridCol w:w="630"/>
        <w:gridCol w:w="630"/>
        <w:gridCol w:w="653"/>
        <w:gridCol w:w="653"/>
        <w:gridCol w:w="654"/>
        <w:gridCol w:w="653"/>
        <w:gridCol w:w="612"/>
      </w:tblGrid>
      <w:tr w:rsidR="00F36748" w:rsidRPr="009C3256" w:rsidTr="00A7683C">
        <w:trPr>
          <w:trHeight w:val="273"/>
          <w:tblHeader/>
        </w:trPr>
        <w:tc>
          <w:tcPr>
            <w:tcW w:w="2151" w:type="dxa"/>
            <w:vMerge w:val="restart"/>
            <w:tcBorders>
              <w:top w:val="single" w:sz="12" w:space="0" w:color="auto"/>
              <w:left w:val="single" w:sz="12" w:space="0" w:color="auto"/>
              <w:bottom w:val="single" w:sz="4" w:space="0" w:color="auto"/>
              <w:right w:val="single" w:sz="4" w:space="0" w:color="auto"/>
              <w:tl2br w:val="single" w:sz="4" w:space="0" w:color="000000"/>
            </w:tcBorders>
            <w:shd w:val="clear" w:color="auto" w:fill="auto"/>
            <w:vAlign w:val="center"/>
          </w:tcPr>
          <w:p w:rsidR="00807A69" w:rsidRPr="009C3256" w:rsidRDefault="00807A69" w:rsidP="00F36748">
            <w:pPr>
              <w:pStyle w:val="142"/>
              <w:wordWrap w:val="0"/>
              <w:jc w:val="right"/>
              <w:rPr>
                <w:rFonts w:hint="eastAsia"/>
                <w:spacing w:val="-20"/>
                <w:w w:val="90"/>
              </w:rPr>
            </w:pPr>
            <w:r w:rsidRPr="009C3256">
              <w:rPr>
                <w:rFonts w:hint="eastAsia"/>
                <w:spacing w:val="-20"/>
                <w:w w:val="90"/>
              </w:rPr>
              <w:t xml:space="preserve">年度     </w:t>
            </w:r>
          </w:p>
          <w:p w:rsidR="00807A69" w:rsidRPr="009C3256" w:rsidRDefault="00807A69" w:rsidP="00831E2C">
            <w:pPr>
              <w:pStyle w:val="142"/>
              <w:rPr>
                <w:spacing w:val="-20"/>
                <w:w w:val="90"/>
              </w:rPr>
            </w:pPr>
            <w:r w:rsidRPr="009C3256">
              <w:rPr>
                <w:rFonts w:hint="eastAsia"/>
                <w:spacing w:val="-20"/>
                <w:w w:val="90"/>
              </w:rPr>
              <w:t xml:space="preserve">   遊憩活動</w:t>
            </w:r>
          </w:p>
        </w:tc>
        <w:tc>
          <w:tcPr>
            <w:tcW w:w="3149" w:type="dxa"/>
            <w:gridSpan w:val="5"/>
            <w:tcBorders>
              <w:top w:val="single" w:sz="12" w:space="0" w:color="auto"/>
              <w:left w:val="single" w:sz="4" w:space="0" w:color="auto"/>
              <w:bottom w:val="single" w:sz="4" w:space="0" w:color="auto"/>
              <w:right w:val="double" w:sz="4" w:space="0" w:color="auto"/>
            </w:tcBorders>
            <w:vAlign w:val="center"/>
          </w:tcPr>
          <w:p w:rsidR="00807A69" w:rsidRPr="009C3256" w:rsidRDefault="00807A69" w:rsidP="008B216F">
            <w:pPr>
              <w:pStyle w:val="142"/>
              <w:jc w:val="center"/>
              <w:rPr>
                <w:rFonts w:hint="eastAsia"/>
                <w:b/>
                <w:spacing w:val="-20"/>
                <w:w w:val="90"/>
              </w:rPr>
            </w:pPr>
            <w:r w:rsidRPr="009C3256">
              <w:rPr>
                <w:rFonts w:hint="eastAsia"/>
                <w:b/>
                <w:spacing w:val="-20"/>
                <w:w w:val="90"/>
              </w:rPr>
              <w:t>主要從事之遊憩活動</w:t>
            </w:r>
          </w:p>
        </w:tc>
        <w:tc>
          <w:tcPr>
            <w:tcW w:w="3225" w:type="dxa"/>
            <w:gridSpan w:val="5"/>
            <w:tcBorders>
              <w:top w:val="single" w:sz="12" w:space="0" w:color="auto"/>
              <w:left w:val="double" w:sz="4" w:space="0" w:color="auto"/>
              <w:bottom w:val="single" w:sz="4" w:space="0" w:color="auto"/>
              <w:right w:val="single" w:sz="12" w:space="0" w:color="auto"/>
            </w:tcBorders>
            <w:shd w:val="clear" w:color="auto" w:fill="auto"/>
            <w:vAlign w:val="center"/>
          </w:tcPr>
          <w:p w:rsidR="00807A69" w:rsidRPr="009C3256" w:rsidRDefault="00807A69" w:rsidP="008B216F">
            <w:pPr>
              <w:pStyle w:val="142"/>
              <w:jc w:val="center"/>
              <w:rPr>
                <w:rFonts w:hint="eastAsia"/>
                <w:b/>
                <w:spacing w:val="-20"/>
                <w:w w:val="90"/>
              </w:rPr>
            </w:pPr>
            <w:r w:rsidRPr="009C3256">
              <w:rPr>
                <w:rFonts w:hint="eastAsia"/>
                <w:b/>
                <w:spacing w:val="-20"/>
                <w:w w:val="90"/>
              </w:rPr>
              <w:t>最喜歡之遊憩活動</w:t>
            </w:r>
          </w:p>
        </w:tc>
      </w:tr>
      <w:tr w:rsidR="00F36748" w:rsidRPr="009C3256" w:rsidTr="00A7683C">
        <w:trPr>
          <w:trHeight w:val="453"/>
          <w:tblHeader/>
        </w:trPr>
        <w:tc>
          <w:tcPr>
            <w:tcW w:w="2151" w:type="dxa"/>
            <w:vMerge/>
            <w:tcBorders>
              <w:top w:val="single" w:sz="4" w:space="0" w:color="auto"/>
              <w:left w:val="single" w:sz="12" w:space="0" w:color="auto"/>
              <w:bottom w:val="single" w:sz="4" w:space="0" w:color="auto"/>
              <w:right w:val="single" w:sz="4" w:space="0" w:color="auto"/>
              <w:tl2br w:val="single" w:sz="4" w:space="0" w:color="000000"/>
            </w:tcBorders>
            <w:shd w:val="clear" w:color="auto" w:fill="auto"/>
            <w:vAlign w:val="center"/>
          </w:tcPr>
          <w:p w:rsidR="00807A69" w:rsidRPr="009C3256" w:rsidRDefault="00807A69" w:rsidP="008B216F">
            <w:pPr>
              <w:pStyle w:val="142"/>
              <w:jc w:val="center"/>
              <w:rPr>
                <w:spacing w:val="-20"/>
                <w:w w:val="90"/>
              </w:rPr>
            </w:pP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807A69">
            <w:pPr>
              <w:pStyle w:val="142"/>
              <w:jc w:val="center"/>
              <w:rPr>
                <w:rFonts w:hint="eastAsia"/>
                <w:spacing w:val="-20"/>
                <w:w w:val="90"/>
              </w:rPr>
            </w:pPr>
            <w:r w:rsidRPr="009C3256">
              <w:rPr>
                <w:rFonts w:hint="eastAsia"/>
                <w:spacing w:val="-20"/>
                <w:w w:val="90"/>
              </w:rPr>
              <w:t>108</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807A69">
            <w:pPr>
              <w:pStyle w:val="142"/>
              <w:jc w:val="center"/>
              <w:rPr>
                <w:rFonts w:hint="eastAsia"/>
                <w:spacing w:val="-20"/>
                <w:w w:val="90"/>
              </w:rPr>
            </w:pPr>
            <w:r w:rsidRPr="009C3256">
              <w:rPr>
                <w:rFonts w:hint="eastAsia"/>
                <w:spacing w:val="-20"/>
                <w:w w:val="90"/>
              </w:rPr>
              <w:t>109</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807A69">
            <w:pPr>
              <w:pStyle w:val="142"/>
              <w:jc w:val="center"/>
              <w:rPr>
                <w:rFonts w:hint="eastAsia"/>
                <w:spacing w:val="-20"/>
                <w:w w:val="90"/>
              </w:rPr>
            </w:pPr>
            <w:r w:rsidRPr="009C3256">
              <w:rPr>
                <w:rFonts w:hint="eastAsia"/>
                <w:spacing w:val="-20"/>
                <w:w w:val="90"/>
              </w:rPr>
              <w:t>1</w:t>
            </w:r>
            <w:r w:rsidRPr="009C3256">
              <w:rPr>
                <w:spacing w:val="-20"/>
                <w:w w:val="90"/>
              </w:rPr>
              <w:t>1</w:t>
            </w:r>
            <w:r w:rsidRPr="009C3256">
              <w:rPr>
                <w:rFonts w:hint="eastAsia"/>
                <w:spacing w:val="-20"/>
                <w:w w:val="90"/>
              </w:rPr>
              <w:t>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807A69">
            <w:pPr>
              <w:pStyle w:val="142"/>
              <w:jc w:val="center"/>
              <w:rPr>
                <w:rFonts w:hint="eastAsia"/>
                <w:spacing w:val="-20"/>
                <w:w w:val="90"/>
              </w:rPr>
            </w:pPr>
            <w:r w:rsidRPr="009C3256">
              <w:rPr>
                <w:rFonts w:hint="eastAsia"/>
                <w:spacing w:val="-20"/>
                <w:w w:val="90"/>
              </w:rPr>
              <w:t>111</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807A69" w:rsidP="00807A69">
            <w:pPr>
              <w:pStyle w:val="142"/>
              <w:jc w:val="center"/>
              <w:rPr>
                <w:rFonts w:hint="eastAsia"/>
                <w:spacing w:val="-20"/>
                <w:w w:val="90"/>
              </w:rPr>
            </w:pPr>
            <w:r w:rsidRPr="009C3256">
              <w:rPr>
                <w:rFonts w:hint="eastAsia"/>
                <w:spacing w:val="-20"/>
                <w:w w:val="90"/>
              </w:rPr>
              <w:t>112</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807A69">
            <w:pPr>
              <w:pStyle w:val="142"/>
              <w:jc w:val="center"/>
              <w:rPr>
                <w:rFonts w:hint="eastAsia"/>
                <w:spacing w:val="-20"/>
                <w:w w:val="90"/>
              </w:rPr>
            </w:pPr>
            <w:r w:rsidRPr="009C3256">
              <w:rPr>
                <w:rFonts w:hint="eastAsia"/>
                <w:spacing w:val="-20"/>
                <w:w w:val="90"/>
              </w:rPr>
              <w:t>108</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807A69">
            <w:pPr>
              <w:pStyle w:val="142"/>
              <w:jc w:val="center"/>
              <w:rPr>
                <w:rFonts w:hint="eastAsia"/>
                <w:spacing w:val="-20"/>
                <w:w w:val="90"/>
              </w:rPr>
            </w:pPr>
            <w:r w:rsidRPr="009C3256">
              <w:rPr>
                <w:rFonts w:hint="eastAsia"/>
                <w:spacing w:val="-20"/>
                <w:w w:val="90"/>
              </w:rPr>
              <w:t>109</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807A69">
            <w:pPr>
              <w:pStyle w:val="142"/>
              <w:jc w:val="center"/>
              <w:rPr>
                <w:rFonts w:hint="eastAsia"/>
                <w:spacing w:val="-20"/>
                <w:w w:val="90"/>
              </w:rPr>
            </w:pPr>
            <w:r w:rsidRPr="009C3256">
              <w:rPr>
                <w:rFonts w:hint="eastAsia"/>
                <w:spacing w:val="-20"/>
                <w:w w:val="90"/>
              </w:rPr>
              <w:t>1</w:t>
            </w:r>
            <w:r w:rsidRPr="009C3256">
              <w:rPr>
                <w:spacing w:val="-20"/>
                <w:w w:val="90"/>
              </w:rPr>
              <w:t>10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807A69">
            <w:pPr>
              <w:pStyle w:val="142"/>
              <w:jc w:val="center"/>
              <w:rPr>
                <w:rFonts w:hint="eastAsia"/>
                <w:spacing w:val="-20"/>
                <w:w w:val="90"/>
              </w:rPr>
            </w:pPr>
            <w:r w:rsidRPr="009C3256">
              <w:rPr>
                <w:rFonts w:hint="eastAsia"/>
                <w:spacing w:val="-20"/>
                <w:w w:val="90"/>
              </w:rPr>
              <w:t>111</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807A69" w:rsidP="00807A69">
            <w:pPr>
              <w:pStyle w:val="142"/>
              <w:jc w:val="center"/>
              <w:rPr>
                <w:rFonts w:hint="eastAsia"/>
                <w:spacing w:val="-20"/>
                <w:w w:val="90"/>
              </w:rPr>
            </w:pPr>
            <w:r w:rsidRPr="009C3256">
              <w:rPr>
                <w:rFonts w:hint="eastAsia"/>
                <w:spacing w:val="-20"/>
                <w:w w:val="90"/>
              </w:rPr>
              <w:t>112</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rPr>
                <w:b/>
                <w:spacing w:val="-20"/>
                <w:w w:val="90"/>
              </w:rPr>
            </w:pPr>
            <w:r w:rsidRPr="009C3256">
              <w:rPr>
                <w:b/>
                <w:spacing w:val="-20"/>
                <w:w w:val="90"/>
              </w:rPr>
              <w:t>自然賞景活動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b/>
                <w:spacing w:val="-20"/>
                <w:w w:val="90"/>
              </w:rPr>
            </w:pPr>
            <w:r w:rsidRPr="009C3256">
              <w:rPr>
                <w:rFonts w:hint="eastAsia"/>
                <w:b/>
                <w:spacing w:val="-20"/>
                <w:w w:val="90"/>
              </w:rPr>
              <w:t>65.7</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63.3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b/>
                <w:spacing w:val="-20"/>
                <w:w w:val="90"/>
              </w:rPr>
            </w:pPr>
            <w:r w:rsidRPr="009C3256">
              <w:rPr>
                <w:b/>
                <w:spacing w:val="-20"/>
                <w:w w:val="90"/>
              </w:rPr>
              <w:t>59.9</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ascii="新細明體" w:eastAsia="新細明體"/>
                <w:b/>
                <w:snapToGrid/>
                <w:spacing w:val="-20"/>
                <w:w w:val="90"/>
                <w:kern w:val="0"/>
                <w:szCs w:val="24"/>
              </w:rPr>
            </w:pPr>
            <w:r w:rsidRPr="009C3256">
              <w:rPr>
                <w:rFonts w:hint="eastAsia"/>
                <w:b/>
                <w:spacing w:val="-20"/>
                <w:w w:val="90"/>
              </w:rPr>
              <w:t>64.0</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63.4</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46.3</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50.0</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b/>
                <w:spacing w:val="-20"/>
                <w:w w:val="90"/>
              </w:rPr>
            </w:pPr>
            <w:r w:rsidRPr="009C3256">
              <w:rPr>
                <w:b/>
                <w:spacing w:val="-20"/>
                <w:w w:val="90"/>
              </w:rPr>
              <w:t>49.9</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b/>
                <w:spacing w:val="-20"/>
                <w:w w:val="90"/>
              </w:rPr>
            </w:pPr>
            <w:r w:rsidRPr="009C3256">
              <w:rPr>
                <w:rFonts w:hint="eastAsia"/>
                <w:b/>
                <w:spacing w:val="-20"/>
                <w:w w:val="90"/>
              </w:rPr>
              <w:t>46.7</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b/>
                <w:spacing w:val="-20"/>
                <w:w w:val="90"/>
              </w:rPr>
            </w:pPr>
            <w:r w:rsidRPr="009C3256">
              <w:rPr>
                <w:rFonts w:hint="eastAsia"/>
                <w:b/>
                <w:spacing w:val="-20"/>
                <w:w w:val="90"/>
              </w:rPr>
              <w:t>43.3</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spacing w:val="-20"/>
                <w:w w:val="90"/>
              </w:rPr>
            </w:pPr>
            <w:r w:rsidRPr="009C3256">
              <w:rPr>
                <w:rFonts w:hint="eastAsia"/>
                <w:spacing w:val="-20"/>
                <w:w w:val="90"/>
              </w:rPr>
              <w:t>觀賞海岸地質景觀、濕地生態、田園風光、溪流瀑布等</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55.6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53.6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50.5</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57.7</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58.0</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24.0</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24.8</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23.7</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23.1</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22.5</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spacing w:val="-20"/>
                <w:w w:val="90"/>
              </w:rPr>
            </w:pPr>
            <w:r w:rsidRPr="009C3256">
              <w:rPr>
                <w:rFonts w:hint="eastAsia"/>
                <w:spacing w:val="-20"/>
                <w:w w:val="90"/>
              </w:rPr>
              <w:t>森林步道健行、登山、露營、溯溪</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40.6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42.4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40.8</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45.2</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44.5</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13.8</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17.9</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18.5</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16.4</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14.1</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spacing w:val="-20"/>
                <w:w w:val="90"/>
              </w:rPr>
            </w:pPr>
            <w:r w:rsidRPr="009C3256">
              <w:rPr>
                <w:rFonts w:hint="eastAsia"/>
                <w:spacing w:val="-20"/>
                <w:w w:val="90"/>
              </w:rPr>
              <w:t>觀賞動物（如賞鯨、螢火蟲、賞鳥、貓熊等）</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7.5</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7.8</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6.3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8.5</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8.6</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2.0</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2.3</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1.9</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1.8</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2.0</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spacing w:val="-20"/>
                <w:w w:val="90"/>
              </w:rPr>
            </w:pPr>
            <w:r w:rsidRPr="009C3256">
              <w:rPr>
                <w:rFonts w:hint="eastAsia"/>
                <w:spacing w:val="-20"/>
                <w:w w:val="90"/>
              </w:rPr>
              <w:t>觀賞植物(如賞花、賞櫻、賞楓、神木等)</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17.5</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14.6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14.6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15.9</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15.1</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4.2</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3.1</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3.5</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2.7</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2.5</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spacing w:val="-20"/>
                <w:w w:val="90"/>
              </w:rPr>
            </w:pPr>
            <w:r w:rsidRPr="009C3256">
              <w:rPr>
                <w:rFonts w:hint="eastAsia"/>
                <w:spacing w:val="-20"/>
                <w:w w:val="90"/>
              </w:rPr>
              <w:t>觀賞日出、雪景等自然景觀</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6.4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6.1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7.3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9.0</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8.0</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2.2</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1.9</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2.3</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2.7</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2.1</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rPr>
                <w:b/>
                <w:spacing w:val="-20"/>
                <w:w w:val="90"/>
              </w:rPr>
            </w:pPr>
            <w:r w:rsidRPr="009C3256">
              <w:rPr>
                <w:b/>
                <w:spacing w:val="-20"/>
                <w:w w:val="90"/>
              </w:rPr>
              <w:lastRenderedPageBreak/>
              <w:t>文化體驗活動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29.6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25.1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b/>
                <w:spacing w:val="-20"/>
                <w:w w:val="90"/>
              </w:rPr>
            </w:pPr>
            <w:r w:rsidRPr="009C3256">
              <w:rPr>
                <w:b/>
                <w:spacing w:val="-20"/>
                <w:w w:val="90"/>
              </w:rPr>
              <w:t>21.8</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25.7</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b/>
                <w:spacing w:val="-20"/>
                <w:w w:val="90"/>
              </w:rPr>
            </w:pPr>
            <w:r w:rsidRPr="009C3256">
              <w:rPr>
                <w:rFonts w:hint="eastAsia"/>
                <w:b/>
                <w:spacing w:val="-20"/>
                <w:w w:val="90"/>
              </w:rPr>
              <w:t>26.6</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14.1</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12.6</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b/>
                <w:spacing w:val="-20"/>
                <w:w w:val="90"/>
              </w:rPr>
            </w:pPr>
            <w:r w:rsidRPr="009C3256">
              <w:rPr>
                <w:b/>
                <w:spacing w:val="-20"/>
                <w:w w:val="90"/>
              </w:rPr>
              <w:t>12.0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13.0</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b/>
                <w:spacing w:val="-20"/>
                <w:w w:val="90"/>
              </w:rPr>
            </w:pPr>
            <w:r w:rsidRPr="009C3256">
              <w:rPr>
                <w:rFonts w:hint="eastAsia"/>
                <w:b/>
                <w:spacing w:val="-20"/>
                <w:w w:val="90"/>
              </w:rPr>
              <w:t>13.6</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spacing w:val="-20"/>
                <w:w w:val="90"/>
              </w:rPr>
            </w:pPr>
            <w:r w:rsidRPr="009C3256">
              <w:rPr>
                <w:rFonts w:hint="eastAsia"/>
                <w:spacing w:val="-20"/>
                <w:w w:val="90"/>
              </w:rPr>
              <w:t>觀賞文化古蹟</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7.1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5.2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4.5</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6.3</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5.9</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1.6</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1.5</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1.3</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1.3</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1.3</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spacing w:val="-20"/>
                <w:w w:val="90"/>
              </w:rPr>
            </w:pPr>
            <w:r w:rsidRPr="009C3256">
              <w:rPr>
                <w:rFonts w:hint="eastAsia"/>
                <w:spacing w:val="-20"/>
                <w:w w:val="90"/>
              </w:rPr>
              <w:t>節慶活動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1.7</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1.0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1.5</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1.0</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1.1</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0.6</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0.6</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1.1</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0.6</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spacing w:val="-20"/>
                <w:w w:val="90"/>
              </w:rPr>
            </w:pPr>
            <w:r w:rsidRPr="009C3256">
              <w:rPr>
                <w:rFonts w:hint="eastAsia"/>
                <w:spacing w:val="-20"/>
                <w:w w:val="90"/>
              </w:rPr>
              <w:t>表演節目欣賞</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1.3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1.8</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2.1</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0.9</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0.6</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0.7</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0.9</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1.0</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spacing w:val="-20"/>
                <w:w w:val="90"/>
              </w:rPr>
            </w:pPr>
            <w:r w:rsidRPr="009C3256">
              <w:rPr>
                <w:rFonts w:hint="eastAsia"/>
                <w:spacing w:val="-20"/>
                <w:w w:val="90"/>
              </w:rPr>
              <w:t>參觀藝文展覽</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5.0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4.3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3.6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4.0</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5.0</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1.9</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1.8</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1.6</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1.7</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2.1</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參觀活動展覽</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3.0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1.9</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2.3</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2.6</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1.4</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1.1</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1.0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1.0</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1.3</w:t>
            </w:r>
          </w:p>
        </w:tc>
      </w:tr>
      <w:tr w:rsidR="00C51486" w:rsidRPr="009C3256" w:rsidTr="00051BBE">
        <w:trPr>
          <w:trHeight w:val="435"/>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051BBE">
            <w:pPr>
              <w:pStyle w:val="142"/>
              <w:spacing w:line="240" w:lineRule="exact"/>
              <w:ind w:leftChars="88" w:left="249"/>
              <w:rPr>
                <w:spacing w:val="-20"/>
                <w:w w:val="90"/>
              </w:rPr>
            </w:pPr>
            <w:r w:rsidRPr="009C3256">
              <w:rPr>
                <w:rFonts w:hint="eastAsia"/>
                <w:spacing w:val="-20"/>
                <w:w w:val="90"/>
              </w:rPr>
              <w:t>傳統技藝學習(如竹藝、陶藝、編織等)</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0.3</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0.4</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0.1</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0.1</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原住民文化體験</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0.8</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0.7</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0.5</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0.5</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0.2</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0.1</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宗教活動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9.2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8.1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8.1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8.9</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9.7</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4.4</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4.4</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4.6</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4.8</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4.9</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農場農村旅遊體驗</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1.9</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1.7</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2.0</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1.8</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0.7</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1.0</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0.8</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0.8</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0.8</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lastRenderedPageBreak/>
              <w:t>懷舊體驗</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2.8</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2.8</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1.4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1.5</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1.1</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0.8</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0.6</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0.4</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0.4</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0.3</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參觀有特色之建築物</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3.8</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3.4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3.3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4.2</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5.0</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0.9</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0.8</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0.8</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0.7</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1.0</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03702B">
            <w:pPr>
              <w:pStyle w:val="142"/>
              <w:ind w:leftChars="88" w:left="249"/>
              <w:rPr>
                <w:rFonts w:hint="eastAsia"/>
                <w:spacing w:val="-20"/>
                <w:w w:val="90"/>
              </w:rPr>
            </w:pPr>
            <w:r w:rsidRPr="009C3256">
              <w:rPr>
                <w:rFonts w:hint="eastAsia"/>
                <w:spacing w:val="-20"/>
                <w:w w:val="90"/>
              </w:rPr>
              <w:t>參觀戲劇節目熱門景點(電影、偶像劇拍攝場景等)</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0.3</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w:t>
            </w:r>
            <w:r w:rsidR="002D40FE" w:rsidRPr="009C3256">
              <w:rPr>
                <w:rFonts w:hint="eastAsia"/>
                <w:spacing w:val="-20"/>
                <w:w w:val="90"/>
              </w:rPr>
              <w:t>.0</w:t>
            </w:r>
          </w:p>
        </w:tc>
      </w:tr>
      <w:tr w:rsidR="00C51486" w:rsidRPr="009C3256" w:rsidTr="00A7683C">
        <w:trPr>
          <w:trHeight w:val="274"/>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rPr>
                <w:b/>
                <w:spacing w:val="-20"/>
                <w:w w:val="90"/>
              </w:rPr>
            </w:pPr>
            <w:r w:rsidRPr="009C3256">
              <w:rPr>
                <w:rFonts w:hint="eastAsia"/>
                <w:b/>
                <w:spacing w:val="-20"/>
                <w:w w:val="90"/>
              </w:rPr>
              <w:t>運動型活動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5.3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5.1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b/>
                <w:spacing w:val="-20"/>
                <w:w w:val="90"/>
              </w:rPr>
            </w:pPr>
            <w:r w:rsidRPr="009C3256">
              <w:rPr>
                <w:b/>
                <w:spacing w:val="-20"/>
                <w:w w:val="90"/>
              </w:rPr>
              <w:t>3.9</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5.2</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b/>
                <w:spacing w:val="-20"/>
                <w:w w:val="90"/>
              </w:rPr>
            </w:pPr>
            <w:r w:rsidRPr="009C3256">
              <w:rPr>
                <w:rFonts w:hint="eastAsia"/>
                <w:b/>
                <w:spacing w:val="-20"/>
                <w:w w:val="90"/>
              </w:rPr>
              <w:t>5.3</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2.8</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2.8</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b/>
                <w:spacing w:val="-20"/>
                <w:w w:val="90"/>
              </w:rPr>
            </w:pPr>
            <w:r w:rsidRPr="009C3256">
              <w:rPr>
                <w:b/>
                <w:spacing w:val="-20"/>
                <w:w w:val="90"/>
              </w:rPr>
              <w:t>2.3</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3.0</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b/>
                <w:spacing w:val="-20"/>
                <w:w w:val="90"/>
              </w:rPr>
            </w:pPr>
            <w:r w:rsidRPr="009C3256">
              <w:rPr>
                <w:rFonts w:hint="eastAsia"/>
                <w:b/>
                <w:spacing w:val="-20"/>
                <w:w w:val="90"/>
              </w:rPr>
              <w:t>2.8</w:t>
            </w:r>
          </w:p>
        </w:tc>
      </w:tr>
      <w:tr w:rsidR="00C51486" w:rsidRPr="009C3256" w:rsidTr="00A7683C">
        <w:trPr>
          <w:trHeight w:val="274"/>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游泳、潛水、衝浪、滑水、水上摩托車</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1.4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2.1</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2.0</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1.1</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1.2</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0.8</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1.1</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0.9</w:t>
            </w:r>
          </w:p>
        </w:tc>
      </w:tr>
      <w:tr w:rsidR="00C51486" w:rsidRPr="009C3256" w:rsidTr="00A7683C">
        <w:trPr>
          <w:trHeight w:val="274"/>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泛舟、划船</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0.1</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0.1</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0.0</w:t>
            </w:r>
          </w:p>
        </w:tc>
      </w:tr>
      <w:tr w:rsidR="00C51486" w:rsidRPr="009C3256" w:rsidTr="00A7683C">
        <w:trPr>
          <w:trHeight w:val="274"/>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釣魚</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0.3</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0.2</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0.2</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0.3</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0.1</w:t>
            </w:r>
          </w:p>
        </w:tc>
      </w:tr>
      <w:tr w:rsidR="00C51486" w:rsidRPr="009C3256" w:rsidTr="00A7683C">
        <w:trPr>
          <w:trHeight w:val="274"/>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飛行傘</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0.0</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0.0</w:t>
            </w:r>
          </w:p>
        </w:tc>
      </w:tr>
      <w:tr w:rsidR="00C51486" w:rsidRPr="009C3256" w:rsidTr="00A7683C">
        <w:trPr>
          <w:trHeight w:val="274"/>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球類運動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0.3</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0.2</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0.2</w:t>
            </w:r>
          </w:p>
        </w:tc>
      </w:tr>
      <w:tr w:rsidR="00C51486" w:rsidRPr="009C3256" w:rsidTr="00A7683C">
        <w:trPr>
          <w:trHeight w:val="274"/>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攀岩</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0.1</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0.1</w:t>
            </w:r>
          </w:p>
        </w:tc>
      </w:tr>
      <w:tr w:rsidR="00C51486" w:rsidRPr="009C3256" w:rsidTr="00A7683C">
        <w:trPr>
          <w:trHeight w:val="274"/>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滑草</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0.0</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0.0</w:t>
            </w:r>
          </w:p>
        </w:tc>
      </w:tr>
      <w:tr w:rsidR="00C51486" w:rsidRPr="009C3256" w:rsidTr="00A7683C">
        <w:trPr>
          <w:trHeight w:val="274"/>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騎協力車、單車</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1.9</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1.7</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2.2</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2.4</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1.2</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0.9</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0.9</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1.1</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1.1</w:t>
            </w:r>
          </w:p>
        </w:tc>
      </w:tr>
      <w:tr w:rsidR="00C51486" w:rsidRPr="009C3256" w:rsidTr="00A7683C">
        <w:trPr>
          <w:trHeight w:val="274"/>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觀賞球賽</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0.3</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0.1</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0.2</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spacing w:val="-20"/>
                <w:w w:val="90"/>
              </w:rPr>
            </w:pPr>
            <w:r w:rsidRPr="009C3256">
              <w:rPr>
                <w:rFonts w:hint="eastAsia"/>
                <w:spacing w:val="-20"/>
                <w:w w:val="90"/>
              </w:rPr>
              <w:t>路跑、馬拉松</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0.1</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0.1</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rPr>
                <w:b/>
                <w:spacing w:val="-20"/>
                <w:w w:val="90"/>
              </w:rPr>
            </w:pPr>
            <w:r w:rsidRPr="009C3256">
              <w:rPr>
                <w:rFonts w:hint="eastAsia"/>
                <w:b/>
                <w:spacing w:val="-20"/>
                <w:w w:val="90"/>
              </w:rPr>
              <w:t>遊樂園活動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5.2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4.1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b/>
                <w:spacing w:val="-20"/>
                <w:w w:val="90"/>
              </w:rPr>
            </w:pPr>
            <w:r w:rsidRPr="009C3256">
              <w:rPr>
                <w:b/>
                <w:spacing w:val="-20"/>
                <w:w w:val="90"/>
              </w:rPr>
              <w:t>2.6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3.7</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b/>
                <w:spacing w:val="-20"/>
                <w:w w:val="90"/>
              </w:rPr>
            </w:pPr>
            <w:r w:rsidRPr="009C3256">
              <w:rPr>
                <w:rFonts w:hint="eastAsia"/>
                <w:b/>
                <w:spacing w:val="-20"/>
                <w:w w:val="90"/>
              </w:rPr>
              <w:t>3.6</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2.0</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1.8</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b/>
                <w:spacing w:val="-20"/>
                <w:w w:val="90"/>
              </w:rPr>
            </w:pPr>
            <w:r w:rsidRPr="009C3256">
              <w:rPr>
                <w:b/>
                <w:spacing w:val="-20"/>
                <w:w w:val="90"/>
              </w:rPr>
              <w:t>1.3</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1.6</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b/>
                <w:spacing w:val="-20"/>
                <w:w w:val="90"/>
              </w:rPr>
            </w:pPr>
            <w:r w:rsidRPr="009C3256">
              <w:rPr>
                <w:rFonts w:hint="eastAsia"/>
                <w:b/>
                <w:spacing w:val="-20"/>
                <w:w w:val="90"/>
              </w:rPr>
              <w:t>1.6</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344997">
            <w:pPr>
              <w:pStyle w:val="142"/>
              <w:ind w:leftChars="88" w:left="249"/>
              <w:rPr>
                <w:rFonts w:hint="eastAsia"/>
                <w:spacing w:val="-20"/>
                <w:w w:val="90"/>
              </w:rPr>
            </w:pPr>
            <w:r w:rsidRPr="009C3256">
              <w:rPr>
                <w:rFonts w:hint="eastAsia"/>
                <w:spacing w:val="-20"/>
                <w:w w:val="90"/>
              </w:rPr>
              <w:t>機械遊樂活動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2.8</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1.6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2.1</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1.9</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1.1</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1.1</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0.8</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0.9</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0.7</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水上遊樂活動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0.5</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0.5</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0.5</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0.1</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0.2</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觀賞園區表演節目</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1.7</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1.1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1.6</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1.7</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0.4</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0.4</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0.2</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0.3</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0.4</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遊覽園區特殊主題</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0.7</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0.7</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0.8</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0.2</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0.3</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rPr>
                <w:b/>
                <w:spacing w:val="-20"/>
                <w:w w:val="90"/>
              </w:rPr>
            </w:pPr>
            <w:r w:rsidRPr="009C3256">
              <w:rPr>
                <w:rFonts w:hint="eastAsia"/>
                <w:b/>
                <w:spacing w:val="-20"/>
                <w:w w:val="90"/>
              </w:rPr>
              <w:t>美食活動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48.5</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42.3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b/>
                <w:spacing w:val="-20"/>
                <w:w w:val="90"/>
              </w:rPr>
            </w:pPr>
            <w:r w:rsidRPr="009C3256">
              <w:rPr>
                <w:b/>
                <w:spacing w:val="-20"/>
                <w:w w:val="90"/>
              </w:rPr>
              <w:t>40.9</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48.1</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b/>
                <w:spacing w:val="-20"/>
                <w:w w:val="90"/>
              </w:rPr>
            </w:pPr>
            <w:r w:rsidRPr="009C3256">
              <w:rPr>
                <w:rFonts w:hint="eastAsia"/>
                <w:b/>
                <w:spacing w:val="-20"/>
                <w:w w:val="90"/>
              </w:rPr>
              <w:t>50.5</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15.2</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14.6</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b/>
                <w:spacing w:val="-20"/>
                <w:w w:val="90"/>
              </w:rPr>
            </w:pPr>
            <w:r w:rsidRPr="009C3256">
              <w:rPr>
                <w:b/>
                <w:spacing w:val="-20"/>
                <w:w w:val="90"/>
              </w:rPr>
              <w:t>16.3</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17.0</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b/>
                <w:spacing w:val="-20"/>
                <w:w w:val="90"/>
              </w:rPr>
            </w:pPr>
            <w:r w:rsidRPr="009C3256">
              <w:rPr>
                <w:rFonts w:hint="eastAsia"/>
                <w:b/>
                <w:spacing w:val="-20"/>
                <w:w w:val="90"/>
              </w:rPr>
              <w:t>18.3</w:t>
            </w:r>
          </w:p>
        </w:tc>
      </w:tr>
      <w:tr w:rsidR="00C51486" w:rsidRPr="009C3256" w:rsidTr="00A7683C">
        <w:trPr>
          <w:trHeight w:val="487"/>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品嚐當地特產、特色美食</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41.7</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35.9</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35.8</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42.8</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43.9</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11.4</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11.0</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13.0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13.4</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14.0</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夜市小吃</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10.3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8.3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6.4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8.4</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10.0</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2.9</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2.5</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2.1</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2.2</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2.9</w:t>
            </w:r>
          </w:p>
        </w:tc>
      </w:tr>
      <w:tr w:rsidR="00C51486" w:rsidRPr="009C3256" w:rsidTr="00A7683C">
        <w:trPr>
          <w:trHeight w:val="487"/>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茗茶、喝咖啡、下午茶</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7.1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6.8</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6.5</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10.0</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10.1</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0.9</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1.1</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1.0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1.3</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1.5</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健康養生料理體驗</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0.1</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0.1</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0.0</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美食推廣暨教學活動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0.1</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0.0</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rPr>
                <w:b/>
                <w:spacing w:val="-20"/>
                <w:w w:val="90"/>
              </w:rPr>
            </w:pPr>
            <w:r w:rsidRPr="009C3256">
              <w:rPr>
                <w:rFonts w:hint="eastAsia"/>
                <w:b/>
                <w:spacing w:val="-20"/>
                <w:w w:val="90"/>
              </w:rPr>
              <w:t>其他休閒活動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54.6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46.6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b/>
                <w:spacing w:val="-20"/>
                <w:w w:val="90"/>
              </w:rPr>
            </w:pPr>
            <w:r w:rsidRPr="009C3256">
              <w:rPr>
                <w:rFonts w:hint="eastAsia"/>
                <w:b/>
                <w:spacing w:val="-20"/>
                <w:w w:val="90"/>
              </w:rPr>
              <w:t>44.6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50.1</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b/>
                <w:spacing w:val="-20"/>
                <w:w w:val="90"/>
              </w:rPr>
            </w:pPr>
            <w:r w:rsidRPr="009C3256">
              <w:rPr>
                <w:rFonts w:hint="eastAsia"/>
                <w:b/>
                <w:spacing w:val="-20"/>
                <w:w w:val="90"/>
              </w:rPr>
              <w:t>50.7</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17.1</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16.2</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b/>
                <w:spacing w:val="-20"/>
                <w:w w:val="90"/>
              </w:rPr>
            </w:pPr>
            <w:r w:rsidRPr="009C3256">
              <w:rPr>
                <w:b/>
                <w:spacing w:val="-20"/>
                <w:w w:val="90"/>
              </w:rPr>
              <w:t>16.6</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17.0</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b/>
                <w:spacing w:val="-20"/>
                <w:w w:val="90"/>
              </w:rPr>
            </w:pPr>
            <w:r w:rsidRPr="009C3256">
              <w:rPr>
                <w:rFonts w:hint="eastAsia"/>
                <w:b/>
                <w:spacing w:val="-20"/>
                <w:w w:val="90"/>
              </w:rPr>
              <w:t>18.1</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駕車(汽、機車)兜風</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7.5</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5.1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rFonts w:hint="eastAsia"/>
                <w:spacing w:val="-20"/>
                <w:w w:val="90"/>
              </w:rPr>
              <w:t>6.5</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8.0</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6.9</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0.8</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0.7</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0.8</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0.9</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0.7</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0B54AE" w:rsidRPr="009C3256" w:rsidRDefault="000B54AE" w:rsidP="000B54AE">
            <w:pPr>
              <w:pStyle w:val="142"/>
              <w:ind w:leftChars="88" w:left="249"/>
              <w:rPr>
                <w:rFonts w:hint="eastAsia"/>
                <w:spacing w:val="-20"/>
                <w:w w:val="90"/>
              </w:rPr>
            </w:pPr>
            <w:r w:rsidRPr="009C3256">
              <w:rPr>
                <w:rFonts w:hint="eastAsia"/>
                <w:spacing w:val="-20"/>
                <w:w w:val="90"/>
              </w:rPr>
              <w:t>泡溫泉(冷泉)、做spa</w:t>
            </w:r>
          </w:p>
        </w:tc>
        <w:tc>
          <w:tcPr>
            <w:tcW w:w="629"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5.6</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5.0</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spacing w:val="-20"/>
                <w:w w:val="90"/>
              </w:rPr>
            </w:pPr>
            <w:r w:rsidRPr="009C3256">
              <w:rPr>
                <w:rFonts w:hint="eastAsia"/>
                <w:spacing w:val="-20"/>
                <w:w w:val="90"/>
              </w:rPr>
              <w:t>4.8</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4.8</w:t>
            </w:r>
          </w:p>
        </w:tc>
        <w:tc>
          <w:tcPr>
            <w:tcW w:w="630" w:type="dxa"/>
            <w:tcBorders>
              <w:top w:val="single" w:sz="4" w:space="0" w:color="auto"/>
              <w:left w:val="single" w:sz="4" w:space="0" w:color="auto"/>
              <w:bottom w:val="single" w:sz="4" w:space="0" w:color="auto"/>
              <w:right w:val="doub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4.9</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2.7</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2.6</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spacing w:val="-20"/>
                <w:w w:val="90"/>
              </w:rPr>
            </w:pPr>
            <w:r w:rsidRPr="009C3256">
              <w:rPr>
                <w:spacing w:val="-20"/>
                <w:w w:val="90"/>
              </w:rPr>
              <w:t>2.8</w:t>
            </w:r>
          </w:p>
        </w:tc>
        <w:tc>
          <w:tcPr>
            <w:tcW w:w="653"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2.4</w:t>
            </w:r>
          </w:p>
        </w:tc>
        <w:tc>
          <w:tcPr>
            <w:tcW w:w="612" w:type="dxa"/>
            <w:tcBorders>
              <w:top w:val="single" w:sz="4" w:space="0" w:color="auto"/>
              <w:left w:val="single" w:sz="4" w:space="0" w:color="auto"/>
              <w:bottom w:val="single" w:sz="4" w:space="0" w:color="auto"/>
              <w:right w:val="single" w:sz="12"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2.5</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0B54AE" w:rsidRPr="009C3256" w:rsidRDefault="000B54AE" w:rsidP="000B54AE">
            <w:pPr>
              <w:pStyle w:val="142"/>
              <w:ind w:leftChars="88" w:left="249"/>
              <w:rPr>
                <w:rFonts w:hint="eastAsia"/>
                <w:b/>
                <w:bCs/>
                <w:spacing w:val="-20"/>
                <w:w w:val="90"/>
              </w:rPr>
            </w:pPr>
            <w:r w:rsidRPr="009C3256">
              <w:rPr>
                <w:rFonts w:hint="eastAsia"/>
                <w:b/>
                <w:bCs/>
                <w:spacing w:val="-20"/>
                <w:w w:val="90"/>
              </w:rPr>
              <w:lastRenderedPageBreak/>
              <w:t>逛街、購物</w:t>
            </w:r>
          </w:p>
        </w:tc>
        <w:tc>
          <w:tcPr>
            <w:tcW w:w="629"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b/>
                <w:bCs/>
                <w:spacing w:val="-20"/>
                <w:w w:val="90"/>
              </w:rPr>
            </w:pPr>
            <w:r w:rsidRPr="009C3256">
              <w:rPr>
                <w:rFonts w:hint="eastAsia"/>
                <w:b/>
                <w:bCs/>
                <w:spacing w:val="-20"/>
                <w:w w:val="90"/>
              </w:rPr>
              <w:t>44.8</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b/>
                <w:bCs/>
                <w:spacing w:val="-20"/>
                <w:w w:val="90"/>
              </w:rPr>
            </w:pPr>
            <w:r w:rsidRPr="009C3256">
              <w:rPr>
                <w:rFonts w:hint="eastAsia"/>
                <w:b/>
                <w:bCs/>
                <w:spacing w:val="-20"/>
                <w:w w:val="90"/>
              </w:rPr>
              <w:t>37.5</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b/>
                <w:bCs/>
                <w:spacing w:val="-20"/>
                <w:w w:val="90"/>
              </w:rPr>
            </w:pPr>
            <w:r w:rsidRPr="009C3256">
              <w:rPr>
                <w:rFonts w:hint="eastAsia"/>
                <w:b/>
                <w:bCs/>
                <w:spacing w:val="-20"/>
                <w:w w:val="90"/>
              </w:rPr>
              <w:t>35.7</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b/>
                <w:bCs/>
                <w:spacing w:val="-20"/>
                <w:w w:val="90"/>
              </w:rPr>
            </w:pPr>
            <w:r w:rsidRPr="009C3256">
              <w:rPr>
                <w:rFonts w:hint="eastAsia"/>
                <w:b/>
                <w:bCs/>
                <w:spacing w:val="-20"/>
                <w:w w:val="90"/>
              </w:rPr>
              <w:t>41.3</w:t>
            </w:r>
          </w:p>
        </w:tc>
        <w:tc>
          <w:tcPr>
            <w:tcW w:w="630" w:type="dxa"/>
            <w:tcBorders>
              <w:top w:val="single" w:sz="4" w:space="0" w:color="auto"/>
              <w:left w:val="single" w:sz="4" w:space="0" w:color="auto"/>
              <w:bottom w:val="single" w:sz="4" w:space="0" w:color="auto"/>
              <w:right w:val="double" w:sz="4" w:space="0" w:color="auto"/>
            </w:tcBorders>
            <w:vAlign w:val="center"/>
          </w:tcPr>
          <w:p w:rsidR="000B54AE" w:rsidRPr="009C3256" w:rsidRDefault="000B54AE" w:rsidP="00B3477C">
            <w:pPr>
              <w:pStyle w:val="142"/>
              <w:jc w:val="right"/>
              <w:rPr>
                <w:rFonts w:hint="eastAsia"/>
                <w:b/>
                <w:bCs/>
                <w:spacing w:val="-20"/>
                <w:w w:val="90"/>
              </w:rPr>
            </w:pPr>
            <w:r w:rsidRPr="009C3256">
              <w:rPr>
                <w:rFonts w:hint="eastAsia"/>
                <w:b/>
                <w:bCs/>
                <w:spacing w:val="-20"/>
                <w:w w:val="90"/>
              </w:rPr>
              <w:t>40.1</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b/>
                <w:bCs/>
                <w:spacing w:val="-20"/>
                <w:w w:val="90"/>
              </w:rPr>
            </w:pPr>
            <w:r w:rsidRPr="009C3256">
              <w:rPr>
                <w:rFonts w:hint="eastAsia"/>
                <w:b/>
                <w:bCs/>
                <w:spacing w:val="-20"/>
                <w:w w:val="90"/>
              </w:rPr>
              <w:t>10.1</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b/>
                <w:bCs/>
                <w:spacing w:val="-20"/>
                <w:w w:val="90"/>
              </w:rPr>
            </w:pPr>
            <w:r w:rsidRPr="009C3256">
              <w:rPr>
                <w:rFonts w:hint="eastAsia"/>
                <w:b/>
                <w:bCs/>
                <w:spacing w:val="-20"/>
                <w:w w:val="90"/>
              </w:rPr>
              <w:t>10.1</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b/>
                <w:bCs/>
                <w:spacing w:val="-20"/>
                <w:w w:val="90"/>
              </w:rPr>
            </w:pPr>
            <w:r w:rsidRPr="009C3256">
              <w:rPr>
                <w:b/>
                <w:bCs/>
                <w:spacing w:val="-20"/>
                <w:w w:val="90"/>
              </w:rPr>
              <w:t>10.1</w:t>
            </w:r>
          </w:p>
        </w:tc>
        <w:tc>
          <w:tcPr>
            <w:tcW w:w="653"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b/>
                <w:bCs/>
                <w:spacing w:val="-20"/>
                <w:w w:val="90"/>
              </w:rPr>
            </w:pPr>
            <w:r w:rsidRPr="009C3256">
              <w:rPr>
                <w:rFonts w:hint="eastAsia"/>
                <w:b/>
                <w:bCs/>
                <w:spacing w:val="-20"/>
                <w:w w:val="90"/>
              </w:rPr>
              <w:t>9.9</w:t>
            </w:r>
          </w:p>
        </w:tc>
        <w:tc>
          <w:tcPr>
            <w:tcW w:w="612" w:type="dxa"/>
            <w:tcBorders>
              <w:top w:val="single" w:sz="4" w:space="0" w:color="auto"/>
              <w:left w:val="single" w:sz="4" w:space="0" w:color="auto"/>
              <w:bottom w:val="single" w:sz="4" w:space="0" w:color="auto"/>
              <w:right w:val="single" w:sz="12" w:space="0" w:color="auto"/>
            </w:tcBorders>
            <w:vAlign w:val="center"/>
          </w:tcPr>
          <w:p w:rsidR="000B54AE" w:rsidRPr="009C3256" w:rsidRDefault="000B54AE" w:rsidP="00B3477C">
            <w:pPr>
              <w:pStyle w:val="142"/>
              <w:jc w:val="right"/>
              <w:rPr>
                <w:rFonts w:hint="eastAsia"/>
                <w:b/>
                <w:bCs/>
                <w:spacing w:val="-20"/>
                <w:w w:val="90"/>
              </w:rPr>
            </w:pPr>
            <w:r w:rsidRPr="009C3256">
              <w:rPr>
                <w:rFonts w:hint="eastAsia"/>
                <w:b/>
                <w:bCs/>
                <w:spacing w:val="-20"/>
                <w:w w:val="90"/>
              </w:rPr>
              <w:t>10.9</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0B54AE" w:rsidRPr="009C3256" w:rsidRDefault="000B54AE" w:rsidP="000B54AE">
            <w:pPr>
              <w:pStyle w:val="142"/>
              <w:ind w:leftChars="88" w:left="249"/>
              <w:rPr>
                <w:rFonts w:hint="eastAsia"/>
                <w:spacing w:val="-20"/>
                <w:w w:val="90"/>
              </w:rPr>
            </w:pPr>
            <w:r w:rsidRPr="009C3256">
              <w:rPr>
                <w:rFonts w:hint="eastAsia"/>
                <w:spacing w:val="-20"/>
                <w:w w:val="90"/>
              </w:rPr>
              <w:t>看電影</w:t>
            </w:r>
          </w:p>
        </w:tc>
        <w:tc>
          <w:tcPr>
            <w:tcW w:w="629"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1.1</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0.6</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spacing w:val="-20"/>
                <w:w w:val="90"/>
              </w:rPr>
            </w:pPr>
            <w:r w:rsidRPr="009C3256">
              <w:rPr>
                <w:rFonts w:hint="eastAsia"/>
                <w:spacing w:val="-20"/>
                <w:w w:val="90"/>
              </w:rPr>
              <w:t>1.1</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1.6</w:t>
            </w:r>
          </w:p>
        </w:tc>
        <w:tc>
          <w:tcPr>
            <w:tcW w:w="630" w:type="dxa"/>
            <w:tcBorders>
              <w:top w:val="single" w:sz="4" w:space="0" w:color="auto"/>
              <w:left w:val="single" w:sz="4" w:space="0" w:color="auto"/>
              <w:bottom w:val="single" w:sz="4" w:space="0" w:color="auto"/>
              <w:right w:val="doub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1.6</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0.8</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0.4</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spacing w:val="-20"/>
                <w:w w:val="90"/>
              </w:rPr>
            </w:pPr>
            <w:r w:rsidRPr="009C3256">
              <w:rPr>
                <w:spacing w:val="-20"/>
                <w:w w:val="90"/>
              </w:rPr>
              <w:t>0.8</w:t>
            </w:r>
          </w:p>
        </w:tc>
        <w:tc>
          <w:tcPr>
            <w:tcW w:w="653"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1.2</w:t>
            </w:r>
          </w:p>
        </w:tc>
        <w:tc>
          <w:tcPr>
            <w:tcW w:w="612" w:type="dxa"/>
            <w:tcBorders>
              <w:top w:val="single" w:sz="4" w:space="0" w:color="auto"/>
              <w:left w:val="single" w:sz="4" w:space="0" w:color="auto"/>
              <w:bottom w:val="single" w:sz="4" w:space="0" w:color="auto"/>
              <w:right w:val="single" w:sz="12"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1.3</w:t>
            </w:r>
          </w:p>
        </w:tc>
      </w:tr>
      <w:tr w:rsidR="00C51486" w:rsidRPr="009C3256" w:rsidTr="00A7683C">
        <w:trPr>
          <w:trHeight w:val="487"/>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0B54AE" w:rsidRPr="009C3256" w:rsidRDefault="000B54AE" w:rsidP="000B54AE">
            <w:pPr>
              <w:pStyle w:val="142"/>
              <w:ind w:leftChars="88" w:left="249"/>
              <w:rPr>
                <w:rFonts w:hint="eastAsia"/>
                <w:spacing w:val="-20"/>
                <w:w w:val="90"/>
              </w:rPr>
            </w:pPr>
            <w:r w:rsidRPr="009C3256">
              <w:rPr>
                <w:rFonts w:hint="eastAsia"/>
                <w:spacing w:val="-20"/>
                <w:w w:val="90"/>
              </w:rPr>
              <w:t>乘坐遊艇、渡輪、搭船活動</w:t>
            </w:r>
          </w:p>
        </w:tc>
        <w:tc>
          <w:tcPr>
            <w:tcW w:w="629"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3.7</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2.4</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spacing w:val="-20"/>
                <w:w w:val="90"/>
              </w:rPr>
            </w:pPr>
            <w:r w:rsidRPr="009C3256">
              <w:rPr>
                <w:rFonts w:hint="eastAsia"/>
                <w:spacing w:val="-20"/>
                <w:w w:val="90"/>
              </w:rPr>
              <w:t>2.1</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2.8</w:t>
            </w:r>
          </w:p>
        </w:tc>
        <w:tc>
          <w:tcPr>
            <w:tcW w:w="630" w:type="dxa"/>
            <w:tcBorders>
              <w:top w:val="single" w:sz="4" w:space="0" w:color="auto"/>
              <w:left w:val="single" w:sz="4" w:space="0" w:color="auto"/>
              <w:bottom w:val="single" w:sz="4" w:space="0" w:color="auto"/>
              <w:right w:val="doub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3.1</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0.9</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0.6</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spacing w:val="-20"/>
                <w:w w:val="90"/>
              </w:rPr>
            </w:pPr>
            <w:r w:rsidRPr="009C3256">
              <w:rPr>
                <w:spacing w:val="-20"/>
                <w:w w:val="90"/>
              </w:rPr>
              <w:t>0.6</w:t>
            </w:r>
          </w:p>
        </w:tc>
        <w:tc>
          <w:tcPr>
            <w:tcW w:w="653"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0.9</w:t>
            </w:r>
          </w:p>
        </w:tc>
        <w:tc>
          <w:tcPr>
            <w:tcW w:w="612" w:type="dxa"/>
            <w:tcBorders>
              <w:top w:val="single" w:sz="4" w:space="0" w:color="auto"/>
              <w:left w:val="single" w:sz="4" w:space="0" w:color="auto"/>
              <w:bottom w:val="single" w:sz="4" w:space="0" w:color="auto"/>
              <w:right w:val="single" w:sz="12"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0.9</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0B54AE" w:rsidRPr="009C3256" w:rsidRDefault="000B54AE" w:rsidP="000B54AE">
            <w:pPr>
              <w:pStyle w:val="142"/>
              <w:ind w:leftChars="88" w:left="249"/>
              <w:rPr>
                <w:rFonts w:hint="eastAsia"/>
                <w:spacing w:val="-20"/>
                <w:w w:val="90"/>
              </w:rPr>
            </w:pPr>
            <w:r w:rsidRPr="009C3256">
              <w:rPr>
                <w:rFonts w:hint="eastAsia"/>
                <w:spacing w:val="-20"/>
                <w:w w:val="90"/>
              </w:rPr>
              <w:t>纜車賞景</w:t>
            </w:r>
          </w:p>
        </w:tc>
        <w:tc>
          <w:tcPr>
            <w:tcW w:w="629"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0.7</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0.6</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spacing w:val="-20"/>
                <w:w w:val="90"/>
              </w:rPr>
            </w:pPr>
            <w:r w:rsidRPr="009C3256">
              <w:rPr>
                <w:rFonts w:hint="eastAsia"/>
                <w:spacing w:val="-20"/>
                <w:w w:val="90"/>
              </w:rPr>
              <w:t>0.4</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0.5</w:t>
            </w:r>
          </w:p>
        </w:tc>
        <w:tc>
          <w:tcPr>
            <w:tcW w:w="630" w:type="dxa"/>
            <w:tcBorders>
              <w:top w:val="single" w:sz="4" w:space="0" w:color="auto"/>
              <w:left w:val="single" w:sz="4" w:space="0" w:color="auto"/>
              <w:bottom w:val="single" w:sz="4" w:space="0" w:color="auto"/>
              <w:right w:val="doub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0.7</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0.3</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0.2</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spacing w:val="-20"/>
                <w:w w:val="90"/>
              </w:rPr>
            </w:pPr>
            <w:r w:rsidRPr="009C3256">
              <w:rPr>
                <w:spacing w:val="-20"/>
                <w:w w:val="90"/>
              </w:rPr>
              <w:t>0.1</w:t>
            </w:r>
          </w:p>
        </w:tc>
        <w:tc>
          <w:tcPr>
            <w:tcW w:w="653"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0.2</w:t>
            </w:r>
          </w:p>
        </w:tc>
        <w:tc>
          <w:tcPr>
            <w:tcW w:w="612" w:type="dxa"/>
            <w:tcBorders>
              <w:top w:val="single" w:sz="4" w:space="0" w:color="auto"/>
              <w:left w:val="single" w:sz="4" w:space="0" w:color="auto"/>
              <w:bottom w:val="single" w:sz="4" w:space="0" w:color="auto"/>
              <w:right w:val="single" w:sz="12"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0.2</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0B54AE" w:rsidRPr="009C3256" w:rsidRDefault="000B54AE" w:rsidP="000B54AE">
            <w:pPr>
              <w:pStyle w:val="142"/>
              <w:ind w:leftChars="88" w:left="249"/>
              <w:rPr>
                <w:rFonts w:hint="eastAsia"/>
                <w:spacing w:val="-20"/>
                <w:w w:val="90"/>
              </w:rPr>
            </w:pPr>
            <w:r w:rsidRPr="009C3256">
              <w:rPr>
                <w:rFonts w:hint="eastAsia"/>
                <w:spacing w:val="-20"/>
                <w:w w:val="90"/>
              </w:rPr>
              <w:t>參觀觀光工廠</w:t>
            </w:r>
          </w:p>
        </w:tc>
        <w:tc>
          <w:tcPr>
            <w:tcW w:w="629"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3.6</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3.2</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spacing w:val="-20"/>
                <w:w w:val="90"/>
              </w:rPr>
            </w:pPr>
            <w:r w:rsidRPr="009C3256">
              <w:rPr>
                <w:rFonts w:hint="eastAsia"/>
                <w:spacing w:val="-20"/>
                <w:w w:val="90"/>
              </w:rPr>
              <w:t>2.2</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2.7</w:t>
            </w:r>
          </w:p>
        </w:tc>
        <w:tc>
          <w:tcPr>
            <w:tcW w:w="630" w:type="dxa"/>
            <w:tcBorders>
              <w:top w:val="single" w:sz="4" w:space="0" w:color="auto"/>
              <w:left w:val="single" w:sz="4" w:space="0" w:color="auto"/>
              <w:bottom w:val="single" w:sz="4" w:space="0" w:color="auto"/>
              <w:right w:val="doub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3.6</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0.6</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0.6</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spacing w:val="-20"/>
                <w:w w:val="90"/>
              </w:rPr>
            </w:pPr>
            <w:r w:rsidRPr="009C3256">
              <w:rPr>
                <w:spacing w:val="-20"/>
                <w:w w:val="90"/>
              </w:rPr>
              <w:t>0.4</w:t>
            </w:r>
          </w:p>
        </w:tc>
        <w:tc>
          <w:tcPr>
            <w:tcW w:w="653"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0.6</w:t>
            </w:r>
          </w:p>
        </w:tc>
        <w:tc>
          <w:tcPr>
            <w:tcW w:w="612" w:type="dxa"/>
            <w:tcBorders>
              <w:top w:val="single" w:sz="4" w:space="0" w:color="auto"/>
              <w:left w:val="single" w:sz="4" w:space="0" w:color="auto"/>
              <w:bottom w:val="single" w:sz="4" w:space="0" w:color="auto"/>
              <w:right w:val="single" w:sz="12"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0.5</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0B54AE" w:rsidRPr="009C3256" w:rsidRDefault="000B54AE" w:rsidP="000B54AE">
            <w:pPr>
              <w:pStyle w:val="142"/>
              <w:ind w:leftChars="88" w:left="249"/>
              <w:rPr>
                <w:rFonts w:hint="eastAsia"/>
                <w:spacing w:val="-20"/>
                <w:w w:val="90"/>
              </w:rPr>
            </w:pPr>
            <w:r w:rsidRPr="009C3256">
              <w:rPr>
                <w:rFonts w:hint="eastAsia"/>
                <w:spacing w:val="-20"/>
                <w:w w:val="90"/>
              </w:rPr>
              <w:t>乘坐熱氣球</w:t>
            </w:r>
          </w:p>
        </w:tc>
        <w:tc>
          <w:tcPr>
            <w:tcW w:w="629"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doub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0.0</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0.0</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0.0</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ascii="NSimSun" w:eastAsia="新細明體" w:hAnsi="NSimSun" w:hint="eastAsia"/>
                <w:spacing w:val="-20"/>
                <w:w w:val="90"/>
              </w:rPr>
            </w:pPr>
            <w:r w:rsidRPr="009C3256">
              <w:rPr>
                <w:rFonts w:ascii="NSimSun" w:eastAsia="新細明體" w:hAnsi="NSimSun" w:hint="eastAsia"/>
                <w:spacing w:val="-20"/>
                <w:w w:val="90"/>
              </w:rPr>
              <w:t>-</w:t>
            </w:r>
          </w:p>
        </w:tc>
        <w:tc>
          <w:tcPr>
            <w:tcW w:w="653"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0.0</w:t>
            </w:r>
          </w:p>
        </w:tc>
        <w:tc>
          <w:tcPr>
            <w:tcW w:w="612" w:type="dxa"/>
            <w:tcBorders>
              <w:top w:val="single" w:sz="4" w:space="0" w:color="auto"/>
              <w:left w:val="single" w:sz="4" w:space="0" w:color="auto"/>
              <w:bottom w:val="single" w:sz="4" w:space="0" w:color="auto"/>
              <w:right w:val="single" w:sz="12"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0.0</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其他</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rFonts w:hint="eastAsia"/>
                <w:spacing w:val="-20"/>
                <w:w w:val="90"/>
              </w:rPr>
              <w:t>1.4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1.3</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1.5</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0.9</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0.9</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1.0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0.9</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1.0</w:t>
            </w:r>
          </w:p>
        </w:tc>
      </w:tr>
      <w:tr w:rsidR="00C51486" w:rsidRPr="009C3256" w:rsidTr="00A7683C">
        <w:trPr>
          <w:trHeight w:val="731"/>
        </w:trPr>
        <w:tc>
          <w:tcPr>
            <w:tcW w:w="2151" w:type="dxa"/>
            <w:tcBorders>
              <w:top w:val="single" w:sz="4" w:space="0" w:color="auto"/>
              <w:left w:val="single" w:sz="12" w:space="0" w:color="auto"/>
              <w:bottom w:val="single" w:sz="12" w:space="0" w:color="auto"/>
              <w:right w:val="single" w:sz="4" w:space="0" w:color="auto"/>
            </w:tcBorders>
            <w:shd w:val="clear" w:color="auto" w:fill="auto"/>
            <w:vAlign w:val="center"/>
          </w:tcPr>
          <w:p w:rsidR="00807A69" w:rsidRPr="009C3256" w:rsidRDefault="00807A69" w:rsidP="00D74474">
            <w:pPr>
              <w:pStyle w:val="142"/>
              <w:rPr>
                <w:b/>
                <w:spacing w:val="-20"/>
                <w:w w:val="90"/>
              </w:rPr>
            </w:pPr>
            <w:r w:rsidRPr="009C3256">
              <w:rPr>
                <w:rFonts w:hint="eastAsia"/>
                <w:b/>
                <w:spacing w:val="-20"/>
                <w:w w:val="90"/>
              </w:rPr>
              <w:t>純粹探訪親友，沒有安排活動／無特別喜歡之遊憩活動</w:t>
            </w:r>
          </w:p>
        </w:tc>
        <w:tc>
          <w:tcPr>
            <w:tcW w:w="629" w:type="dxa"/>
            <w:tcBorders>
              <w:top w:val="single" w:sz="4" w:space="0" w:color="auto"/>
              <w:left w:val="single" w:sz="4" w:space="0" w:color="auto"/>
              <w:bottom w:val="single" w:sz="12"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9.8</w:t>
            </w:r>
          </w:p>
        </w:tc>
        <w:tc>
          <w:tcPr>
            <w:tcW w:w="630" w:type="dxa"/>
            <w:tcBorders>
              <w:top w:val="single" w:sz="4" w:space="0" w:color="auto"/>
              <w:left w:val="single" w:sz="4" w:space="0" w:color="auto"/>
              <w:bottom w:val="single" w:sz="12"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13.5</w:t>
            </w:r>
          </w:p>
        </w:tc>
        <w:tc>
          <w:tcPr>
            <w:tcW w:w="630" w:type="dxa"/>
            <w:tcBorders>
              <w:top w:val="single" w:sz="4" w:space="0" w:color="auto"/>
              <w:left w:val="single" w:sz="4" w:space="0" w:color="auto"/>
              <w:bottom w:val="single" w:sz="12" w:space="0" w:color="auto"/>
              <w:right w:val="single" w:sz="4" w:space="0" w:color="auto"/>
            </w:tcBorders>
            <w:vAlign w:val="center"/>
          </w:tcPr>
          <w:p w:rsidR="00807A69" w:rsidRPr="009C3256" w:rsidRDefault="00807A69" w:rsidP="00B3477C">
            <w:pPr>
              <w:pStyle w:val="142"/>
              <w:jc w:val="right"/>
              <w:rPr>
                <w:b/>
                <w:spacing w:val="-20"/>
                <w:w w:val="90"/>
              </w:rPr>
            </w:pPr>
            <w:r w:rsidRPr="009C3256">
              <w:rPr>
                <w:rFonts w:hint="eastAsia"/>
                <w:b/>
                <w:spacing w:val="-20"/>
                <w:w w:val="90"/>
              </w:rPr>
              <w:t>16.2</w:t>
            </w:r>
          </w:p>
        </w:tc>
        <w:tc>
          <w:tcPr>
            <w:tcW w:w="630" w:type="dxa"/>
            <w:tcBorders>
              <w:top w:val="single" w:sz="4" w:space="0" w:color="auto"/>
              <w:left w:val="single" w:sz="4" w:space="0" w:color="auto"/>
              <w:bottom w:val="single" w:sz="12"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12.2</w:t>
            </w:r>
          </w:p>
        </w:tc>
        <w:tc>
          <w:tcPr>
            <w:tcW w:w="630" w:type="dxa"/>
            <w:tcBorders>
              <w:top w:val="single" w:sz="4" w:space="0" w:color="auto"/>
              <w:left w:val="single" w:sz="4" w:space="0" w:color="auto"/>
              <w:bottom w:val="single" w:sz="12" w:space="0" w:color="auto"/>
              <w:right w:val="double" w:sz="4" w:space="0" w:color="auto"/>
            </w:tcBorders>
            <w:vAlign w:val="center"/>
          </w:tcPr>
          <w:p w:rsidR="00807A69" w:rsidRPr="009C3256" w:rsidRDefault="00B228BA" w:rsidP="00B3477C">
            <w:pPr>
              <w:pStyle w:val="142"/>
              <w:jc w:val="right"/>
              <w:rPr>
                <w:rFonts w:hint="eastAsia"/>
                <w:b/>
                <w:spacing w:val="-20"/>
                <w:w w:val="90"/>
              </w:rPr>
            </w:pPr>
            <w:r w:rsidRPr="009C3256">
              <w:rPr>
                <w:rFonts w:hint="eastAsia"/>
                <w:b/>
                <w:spacing w:val="-20"/>
                <w:w w:val="90"/>
              </w:rPr>
              <w:t>9.0</w:t>
            </w:r>
          </w:p>
        </w:tc>
        <w:tc>
          <w:tcPr>
            <w:tcW w:w="653" w:type="dxa"/>
            <w:tcBorders>
              <w:top w:val="single" w:sz="4" w:space="0" w:color="auto"/>
              <w:left w:val="double" w:sz="4" w:space="0" w:color="auto"/>
              <w:bottom w:val="single" w:sz="12"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2.4</w:t>
            </w:r>
          </w:p>
        </w:tc>
        <w:tc>
          <w:tcPr>
            <w:tcW w:w="653" w:type="dxa"/>
            <w:tcBorders>
              <w:top w:val="single" w:sz="4" w:space="0" w:color="auto"/>
              <w:left w:val="single" w:sz="4" w:space="0" w:color="auto"/>
              <w:bottom w:val="single" w:sz="12"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2.0</w:t>
            </w:r>
          </w:p>
        </w:tc>
        <w:tc>
          <w:tcPr>
            <w:tcW w:w="654" w:type="dxa"/>
            <w:tcBorders>
              <w:top w:val="single" w:sz="4" w:space="0" w:color="auto"/>
              <w:left w:val="single" w:sz="4" w:space="0" w:color="auto"/>
              <w:bottom w:val="single" w:sz="12" w:space="0" w:color="auto"/>
              <w:right w:val="single" w:sz="4" w:space="0" w:color="auto"/>
            </w:tcBorders>
            <w:shd w:val="clear" w:color="auto" w:fill="auto"/>
            <w:vAlign w:val="center"/>
          </w:tcPr>
          <w:p w:rsidR="00807A69" w:rsidRPr="009C3256" w:rsidRDefault="00807A69" w:rsidP="00B3477C">
            <w:pPr>
              <w:pStyle w:val="142"/>
              <w:jc w:val="right"/>
              <w:rPr>
                <w:b/>
                <w:spacing w:val="-20"/>
                <w:w w:val="90"/>
              </w:rPr>
            </w:pPr>
            <w:r w:rsidRPr="009C3256">
              <w:rPr>
                <w:b/>
                <w:spacing w:val="-20"/>
                <w:w w:val="90"/>
              </w:rPr>
              <w:t>1.7</w:t>
            </w:r>
          </w:p>
        </w:tc>
        <w:tc>
          <w:tcPr>
            <w:tcW w:w="653" w:type="dxa"/>
            <w:tcBorders>
              <w:top w:val="single" w:sz="4" w:space="0" w:color="auto"/>
              <w:left w:val="single" w:sz="4" w:space="0" w:color="auto"/>
              <w:bottom w:val="single" w:sz="12"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1.8</w:t>
            </w:r>
          </w:p>
        </w:tc>
        <w:tc>
          <w:tcPr>
            <w:tcW w:w="612" w:type="dxa"/>
            <w:tcBorders>
              <w:top w:val="single" w:sz="4" w:space="0" w:color="auto"/>
              <w:left w:val="single" w:sz="4" w:space="0" w:color="auto"/>
              <w:bottom w:val="single" w:sz="12" w:space="0" w:color="auto"/>
              <w:right w:val="single" w:sz="12" w:space="0" w:color="auto"/>
            </w:tcBorders>
            <w:vAlign w:val="center"/>
          </w:tcPr>
          <w:p w:rsidR="00807A69" w:rsidRPr="009C3256" w:rsidRDefault="000B54AE" w:rsidP="00B3477C">
            <w:pPr>
              <w:pStyle w:val="142"/>
              <w:jc w:val="right"/>
              <w:rPr>
                <w:rFonts w:hint="eastAsia"/>
                <w:b/>
                <w:spacing w:val="-20"/>
                <w:w w:val="90"/>
              </w:rPr>
            </w:pPr>
            <w:r w:rsidRPr="009C3256">
              <w:rPr>
                <w:rFonts w:hint="eastAsia"/>
                <w:b/>
                <w:spacing w:val="-20"/>
                <w:w w:val="90"/>
              </w:rPr>
              <w:t>2.3</w:t>
            </w:r>
          </w:p>
        </w:tc>
      </w:tr>
    </w:tbl>
    <w:p w:rsidR="009F4DE8" w:rsidRPr="009C3256" w:rsidRDefault="009F4DE8" w:rsidP="00B3477C">
      <w:pPr>
        <w:pStyle w:val="142"/>
        <w:ind w:leftChars="-10" w:left="1456" w:hangingChars="610" w:hanging="1484"/>
      </w:pPr>
      <w:r w:rsidRPr="009C3256">
        <w:rPr>
          <w:rFonts w:hint="eastAsia"/>
        </w:rPr>
        <w:lastRenderedPageBreak/>
        <w:t>說　　明：1.「主要從事之遊憩活動」為複選，「最喜歡之遊憩活動」百分比總合為100。</w:t>
      </w:r>
    </w:p>
    <w:p w:rsidR="00556F90" w:rsidRPr="009C3256" w:rsidRDefault="009F4DE8" w:rsidP="00B3477C">
      <w:pPr>
        <w:pStyle w:val="142"/>
        <w:ind w:leftChars="366" w:left="1037" w:firstLineChars="40" w:firstLine="97"/>
      </w:pPr>
      <w:r w:rsidRPr="009C3256">
        <w:rPr>
          <w:rFonts w:hint="eastAsia"/>
        </w:rPr>
        <w:t>2.</w:t>
      </w:r>
      <w:r w:rsidR="00556F90" w:rsidRPr="009C3256">
        <w:rPr>
          <w:rFonts w:hint="eastAsia"/>
        </w:rPr>
        <w:t>本表合計數與細數之和略有出入，係4捨5入之故。</w:t>
      </w:r>
    </w:p>
    <w:p w:rsidR="009F4DE8" w:rsidRPr="009C3256" w:rsidRDefault="00556F90" w:rsidP="00B3477C">
      <w:pPr>
        <w:pStyle w:val="142"/>
        <w:ind w:leftChars="366" w:left="1037" w:firstLineChars="40" w:firstLine="97"/>
        <w:rPr>
          <w:rFonts w:hint="eastAsia"/>
        </w:rPr>
      </w:pPr>
      <w:r w:rsidRPr="009C3256">
        <w:rPr>
          <w:rFonts w:hint="eastAsia"/>
        </w:rPr>
        <w:t>3.</w:t>
      </w:r>
      <w:r w:rsidR="009F4DE8" w:rsidRPr="009C3256">
        <w:rPr>
          <w:rFonts w:hint="eastAsia"/>
        </w:rPr>
        <w:t>「-」代表無該項樣本，「0.0」表示百分比小於0.05。</w:t>
      </w:r>
    </w:p>
    <w:p w:rsidR="009F4DE8" w:rsidRPr="009C3256" w:rsidRDefault="009F4DE8" w:rsidP="00B3477C">
      <w:pPr>
        <w:pStyle w:val="142"/>
      </w:pPr>
      <w:r w:rsidRPr="009C3256">
        <w:rPr>
          <w:rFonts w:hint="eastAsia"/>
        </w:rPr>
        <w:t>資料來源：</w:t>
      </w:r>
      <w:r w:rsidR="00047D49" w:rsidRPr="009C3256">
        <w:rPr>
          <w:rFonts w:hint="eastAsia"/>
        </w:rPr>
        <w:t>觀光署</w:t>
      </w:r>
      <w:r w:rsidRPr="009C3256">
        <w:rPr>
          <w:rFonts w:hint="eastAsia"/>
        </w:rPr>
        <w:t>臺灣旅遊狀況調查</w:t>
      </w:r>
      <w:r w:rsidR="00047D49" w:rsidRPr="009C3256">
        <w:rPr>
          <w:rFonts w:hAnsi="標楷體" w:hint="eastAsia"/>
        </w:rPr>
        <w:t>；</w:t>
      </w:r>
      <w:r w:rsidRPr="009C3256">
        <w:rPr>
          <w:rFonts w:hint="eastAsia"/>
        </w:rPr>
        <w:t>本</w:t>
      </w:r>
      <w:r w:rsidR="00AF66C6" w:rsidRPr="009C3256">
        <w:rPr>
          <w:rFonts w:hint="eastAsia"/>
        </w:rPr>
        <w:t>中心</w:t>
      </w:r>
      <w:r w:rsidRPr="009C3256">
        <w:rPr>
          <w:rFonts w:hint="eastAsia"/>
        </w:rPr>
        <w:t>整理。</w:t>
      </w:r>
    </w:p>
    <w:bookmarkEnd w:id="1"/>
    <w:bookmarkEnd w:id="2"/>
    <w:bookmarkEnd w:id="3"/>
    <w:bookmarkEnd w:id="4"/>
    <w:bookmarkEnd w:id="5"/>
    <w:bookmarkEnd w:id="6"/>
    <w:bookmarkEnd w:id="7"/>
    <w:sectPr w:rsidR="009F4DE8" w:rsidRPr="009C3256" w:rsidSect="00DA138E">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592" w:rsidRDefault="00F35592" w:rsidP="00D73184">
      <w:pPr>
        <w:spacing w:line="240" w:lineRule="auto"/>
        <w:ind w:left="560" w:firstLine="560"/>
      </w:pPr>
      <w:r>
        <w:separator/>
      </w:r>
    </w:p>
  </w:endnote>
  <w:endnote w:type="continuationSeparator" w:id="0">
    <w:p w:rsidR="00F35592" w:rsidRDefault="00F35592"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新細明體-ExtB">
    <w:panose1 w:val="02020500000000000000"/>
    <w:charset w:val="88"/>
    <w:family w:val="roman"/>
    <w:pitch w:val="variable"/>
    <w:sig w:usb0="8000002F" w:usb1="0A080008" w:usb2="00000010" w:usb3="00000000" w:csb0="00100001"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282201" w:rsidRPr="00282201">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592" w:rsidRDefault="00F35592" w:rsidP="005153E3">
      <w:pPr>
        <w:spacing w:line="240" w:lineRule="auto"/>
        <w:ind w:left="560" w:firstLine="560"/>
      </w:pPr>
      <w:r>
        <w:separator/>
      </w:r>
    </w:p>
  </w:footnote>
  <w:footnote w:type="continuationSeparator" w:id="0">
    <w:p w:rsidR="00F35592" w:rsidRDefault="00F35592" w:rsidP="00D73184">
      <w:pPr>
        <w:spacing w:line="240" w:lineRule="auto"/>
        <w:ind w:left="560" w:firstLine="560"/>
      </w:pPr>
      <w:r>
        <w:continuationSeparator/>
      </w:r>
    </w:p>
  </w:footnote>
  <w:footnote w:id="1">
    <w:p w:rsidR="009F4DE8" w:rsidRPr="00101AE3" w:rsidRDefault="009F4DE8" w:rsidP="00F36748">
      <w:pPr>
        <w:pStyle w:val="142"/>
        <w:rPr>
          <w:rFonts w:hint="eastAsia"/>
        </w:rPr>
      </w:pPr>
      <w:r w:rsidRPr="00101AE3">
        <w:rPr>
          <w:rStyle w:val="afe"/>
        </w:rPr>
        <w:footnoteRef/>
      </w:r>
      <w:r w:rsidRPr="00101AE3">
        <w:t xml:space="preserve"> </w:t>
      </w:r>
      <w:r w:rsidRPr="00101AE3">
        <w:rPr>
          <w:rFonts w:hint="eastAsia"/>
        </w:rPr>
        <w:t>旅遊時主要從事之遊憩活動可複選。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5A6122"/>
    <w:multiLevelType w:val="hybridMultilevel"/>
    <w:tmpl w:val="2EB8B1D2"/>
    <w:lvl w:ilvl="0" w:tplc="37DE9D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3F4A1B"/>
    <w:multiLevelType w:val="hybridMultilevel"/>
    <w:tmpl w:val="7B481A18"/>
    <w:lvl w:ilvl="0" w:tplc="018A5244">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0D582AB8"/>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FA85965"/>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0443C5"/>
    <w:multiLevelType w:val="hybridMultilevel"/>
    <w:tmpl w:val="696CB138"/>
    <w:lvl w:ilvl="0" w:tplc="4B6A7AEC">
      <w:start w:val="1"/>
      <w:numFmt w:val="decimal"/>
      <w:lvlText w:val="(%1)"/>
      <w:lvlJc w:val="left"/>
      <w:pPr>
        <w:ind w:left="960" w:hanging="480"/>
      </w:pPr>
      <w:rPr>
        <w:rFonts w:hint="eastAsia"/>
        <w:sz w:val="28"/>
        <w:szCs w:val="28"/>
      </w:rPr>
    </w:lvl>
    <w:lvl w:ilvl="1" w:tplc="555898BE">
      <w:start w:val="1"/>
      <w:numFmt w:val="taiwaneseCountingThousand"/>
      <w:lvlText w:val="%2、"/>
      <w:lvlJc w:val="left"/>
      <w:pPr>
        <w:ind w:left="1440" w:hanging="480"/>
      </w:pPr>
      <w:rPr>
        <w:rFonts w:hint="default"/>
        <w:sz w:val="32"/>
        <w:szCs w:val="32"/>
      </w:rPr>
    </w:lvl>
    <w:lvl w:ilvl="2" w:tplc="0409001B">
      <w:start w:val="1"/>
      <w:numFmt w:val="lowerRoman"/>
      <w:lvlText w:val="%3."/>
      <w:lvlJc w:val="right"/>
      <w:pPr>
        <w:ind w:left="1920" w:hanging="480"/>
      </w:pPr>
    </w:lvl>
    <w:lvl w:ilvl="3" w:tplc="DB16566A">
      <w:start w:val="1"/>
      <w:numFmt w:val="decimal"/>
      <w:lvlText w:val="%4."/>
      <w:lvlJc w:val="left"/>
      <w:pPr>
        <w:ind w:left="2280" w:hanging="360"/>
      </w:pPr>
      <w:rPr>
        <w:rFonts w:hint="default"/>
      </w:rPr>
    </w:lvl>
    <w:lvl w:ilvl="4" w:tplc="FFE48B02">
      <w:start w:val="1"/>
      <w:numFmt w:val="decimal"/>
      <w:lvlText w:val="%5."/>
      <w:lvlJc w:val="left"/>
      <w:pPr>
        <w:ind w:left="1189" w:hanging="480"/>
      </w:pPr>
      <w:rPr>
        <w:rFonts w:hint="eastAsia"/>
      </w:r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BD53957"/>
    <w:multiLevelType w:val="hybridMultilevel"/>
    <w:tmpl w:val="A6C42798"/>
    <w:lvl w:ilvl="0" w:tplc="8D662B04">
      <w:start w:val="1"/>
      <w:numFmt w:val="decimal"/>
      <w:lvlText w:val="%1."/>
      <w:lvlJc w:val="left"/>
      <w:pPr>
        <w:ind w:left="1776" w:hanging="360"/>
      </w:pPr>
      <w:rPr>
        <w:rFonts w:ascii="標楷體" w:eastAsia="標楷體" w:hAnsi="標楷體" w:cs="Times New Roman"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41E817D0"/>
    <w:multiLevelType w:val="hybridMultilevel"/>
    <w:tmpl w:val="A2F069EA"/>
    <w:lvl w:ilvl="0" w:tplc="FFE48B02">
      <w:start w:val="1"/>
      <w:numFmt w:val="decimal"/>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569F51F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651B0450"/>
    <w:multiLevelType w:val="hybridMultilevel"/>
    <w:tmpl w:val="95CAC9CC"/>
    <w:lvl w:ilvl="0" w:tplc="2848CE8C">
      <w:start w:val="1"/>
      <w:numFmt w:val="taiwaneseCountingThousand"/>
      <w:lvlText w:val="(%1)"/>
      <w:lvlJc w:val="left"/>
      <w:pPr>
        <w:ind w:left="1047" w:hanging="480"/>
      </w:pPr>
      <w:rPr>
        <w:rFonts w:hint="default"/>
        <w:b w:val="0"/>
        <w:bCs w:val="0"/>
        <w:color w:val="000000"/>
      </w:rPr>
    </w:lvl>
    <w:lvl w:ilvl="1" w:tplc="AFC229C0">
      <w:start w:val="1"/>
      <w:numFmt w:val="decimal"/>
      <w:lvlText w:val="%2."/>
      <w:lvlJc w:val="left"/>
      <w:pPr>
        <w:ind w:left="1527" w:hanging="480"/>
      </w:pPr>
      <w:rPr>
        <w:rFonts w:hint="eastAsia"/>
        <w:b w:val="0"/>
        <w:bCs w:val="0"/>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6B5D2132"/>
    <w:multiLevelType w:val="hybridMultilevel"/>
    <w:tmpl w:val="634A7E0A"/>
    <w:lvl w:ilvl="0" w:tplc="AFC229C0">
      <w:start w:val="1"/>
      <w:numFmt w:val="decimal"/>
      <w:lvlText w:val="%1."/>
      <w:lvlJc w:val="left"/>
      <w:pPr>
        <w:ind w:left="1527" w:hanging="480"/>
      </w:pPr>
      <w:rPr>
        <w:rFonts w:hint="eastAsia"/>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CFA101B"/>
    <w:multiLevelType w:val="hybridMultilevel"/>
    <w:tmpl w:val="0234BE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B33F32"/>
    <w:multiLevelType w:val="hybridMultilevel"/>
    <w:tmpl w:val="A296C122"/>
    <w:lvl w:ilvl="0" w:tplc="52444C2C">
      <w:start w:val="1"/>
      <w:numFmt w:val="taiwaneseCountingThousand"/>
      <w:lvlText w:val="(%1)"/>
      <w:lvlJc w:val="left"/>
      <w:pPr>
        <w:ind w:left="1047" w:hanging="480"/>
      </w:pPr>
      <w:rPr>
        <w:rFonts w:hint="default"/>
        <w:color w:val="000000"/>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731F42E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192D60"/>
    <w:multiLevelType w:val="hybridMultilevel"/>
    <w:tmpl w:val="D4740E86"/>
    <w:lvl w:ilvl="0" w:tplc="A47A6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496AA4"/>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4995089"/>
    <w:multiLevelType w:val="hybridMultilevel"/>
    <w:tmpl w:val="E43A0DD8"/>
    <w:lvl w:ilvl="0" w:tplc="85D018BA">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AAD0EA9"/>
    <w:multiLevelType w:val="hybridMultilevel"/>
    <w:tmpl w:val="AC944D3A"/>
    <w:lvl w:ilvl="0" w:tplc="B94C2B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0"/>
  </w:num>
  <w:num w:numId="4">
    <w:abstractNumId w:val="7"/>
  </w:num>
  <w:num w:numId="5">
    <w:abstractNumId w:val="16"/>
  </w:num>
  <w:num w:numId="6">
    <w:abstractNumId w:val="6"/>
  </w:num>
  <w:num w:numId="7">
    <w:abstractNumId w:val="17"/>
  </w:num>
  <w:num w:numId="8">
    <w:abstractNumId w:val="15"/>
  </w:num>
  <w:num w:numId="9">
    <w:abstractNumId w:val="14"/>
  </w:num>
  <w:num w:numId="10">
    <w:abstractNumId w:val="4"/>
  </w:num>
  <w:num w:numId="11">
    <w:abstractNumId w:val="1"/>
  </w:num>
  <w:num w:numId="12">
    <w:abstractNumId w:val="13"/>
  </w:num>
  <w:num w:numId="13">
    <w:abstractNumId w:val="10"/>
  </w:num>
  <w:num w:numId="14">
    <w:abstractNumId w:val="9"/>
  </w:num>
  <w:num w:numId="15">
    <w:abstractNumId w:val="11"/>
  </w:num>
  <w:num w:numId="16">
    <w:abstractNumId w:val="2"/>
  </w:num>
  <w:num w:numId="17">
    <w:abstractNumId w:val="12"/>
  </w:num>
  <w:num w:numId="18">
    <w:abstractNumId w:val="3"/>
  </w:num>
  <w:num w:numId="19">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3CF"/>
    <w:rsid w:val="0000066E"/>
    <w:rsid w:val="00000FDD"/>
    <w:rsid w:val="000016BC"/>
    <w:rsid w:val="00001E7A"/>
    <w:rsid w:val="00001E87"/>
    <w:rsid w:val="00001FDF"/>
    <w:rsid w:val="00002870"/>
    <w:rsid w:val="000036DD"/>
    <w:rsid w:val="000039E6"/>
    <w:rsid w:val="00003B4C"/>
    <w:rsid w:val="00004670"/>
    <w:rsid w:val="00004776"/>
    <w:rsid w:val="000049F4"/>
    <w:rsid w:val="00004CF3"/>
    <w:rsid w:val="000056B2"/>
    <w:rsid w:val="000060C9"/>
    <w:rsid w:val="000061D0"/>
    <w:rsid w:val="00006305"/>
    <w:rsid w:val="000065AC"/>
    <w:rsid w:val="00006FF0"/>
    <w:rsid w:val="00007146"/>
    <w:rsid w:val="000102EF"/>
    <w:rsid w:val="00010698"/>
    <w:rsid w:val="00010ABD"/>
    <w:rsid w:val="00012916"/>
    <w:rsid w:val="00012A41"/>
    <w:rsid w:val="00013237"/>
    <w:rsid w:val="000142F5"/>
    <w:rsid w:val="00014B79"/>
    <w:rsid w:val="00014E84"/>
    <w:rsid w:val="000151CB"/>
    <w:rsid w:val="000160CA"/>
    <w:rsid w:val="00016317"/>
    <w:rsid w:val="00016356"/>
    <w:rsid w:val="000168F6"/>
    <w:rsid w:val="0001704E"/>
    <w:rsid w:val="0002019D"/>
    <w:rsid w:val="00020DCF"/>
    <w:rsid w:val="00021395"/>
    <w:rsid w:val="00021685"/>
    <w:rsid w:val="00021876"/>
    <w:rsid w:val="000223A9"/>
    <w:rsid w:val="000232B2"/>
    <w:rsid w:val="000238FE"/>
    <w:rsid w:val="00024244"/>
    <w:rsid w:val="000253B9"/>
    <w:rsid w:val="00026CBC"/>
    <w:rsid w:val="0002721C"/>
    <w:rsid w:val="00027648"/>
    <w:rsid w:val="00027666"/>
    <w:rsid w:val="00027C20"/>
    <w:rsid w:val="0003020B"/>
    <w:rsid w:val="00030A2C"/>
    <w:rsid w:val="00030AF9"/>
    <w:rsid w:val="0003122A"/>
    <w:rsid w:val="0003139F"/>
    <w:rsid w:val="000317F8"/>
    <w:rsid w:val="00031ACC"/>
    <w:rsid w:val="00031E43"/>
    <w:rsid w:val="000326EF"/>
    <w:rsid w:val="00032BC5"/>
    <w:rsid w:val="00032D0F"/>
    <w:rsid w:val="00032DAF"/>
    <w:rsid w:val="00032E99"/>
    <w:rsid w:val="000330CD"/>
    <w:rsid w:val="0003343B"/>
    <w:rsid w:val="00033440"/>
    <w:rsid w:val="00033821"/>
    <w:rsid w:val="00033F08"/>
    <w:rsid w:val="00034007"/>
    <w:rsid w:val="00034315"/>
    <w:rsid w:val="00034343"/>
    <w:rsid w:val="000348BB"/>
    <w:rsid w:val="000349C8"/>
    <w:rsid w:val="000352F6"/>
    <w:rsid w:val="000362EB"/>
    <w:rsid w:val="00036BD7"/>
    <w:rsid w:val="00036E82"/>
    <w:rsid w:val="0003702B"/>
    <w:rsid w:val="0003733D"/>
    <w:rsid w:val="000373A2"/>
    <w:rsid w:val="0004072C"/>
    <w:rsid w:val="0004076F"/>
    <w:rsid w:val="00040ADD"/>
    <w:rsid w:val="00041299"/>
    <w:rsid w:val="00042B9C"/>
    <w:rsid w:val="00042C48"/>
    <w:rsid w:val="000432FF"/>
    <w:rsid w:val="00043456"/>
    <w:rsid w:val="00043736"/>
    <w:rsid w:val="00044293"/>
    <w:rsid w:val="000443BC"/>
    <w:rsid w:val="00044AD4"/>
    <w:rsid w:val="00044E32"/>
    <w:rsid w:val="0004548D"/>
    <w:rsid w:val="00045E2D"/>
    <w:rsid w:val="0004608A"/>
    <w:rsid w:val="000460BE"/>
    <w:rsid w:val="000461E9"/>
    <w:rsid w:val="0004643E"/>
    <w:rsid w:val="0004678D"/>
    <w:rsid w:val="00046D34"/>
    <w:rsid w:val="00046EBF"/>
    <w:rsid w:val="000475AB"/>
    <w:rsid w:val="00047A92"/>
    <w:rsid w:val="00047AD6"/>
    <w:rsid w:val="00047B5F"/>
    <w:rsid w:val="00047D49"/>
    <w:rsid w:val="00050D94"/>
    <w:rsid w:val="000511DB"/>
    <w:rsid w:val="0005131F"/>
    <w:rsid w:val="00051BBE"/>
    <w:rsid w:val="0005218C"/>
    <w:rsid w:val="00052258"/>
    <w:rsid w:val="00052852"/>
    <w:rsid w:val="00052CF5"/>
    <w:rsid w:val="00052D8F"/>
    <w:rsid w:val="0005349C"/>
    <w:rsid w:val="0005368C"/>
    <w:rsid w:val="0005381B"/>
    <w:rsid w:val="00053B8A"/>
    <w:rsid w:val="00054211"/>
    <w:rsid w:val="00054325"/>
    <w:rsid w:val="00055468"/>
    <w:rsid w:val="00055483"/>
    <w:rsid w:val="00056412"/>
    <w:rsid w:val="000567EE"/>
    <w:rsid w:val="000570A4"/>
    <w:rsid w:val="0005757A"/>
    <w:rsid w:val="00057786"/>
    <w:rsid w:val="000579DB"/>
    <w:rsid w:val="00057E32"/>
    <w:rsid w:val="000601A0"/>
    <w:rsid w:val="000604A2"/>
    <w:rsid w:val="00061113"/>
    <w:rsid w:val="000617E5"/>
    <w:rsid w:val="00061916"/>
    <w:rsid w:val="00061959"/>
    <w:rsid w:val="00061E26"/>
    <w:rsid w:val="00062361"/>
    <w:rsid w:val="00063E99"/>
    <w:rsid w:val="00064920"/>
    <w:rsid w:val="00064B80"/>
    <w:rsid w:val="00065397"/>
    <w:rsid w:val="000659F5"/>
    <w:rsid w:val="000679E0"/>
    <w:rsid w:val="00070361"/>
    <w:rsid w:val="0007094A"/>
    <w:rsid w:val="00070B9E"/>
    <w:rsid w:val="000714E9"/>
    <w:rsid w:val="000718C5"/>
    <w:rsid w:val="00071B51"/>
    <w:rsid w:val="00071E78"/>
    <w:rsid w:val="00072633"/>
    <w:rsid w:val="0007273F"/>
    <w:rsid w:val="00072950"/>
    <w:rsid w:val="000733A9"/>
    <w:rsid w:val="00073CD3"/>
    <w:rsid w:val="00075555"/>
    <w:rsid w:val="00075760"/>
    <w:rsid w:val="00075FE6"/>
    <w:rsid w:val="00076CB0"/>
    <w:rsid w:val="00076E4F"/>
    <w:rsid w:val="00077CF2"/>
    <w:rsid w:val="00080A9D"/>
    <w:rsid w:val="00080CC1"/>
    <w:rsid w:val="00080F0B"/>
    <w:rsid w:val="0008128C"/>
    <w:rsid w:val="00083379"/>
    <w:rsid w:val="000834E9"/>
    <w:rsid w:val="00083972"/>
    <w:rsid w:val="00083E94"/>
    <w:rsid w:val="0008402F"/>
    <w:rsid w:val="00084A6A"/>
    <w:rsid w:val="00084AE7"/>
    <w:rsid w:val="0008554F"/>
    <w:rsid w:val="0008565B"/>
    <w:rsid w:val="00085AD0"/>
    <w:rsid w:val="00086549"/>
    <w:rsid w:val="0008664C"/>
    <w:rsid w:val="00090740"/>
    <w:rsid w:val="00090C30"/>
    <w:rsid w:val="00090C4A"/>
    <w:rsid w:val="00090E5B"/>
    <w:rsid w:val="00091F2B"/>
    <w:rsid w:val="00091F51"/>
    <w:rsid w:val="0009219C"/>
    <w:rsid w:val="000929AD"/>
    <w:rsid w:val="00092C8D"/>
    <w:rsid w:val="00092D8C"/>
    <w:rsid w:val="000930D4"/>
    <w:rsid w:val="000939AB"/>
    <w:rsid w:val="00093B78"/>
    <w:rsid w:val="00093C6E"/>
    <w:rsid w:val="00093CF5"/>
    <w:rsid w:val="00094EA2"/>
    <w:rsid w:val="0009597B"/>
    <w:rsid w:val="00095FCF"/>
    <w:rsid w:val="00096431"/>
    <w:rsid w:val="000966C5"/>
    <w:rsid w:val="000967D0"/>
    <w:rsid w:val="00096A74"/>
    <w:rsid w:val="00096BCB"/>
    <w:rsid w:val="00096F53"/>
    <w:rsid w:val="00097036"/>
    <w:rsid w:val="00097C75"/>
    <w:rsid w:val="000A066C"/>
    <w:rsid w:val="000A0B03"/>
    <w:rsid w:val="000A1196"/>
    <w:rsid w:val="000A172F"/>
    <w:rsid w:val="000A194C"/>
    <w:rsid w:val="000A1B07"/>
    <w:rsid w:val="000A28A2"/>
    <w:rsid w:val="000A2A3C"/>
    <w:rsid w:val="000A2C6E"/>
    <w:rsid w:val="000A2D9C"/>
    <w:rsid w:val="000A302C"/>
    <w:rsid w:val="000A35D8"/>
    <w:rsid w:val="000A39F0"/>
    <w:rsid w:val="000A47D1"/>
    <w:rsid w:val="000A4B9A"/>
    <w:rsid w:val="000A5752"/>
    <w:rsid w:val="000A63FD"/>
    <w:rsid w:val="000A6592"/>
    <w:rsid w:val="000A6778"/>
    <w:rsid w:val="000A6867"/>
    <w:rsid w:val="000A71C5"/>
    <w:rsid w:val="000B07B5"/>
    <w:rsid w:val="000B0ACB"/>
    <w:rsid w:val="000B0FCD"/>
    <w:rsid w:val="000B10A8"/>
    <w:rsid w:val="000B1981"/>
    <w:rsid w:val="000B34CF"/>
    <w:rsid w:val="000B3B23"/>
    <w:rsid w:val="000B3D8A"/>
    <w:rsid w:val="000B4327"/>
    <w:rsid w:val="000B4AD1"/>
    <w:rsid w:val="000B4B8F"/>
    <w:rsid w:val="000B4C20"/>
    <w:rsid w:val="000B5358"/>
    <w:rsid w:val="000B54AE"/>
    <w:rsid w:val="000B5CA9"/>
    <w:rsid w:val="000B6D40"/>
    <w:rsid w:val="000B6EEB"/>
    <w:rsid w:val="000B6EF7"/>
    <w:rsid w:val="000B7434"/>
    <w:rsid w:val="000C042E"/>
    <w:rsid w:val="000C13C4"/>
    <w:rsid w:val="000C1619"/>
    <w:rsid w:val="000C1B24"/>
    <w:rsid w:val="000C1BA4"/>
    <w:rsid w:val="000C1C77"/>
    <w:rsid w:val="000C25E5"/>
    <w:rsid w:val="000C2DA3"/>
    <w:rsid w:val="000C2FF2"/>
    <w:rsid w:val="000C3115"/>
    <w:rsid w:val="000C422C"/>
    <w:rsid w:val="000C43A4"/>
    <w:rsid w:val="000C4946"/>
    <w:rsid w:val="000C49C5"/>
    <w:rsid w:val="000C4B48"/>
    <w:rsid w:val="000C5A35"/>
    <w:rsid w:val="000C5C5E"/>
    <w:rsid w:val="000C60B1"/>
    <w:rsid w:val="000C6775"/>
    <w:rsid w:val="000C7427"/>
    <w:rsid w:val="000C74D8"/>
    <w:rsid w:val="000C759B"/>
    <w:rsid w:val="000D1011"/>
    <w:rsid w:val="000D118A"/>
    <w:rsid w:val="000D118C"/>
    <w:rsid w:val="000D121E"/>
    <w:rsid w:val="000D13CF"/>
    <w:rsid w:val="000D1F8E"/>
    <w:rsid w:val="000D25CF"/>
    <w:rsid w:val="000D27EE"/>
    <w:rsid w:val="000D31B2"/>
    <w:rsid w:val="000D3A82"/>
    <w:rsid w:val="000D422D"/>
    <w:rsid w:val="000D4587"/>
    <w:rsid w:val="000D4E30"/>
    <w:rsid w:val="000D4E34"/>
    <w:rsid w:val="000D5807"/>
    <w:rsid w:val="000D58C0"/>
    <w:rsid w:val="000D5BA0"/>
    <w:rsid w:val="000D64F6"/>
    <w:rsid w:val="000D6CDF"/>
    <w:rsid w:val="000D6D31"/>
    <w:rsid w:val="000D7178"/>
    <w:rsid w:val="000D793D"/>
    <w:rsid w:val="000D7E30"/>
    <w:rsid w:val="000D7EE2"/>
    <w:rsid w:val="000E0158"/>
    <w:rsid w:val="000E0F96"/>
    <w:rsid w:val="000E1145"/>
    <w:rsid w:val="000E19F2"/>
    <w:rsid w:val="000E23A4"/>
    <w:rsid w:val="000E2647"/>
    <w:rsid w:val="000E2DC7"/>
    <w:rsid w:val="000E39DD"/>
    <w:rsid w:val="000E49C9"/>
    <w:rsid w:val="000E4FB1"/>
    <w:rsid w:val="000E5568"/>
    <w:rsid w:val="000E62C8"/>
    <w:rsid w:val="000E664C"/>
    <w:rsid w:val="000E6BE3"/>
    <w:rsid w:val="000E768D"/>
    <w:rsid w:val="000E795D"/>
    <w:rsid w:val="000E7A18"/>
    <w:rsid w:val="000F05D4"/>
    <w:rsid w:val="000F075A"/>
    <w:rsid w:val="000F1161"/>
    <w:rsid w:val="000F1E68"/>
    <w:rsid w:val="000F24C6"/>
    <w:rsid w:val="000F35F7"/>
    <w:rsid w:val="000F3C36"/>
    <w:rsid w:val="000F4218"/>
    <w:rsid w:val="000F43C9"/>
    <w:rsid w:val="000F4ACE"/>
    <w:rsid w:val="000F516F"/>
    <w:rsid w:val="000F51F3"/>
    <w:rsid w:val="000F529D"/>
    <w:rsid w:val="000F5638"/>
    <w:rsid w:val="000F5C6A"/>
    <w:rsid w:val="000F7060"/>
    <w:rsid w:val="000F71D2"/>
    <w:rsid w:val="000F76C6"/>
    <w:rsid w:val="000F7F0A"/>
    <w:rsid w:val="000F7FA7"/>
    <w:rsid w:val="001011B9"/>
    <w:rsid w:val="00101AE3"/>
    <w:rsid w:val="001024B1"/>
    <w:rsid w:val="00103285"/>
    <w:rsid w:val="00103C36"/>
    <w:rsid w:val="00103D71"/>
    <w:rsid w:val="00103F04"/>
    <w:rsid w:val="00104142"/>
    <w:rsid w:val="00104745"/>
    <w:rsid w:val="00104A6B"/>
    <w:rsid w:val="00104E97"/>
    <w:rsid w:val="00105385"/>
    <w:rsid w:val="00105A63"/>
    <w:rsid w:val="001063F4"/>
    <w:rsid w:val="00106956"/>
    <w:rsid w:val="00106B7D"/>
    <w:rsid w:val="00106E64"/>
    <w:rsid w:val="00110131"/>
    <w:rsid w:val="0011186E"/>
    <w:rsid w:val="00111A7D"/>
    <w:rsid w:val="00111B1F"/>
    <w:rsid w:val="00111BB7"/>
    <w:rsid w:val="00111BD2"/>
    <w:rsid w:val="00111C03"/>
    <w:rsid w:val="00111F21"/>
    <w:rsid w:val="00112007"/>
    <w:rsid w:val="0011230A"/>
    <w:rsid w:val="00112595"/>
    <w:rsid w:val="00112750"/>
    <w:rsid w:val="00112A2D"/>
    <w:rsid w:val="00112AD0"/>
    <w:rsid w:val="00113D96"/>
    <w:rsid w:val="0011413B"/>
    <w:rsid w:val="00114177"/>
    <w:rsid w:val="001144AE"/>
    <w:rsid w:val="00114A8E"/>
    <w:rsid w:val="00114ED6"/>
    <w:rsid w:val="00115133"/>
    <w:rsid w:val="001152F2"/>
    <w:rsid w:val="001157D5"/>
    <w:rsid w:val="00115E20"/>
    <w:rsid w:val="001160C0"/>
    <w:rsid w:val="001172BC"/>
    <w:rsid w:val="00120B29"/>
    <w:rsid w:val="001215F4"/>
    <w:rsid w:val="00121978"/>
    <w:rsid w:val="00121AA5"/>
    <w:rsid w:val="00121D01"/>
    <w:rsid w:val="001223E8"/>
    <w:rsid w:val="0012265B"/>
    <w:rsid w:val="00122EEE"/>
    <w:rsid w:val="0012338E"/>
    <w:rsid w:val="001234A7"/>
    <w:rsid w:val="00123710"/>
    <w:rsid w:val="00123A8C"/>
    <w:rsid w:val="00124361"/>
    <w:rsid w:val="00124FD7"/>
    <w:rsid w:val="0012642A"/>
    <w:rsid w:val="001268D2"/>
    <w:rsid w:val="00126E2C"/>
    <w:rsid w:val="001272F6"/>
    <w:rsid w:val="001301A7"/>
    <w:rsid w:val="001302CB"/>
    <w:rsid w:val="00130A47"/>
    <w:rsid w:val="00132FF7"/>
    <w:rsid w:val="00133243"/>
    <w:rsid w:val="00133654"/>
    <w:rsid w:val="0013428E"/>
    <w:rsid w:val="00134A7B"/>
    <w:rsid w:val="00134D45"/>
    <w:rsid w:val="001350DD"/>
    <w:rsid w:val="001352A0"/>
    <w:rsid w:val="00135567"/>
    <w:rsid w:val="00135AC4"/>
    <w:rsid w:val="00135D65"/>
    <w:rsid w:val="00135F1A"/>
    <w:rsid w:val="0013692F"/>
    <w:rsid w:val="00136C65"/>
    <w:rsid w:val="00136FE2"/>
    <w:rsid w:val="001371EE"/>
    <w:rsid w:val="00137ABC"/>
    <w:rsid w:val="001403EA"/>
    <w:rsid w:val="001406EC"/>
    <w:rsid w:val="001410FD"/>
    <w:rsid w:val="0014277E"/>
    <w:rsid w:val="0014283D"/>
    <w:rsid w:val="00142D14"/>
    <w:rsid w:val="0014368F"/>
    <w:rsid w:val="00143D00"/>
    <w:rsid w:val="0014432B"/>
    <w:rsid w:val="00144485"/>
    <w:rsid w:val="00144F85"/>
    <w:rsid w:val="0014518B"/>
    <w:rsid w:val="001459CB"/>
    <w:rsid w:val="001460A5"/>
    <w:rsid w:val="001467F9"/>
    <w:rsid w:val="00146CEF"/>
    <w:rsid w:val="00147BAA"/>
    <w:rsid w:val="00147E50"/>
    <w:rsid w:val="0015023A"/>
    <w:rsid w:val="00150BB2"/>
    <w:rsid w:val="001512C3"/>
    <w:rsid w:val="00151E0C"/>
    <w:rsid w:val="00153DFC"/>
    <w:rsid w:val="00153E76"/>
    <w:rsid w:val="00154706"/>
    <w:rsid w:val="0015517F"/>
    <w:rsid w:val="00155975"/>
    <w:rsid w:val="00155AA2"/>
    <w:rsid w:val="0015612D"/>
    <w:rsid w:val="0015657C"/>
    <w:rsid w:val="00156DAE"/>
    <w:rsid w:val="0015733E"/>
    <w:rsid w:val="001575A4"/>
    <w:rsid w:val="0016028D"/>
    <w:rsid w:val="0016033F"/>
    <w:rsid w:val="001603AE"/>
    <w:rsid w:val="001606EF"/>
    <w:rsid w:val="001622E5"/>
    <w:rsid w:val="00162400"/>
    <w:rsid w:val="00162CEA"/>
    <w:rsid w:val="00163307"/>
    <w:rsid w:val="00163886"/>
    <w:rsid w:val="00163CE2"/>
    <w:rsid w:val="00164CD5"/>
    <w:rsid w:val="00165CFA"/>
    <w:rsid w:val="0016605C"/>
    <w:rsid w:val="00166CD7"/>
    <w:rsid w:val="001673E6"/>
    <w:rsid w:val="0016777A"/>
    <w:rsid w:val="00167F9B"/>
    <w:rsid w:val="001701D3"/>
    <w:rsid w:val="00170245"/>
    <w:rsid w:val="0017199D"/>
    <w:rsid w:val="0017267B"/>
    <w:rsid w:val="001736B9"/>
    <w:rsid w:val="00173AB2"/>
    <w:rsid w:val="00173D33"/>
    <w:rsid w:val="001742D0"/>
    <w:rsid w:val="00174311"/>
    <w:rsid w:val="0017449A"/>
    <w:rsid w:val="001748E6"/>
    <w:rsid w:val="00174D1E"/>
    <w:rsid w:val="00175862"/>
    <w:rsid w:val="00175E6C"/>
    <w:rsid w:val="00175F94"/>
    <w:rsid w:val="00176625"/>
    <w:rsid w:val="00176AD1"/>
    <w:rsid w:val="00176E4F"/>
    <w:rsid w:val="001771AC"/>
    <w:rsid w:val="0017754B"/>
    <w:rsid w:val="00177791"/>
    <w:rsid w:val="00177B94"/>
    <w:rsid w:val="00177BF9"/>
    <w:rsid w:val="00177C9D"/>
    <w:rsid w:val="00177E06"/>
    <w:rsid w:val="0018006A"/>
    <w:rsid w:val="001800DB"/>
    <w:rsid w:val="0018062B"/>
    <w:rsid w:val="00181312"/>
    <w:rsid w:val="001813D6"/>
    <w:rsid w:val="00181537"/>
    <w:rsid w:val="001829CC"/>
    <w:rsid w:val="00182D89"/>
    <w:rsid w:val="00183472"/>
    <w:rsid w:val="001837BD"/>
    <w:rsid w:val="00183A72"/>
    <w:rsid w:val="0018405D"/>
    <w:rsid w:val="001845A0"/>
    <w:rsid w:val="00184839"/>
    <w:rsid w:val="0018487F"/>
    <w:rsid w:val="001849F3"/>
    <w:rsid w:val="00184ABD"/>
    <w:rsid w:val="0018543F"/>
    <w:rsid w:val="0018648B"/>
    <w:rsid w:val="001875D6"/>
    <w:rsid w:val="00187A31"/>
    <w:rsid w:val="00187F5F"/>
    <w:rsid w:val="00190054"/>
    <w:rsid w:val="00190163"/>
    <w:rsid w:val="00190A70"/>
    <w:rsid w:val="00190CF6"/>
    <w:rsid w:val="00190E34"/>
    <w:rsid w:val="00191147"/>
    <w:rsid w:val="00191153"/>
    <w:rsid w:val="00191187"/>
    <w:rsid w:val="00191432"/>
    <w:rsid w:val="001925E2"/>
    <w:rsid w:val="0019296D"/>
    <w:rsid w:val="00192AC0"/>
    <w:rsid w:val="00192B38"/>
    <w:rsid w:val="00192C10"/>
    <w:rsid w:val="00193E8C"/>
    <w:rsid w:val="001941C1"/>
    <w:rsid w:val="001946D7"/>
    <w:rsid w:val="00194E8B"/>
    <w:rsid w:val="0019521D"/>
    <w:rsid w:val="001956A3"/>
    <w:rsid w:val="00195D1E"/>
    <w:rsid w:val="001969E8"/>
    <w:rsid w:val="00197622"/>
    <w:rsid w:val="0019794D"/>
    <w:rsid w:val="00197B00"/>
    <w:rsid w:val="001A00CE"/>
    <w:rsid w:val="001A07B9"/>
    <w:rsid w:val="001A0897"/>
    <w:rsid w:val="001A0D3E"/>
    <w:rsid w:val="001A0EC5"/>
    <w:rsid w:val="001A10C5"/>
    <w:rsid w:val="001A13EE"/>
    <w:rsid w:val="001A1C7C"/>
    <w:rsid w:val="001A20B4"/>
    <w:rsid w:val="001A2183"/>
    <w:rsid w:val="001A3E99"/>
    <w:rsid w:val="001A4C8B"/>
    <w:rsid w:val="001A4CD3"/>
    <w:rsid w:val="001A5230"/>
    <w:rsid w:val="001A6881"/>
    <w:rsid w:val="001A69B2"/>
    <w:rsid w:val="001A6BDB"/>
    <w:rsid w:val="001A6E6B"/>
    <w:rsid w:val="001A78D8"/>
    <w:rsid w:val="001A799E"/>
    <w:rsid w:val="001A7BA6"/>
    <w:rsid w:val="001A7DB8"/>
    <w:rsid w:val="001A7F4C"/>
    <w:rsid w:val="001B0241"/>
    <w:rsid w:val="001B1709"/>
    <w:rsid w:val="001B171C"/>
    <w:rsid w:val="001B1DFF"/>
    <w:rsid w:val="001B235C"/>
    <w:rsid w:val="001B2B26"/>
    <w:rsid w:val="001B2D62"/>
    <w:rsid w:val="001B3147"/>
    <w:rsid w:val="001B3B15"/>
    <w:rsid w:val="001B45FA"/>
    <w:rsid w:val="001B4835"/>
    <w:rsid w:val="001B496D"/>
    <w:rsid w:val="001B627E"/>
    <w:rsid w:val="001B6A43"/>
    <w:rsid w:val="001B6EA0"/>
    <w:rsid w:val="001B7095"/>
    <w:rsid w:val="001C00B3"/>
    <w:rsid w:val="001C04A5"/>
    <w:rsid w:val="001C0ADA"/>
    <w:rsid w:val="001C0D0F"/>
    <w:rsid w:val="001C0E53"/>
    <w:rsid w:val="001C1B72"/>
    <w:rsid w:val="001C211C"/>
    <w:rsid w:val="001C23EC"/>
    <w:rsid w:val="001C3844"/>
    <w:rsid w:val="001C3A8B"/>
    <w:rsid w:val="001C3FBB"/>
    <w:rsid w:val="001C4816"/>
    <w:rsid w:val="001C5FA5"/>
    <w:rsid w:val="001C6163"/>
    <w:rsid w:val="001C767D"/>
    <w:rsid w:val="001D055B"/>
    <w:rsid w:val="001D0C17"/>
    <w:rsid w:val="001D11CC"/>
    <w:rsid w:val="001D1D6E"/>
    <w:rsid w:val="001D1E71"/>
    <w:rsid w:val="001D2D78"/>
    <w:rsid w:val="001D3162"/>
    <w:rsid w:val="001D372D"/>
    <w:rsid w:val="001D3A16"/>
    <w:rsid w:val="001D3A8E"/>
    <w:rsid w:val="001D3ADE"/>
    <w:rsid w:val="001D3B73"/>
    <w:rsid w:val="001D3D4D"/>
    <w:rsid w:val="001D411A"/>
    <w:rsid w:val="001D412F"/>
    <w:rsid w:val="001D4384"/>
    <w:rsid w:val="001D479E"/>
    <w:rsid w:val="001D4E19"/>
    <w:rsid w:val="001D4F7D"/>
    <w:rsid w:val="001D52EC"/>
    <w:rsid w:val="001D5A17"/>
    <w:rsid w:val="001D5F2C"/>
    <w:rsid w:val="001D60DA"/>
    <w:rsid w:val="001D60F1"/>
    <w:rsid w:val="001D7653"/>
    <w:rsid w:val="001D7A79"/>
    <w:rsid w:val="001E0825"/>
    <w:rsid w:val="001E0EF6"/>
    <w:rsid w:val="001E1A89"/>
    <w:rsid w:val="001E1A8F"/>
    <w:rsid w:val="001E2224"/>
    <w:rsid w:val="001E2385"/>
    <w:rsid w:val="001E3446"/>
    <w:rsid w:val="001E34A4"/>
    <w:rsid w:val="001E3992"/>
    <w:rsid w:val="001E3A9E"/>
    <w:rsid w:val="001E3C47"/>
    <w:rsid w:val="001E418E"/>
    <w:rsid w:val="001E4E0F"/>
    <w:rsid w:val="001E4E8F"/>
    <w:rsid w:val="001E517C"/>
    <w:rsid w:val="001E58FD"/>
    <w:rsid w:val="001E5C3D"/>
    <w:rsid w:val="001E75A5"/>
    <w:rsid w:val="001E767D"/>
    <w:rsid w:val="001E7C7E"/>
    <w:rsid w:val="001F0622"/>
    <w:rsid w:val="001F0B0F"/>
    <w:rsid w:val="001F0FD6"/>
    <w:rsid w:val="001F1070"/>
    <w:rsid w:val="001F1C2E"/>
    <w:rsid w:val="001F2296"/>
    <w:rsid w:val="001F24C4"/>
    <w:rsid w:val="001F2DD5"/>
    <w:rsid w:val="001F2E2E"/>
    <w:rsid w:val="001F3689"/>
    <w:rsid w:val="001F36F0"/>
    <w:rsid w:val="001F3991"/>
    <w:rsid w:val="001F4C15"/>
    <w:rsid w:val="001F4D25"/>
    <w:rsid w:val="001F4E33"/>
    <w:rsid w:val="001F4F94"/>
    <w:rsid w:val="001F549A"/>
    <w:rsid w:val="001F582A"/>
    <w:rsid w:val="001F5E9A"/>
    <w:rsid w:val="001F63D3"/>
    <w:rsid w:val="001F65B0"/>
    <w:rsid w:val="001F6703"/>
    <w:rsid w:val="001F682B"/>
    <w:rsid w:val="001F72E1"/>
    <w:rsid w:val="001F75AC"/>
    <w:rsid w:val="001F792F"/>
    <w:rsid w:val="0020007B"/>
    <w:rsid w:val="002000FC"/>
    <w:rsid w:val="00200743"/>
    <w:rsid w:val="00200D44"/>
    <w:rsid w:val="00201101"/>
    <w:rsid w:val="002015CF"/>
    <w:rsid w:val="00201B9A"/>
    <w:rsid w:val="00202EA0"/>
    <w:rsid w:val="00202EFD"/>
    <w:rsid w:val="00203DFB"/>
    <w:rsid w:val="00204744"/>
    <w:rsid w:val="00205DF6"/>
    <w:rsid w:val="00206028"/>
    <w:rsid w:val="002065DD"/>
    <w:rsid w:val="0020673F"/>
    <w:rsid w:val="002069DF"/>
    <w:rsid w:val="00207795"/>
    <w:rsid w:val="00207CE7"/>
    <w:rsid w:val="002110D2"/>
    <w:rsid w:val="002111D9"/>
    <w:rsid w:val="00211333"/>
    <w:rsid w:val="00211C1E"/>
    <w:rsid w:val="00212307"/>
    <w:rsid w:val="0021249B"/>
    <w:rsid w:val="0021260F"/>
    <w:rsid w:val="002126DB"/>
    <w:rsid w:val="00212F1C"/>
    <w:rsid w:val="00213002"/>
    <w:rsid w:val="002137BF"/>
    <w:rsid w:val="002143FC"/>
    <w:rsid w:val="002148DA"/>
    <w:rsid w:val="00214E79"/>
    <w:rsid w:val="002158BE"/>
    <w:rsid w:val="00215D9D"/>
    <w:rsid w:val="00215FFB"/>
    <w:rsid w:val="00216743"/>
    <w:rsid w:val="002171E3"/>
    <w:rsid w:val="002176E9"/>
    <w:rsid w:val="0022085F"/>
    <w:rsid w:val="00220CB5"/>
    <w:rsid w:val="00221D07"/>
    <w:rsid w:val="00222CEB"/>
    <w:rsid w:val="00223D24"/>
    <w:rsid w:val="002248F8"/>
    <w:rsid w:val="002262B5"/>
    <w:rsid w:val="0022645C"/>
    <w:rsid w:val="00227998"/>
    <w:rsid w:val="00227A35"/>
    <w:rsid w:val="00230818"/>
    <w:rsid w:val="00230C63"/>
    <w:rsid w:val="00231BE0"/>
    <w:rsid w:val="00231EC7"/>
    <w:rsid w:val="00232264"/>
    <w:rsid w:val="00232A74"/>
    <w:rsid w:val="002337BD"/>
    <w:rsid w:val="00233DE8"/>
    <w:rsid w:val="0023451C"/>
    <w:rsid w:val="00234584"/>
    <w:rsid w:val="002349C5"/>
    <w:rsid w:val="00234BBE"/>
    <w:rsid w:val="00236078"/>
    <w:rsid w:val="00236333"/>
    <w:rsid w:val="00236464"/>
    <w:rsid w:val="0023671A"/>
    <w:rsid w:val="00236CB0"/>
    <w:rsid w:val="0023734C"/>
    <w:rsid w:val="00237460"/>
    <w:rsid w:val="00237612"/>
    <w:rsid w:val="0023789B"/>
    <w:rsid w:val="00237B4A"/>
    <w:rsid w:val="00237ECD"/>
    <w:rsid w:val="00240565"/>
    <w:rsid w:val="0024075A"/>
    <w:rsid w:val="0024085B"/>
    <w:rsid w:val="00240ADB"/>
    <w:rsid w:val="0024124C"/>
    <w:rsid w:val="00241693"/>
    <w:rsid w:val="00241965"/>
    <w:rsid w:val="00242182"/>
    <w:rsid w:val="002422AB"/>
    <w:rsid w:val="002424F3"/>
    <w:rsid w:val="00242515"/>
    <w:rsid w:val="00242D20"/>
    <w:rsid w:val="00242D27"/>
    <w:rsid w:val="00242F62"/>
    <w:rsid w:val="0024345A"/>
    <w:rsid w:val="00243499"/>
    <w:rsid w:val="00243974"/>
    <w:rsid w:val="00243CF1"/>
    <w:rsid w:val="00244F30"/>
    <w:rsid w:val="00245A44"/>
    <w:rsid w:val="002463DB"/>
    <w:rsid w:val="00246ED6"/>
    <w:rsid w:val="002500E0"/>
    <w:rsid w:val="00250190"/>
    <w:rsid w:val="00250471"/>
    <w:rsid w:val="0025077E"/>
    <w:rsid w:val="002509F1"/>
    <w:rsid w:val="00251BA1"/>
    <w:rsid w:val="00251F1D"/>
    <w:rsid w:val="00253B05"/>
    <w:rsid w:val="0025447E"/>
    <w:rsid w:val="002546A9"/>
    <w:rsid w:val="0025481B"/>
    <w:rsid w:val="00254867"/>
    <w:rsid w:val="00254919"/>
    <w:rsid w:val="00254D9F"/>
    <w:rsid w:val="00254FD2"/>
    <w:rsid w:val="002551E9"/>
    <w:rsid w:val="00255807"/>
    <w:rsid w:val="0025597F"/>
    <w:rsid w:val="00255B60"/>
    <w:rsid w:val="0025666F"/>
    <w:rsid w:val="00257AE5"/>
    <w:rsid w:val="0026054D"/>
    <w:rsid w:val="00260747"/>
    <w:rsid w:val="00260A2D"/>
    <w:rsid w:val="00260BA7"/>
    <w:rsid w:val="002611D7"/>
    <w:rsid w:val="002615C7"/>
    <w:rsid w:val="00261AE1"/>
    <w:rsid w:val="00262A2C"/>
    <w:rsid w:val="00262E02"/>
    <w:rsid w:val="00263A83"/>
    <w:rsid w:val="00263E8B"/>
    <w:rsid w:val="00263EF5"/>
    <w:rsid w:val="00263F88"/>
    <w:rsid w:val="00264091"/>
    <w:rsid w:val="0026454C"/>
    <w:rsid w:val="00264B9E"/>
    <w:rsid w:val="00265EE2"/>
    <w:rsid w:val="00266698"/>
    <w:rsid w:val="00266883"/>
    <w:rsid w:val="00266904"/>
    <w:rsid w:val="00266A32"/>
    <w:rsid w:val="00266AF0"/>
    <w:rsid w:val="00266B8B"/>
    <w:rsid w:val="00267562"/>
    <w:rsid w:val="0027000B"/>
    <w:rsid w:val="0027006D"/>
    <w:rsid w:val="0027132C"/>
    <w:rsid w:val="00271ADC"/>
    <w:rsid w:val="00271F6A"/>
    <w:rsid w:val="00272690"/>
    <w:rsid w:val="00272744"/>
    <w:rsid w:val="00272F18"/>
    <w:rsid w:val="002739FA"/>
    <w:rsid w:val="0027477D"/>
    <w:rsid w:val="00274A06"/>
    <w:rsid w:val="00274D80"/>
    <w:rsid w:val="00275218"/>
    <w:rsid w:val="002757C9"/>
    <w:rsid w:val="002760A8"/>
    <w:rsid w:val="00277404"/>
    <w:rsid w:val="00277819"/>
    <w:rsid w:val="0027788B"/>
    <w:rsid w:val="00277ECE"/>
    <w:rsid w:val="00277FDB"/>
    <w:rsid w:val="00280CF2"/>
    <w:rsid w:val="00280F9C"/>
    <w:rsid w:val="002812B7"/>
    <w:rsid w:val="00282201"/>
    <w:rsid w:val="002822D1"/>
    <w:rsid w:val="00282D46"/>
    <w:rsid w:val="00282DCE"/>
    <w:rsid w:val="00283F3B"/>
    <w:rsid w:val="00284366"/>
    <w:rsid w:val="0028487B"/>
    <w:rsid w:val="002853BD"/>
    <w:rsid w:val="00285BD0"/>
    <w:rsid w:val="002860E8"/>
    <w:rsid w:val="002866AC"/>
    <w:rsid w:val="00287185"/>
    <w:rsid w:val="002874CB"/>
    <w:rsid w:val="00290C72"/>
    <w:rsid w:val="002910A5"/>
    <w:rsid w:val="00291253"/>
    <w:rsid w:val="00291B5E"/>
    <w:rsid w:val="00291CD9"/>
    <w:rsid w:val="00291DC7"/>
    <w:rsid w:val="00292165"/>
    <w:rsid w:val="00294E81"/>
    <w:rsid w:val="00294FA7"/>
    <w:rsid w:val="00295827"/>
    <w:rsid w:val="00295E01"/>
    <w:rsid w:val="002961B3"/>
    <w:rsid w:val="0029626D"/>
    <w:rsid w:val="0029676B"/>
    <w:rsid w:val="0029744A"/>
    <w:rsid w:val="0029784F"/>
    <w:rsid w:val="002A0329"/>
    <w:rsid w:val="002A0A53"/>
    <w:rsid w:val="002A0B15"/>
    <w:rsid w:val="002A0C3C"/>
    <w:rsid w:val="002A0C47"/>
    <w:rsid w:val="002A0E72"/>
    <w:rsid w:val="002A11F0"/>
    <w:rsid w:val="002A199D"/>
    <w:rsid w:val="002A1BEF"/>
    <w:rsid w:val="002A253D"/>
    <w:rsid w:val="002A2CE5"/>
    <w:rsid w:val="002A3040"/>
    <w:rsid w:val="002A321D"/>
    <w:rsid w:val="002A347D"/>
    <w:rsid w:val="002A38AF"/>
    <w:rsid w:val="002A410C"/>
    <w:rsid w:val="002A4F3E"/>
    <w:rsid w:val="002A5847"/>
    <w:rsid w:val="002A59B8"/>
    <w:rsid w:val="002A5A2F"/>
    <w:rsid w:val="002A5B5A"/>
    <w:rsid w:val="002A5C7F"/>
    <w:rsid w:val="002A604B"/>
    <w:rsid w:val="002A68B7"/>
    <w:rsid w:val="002A6CEF"/>
    <w:rsid w:val="002A6E77"/>
    <w:rsid w:val="002A7358"/>
    <w:rsid w:val="002A78AB"/>
    <w:rsid w:val="002B07FD"/>
    <w:rsid w:val="002B09FD"/>
    <w:rsid w:val="002B141C"/>
    <w:rsid w:val="002B18FC"/>
    <w:rsid w:val="002B21AC"/>
    <w:rsid w:val="002B2219"/>
    <w:rsid w:val="002B235B"/>
    <w:rsid w:val="002B288C"/>
    <w:rsid w:val="002B2B77"/>
    <w:rsid w:val="002B3018"/>
    <w:rsid w:val="002B3084"/>
    <w:rsid w:val="002B41A0"/>
    <w:rsid w:val="002B444E"/>
    <w:rsid w:val="002B4738"/>
    <w:rsid w:val="002B4B10"/>
    <w:rsid w:val="002B4B29"/>
    <w:rsid w:val="002B5D56"/>
    <w:rsid w:val="002B630A"/>
    <w:rsid w:val="002B7BB6"/>
    <w:rsid w:val="002C1B7B"/>
    <w:rsid w:val="002C21B8"/>
    <w:rsid w:val="002C248D"/>
    <w:rsid w:val="002C25F9"/>
    <w:rsid w:val="002C26FD"/>
    <w:rsid w:val="002C2F97"/>
    <w:rsid w:val="002C3753"/>
    <w:rsid w:val="002C3CE1"/>
    <w:rsid w:val="002C4CED"/>
    <w:rsid w:val="002C51F2"/>
    <w:rsid w:val="002C5334"/>
    <w:rsid w:val="002C593C"/>
    <w:rsid w:val="002C5B50"/>
    <w:rsid w:val="002C63F2"/>
    <w:rsid w:val="002C79C6"/>
    <w:rsid w:val="002D0FE4"/>
    <w:rsid w:val="002D12D7"/>
    <w:rsid w:val="002D1953"/>
    <w:rsid w:val="002D3A62"/>
    <w:rsid w:val="002D40FE"/>
    <w:rsid w:val="002D5E0A"/>
    <w:rsid w:val="002D6004"/>
    <w:rsid w:val="002D6092"/>
    <w:rsid w:val="002D7849"/>
    <w:rsid w:val="002E06D8"/>
    <w:rsid w:val="002E0C24"/>
    <w:rsid w:val="002E0D5F"/>
    <w:rsid w:val="002E14A8"/>
    <w:rsid w:val="002E1B29"/>
    <w:rsid w:val="002E1E9D"/>
    <w:rsid w:val="002E38A0"/>
    <w:rsid w:val="002E46ED"/>
    <w:rsid w:val="002E4B66"/>
    <w:rsid w:val="002E52E9"/>
    <w:rsid w:val="002E5306"/>
    <w:rsid w:val="002E6B26"/>
    <w:rsid w:val="002E6DD4"/>
    <w:rsid w:val="002E7355"/>
    <w:rsid w:val="002E7A5C"/>
    <w:rsid w:val="002F025D"/>
    <w:rsid w:val="002F04DD"/>
    <w:rsid w:val="002F16B0"/>
    <w:rsid w:val="002F198D"/>
    <w:rsid w:val="002F2079"/>
    <w:rsid w:val="002F21C8"/>
    <w:rsid w:val="002F23F0"/>
    <w:rsid w:val="002F39D7"/>
    <w:rsid w:val="002F3DFF"/>
    <w:rsid w:val="002F41D9"/>
    <w:rsid w:val="002F423E"/>
    <w:rsid w:val="002F439E"/>
    <w:rsid w:val="002F5A06"/>
    <w:rsid w:val="002F6248"/>
    <w:rsid w:val="002F640B"/>
    <w:rsid w:val="002F6EF3"/>
    <w:rsid w:val="002F7120"/>
    <w:rsid w:val="003000D5"/>
    <w:rsid w:val="00300322"/>
    <w:rsid w:val="00300857"/>
    <w:rsid w:val="00301833"/>
    <w:rsid w:val="00301984"/>
    <w:rsid w:val="003020BD"/>
    <w:rsid w:val="00302293"/>
    <w:rsid w:val="00302894"/>
    <w:rsid w:val="00302AB7"/>
    <w:rsid w:val="00303A3B"/>
    <w:rsid w:val="00304228"/>
    <w:rsid w:val="00304639"/>
    <w:rsid w:val="003048B7"/>
    <w:rsid w:val="0030565E"/>
    <w:rsid w:val="003057E2"/>
    <w:rsid w:val="00305808"/>
    <w:rsid w:val="0030594B"/>
    <w:rsid w:val="00306B38"/>
    <w:rsid w:val="00307AD9"/>
    <w:rsid w:val="00307E1F"/>
    <w:rsid w:val="00310AC1"/>
    <w:rsid w:val="00310ADC"/>
    <w:rsid w:val="00310B8B"/>
    <w:rsid w:val="003111D8"/>
    <w:rsid w:val="00311561"/>
    <w:rsid w:val="0031177E"/>
    <w:rsid w:val="0031250C"/>
    <w:rsid w:val="003125BC"/>
    <w:rsid w:val="00312829"/>
    <w:rsid w:val="00312852"/>
    <w:rsid w:val="00313056"/>
    <w:rsid w:val="00313202"/>
    <w:rsid w:val="003132F1"/>
    <w:rsid w:val="00313379"/>
    <w:rsid w:val="00313E0F"/>
    <w:rsid w:val="00314D36"/>
    <w:rsid w:val="00315A31"/>
    <w:rsid w:val="00315E13"/>
    <w:rsid w:val="00316011"/>
    <w:rsid w:val="00316736"/>
    <w:rsid w:val="00316868"/>
    <w:rsid w:val="003169BF"/>
    <w:rsid w:val="00316B6D"/>
    <w:rsid w:val="003174B9"/>
    <w:rsid w:val="003208CF"/>
    <w:rsid w:val="003208FA"/>
    <w:rsid w:val="00320915"/>
    <w:rsid w:val="003212D2"/>
    <w:rsid w:val="0032152C"/>
    <w:rsid w:val="00322174"/>
    <w:rsid w:val="0032273F"/>
    <w:rsid w:val="0032344C"/>
    <w:rsid w:val="00323516"/>
    <w:rsid w:val="0032366D"/>
    <w:rsid w:val="003239ED"/>
    <w:rsid w:val="00323B84"/>
    <w:rsid w:val="003247EF"/>
    <w:rsid w:val="00324A3C"/>
    <w:rsid w:val="00324E01"/>
    <w:rsid w:val="00324F94"/>
    <w:rsid w:val="00325226"/>
    <w:rsid w:val="00325E59"/>
    <w:rsid w:val="00326206"/>
    <w:rsid w:val="003266D9"/>
    <w:rsid w:val="003271B7"/>
    <w:rsid w:val="00327BF0"/>
    <w:rsid w:val="00327D4D"/>
    <w:rsid w:val="00331270"/>
    <w:rsid w:val="00331360"/>
    <w:rsid w:val="00331B01"/>
    <w:rsid w:val="00331BA9"/>
    <w:rsid w:val="00331C15"/>
    <w:rsid w:val="00331D61"/>
    <w:rsid w:val="003323BA"/>
    <w:rsid w:val="00332D51"/>
    <w:rsid w:val="00332E11"/>
    <w:rsid w:val="00332F79"/>
    <w:rsid w:val="0033420B"/>
    <w:rsid w:val="003352F5"/>
    <w:rsid w:val="00335582"/>
    <w:rsid w:val="00335813"/>
    <w:rsid w:val="00335FB5"/>
    <w:rsid w:val="003363A2"/>
    <w:rsid w:val="00336640"/>
    <w:rsid w:val="00336856"/>
    <w:rsid w:val="00336AC2"/>
    <w:rsid w:val="00337BA4"/>
    <w:rsid w:val="0034047C"/>
    <w:rsid w:val="00340601"/>
    <w:rsid w:val="00340A3F"/>
    <w:rsid w:val="00340B45"/>
    <w:rsid w:val="0034129E"/>
    <w:rsid w:val="00341614"/>
    <w:rsid w:val="0034190B"/>
    <w:rsid w:val="00343E58"/>
    <w:rsid w:val="00343FDC"/>
    <w:rsid w:val="003440A5"/>
    <w:rsid w:val="00344997"/>
    <w:rsid w:val="003449C3"/>
    <w:rsid w:val="00344B86"/>
    <w:rsid w:val="00344EC7"/>
    <w:rsid w:val="00345043"/>
    <w:rsid w:val="0034505E"/>
    <w:rsid w:val="0034531D"/>
    <w:rsid w:val="00345D13"/>
    <w:rsid w:val="00346FD1"/>
    <w:rsid w:val="0034720D"/>
    <w:rsid w:val="00347344"/>
    <w:rsid w:val="00347463"/>
    <w:rsid w:val="00347801"/>
    <w:rsid w:val="00347961"/>
    <w:rsid w:val="003500EB"/>
    <w:rsid w:val="003502C7"/>
    <w:rsid w:val="0035042F"/>
    <w:rsid w:val="00351544"/>
    <w:rsid w:val="0035275D"/>
    <w:rsid w:val="00352EFD"/>
    <w:rsid w:val="00353B68"/>
    <w:rsid w:val="0035418B"/>
    <w:rsid w:val="0035432A"/>
    <w:rsid w:val="00357477"/>
    <w:rsid w:val="00357782"/>
    <w:rsid w:val="00360860"/>
    <w:rsid w:val="00360B4C"/>
    <w:rsid w:val="00360C1D"/>
    <w:rsid w:val="00360CF1"/>
    <w:rsid w:val="00360FC4"/>
    <w:rsid w:val="0036172E"/>
    <w:rsid w:val="00362030"/>
    <w:rsid w:val="0036271B"/>
    <w:rsid w:val="00362966"/>
    <w:rsid w:val="00362B30"/>
    <w:rsid w:val="00362DB8"/>
    <w:rsid w:val="003642C9"/>
    <w:rsid w:val="0036461F"/>
    <w:rsid w:val="00364E39"/>
    <w:rsid w:val="00365243"/>
    <w:rsid w:val="00365AD2"/>
    <w:rsid w:val="0036645A"/>
    <w:rsid w:val="0036672F"/>
    <w:rsid w:val="0036758D"/>
    <w:rsid w:val="003678E7"/>
    <w:rsid w:val="00367B17"/>
    <w:rsid w:val="00367DDB"/>
    <w:rsid w:val="003701E3"/>
    <w:rsid w:val="00370331"/>
    <w:rsid w:val="003706C9"/>
    <w:rsid w:val="00370721"/>
    <w:rsid w:val="00370A35"/>
    <w:rsid w:val="0037136D"/>
    <w:rsid w:val="00371698"/>
    <w:rsid w:val="003727EA"/>
    <w:rsid w:val="00373232"/>
    <w:rsid w:val="00373507"/>
    <w:rsid w:val="0037396E"/>
    <w:rsid w:val="00373A84"/>
    <w:rsid w:val="00373F2B"/>
    <w:rsid w:val="003744D2"/>
    <w:rsid w:val="00375492"/>
    <w:rsid w:val="00375C37"/>
    <w:rsid w:val="0037613A"/>
    <w:rsid w:val="00376872"/>
    <w:rsid w:val="003769DD"/>
    <w:rsid w:val="00376E55"/>
    <w:rsid w:val="00380567"/>
    <w:rsid w:val="00381B7D"/>
    <w:rsid w:val="00381C21"/>
    <w:rsid w:val="00382507"/>
    <w:rsid w:val="00382724"/>
    <w:rsid w:val="00382939"/>
    <w:rsid w:val="00382D18"/>
    <w:rsid w:val="0038338E"/>
    <w:rsid w:val="0038376A"/>
    <w:rsid w:val="00383E6F"/>
    <w:rsid w:val="00384347"/>
    <w:rsid w:val="003846E6"/>
    <w:rsid w:val="00385DB7"/>
    <w:rsid w:val="00386C55"/>
    <w:rsid w:val="00387496"/>
    <w:rsid w:val="003875BD"/>
    <w:rsid w:val="00387654"/>
    <w:rsid w:val="00390D34"/>
    <w:rsid w:val="0039105D"/>
    <w:rsid w:val="0039106E"/>
    <w:rsid w:val="003914E5"/>
    <w:rsid w:val="00391C9E"/>
    <w:rsid w:val="00391DCB"/>
    <w:rsid w:val="00391F59"/>
    <w:rsid w:val="00392895"/>
    <w:rsid w:val="00393223"/>
    <w:rsid w:val="00393494"/>
    <w:rsid w:val="00394D1B"/>
    <w:rsid w:val="003968B9"/>
    <w:rsid w:val="003968D2"/>
    <w:rsid w:val="00396A42"/>
    <w:rsid w:val="00397243"/>
    <w:rsid w:val="003A00A7"/>
    <w:rsid w:val="003A0124"/>
    <w:rsid w:val="003A1FC2"/>
    <w:rsid w:val="003A2663"/>
    <w:rsid w:val="003A27FF"/>
    <w:rsid w:val="003A2B01"/>
    <w:rsid w:val="003A2E77"/>
    <w:rsid w:val="003A3AC6"/>
    <w:rsid w:val="003A3DA7"/>
    <w:rsid w:val="003A3EE9"/>
    <w:rsid w:val="003A4C1D"/>
    <w:rsid w:val="003A4EE5"/>
    <w:rsid w:val="003A5986"/>
    <w:rsid w:val="003A5BD0"/>
    <w:rsid w:val="003A621C"/>
    <w:rsid w:val="003A626C"/>
    <w:rsid w:val="003A6537"/>
    <w:rsid w:val="003A6C9F"/>
    <w:rsid w:val="003B0340"/>
    <w:rsid w:val="003B0CD8"/>
    <w:rsid w:val="003B124C"/>
    <w:rsid w:val="003B141D"/>
    <w:rsid w:val="003B1451"/>
    <w:rsid w:val="003B15FE"/>
    <w:rsid w:val="003B2906"/>
    <w:rsid w:val="003B2B49"/>
    <w:rsid w:val="003B2E39"/>
    <w:rsid w:val="003B2E5D"/>
    <w:rsid w:val="003B31D0"/>
    <w:rsid w:val="003B3F12"/>
    <w:rsid w:val="003B4AA0"/>
    <w:rsid w:val="003B4C53"/>
    <w:rsid w:val="003B5087"/>
    <w:rsid w:val="003B5351"/>
    <w:rsid w:val="003B7B0B"/>
    <w:rsid w:val="003C05A5"/>
    <w:rsid w:val="003C09BB"/>
    <w:rsid w:val="003C16D1"/>
    <w:rsid w:val="003C17DE"/>
    <w:rsid w:val="003C1C4D"/>
    <w:rsid w:val="003C1E51"/>
    <w:rsid w:val="003C2E49"/>
    <w:rsid w:val="003C4CF7"/>
    <w:rsid w:val="003C4E00"/>
    <w:rsid w:val="003C5D39"/>
    <w:rsid w:val="003C65BB"/>
    <w:rsid w:val="003C6B77"/>
    <w:rsid w:val="003C769B"/>
    <w:rsid w:val="003D004A"/>
    <w:rsid w:val="003D047B"/>
    <w:rsid w:val="003D10DD"/>
    <w:rsid w:val="003D1222"/>
    <w:rsid w:val="003D17D9"/>
    <w:rsid w:val="003D2265"/>
    <w:rsid w:val="003D2721"/>
    <w:rsid w:val="003D274C"/>
    <w:rsid w:val="003D327E"/>
    <w:rsid w:val="003D3E86"/>
    <w:rsid w:val="003D41A6"/>
    <w:rsid w:val="003D4262"/>
    <w:rsid w:val="003D50C9"/>
    <w:rsid w:val="003D5105"/>
    <w:rsid w:val="003D5354"/>
    <w:rsid w:val="003D5756"/>
    <w:rsid w:val="003D5DC5"/>
    <w:rsid w:val="003D6226"/>
    <w:rsid w:val="003D66C8"/>
    <w:rsid w:val="003D6864"/>
    <w:rsid w:val="003D6ECA"/>
    <w:rsid w:val="003D76C9"/>
    <w:rsid w:val="003D78E0"/>
    <w:rsid w:val="003E0487"/>
    <w:rsid w:val="003E071E"/>
    <w:rsid w:val="003E0861"/>
    <w:rsid w:val="003E16F5"/>
    <w:rsid w:val="003E2672"/>
    <w:rsid w:val="003E2740"/>
    <w:rsid w:val="003E2C0F"/>
    <w:rsid w:val="003E34E8"/>
    <w:rsid w:val="003E3A92"/>
    <w:rsid w:val="003E3FAA"/>
    <w:rsid w:val="003E4220"/>
    <w:rsid w:val="003E4460"/>
    <w:rsid w:val="003E4890"/>
    <w:rsid w:val="003E4B18"/>
    <w:rsid w:val="003E4C37"/>
    <w:rsid w:val="003E4C87"/>
    <w:rsid w:val="003E54FC"/>
    <w:rsid w:val="003E584F"/>
    <w:rsid w:val="003E6228"/>
    <w:rsid w:val="003E632B"/>
    <w:rsid w:val="003E637B"/>
    <w:rsid w:val="003E640C"/>
    <w:rsid w:val="003E73EC"/>
    <w:rsid w:val="003E752F"/>
    <w:rsid w:val="003E7B87"/>
    <w:rsid w:val="003F16F5"/>
    <w:rsid w:val="003F22BE"/>
    <w:rsid w:val="003F2328"/>
    <w:rsid w:val="003F2567"/>
    <w:rsid w:val="003F2662"/>
    <w:rsid w:val="003F33E3"/>
    <w:rsid w:val="003F356C"/>
    <w:rsid w:val="003F3EA3"/>
    <w:rsid w:val="003F4122"/>
    <w:rsid w:val="003F4B77"/>
    <w:rsid w:val="003F4F9B"/>
    <w:rsid w:val="003F55BC"/>
    <w:rsid w:val="003F560F"/>
    <w:rsid w:val="003F57C9"/>
    <w:rsid w:val="003F6295"/>
    <w:rsid w:val="003F6838"/>
    <w:rsid w:val="003F6A15"/>
    <w:rsid w:val="003F74B5"/>
    <w:rsid w:val="003F75D7"/>
    <w:rsid w:val="003F7F46"/>
    <w:rsid w:val="00400273"/>
    <w:rsid w:val="00400BCF"/>
    <w:rsid w:val="00400BEC"/>
    <w:rsid w:val="004020CD"/>
    <w:rsid w:val="004025FA"/>
    <w:rsid w:val="00402849"/>
    <w:rsid w:val="00402E0C"/>
    <w:rsid w:val="00404308"/>
    <w:rsid w:val="00404561"/>
    <w:rsid w:val="00404707"/>
    <w:rsid w:val="00405976"/>
    <w:rsid w:val="00406B55"/>
    <w:rsid w:val="0040711E"/>
    <w:rsid w:val="004076FE"/>
    <w:rsid w:val="004105A6"/>
    <w:rsid w:val="00410838"/>
    <w:rsid w:val="004115F0"/>
    <w:rsid w:val="00411BCC"/>
    <w:rsid w:val="0041286E"/>
    <w:rsid w:val="004128E3"/>
    <w:rsid w:val="00412B6C"/>
    <w:rsid w:val="00412E08"/>
    <w:rsid w:val="00412EC3"/>
    <w:rsid w:val="0041396C"/>
    <w:rsid w:val="00413AA3"/>
    <w:rsid w:val="00413B22"/>
    <w:rsid w:val="00414B85"/>
    <w:rsid w:val="0041518A"/>
    <w:rsid w:val="004153F4"/>
    <w:rsid w:val="00416BB1"/>
    <w:rsid w:val="0041790B"/>
    <w:rsid w:val="00417A71"/>
    <w:rsid w:val="00417AAE"/>
    <w:rsid w:val="00420142"/>
    <w:rsid w:val="00421698"/>
    <w:rsid w:val="00422F91"/>
    <w:rsid w:val="0042326B"/>
    <w:rsid w:val="00423939"/>
    <w:rsid w:val="004240F9"/>
    <w:rsid w:val="004241D3"/>
    <w:rsid w:val="004243C8"/>
    <w:rsid w:val="00424AE0"/>
    <w:rsid w:val="00424B72"/>
    <w:rsid w:val="004250EC"/>
    <w:rsid w:val="0042590B"/>
    <w:rsid w:val="00426104"/>
    <w:rsid w:val="00427809"/>
    <w:rsid w:val="00430A33"/>
    <w:rsid w:val="00430FA0"/>
    <w:rsid w:val="0043123A"/>
    <w:rsid w:val="00431C82"/>
    <w:rsid w:val="00432014"/>
    <w:rsid w:val="004322B4"/>
    <w:rsid w:val="00432311"/>
    <w:rsid w:val="00432FE9"/>
    <w:rsid w:val="004334F9"/>
    <w:rsid w:val="0043389C"/>
    <w:rsid w:val="00433C92"/>
    <w:rsid w:val="004347B1"/>
    <w:rsid w:val="00434D6F"/>
    <w:rsid w:val="00435205"/>
    <w:rsid w:val="00435C17"/>
    <w:rsid w:val="004363BE"/>
    <w:rsid w:val="0043673D"/>
    <w:rsid w:val="004379C3"/>
    <w:rsid w:val="00440161"/>
    <w:rsid w:val="004404A4"/>
    <w:rsid w:val="00440556"/>
    <w:rsid w:val="00440757"/>
    <w:rsid w:val="00440AB0"/>
    <w:rsid w:val="004410FD"/>
    <w:rsid w:val="004414EF"/>
    <w:rsid w:val="00442468"/>
    <w:rsid w:val="0044298F"/>
    <w:rsid w:val="00442B2D"/>
    <w:rsid w:val="00442EDB"/>
    <w:rsid w:val="00443749"/>
    <w:rsid w:val="004438BF"/>
    <w:rsid w:val="00443963"/>
    <w:rsid w:val="00443A71"/>
    <w:rsid w:val="00443CF5"/>
    <w:rsid w:val="0044452B"/>
    <w:rsid w:val="00445968"/>
    <w:rsid w:val="00445D8A"/>
    <w:rsid w:val="00445D8F"/>
    <w:rsid w:val="00446469"/>
    <w:rsid w:val="00447F2D"/>
    <w:rsid w:val="00447FB3"/>
    <w:rsid w:val="0045002C"/>
    <w:rsid w:val="00452578"/>
    <w:rsid w:val="00452CE5"/>
    <w:rsid w:val="00452F1D"/>
    <w:rsid w:val="00453712"/>
    <w:rsid w:val="00453C0C"/>
    <w:rsid w:val="00453F1D"/>
    <w:rsid w:val="0045431D"/>
    <w:rsid w:val="00454646"/>
    <w:rsid w:val="004548D7"/>
    <w:rsid w:val="00454B32"/>
    <w:rsid w:val="004565F7"/>
    <w:rsid w:val="0045677A"/>
    <w:rsid w:val="0045702D"/>
    <w:rsid w:val="0045704C"/>
    <w:rsid w:val="004573D3"/>
    <w:rsid w:val="004576B4"/>
    <w:rsid w:val="004604AF"/>
    <w:rsid w:val="004608B5"/>
    <w:rsid w:val="00460A72"/>
    <w:rsid w:val="00461796"/>
    <w:rsid w:val="00461903"/>
    <w:rsid w:val="00461B4A"/>
    <w:rsid w:val="00461C31"/>
    <w:rsid w:val="00462220"/>
    <w:rsid w:val="0046267B"/>
    <w:rsid w:val="0046288D"/>
    <w:rsid w:val="00462917"/>
    <w:rsid w:val="00463333"/>
    <w:rsid w:val="00463419"/>
    <w:rsid w:val="0046383E"/>
    <w:rsid w:val="00464D31"/>
    <w:rsid w:val="0046601D"/>
    <w:rsid w:val="0046607E"/>
    <w:rsid w:val="0046647A"/>
    <w:rsid w:val="004669AB"/>
    <w:rsid w:val="00466EDD"/>
    <w:rsid w:val="00466EFA"/>
    <w:rsid w:val="0047118F"/>
    <w:rsid w:val="0047163D"/>
    <w:rsid w:val="0047211E"/>
    <w:rsid w:val="004723D8"/>
    <w:rsid w:val="004726CD"/>
    <w:rsid w:val="0047369E"/>
    <w:rsid w:val="00473B11"/>
    <w:rsid w:val="00473B16"/>
    <w:rsid w:val="00474001"/>
    <w:rsid w:val="00474D4F"/>
    <w:rsid w:val="00475E34"/>
    <w:rsid w:val="004762C0"/>
    <w:rsid w:val="0047650B"/>
    <w:rsid w:val="00476910"/>
    <w:rsid w:val="004771C6"/>
    <w:rsid w:val="004804F0"/>
    <w:rsid w:val="00481447"/>
    <w:rsid w:val="00481523"/>
    <w:rsid w:val="004817E8"/>
    <w:rsid w:val="004823F9"/>
    <w:rsid w:val="0048318D"/>
    <w:rsid w:val="00483AF6"/>
    <w:rsid w:val="00483DE0"/>
    <w:rsid w:val="004840FB"/>
    <w:rsid w:val="00484407"/>
    <w:rsid w:val="004846BC"/>
    <w:rsid w:val="004847BE"/>
    <w:rsid w:val="00484913"/>
    <w:rsid w:val="00484CDA"/>
    <w:rsid w:val="00484F22"/>
    <w:rsid w:val="00485E5B"/>
    <w:rsid w:val="0048694D"/>
    <w:rsid w:val="00486988"/>
    <w:rsid w:val="00486C7E"/>
    <w:rsid w:val="00487165"/>
    <w:rsid w:val="0048767A"/>
    <w:rsid w:val="00487CC8"/>
    <w:rsid w:val="00490996"/>
    <w:rsid w:val="0049145D"/>
    <w:rsid w:val="00492661"/>
    <w:rsid w:val="004927C9"/>
    <w:rsid w:val="00492D44"/>
    <w:rsid w:val="00493B44"/>
    <w:rsid w:val="00493E8F"/>
    <w:rsid w:val="00493FED"/>
    <w:rsid w:val="0049448C"/>
    <w:rsid w:val="004946AB"/>
    <w:rsid w:val="004947BF"/>
    <w:rsid w:val="00494C41"/>
    <w:rsid w:val="004956B1"/>
    <w:rsid w:val="004958E8"/>
    <w:rsid w:val="00495FE6"/>
    <w:rsid w:val="00497A41"/>
    <w:rsid w:val="00497C75"/>
    <w:rsid w:val="00497F79"/>
    <w:rsid w:val="004A0083"/>
    <w:rsid w:val="004A0849"/>
    <w:rsid w:val="004A0FD8"/>
    <w:rsid w:val="004A1C4A"/>
    <w:rsid w:val="004A1D69"/>
    <w:rsid w:val="004A1EE9"/>
    <w:rsid w:val="004A23F2"/>
    <w:rsid w:val="004A261C"/>
    <w:rsid w:val="004A2F1D"/>
    <w:rsid w:val="004A3315"/>
    <w:rsid w:val="004A4560"/>
    <w:rsid w:val="004A49FA"/>
    <w:rsid w:val="004A4E28"/>
    <w:rsid w:val="004A5C99"/>
    <w:rsid w:val="004A6B91"/>
    <w:rsid w:val="004A6DF4"/>
    <w:rsid w:val="004A7476"/>
    <w:rsid w:val="004A7F7D"/>
    <w:rsid w:val="004B0EC8"/>
    <w:rsid w:val="004B1055"/>
    <w:rsid w:val="004B1112"/>
    <w:rsid w:val="004B1276"/>
    <w:rsid w:val="004B1425"/>
    <w:rsid w:val="004B1628"/>
    <w:rsid w:val="004B1D1A"/>
    <w:rsid w:val="004B1EA1"/>
    <w:rsid w:val="004B2109"/>
    <w:rsid w:val="004B2346"/>
    <w:rsid w:val="004B26D5"/>
    <w:rsid w:val="004B2C1B"/>
    <w:rsid w:val="004B2C1D"/>
    <w:rsid w:val="004B3DF0"/>
    <w:rsid w:val="004B467E"/>
    <w:rsid w:val="004B4819"/>
    <w:rsid w:val="004B49BD"/>
    <w:rsid w:val="004B4EB1"/>
    <w:rsid w:val="004B510E"/>
    <w:rsid w:val="004B5371"/>
    <w:rsid w:val="004B583D"/>
    <w:rsid w:val="004B601F"/>
    <w:rsid w:val="004B612B"/>
    <w:rsid w:val="004B669F"/>
    <w:rsid w:val="004B67E8"/>
    <w:rsid w:val="004B6976"/>
    <w:rsid w:val="004B71F6"/>
    <w:rsid w:val="004B7779"/>
    <w:rsid w:val="004B7D26"/>
    <w:rsid w:val="004B7D4B"/>
    <w:rsid w:val="004B7F86"/>
    <w:rsid w:val="004C1E1D"/>
    <w:rsid w:val="004C2635"/>
    <w:rsid w:val="004C2709"/>
    <w:rsid w:val="004C291D"/>
    <w:rsid w:val="004C2ECE"/>
    <w:rsid w:val="004C32B5"/>
    <w:rsid w:val="004C434C"/>
    <w:rsid w:val="004C5323"/>
    <w:rsid w:val="004C5390"/>
    <w:rsid w:val="004C59C6"/>
    <w:rsid w:val="004C5F60"/>
    <w:rsid w:val="004C66FB"/>
    <w:rsid w:val="004C68EB"/>
    <w:rsid w:val="004C6CC3"/>
    <w:rsid w:val="004C7393"/>
    <w:rsid w:val="004D079F"/>
    <w:rsid w:val="004D135E"/>
    <w:rsid w:val="004D14FF"/>
    <w:rsid w:val="004D1CFA"/>
    <w:rsid w:val="004D220D"/>
    <w:rsid w:val="004D2BA2"/>
    <w:rsid w:val="004D2BC6"/>
    <w:rsid w:val="004D3400"/>
    <w:rsid w:val="004D3580"/>
    <w:rsid w:val="004D390E"/>
    <w:rsid w:val="004D403D"/>
    <w:rsid w:val="004D41F6"/>
    <w:rsid w:val="004D42C3"/>
    <w:rsid w:val="004D5389"/>
    <w:rsid w:val="004D53D9"/>
    <w:rsid w:val="004D62E9"/>
    <w:rsid w:val="004D645F"/>
    <w:rsid w:val="004D6DD2"/>
    <w:rsid w:val="004D7B78"/>
    <w:rsid w:val="004E053E"/>
    <w:rsid w:val="004E09A9"/>
    <w:rsid w:val="004E0F4A"/>
    <w:rsid w:val="004E1BEB"/>
    <w:rsid w:val="004E279B"/>
    <w:rsid w:val="004E2A46"/>
    <w:rsid w:val="004E2AA4"/>
    <w:rsid w:val="004E3C1D"/>
    <w:rsid w:val="004E4001"/>
    <w:rsid w:val="004E507D"/>
    <w:rsid w:val="004E645D"/>
    <w:rsid w:val="004E6659"/>
    <w:rsid w:val="004E6D75"/>
    <w:rsid w:val="004E718C"/>
    <w:rsid w:val="004E71B7"/>
    <w:rsid w:val="004E759F"/>
    <w:rsid w:val="004E75B7"/>
    <w:rsid w:val="004E7670"/>
    <w:rsid w:val="004E76F9"/>
    <w:rsid w:val="004F01D9"/>
    <w:rsid w:val="004F1095"/>
    <w:rsid w:val="004F16F9"/>
    <w:rsid w:val="004F206B"/>
    <w:rsid w:val="004F2078"/>
    <w:rsid w:val="004F2227"/>
    <w:rsid w:val="004F259A"/>
    <w:rsid w:val="004F2870"/>
    <w:rsid w:val="004F2BED"/>
    <w:rsid w:val="004F2FFB"/>
    <w:rsid w:val="004F3056"/>
    <w:rsid w:val="004F31DE"/>
    <w:rsid w:val="004F322B"/>
    <w:rsid w:val="004F3912"/>
    <w:rsid w:val="004F39B7"/>
    <w:rsid w:val="004F3BC2"/>
    <w:rsid w:val="004F418B"/>
    <w:rsid w:val="004F4373"/>
    <w:rsid w:val="004F52D2"/>
    <w:rsid w:val="004F55AA"/>
    <w:rsid w:val="004F571A"/>
    <w:rsid w:val="004F5DF3"/>
    <w:rsid w:val="004F5FF6"/>
    <w:rsid w:val="004F60FB"/>
    <w:rsid w:val="004F6215"/>
    <w:rsid w:val="0050059B"/>
    <w:rsid w:val="0050076A"/>
    <w:rsid w:val="005008EC"/>
    <w:rsid w:val="005011C6"/>
    <w:rsid w:val="005013DE"/>
    <w:rsid w:val="00501799"/>
    <w:rsid w:val="00501B7E"/>
    <w:rsid w:val="00502B03"/>
    <w:rsid w:val="00502B3C"/>
    <w:rsid w:val="00502E23"/>
    <w:rsid w:val="005035A0"/>
    <w:rsid w:val="0050370B"/>
    <w:rsid w:val="005037C0"/>
    <w:rsid w:val="00503E74"/>
    <w:rsid w:val="005043FB"/>
    <w:rsid w:val="00504741"/>
    <w:rsid w:val="005048E9"/>
    <w:rsid w:val="00504AA3"/>
    <w:rsid w:val="00504C64"/>
    <w:rsid w:val="00505356"/>
    <w:rsid w:val="00505366"/>
    <w:rsid w:val="00505B85"/>
    <w:rsid w:val="00505C9B"/>
    <w:rsid w:val="00505FA8"/>
    <w:rsid w:val="0050610F"/>
    <w:rsid w:val="005062A9"/>
    <w:rsid w:val="005069ED"/>
    <w:rsid w:val="005071D2"/>
    <w:rsid w:val="00507392"/>
    <w:rsid w:val="00507A59"/>
    <w:rsid w:val="00507AA5"/>
    <w:rsid w:val="005100BE"/>
    <w:rsid w:val="00510515"/>
    <w:rsid w:val="00510CC2"/>
    <w:rsid w:val="005116AB"/>
    <w:rsid w:val="00512114"/>
    <w:rsid w:val="00513111"/>
    <w:rsid w:val="0051332F"/>
    <w:rsid w:val="00513E7A"/>
    <w:rsid w:val="00514920"/>
    <w:rsid w:val="00514B2F"/>
    <w:rsid w:val="00515076"/>
    <w:rsid w:val="005150C3"/>
    <w:rsid w:val="005153E3"/>
    <w:rsid w:val="0051551D"/>
    <w:rsid w:val="00515599"/>
    <w:rsid w:val="005155A5"/>
    <w:rsid w:val="005157F0"/>
    <w:rsid w:val="0051594C"/>
    <w:rsid w:val="00516D37"/>
    <w:rsid w:val="0051728E"/>
    <w:rsid w:val="005172BC"/>
    <w:rsid w:val="00517E8F"/>
    <w:rsid w:val="00520A3A"/>
    <w:rsid w:val="005210AC"/>
    <w:rsid w:val="005210B2"/>
    <w:rsid w:val="0052136E"/>
    <w:rsid w:val="005218F3"/>
    <w:rsid w:val="005223BF"/>
    <w:rsid w:val="00522972"/>
    <w:rsid w:val="00523089"/>
    <w:rsid w:val="0052329A"/>
    <w:rsid w:val="00523872"/>
    <w:rsid w:val="005242BC"/>
    <w:rsid w:val="0052541B"/>
    <w:rsid w:val="00525484"/>
    <w:rsid w:val="005254B3"/>
    <w:rsid w:val="00525535"/>
    <w:rsid w:val="00525939"/>
    <w:rsid w:val="00525DDE"/>
    <w:rsid w:val="00525EC2"/>
    <w:rsid w:val="005264E0"/>
    <w:rsid w:val="00526653"/>
    <w:rsid w:val="005276B5"/>
    <w:rsid w:val="005276E2"/>
    <w:rsid w:val="00530DBC"/>
    <w:rsid w:val="00531BA8"/>
    <w:rsid w:val="00532A52"/>
    <w:rsid w:val="00532B13"/>
    <w:rsid w:val="00532CA1"/>
    <w:rsid w:val="00533228"/>
    <w:rsid w:val="0053472C"/>
    <w:rsid w:val="0053487B"/>
    <w:rsid w:val="00535954"/>
    <w:rsid w:val="00535A60"/>
    <w:rsid w:val="00535CCE"/>
    <w:rsid w:val="00535EEF"/>
    <w:rsid w:val="005361CB"/>
    <w:rsid w:val="00536C6B"/>
    <w:rsid w:val="00536F8A"/>
    <w:rsid w:val="0053743A"/>
    <w:rsid w:val="00537A91"/>
    <w:rsid w:val="005405BF"/>
    <w:rsid w:val="00540612"/>
    <w:rsid w:val="00540A48"/>
    <w:rsid w:val="0054143A"/>
    <w:rsid w:val="00541564"/>
    <w:rsid w:val="00541750"/>
    <w:rsid w:val="00541C59"/>
    <w:rsid w:val="00541D57"/>
    <w:rsid w:val="00541F38"/>
    <w:rsid w:val="00542046"/>
    <w:rsid w:val="005425C8"/>
    <w:rsid w:val="00542806"/>
    <w:rsid w:val="00542C8E"/>
    <w:rsid w:val="0054316D"/>
    <w:rsid w:val="005432EF"/>
    <w:rsid w:val="00543958"/>
    <w:rsid w:val="00543E28"/>
    <w:rsid w:val="00544109"/>
    <w:rsid w:val="005449BC"/>
    <w:rsid w:val="0054654F"/>
    <w:rsid w:val="00546C3D"/>
    <w:rsid w:val="00546ECC"/>
    <w:rsid w:val="00546F40"/>
    <w:rsid w:val="0054707A"/>
    <w:rsid w:val="00547E20"/>
    <w:rsid w:val="0055027C"/>
    <w:rsid w:val="005503B3"/>
    <w:rsid w:val="0055063C"/>
    <w:rsid w:val="00550776"/>
    <w:rsid w:val="00550D8D"/>
    <w:rsid w:val="00551353"/>
    <w:rsid w:val="00551604"/>
    <w:rsid w:val="005517F3"/>
    <w:rsid w:val="00552735"/>
    <w:rsid w:val="00552BAD"/>
    <w:rsid w:val="00552E8C"/>
    <w:rsid w:val="005531AB"/>
    <w:rsid w:val="00553C64"/>
    <w:rsid w:val="00553F62"/>
    <w:rsid w:val="005541F5"/>
    <w:rsid w:val="00554523"/>
    <w:rsid w:val="00554543"/>
    <w:rsid w:val="005548BF"/>
    <w:rsid w:val="00554E51"/>
    <w:rsid w:val="00554F04"/>
    <w:rsid w:val="00555100"/>
    <w:rsid w:val="005552FD"/>
    <w:rsid w:val="00555A91"/>
    <w:rsid w:val="00555B8B"/>
    <w:rsid w:val="00555F68"/>
    <w:rsid w:val="0055617E"/>
    <w:rsid w:val="00556296"/>
    <w:rsid w:val="00556F55"/>
    <w:rsid w:val="00556F90"/>
    <w:rsid w:val="005570F0"/>
    <w:rsid w:val="00557A4B"/>
    <w:rsid w:val="00557C4E"/>
    <w:rsid w:val="005607C2"/>
    <w:rsid w:val="00560982"/>
    <w:rsid w:val="00560BDD"/>
    <w:rsid w:val="00561897"/>
    <w:rsid w:val="0056210F"/>
    <w:rsid w:val="00562C13"/>
    <w:rsid w:val="00562E04"/>
    <w:rsid w:val="00563E87"/>
    <w:rsid w:val="00563FD8"/>
    <w:rsid w:val="00564B35"/>
    <w:rsid w:val="0056517F"/>
    <w:rsid w:val="00565530"/>
    <w:rsid w:val="00565B5C"/>
    <w:rsid w:val="0056631A"/>
    <w:rsid w:val="005665D2"/>
    <w:rsid w:val="00566A95"/>
    <w:rsid w:val="00566B5C"/>
    <w:rsid w:val="00567280"/>
    <w:rsid w:val="005674E9"/>
    <w:rsid w:val="00570279"/>
    <w:rsid w:val="00570502"/>
    <w:rsid w:val="0057055B"/>
    <w:rsid w:val="00570C51"/>
    <w:rsid w:val="00570D00"/>
    <w:rsid w:val="00570D16"/>
    <w:rsid w:val="0057285E"/>
    <w:rsid w:val="00572B00"/>
    <w:rsid w:val="005734E9"/>
    <w:rsid w:val="005739D8"/>
    <w:rsid w:val="005743E7"/>
    <w:rsid w:val="00574F39"/>
    <w:rsid w:val="005752F0"/>
    <w:rsid w:val="00575707"/>
    <w:rsid w:val="00575CED"/>
    <w:rsid w:val="005768A4"/>
    <w:rsid w:val="00577434"/>
    <w:rsid w:val="00577673"/>
    <w:rsid w:val="005777D7"/>
    <w:rsid w:val="00577C88"/>
    <w:rsid w:val="0058062E"/>
    <w:rsid w:val="00581D92"/>
    <w:rsid w:val="00581F77"/>
    <w:rsid w:val="0058297A"/>
    <w:rsid w:val="00582AC0"/>
    <w:rsid w:val="00582F7F"/>
    <w:rsid w:val="005831E0"/>
    <w:rsid w:val="005837C7"/>
    <w:rsid w:val="00584054"/>
    <w:rsid w:val="00584065"/>
    <w:rsid w:val="005843DF"/>
    <w:rsid w:val="005846A7"/>
    <w:rsid w:val="00584C73"/>
    <w:rsid w:val="00584DFD"/>
    <w:rsid w:val="00584EB1"/>
    <w:rsid w:val="0058564E"/>
    <w:rsid w:val="005865CF"/>
    <w:rsid w:val="00586D0C"/>
    <w:rsid w:val="00587381"/>
    <w:rsid w:val="005875F2"/>
    <w:rsid w:val="00587945"/>
    <w:rsid w:val="005879C2"/>
    <w:rsid w:val="00587F75"/>
    <w:rsid w:val="00590016"/>
    <w:rsid w:val="00590C65"/>
    <w:rsid w:val="00590E5D"/>
    <w:rsid w:val="005919C1"/>
    <w:rsid w:val="00592141"/>
    <w:rsid w:val="005924EB"/>
    <w:rsid w:val="00592683"/>
    <w:rsid w:val="005932D3"/>
    <w:rsid w:val="0059384F"/>
    <w:rsid w:val="00593A6A"/>
    <w:rsid w:val="00593B42"/>
    <w:rsid w:val="005945B4"/>
    <w:rsid w:val="00594784"/>
    <w:rsid w:val="005954F8"/>
    <w:rsid w:val="0059589F"/>
    <w:rsid w:val="005958BE"/>
    <w:rsid w:val="005958DD"/>
    <w:rsid w:val="00595B24"/>
    <w:rsid w:val="005961EA"/>
    <w:rsid w:val="0059643A"/>
    <w:rsid w:val="00596851"/>
    <w:rsid w:val="005968C1"/>
    <w:rsid w:val="005975DF"/>
    <w:rsid w:val="00597B13"/>
    <w:rsid w:val="00597B52"/>
    <w:rsid w:val="005A026A"/>
    <w:rsid w:val="005A0B07"/>
    <w:rsid w:val="005A0DD5"/>
    <w:rsid w:val="005A126A"/>
    <w:rsid w:val="005A1853"/>
    <w:rsid w:val="005A1A0C"/>
    <w:rsid w:val="005A1C11"/>
    <w:rsid w:val="005A2B80"/>
    <w:rsid w:val="005A2C94"/>
    <w:rsid w:val="005A2FB2"/>
    <w:rsid w:val="005A3825"/>
    <w:rsid w:val="005A3CF9"/>
    <w:rsid w:val="005A4EA6"/>
    <w:rsid w:val="005A54A6"/>
    <w:rsid w:val="005A6781"/>
    <w:rsid w:val="005A6C54"/>
    <w:rsid w:val="005A74A6"/>
    <w:rsid w:val="005B11BF"/>
    <w:rsid w:val="005B1681"/>
    <w:rsid w:val="005B18C5"/>
    <w:rsid w:val="005B1941"/>
    <w:rsid w:val="005B2F96"/>
    <w:rsid w:val="005B3278"/>
    <w:rsid w:val="005B3A82"/>
    <w:rsid w:val="005B3F14"/>
    <w:rsid w:val="005B57D0"/>
    <w:rsid w:val="005B5E33"/>
    <w:rsid w:val="005B5EE2"/>
    <w:rsid w:val="005B6187"/>
    <w:rsid w:val="005B66FD"/>
    <w:rsid w:val="005B7441"/>
    <w:rsid w:val="005B7B9F"/>
    <w:rsid w:val="005B7C85"/>
    <w:rsid w:val="005C0947"/>
    <w:rsid w:val="005C0D27"/>
    <w:rsid w:val="005C0FF6"/>
    <w:rsid w:val="005C15A2"/>
    <w:rsid w:val="005C22A3"/>
    <w:rsid w:val="005C2898"/>
    <w:rsid w:val="005C3043"/>
    <w:rsid w:val="005C4092"/>
    <w:rsid w:val="005C4B15"/>
    <w:rsid w:val="005C6161"/>
    <w:rsid w:val="005C628C"/>
    <w:rsid w:val="005C646A"/>
    <w:rsid w:val="005C683F"/>
    <w:rsid w:val="005C6E07"/>
    <w:rsid w:val="005C7007"/>
    <w:rsid w:val="005C706F"/>
    <w:rsid w:val="005C73E3"/>
    <w:rsid w:val="005C783C"/>
    <w:rsid w:val="005C7B13"/>
    <w:rsid w:val="005C7CB1"/>
    <w:rsid w:val="005D01B4"/>
    <w:rsid w:val="005D03B5"/>
    <w:rsid w:val="005D07D9"/>
    <w:rsid w:val="005D0A2B"/>
    <w:rsid w:val="005D0A96"/>
    <w:rsid w:val="005D0AE0"/>
    <w:rsid w:val="005D0B0C"/>
    <w:rsid w:val="005D2B9B"/>
    <w:rsid w:val="005D2D33"/>
    <w:rsid w:val="005D36D6"/>
    <w:rsid w:val="005D41CA"/>
    <w:rsid w:val="005D4447"/>
    <w:rsid w:val="005D4492"/>
    <w:rsid w:val="005D53A7"/>
    <w:rsid w:val="005D5793"/>
    <w:rsid w:val="005D5F87"/>
    <w:rsid w:val="005D7139"/>
    <w:rsid w:val="005D7F70"/>
    <w:rsid w:val="005E01F4"/>
    <w:rsid w:val="005E03DB"/>
    <w:rsid w:val="005E12B4"/>
    <w:rsid w:val="005E217C"/>
    <w:rsid w:val="005E23CD"/>
    <w:rsid w:val="005E2464"/>
    <w:rsid w:val="005E2A16"/>
    <w:rsid w:val="005E3260"/>
    <w:rsid w:val="005E3B14"/>
    <w:rsid w:val="005E4F89"/>
    <w:rsid w:val="005E5510"/>
    <w:rsid w:val="005E6815"/>
    <w:rsid w:val="005F060E"/>
    <w:rsid w:val="005F0657"/>
    <w:rsid w:val="005F0ABF"/>
    <w:rsid w:val="005F0F7B"/>
    <w:rsid w:val="005F126E"/>
    <w:rsid w:val="005F1B91"/>
    <w:rsid w:val="005F3558"/>
    <w:rsid w:val="005F3DF5"/>
    <w:rsid w:val="005F417C"/>
    <w:rsid w:val="005F4763"/>
    <w:rsid w:val="005F4C47"/>
    <w:rsid w:val="005F545A"/>
    <w:rsid w:val="005F5566"/>
    <w:rsid w:val="005F59D5"/>
    <w:rsid w:val="005F5AFB"/>
    <w:rsid w:val="005F5B5D"/>
    <w:rsid w:val="005F667E"/>
    <w:rsid w:val="005F69FA"/>
    <w:rsid w:val="005F6A15"/>
    <w:rsid w:val="005F7373"/>
    <w:rsid w:val="005F74C5"/>
    <w:rsid w:val="005F783A"/>
    <w:rsid w:val="00600BF4"/>
    <w:rsid w:val="00601618"/>
    <w:rsid w:val="00601931"/>
    <w:rsid w:val="00601D9A"/>
    <w:rsid w:val="00602055"/>
    <w:rsid w:val="00602DBB"/>
    <w:rsid w:val="0060324A"/>
    <w:rsid w:val="00604036"/>
    <w:rsid w:val="006043D3"/>
    <w:rsid w:val="00605324"/>
    <w:rsid w:val="00605D97"/>
    <w:rsid w:val="00605E2D"/>
    <w:rsid w:val="00606372"/>
    <w:rsid w:val="0060641C"/>
    <w:rsid w:val="00606DBD"/>
    <w:rsid w:val="006075B4"/>
    <w:rsid w:val="00607D03"/>
    <w:rsid w:val="00607EFE"/>
    <w:rsid w:val="00610065"/>
    <w:rsid w:val="006101A9"/>
    <w:rsid w:val="00610AF4"/>
    <w:rsid w:val="00610F95"/>
    <w:rsid w:val="00611E4D"/>
    <w:rsid w:val="0061293C"/>
    <w:rsid w:val="00612CD7"/>
    <w:rsid w:val="00612F43"/>
    <w:rsid w:val="0061344F"/>
    <w:rsid w:val="006134C8"/>
    <w:rsid w:val="0061360E"/>
    <w:rsid w:val="0061362D"/>
    <w:rsid w:val="00613AB0"/>
    <w:rsid w:val="00614009"/>
    <w:rsid w:val="0061410E"/>
    <w:rsid w:val="0061456F"/>
    <w:rsid w:val="00614805"/>
    <w:rsid w:val="00614854"/>
    <w:rsid w:val="00614C83"/>
    <w:rsid w:val="00614F28"/>
    <w:rsid w:val="0061749F"/>
    <w:rsid w:val="00617882"/>
    <w:rsid w:val="00621B89"/>
    <w:rsid w:val="00621D1C"/>
    <w:rsid w:val="006220DE"/>
    <w:rsid w:val="00622D30"/>
    <w:rsid w:val="00622DCF"/>
    <w:rsid w:val="00623221"/>
    <w:rsid w:val="00623EF1"/>
    <w:rsid w:val="00624634"/>
    <w:rsid w:val="00624BAE"/>
    <w:rsid w:val="006251A3"/>
    <w:rsid w:val="0062565F"/>
    <w:rsid w:val="006258F3"/>
    <w:rsid w:val="006259C4"/>
    <w:rsid w:val="00625AB9"/>
    <w:rsid w:val="006260B5"/>
    <w:rsid w:val="00626871"/>
    <w:rsid w:val="006277D9"/>
    <w:rsid w:val="00627B32"/>
    <w:rsid w:val="00627DAE"/>
    <w:rsid w:val="0063014F"/>
    <w:rsid w:val="0063028A"/>
    <w:rsid w:val="00630A81"/>
    <w:rsid w:val="006313DF"/>
    <w:rsid w:val="00631536"/>
    <w:rsid w:val="00631F9A"/>
    <w:rsid w:val="00632285"/>
    <w:rsid w:val="0063234F"/>
    <w:rsid w:val="006326B5"/>
    <w:rsid w:val="00632862"/>
    <w:rsid w:val="00633749"/>
    <w:rsid w:val="0063376C"/>
    <w:rsid w:val="00633FD2"/>
    <w:rsid w:val="00634514"/>
    <w:rsid w:val="006348B6"/>
    <w:rsid w:val="006356E8"/>
    <w:rsid w:val="0063587C"/>
    <w:rsid w:val="00635A19"/>
    <w:rsid w:val="00636ED6"/>
    <w:rsid w:val="0063799A"/>
    <w:rsid w:val="00637C0D"/>
    <w:rsid w:val="00637C56"/>
    <w:rsid w:val="006401E7"/>
    <w:rsid w:val="006404E1"/>
    <w:rsid w:val="00640636"/>
    <w:rsid w:val="00640793"/>
    <w:rsid w:val="00640C35"/>
    <w:rsid w:val="00641E31"/>
    <w:rsid w:val="006427A5"/>
    <w:rsid w:val="00642985"/>
    <w:rsid w:val="00642D3B"/>
    <w:rsid w:val="00644E9B"/>
    <w:rsid w:val="00645330"/>
    <w:rsid w:val="006457A8"/>
    <w:rsid w:val="00645958"/>
    <w:rsid w:val="00646551"/>
    <w:rsid w:val="00646C63"/>
    <w:rsid w:val="00646C93"/>
    <w:rsid w:val="00646EB3"/>
    <w:rsid w:val="00646FD2"/>
    <w:rsid w:val="006470C3"/>
    <w:rsid w:val="00647343"/>
    <w:rsid w:val="006500F1"/>
    <w:rsid w:val="006503BB"/>
    <w:rsid w:val="00650403"/>
    <w:rsid w:val="006504A6"/>
    <w:rsid w:val="00650914"/>
    <w:rsid w:val="00650BAF"/>
    <w:rsid w:val="00650D0A"/>
    <w:rsid w:val="006514F6"/>
    <w:rsid w:val="006515BC"/>
    <w:rsid w:val="006516D9"/>
    <w:rsid w:val="00652575"/>
    <w:rsid w:val="00652632"/>
    <w:rsid w:val="00652A42"/>
    <w:rsid w:val="00652C7F"/>
    <w:rsid w:val="00652D9C"/>
    <w:rsid w:val="00653EB2"/>
    <w:rsid w:val="00653F39"/>
    <w:rsid w:val="00654020"/>
    <w:rsid w:val="0065415B"/>
    <w:rsid w:val="00654216"/>
    <w:rsid w:val="00654563"/>
    <w:rsid w:val="006548BD"/>
    <w:rsid w:val="00654BB7"/>
    <w:rsid w:val="00654EE6"/>
    <w:rsid w:val="00654FA8"/>
    <w:rsid w:val="00655090"/>
    <w:rsid w:val="006551F0"/>
    <w:rsid w:val="006559BE"/>
    <w:rsid w:val="00655C4C"/>
    <w:rsid w:val="00657474"/>
    <w:rsid w:val="00657629"/>
    <w:rsid w:val="00657651"/>
    <w:rsid w:val="006579B8"/>
    <w:rsid w:val="00657A5E"/>
    <w:rsid w:val="00657B49"/>
    <w:rsid w:val="00660595"/>
    <w:rsid w:val="00660912"/>
    <w:rsid w:val="00660C37"/>
    <w:rsid w:val="00660E6E"/>
    <w:rsid w:val="006611B8"/>
    <w:rsid w:val="006620E2"/>
    <w:rsid w:val="00662382"/>
    <w:rsid w:val="00662686"/>
    <w:rsid w:val="006630C2"/>
    <w:rsid w:val="0066380A"/>
    <w:rsid w:val="006654DC"/>
    <w:rsid w:val="006655C7"/>
    <w:rsid w:val="00665D43"/>
    <w:rsid w:val="00665DA5"/>
    <w:rsid w:val="00665DD8"/>
    <w:rsid w:val="00666137"/>
    <w:rsid w:val="006661F7"/>
    <w:rsid w:val="00666596"/>
    <w:rsid w:val="00666F91"/>
    <w:rsid w:val="00667017"/>
    <w:rsid w:val="0066732B"/>
    <w:rsid w:val="00670738"/>
    <w:rsid w:val="00670A75"/>
    <w:rsid w:val="00672132"/>
    <w:rsid w:val="00673E30"/>
    <w:rsid w:val="006740BB"/>
    <w:rsid w:val="00674575"/>
    <w:rsid w:val="00674A93"/>
    <w:rsid w:val="00674D94"/>
    <w:rsid w:val="006753B0"/>
    <w:rsid w:val="006753ED"/>
    <w:rsid w:val="00675642"/>
    <w:rsid w:val="006760D2"/>
    <w:rsid w:val="006760F2"/>
    <w:rsid w:val="006762C3"/>
    <w:rsid w:val="006767D9"/>
    <w:rsid w:val="00676A86"/>
    <w:rsid w:val="00676DBE"/>
    <w:rsid w:val="00677173"/>
    <w:rsid w:val="006800E0"/>
    <w:rsid w:val="006802C0"/>
    <w:rsid w:val="006802F1"/>
    <w:rsid w:val="00680336"/>
    <w:rsid w:val="006810CC"/>
    <w:rsid w:val="006819D8"/>
    <w:rsid w:val="006822FA"/>
    <w:rsid w:val="0068232C"/>
    <w:rsid w:val="0068265E"/>
    <w:rsid w:val="00682A98"/>
    <w:rsid w:val="006846CF"/>
    <w:rsid w:val="00684B39"/>
    <w:rsid w:val="00684C94"/>
    <w:rsid w:val="0068554C"/>
    <w:rsid w:val="006855E6"/>
    <w:rsid w:val="00685774"/>
    <w:rsid w:val="00685E8A"/>
    <w:rsid w:val="0068618D"/>
    <w:rsid w:val="00686627"/>
    <w:rsid w:val="00686A6A"/>
    <w:rsid w:val="00686EAB"/>
    <w:rsid w:val="0068750C"/>
    <w:rsid w:val="006875B0"/>
    <w:rsid w:val="00687DCA"/>
    <w:rsid w:val="00690F9D"/>
    <w:rsid w:val="006911F7"/>
    <w:rsid w:val="0069130C"/>
    <w:rsid w:val="00691755"/>
    <w:rsid w:val="00691904"/>
    <w:rsid w:val="00691915"/>
    <w:rsid w:val="00691A83"/>
    <w:rsid w:val="00691AEC"/>
    <w:rsid w:val="0069254F"/>
    <w:rsid w:val="00692566"/>
    <w:rsid w:val="0069291F"/>
    <w:rsid w:val="00692B94"/>
    <w:rsid w:val="00692BEF"/>
    <w:rsid w:val="00693110"/>
    <w:rsid w:val="00693454"/>
    <w:rsid w:val="00693CAC"/>
    <w:rsid w:val="00694843"/>
    <w:rsid w:val="0069487C"/>
    <w:rsid w:val="006963B3"/>
    <w:rsid w:val="00696BC5"/>
    <w:rsid w:val="00696F45"/>
    <w:rsid w:val="0069721B"/>
    <w:rsid w:val="0069786D"/>
    <w:rsid w:val="00697A65"/>
    <w:rsid w:val="006A1C01"/>
    <w:rsid w:val="006A1CE3"/>
    <w:rsid w:val="006A1DBF"/>
    <w:rsid w:val="006A1E6E"/>
    <w:rsid w:val="006A2951"/>
    <w:rsid w:val="006A3293"/>
    <w:rsid w:val="006A3963"/>
    <w:rsid w:val="006A3A19"/>
    <w:rsid w:val="006A4290"/>
    <w:rsid w:val="006A4729"/>
    <w:rsid w:val="006A5FC7"/>
    <w:rsid w:val="006A6350"/>
    <w:rsid w:val="006A67E9"/>
    <w:rsid w:val="006B0105"/>
    <w:rsid w:val="006B0382"/>
    <w:rsid w:val="006B0670"/>
    <w:rsid w:val="006B17B2"/>
    <w:rsid w:val="006B2264"/>
    <w:rsid w:val="006B3548"/>
    <w:rsid w:val="006B3732"/>
    <w:rsid w:val="006B3E42"/>
    <w:rsid w:val="006B4D1D"/>
    <w:rsid w:val="006B4EE3"/>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05D"/>
    <w:rsid w:val="006C2A09"/>
    <w:rsid w:val="006C3131"/>
    <w:rsid w:val="006C3C83"/>
    <w:rsid w:val="006C4653"/>
    <w:rsid w:val="006C4D7D"/>
    <w:rsid w:val="006C53DE"/>
    <w:rsid w:val="006C5B0E"/>
    <w:rsid w:val="006C6316"/>
    <w:rsid w:val="006C6382"/>
    <w:rsid w:val="006C6BF8"/>
    <w:rsid w:val="006C6CD2"/>
    <w:rsid w:val="006C75E9"/>
    <w:rsid w:val="006C7956"/>
    <w:rsid w:val="006C7A59"/>
    <w:rsid w:val="006D0F3E"/>
    <w:rsid w:val="006D220E"/>
    <w:rsid w:val="006D350A"/>
    <w:rsid w:val="006D39F2"/>
    <w:rsid w:val="006D3AD2"/>
    <w:rsid w:val="006D49EF"/>
    <w:rsid w:val="006D5CA8"/>
    <w:rsid w:val="006D6066"/>
    <w:rsid w:val="006D60B1"/>
    <w:rsid w:val="006D61C3"/>
    <w:rsid w:val="006D77CA"/>
    <w:rsid w:val="006E0082"/>
    <w:rsid w:val="006E04CC"/>
    <w:rsid w:val="006E0DFF"/>
    <w:rsid w:val="006E0E03"/>
    <w:rsid w:val="006E125B"/>
    <w:rsid w:val="006E1537"/>
    <w:rsid w:val="006E17D0"/>
    <w:rsid w:val="006E1C9A"/>
    <w:rsid w:val="006E223E"/>
    <w:rsid w:val="006E259E"/>
    <w:rsid w:val="006E2687"/>
    <w:rsid w:val="006E2872"/>
    <w:rsid w:val="006E3320"/>
    <w:rsid w:val="006E35FD"/>
    <w:rsid w:val="006E45FC"/>
    <w:rsid w:val="006E4731"/>
    <w:rsid w:val="006E4901"/>
    <w:rsid w:val="006E4AE1"/>
    <w:rsid w:val="006E58C6"/>
    <w:rsid w:val="006E5A03"/>
    <w:rsid w:val="006E5DD5"/>
    <w:rsid w:val="006E624A"/>
    <w:rsid w:val="006E65F6"/>
    <w:rsid w:val="006E7880"/>
    <w:rsid w:val="006E7C7F"/>
    <w:rsid w:val="006E7FF0"/>
    <w:rsid w:val="006F0333"/>
    <w:rsid w:val="006F09A1"/>
    <w:rsid w:val="006F15E1"/>
    <w:rsid w:val="006F1733"/>
    <w:rsid w:val="006F198E"/>
    <w:rsid w:val="006F1C64"/>
    <w:rsid w:val="006F24C2"/>
    <w:rsid w:val="006F27F4"/>
    <w:rsid w:val="006F293F"/>
    <w:rsid w:val="006F395F"/>
    <w:rsid w:val="006F3C0C"/>
    <w:rsid w:val="006F4DCF"/>
    <w:rsid w:val="006F4EF3"/>
    <w:rsid w:val="006F4FA7"/>
    <w:rsid w:val="006F5470"/>
    <w:rsid w:val="006F5E02"/>
    <w:rsid w:val="006F634F"/>
    <w:rsid w:val="006F6BD6"/>
    <w:rsid w:val="006F6DFF"/>
    <w:rsid w:val="006F715D"/>
    <w:rsid w:val="006F7398"/>
    <w:rsid w:val="006F73E9"/>
    <w:rsid w:val="006F75C2"/>
    <w:rsid w:val="00700372"/>
    <w:rsid w:val="00700D86"/>
    <w:rsid w:val="00701341"/>
    <w:rsid w:val="007015A1"/>
    <w:rsid w:val="00702070"/>
    <w:rsid w:val="0070220C"/>
    <w:rsid w:val="00702A0B"/>
    <w:rsid w:val="00703213"/>
    <w:rsid w:val="00703372"/>
    <w:rsid w:val="00703D6B"/>
    <w:rsid w:val="00704727"/>
    <w:rsid w:val="00704843"/>
    <w:rsid w:val="00704EB2"/>
    <w:rsid w:val="00705053"/>
    <w:rsid w:val="007052E9"/>
    <w:rsid w:val="00705556"/>
    <w:rsid w:val="007058FF"/>
    <w:rsid w:val="0070590A"/>
    <w:rsid w:val="0070618E"/>
    <w:rsid w:val="0070689F"/>
    <w:rsid w:val="007069E0"/>
    <w:rsid w:val="00706AB9"/>
    <w:rsid w:val="007071B8"/>
    <w:rsid w:val="00707854"/>
    <w:rsid w:val="00707C13"/>
    <w:rsid w:val="00710FB1"/>
    <w:rsid w:val="007110F5"/>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F32"/>
    <w:rsid w:val="00717380"/>
    <w:rsid w:val="00717471"/>
    <w:rsid w:val="007177EC"/>
    <w:rsid w:val="0072029D"/>
    <w:rsid w:val="0072043A"/>
    <w:rsid w:val="00720898"/>
    <w:rsid w:val="007231F9"/>
    <w:rsid w:val="0072396D"/>
    <w:rsid w:val="00723E15"/>
    <w:rsid w:val="00724191"/>
    <w:rsid w:val="00724359"/>
    <w:rsid w:val="00724713"/>
    <w:rsid w:val="00724A27"/>
    <w:rsid w:val="00724BA7"/>
    <w:rsid w:val="00724F6E"/>
    <w:rsid w:val="007252F0"/>
    <w:rsid w:val="007256AC"/>
    <w:rsid w:val="0072624D"/>
    <w:rsid w:val="007266CC"/>
    <w:rsid w:val="00731F3B"/>
    <w:rsid w:val="00732CA0"/>
    <w:rsid w:val="00732EDE"/>
    <w:rsid w:val="007336D4"/>
    <w:rsid w:val="0073384C"/>
    <w:rsid w:val="0073386C"/>
    <w:rsid w:val="007339F2"/>
    <w:rsid w:val="00733C9F"/>
    <w:rsid w:val="00733CFF"/>
    <w:rsid w:val="00733E87"/>
    <w:rsid w:val="0073406F"/>
    <w:rsid w:val="007340EE"/>
    <w:rsid w:val="007341C2"/>
    <w:rsid w:val="00734CC5"/>
    <w:rsid w:val="00734EF9"/>
    <w:rsid w:val="0073542E"/>
    <w:rsid w:val="007354A2"/>
    <w:rsid w:val="00735627"/>
    <w:rsid w:val="00735C61"/>
    <w:rsid w:val="00735E69"/>
    <w:rsid w:val="00735F45"/>
    <w:rsid w:val="0073641F"/>
    <w:rsid w:val="0073643B"/>
    <w:rsid w:val="00736C49"/>
    <w:rsid w:val="00737040"/>
    <w:rsid w:val="007372E4"/>
    <w:rsid w:val="00737B6A"/>
    <w:rsid w:val="00737C3F"/>
    <w:rsid w:val="00737DCD"/>
    <w:rsid w:val="00740006"/>
    <w:rsid w:val="00740196"/>
    <w:rsid w:val="00740537"/>
    <w:rsid w:val="0074058D"/>
    <w:rsid w:val="00742E25"/>
    <w:rsid w:val="00742F91"/>
    <w:rsid w:val="00743C82"/>
    <w:rsid w:val="007441D3"/>
    <w:rsid w:val="00744264"/>
    <w:rsid w:val="00744408"/>
    <w:rsid w:val="007453B5"/>
    <w:rsid w:val="007458C4"/>
    <w:rsid w:val="00745ADC"/>
    <w:rsid w:val="007467BD"/>
    <w:rsid w:val="00746F17"/>
    <w:rsid w:val="00747507"/>
    <w:rsid w:val="0075013C"/>
    <w:rsid w:val="00750450"/>
    <w:rsid w:val="00750471"/>
    <w:rsid w:val="0075098F"/>
    <w:rsid w:val="00750CE6"/>
    <w:rsid w:val="007511B3"/>
    <w:rsid w:val="007513FE"/>
    <w:rsid w:val="007514BF"/>
    <w:rsid w:val="00751BC4"/>
    <w:rsid w:val="00752103"/>
    <w:rsid w:val="00752727"/>
    <w:rsid w:val="007536B0"/>
    <w:rsid w:val="00753F09"/>
    <w:rsid w:val="00754162"/>
    <w:rsid w:val="0075432B"/>
    <w:rsid w:val="00754E5D"/>
    <w:rsid w:val="007556E9"/>
    <w:rsid w:val="0075597E"/>
    <w:rsid w:val="00755B28"/>
    <w:rsid w:val="00755BC1"/>
    <w:rsid w:val="007564DF"/>
    <w:rsid w:val="007567E1"/>
    <w:rsid w:val="00757D97"/>
    <w:rsid w:val="00757DBF"/>
    <w:rsid w:val="00757F29"/>
    <w:rsid w:val="007604A4"/>
    <w:rsid w:val="00760D6E"/>
    <w:rsid w:val="007616C7"/>
    <w:rsid w:val="00761C5A"/>
    <w:rsid w:val="00761E06"/>
    <w:rsid w:val="00761F77"/>
    <w:rsid w:val="00762A14"/>
    <w:rsid w:val="00762ECC"/>
    <w:rsid w:val="00762F8D"/>
    <w:rsid w:val="00764B1F"/>
    <w:rsid w:val="0076519C"/>
    <w:rsid w:val="00765786"/>
    <w:rsid w:val="00765C30"/>
    <w:rsid w:val="00766817"/>
    <w:rsid w:val="00770E1E"/>
    <w:rsid w:val="0077154A"/>
    <w:rsid w:val="00771571"/>
    <w:rsid w:val="0077198B"/>
    <w:rsid w:val="00771E13"/>
    <w:rsid w:val="00772092"/>
    <w:rsid w:val="00772312"/>
    <w:rsid w:val="00772405"/>
    <w:rsid w:val="00772C15"/>
    <w:rsid w:val="00772FAB"/>
    <w:rsid w:val="00773251"/>
    <w:rsid w:val="00773D47"/>
    <w:rsid w:val="00775383"/>
    <w:rsid w:val="0077617C"/>
    <w:rsid w:val="007763ED"/>
    <w:rsid w:val="0077660F"/>
    <w:rsid w:val="00776A84"/>
    <w:rsid w:val="007806F6"/>
    <w:rsid w:val="00780B57"/>
    <w:rsid w:val="0078163D"/>
    <w:rsid w:val="0078211B"/>
    <w:rsid w:val="00782487"/>
    <w:rsid w:val="00782839"/>
    <w:rsid w:val="0078287E"/>
    <w:rsid w:val="00782999"/>
    <w:rsid w:val="00783202"/>
    <w:rsid w:val="0078337B"/>
    <w:rsid w:val="007843CE"/>
    <w:rsid w:val="00784A9B"/>
    <w:rsid w:val="00785042"/>
    <w:rsid w:val="00786392"/>
    <w:rsid w:val="007863E5"/>
    <w:rsid w:val="007868F6"/>
    <w:rsid w:val="00786E14"/>
    <w:rsid w:val="00786EFC"/>
    <w:rsid w:val="00786FB2"/>
    <w:rsid w:val="007871B3"/>
    <w:rsid w:val="0078722A"/>
    <w:rsid w:val="00787280"/>
    <w:rsid w:val="00787653"/>
    <w:rsid w:val="007904FC"/>
    <w:rsid w:val="007918A1"/>
    <w:rsid w:val="00791B6E"/>
    <w:rsid w:val="00792200"/>
    <w:rsid w:val="00792325"/>
    <w:rsid w:val="0079239F"/>
    <w:rsid w:val="00792D91"/>
    <w:rsid w:val="00793117"/>
    <w:rsid w:val="00793970"/>
    <w:rsid w:val="007952F8"/>
    <w:rsid w:val="0079598C"/>
    <w:rsid w:val="00796F33"/>
    <w:rsid w:val="0079743F"/>
    <w:rsid w:val="00797D84"/>
    <w:rsid w:val="007A0193"/>
    <w:rsid w:val="007A06EC"/>
    <w:rsid w:val="007A1467"/>
    <w:rsid w:val="007A1C4B"/>
    <w:rsid w:val="007A29D0"/>
    <w:rsid w:val="007A2C37"/>
    <w:rsid w:val="007A35DF"/>
    <w:rsid w:val="007A4D4B"/>
    <w:rsid w:val="007A59B3"/>
    <w:rsid w:val="007A59D4"/>
    <w:rsid w:val="007A5BC4"/>
    <w:rsid w:val="007A632A"/>
    <w:rsid w:val="007A6433"/>
    <w:rsid w:val="007A7E70"/>
    <w:rsid w:val="007B0E9D"/>
    <w:rsid w:val="007B1841"/>
    <w:rsid w:val="007B1AF0"/>
    <w:rsid w:val="007B1D21"/>
    <w:rsid w:val="007B2CBB"/>
    <w:rsid w:val="007B415F"/>
    <w:rsid w:val="007B425D"/>
    <w:rsid w:val="007B4F3A"/>
    <w:rsid w:val="007B518C"/>
    <w:rsid w:val="007B672F"/>
    <w:rsid w:val="007B70CA"/>
    <w:rsid w:val="007C1238"/>
    <w:rsid w:val="007C154E"/>
    <w:rsid w:val="007C16AF"/>
    <w:rsid w:val="007C21B4"/>
    <w:rsid w:val="007C2229"/>
    <w:rsid w:val="007C2230"/>
    <w:rsid w:val="007C25E6"/>
    <w:rsid w:val="007C26CF"/>
    <w:rsid w:val="007C3A30"/>
    <w:rsid w:val="007C3D41"/>
    <w:rsid w:val="007C4FC6"/>
    <w:rsid w:val="007C5C4C"/>
    <w:rsid w:val="007C6ECE"/>
    <w:rsid w:val="007C7013"/>
    <w:rsid w:val="007D0910"/>
    <w:rsid w:val="007D0B4D"/>
    <w:rsid w:val="007D109D"/>
    <w:rsid w:val="007D15FD"/>
    <w:rsid w:val="007D16E2"/>
    <w:rsid w:val="007D2320"/>
    <w:rsid w:val="007D24B2"/>
    <w:rsid w:val="007D27F1"/>
    <w:rsid w:val="007D2DCA"/>
    <w:rsid w:val="007D3593"/>
    <w:rsid w:val="007D3C6F"/>
    <w:rsid w:val="007D3F9C"/>
    <w:rsid w:val="007D54A1"/>
    <w:rsid w:val="007D5694"/>
    <w:rsid w:val="007D64B4"/>
    <w:rsid w:val="007D6E83"/>
    <w:rsid w:val="007D7D3D"/>
    <w:rsid w:val="007D7F97"/>
    <w:rsid w:val="007E0209"/>
    <w:rsid w:val="007E0874"/>
    <w:rsid w:val="007E09AB"/>
    <w:rsid w:val="007E0B79"/>
    <w:rsid w:val="007E0FE8"/>
    <w:rsid w:val="007E15E3"/>
    <w:rsid w:val="007E1A96"/>
    <w:rsid w:val="007E1BFD"/>
    <w:rsid w:val="007E1C72"/>
    <w:rsid w:val="007E1DE9"/>
    <w:rsid w:val="007E252F"/>
    <w:rsid w:val="007E3016"/>
    <w:rsid w:val="007E41C8"/>
    <w:rsid w:val="007E4F6F"/>
    <w:rsid w:val="007E610A"/>
    <w:rsid w:val="007E6667"/>
    <w:rsid w:val="007E6DB4"/>
    <w:rsid w:val="007E7167"/>
    <w:rsid w:val="007E7538"/>
    <w:rsid w:val="007E789E"/>
    <w:rsid w:val="007F03F0"/>
    <w:rsid w:val="007F0518"/>
    <w:rsid w:val="007F07BB"/>
    <w:rsid w:val="007F0CBF"/>
    <w:rsid w:val="007F0CD8"/>
    <w:rsid w:val="007F186F"/>
    <w:rsid w:val="007F19EB"/>
    <w:rsid w:val="007F1F57"/>
    <w:rsid w:val="007F222F"/>
    <w:rsid w:val="007F27DD"/>
    <w:rsid w:val="007F2B00"/>
    <w:rsid w:val="007F2BE8"/>
    <w:rsid w:val="007F2D35"/>
    <w:rsid w:val="007F2ED0"/>
    <w:rsid w:val="007F3083"/>
    <w:rsid w:val="007F30E1"/>
    <w:rsid w:val="007F3126"/>
    <w:rsid w:val="007F32C6"/>
    <w:rsid w:val="007F32E6"/>
    <w:rsid w:val="007F3550"/>
    <w:rsid w:val="007F381B"/>
    <w:rsid w:val="007F38D1"/>
    <w:rsid w:val="007F3CAD"/>
    <w:rsid w:val="007F5D7D"/>
    <w:rsid w:val="007F630C"/>
    <w:rsid w:val="007F75A8"/>
    <w:rsid w:val="008000BA"/>
    <w:rsid w:val="00801897"/>
    <w:rsid w:val="00801ED7"/>
    <w:rsid w:val="00803468"/>
    <w:rsid w:val="0080359B"/>
    <w:rsid w:val="00803A7C"/>
    <w:rsid w:val="0080403F"/>
    <w:rsid w:val="0080461A"/>
    <w:rsid w:val="00804CF4"/>
    <w:rsid w:val="00804EF4"/>
    <w:rsid w:val="008051B2"/>
    <w:rsid w:val="008058D1"/>
    <w:rsid w:val="00805E17"/>
    <w:rsid w:val="008063DB"/>
    <w:rsid w:val="00807708"/>
    <w:rsid w:val="0080792A"/>
    <w:rsid w:val="008079C4"/>
    <w:rsid w:val="00807A69"/>
    <w:rsid w:val="008104B3"/>
    <w:rsid w:val="00810E90"/>
    <w:rsid w:val="00811511"/>
    <w:rsid w:val="00811F24"/>
    <w:rsid w:val="008121B1"/>
    <w:rsid w:val="00812DE0"/>
    <w:rsid w:val="0081372B"/>
    <w:rsid w:val="00813B08"/>
    <w:rsid w:val="00813B5D"/>
    <w:rsid w:val="00813D97"/>
    <w:rsid w:val="00813EBC"/>
    <w:rsid w:val="0081478F"/>
    <w:rsid w:val="0081492E"/>
    <w:rsid w:val="00815754"/>
    <w:rsid w:val="00816102"/>
    <w:rsid w:val="00816899"/>
    <w:rsid w:val="00816B14"/>
    <w:rsid w:val="00816F1B"/>
    <w:rsid w:val="00816FCF"/>
    <w:rsid w:val="008175FC"/>
    <w:rsid w:val="0081785E"/>
    <w:rsid w:val="00817923"/>
    <w:rsid w:val="008179AE"/>
    <w:rsid w:val="00817BFE"/>
    <w:rsid w:val="00817DC5"/>
    <w:rsid w:val="008205E5"/>
    <w:rsid w:val="008206EB"/>
    <w:rsid w:val="00821AF2"/>
    <w:rsid w:val="00822580"/>
    <w:rsid w:val="00822791"/>
    <w:rsid w:val="00822897"/>
    <w:rsid w:val="00822B66"/>
    <w:rsid w:val="00822CB0"/>
    <w:rsid w:val="008237B8"/>
    <w:rsid w:val="00824742"/>
    <w:rsid w:val="00825471"/>
    <w:rsid w:val="0082594F"/>
    <w:rsid w:val="00825D16"/>
    <w:rsid w:val="00826BA6"/>
    <w:rsid w:val="008271E4"/>
    <w:rsid w:val="00827D49"/>
    <w:rsid w:val="00830118"/>
    <w:rsid w:val="00830BEC"/>
    <w:rsid w:val="00830D1B"/>
    <w:rsid w:val="00830F1E"/>
    <w:rsid w:val="00831208"/>
    <w:rsid w:val="008314DB"/>
    <w:rsid w:val="00831E2C"/>
    <w:rsid w:val="00831F9A"/>
    <w:rsid w:val="0083247E"/>
    <w:rsid w:val="008328B4"/>
    <w:rsid w:val="00833C49"/>
    <w:rsid w:val="0083622B"/>
    <w:rsid w:val="00836CB5"/>
    <w:rsid w:val="008370D8"/>
    <w:rsid w:val="008401E5"/>
    <w:rsid w:val="008408D0"/>
    <w:rsid w:val="00840CE9"/>
    <w:rsid w:val="00841AF9"/>
    <w:rsid w:val="00841D2C"/>
    <w:rsid w:val="00841F0C"/>
    <w:rsid w:val="008422F2"/>
    <w:rsid w:val="0084319C"/>
    <w:rsid w:val="008434DC"/>
    <w:rsid w:val="00844D18"/>
    <w:rsid w:val="00845531"/>
    <w:rsid w:val="008457A4"/>
    <w:rsid w:val="00845EBA"/>
    <w:rsid w:val="00845F7A"/>
    <w:rsid w:val="00846D42"/>
    <w:rsid w:val="008471E9"/>
    <w:rsid w:val="0085009E"/>
    <w:rsid w:val="0085138F"/>
    <w:rsid w:val="0085166B"/>
    <w:rsid w:val="008516EC"/>
    <w:rsid w:val="00851894"/>
    <w:rsid w:val="00851993"/>
    <w:rsid w:val="008519D9"/>
    <w:rsid w:val="00851C63"/>
    <w:rsid w:val="0085206E"/>
    <w:rsid w:val="008523C2"/>
    <w:rsid w:val="008527EE"/>
    <w:rsid w:val="00852959"/>
    <w:rsid w:val="00852FCB"/>
    <w:rsid w:val="00853487"/>
    <w:rsid w:val="0085485B"/>
    <w:rsid w:val="0085488D"/>
    <w:rsid w:val="00854CCE"/>
    <w:rsid w:val="00854D0B"/>
    <w:rsid w:val="00855F64"/>
    <w:rsid w:val="00855FD2"/>
    <w:rsid w:val="00856B93"/>
    <w:rsid w:val="00857605"/>
    <w:rsid w:val="00857C6A"/>
    <w:rsid w:val="008600F4"/>
    <w:rsid w:val="00860105"/>
    <w:rsid w:val="00860780"/>
    <w:rsid w:val="00860FD3"/>
    <w:rsid w:val="0086205C"/>
    <w:rsid w:val="00862080"/>
    <w:rsid w:val="0086312E"/>
    <w:rsid w:val="0086348D"/>
    <w:rsid w:val="00863ACD"/>
    <w:rsid w:val="00863B4E"/>
    <w:rsid w:val="00864FDA"/>
    <w:rsid w:val="008653AC"/>
    <w:rsid w:val="00865B02"/>
    <w:rsid w:val="00865B9E"/>
    <w:rsid w:val="00865D3A"/>
    <w:rsid w:val="008660E2"/>
    <w:rsid w:val="008668F7"/>
    <w:rsid w:val="00866A60"/>
    <w:rsid w:val="00867FF3"/>
    <w:rsid w:val="008704CC"/>
    <w:rsid w:val="00870B37"/>
    <w:rsid w:val="00870D7B"/>
    <w:rsid w:val="00870E9B"/>
    <w:rsid w:val="00871143"/>
    <w:rsid w:val="00872271"/>
    <w:rsid w:val="008728CE"/>
    <w:rsid w:val="00873767"/>
    <w:rsid w:val="008737F4"/>
    <w:rsid w:val="008738CC"/>
    <w:rsid w:val="00873AAF"/>
    <w:rsid w:val="00873DAC"/>
    <w:rsid w:val="008744C5"/>
    <w:rsid w:val="008746BF"/>
    <w:rsid w:val="0087489A"/>
    <w:rsid w:val="00874B8A"/>
    <w:rsid w:val="008751A8"/>
    <w:rsid w:val="0087557D"/>
    <w:rsid w:val="00875A13"/>
    <w:rsid w:val="00875B9B"/>
    <w:rsid w:val="00875C85"/>
    <w:rsid w:val="00875FB6"/>
    <w:rsid w:val="00876031"/>
    <w:rsid w:val="00876525"/>
    <w:rsid w:val="00876A60"/>
    <w:rsid w:val="00876D79"/>
    <w:rsid w:val="008774AA"/>
    <w:rsid w:val="0087751F"/>
    <w:rsid w:val="0087753B"/>
    <w:rsid w:val="008779BA"/>
    <w:rsid w:val="00877E53"/>
    <w:rsid w:val="00880076"/>
    <w:rsid w:val="008806CB"/>
    <w:rsid w:val="00881B2F"/>
    <w:rsid w:val="008831F8"/>
    <w:rsid w:val="008834F3"/>
    <w:rsid w:val="00883527"/>
    <w:rsid w:val="00883CA7"/>
    <w:rsid w:val="0088466B"/>
    <w:rsid w:val="00884742"/>
    <w:rsid w:val="008852E9"/>
    <w:rsid w:val="008853C7"/>
    <w:rsid w:val="00885C6C"/>
    <w:rsid w:val="00887390"/>
    <w:rsid w:val="00890035"/>
    <w:rsid w:val="008909C2"/>
    <w:rsid w:val="00890D08"/>
    <w:rsid w:val="00890F4A"/>
    <w:rsid w:val="00890F9A"/>
    <w:rsid w:val="00891122"/>
    <w:rsid w:val="008923B7"/>
    <w:rsid w:val="008927FF"/>
    <w:rsid w:val="00892F08"/>
    <w:rsid w:val="00893278"/>
    <w:rsid w:val="00893387"/>
    <w:rsid w:val="0089354A"/>
    <w:rsid w:val="00893B90"/>
    <w:rsid w:val="0089441A"/>
    <w:rsid w:val="00894C8B"/>
    <w:rsid w:val="008955EA"/>
    <w:rsid w:val="00896162"/>
    <w:rsid w:val="008964D7"/>
    <w:rsid w:val="00896F2A"/>
    <w:rsid w:val="00897583"/>
    <w:rsid w:val="008979D0"/>
    <w:rsid w:val="00897EB7"/>
    <w:rsid w:val="008A0A2E"/>
    <w:rsid w:val="008A202D"/>
    <w:rsid w:val="008A20B7"/>
    <w:rsid w:val="008A2266"/>
    <w:rsid w:val="008A22F6"/>
    <w:rsid w:val="008A2BB7"/>
    <w:rsid w:val="008A302C"/>
    <w:rsid w:val="008A3046"/>
    <w:rsid w:val="008A317F"/>
    <w:rsid w:val="008A32CB"/>
    <w:rsid w:val="008A35C2"/>
    <w:rsid w:val="008A3922"/>
    <w:rsid w:val="008A4429"/>
    <w:rsid w:val="008A519A"/>
    <w:rsid w:val="008A5905"/>
    <w:rsid w:val="008A5C52"/>
    <w:rsid w:val="008A65B0"/>
    <w:rsid w:val="008A6FB5"/>
    <w:rsid w:val="008A75C4"/>
    <w:rsid w:val="008A78ED"/>
    <w:rsid w:val="008A7D5B"/>
    <w:rsid w:val="008B0ABE"/>
    <w:rsid w:val="008B0F0C"/>
    <w:rsid w:val="008B0FB3"/>
    <w:rsid w:val="008B1260"/>
    <w:rsid w:val="008B17ED"/>
    <w:rsid w:val="008B1E5B"/>
    <w:rsid w:val="008B216F"/>
    <w:rsid w:val="008B21F8"/>
    <w:rsid w:val="008B2971"/>
    <w:rsid w:val="008B4D08"/>
    <w:rsid w:val="008B4FBA"/>
    <w:rsid w:val="008B5351"/>
    <w:rsid w:val="008B6A28"/>
    <w:rsid w:val="008B70CA"/>
    <w:rsid w:val="008B7336"/>
    <w:rsid w:val="008C0DB6"/>
    <w:rsid w:val="008C13DD"/>
    <w:rsid w:val="008C1A6C"/>
    <w:rsid w:val="008C1F4D"/>
    <w:rsid w:val="008C1F78"/>
    <w:rsid w:val="008C2156"/>
    <w:rsid w:val="008C23E7"/>
    <w:rsid w:val="008C2E7C"/>
    <w:rsid w:val="008C2FAD"/>
    <w:rsid w:val="008C3377"/>
    <w:rsid w:val="008C397C"/>
    <w:rsid w:val="008C3A19"/>
    <w:rsid w:val="008C40DF"/>
    <w:rsid w:val="008C475C"/>
    <w:rsid w:val="008C48BA"/>
    <w:rsid w:val="008C64F0"/>
    <w:rsid w:val="008C7F4E"/>
    <w:rsid w:val="008D078C"/>
    <w:rsid w:val="008D0C19"/>
    <w:rsid w:val="008D0E55"/>
    <w:rsid w:val="008D1D53"/>
    <w:rsid w:val="008D1D98"/>
    <w:rsid w:val="008D250D"/>
    <w:rsid w:val="008D2A84"/>
    <w:rsid w:val="008D38CC"/>
    <w:rsid w:val="008D40CE"/>
    <w:rsid w:val="008D46B1"/>
    <w:rsid w:val="008D4CA8"/>
    <w:rsid w:val="008D54D9"/>
    <w:rsid w:val="008D5619"/>
    <w:rsid w:val="008D5679"/>
    <w:rsid w:val="008D5A47"/>
    <w:rsid w:val="008D61C9"/>
    <w:rsid w:val="008D6FC5"/>
    <w:rsid w:val="008E04A5"/>
    <w:rsid w:val="008E067B"/>
    <w:rsid w:val="008E154B"/>
    <w:rsid w:val="008E1B0D"/>
    <w:rsid w:val="008E24F9"/>
    <w:rsid w:val="008E28FC"/>
    <w:rsid w:val="008E2A2B"/>
    <w:rsid w:val="008E2CE6"/>
    <w:rsid w:val="008E2E76"/>
    <w:rsid w:val="008E3447"/>
    <w:rsid w:val="008E3486"/>
    <w:rsid w:val="008E3796"/>
    <w:rsid w:val="008E40A2"/>
    <w:rsid w:val="008E419E"/>
    <w:rsid w:val="008E4751"/>
    <w:rsid w:val="008E53E1"/>
    <w:rsid w:val="008E5D70"/>
    <w:rsid w:val="008E657F"/>
    <w:rsid w:val="008E7110"/>
    <w:rsid w:val="008E7301"/>
    <w:rsid w:val="008E7312"/>
    <w:rsid w:val="008E77F0"/>
    <w:rsid w:val="008E7913"/>
    <w:rsid w:val="008E7CC5"/>
    <w:rsid w:val="008F01F9"/>
    <w:rsid w:val="008F0278"/>
    <w:rsid w:val="008F0943"/>
    <w:rsid w:val="008F0DE3"/>
    <w:rsid w:val="008F0F72"/>
    <w:rsid w:val="008F1316"/>
    <w:rsid w:val="008F20B5"/>
    <w:rsid w:val="008F23D4"/>
    <w:rsid w:val="008F274B"/>
    <w:rsid w:val="008F2BA9"/>
    <w:rsid w:val="008F36A5"/>
    <w:rsid w:val="008F377B"/>
    <w:rsid w:val="008F3AB3"/>
    <w:rsid w:val="008F431A"/>
    <w:rsid w:val="008F4537"/>
    <w:rsid w:val="008F4553"/>
    <w:rsid w:val="008F48F4"/>
    <w:rsid w:val="008F4AD1"/>
    <w:rsid w:val="008F4E46"/>
    <w:rsid w:val="008F595A"/>
    <w:rsid w:val="008F5FFA"/>
    <w:rsid w:val="008F69C2"/>
    <w:rsid w:val="008F7DE7"/>
    <w:rsid w:val="009009F9"/>
    <w:rsid w:val="00900AEA"/>
    <w:rsid w:val="009013CF"/>
    <w:rsid w:val="00901CCE"/>
    <w:rsid w:val="00901CD9"/>
    <w:rsid w:val="00901CE4"/>
    <w:rsid w:val="00902CC1"/>
    <w:rsid w:val="00902E49"/>
    <w:rsid w:val="00902F8F"/>
    <w:rsid w:val="00903207"/>
    <w:rsid w:val="0090363E"/>
    <w:rsid w:val="0090396B"/>
    <w:rsid w:val="009039E8"/>
    <w:rsid w:val="00903EBE"/>
    <w:rsid w:val="00903F0D"/>
    <w:rsid w:val="00903FC2"/>
    <w:rsid w:val="0090455B"/>
    <w:rsid w:val="00904D6D"/>
    <w:rsid w:val="0090642A"/>
    <w:rsid w:val="00906674"/>
    <w:rsid w:val="00906775"/>
    <w:rsid w:val="00906A40"/>
    <w:rsid w:val="00906D55"/>
    <w:rsid w:val="009073F1"/>
    <w:rsid w:val="00907846"/>
    <w:rsid w:val="0091001F"/>
    <w:rsid w:val="00910440"/>
    <w:rsid w:val="00910B5D"/>
    <w:rsid w:val="0091142C"/>
    <w:rsid w:val="009114C6"/>
    <w:rsid w:val="00911627"/>
    <w:rsid w:val="0091171B"/>
    <w:rsid w:val="009118B8"/>
    <w:rsid w:val="00912A95"/>
    <w:rsid w:val="00912BBC"/>
    <w:rsid w:val="0091308F"/>
    <w:rsid w:val="009140E4"/>
    <w:rsid w:val="009143D5"/>
    <w:rsid w:val="0091490B"/>
    <w:rsid w:val="00914FBC"/>
    <w:rsid w:val="0091506A"/>
    <w:rsid w:val="00915AA3"/>
    <w:rsid w:val="00915FD4"/>
    <w:rsid w:val="0091601C"/>
    <w:rsid w:val="00916B8A"/>
    <w:rsid w:val="00916C6B"/>
    <w:rsid w:val="00917141"/>
    <w:rsid w:val="0091751A"/>
    <w:rsid w:val="0091768C"/>
    <w:rsid w:val="00917B3E"/>
    <w:rsid w:val="00920B75"/>
    <w:rsid w:val="00920E85"/>
    <w:rsid w:val="00920F8D"/>
    <w:rsid w:val="00922C8E"/>
    <w:rsid w:val="0092301C"/>
    <w:rsid w:val="009238EA"/>
    <w:rsid w:val="00923D64"/>
    <w:rsid w:val="009240F1"/>
    <w:rsid w:val="009248C3"/>
    <w:rsid w:val="00924AEE"/>
    <w:rsid w:val="00924C4A"/>
    <w:rsid w:val="00925054"/>
    <w:rsid w:val="00925093"/>
    <w:rsid w:val="0092533B"/>
    <w:rsid w:val="00925B64"/>
    <w:rsid w:val="00925BF0"/>
    <w:rsid w:val="00925CA4"/>
    <w:rsid w:val="0092636B"/>
    <w:rsid w:val="009267F9"/>
    <w:rsid w:val="00926A5B"/>
    <w:rsid w:val="00926E52"/>
    <w:rsid w:val="009275DF"/>
    <w:rsid w:val="00927798"/>
    <w:rsid w:val="00927E62"/>
    <w:rsid w:val="0093041C"/>
    <w:rsid w:val="0093069A"/>
    <w:rsid w:val="00930A8E"/>
    <w:rsid w:val="00931456"/>
    <w:rsid w:val="00932C1D"/>
    <w:rsid w:val="00932F50"/>
    <w:rsid w:val="009330B6"/>
    <w:rsid w:val="00933412"/>
    <w:rsid w:val="009346DB"/>
    <w:rsid w:val="00934A24"/>
    <w:rsid w:val="00934EAD"/>
    <w:rsid w:val="00934EE7"/>
    <w:rsid w:val="009351D3"/>
    <w:rsid w:val="00935838"/>
    <w:rsid w:val="00935DA4"/>
    <w:rsid w:val="00936672"/>
    <w:rsid w:val="0093701E"/>
    <w:rsid w:val="009375BC"/>
    <w:rsid w:val="009377AC"/>
    <w:rsid w:val="009402CB"/>
    <w:rsid w:val="00940544"/>
    <w:rsid w:val="00940870"/>
    <w:rsid w:val="009408AC"/>
    <w:rsid w:val="009420A1"/>
    <w:rsid w:val="009420FB"/>
    <w:rsid w:val="009421DE"/>
    <w:rsid w:val="0094227B"/>
    <w:rsid w:val="009425CF"/>
    <w:rsid w:val="00942768"/>
    <w:rsid w:val="009428DC"/>
    <w:rsid w:val="00942A89"/>
    <w:rsid w:val="00942E5E"/>
    <w:rsid w:val="00942E60"/>
    <w:rsid w:val="00943741"/>
    <w:rsid w:val="00943968"/>
    <w:rsid w:val="0094497A"/>
    <w:rsid w:val="00944EC2"/>
    <w:rsid w:val="00944FF4"/>
    <w:rsid w:val="009460C1"/>
    <w:rsid w:val="0094644D"/>
    <w:rsid w:val="00946C6E"/>
    <w:rsid w:val="00946D8B"/>
    <w:rsid w:val="00946F65"/>
    <w:rsid w:val="0094737A"/>
    <w:rsid w:val="009473FE"/>
    <w:rsid w:val="009474B5"/>
    <w:rsid w:val="00947644"/>
    <w:rsid w:val="0094781A"/>
    <w:rsid w:val="00947EAC"/>
    <w:rsid w:val="009508A7"/>
    <w:rsid w:val="009509F2"/>
    <w:rsid w:val="00952516"/>
    <w:rsid w:val="0095267A"/>
    <w:rsid w:val="00952A6D"/>
    <w:rsid w:val="00952AF7"/>
    <w:rsid w:val="00952FA7"/>
    <w:rsid w:val="00953ED5"/>
    <w:rsid w:val="009548E6"/>
    <w:rsid w:val="00954DFE"/>
    <w:rsid w:val="0095510D"/>
    <w:rsid w:val="009551E8"/>
    <w:rsid w:val="00955354"/>
    <w:rsid w:val="00955986"/>
    <w:rsid w:val="00955B95"/>
    <w:rsid w:val="009565C6"/>
    <w:rsid w:val="0095662C"/>
    <w:rsid w:val="00956826"/>
    <w:rsid w:val="0095686C"/>
    <w:rsid w:val="009573BC"/>
    <w:rsid w:val="00957B56"/>
    <w:rsid w:val="00957E52"/>
    <w:rsid w:val="0096078F"/>
    <w:rsid w:val="00960CA6"/>
    <w:rsid w:val="00961042"/>
    <w:rsid w:val="009618F6"/>
    <w:rsid w:val="00961BE1"/>
    <w:rsid w:val="00962417"/>
    <w:rsid w:val="009629EB"/>
    <w:rsid w:val="00962F3C"/>
    <w:rsid w:val="009638A6"/>
    <w:rsid w:val="00964564"/>
    <w:rsid w:val="009647AA"/>
    <w:rsid w:val="00964B6B"/>
    <w:rsid w:val="00964F58"/>
    <w:rsid w:val="009657C4"/>
    <w:rsid w:val="009660A3"/>
    <w:rsid w:val="00966C11"/>
    <w:rsid w:val="00967518"/>
    <w:rsid w:val="009678FC"/>
    <w:rsid w:val="009679A7"/>
    <w:rsid w:val="00967CE4"/>
    <w:rsid w:val="0097005F"/>
    <w:rsid w:val="009702F1"/>
    <w:rsid w:val="009705AD"/>
    <w:rsid w:val="00970764"/>
    <w:rsid w:val="00970919"/>
    <w:rsid w:val="00971680"/>
    <w:rsid w:val="009719AE"/>
    <w:rsid w:val="00971F4A"/>
    <w:rsid w:val="0097388C"/>
    <w:rsid w:val="00973D17"/>
    <w:rsid w:val="00973E4B"/>
    <w:rsid w:val="00973FC5"/>
    <w:rsid w:val="00974312"/>
    <w:rsid w:val="0097507C"/>
    <w:rsid w:val="009751C1"/>
    <w:rsid w:val="0097527D"/>
    <w:rsid w:val="0097532C"/>
    <w:rsid w:val="0097578E"/>
    <w:rsid w:val="00976212"/>
    <w:rsid w:val="00976220"/>
    <w:rsid w:val="009766FD"/>
    <w:rsid w:val="00976BCF"/>
    <w:rsid w:val="00976C8E"/>
    <w:rsid w:val="00977341"/>
    <w:rsid w:val="00977AA0"/>
    <w:rsid w:val="009809CA"/>
    <w:rsid w:val="009811D7"/>
    <w:rsid w:val="00981430"/>
    <w:rsid w:val="0098227C"/>
    <w:rsid w:val="0098245D"/>
    <w:rsid w:val="009826B3"/>
    <w:rsid w:val="00982867"/>
    <w:rsid w:val="00982E2D"/>
    <w:rsid w:val="00983B39"/>
    <w:rsid w:val="00983BDC"/>
    <w:rsid w:val="009840B0"/>
    <w:rsid w:val="009842EF"/>
    <w:rsid w:val="009845C6"/>
    <w:rsid w:val="00984711"/>
    <w:rsid w:val="00984A6C"/>
    <w:rsid w:val="009852B1"/>
    <w:rsid w:val="00985CC1"/>
    <w:rsid w:val="00986100"/>
    <w:rsid w:val="0098660A"/>
    <w:rsid w:val="0099092E"/>
    <w:rsid w:val="00990E13"/>
    <w:rsid w:val="0099186B"/>
    <w:rsid w:val="009918AE"/>
    <w:rsid w:val="009929D6"/>
    <w:rsid w:val="00992DFE"/>
    <w:rsid w:val="0099382F"/>
    <w:rsid w:val="009941F8"/>
    <w:rsid w:val="00994E30"/>
    <w:rsid w:val="00994FE0"/>
    <w:rsid w:val="0099501B"/>
    <w:rsid w:val="00995B7E"/>
    <w:rsid w:val="00995DCF"/>
    <w:rsid w:val="00996BA7"/>
    <w:rsid w:val="00997393"/>
    <w:rsid w:val="00997B5C"/>
    <w:rsid w:val="009A03C9"/>
    <w:rsid w:val="009A1330"/>
    <w:rsid w:val="009A1C60"/>
    <w:rsid w:val="009A1DE5"/>
    <w:rsid w:val="009A27CD"/>
    <w:rsid w:val="009A294A"/>
    <w:rsid w:val="009A2ED6"/>
    <w:rsid w:val="009A35CE"/>
    <w:rsid w:val="009A37DB"/>
    <w:rsid w:val="009A39E9"/>
    <w:rsid w:val="009A4380"/>
    <w:rsid w:val="009A48E2"/>
    <w:rsid w:val="009A5034"/>
    <w:rsid w:val="009A5FE1"/>
    <w:rsid w:val="009A6215"/>
    <w:rsid w:val="009A6234"/>
    <w:rsid w:val="009A78ED"/>
    <w:rsid w:val="009A7BFA"/>
    <w:rsid w:val="009B087F"/>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D69"/>
    <w:rsid w:val="009B4344"/>
    <w:rsid w:val="009B576E"/>
    <w:rsid w:val="009B5A76"/>
    <w:rsid w:val="009B60EB"/>
    <w:rsid w:val="009B60F0"/>
    <w:rsid w:val="009B6325"/>
    <w:rsid w:val="009B6673"/>
    <w:rsid w:val="009B6A8D"/>
    <w:rsid w:val="009B6EE6"/>
    <w:rsid w:val="009B716F"/>
    <w:rsid w:val="009B732E"/>
    <w:rsid w:val="009B769C"/>
    <w:rsid w:val="009C0141"/>
    <w:rsid w:val="009C0875"/>
    <w:rsid w:val="009C0EC2"/>
    <w:rsid w:val="009C1048"/>
    <w:rsid w:val="009C1126"/>
    <w:rsid w:val="009C1788"/>
    <w:rsid w:val="009C1FB4"/>
    <w:rsid w:val="009C2034"/>
    <w:rsid w:val="009C2858"/>
    <w:rsid w:val="009C29F4"/>
    <w:rsid w:val="009C3058"/>
    <w:rsid w:val="009C30AE"/>
    <w:rsid w:val="009C3256"/>
    <w:rsid w:val="009C38BE"/>
    <w:rsid w:val="009C3954"/>
    <w:rsid w:val="009C4165"/>
    <w:rsid w:val="009C4ACC"/>
    <w:rsid w:val="009C4B2C"/>
    <w:rsid w:val="009C5378"/>
    <w:rsid w:val="009C53B7"/>
    <w:rsid w:val="009C57F7"/>
    <w:rsid w:val="009C5E08"/>
    <w:rsid w:val="009C65AF"/>
    <w:rsid w:val="009C669A"/>
    <w:rsid w:val="009C70C1"/>
    <w:rsid w:val="009C7699"/>
    <w:rsid w:val="009C7867"/>
    <w:rsid w:val="009C78F7"/>
    <w:rsid w:val="009C79B2"/>
    <w:rsid w:val="009C7B32"/>
    <w:rsid w:val="009D0109"/>
    <w:rsid w:val="009D0F2F"/>
    <w:rsid w:val="009D14A7"/>
    <w:rsid w:val="009D1AAA"/>
    <w:rsid w:val="009D20EA"/>
    <w:rsid w:val="009D272B"/>
    <w:rsid w:val="009D294B"/>
    <w:rsid w:val="009D3079"/>
    <w:rsid w:val="009D3765"/>
    <w:rsid w:val="009D3A1C"/>
    <w:rsid w:val="009D4373"/>
    <w:rsid w:val="009D4397"/>
    <w:rsid w:val="009D4F94"/>
    <w:rsid w:val="009D4FE3"/>
    <w:rsid w:val="009D53EF"/>
    <w:rsid w:val="009D5946"/>
    <w:rsid w:val="009D6F11"/>
    <w:rsid w:val="009D743D"/>
    <w:rsid w:val="009D7487"/>
    <w:rsid w:val="009D7780"/>
    <w:rsid w:val="009E0148"/>
    <w:rsid w:val="009E0444"/>
    <w:rsid w:val="009E09D4"/>
    <w:rsid w:val="009E0A32"/>
    <w:rsid w:val="009E2063"/>
    <w:rsid w:val="009E2142"/>
    <w:rsid w:val="009E259D"/>
    <w:rsid w:val="009E2935"/>
    <w:rsid w:val="009E39F2"/>
    <w:rsid w:val="009E3C2C"/>
    <w:rsid w:val="009E460B"/>
    <w:rsid w:val="009E57E7"/>
    <w:rsid w:val="009E5C47"/>
    <w:rsid w:val="009E62DC"/>
    <w:rsid w:val="009E63D9"/>
    <w:rsid w:val="009E6EAA"/>
    <w:rsid w:val="009E7BC7"/>
    <w:rsid w:val="009F000F"/>
    <w:rsid w:val="009F090D"/>
    <w:rsid w:val="009F0A1D"/>
    <w:rsid w:val="009F0DBA"/>
    <w:rsid w:val="009F12CF"/>
    <w:rsid w:val="009F15F2"/>
    <w:rsid w:val="009F1FA1"/>
    <w:rsid w:val="009F2B37"/>
    <w:rsid w:val="009F371B"/>
    <w:rsid w:val="009F4104"/>
    <w:rsid w:val="009F49E7"/>
    <w:rsid w:val="009F4DE8"/>
    <w:rsid w:val="009F4E7A"/>
    <w:rsid w:val="009F4F84"/>
    <w:rsid w:val="009F506A"/>
    <w:rsid w:val="009F50C2"/>
    <w:rsid w:val="009F5270"/>
    <w:rsid w:val="009F5708"/>
    <w:rsid w:val="009F58BB"/>
    <w:rsid w:val="009F6222"/>
    <w:rsid w:val="009F6281"/>
    <w:rsid w:val="009F637B"/>
    <w:rsid w:val="009F6ABC"/>
    <w:rsid w:val="009F794C"/>
    <w:rsid w:val="009F7AC5"/>
    <w:rsid w:val="009F7B61"/>
    <w:rsid w:val="009F7D65"/>
    <w:rsid w:val="009F7DE6"/>
    <w:rsid w:val="009F7E20"/>
    <w:rsid w:val="00A007BF"/>
    <w:rsid w:val="00A00CB1"/>
    <w:rsid w:val="00A011BF"/>
    <w:rsid w:val="00A015B5"/>
    <w:rsid w:val="00A01924"/>
    <w:rsid w:val="00A0198A"/>
    <w:rsid w:val="00A028D7"/>
    <w:rsid w:val="00A02EAB"/>
    <w:rsid w:val="00A03217"/>
    <w:rsid w:val="00A0336A"/>
    <w:rsid w:val="00A040CD"/>
    <w:rsid w:val="00A04C14"/>
    <w:rsid w:val="00A05076"/>
    <w:rsid w:val="00A055A1"/>
    <w:rsid w:val="00A05A98"/>
    <w:rsid w:val="00A05E3A"/>
    <w:rsid w:val="00A06467"/>
    <w:rsid w:val="00A06E31"/>
    <w:rsid w:val="00A0740B"/>
    <w:rsid w:val="00A07653"/>
    <w:rsid w:val="00A0770F"/>
    <w:rsid w:val="00A07728"/>
    <w:rsid w:val="00A077F9"/>
    <w:rsid w:val="00A07BB1"/>
    <w:rsid w:val="00A100A2"/>
    <w:rsid w:val="00A10B92"/>
    <w:rsid w:val="00A10FDE"/>
    <w:rsid w:val="00A111CB"/>
    <w:rsid w:val="00A1470E"/>
    <w:rsid w:val="00A14808"/>
    <w:rsid w:val="00A14A46"/>
    <w:rsid w:val="00A1505C"/>
    <w:rsid w:val="00A154B0"/>
    <w:rsid w:val="00A157EF"/>
    <w:rsid w:val="00A15CEA"/>
    <w:rsid w:val="00A15D31"/>
    <w:rsid w:val="00A15ED6"/>
    <w:rsid w:val="00A170E0"/>
    <w:rsid w:val="00A170EF"/>
    <w:rsid w:val="00A17DC4"/>
    <w:rsid w:val="00A20491"/>
    <w:rsid w:val="00A20D24"/>
    <w:rsid w:val="00A20E9B"/>
    <w:rsid w:val="00A210F8"/>
    <w:rsid w:val="00A213B9"/>
    <w:rsid w:val="00A21547"/>
    <w:rsid w:val="00A2174C"/>
    <w:rsid w:val="00A2205D"/>
    <w:rsid w:val="00A22489"/>
    <w:rsid w:val="00A22502"/>
    <w:rsid w:val="00A22654"/>
    <w:rsid w:val="00A23714"/>
    <w:rsid w:val="00A23F5B"/>
    <w:rsid w:val="00A24645"/>
    <w:rsid w:val="00A247F1"/>
    <w:rsid w:val="00A24BBB"/>
    <w:rsid w:val="00A250AC"/>
    <w:rsid w:val="00A25F61"/>
    <w:rsid w:val="00A2611E"/>
    <w:rsid w:val="00A26657"/>
    <w:rsid w:val="00A26FAB"/>
    <w:rsid w:val="00A27204"/>
    <w:rsid w:val="00A272D8"/>
    <w:rsid w:val="00A27686"/>
    <w:rsid w:val="00A276DB"/>
    <w:rsid w:val="00A27E1A"/>
    <w:rsid w:val="00A27EF3"/>
    <w:rsid w:val="00A301A2"/>
    <w:rsid w:val="00A308F4"/>
    <w:rsid w:val="00A30983"/>
    <w:rsid w:val="00A313F5"/>
    <w:rsid w:val="00A314CE"/>
    <w:rsid w:val="00A31CA3"/>
    <w:rsid w:val="00A31FE3"/>
    <w:rsid w:val="00A327DF"/>
    <w:rsid w:val="00A328ED"/>
    <w:rsid w:val="00A32935"/>
    <w:rsid w:val="00A32A28"/>
    <w:rsid w:val="00A32C2C"/>
    <w:rsid w:val="00A33674"/>
    <w:rsid w:val="00A33A5B"/>
    <w:rsid w:val="00A33B2A"/>
    <w:rsid w:val="00A34200"/>
    <w:rsid w:val="00A346D3"/>
    <w:rsid w:val="00A34A87"/>
    <w:rsid w:val="00A351A2"/>
    <w:rsid w:val="00A355ED"/>
    <w:rsid w:val="00A357C1"/>
    <w:rsid w:val="00A358BA"/>
    <w:rsid w:val="00A35992"/>
    <w:rsid w:val="00A35A2C"/>
    <w:rsid w:val="00A35B44"/>
    <w:rsid w:val="00A36F96"/>
    <w:rsid w:val="00A370B3"/>
    <w:rsid w:val="00A405E9"/>
    <w:rsid w:val="00A407FA"/>
    <w:rsid w:val="00A409C6"/>
    <w:rsid w:val="00A41034"/>
    <w:rsid w:val="00A4143F"/>
    <w:rsid w:val="00A41C6B"/>
    <w:rsid w:val="00A4203E"/>
    <w:rsid w:val="00A425C6"/>
    <w:rsid w:val="00A427B5"/>
    <w:rsid w:val="00A427D4"/>
    <w:rsid w:val="00A42A3E"/>
    <w:rsid w:val="00A42B88"/>
    <w:rsid w:val="00A42F46"/>
    <w:rsid w:val="00A44A77"/>
    <w:rsid w:val="00A44F92"/>
    <w:rsid w:val="00A457E8"/>
    <w:rsid w:val="00A45DCE"/>
    <w:rsid w:val="00A461CE"/>
    <w:rsid w:val="00A466B4"/>
    <w:rsid w:val="00A467AF"/>
    <w:rsid w:val="00A46856"/>
    <w:rsid w:val="00A46AC5"/>
    <w:rsid w:val="00A471E2"/>
    <w:rsid w:val="00A472E9"/>
    <w:rsid w:val="00A47551"/>
    <w:rsid w:val="00A47E25"/>
    <w:rsid w:val="00A5028D"/>
    <w:rsid w:val="00A509C3"/>
    <w:rsid w:val="00A50A2A"/>
    <w:rsid w:val="00A51434"/>
    <w:rsid w:val="00A5191D"/>
    <w:rsid w:val="00A519B0"/>
    <w:rsid w:val="00A522D7"/>
    <w:rsid w:val="00A53303"/>
    <w:rsid w:val="00A53895"/>
    <w:rsid w:val="00A53B88"/>
    <w:rsid w:val="00A53FA7"/>
    <w:rsid w:val="00A542BF"/>
    <w:rsid w:val="00A54CB0"/>
    <w:rsid w:val="00A5519C"/>
    <w:rsid w:val="00A5528A"/>
    <w:rsid w:val="00A552A9"/>
    <w:rsid w:val="00A55739"/>
    <w:rsid w:val="00A55F26"/>
    <w:rsid w:val="00A5665A"/>
    <w:rsid w:val="00A566E4"/>
    <w:rsid w:val="00A56A27"/>
    <w:rsid w:val="00A56B47"/>
    <w:rsid w:val="00A56E4B"/>
    <w:rsid w:val="00A571F2"/>
    <w:rsid w:val="00A57F34"/>
    <w:rsid w:val="00A60B2A"/>
    <w:rsid w:val="00A62919"/>
    <w:rsid w:val="00A62FA6"/>
    <w:rsid w:val="00A63827"/>
    <w:rsid w:val="00A63FEE"/>
    <w:rsid w:val="00A64043"/>
    <w:rsid w:val="00A6428D"/>
    <w:rsid w:val="00A6441B"/>
    <w:rsid w:val="00A65B7B"/>
    <w:rsid w:val="00A667DF"/>
    <w:rsid w:val="00A67FB5"/>
    <w:rsid w:val="00A7073E"/>
    <w:rsid w:val="00A7109A"/>
    <w:rsid w:val="00A71D2C"/>
    <w:rsid w:val="00A73127"/>
    <w:rsid w:val="00A73495"/>
    <w:rsid w:val="00A73ACF"/>
    <w:rsid w:val="00A73F71"/>
    <w:rsid w:val="00A7415F"/>
    <w:rsid w:val="00A747A6"/>
    <w:rsid w:val="00A7556B"/>
    <w:rsid w:val="00A75B62"/>
    <w:rsid w:val="00A75CA1"/>
    <w:rsid w:val="00A75D3D"/>
    <w:rsid w:val="00A75F07"/>
    <w:rsid w:val="00A7641A"/>
    <w:rsid w:val="00A7683C"/>
    <w:rsid w:val="00A76C89"/>
    <w:rsid w:val="00A8020F"/>
    <w:rsid w:val="00A805F1"/>
    <w:rsid w:val="00A8076E"/>
    <w:rsid w:val="00A807BC"/>
    <w:rsid w:val="00A808FF"/>
    <w:rsid w:val="00A80AA0"/>
    <w:rsid w:val="00A81A31"/>
    <w:rsid w:val="00A82A8A"/>
    <w:rsid w:val="00A830FA"/>
    <w:rsid w:val="00A8317B"/>
    <w:rsid w:val="00A83255"/>
    <w:rsid w:val="00A8358D"/>
    <w:rsid w:val="00A83952"/>
    <w:rsid w:val="00A83F5C"/>
    <w:rsid w:val="00A8427F"/>
    <w:rsid w:val="00A8542D"/>
    <w:rsid w:val="00A85633"/>
    <w:rsid w:val="00A857DA"/>
    <w:rsid w:val="00A85BD0"/>
    <w:rsid w:val="00A86018"/>
    <w:rsid w:val="00A862C6"/>
    <w:rsid w:val="00A864D4"/>
    <w:rsid w:val="00A86B7A"/>
    <w:rsid w:val="00A86CCE"/>
    <w:rsid w:val="00A87086"/>
    <w:rsid w:val="00A870B3"/>
    <w:rsid w:val="00A87393"/>
    <w:rsid w:val="00A877AB"/>
    <w:rsid w:val="00A87948"/>
    <w:rsid w:val="00A90245"/>
    <w:rsid w:val="00A905A2"/>
    <w:rsid w:val="00A90D8E"/>
    <w:rsid w:val="00A90FDD"/>
    <w:rsid w:val="00A9157B"/>
    <w:rsid w:val="00A91BF3"/>
    <w:rsid w:val="00A921BE"/>
    <w:rsid w:val="00A9263C"/>
    <w:rsid w:val="00A92667"/>
    <w:rsid w:val="00A92BDD"/>
    <w:rsid w:val="00A92D8A"/>
    <w:rsid w:val="00A93237"/>
    <w:rsid w:val="00A93BBA"/>
    <w:rsid w:val="00A94F05"/>
    <w:rsid w:val="00A959E3"/>
    <w:rsid w:val="00A95EFA"/>
    <w:rsid w:val="00A96446"/>
    <w:rsid w:val="00A966F4"/>
    <w:rsid w:val="00A97761"/>
    <w:rsid w:val="00A97762"/>
    <w:rsid w:val="00AA01D5"/>
    <w:rsid w:val="00AA182C"/>
    <w:rsid w:val="00AA1C16"/>
    <w:rsid w:val="00AA1D6E"/>
    <w:rsid w:val="00AA2F94"/>
    <w:rsid w:val="00AA3C1D"/>
    <w:rsid w:val="00AA419C"/>
    <w:rsid w:val="00AA4B1B"/>
    <w:rsid w:val="00AA4CE1"/>
    <w:rsid w:val="00AA508D"/>
    <w:rsid w:val="00AA5354"/>
    <w:rsid w:val="00AA5A51"/>
    <w:rsid w:val="00AA5E2F"/>
    <w:rsid w:val="00AA64FF"/>
    <w:rsid w:val="00AA7112"/>
    <w:rsid w:val="00AA7AC0"/>
    <w:rsid w:val="00AB0295"/>
    <w:rsid w:val="00AB02FB"/>
    <w:rsid w:val="00AB1080"/>
    <w:rsid w:val="00AB25A0"/>
    <w:rsid w:val="00AB2A1C"/>
    <w:rsid w:val="00AB2B35"/>
    <w:rsid w:val="00AB2E41"/>
    <w:rsid w:val="00AB329B"/>
    <w:rsid w:val="00AB3615"/>
    <w:rsid w:val="00AB36D7"/>
    <w:rsid w:val="00AB4794"/>
    <w:rsid w:val="00AB4C4E"/>
    <w:rsid w:val="00AB4D09"/>
    <w:rsid w:val="00AB4F7C"/>
    <w:rsid w:val="00AB524C"/>
    <w:rsid w:val="00AB575F"/>
    <w:rsid w:val="00AB594C"/>
    <w:rsid w:val="00AB6F72"/>
    <w:rsid w:val="00AB74D1"/>
    <w:rsid w:val="00AB7C9C"/>
    <w:rsid w:val="00AB7FFB"/>
    <w:rsid w:val="00AC0481"/>
    <w:rsid w:val="00AC1FBB"/>
    <w:rsid w:val="00AC2879"/>
    <w:rsid w:val="00AC2BB9"/>
    <w:rsid w:val="00AC335E"/>
    <w:rsid w:val="00AC3679"/>
    <w:rsid w:val="00AC4915"/>
    <w:rsid w:val="00AC5060"/>
    <w:rsid w:val="00AC58F4"/>
    <w:rsid w:val="00AC612C"/>
    <w:rsid w:val="00AC6C10"/>
    <w:rsid w:val="00AC6EE7"/>
    <w:rsid w:val="00AC71C2"/>
    <w:rsid w:val="00AC7396"/>
    <w:rsid w:val="00AD012B"/>
    <w:rsid w:val="00AD0FFF"/>
    <w:rsid w:val="00AD13AC"/>
    <w:rsid w:val="00AD18BD"/>
    <w:rsid w:val="00AD2415"/>
    <w:rsid w:val="00AD2772"/>
    <w:rsid w:val="00AD2A5D"/>
    <w:rsid w:val="00AD2B79"/>
    <w:rsid w:val="00AD5E27"/>
    <w:rsid w:val="00AD73E5"/>
    <w:rsid w:val="00AD7595"/>
    <w:rsid w:val="00AD7BCB"/>
    <w:rsid w:val="00AD7F72"/>
    <w:rsid w:val="00AE04F3"/>
    <w:rsid w:val="00AE0BCB"/>
    <w:rsid w:val="00AE18D8"/>
    <w:rsid w:val="00AE1FCC"/>
    <w:rsid w:val="00AE25EA"/>
    <w:rsid w:val="00AE2DAD"/>
    <w:rsid w:val="00AE2E4C"/>
    <w:rsid w:val="00AE30A5"/>
    <w:rsid w:val="00AE3C80"/>
    <w:rsid w:val="00AE417F"/>
    <w:rsid w:val="00AE5288"/>
    <w:rsid w:val="00AE5F89"/>
    <w:rsid w:val="00AE5FAB"/>
    <w:rsid w:val="00AE663B"/>
    <w:rsid w:val="00AE6DA3"/>
    <w:rsid w:val="00AE7626"/>
    <w:rsid w:val="00AE7A18"/>
    <w:rsid w:val="00AE7A99"/>
    <w:rsid w:val="00AE7AF8"/>
    <w:rsid w:val="00AF04C8"/>
    <w:rsid w:val="00AF1C00"/>
    <w:rsid w:val="00AF1FE5"/>
    <w:rsid w:val="00AF226E"/>
    <w:rsid w:val="00AF235B"/>
    <w:rsid w:val="00AF25D6"/>
    <w:rsid w:val="00AF25FE"/>
    <w:rsid w:val="00AF27B3"/>
    <w:rsid w:val="00AF28DE"/>
    <w:rsid w:val="00AF2D94"/>
    <w:rsid w:val="00AF2EF9"/>
    <w:rsid w:val="00AF358D"/>
    <w:rsid w:val="00AF461C"/>
    <w:rsid w:val="00AF66C6"/>
    <w:rsid w:val="00AF6F59"/>
    <w:rsid w:val="00AF709C"/>
    <w:rsid w:val="00AF7515"/>
    <w:rsid w:val="00AF7C89"/>
    <w:rsid w:val="00AF7FDD"/>
    <w:rsid w:val="00B00A04"/>
    <w:rsid w:val="00B00D43"/>
    <w:rsid w:val="00B01243"/>
    <w:rsid w:val="00B012BE"/>
    <w:rsid w:val="00B01EC8"/>
    <w:rsid w:val="00B01EFC"/>
    <w:rsid w:val="00B02256"/>
    <w:rsid w:val="00B0299D"/>
    <w:rsid w:val="00B03336"/>
    <w:rsid w:val="00B03909"/>
    <w:rsid w:val="00B03E23"/>
    <w:rsid w:val="00B0430F"/>
    <w:rsid w:val="00B044B8"/>
    <w:rsid w:val="00B04566"/>
    <w:rsid w:val="00B04E69"/>
    <w:rsid w:val="00B0503F"/>
    <w:rsid w:val="00B050A7"/>
    <w:rsid w:val="00B0515F"/>
    <w:rsid w:val="00B05656"/>
    <w:rsid w:val="00B06199"/>
    <w:rsid w:val="00B067E9"/>
    <w:rsid w:val="00B0707F"/>
    <w:rsid w:val="00B072C4"/>
    <w:rsid w:val="00B0771D"/>
    <w:rsid w:val="00B07920"/>
    <w:rsid w:val="00B07D11"/>
    <w:rsid w:val="00B1008A"/>
    <w:rsid w:val="00B100CF"/>
    <w:rsid w:val="00B10E36"/>
    <w:rsid w:val="00B111F2"/>
    <w:rsid w:val="00B11969"/>
    <w:rsid w:val="00B121AE"/>
    <w:rsid w:val="00B12229"/>
    <w:rsid w:val="00B12B9F"/>
    <w:rsid w:val="00B1355E"/>
    <w:rsid w:val="00B1403F"/>
    <w:rsid w:val="00B143BD"/>
    <w:rsid w:val="00B14500"/>
    <w:rsid w:val="00B16730"/>
    <w:rsid w:val="00B16E0A"/>
    <w:rsid w:val="00B171B8"/>
    <w:rsid w:val="00B1732F"/>
    <w:rsid w:val="00B17473"/>
    <w:rsid w:val="00B17B56"/>
    <w:rsid w:val="00B2003E"/>
    <w:rsid w:val="00B2016F"/>
    <w:rsid w:val="00B20291"/>
    <w:rsid w:val="00B204A4"/>
    <w:rsid w:val="00B207C5"/>
    <w:rsid w:val="00B20B9B"/>
    <w:rsid w:val="00B21400"/>
    <w:rsid w:val="00B214D4"/>
    <w:rsid w:val="00B21601"/>
    <w:rsid w:val="00B2177F"/>
    <w:rsid w:val="00B2186F"/>
    <w:rsid w:val="00B2223B"/>
    <w:rsid w:val="00B22357"/>
    <w:rsid w:val="00B225D2"/>
    <w:rsid w:val="00B228BA"/>
    <w:rsid w:val="00B22DC2"/>
    <w:rsid w:val="00B23671"/>
    <w:rsid w:val="00B23E9A"/>
    <w:rsid w:val="00B23FDC"/>
    <w:rsid w:val="00B2485D"/>
    <w:rsid w:val="00B25AB2"/>
    <w:rsid w:val="00B27342"/>
    <w:rsid w:val="00B275DE"/>
    <w:rsid w:val="00B27CB0"/>
    <w:rsid w:val="00B302C0"/>
    <w:rsid w:val="00B303C2"/>
    <w:rsid w:val="00B3057E"/>
    <w:rsid w:val="00B30E1F"/>
    <w:rsid w:val="00B31BC5"/>
    <w:rsid w:val="00B32807"/>
    <w:rsid w:val="00B32C1B"/>
    <w:rsid w:val="00B32DBF"/>
    <w:rsid w:val="00B33221"/>
    <w:rsid w:val="00B33A94"/>
    <w:rsid w:val="00B34138"/>
    <w:rsid w:val="00B346F7"/>
    <w:rsid w:val="00B3477C"/>
    <w:rsid w:val="00B34999"/>
    <w:rsid w:val="00B34E42"/>
    <w:rsid w:val="00B35493"/>
    <w:rsid w:val="00B35517"/>
    <w:rsid w:val="00B3558B"/>
    <w:rsid w:val="00B359AC"/>
    <w:rsid w:val="00B3716A"/>
    <w:rsid w:val="00B37196"/>
    <w:rsid w:val="00B373E5"/>
    <w:rsid w:val="00B37A08"/>
    <w:rsid w:val="00B37E8E"/>
    <w:rsid w:val="00B40943"/>
    <w:rsid w:val="00B40F46"/>
    <w:rsid w:val="00B41467"/>
    <w:rsid w:val="00B41B39"/>
    <w:rsid w:val="00B420FC"/>
    <w:rsid w:val="00B42959"/>
    <w:rsid w:val="00B42B6C"/>
    <w:rsid w:val="00B42C50"/>
    <w:rsid w:val="00B44935"/>
    <w:rsid w:val="00B44DE7"/>
    <w:rsid w:val="00B45054"/>
    <w:rsid w:val="00B453E9"/>
    <w:rsid w:val="00B454A2"/>
    <w:rsid w:val="00B456CD"/>
    <w:rsid w:val="00B457EF"/>
    <w:rsid w:val="00B458B6"/>
    <w:rsid w:val="00B46718"/>
    <w:rsid w:val="00B46829"/>
    <w:rsid w:val="00B46C2A"/>
    <w:rsid w:val="00B46C4D"/>
    <w:rsid w:val="00B473CF"/>
    <w:rsid w:val="00B50062"/>
    <w:rsid w:val="00B51077"/>
    <w:rsid w:val="00B518E8"/>
    <w:rsid w:val="00B51DE5"/>
    <w:rsid w:val="00B5220F"/>
    <w:rsid w:val="00B525C0"/>
    <w:rsid w:val="00B525D8"/>
    <w:rsid w:val="00B52BBF"/>
    <w:rsid w:val="00B53217"/>
    <w:rsid w:val="00B53365"/>
    <w:rsid w:val="00B5369F"/>
    <w:rsid w:val="00B537C3"/>
    <w:rsid w:val="00B54010"/>
    <w:rsid w:val="00B540DE"/>
    <w:rsid w:val="00B5418B"/>
    <w:rsid w:val="00B5432A"/>
    <w:rsid w:val="00B55D38"/>
    <w:rsid w:val="00B5660A"/>
    <w:rsid w:val="00B569F3"/>
    <w:rsid w:val="00B571DB"/>
    <w:rsid w:val="00B572B3"/>
    <w:rsid w:val="00B57561"/>
    <w:rsid w:val="00B60578"/>
    <w:rsid w:val="00B60B46"/>
    <w:rsid w:val="00B62053"/>
    <w:rsid w:val="00B62067"/>
    <w:rsid w:val="00B624A0"/>
    <w:rsid w:val="00B62876"/>
    <w:rsid w:val="00B638FE"/>
    <w:rsid w:val="00B642A9"/>
    <w:rsid w:val="00B64D28"/>
    <w:rsid w:val="00B65256"/>
    <w:rsid w:val="00B65506"/>
    <w:rsid w:val="00B6662A"/>
    <w:rsid w:val="00B6706A"/>
    <w:rsid w:val="00B672A4"/>
    <w:rsid w:val="00B67A38"/>
    <w:rsid w:val="00B67F19"/>
    <w:rsid w:val="00B701FC"/>
    <w:rsid w:val="00B703BA"/>
    <w:rsid w:val="00B70901"/>
    <w:rsid w:val="00B72CAF"/>
    <w:rsid w:val="00B72EA4"/>
    <w:rsid w:val="00B732EB"/>
    <w:rsid w:val="00B7372D"/>
    <w:rsid w:val="00B7425B"/>
    <w:rsid w:val="00B7442F"/>
    <w:rsid w:val="00B745A9"/>
    <w:rsid w:val="00B7515A"/>
    <w:rsid w:val="00B75631"/>
    <w:rsid w:val="00B759CA"/>
    <w:rsid w:val="00B75B1D"/>
    <w:rsid w:val="00B75CA5"/>
    <w:rsid w:val="00B77242"/>
    <w:rsid w:val="00B77825"/>
    <w:rsid w:val="00B801A7"/>
    <w:rsid w:val="00B8098C"/>
    <w:rsid w:val="00B809E2"/>
    <w:rsid w:val="00B81C9E"/>
    <w:rsid w:val="00B82ED6"/>
    <w:rsid w:val="00B83D0E"/>
    <w:rsid w:val="00B841EB"/>
    <w:rsid w:val="00B84820"/>
    <w:rsid w:val="00B84A34"/>
    <w:rsid w:val="00B84A9E"/>
    <w:rsid w:val="00B85055"/>
    <w:rsid w:val="00B85254"/>
    <w:rsid w:val="00B859C4"/>
    <w:rsid w:val="00B85A30"/>
    <w:rsid w:val="00B85DB9"/>
    <w:rsid w:val="00B86349"/>
    <w:rsid w:val="00B86C6B"/>
    <w:rsid w:val="00B87004"/>
    <w:rsid w:val="00B87490"/>
    <w:rsid w:val="00B87D91"/>
    <w:rsid w:val="00B901C8"/>
    <w:rsid w:val="00B90560"/>
    <w:rsid w:val="00B90821"/>
    <w:rsid w:val="00B90BBD"/>
    <w:rsid w:val="00B913E4"/>
    <w:rsid w:val="00B91508"/>
    <w:rsid w:val="00B9181B"/>
    <w:rsid w:val="00B9205A"/>
    <w:rsid w:val="00B92EE1"/>
    <w:rsid w:val="00B931CA"/>
    <w:rsid w:val="00B93B22"/>
    <w:rsid w:val="00B93F08"/>
    <w:rsid w:val="00B94226"/>
    <w:rsid w:val="00B947BB"/>
    <w:rsid w:val="00B9499E"/>
    <w:rsid w:val="00B949A6"/>
    <w:rsid w:val="00B94A41"/>
    <w:rsid w:val="00B94E4D"/>
    <w:rsid w:val="00B95128"/>
    <w:rsid w:val="00B96419"/>
    <w:rsid w:val="00B967F0"/>
    <w:rsid w:val="00B9772F"/>
    <w:rsid w:val="00B97860"/>
    <w:rsid w:val="00BA0D59"/>
    <w:rsid w:val="00BA19D7"/>
    <w:rsid w:val="00BA2D73"/>
    <w:rsid w:val="00BA2E14"/>
    <w:rsid w:val="00BA3855"/>
    <w:rsid w:val="00BA4AEB"/>
    <w:rsid w:val="00BA4BB9"/>
    <w:rsid w:val="00BA52C0"/>
    <w:rsid w:val="00BA5B1F"/>
    <w:rsid w:val="00BA5C28"/>
    <w:rsid w:val="00BA5D90"/>
    <w:rsid w:val="00BA6D56"/>
    <w:rsid w:val="00BA73E6"/>
    <w:rsid w:val="00BA74D4"/>
    <w:rsid w:val="00BB03D7"/>
    <w:rsid w:val="00BB173B"/>
    <w:rsid w:val="00BB199D"/>
    <w:rsid w:val="00BB1F3E"/>
    <w:rsid w:val="00BB2C7C"/>
    <w:rsid w:val="00BB3B6C"/>
    <w:rsid w:val="00BB4108"/>
    <w:rsid w:val="00BB4157"/>
    <w:rsid w:val="00BB4BAA"/>
    <w:rsid w:val="00BB4CD4"/>
    <w:rsid w:val="00BB4E99"/>
    <w:rsid w:val="00BB4FB1"/>
    <w:rsid w:val="00BB559F"/>
    <w:rsid w:val="00BB5684"/>
    <w:rsid w:val="00BB5AE0"/>
    <w:rsid w:val="00BB5B21"/>
    <w:rsid w:val="00BB5E1C"/>
    <w:rsid w:val="00BB7781"/>
    <w:rsid w:val="00BB7794"/>
    <w:rsid w:val="00BB7A0D"/>
    <w:rsid w:val="00BC0017"/>
    <w:rsid w:val="00BC0E45"/>
    <w:rsid w:val="00BC0FFD"/>
    <w:rsid w:val="00BC2071"/>
    <w:rsid w:val="00BC208C"/>
    <w:rsid w:val="00BC2449"/>
    <w:rsid w:val="00BC2CDC"/>
    <w:rsid w:val="00BC30F8"/>
    <w:rsid w:val="00BC36B6"/>
    <w:rsid w:val="00BC37F9"/>
    <w:rsid w:val="00BC37FF"/>
    <w:rsid w:val="00BC576F"/>
    <w:rsid w:val="00BC5847"/>
    <w:rsid w:val="00BC6494"/>
    <w:rsid w:val="00BC65C6"/>
    <w:rsid w:val="00BC69FB"/>
    <w:rsid w:val="00BC6A80"/>
    <w:rsid w:val="00BC7355"/>
    <w:rsid w:val="00BC75FA"/>
    <w:rsid w:val="00BC7B0A"/>
    <w:rsid w:val="00BD2EE5"/>
    <w:rsid w:val="00BD3243"/>
    <w:rsid w:val="00BD32D3"/>
    <w:rsid w:val="00BD3D1C"/>
    <w:rsid w:val="00BD44F3"/>
    <w:rsid w:val="00BD5075"/>
    <w:rsid w:val="00BD6361"/>
    <w:rsid w:val="00BD7532"/>
    <w:rsid w:val="00BD7EA7"/>
    <w:rsid w:val="00BE06C3"/>
    <w:rsid w:val="00BE06CA"/>
    <w:rsid w:val="00BE08D6"/>
    <w:rsid w:val="00BE0E01"/>
    <w:rsid w:val="00BE1183"/>
    <w:rsid w:val="00BE2BCA"/>
    <w:rsid w:val="00BE2DB2"/>
    <w:rsid w:val="00BE2DFF"/>
    <w:rsid w:val="00BE2ED5"/>
    <w:rsid w:val="00BE2F54"/>
    <w:rsid w:val="00BE30FA"/>
    <w:rsid w:val="00BE373E"/>
    <w:rsid w:val="00BE3AD1"/>
    <w:rsid w:val="00BE3B94"/>
    <w:rsid w:val="00BE3E40"/>
    <w:rsid w:val="00BE42C2"/>
    <w:rsid w:val="00BE46DC"/>
    <w:rsid w:val="00BE4A5A"/>
    <w:rsid w:val="00BE4EF0"/>
    <w:rsid w:val="00BE5404"/>
    <w:rsid w:val="00BE54C0"/>
    <w:rsid w:val="00BE55F8"/>
    <w:rsid w:val="00BE58EC"/>
    <w:rsid w:val="00BE7170"/>
    <w:rsid w:val="00BE7526"/>
    <w:rsid w:val="00BE7DC0"/>
    <w:rsid w:val="00BF1919"/>
    <w:rsid w:val="00BF24A4"/>
    <w:rsid w:val="00BF2756"/>
    <w:rsid w:val="00BF2B81"/>
    <w:rsid w:val="00BF3450"/>
    <w:rsid w:val="00BF3E76"/>
    <w:rsid w:val="00BF408A"/>
    <w:rsid w:val="00BF4137"/>
    <w:rsid w:val="00BF425F"/>
    <w:rsid w:val="00BF48FF"/>
    <w:rsid w:val="00BF4987"/>
    <w:rsid w:val="00BF502F"/>
    <w:rsid w:val="00BF5406"/>
    <w:rsid w:val="00BF5CE5"/>
    <w:rsid w:val="00BF6644"/>
    <w:rsid w:val="00BF6EAF"/>
    <w:rsid w:val="00BF7266"/>
    <w:rsid w:val="00BF782D"/>
    <w:rsid w:val="00BF7FD9"/>
    <w:rsid w:val="00C003AA"/>
    <w:rsid w:val="00C022C8"/>
    <w:rsid w:val="00C02350"/>
    <w:rsid w:val="00C03690"/>
    <w:rsid w:val="00C04053"/>
    <w:rsid w:val="00C04354"/>
    <w:rsid w:val="00C04EEF"/>
    <w:rsid w:val="00C0590B"/>
    <w:rsid w:val="00C05994"/>
    <w:rsid w:val="00C05D4D"/>
    <w:rsid w:val="00C06EA6"/>
    <w:rsid w:val="00C079B8"/>
    <w:rsid w:val="00C07D3C"/>
    <w:rsid w:val="00C07DB5"/>
    <w:rsid w:val="00C10565"/>
    <w:rsid w:val="00C10BA1"/>
    <w:rsid w:val="00C10C82"/>
    <w:rsid w:val="00C11012"/>
    <w:rsid w:val="00C11C9B"/>
    <w:rsid w:val="00C11FBA"/>
    <w:rsid w:val="00C12082"/>
    <w:rsid w:val="00C120DC"/>
    <w:rsid w:val="00C121F6"/>
    <w:rsid w:val="00C12567"/>
    <w:rsid w:val="00C129F4"/>
    <w:rsid w:val="00C12D95"/>
    <w:rsid w:val="00C142C0"/>
    <w:rsid w:val="00C15AD9"/>
    <w:rsid w:val="00C15DAC"/>
    <w:rsid w:val="00C1621C"/>
    <w:rsid w:val="00C16995"/>
    <w:rsid w:val="00C16B94"/>
    <w:rsid w:val="00C17107"/>
    <w:rsid w:val="00C2208C"/>
    <w:rsid w:val="00C22B5F"/>
    <w:rsid w:val="00C236EA"/>
    <w:rsid w:val="00C2380B"/>
    <w:rsid w:val="00C2391E"/>
    <w:rsid w:val="00C23AE7"/>
    <w:rsid w:val="00C23D9D"/>
    <w:rsid w:val="00C23E4A"/>
    <w:rsid w:val="00C2403D"/>
    <w:rsid w:val="00C24300"/>
    <w:rsid w:val="00C2446F"/>
    <w:rsid w:val="00C2554C"/>
    <w:rsid w:val="00C2566F"/>
    <w:rsid w:val="00C25BFB"/>
    <w:rsid w:val="00C278EE"/>
    <w:rsid w:val="00C27C47"/>
    <w:rsid w:val="00C3086B"/>
    <w:rsid w:val="00C30AB1"/>
    <w:rsid w:val="00C30C10"/>
    <w:rsid w:val="00C31020"/>
    <w:rsid w:val="00C31B12"/>
    <w:rsid w:val="00C32802"/>
    <w:rsid w:val="00C329AE"/>
    <w:rsid w:val="00C32D72"/>
    <w:rsid w:val="00C331D0"/>
    <w:rsid w:val="00C3384C"/>
    <w:rsid w:val="00C33F0D"/>
    <w:rsid w:val="00C34B3C"/>
    <w:rsid w:val="00C35394"/>
    <w:rsid w:val="00C35475"/>
    <w:rsid w:val="00C356FA"/>
    <w:rsid w:val="00C35F85"/>
    <w:rsid w:val="00C36E09"/>
    <w:rsid w:val="00C36EF9"/>
    <w:rsid w:val="00C377E6"/>
    <w:rsid w:val="00C37EB8"/>
    <w:rsid w:val="00C40FAA"/>
    <w:rsid w:val="00C4171D"/>
    <w:rsid w:val="00C41A27"/>
    <w:rsid w:val="00C41C4C"/>
    <w:rsid w:val="00C41E62"/>
    <w:rsid w:val="00C41F2C"/>
    <w:rsid w:val="00C42006"/>
    <w:rsid w:val="00C425BB"/>
    <w:rsid w:val="00C42622"/>
    <w:rsid w:val="00C428CF"/>
    <w:rsid w:val="00C437E4"/>
    <w:rsid w:val="00C45051"/>
    <w:rsid w:val="00C45AF4"/>
    <w:rsid w:val="00C45F9C"/>
    <w:rsid w:val="00C46268"/>
    <w:rsid w:val="00C47C8C"/>
    <w:rsid w:val="00C5064C"/>
    <w:rsid w:val="00C506AB"/>
    <w:rsid w:val="00C51486"/>
    <w:rsid w:val="00C515AA"/>
    <w:rsid w:val="00C52162"/>
    <w:rsid w:val="00C523E5"/>
    <w:rsid w:val="00C5270C"/>
    <w:rsid w:val="00C52EB6"/>
    <w:rsid w:val="00C53772"/>
    <w:rsid w:val="00C5387E"/>
    <w:rsid w:val="00C53FF8"/>
    <w:rsid w:val="00C54E15"/>
    <w:rsid w:val="00C55387"/>
    <w:rsid w:val="00C557FD"/>
    <w:rsid w:val="00C559E1"/>
    <w:rsid w:val="00C56BA6"/>
    <w:rsid w:val="00C5712F"/>
    <w:rsid w:val="00C57917"/>
    <w:rsid w:val="00C57BE9"/>
    <w:rsid w:val="00C57E00"/>
    <w:rsid w:val="00C60A59"/>
    <w:rsid w:val="00C61185"/>
    <w:rsid w:val="00C61266"/>
    <w:rsid w:val="00C61C26"/>
    <w:rsid w:val="00C623D8"/>
    <w:rsid w:val="00C62ACA"/>
    <w:rsid w:val="00C64194"/>
    <w:rsid w:val="00C6478A"/>
    <w:rsid w:val="00C647D6"/>
    <w:rsid w:val="00C64C8C"/>
    <w:rsid w:val="00C65275"/>
    <w:rsid w:val="00C65642"/>
    <w:rsid w:val="00C65CDB"/>
    <w:rsid w:val="00C665BF"/>
    <w:rsid w:val="00C6669A"/>
    <w:rsid w:val="00C67008"/>
    <w:rsid w:val="00C676E2"/>
    <w:rsid w:val="00C67737"/>
    <w:rsid w:val="00C67DFD"/>
    <w:rsid w:val="00C70B05"/>
    <w:rsid w:val="00C716B9"/>
    <w:rsid w:val="00C71E4D"/>
    <w:rsid w:val="00C723F2"/>
    <w:rsid w:val="00C72683"/>
    <w:rsid w:val="00C72BF9"/>
    <w:rsid w:val="00C72D55"/>
    <w:rsid w:val="00C739F6"/>
    <w:rsid w:val="00C73C27"/>
    <w:rsid w:val="00C73C6C"/>
    <w:rsid w:val="00C747E9"/>
    <w:rsid w:val="00C74D53"/>
    <w:rsid w:val="00C75057"/>
    <w:rsid w:val="00C751AC"/>
    <w:rsid w:val="00C75F5B"/>
    <w:rsid w:val="00C77219"/>
    <w:rsid w:val="00C77321"/>
    <w:rsid w:val="00C77E98"/>
    <w:rsid w:val="00C77F21"/>
    <w:rsid w:val="00C8037B"/>
    <w:rsid w:val="00C811FD"/>
    <w:rsid w:val="00C81747"/>
    <w:rsid w:val="00C81840"/>
    <w:rsid w:val="00C81B50"/>
    <w:rsid w:val="00C81BAA"/>
    <w:rsid w:val="00C81E58"/>
    <w:rsid w:val="00C82936"/>
    <w:rsid w:val="00C8297C"/>
    <w:rsid w:val="00C82CED"/>
    <w:rsid w:val="00C82D4F"/>
    <w:rsid w:val="00C8499D"/>
    <w:rsid w:val="00C84B71"/>
    <w:rsid w:val="00C84F1E"/>
    <w:rsid w:val="00C85428"/>
    <w:rsid w:val="00C8614D"/>
    <w:rsid w:val="00C862FA"/>
    <w:rsid w:val="00C86619"/>
    <w:rsid w:val="00C86739"/>
    <w:rsid w:val="00C8701A"/>
    <w:rsid w:val="00C871BD"/>
    <w:rsid w:val="00C873F2"/>
    <w:rsid w:val="00C87502"/>
    <w:rsid w:val="00C87BE7"/>
    <w:rsid w:val="00C87CC2"/>
    <w:rsid w:val="00C87FC5"/>
    <w:rsid w:val="00C9087F"/>
    <w:rsid w:val="00C90FD1"/>
    <w:rsid w:val="00C9103A"/>
    <w:rsid w:val="00C9105D"/>
    <w:rsid w:val="00C91206"/>
    <w:rsid w:val="00C91311"/>
    <w:rsid w:val="00C92267"/>
    <w:rsid w:val="00C9312B"/>
    <w:rsid w:val="00C93268"/>
    <w:rsid w:val="00C937D4"/>
    <w:rsid w:val="00C9406E"/>
    <w:rsid w:val="00C947B9"/>
    <w:rsid w:val="00C948C8"/>
    <w:rsid w:val="00C948C9"/>
    <w:rsid w:val="00C94F51"/>
    <w:rsid w:val="00C953C4"/>
    <w:rsid w:val="00C95F4C"/>
    <w:rsid w:val="00C95F60"/>
    <w:rsid w:val="00C96DE6"/>
    <w:rsid w:val="00C970B1"/>
    <w:rsid w:val="00CA089A"/>
    <w:rsid w:val="00CA0F21"/>
    <w:rsid w:val="00CA1E2C"/>
    <w:rsid w:val="00CA2352"/>
    <w:rsid w:val="00CA29BF"/>
    <w:rsid w:val="00CA2AB5"/>
    <w:rsid w:val="00CA2CCD"/>
    <w:rsid w:val="00CA2DE7"/>
    <w:rsid w:val="00CA3081"/>
    <w:rsid w:val="00CA36A2"/>
    <w:rsid w:val="00CA3AAD"/>
    <w:rsid w:val="00CA3C9B"/>
    <w:rsid w:val="00CA444B"/>
    <w:rsid w:val="00CA489A"/>
    <w:rsid w:val="00CA4C08"/>
    <w:rsid w:val="00CA6022"/>
    <w:rsid w:val="00CA69D2"/>
    <w:rsid w:val="00CA6BE7"/>
    <w:rsid w:val="00CA6CAF"/>
    <w:rsid w:val="00CA7BB0"/>
    <w:rsid w:val="00CB003A"/>
    <w:rsid w:val="00CB1177"/>
    <w:rsid w:val="00CB1F0D"/>
    <w:rsid w:val="00CB247B"/>
    <w:rsid w:val="00CB24A7"/>
    <w:rsid w:val="00CB258F"/>
    <w:rsid w:val="00CB279F"/>
    <w:rsid w:val="00CB2900"/>
    <w:rsid w:val="00CB2BCF"/>
    <w:rsid w:val="00CB3445"/>
    <w:rsid w:val="00CB3727"/>
    <w:rsid w:val="00CB3D11"/>
    <w:rsid w:val="00CB4AB9"/>
    <w:rsid w:val="00CB681E"/>
    <w:rsid w:val="00CB6E0A"/>
    <w:rsid w:val="00CB74CF"/>
    <w:rsid w:val="00CB7DE0"/>
    <w:rsid w:val="00CC0102"/>
    <w:rsid w:val="00CC1101"/>
    <w:rsid w:val="00CC11D0"/>
    <w:rsid w:val="00CC1558"/>
    <w:rsid w:val="00CC296E"/>
    <w:rsid w:val="00CC2F8A"/>
    <w:rsid w:val="00CC3601"/>
    <w:rsid w:val="00CC4976"/>
    <w:rsid w:val="00CC4FE1"/>
    <w:rsid w:val="00CC514B"/>
    <w:rsid w:val="00CC548E"/>
    <w:rsid w:val="00CC6029"/>
    <w:rsid w:val="00CC6285"/>
    <w:rsid w:val="00CC67CF"/>
    <w:rsid w:val="00CC7E2C"/>
    <w:rsid w:val="00CD0288"/>
    <w:rsid w:val="00CD0E83"/>
    <w:rsid w:val="00CD1A8D"/>
    <w:rsid w:val="00CD216C"/>
    <w:rsid w:val="00CD28A3"/>
    <w:rsid w:val="00CD2BEA"/>
    <w:rsid w:val="00CD2F6B"/>
    <w:rsid w:val="00CD32CB"/>
    <w:rsid w:val="00CD33E0"/>
    <w:rsid w:val="00CD407D"/>
    <w:rsid w:val="00CD414E"/>
    <w:rsid w:val="00CD4196"/>
    <w:rsid w:val="00CD52AC"/>
    <w:rsid w:val="00CD5DFE"/>
    <w:rsid w:val="00CD64C0"/>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BD5"/>
    <w:rsid w:val="00CE4E87"/>
    <w:rsid w:val="00CE4F0B"/>
    <w:rsid w:val="00CE5051"/>
    <w:rsid w:val="00CE563F"/>
    <w:rsid w:val="00CE5723"/>
    <w:rsid w:val="00CE7177"/>
    <w:rsid w:val="00CE7662"/>
    <w:rsid w:val="00CE77F0"/>
    <w:rsid w:val="00CF027D"/>
    <w:rsid w:val="00CF02A1"/>
    <w:rsid w:val="00CF1EAD"/>
    <w:rsid w:val="00CF23C9"/>
    <w:rsid w:val="00CF282C"/>
    <w:rsid w:val="00CF29B3"/>
    <w:rsid w:val="00CF2BA3"/>
    <w:rsid w:val="00CF34DE"/>
    <w:rsid w:val="00CF36BE"/>
    <w:rsid w:val="00CF3873"/>
    <w:rsid w:val="00CF4031"/>
    <w:rsid w:val="00CF40C3"/>
    <w:rsid w:val="00CF488B"/>
    <w:rsid w:val="00CF55AA"/>
    <w:rsid w:val="00CF59B6"/>
    <w:rsid w:val="00CF5EE4"/>
    <w:rsid w:val="00CF6147"/>
    <w:rsid w:val="00CF6616"/>
    <w:rsid w:val="00CF66BD"/>
    <w:rsid w:val="00CF77D0"/>
    <w:rsid w:val="00CF7D8A"/>
    <w:rsid w:val="00D0056B"/>
    <w:rsid w:val="00D00783"/>
    <w:rsid w:val="00D00C48"/>
    <w:rsid w:val="00D00F65"/>
    <w:rsid w:val="00D0124C"/>
    <w:rsid w:val="00D0277F"/>
    <w:rsid w:val="00D027C8"/>
    <w:rsid w:val="00D04027"/>
    <w:rsid w:val="00D043BE"/>
    <w:rsid w:val="00D06318"/>
    <w:rsid w:val="00D06DB6"/>
    <w:rsid w:val="00D06F83"/>
    <w:rsid w:val="00D0705A"/>
    <w:rsid w:val="00D0717A"/>
    <w:rsid w:val="00D1053B"/>
    <w:rsid w:val="00D105BF"/>
    <w:rsid w:val="00D114F0"/>
    <w:rsid w:val="00D11E5C"/>
    <w:rsid w:val="00D11F44"/>
    <w:rsid w:val="00D12408"/>
    <w:rsid w:val="00D12BD1"/>
    <w:rsid w:val="00D134C3"/>
    <w:rsid w:val="00D13BA2"/>
    <w:rsid w:val="00D1409A"/>
    <w:rsid w:val="00D14ACA"/>
    <w:rsid w:val="00D1518D"/>
    <w:rsid w:val="00D15F51"/>
    <w:rsid w:val="00D15FAD"/>
    <w:rsid w:val="00D164C2"/>
    <w:rsid w:val="00D16DE8"/>
    <w:rsid w:val="00D16E08"/>
    <w:rsid w:val="00D16EEE"/>
    <w:rsid w:val="00D1782C"/>
    <w:rsid w:val="00D17D56"/>
    <w:rsid w:val="00D204FF"/>
    <w:rsid w:val="00D20BA3"/>
    <w:rsid w:val="00D2104A"/>
    <w:rsid w:val="00D21661"/>
    <w:rsid w:val="00D21C68"/>
    <w:rsid w:val="00D229DE"/>
    <w:rsid w:val="00D22BD1"/>
    <w:rsid w:val="00D22C53"/>
    <w:rsid w:val="00D22D9B"/>
    <w:rsid w:val="00D22EF8"/>
    <w:rsid w:val="00D237C4"/>
    <w:rsid w:val="00D23B3D"/>
    <w:rsid w:val="00D23FD3"/>
    <w:rsid w:val="00D24146"/>
    <w:rsid w:val="00D24D94"/>
    <w:rsid w:val="00D25BD2"/>
    <w:rsid w:val="00D25E60"/>
    <w:rsid w:val="00D26CB0"/>
    <w:rsid w:val="00D274E4"/>
    <w:rsid w:val="00D27C41"/>
    <w:rsid w:val="00D27D3A"/>
    <w:rsid w:val="00D30258"/>
    <w:rsid w:val="00D310CD"/>
    <w:rsid w:val="00D3174A"/>
    <w:rsid w:val="00D32759"/>
    <w:rsid w:val="00D32948"/>
    <w:rsid w:val="00D32A5F"/>
    <w:rsid w:val="00D32F8C"/>
    <w:rsid w:val="00D335D0"/>
    <w:rsid w:val="00D3457F"/>
    <w:rsid w:val="00D345EA"/>
    <w:rsid w:val="00D34CD8"/>
    <w:rsid w:val="00D34CF4"/>
    <w:rsid w:val="00D3520F"/>
    <w:rsid w:val="00D352CA"/>
    <w:rsid w:val="00D352D5"/>
    <w:rsid w:val="00D35831"/>
    <w:rsid w:val="00D35AB7"/>
    <w:rsid w:val="00D35CBF"/>
    <w:rsid w:val="00D35DB6"/>
    <w:rsid w:val="00D36D2E"/>
    <w:rsid w:val="00D36EEB"/>
    <w:rsid w:val="00D372E2"/>
    <w:rsid w:val="00D3795F"/>
    <w:rsid w:val="00D37960"/>
    <w:rsid w:val="00D37CEB"/>
    <w:rsid w:val="00D37DBF"/>
    <w:rsid w:val="00D40004"/>
    <w:rsid w:val="00D40019"/>
    <w:rsid w:val="00D4064F"/>
    <w:rsid w:val="00D41A0F"/>
    <w:rsid w:val="00D41C27"/>
    <w:rsid w:val="00D449A9"/>
    <w:rsid w:val="00D454ED"/>
    <w:rsid w:val="00D46149"/>
    <w:rsid w:val="00D4615F"/>
    <w:rsid w:val="00D4777A"/>
    <w:rsid w:val="00D47A70"/>
    <w:rsid w:val="00D47CDD"/>
    <w:rsid w:val="00D47E47"/>
    <w:rsid w:val="00D505AD"/>
    <w:rsid w:val="00D50787"/>
    <w:rsid w:val="00D51559"/>
    <w:rsid w:val="00D515FE"/>
    <w:rsid w:val="00D51A89"/>
    <w:rsid w:val="00D51E1D"/>
    <w:rsid w:val="00D526DE"/>
    <w:rsid w:val="00D5282E"/>
    <w:rsid w:val="00D531F1"/>
    <w:rsid w:val="00D53592"/>
    <w:rsid w:val="00D53BC0"/>
    <w:rsid w:val="00D53E33"/>
    <w:rsid w:val="00D543F6"/>
    <w:rsid w:val="00D548D9"/>
    <w:rsid w:val="00D54CD8"/>
    <w:rsid w:val="00D54F36"/>
    <w:rsid w:val="00D55765"/>
    <w:rsid w:val="00D55A28"/>
    <w:rsid w:val="00D561D6"/>
    <w:rsid w:val="00D56994"/>
    <w:rsid w:val="00D56D59"/>
    <w:rsid w:val="00D56F8B"/>
    <w:rsid w:val="00D57B98"/>
    <w:rsid w:val="00D57E76"/>
    <w:rsid w:val="00D60159"/>
    <w:rsid w:val="00D60FAE"/>
    <w:rsid w:val="00D61873"/>
    <w:rsid w:val="00D623AC"/>
    <w:rsid w:val="00D6255B"/>
    <w:rsid w:val="00D63C63"/>
    <w:rsid w:val="00D6496A"/>
    <w:rsid w:val="00D64BB4"/>
    <w:rsid w:val="00D64EAC"/>
    <w:rsid w:val="00D65C40"/>
    <w:rsid w:val="00D65E75"/>
    <w:rsid w:val="00D6613D"/>
    <w:rsid w:val="00D66E9B"/>
    <w:rsid w:val="00D6783A"/>
    <w:rsid w:val="00D7042E"/>
    <w:rsid w:val="00D70C1E"/>
    <w:rsid w:val="00D71087"/>
    <w:rsid w:val="00D71098"/>
    <w:rsid w:val="00D71410"/>
    <w:rsid w:val="00D71CAE"/>
    <w:rsid w:val="00D72D37"/>
    <w:rsid w:val="00D73184"/>
    <w:rsid w:val="00D736DB"/>
    <w:rsid w:val="00D74474"/>
    <w:rsid w:val="00D74C69"/>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4B95"/>
    <w:rsid w:val="00D84C82"/>
    <w:rsid w:val="00D85068"/>
    <w:rsid w:val="00D85558"/>
    <w:rsid w:val="00D869EF"/>
    <w:rsid w:val="00D871D8"/>
    <w:rsid w:val="00D8747F"/>
    <w:rsid w:val="00D874FE"/>
    <w:rsid w:val="00D87789"/>
    <w:rsid w:val="00D87799"/>
    <w:rsid w:val="00D877C6"/>
    <w:rsid w:val="00D90277"/>
    <w:rsid w:val="00D908F7"/>
    <w:rsid w:val="00D909DE"/>
    <w:rsid w:val="00D90AE5"/>
    <w:rsid w:val="00D90BF2"/>
    <w:rsid w:val="00D9151E"/>
    <w:rsid w:val="00D91A82"/>
    <w:rsid w:val="00D91B5C"/>
    <w:rsid w:val="00D931F1"/>
    <w:rsid w:val="00D93206"/>
    <w:rsid w:val="00D93930"/>
    <w:rsid w:val="00D94173"/>
    <w:rsid w:val="00D945AC"/>
    <w:rsid w:val="00D948EA"/>
    <w:rsid w:val="00D94D5B"/>
    <w:rsid w:val="00D94DCD"/>
    <w:rsid w:val="00D952F9"/>
    <w:rsid w:val="00D9538D"/>
    <w:rsid w:val="00D958D3"/>
    <w:rsid w:val="00D95E97"/>
    <w:rsid w:val="00D95F37"/>
    <w:rsid w:val="00D9654B"/>
    <w:rsid w:val="00D9718A"/>
    <w:rsid w:val="00D97195"/>
    <w:rsid w:val="00D972F6"/>
    <w:rsid w:val="00D97EED"/>
    <w:rsid w:val="00DA1275"/>
    <w:rsid w:val="00DA1278"/>
    <w:rsid w:val="00DA138E"/>
    <w:rsid w:val="00DA176C"/>
    <w:rsid w:val="00DA1BB2"/>
    <w:rsid w:val="00DA24AC"/>
    <w:rsid w:val="00DA26D4"/>
    <w:rsid w:val="00DA29D5"/>
    <w:rsid w:val="00DA2BBE"/>
    <w:rsid w:val="00DA2D63"/>
    <w:rsid w:val="00DA337B"/>
    <w:rsid w:val="00DA35A3"/>
    <w:rsid w:val="00DA3842"/>
    <w:rsid w:val="00DA3DAB"/>
    <w:rsid w:val="00DA4297"/>
    <w:rsid w:val="00DA46D0"/>
    <w:rsid w:val="00DA48AC"/>
    <w:rsid w:val="00DA599A"/>
    <w:rsid w:val="00DA6DEA"/>
    <w:rsid w:val="00DA7C88"/>
    <w:rsid w:val="00DA7FF8"/>
    <w:rsid w:val="00DB0750"/>
    <w:rsid w:val="00DB0AAF"/>
    <w:rsid w:val="00DB189C"/>
    <w:rsid w:val="00DB1C0E"/>
    <w:rsid w:val="00DB2E38"/>
    <w:rsid w:val="00DB3966"/>
    <w:rsid w:val="00DB502B"/>
    <w:rsid w:val="00DB50EC"/>
    <w:rsid w:val="00DB51C1"/>
    <w:rsid w:val="00DB5A64"/>
    <w:rsid w:val="00DB68B1"/>
    <w:rsid w:val="00DB78FA"/>
    <w:rsid w:val="00DB7DD1"/>
    <w:rsid w:val="00DC0124"/>
    <w:rsid w:val="00DC0167"/>
    <w:rsid w:val="00DC0651"/>
    <w:rsid w:val="00DC1063"/>
    <w:rsid w:val="00DC111C"/>
    <w:rsid w:val="00DC12BC"/>
    <w:rsid w:val="00DC21E9"/>
    <w:rsid w:val="00DC26EB"/>
    <w:rsid w:val="00DC29AC"/>
    <w:rsid w:val="00DC2B7A"/>
    <w:rsid w:val="00DC33B2"/>
    <w:rsid w:val="00DC3583"/>
    <w:rsid w:val="00DC396E"/>
    <w:rsid w:val="00DC41FB"/>
    <w:rsid w:val="00DC5355"/>
    <w:rsid w:val="00DC54C0"/>
    <w:rsid w:val="00DC57A8"/>
    <w:rsid w:val="00DC61E9"/>
    <w:rsid w:val="00DC6C05"/>
    <w:rsid w:val="00DC73EE"/>
    <w:rsid w:val="00DC7746"/>
    <w:rsid w:val="00DD065E"/>
    <w:rsid w:val="00DD1493"/>
    <w:rsid w:val="00DD1EFB"/>
    <w:rsid w:val="00DD2496"/>
    <w:rsid w:val="00DD2550"/>
    <w:rsid w:val="00DD25B4"/>
    <w:rsid w:val="00DD25E0"/>
    <w:rsid w:val="00DD30B3"/>
    <w:rsid w:val="00DD374E"/>
    <w:rsid w:val="00DD3BAB"/>
    <w:rsid w:val="00DD57B0"/>
    <w:rsid w:val="00DD63A9"/>
    <w:rsid w:val="00DD65CF"/>
    <w:rsid w:val="00DD661A"/>
    <w:rsid w:val="00DD6EDA"/>
    <w:rsid w:val="00DD779C"/>
    <w:rsid w:val="00DD7E66"/>
    <w:rsid w:val="00DE033E"/>
    <w:rsid w:val="00DE0D80"/>
    <w:rsid w:val="00DE0D88"/>
    <w:rsid w:val="00DE0E4B"/>
    <w:rsid w:val="00DE19A3"/>
    <w:rsid w:val="00DE22B2"/>
    <w:rsid w:val="00DE2C76"/>
    <w:rsid w:val="00DE3CB8"/>
    <w:rsid w:val="00DE4242"/>
    <w:rsid w:val="00DE4D09"/>
    <w:rsid w:val="00DE5063"/>
    <w:rsid w:val="00DE629B"/>
    <w:rsid w:val="00DE6524"/>
    <w:rsid w:val="00DE6AAC"/>
    <w:rsid w:val="00DE6F82"/>
    <w:rsid w:val="00DE7745"/>
    <w:rsid w:val="00DE7C13"/>
    <w:rsid w:val="00DE7C88"/>
    <w:rsid w:val="00DF16B4"/>
    <w:rsid w:val="00DF2B00"/>
    <w:rsid w:val="00DF3526"/>
    <w:rsid w:val="00DF3718"/>
    <w:rsid w:val="00DF4333"/>
    <w:rsid w:val="00DF6052"/>
    <w:rsid w:val="00DF606B"/>
    <w:rsid w:val="00DF6115"/>
    <w:rsid w:val="00DF64E8"/>
    <w:rsid w:val="00DF6584"/>
    <w:rsid w:val="00DF6C29"/>
    <w:rsid w:val="00DF6DF1"/>
    <w:rsid w:val="00DF7906"/>
    <w:rsid w:val="00E0017D"/>
    <w:rsid w:val="00E00B74"/>
    <w:rsid w:val="00E010BC"/>
    <w:rsid w:val="00E0144E"/>
    <w:rsid w:val="00E01748"/>
    <w:rsid w:val="00E018DA"/>
    <w:rsid w:val="00E01B91"/>
    <w:rsid w:val="00E036B1"/>
    <w:rsid w:val="00E0542D"/>
    <w:rsid w:val="00E06568"/>
    <w:rsid w:val="00E07436"/>
    <w:rsid w:val="00E0783F"/>
    <w:rsid w:val="00E07864"/>
    <w:rsid w:val="00E07ACD"/>
    <w:rsid w:val="00E07BA0"/>
    <w:rsid w:val="00E104B6"/>
    <w:rsid w:val="00E10550"/>
    <w:rsid w:val="00E1058D"/>
    <w:rsid w:val="00E10691"/>
    <w:rsid w:val="00E10A70"/>
    <w:rsid w:val="00E10C85"/>
    <w:rsid w:val="00E11337"/>
    <w:rsid w:val="00E117C7"/>
    <w:rsid w:val="00E1203E"/>
    <w:rsid w:val="00E1212D"/>
    <w:rsid w:val="00E124D0"/>
    <w:rsid w:val="00E12AFD"/>
    <w:rsid w:val="00E12D8A"/>
    <w:rsid w:val="00E13AAD"/>
    <w:rsid w:val="00E13AD0"/>
    <w:rsid w:val="00E13B4F"/>
    <w:rsid w:val="00E14064"/>
    <w:rsid w:val="00E142A6"/>
    <w:rsid w:val="00E142BD"/>
    <w:rsid w:val="00E14353"/>
    <w:rsid w:val="00E14493"/>
    <w:rsid w:val="00E146EC"/>
    <w:rsid w:val="00E14745"/>
    <w:rsid w:val="00E1480B"/>
    <w:rsid w:val="00E14C8C"/>
    <w:rsid w:val="00E15CB1"/>
    <w:rsid w:val="00E16146"/>
    <w:rsid w:val="00E1630F"/>
    <w:rsid w:val="00E1670A"/>
    <w:rsid w:val="00E17EB3"/>
    <w:rsid w:val="00E20330"/>
    <w:rsid w:val="00E204A4"/>
    <w:rsid w:val="00E206B4"/>
    <w:rsid w:val="00E20A79"/>
    <w:rsid w:val="00E21C6C"/>
    <w:rsid w:val="00E22499"/>
    <w:rsid w:val="00E227F5"/>
    <w:rsid w:val="00E2346F"/>
    <w:rsid w:val="00E23E0B"/>
    <w:rsid w:val="00E23F80"/>
    <w:rsid w:val="00E248A6"/>
    <w:rsid w:val="00E248EE"/>
    <w:rsid w:val="00E249B0"/>
    <w:rsid w:val="00E25151"/>
    <w:rsid w:val="00E251D6"/>
    <w:rsid w:val="00E2616A"/>
    <w:rsid w:val="00E262DA"/>
    <w:rsid w:val="00E26567"/>
    <w:rsid w:val="00E26B9F"/>
    <w:rsid w:val="00E27144"/>
    <w:rsid w:val="00E27434"/>
    <w:rsid w:val="00E307F0"/>
    <w:rsid w:val="00E3092B"/>
    <w:rsid w:val="00E30DA8"/>
    <w:rsid w:val="00E31F95"/>
    <w:rsid w:val="00E32003"/>
    <w:rsid w:val="00E324D2"/>
    <w:rsid w:val="00E32937"/>
    <w:rsid w:val="00E33013"/>
    <w:rsid w:val="00E330D3"/>
    <w:rsid w:val="00E33954"/>
    <w:rsid w:val="00E33FE9"/>
    <w:rsid w:val="00E34244"/>
    <w:rsid w:val="00E3539A"/>
    <w:rsid w:val="00E35D77"/>
    <w:rsid w:val="00E3603D"/>
    <w:rsid w:val="00E37A2D"/>
    <w:rsid w:val="00E4007E"/>
    <w:rsid w:val="00E402D6"/>
    <w:rsid w:val="00E40DD6"/>
    <w:rsid w:val="00E40F3E"/>
    <w:rsid w:val="00E41B33"/>
    <w:rsid w:val="00E41DB0"/>
    <w:rsid w:val="00E424B1"/>
    <w:rsid w:val="00E4317E"/>
    <w:rsid w:val="00E432FD"/>
    <w:rsid w:val="00E439E0"/>
    <w:rsid w:val="00E45F54"/>
    <w:rsid w:val="00E4623A"/>
    <w:rsid w:val="00E4625D"/>
    <w:rsid w:val="00E46461"/>
    <w:rsid w:val="00E5027E"/>
    <w:rsid w:val="00E502AA"/>
    <w:rsid w:val="00E50781"/>
    <w:rsid w:val="00E50A4C"/>
    <w:rsid w:val="00E51A7C"/>
    <w:rsid w:val="00E51ABF"/>
    <w:rsid w:val="00E523A7"/>
    <w:rsid w:val="00E526BA"/>
    <w:rsid w:val="00E533D8"/>
    <w:rsid w:val="00E53B66"/>
    <w:rsid w:val="00E53CC0"/>
    <w:rsid w:val="00E55A10"/>
    <w:rsid w:val="00E570B1"/>
    <w:rsid w:val="00E57334"/>
    <w:rsid w:val="00E603ED"/>
    <w:rsid w:val="00E6063B"/>
    <w:rsid w:val="00E60A4F"/>
    <w:rsid w:val="00E60AF5"/>
    <w:rsid w:val="00E60BCC"/>
    <w:rsid w:val="00E60C10"/>
    <w:rsid w:val="00E610D7"/>
    <w:rsid w:val="00E6176C"/>
    <w:rsid w:val="00E61B28"/>
    <w:rsid w:val="00E62378"/>
    <w:rsid w:val="00E638E3"/>
    <w:rsid w:val="00E642B5"/>
    <w:rsid w:val="00E64F4D"/>
    <w:rsid w:val="00E65510"/>
    <w:rsid w:val="00E65CBB"/>
    <w:rsid w:val="00E66747"/>
    <w:rsid w:val="00E671C5"/>
    <w:rsid w:val="00E6720B"/>
    <w:rsid w:val="00E6780A"/>
    <w:rsid w:val="00E67D38"/>
    <w:rsid w:val="00E67D98"/>
    <w:rsid w:val="00E70370"/>
    <w:rsid w:val="00E70BF7"/>
    <w:rsid w:val="00E70F90"/>
    <w:rsid w:val="00E711D6"/>
    <w:rsid w:val="00E716CA"/>
    <w:rsid w:val="00E72917"/>
    <w:rsid w:val="00E73812"/>
    <w:rsid w:val="00E746DF"/>
    <w:rsid w:val="00E74854"/>
    <w:rsid w:val="00E75750"/>
    <w:rsid w:val="00E75A99"/>
    <w:rsid w:val="00E76174"/>
    <w:rsid w:val="00E76371"/>
    <w:rsid w:val="00E7644E"/>
    <w:rsid w:val="00E7695F"/>
    <w:rsid w:val="00E76F34"/>
    <w:rsid w:val="00E76F7D"/>
    <w:rsid w:val="00E7717A"/>
    <w:rsid w:val="00E77771"/>
    <w:rsid w:val="00E77791"/>
    <w:rsid w:val="00E77799"/>
    <w:rsid w:val="00E7798C"/>
    <w:rsid w:val="00E80C52"/>
    <w:rsid w:val="00E80C6C"/>
    <w:rsid w:val="00E80FCA"/>
    <w:rsid w:val="00E81DB9"/>
    <w:rsid w:val="00E82529"/>
    <w:rsid w:val="00E827E3"/>
    <w:rsid w:val="00E82BBE"/>
    <w:rsid w:val="00E8331B"/>
    <w:rsid w:val="00E8597E"/>
    <w:rsid w:val="00E85D9E"/>
    <w:rsid w:val="00E86F84"/>
    <w:rsid w:val="00E8704F"/>
    <w:rsid w:val="00E8787B"/>
    <w:rsid w:val="00E87FB2"/>
    <w:rsid w:val="00E900B7"/>
    <w:rsid w:val="00E902D9"/>
    <w:rsid w:val="00E909FA"/>
    <w:rsid w:val="00E91399"/>
    <w:rsid w:val="00E91440"/>
    <w:rsid w:val="00E9189D"/>
    <w:rsid w:val="00E92248"/>
    <w:rsid w:val="00E92402"/>
    <w:rsid w:val="00E942A6"/>
    <w:rsid w:val="00E94337"/>
    <w:rsid w:val="00E948AF"/>
    <w:rsid w:val="00E94A02"/>
    <w:rsid w:val="00E94EC2"/>
    <w:rsid w:val="00E9539E"/>
    <w:rsid w:val="00E96961"/>
    <w:rsid w:val="00E96ACC"/>
    <w:rsid w:val="00E96BF3"/>
    <w:rsid w:val="00EA0759"/>
    <w:rsid w:val="00EA209A"/>
    <w:rsid w:val="00EA2749"/>
    <w:rsid w:val="00EA29F0"/>
    <w:rsid w:val="00EA3239"/>
    <w:rsid w:val="00EA35F4"/>
    <w:rsid w:val="00EA3845"/>
    <w:rsid w:val="00EA4812"/>
    <w:rsid w:val="00EA48A1"/>
    <w:rsid w:val="00EA590A"/>
    <w:rsid w:val="00EA6010"/>
    <w:rsid w:val="00EA67E9"/>
    <w:rsid w:val="00EA6F91"/>
    <w:rsid w:val="00EB09E3"/>
    <w:rsid w:val="00EB1CEC"/>
    <w:rsid w:val="00EB1D14"/>
    <w:rsid w:val="00EB20C8"/>
    <w:rsid w:val="00EB24BF"/>
    <w:rsid w:val="00EB30D9"/>
    <w:rsid w:val="00EB370F"/>
    <w:rsid w:val="00EB3840"/>
    <w:rsid w:val="00EB46F7"/>
    <w:rsid w:val="00EB4837"/>
    <w:rsid w:val="00EB48DA"/>
    <w:rsid w:val="00EB4A0E"/>
    <w:rsid w:val="00EB5B42"/>
    <w:rsid w:val="00EB5DB3"/>
    <w:rsid w:val="00EB606A"/>
    <w:rsid w:val="00EB62BC"/>
    <w:rsid w:val="00EB682D"/>
    <w:rsid w:val="00EB6A91"/>
    <w:rsid w:val="00EB6C26"/>
    <w:rsid w:val="00EB7AA7"/>
    <w:rsid w:val="00EB7CCD"/>
    <w:rsid w:val="00EC08AB"/>
    <w:rsid w:val="00EC0EE8"/>
    <w:rsid w:val="00EC113E"/>
    <w:rsid w:val="00EC2715"/>
    <w:rsid w:val="00EC2A05"/>
    <w:rsid w:val="00EC34E7"/>
    <w:rsid w:val="00EC3E8D"/>
    <w:rsid w:val="00EC4203"/>
    <w:rsid w:val="00EC5674"/>
    <w:rsid w:val="00EC57E2"/>
    <w:rsid w:val="00EC5EBF"/>
    <w:rsid w:val="00EC5F76"/>
    <w:rsid w:val="00EC6AFC"/>
    <w:rsid w:val="00EC6BD1"/>
    <w:rsid w:val="00EC6F19"/>
    <w:rsid w:val="00EC7BAE"/>
    <w:rsid w:val="00EC7CC0"/>
    <w:rsid w:val="00EC7F4D"/>
    <w:rsid w:val="00ED0152"/>
    <w:rsid w:val="00ED048F"/>
    <w:rsid w:val="00ED0506"/>
    <w:rsid w:val="00ED1CC5"/>
    <w:rsid w:val="00ED1E53"/>
    <w:rsid w:val="00ED1F49"/>
    <w:rsid w:val="00ED23C4"/>
    <w:rsid w:val="00ED2606"/>
    <w:rsid w:val="00ED2831"/>
    <w:rsid w:val="00ED284C"/>
    <w:rsid w:val="00ED28A1"/>
    <w:rsid w:val="00ED2B2B"/>
    <w:rsid w:val="00ED2C62"/>
    <w:rsid w:val="00ED4431"/>
    <w:rsid w:val="00ED4721"/>
    <w:rsid w:val="00ED52D8"/>
    <w:rsid w:val="00ED562B"/>
    <w:rsid w:val="00ED5DF6"/>
    <w:rsid w:val="00ED65B3"/>
    <w:rsid w:val="00ED6EF4"/>
    <w:rsid w:val="00ED7661"/>
    <w:rsid w:val="00ED7990"/>
    <w:rsid w:val="00ED7B71"/>
    <w:rsid w:val="00EE1AC2"/>
    <w:rsid w:val="00EE254D"/>
    <w:rsid w:val="00EE2875"/>
    <w:rsid w:val="00EE3570"/>
    <w:rsid w:val="00EE3AE9"/>
    <w:rsid w:val="00EE3D20"/>
    <w:rsid w:val="00EE41A8"/>
    <w:rsid w:val="00EE4B5A"/>
    <w:rsid w:val="00EE511E"/>
    <w:rsid w:val="00EE555A"/>
    <w:rsid w:val="00EE71D1"/>
    <w:rsid w:val="00EE7551"/>
    <w:rsid w:val="00EF0380"/>
    <w:rsid w:val="00EF04F3"/>
    <w:rsid w:val="00EF0D28"/>
    <w:rsid w:val="00EF124C"/>
    <w:rsid w:val="00EF1F5D"/>
    <w:rsid w:val="00EF27D3"/>
    <w:rsid w:val="00EF372D"/>
    <w:rsid w:val="00EF3890"/>
    <w:rsid w:val="00EF3A24"/>
    <w:rsid w:val="00EF3EB3"/>
    <w:rsid w:val="00EF423A"/>
    <w:rsid w:val="00EF4534"/>
    <w:rsid w:val="00EF4879"/>
    <w:rsid w:val="00EF5990"/>
    <w:rsid w:val="00EF5D10"/>
    <w:rsid w:val="00EF5DEB"/>
    <w:rsid w:val="00EF65DA"/>
    <w:rsid w:val="00EF728C"/>
    <w:rsid w:val="00EF72BC"/>
    <w:rsid w:val="00F00A99"/>
    <w:rsid w:val="00F00CA9"/>
    <w:rsid w:val="00F00EBC"/>
    <w:rsid w:val="00F0174E"/>
    <w:rsid w:val="00F01F87"/>
    <w:rsid w:val="00F02861"/>
    <w:rsid w:val="00F02F56"/>
    <w:rsid w:val="00F03105"/>
    <w:rsid w:val="00F034B4"/>
    <w:rsid w:val="00F0374B"/>
    <w:rsid w:val="00F04644"/>
    <w:rsid w:val="00F051CB"/>
    <w:rsid w:val="00F05D9F"/>
    <w:rsid w:val="00F05EFA"/>
    <w:rsid w:val="00F05F13"/>
    <w:rsid w:val="00F06613"/>
    <w:rsid w:val="00F06807"/>
    <w:rsid w:val="00F06D89"/>
    <w:rsid w:val="00F07A0C"/>
    <w:rsid w:val="00F107F6"/>
    <w:rsid w:val="00F11992"/>
    <w:rsid w:val="00F129E3"/>
    <w:rsid w:val="00F1359D"/>
    <w:rsid w:val="00F13B17"/>
    <w:rsid w:val="00F140DB"/>
    <w:rsid w:val="00F141B2"/>
    <w:rsid w:val="00F141ED"/>
    <w:rsid w:val="00F144E6"/>
    <w:rsid w:val="00F149BA"/>
    <w:rsid w:val="00F14AD8"/>
    <w:rsid w:val="00F1500B"/>
    <w:rsid w:val="00F15AE0"/>
    <w:rsid w:val="00F16DFF"/>
    <w:rsid w:val="00F170A6"/>
    <w:rsid w:val="00F17DD4"/>
    <w:rsid w:val="00F201DD"/>
    <w:rsid w:val="00F20238"/>
    <w:rsid w:val="00F21256"/>
    <w:rsid w:val="00F21453"/>
    <w:rsid w:val="00F218EF"/>
    <w:rsid w:val="00F21A7B"/>
    <w:rsid w:val="00F21BAC"/>
    <w:rsid w:val="00F21FD3"/>
    <w:rsid w:val="00F21FF0"/>
    <w:rsid w:val="00F22930"/>
    <w:rsid w:val="00F229C9"/>
    <w:rsid w:val="00F229E2"/>
    <w:rsid w:val="00F22EDB"/>
    <w:rsid w:val="00F23DA1"/>
    <w:rsid w:val="00F24D5D"/>
    <w:rsid w:val="00F257E9"/>
    <w:rsid w:val="00F262D1"/>
    <w:rsid w:val="00F262FB"/>
    <w:rsid w:val="00F2644D"/>
    <w:rsid w:val="00F266A3"/>
    <w:rsid w:val="00F26729"/>
    <w:rsid w:val="00F26ECD"/>
    <w:rsid w:val="00F27644"/>
    <w:rsid w:val="00F27D12"/>
    <w:rsid w:val="00F30509"/>
    <w:rsid w:val="00F31A23"/>
    <w:rsid w:val="00F3440E"/>
    <w:rsid w:val="00F34F4B"/>
    <w:rsid w:val="00F35134"/>
    <w:rsid w:val="00F35592"/>
    <w:rsid w:val="00F3629E"/>
    <w:rsid w:val="00F36748"/>
    <w:rsid w:val="00F368EE"/>
    <w:rsid w:val="00F36D6B"/>
    <w:rsid w:val="00F37B08"/>
    <w:rsid w:val="00F41A0D"/>
    <w:rsid w:val="00F4212E"/>
    <w:rsid w:val="00F4217E"/>
    <w:rsid w:val="00F42932"/>
    <w:rsid w:val="00F42C58"/>
    <w:rsid w:val="00F4315E"/>
    <w:rsid w:val="00F43629"/>
    <w:rsid w:val="00F43749"/>
    <w:rsid w:val="00F43B00"/>
    <w:rsid w:val="00F43E0A"/>
    <w:rsid w:val="00F45788"/>
    <w:rsid w:val="00F45BF6"/>
    <w:rsid w:val="00F466A3"/>
    <w:rsid w:val="00F467F6"/>
    <w:rsid w:val="00F46A7E"/>
    <w:rsid w:val="00F474FA"/>
    <w:rsid w:val="00F475AE"/>
    <w:rsid w:val="00F50369"/>
    <w:rsid w:val="00F507AC"/>
    <w:rsid w:val="00F50BE5"/>
    <w:rsid w:val="00F50C65"/>
    <w:rsid w:val="00F52C9A"/>
    <w:rsid w:val="00F531D3"/>
    <w:rsid w:val="00F53DB5"/>
    <w:rsid w:val="00F5498C"/>
    <w:rsid w:val="00F551CC"/>
    <w:rsid w:val="00F552C6"/>
    <w:rsid w:val="00F562C1"/>
    <w:rsid w:val="00F564CE"/>
    <w:rsid w:val="00F568B1"/>
    <w:rsid w:val="00F56E75"/>
    <w:rsid w:val="00F56F79"/>
    <w:rsid w:val="00F572B8"/>
    <w:rsid w:val="00F5791F"/>
    <w:rsid w:val="00F57F8B"/>
    <w:rsid w:val="00F60547"/>
    <w:rsid w:val="00F609EE"/>
    <w:rsid w:val="00F60E27"/>
    <w:rsid w:val="00F61120"/>
    <w:rsid w:val="00F619A5"/>
    <w:rsid w:val="00F61CBC"/>
    <w:rsid w:val="00F6268B"/>
    <w:rsid w:val="00F62754"/>
    <w:rsid w:val="00F63193"/>
    <w:rsid w:val="00F63359"/>
    <w:rsid w:val="00F63404"/>
    <w:rsid w:val="00F63D9E"/>
    <w:rsid w:val="00F63EE8"/>
    <w:rsid w:val="00F6461B"/>
    <w:rsid w:val="00F64830"/>
    <w:rsid w:val="00F64FC2"/>
    <w:rsid w:val="00F65118"/>
    <w:rsid w:val="00F66307"/>
    <w:rsid w:val="00F66632"/>
    <w:rsid w:val="00F66D25"/>
    <w:rsid w:val="00F6726C"/>
    <w:rsid w:val="00F6759F"/>
    <w:rsid w:val="00F67971"/>
    <w:rsid w:val="00F70324"/>
    <w:rsid w:val="00F70928"/>
    <w:rsid w:val="00F70EB6"/>
    <w:rsid w:val="00F712F5"/>
    <w:rsid w:val="00F719AE"/>
    <w:rsid w:val="00F72BE3"/>
    <w:rsid w:val="00F72DFC"/>
    <w:rsid w:val="00F7400B"/>
    <w:rsid w:val="00F7423F"/>
    <w:rsid w:val="00F74DC7"/>
    <w:rsid w:val="00F74ED7"/>
    <w:rsid w:val="00F75047"/>
    <w:rsid w:val="00F7557A"/>
    <w:rsid w:val="00F75FBD"/>
    <w:rsid w:val="00F7677C"/>
    <w:rsid w:val="00F77A89"/>
    <w:rsid w:val="00F77B0D"/>
    <w:rsid w:val="00F80450"/>
    <w:rsid w:val="00F80D26"/>
    <w:rsid w:val="00F80FA1"/>
    <w:rsid w:val="00F815AB"/>
    <w:rsid w:val="00F81A84"/>
    <w:rsid w:val="00F81B60"/>
    <w:rsid w:val="00F8237C"/>
    <w:rsid w:val="00F82415"/>
    <w:rsid w:val="00F827A2"/>
    <w:rsid w:val="00F828DC"/>
    <w:rsid w:val="00F82B88"/>
    <w:rsid w:val="00F8390F"/>
    <w:rsid w:val="00F83BC1"/>
    <w:rsid w:val="00F83BED"/>
    <w:rsid w:val="00F85756"/>
    <w:rsid w:val="00F85924"/>
    <w:rsid w:val="00F866CB"/>
    <w:rsid w:val="00F86AC0"/>
    <w:rsid w:val="00F87414"/>
    <w:rsid w:val="00F901AD"/>
    <w:rsid w:val="00F90263"/>
    <w:rsid w:val="00F902FB"/>
    <w:rsid w:val="00F91641"/>
    <w:rsid w:val="00F916A8"/>
    <w:rsid w:val="00F920CE"/>
    <w:rsid w:val="00F92A90"/>
    <w:rsid w:val="00F92E92"/>
    <w:rsid w:val="00F935CF"/>
    <w:rsid w:val="00F93AE1"/>
    <w:rsid w:val="00F93C46"/>
    <w:rsid w:val="00F94669"/>
    <w:rsid w:val="00F94BAD"/>
    <w:rsid w:val="00F9590A"/>
    <w:rsid w:val="00F96022"/>
    <w:rsid w:val="00F96579"/>
    <w:rsid w:val="00F965C1"/>
    <w:rsid w:val="00F97CED"/>
    <w:rsid w:val="00FA0015"/>
    <w:rsid w:val="00FA0B2B"/>
    <w:rsid w:val="00FA13AA"/>
    <w:rsid w:val="00FA1447"/>
    <w:rsid w:val="00FA1743"/>
    <w:rsid w:val="00FA17B6"/>
    <w:rsid w:val="00FA1A79"/>
    <w:rsid w:val="00FA1D8C"/>
    <w:rsid w:val="00FA1E48"/>
    <w:rsid w:val="00FA280A"/>
    <w:rsid w:val="00FA3240"/>
    <w:rsid w:val="00FA350E"/>
    <w:rsid w:val="00FA37FC"/>
    <w:rsid w:val="00FA3B20"/>
    <w:rsid w:val="00FA4085"/>
    <w:rsid w:val="00FA431F"/>
    <w:rsid w:val="00FA4894"/>
    <w:rsid w:val="00FA5ECD"/>
    <w:rsid w:val="00FA6075"/>
    <w:rsid w:val="00FA68C1"/>
    <w:rsid w:val="00FA6F6F"/>
    <w:rsid w:val="00FA6FAC"/>
    <w:rsid w:val="00FA7575"/>
    <w:rsid w:val="00FA79F4"/>
    <w:rsid w:val="00FB059C"/>
    <w:rsid w:val="00FB08A7"/>
    <w:rsid w:val="00FB0C3D"/>
    <w:rsid w:val="00FB1648"/>
    <w:rsid w:val="00FB16D7"/>
    <w:rsid w:val="00FB1B0F"/>
    <w:rsid w:val="00FB231B"/>
    <w:rsid w:val="00FB2B46"/>
    <w:rsid w:val="00FB3215"/>
    <w:rsid w:val="00FB3F9A"/>
    <w:rsid w:val="00FB44F7"/>
    <w:rsid w:val="00FB452F"/>
    <w:rsid w:val="00FB4708"/>
    <w:rsid w:val="00FB49CE"/>
    <w:rsid w:val="00FB5458"/>
    <w:rsid w:val="00FB5773"/>
    <w:rsid w:val="00FB5857"/>
    <w:rsid w:val="00FB59A3"/>
    <w:rsid w:val="00FB632C"/>
    <w:rsid w:val="00FB6876"/>
    <w:rsid w:val="00FB68F2"/>
    <w:rsid w:val="00FB7486"/>
    <w:rsid w:val="00FB76F2"/>
    <w:rsid w:val="00FB7ACD"/>
    <w:rsid w:val="00FC0077"/>
    <w:rsid w:val="00FC0821"/>
    <w:rsid w:val="00FC0A3E"/>
    <w:rsid w:val="00FC16DD"/>
    <w:rsid w:val="00FC3117"/>
    <w:rsid w:val="00FC57E9"/>
    <w:rsid w:val="00FC5ACE"/>
    <w:rsid w:val="00FC5B62"/>
    <w:rsid w:val="00FC6C7C"/>
    <w:rsid w:val="00FC6E34"/>
    <w:rsid w:val="00FC6FD7"/>
    <w:rsid w:val="00FC7308"/>
    <w:rsid w:val="00FD09D3"/>
    <w:rsid w:val="00FD0D90"/>
    <w:rsid w:val="00FD0E22"/>
    <w:rsid w:val="00FD1215"/>
    <w:rsid w:val="00FD1501"/>
    <w:rsid w:val="00FD16FB"/>
    <w:rsid w:val="00FD1D96"/>
    <w:rsid w:val="00FD1DD6"/>
    <w:rsid w:val="00FD2558"/>
    <w:rsid w:val="00FD3493"/>
    <w:rsid w:val="00FD3673"/>
    <w:rsid w:val="00FD3CC3"/>
    <w:rsid w:val="00FD3F69"/>
    <w:rsid w:val="00FD4652"/>
    <w:rsid w:val="00FD4AE2"/>
    <w:rsid w:val="00FD5073"/>
    <w:rsid w:val="00FD5711"/>
    <w:rsid w:val="00FD5D08"/>
    <w:rsid w:val="00FD751C"/>
    <w:rsid w:val="00FD7D7B"/>
    <w:rsid w:val="00FE0FAA"/>
    <w:rsid w:val="00FE11D1"/>
    <w:rsid w:val="00FE1CFC"/>
    <w:rsid w:val="00FE2B9C"/>
    <w:rsid w:val="00FE3214"/>
    <w:rsid w:val="00FE36DF"/>
    <w:rsid w:val="00FE3B14"/>
    <w:rsid w:val="00FE419D"/>
    <w:rsid w:val="00FE445F"/>
    <w:rsid w:val="00FE478F"/>
    <w:rsid w:val="00FE49E6"/>
    <w:rsid w:val="00FE4FF3"/>
    <w:rsid w:val="00FE51D2"/>
    <w:rsid w:val="00FE53C4"/>
    <w:rsid w:val="00FE5DE8"/>
    <w:rsid w:val="00FE6877"/>
    <w:rsid w:val="00FE721D"/>
    <w:rsid w:val="00FF0743"/>
    <w:rsid w:val="00FF077A"/>
    <w:rsid w:val="00FF0A51"/>
    <w:rsid w:val="00FF1A82"/>
    <w:rsid w:val="00FF1B37"/>
    <w:rsid w:val="00FF1CCD"/>
    <w:rsid w:val="00FF2525"/>
    <w:rsid w:val="00FF338A"/>
    <w:rsid w:val="00FF33B7"/>
    <w:rsid w:val="00FF4B07"/>
    <w:rsid w:val="00FF4EF5"/>
    <w:rsid w:val="00FF5236"/>
    <w:rsid w:val="00FF53DA"/>
    <w:rsid w:val="00FF5BBA"/>
    <w:rsid w:val="00FF5FE4"/>
    <w:rsid w:val="00FF60D7"/>
    <w:rsid w:val="00FF632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8F98624-66F5-4E6B-8159-44E30D2E3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92779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uiPriority w:val="99"/>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iPriority w:val="99"/>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uiPriority w:val="99"/>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標準,表名,第三階,1.1.1.1清單段落,列點,(二),標題 (4),12 20,標題一,清單段落1,lp1,FooterText,numbered,Paragraphe de liste1,List Paragraph1,1.1,Yie-清單段落,01章名,樣式A,圖標,Footnote Sam,List Paragraph (numbered (a)),Text,Noise heading,RUS List,Rec para,Dot pt"/>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標準 字元,表名 字元,第三階 字元,1.1.1.1清單段落 字元,列點 字元,(二) 字元,標題 (4) 字元,12 20 字元,標題一 字元,清單段落1 字元,lp1 字元,FooterText 字元,numbered 字元,Paragraphe de liste1 字元,List Paragraph1 字元,1.1 字元,Yie-清單段落 字元,01章名 字元,樣式A 字元,圖標 字元,Footnote Sam 字"/>
    <w:link w:val="aff7"/>
    <w:qFormat/>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uiPriority w:val="99"/>
    <w:semiHidden/>
    <w:rsid w:val="00E81DB9"/>
    <w:rPr>
      <w:rFonts w:ascii="標楷體" w:eastAsia="標楷體"/>
      <w:b/>
      <w:bCs/>
      <w:snapToGrid w:val="0"/>
      <w:kern w:val="2"/>
      <w:sz w:val="28"/>
      <w:szCs w:val="28"/>
    </w:rPr>
  </w:style>
  <w:style w:type="character" w:styleId="afff">
    <w:name w:val="Strong"/>
    <w:qFormat/>
    <w:rsid w:val="00CE4BD5"/>
    <w:rPr>
      <w:b/>
      <w:bCs/>
    </w:rPr>
  </w:style>
  <w:style w:type="character" w:styleId="afff0">
    <w:name w:val="page number"/>
    <w:basedOn w:val="a2"/>
    <w:rsid w:val="00CE4BD5"/>
  </w:style>
  <w:style w:type="paragraph" w:customStyle="1" w:styleId="afff1">
    <w:name w:val="政院答復項目"/>
    <w:basedOn w:val="a1"/>
    <w:next w:val="a1"/>
    <w:rsid w:val="00CE4BD5"/>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E4BD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E4BD5"/>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E4BD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E4BD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E4BD5"/>
    <w:rPr>
      <w:rFonts w:ascii="新細明體" w:hAnsi="Courier New"/>
      <w:kern w:val="16"/>
      <w:sz w:val="32"/>
    </w:rPr>
  </w:style>
  <w:style w:type="paragraph" w:styleId="Web">
    <w:name w:val="Normal (Web)"/>
    <w:basedOn w:val="a1"/>
    <w:rsid w:val="00CE4BD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13">
    <w:name w:val="1"/>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E4BD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E4BD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E4BD5"/>
    <w:rPr>
      <w:rFonts w:ascii="標楷體" w:eastAsia="標楷體"/>
      <w:b/>
      <w:snapToGrid w:val="0"/>
      <w:kern w:val="2"/>
      <w:sz w:val="36"/>
      <w:szCs w:val="28"/>
    </w:rPr>
  </w:style>
  <w:style w:type="paragraph" w:styleId="afff8">
    <w:name w:val="Message Header"/>
    <w:basedOn w:val="a1"/>
    <w:link w:val="afff9"/>
    <w:uiPriority w:val="99"/>
    <w:semiHidden/>
    <w:unhideWhenUsed/>
    <w:rsid w:val="00CE4BD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E4BD5"/>
    <w:rPr>
      <w:rFonts w:ascii="Cambria" w:hAnsi="Cambria"/>
      <w:kern w:val="2"/>
      <w:sz w:val="24"/>
      <w:szCs w:val="24"/>
      <w:shd w:val="pct20" w:color="auto" w:fill="auto"/>
    </w:rPr>
  </w:style>
  <w:style w:type="paragraph" w:customStyle="1" w:styleId="afffa">
    <w:name w:val="(一)"/>
    <w:basedOn w:val="a1"/>
    <w:rsid w:val="00CE4BD5"/>
    <w:pPr>
      <w:spacing w:line="340" w:lineRule="exact"/>
      <w:ind w:leftChars="0" w:left="100" w:hangingChars="100" w:hanging="100"/>
    </w:pPr>
    <w:rPr>
      <w:rFonts w:hAnsi="標楷體"/>
      <w:snapToGrid/>
      <w:sz w:val="22"/>
      <w:szCs w:val="22"/>
    </w:rPr>
  </w:style>
  <w:style w:type="paragraph" w:customStyle="1" w:styleId="afffb">
    <w:name w:val="一"/>
    <w:basedOn w:val="a1"/>
    <w:rsid w:val="00CE4BD5"/>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E4BD5"/>
    <w:rPr>
      <w:rFonts w:ascii="標楷體" w:eastAsia="標楷體"/>
      <w:b/>
      <w:snapToGrid w:val="0"/>
      <w:kern w:val="2"/>
      <w:sz w:val="32"/>
    </w:rPr>
  </w:style>
  <w:style w:type="paragraph" w:styleId="z-">
    <w:name w:val="HTML Bottom of Form"/>
    <w:basedOn w:val="a1"/>
    <w:next w:val="a1"/>
    <w:link w:val="z-0"/>
    <w:hidden/>
    <w:rsid w:val="00CE4BD5"/>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E4BD5"/>
    <w:rPr>
      <w:rFonts w:ascii="Arial" w:hAnsi="Arial" w:cs="Arial"/>
      <w:vanish/>
      <w:sz w:val="16"/>
      <w:szCs w:val="16"/>
    </w:rPr>
  </w:style>
  <w:style w:type="paragraph" w:styleId="afffc">
    <w:name w:val="Normal Indent"/>
    <w:basedOn w:val="a1"/>
    <w:rsid w:val="00CE4BD5"/>
    <w:pPr>
      <w:ind w:left="480"/>
    </w:pPr>
  </w:style>
  <w:style w:type="paragraph" w:styleId="afffd">
    <w:name w:val="Body Text Indent"/>
    <w:basedOn w:val="a1"/>
    <w:link w:val="afffe"/>
    <w:rsid w:val="00CE4BD5"/>
    <w:pPr>
      <w:spacing w:line="480" w:lineRule="exact"/>
      <w:ind w:left="554" w:firstLine="554"/>
    </w:pPr>
    <w:rPr>
      <w:rFonts w:ascii="Times New Roman"/>
    </w:rPr>
  </w:style>
  <w:style w:type="character" w:customStyle="1" w:styleId="afffe">
    <w:name w:val="本文縮排 字元"/>
    <w:link w:val="afffd"/>
    <w:rsid w:val="00CE4BD5"/>
    <w:rPr>
      <w:rFonts w:eastAsia="標楷體"/>
      <w:snapToGrid w:val="0"/>
      <w:kern w:val="2"/>
      <w:sz w:val="28"/>
      <w:szCs w:val="28"/>
    </w:rPr>
  </w:style>
  <w:style w:type="paragraph" w:customStyle="1" w:styleId="110">
    <w:name w:val="1.1內文"/>
    <w:basedOn w:val="a1"/>
    <w:rsid w:val="00CE4BD5"/>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E4BD5"/>
    <w:rPr>
      <w:sz w:val="20"/>
      <w:szCs w:val="20"/>
    </w:rPr>
  </w:style>
  <w:style w:type="character" w:customStyle="1" w:styleId="CharacterStyle3">
    <w:name w:val="Character Style 3"/>
    <w:rsid w:val="00CE4BD5"/>
    <w:rPr>
      <w:sz w:val="25"/>
      <w:szCs w:val="25"/>
    </w:rPr>
  </w:style>
  <w:style w:type="paragraph" w:customStyle="1" w:styleId="15">
    <w:name w:val="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E4B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E4BD5"/>
    <w:rPr>
      <w:b w:val="0"/>
      <w:bCs w:val="0"/>
      <w:i w:val="0"/>
      <w:iCs w:val="0"/>
      <w:color w:val="D14836"/>
    </w:rPr>
  </w:style>
  <w:style w:type="character" w:customStyle="1" w:styleId="st1">
    <w:name w:val="st1"/>
    <w:rsid w:val="00CE4BD5"/>
  </w:style>
  <w:style w:type="paragraph" w:customStyle="1" w:styleId="210">
    <w:name w:val="字元 字元2 字元 字元 字元 字元 字元 字元1 字元 字元 字元 字元"/>
    <w:basedOn w:val="a1"/>
    <w:semiHidden/>
    <w:rsid w:val="00CE4B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7">
    <w:name w:val=" 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E4BD5"/>
    <w:rPr>
      <w:b/>
      <w:bCs/>
      <w:smallCaps/>
      <w:color w:val="C0504D"/>
      <w:spacing w:val="5"/>
      <w:u w:val="single"/>
    </w:rPr>
  </w:style>
  <w:style w:type="character" w:customStyle="1" w:styleId="1232">
    <w:name w:val="(1)(2)(3) 字元"/>
    <w:link w:val="1231"/>
    <w:locked/>
    <w:rsid w:val="00CE4BD5"/>
    <w:rPr>
      <w:rFonts w:ascii="標楷體" w:eastAsia="標楷體"/>
      <w:snapToGrid w:val="0"/>
      <w:kern w:val="2"/>
      <w:sz w:val="28"/>
      <w:szCs w:val="28"/>
    </w:rPr>
  </w:style>
  <w:style w:type="paragraph" w:styleId="a">
    <w:name w:val="List Bullet"/>
    <w:basedOn w:val="a1"/>
    <w:uiPriority w:val="99"/>
    <w:unhideWhenUsed/>
    <w:rsid w:val="00CE4BD5"/>
    <w:pPr>
      <w:numPr>
        <w:numId w:val="3"/>
      </w:numPr>
      <w:contextualSpacing/>
    </w:pPr>
    <w:rPr>
      <w:rFonts w:hAnsi="標楷體"/>
      <w:snapToGrid/>
    </w:rPr>
  </w:style>
  <w:style w:type="paragraph" w:customStyle="1" w:styleId="42">
    <w:name w:val="標題4內文"/>
    <w:basedOn w:val="a1"/>
    <w:rsid w:val="00CE4BD5"/>
    <w:pPr>
      <w:suppressAutoHyphens/>
      <w:snapToGrid w:val="0"/>
      <w:spacing w:before="120" w:line="600" w:lineRule="exact"/>
      <w:ind w:leftChars="0" w:left="708" w:firstLineChars="0" w:firstLine="708"/>
    </w:pPr>
    <w:rPr>
      <w:rFonts w:ascii="Times New Roman"/>
      <w:snapToGrid/>
      <w:szCs w:val="24"/>
    </w:rPr>
  </w:style>
  <w:style w:type="character" w:customStyle="1" w:styleId="affff2">
    <w:name w:val="未解析的提及"/>
    <w:uiPriority w:val="99"/>
    <w:semiHidden/>
    <w:unhideWhenUsed/>
    <w:rsid w:val="00CE4BD5"/>
    <w:rPr>
      <w:color w:val="605E5C"/>
      <w:shd w:val="clear" w:color="auto" w:fill="E1DFDD"/>
    </w:rPr>
  </w:style>
  <w:style w:type="table" w:customStyle="1" w:styleId="18">
    <w:name w:val="表格格線1"/>
    <w:basedOn w:val="a3"/>
    <w:next w:val="afb"/>
    <w:uiPriority w:val="39"/>
    <w:rsid w:val="00CE4BD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9420610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7373807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15620437">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81310279">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281297910">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68813758">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71261484">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4383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8E2BD-DA19-4590-BB40-63A9AFF72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40</Pages>
  <Words>705</Words>
  <Characters>4023</Characters>
  <Application>Microsoft Office Word</Application>
  <DocSecurity>0</DocSecurity>
  <Lines>33</Lines>
  <Paragraphs>9</Paragraphs>
  <ScaleCrop>false</ScaleCrop>
  <Company/>
  <LinksUpToDate>false</LinksUpToDate>
  <CharactersWithSpaces>4719</CharactersWithSpaces>
  <SharedDoc>false</SharedDoc>
  <HLinks>
    <vt:vector size="96" baseType="variant">
      <vt:variant>
        <vt:i4>1703988</vt:i4>
      </vt:variant>
      <vt:variant>
        <vt:i4>86</vt:i4>
      </vt:variant>
      <vt:variant>
        <vt:i4>0</vt:i4>
      </vt:variant>
      <vt:variant>
        <vt:i4>5</vt:i4>
      </vt:variant>
      <vt:variant>
        <vt:lpwstr/>
      </vt:variant>
      <vt:variant>
        <vt:lpwstr>_Toc181344023</vt:lpwstr>
      </vt:variant>
      <vt:variant>
        <vt:i4>1703988</vt:i4>
      </vt:variant>
      <vt:variant>
        <vt:i4>80</vt:i4>
      </vt:variant>
      <vt:variant>
        <vt:i4>0</vt:i4>
      </vt:variant>
      <vt:variant>
        <vt:i4>5</vt:i4>
      </vt:variant>
      <vt:variant>
        <vt:lpwstr/>
      </vt:variant>
      <vt:variant>
        <vt:lpwstr>_Toc181344022</vt:lpwstr>
      </vt:variant>
      <vt:variant>
        <vt:i4>1703988</vt:i4>
      </vt:variant>
      <vt:variant>
        <vt:i4>74</vt:i4>
      </vt:variant>
      <vt:variant>
        <vt:i4>0</vt:i4>
      </vt:variant>
      <vt:variant>
        <vt:i4>5</vt:i4>
      </vt:variant>
      <vt:variant>
        <vt:lpwstr/>
      </vt:variant>
      <vt:variant>
        <vt:lpwstr>_Toc181344021</vt:lpwstr>
      </vt:variant>
      <vt:variant>
        <vt:i4>1703988</vt:i4>
      </vt:variant>
      <vt:variant>
        <vt:i4>68</vt:i4>
      </vt:variant>
      <vt:variant>
        <vt:i4>0</vt:i4>
      </vt:variant>
      <vt:variant>
        <vt:i4>5</vt:i4>
      </vt:variant>
      <vt:variant>
        <vt:lpwstr/>
      </vt:variant>
      <vt:variant>
        <vt:lpwstr>_Toc181344020</vt:lpwstr>
      </vt:variant>
      <vt:variant>
        <vt:i4>1638452</vt:i4>
      </vt:variant>
      <vt:variant>
        <vt:i4>62</vt:i4>
      </vt:variant>
      <vt:variant>
        <vt:i4>0</vt:i4>
      </vt:variant>
      <vt:variant>
        <vt:i4>5</vt:i4>
      </vt:variant>
      <vt:variant>
        <vt:lpwstr/>
      </vt:variant>
      <vt:variant>
        <vt:lpwstr>_Toc181344019</vt:lpwstr>
      </vt:variant>
      <vt:variant>
        <vt:i4>1638452</vt:i4>
      </vt:variant>
      <vt:variant>
        <vt:i4>56</vt:i4>
      </vt:variant>
      <vt:variant>
        <vt:i4>0</vt:i4>
      </vt:variant>
      <vt:variant>
        <vt:i4>5</vt:i4>
      </vt:variant>
      <vt:variant>
        <vt:lpwstr/>
      </vt:variant>
      <vt:variant>
        <vt:lpwstr>_Toc181344018</vt:lpwstr>
      </vt:variant>
      <vt:variant>
        <vt:i4>1638452</vt:i4>
      </vt:variant>
      <vt:variant>
        <vt:i4>50</vt:i4>
      </vt:variant>
      <vt:variant>
        <vt:i4>0</vt:i4>
      </vt:variant>
      <vt:variant>
        <vt:i4>5</vt:i4>
      </vt:variant>
      <vt:variant>
        <vt:lpwstr/>
      </vt:variant>
      <vt:variant>
        <vt:lpwstr>_Toc181344017</vt:lpwstr>
      </vt:variant>
      <vt:variant>
        <vt:i4>1638452</vt:i4>
      </vt:variant>
      <vt:variant>
        <vt:i4>44</vt:i4>
      </vt:variant>
      <vt:variant>
        <vt:i4>0</vt:i4>
      </vt:variant>
      <vt:variant>
        <vt:i4>5</vt:i4>
      </vt:variant>
      <vt:variant>
        <vt:lpwstr/>
      </vt:variant>
      <vt:variant>
        <vt:lpwstr>_Toc181344016</vt:lpwstr>
      </vt:variant>
      <vt:variant>
        <vt:i4>1638452</vt:i4>
      </vt:variant>
      <vt:variant>
        <vt:i4>38</vt:i4>
      </vt:variant>
      <vt:variant>
        <vt:i4>0</vt:i4>
      </vt:variant>
      <vt:variant>
        <vt:i4>5</vt:i4>
      </vt:variant>
      <vt:variant>
        <vt:lpwstr/>
      </vt:variant>
      <vt:variant>
        <vt:lpwstr>_Toc181344015</vt:lpwstr>
      </vt:variant>
      <vt:variant>
        <vt:i4>1638452</vt:i4>
      </vt:variant>
      <vt:variant>
        <vt:i4>32</vt:i4>
      </vt:variant>
      <vt:variant>
        <vt:i4>0</vt:i4>
      </vt:variant>
      <vt:variant>
        <vt:i4>5</vt:i4>
      </vt:variant>
      <vt:variant>
        <vt:lpwstr/>
      </vt:variant>
      <vt:variant>
        <vt:lpwstr>_Toc181344014</vt:lpwstr>
      </vt:variant>
      <vt:variant>
        <vt:i4>1638452</vt:i4>
      </vt:variant>
      <vt:variant>
        <vt:i4>26</vt:i4>
      </vt:variant>
      <vt:variant>
        <vt:i4>0</vt:i4>
      </vt:variant>
      <vt:variant>
        <vt:i4>5</vt:i4>
      </vt:variant>
      <vt:variant>
        <vt:lpwstr/>
      </vt:variant>
      <vt:variant>
        <vt:lpwstr>_Toc181344013</vt:lpwstr>
      </vt:variant>
      <vt:variant>
        <vt:i4>1638452</vt:i4>
      </vt:variant>
      <vt:variant>
        <vt:i4>20</vt:i4>
      </vt:variant>
      <vt:variant>
        <vt:i4>0</vt:i4>
      </vt:variant>
      <vt:variant>
        <vt:i4>5</vt:i4>
      </vt:variant>
      <vt:variant>
        <vt:lpwstr/>
      </vt:variant>
      <vt:variant>
        <vt:lpwstr>_Toc181344012</vt:lpwstr>
      </vt:variant>
      <vt:variant>
        <vt:i4>1638452</vt:i4>
      </vt:variant>
      <vt:variant>
        <vt:i4>14</vt:i4>
      </vt:variant>
      <vt:variant>
        <vt:i4>0</vt:i4>
      </vt:variant>
      <vt:variant>
        <vt:i4>5</vt:i4>
      </vt:variant>
      <vt:variant>
        <vt:lpwstr/>
      </vt:variant>
      <vt:variant>
        <vt:lpwstr>_Toc181344011</vt:lpwstr>
      </vt:variant>
      <vt:variant>
        <vt:i4>1638452</vt:i4>
      </vt:variant>
      <vt:variant>
        <vt:i4>8</vt:i4>
      </vt:variant>
      <vt:variant>
        <vt:i4>0</vt:i4>
      </vt:variant>
      <vt:variant>
        <vt:i4>5</vt:i4>
      </vt:variant>
      <vt:variant>
        <vt:lpwstr/>
      </vt:variant>
      <vt:variant>
        <vt:lpwstr>_Toc181344010</vt:lpwstr>
      </vt:variant>
      <vt:variant>
        <vt:i4>1572916</vt:i4>
      </vt:variant>
      <vt:variant>
        <vt:i4>2</vt:i4>
      </vt:variant>
      <vt:variant>
        <vt:i4>0</vt:i4>
      </vt:variant>
      <vt:variant>
        <vt:i4>5</vt:i4>
      </vt:variant>
      <vt:variant>
        <vt:lpwstr/>
      </vt:variant>
      <vt:variant>
        <vt:lpwstr>_Toc181344009</vt:lpwstr>
      </vt:variant>
      <vt:variant>
        <vt:i4>752267572</vt:i4>
      </vt:variant>
      <vt:variant>
        <vt:i4>0</vt:i4>
      </vt:variant>
      <vt:variant>
        <vt:i4>0</vt:i4>
      </vt:variant>
      <vt:variant>
        <vt:i4>5</vt:i4>
      </vt:variant>
      <vt:variant>
        <vt:lpwstr>https://www.unwto.org/news/international-tourism-reached-97_x000b_-of-pre-pandemic-levels-in-the-first-quarter-of-2024(最後瀏覽日113年10月16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2024-11-07T02:22:00Z</cp:lastPrinted>
  <dcterms:created xsi:type="dcterms:W3CDTF">2024-11-08T01:50:00Z</dcterms:created>
  <dcterms:modified xsi:type="dcterms:W3CDTF">2024-11-08T01:50:00Z</dcterms:modified>
</cp:coreProperties>
</file>