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A94F05" w:rsidRPr="009C3256" w:rsidRDefault="009F12CF" w:rsidP="006C205D">
      <w:pPr>
        <w:pStyle w:val="14"/>
        <w:ind w:left="567" w:hanging="567"/>
      </w:pPr>
      <w:bookmarkStart w:id="1" w:name="_Toc117169021"/>
      <w:bookmarkStart w:id="2" w:name="_Toc181344023"/>
      <w:r w:rsidRPr="009C3256">
        <w:rPr>
          <w:rFonts w:hint="eastAsia"/>
        </w:rPr>
        <w:t>一三、</w:t>
      </w:r>
      <w:bookmarkStart w:id="3" w:name="_Hlk177906574"/>
      <w:r w:rsidR="008370D8" w:rsidRPr="009C3256">
        <w:rPr>
          <w:rFonts w:hint="eastAsia"/>
        </w:rPr>
        <w:t>觀光發展</w:t>
      </w:r>
      <w:r w:rsidR="00946F65" w:rsidRPr="009C3256">
        <w:rPr>
          <w:rFonts w:hint="eastAsia"/>
        </w:rPr>
        <w:t>基金</w:t>
      </w:r>
      <w:r w:rsidR="0034720D" w:rsidRPr="009C3256">
        <w:rPr>
          <w:rFonts w:hint="eastAsia"/>
        </w:rPr>
        <w:t>預計</w:t>
      </w:r>
      <w:r w:rsidR="00946F65" w:rsidRPr="009C3256">
        <w:rPr>
          <w:rFonts w:hint="eastAsia"/>
        </w:rPr>
        <w:t>114年</w:t>
      </w:r>
      <w:r w:rsidR="0034720D" w:rsidRPr="009C3256">
        <w:rPr>
          <w:rFonts w:hint="eastAsia"/>
        </w:rPr>
        <w:t>度</w:t>
      </w:r>
      <w:r w:rsidR="00946F65" w:rsidRPr="009C3256">
        <w:rPr>
          <w:rFonts w:hint="eastAsia"/>
        </w:rPr>
        <w:t>現金餘額為108年度以來最高水位</w:t>
      </w:r>
      <w:r w:rsidR="00177C9D" w:rsidRPr="009C3256">
        <w:rPr>
          <w:rFonts w:hint="eastAsia"/>
        </w:rPr>
        <w:t>，允宜滾動檢討舉借債務之</w:t>
      </w:r>
      <w:bookmarkEnd w:id="1"/>
      <w:r w:rsidR="0056517F" w:rsidRPr="009C3256">
        <w:rPr>
          <w:rFonts w:hint="eastAsia"/>
        </w:rPr>
        <w:t>需求及必要性</w:t>
      </w:r>
      <w:r w:rsidR="00052852" w:rsidRPr="009C3256">
        <w:rPr>
          <w:rFonts w:hint="eastAsia"/>
        </w:rPr>
        <w:t>，</w:t>
      </w:r>
      <w:r w:rsidR="00562C13" w:rsidRPr="009C3256">
        <w:rPr>
          <w:rFonts w:hint="eastAsia"/>
        </w:rPr>
        <w:t>以</w:t>
      </w:r>
      <w:r w:rsidR="00052852" w:rsidRPr="009C3256">
        <w:rPr>
          <w:rFonts w:hint="eastAsia"/>
        </w:rPr>
        <w:t>減輕</w:t>
      </w:r>
      <w:r w:rsidR="0056517F" w:rsidRPr="009C3256">
        <w:rPr>
          <w:rFonts w:hint="eastAsia"/>
        </w:rPr>
        <w:t>政府</w:t>
      </w:r>
      <w:r w:rsidR="00052852" w:rsidRPr="009C3256">
        <w:rPr>
          <w:rFonts w:hint="eastAsia"/>
        </w:rPr>
        <w:t>財務負擔</w:t>
      </w:r>
      <w:bookmarkEnd w:id="2"/>
    </w:p>
    <w:bookmarkEnd w:id="3"/>
    <w:p w:rsidR="00A94F05" w:rsidRPr="009C3256" w:rsidRDefault="00A94F05" w:rsidP="006C205D">
      <w:pPr>
        <w:ind w:left="566" w:firstLine="566"/>
        <w:rPr>
          <w:rFonts w:hint="eastAsia"/>
        </w:rPr>
      </w:pPr>
      <w:r w:rsidRPr="009C3256">
        <w:rPr>
          <w:rFonts w:hint="eastAsia"/>
          <w:lang w:eastAsia="zh-HK"/>
        </w:rPr>
        <w:t>觀光發展基金</w:t>
      </w:r>
      <w:r w:rsidRPr="009C3256">
        <w:rPr>
          <w:rFonts w:hint="eastAsia"/>
        </w:rPr>
        <w:t>預計11</w:t>
      </w:r>
      <w:r w:rsidR="00134A7B" w:rsidRPr="009C3256">
        <w:rPr>
          <w:rFonts w:hint="eastAsia"/>
        </w:rPr>
        <w:t>4</w:t>
      </w:r>
      <w:r w:rsidRPr="009C3256">
        <w:rPr>
          <w:rFonts w:hint="eastAsia"/>
        </w:rPr>
        <w:t>年底</w:t>
      </w:r>
      <w:r w:rsidRPr="009C3256">
        <w:rPr>
          <w:rFonts w:hint="eastAsia"/>
          <w:lang w:eastAsia="zh-HK"/>
        </w:rPr>
        <w:t>長期債務</w:t>
      </w:r>
      <w:r w:rsidRPr="009C3256">
        <w:rPr>
          <w:rFonts w:hint="eastAsia"/>
        </w:rPr>
        <w:t>餘額79億8</w:t>
      </w:r>
      <w:r w:rsidRPr="009C3256">
        <w:t>,</w:t>
      </w:r>
      <w:r w:rsidRPr="009C3256">
        <w:rPr>
          <w:rFonts w:hint="eastAsia"/>
        </w:rPr>
        <w:t>561萬1千元，係為因應</w:t>
      </w:r>
      <w:r w:rsidR="00F201DD" w:rsidRPr="009C3256">
        <w:rPr>
          <w:rFonts w:hAnsi="標楷體" w:hint="eastAsia"/>
        </w:rPr>
        <w:t>T2025</w:t>
      </w:r>
      <w:r w:rsidR="00F201DD" w:rsidRPr="009C3256">
        <w:rPr>
          <w:rFonts w:hAnsi="標楷體" w:hint="eastAsia"/>
          <w:lang w:eastAsia="zh-HK"/>
        </w:rPr>
        <w:t>方案</w:t>
      </w:r>
      <w:r w:rsidRPr="009C3256">
        <w:rPr>
          <w:rFonts w:hint="eastAsia"/>
        </w:rPr>
        <w:t>經費所需，就自有資金不足部分舉借之數。上開長期債務</w:t>
      </w:r>
      <w:r w:rsidR="00201B9A" w:rsidRPr="009C3256">
        <w:rPr>
          <w:rFonts w:hint="eastAsia"/>
        </w:rPr>
        <w:t>之</w:t>
      </w:r>
      <w:r w:rsidRPr="009C3256">
        <w:rPr>
          <w:rFonts w:hint="eastAsia"/>
        </w:rPr>
        <w:t>舉借</w:t>
      </w:r>
      <w:r w:rsidR="00201B9A" w:rsidRPr="009C3256">
        <w:rPr>
          <w:rFonts w:hint="eastAsia"/>
        </w:rPr>
        <w:t>，</w:t>
      </w:r>
      <w:r w:rsidRPr="009C3256">
        <w:rPr>
          <w:rFonts w:hint="eastAsia"/>
        </w:rPr>
        <w:t>係於111年度</w:t>
      </w:r>
      <w:r w:rsidRPr="009C3256">
        <w:rPr>
          <w:rFonts w:hint="eastAsia"/>
          <w:lang w:eastAsia="zh-HK"/>
        </w:rPr>
        <w:t>編列長期債務舉借</w:t>
      </w:r>
      <w:r w:rsidRPr="009C3256">
        <w:rPr>
          <w:rFonts w:hint="eastAsia"/>
        </w:rPr>
        <w:t>47</w:t>
      </w:r>
      <w:r w:rsidRPr="009C3256">
        <w:rPr>
          <w:rFonts w:hint="eastAsia"/>
          <w:lang w:eastAsia="zh-HK"/>
        </w:rPr>
        <w:t>億</w:t>
      </w:r>
      <w:r w:rsidRPr="009C3256">
        <w:rPr>
          <w:rFonts w:hint="eastAsia"/>
        </w:rPr>
        <w:t>7,222</w:t>
      </w:r>
      <w:r w:rsidRPr="009C3256">
        <w:rPr>
          <w:rFonts w:hint="eastAsia"/>
          <w:lang w:eastAsia="zh-HK"/>
        </w:rPr>
        <w:t>萬</w:t>
      </w:r>
      <w:r w:rsidRPr="009C3256">
        <w:rPr>
          <w:rFonts w:hint="eastAsia"/>
        </w:rPr>
        <w:t>6</w:t>
      </w:r>
      <w:r w:rsidRPr="009C3256">
        <w:rPr>
          <w:rFonts w:hint="eastAsia"/>
          <w:lang w:eastAsia="zh-HK"/>
        </w:rPr>
        <w:t>千元</w:t>
      </w:r>
      <w:r w:rsidR="00DF16B4" w:rsidRPr="009C3256">
        <w:rPr>
          <w:rFonts w:hint="eastAsia"/>
        </w:rPr>
        <w:t>；另於110年度經行政院同意先行辦理長期債務舉借32</w:t>
      </w:r>
      <w:r w:rsidR="00DF16B4" w:rsidRPr="009C3256">
        <w:rPr>
          <w:rFonts w:hint="eastAsia"/>
          <w:lang w:eastAsia="zh-HK"/>
        </w:rPr>
        <w:t>億</w:t>
      </w:r>
      <w:r w:rsidR="00DF16B4" w:rsidRPr="009C3256">
        <w:rPr>
          <w:rFonts w:hint="eastAsia"/>
        </w:rPr>
        <w:t>1,338</w:t>
      </w:r>
      <w:r w:rsidR="00DF16B4" w:rsidRPr="009C3256">
        <w:rPr>
          <w:rFonts w:hint="eastAsia"/>
          <w:lang w:eastAsia="zh-HK"/>
        </w:rPr>
        <w:t>萬</w:t>
      </w:r>
      <w:r w:rsidR="00DF16B4" w:rsidRPr="009C3256">
        <w:rPr>
          <w:rFonts w:hint="eastAsia"/>
        </w:rPr>
        <w:t>5</w:t>
      </w:r>
      <w:r w:rsidR="00DF16B4" w:rsidRPr="009C3256">
        <w:rPr>
          <w:rFonts w:hint="eastAsia"/>
          <w:lang w:eastAsia="zh-HK"/>
        </w:rPr>
        <w:t>千元</w:t>
      </w:r>
      <w:r w:rsidR="00DF16B4" w:rsidRPr="009C3256">
        <w:rPr>
          <w:rFonts w:hint="eastAsia"/>
        </w:rPr>
        <w:t>，並補辦111年度預算</w:t>
      </w:r>
      <w:r w:rsidR="00DF16B4" w:rsidRPr="009C3256">
        <w:rPr>
          <w:rStyle w:val="afe"/>
          <w:rFonts w:hAnsi="標楷體"/>
          <w:lang w:eastAsia="zh-HK"/>
        </w:rPr>
        <w:footnoteReference w:id="1"/>
      </w:r>
      <w:r w:rsidRPr="009C3256">
        <w:rPr>
          <w:rFonts w:hint="eastAsia"/>
        </w:rPr>
        <w:t>。</w:t>
      </w:r>
      <w:r w:rsidRPr="009C3256">
        <w:rPr>
          <w:rFonts w:hint="eastAsia"/>
          <w:lang w:eastAsia="zh-HK"/>
        </w:rPr>
        <w:t>經查：</w:t>
      </w:r>
    </w:p>
    <w:p w:rsidR="00A94F05" w:rsidRPr="009C3256" w:rsidRDefault="00A94F05" w:rsidP="006C205D">
      <w:pPr>
        <w:pStyle w:val="a7"/>
        <w:ind w:left="849" w:hanging="283"/>
        <w:rPr>
          <w:rFonts w:hint="eastAsia"/>
          <w:b/>
          <w:bCs/>
        </w:rPr>
      </w:pPr>
      <w:r w:rsidRPr="009C3256">
        <w:rPr>
          <w:rFonts w:hint="eastAsia"/>
          <w:b/>
          <w:bCs/>
        </w:rPr>
        <w:t>(一)預計及實際舉債(借款)情形</w:t>
      </w:r>
    </w:p>
    <w:p w:rsidR="00CC0102" w:rsidRPr="009C3256" w:rsidRDefault="00A94F05" w:rsidP="002615C7">
      <w:pPr>
        <w:pStyle w:val="21"/>
        <w:ind w:left="850" w:firstLine="566"/>
      </w:pPr>
      <w:r w:rsidRPr="009C3256">
        <w:rPr>
          <w:rFonts w:hint="eastAsia"/>
        </w:rPr>
        <w:t>行政院110年4月核定</w:t>
      </w:r>
      <w:r w:rsidRPr="009C3256">
        <w:t>T2025</w:t>
      </w:r>
      <w:r w:rsidRPr="009C3256">
        <w:rPr>
          <w:rFonts w:hint="eastAsia"/>
        </w:rPr>
        <w:t>方案總經費518.64億元</w:t>
      </w:r>
      <w:r w:rsidRPr="009C3256">
        <w:rPr>
          <w:rStyle w:val="afe"/>
        </w:rPr>
        <w:footnoteReference w:id="2"/>
      </w:r>
      <w:r w:rsidR="00173AB2" w:rsidRPr="009C3256">
        <w:rPr>
          <w:rFonts w:hint="eastAsia"/>
        </w:rPr>
        <w:t>，期程為110至114年</w:t>
      </w:r>
      <w:r w:rsidRPr="009C3256">
        <w:rPr>
          <w:rFonts w:hint="eastAsia"/>
        </w:rPr>
        <w:t>，其中觀光發展基金支應365.94億元，惟該基金預估110年至114年現金缺口146.5</w:t>
      </w:r>
      <w:r w:rsidR="008E5D70" w:rsidRPr="009C3256">
        <w:rPr>
          <w:rFonts w:hint="eastAsia"/>
        </w:rPr>
        <w:t>8</w:t>
      </w:r>
      <w:r w:rsidRPr="009C3256">
        <w:rPr>
          <w:rFonts w:hint="eastAsia"/>
        </w:rPr>
        <w:t>億元</w:t>
      </w:r>
      <w:r w:rsidRPr="009C3256">
        <w:rPr>
          <w:rStyle w:val="afe"/>
        </w:rPr>
        <w:footnoteReference w:id="3"/>
      </w:r>
      <w:r w:rsidRPr="009C3256">
        <w:rPr>
          <w:rFonts w:hint="eastAsia"/>
        </w:rPr>
        <w:t>，加計利息費用及現金安全存量等，需舉債約151</w:t>
      </w:r>
      <w:r w:rsidR="00FF5BBA" w:rsidRPr="009C3256">
        <w:rPr>
          <w:rFonts w:hint="eastAsia"/>
        </w:rPr>
        <w:t>.24</w:t>
      </w:r>
      <w:r w:rsidRPr="009C3256">
        <w:rPr>
          <w:rFonts w:hint="eastAsia"/>
        </w:rPr>
        <w:t>億元。</w:t>
      </w:r>
      <w:r w:rsidR="006C7A59" w:rsidRPr="009C3256">
        <w:rPr>
          <w:rFonts w:hint="eastAsia"/>
        </w:rPr>
        <w:t>據觀光署說明，財政部110年核定「交通部觀光局觀光發展基金自償性債務舉借及償還計畫案」，原則同意110至114年舉借上限151.24億元，至126年全數償還，</w:t>
      </w:r>
      <w:r w:rsidR="002615C7" w:rsidRPr="009C3256">
        <w:rPr>
          <w:rFonts w:hint="eastAsia"/>
        </w:rPr>
        <w:t>又基金</w:t>
      </w:r>
      <w:r w:rsidR="006C7A59" w:rsidRPr="009C3256">
        <w:rPr>
          <w:rFonts w:hint="eastAsia"/>
        </w:rPr>
        <w:t>111至113年</w:t>
      </w:r>
      <w:r w:rsidR="002615C7" w:rsidRPr="009C3256">
        <w:rPr>
          <w:rFonts w:hint="eastAsia"/>
        </w:rPr>
        <w:t>度</w:t>
      </w:r>
      <w:r w:rsidR="006C7A59" w:rsidRPr="009C3256">
        <w:rPr>
          <w:rFonts w:hint="eastAsia"/>
        </w:rPr>
        <w:t>每年</w:t>
      </w:r>
      <w:r w:rsidR="006A4290" w:rsidRPr="009C3256">
        <w:rPr>
          <w:rFonts w:hint="eastAsia"/>
        </w:rPr>
        <w:t>編列</w:t>
      </w:r>
      <w:r w:rsidR="006C7A59" w:rsidRPr="009C3256">
        <w:rPr>
          <w:rFonts w:hint="eastAsia"/>
        </w:rPr>
        <w:t>舉借長期借款預算79.86億元；</w:t>
      </w:r>
      <w:r w:rsidR="002615C7" w:rsidRPr="009C3256">
        <w:rPr>
          <w:rFonts w:hint="eastAsia"/>
        </w:rPr>
        <w:t>另</w:t>
      </w:r>
      <w:r w:rsidRPr="009C3256">
        <w:rPr>
          <w:rFonts w:hint="eastAsia"/>
        </w:rPr>
        <w:t>截至11</w:t>
      </w:r>
      <w:r w:rsidR="006C7A59" w:rsidRPr="009C3256">
        <w:rPr>
          <w:rFonts w:hint="eastAsia"/>
        </w:rPr>
        <w:t>3</w:t>
      </w:r>
      <w:r w:rsidRPr="009C3256">
        <w:rPr>
          <w:rFonts w:hint="eastAsia"/>
        </w:rPr>
        <w:t>年</w:t>
      </w:r>
      <w:r w:rsidR="006C7A59" w:rsidRPr="009C3256">
        <w:rPr>
          <w:rFonts w:hint="eastAsia"/>
        </w:rPr>
        <w:t>7</w:t>
      </w:r>
      <w:r w:rsidRPr="009C3256">
        <w:rPr>
          <w:rFonts w:hint="eastAsia"/>
        </w:rPr>
        <w:t>月</w:t>
      </w:r>
      <w:r w:rsidR="000F4218" w:rsidRPr="009C3256">
        <w:rPr>
          <w:rFonts w:hint="eastAsia"/>
        </w:rPr>
        <w:t>1日</w:t>
      </w:r>
      <w:r w:rsidR="006C7A59" w:rsidRPr="009C3256">
        <w:rPr>
          <w:rFonts w:hint="eastAsia"/>
        </w:rPr>
        <w:t>該基金</w:t>
      </w:r>
      <w:r w:rsidRPr="009C3256">
        <w:rPr>
          <w:rFonts w:hint="eastAsia"/>
        </w:rPr>
        <w:t>實際借款情形，</w:t>
      </w:r>
      <w:r w:rsidR="006C7A59" w:rsidRPr="009C3256">
        <w:rPr>
          <w:rFonts w:hint="eastAsia"/>
        </w:rPr>
        <w:t>除</w:t>
      </w:r>
      <w:r w:rsidR="00893387" w:rsidRPr="009C3256">
        <w:rPr>
          <w:rFonts w:hint="eastAsia"/>
        </w:rPr>
        <w:t>以前年度保留</w:t>
      </w:r>
      <w:r w:rsidR="006C7A59" w:rsidRPr="009C3256">
        <w:rPr>
          <w:rFonts w:hint="eastAsia"/>
        </w:rPr>
        <w:t>長期借款餘額79.86億元</w:t>
      </w:r>
      <w:r w:rsidR="00893387" w:rsidRPr="009C3256">
        <w:rPr>
          <w:rFonts w:hint="eastAsia"/>
        </w:rPr>
        <w:t>外</w:t>
      </w:r>
      <w:r w:rsidR="006C7A59" w:rsidRPr="009C3256">
        <w:rPr>
          <w:rFonts w:hint="eastAsia"/>
        </w:rPr>
        <w:t>，</w:t>
      </w:r>
      <w:r w:rsidR="00893387" w:rsidRPr="009C3256">
        <w:rPr>
          <w:rFonts w:hint="eastAsia"/>
        </w:rPr>
        <w:t>另</w:t>
      </w:r>
      <w:r w:rsidR="006C7A59" w:rsidRPr="009C3256">
        <w:rPr>
          <w:rFonts w:hint="eastAsia"/>
        </w:rPr>
        <w:t>為使業務順利推動，於113年6月14日增加</w:t>
      </w:r>
      <w:r w:rsidR="00893387" w:rsidRPr="009C3256">
        <w:rPr>
          <w:rFonts w:hint="eastAsia"/>
        </w:rPr>
        <w:t>短期</w:t>
      </w:r>
      <w:r w:rsidR="006C7A59" w:rsidRPr="009C3256">
        <w:rPr>
          <w:rFonts w:hint="eastAsia"/>
        </w:rPr>
        <w:t>借款6億元，</w:t>
      </w:r>
      <w:r w:rsidR="00893387" w:rsidRPr="009C3256">
        <w:rPr>
          <w:rFonts w:hint="eastAsia"/>
        </w:rPr>
        <w:t>再</w:t>
      </w:r>
      <w:r w:rsidR="006C7A59" w:rsidRPr="009C3256">
        <w:rPr>
          <w:rFonts w:hint="eastAsia"/>
        </w:rPr>
        <w:t>於113年7月1日借新還舊112年</w:t>
      </w:r>
      <w:r w:rsidR="00893387" w:rsidRPr="009C3256">
        <w:rPr>
          <w:rFonts w:hint="eastAsia"/>
        </w:rPr>
        <w:t>度</w:t>
      </w:r>
      <w:r w:rsidR="006C7A59" w:rsidRPr="009C3256">
        <w:rPr>
          <w:rFonts w:hint="eastAsia"/>
        </w:rPr>
        <w:t>短期借款4億元</w:t>
      </w:r>
      <w:r w:rsidR="006A4290" w:rsidRPr="009C3256">
        <w:rPr>
          <w:rFonts w:hint="eastAsia"/>
        </w:rPr>
        <w:t>，</w:t>
      </w:r>
      <w:r w:rsidR="006C53DE" w:rsidRPr="009C3256">
        <w:rPr>
          <w:rFonts w:hint="eastAsia"/>
        </w:rPr>
        <w:t>故</w:t>
      </w:r>
      <w:r w:rsidR="006A4290" w:rsidRPr="009C3256">
        <w:rPr>
          <w:rFonts w:hint="eastAsia"/>
        </w:rPr>
        <w:t>截至113年7月底止，該基金短期及長期借款合計89.86億元</w:t>
      </w:r>
      <w:r w:rsidR="00CC0102" w:rsidRPr="009C3256">
        <w:rPr>
          <w:rFonts w:hint="eastAsia"/>
        </w:rPr>
        <w:t>。</w:t>
      </w:r>
    </w:p>
    <w:p w:rsidR="00A94F05" w:rsidRPr="009C3256" w:rsidRDefault="00A94F05" w:rsidP="006C205D">
      <w:pPr>
        <w:pStyle w:val="a7"/>
        <w:ind w:left="849" w:hanging="283"/>
        <w:rPr>
          <w:rFonts w:hint="eastAsia"/>
          <w:b/>
          <w:bCs/>
        </w:rPr>
      </w:pPr>
      <w:r w:rsidRPr="009C3256">
        <w:rPr>
          <w:rFonts w:hint="eastAsia"/>
          <w:b/>
          <w:bCs/>
        </w:rPr>
        <w:t>(二)</w:t>
      </w:r>
      <w:r w:rsidR="00602DBB" w:rsidRPr="009C3256">
        <w:rPr>
          <w:rFonts w:hint="eastAsia"/>
          <w:b/>
          <w:bCs/>
        </w:rPr>
        <w:t>觀光發展基金</w:t>
      </w:r>
      <w:r w:rsidR="000E0158" w:rsidRPr="009C3256">
        <w:rPr>
          <w:rFonts w:hint="eastAsia"/>
          <w:b/>
          <w:bCs/>
        </w:rPr>
        <w:t>償</w:t>
      </w:r>
      <w:r w:rsidR="00C428CF" w:rsidRPr="009C3256">
        <w:rPr>
          <w:rFonts w:hint="eastAsia"/>
          <w:b/>
          <w:bCs/>
        </w:rPr>
        <w:t>債</w:t>
      </w:r>
      <w:r w:rsidR="0038338E" w:rsidRPr="009C3256">
        <w:rPr>
          <w:rFonts w:hint="eastAsia"/>
          <w:b/>
          <w:bCs/>
        </w:rPr>
        <w:t>能力</w:t>
      </w:r>
      <w:r w:rsidR="00020DCF" w:rsidRPr="009C3256">
        <w:rPr>
          <w:rFonts w:hint="eastAsia"/>
          <w:b/>
          <w:bCs/>
        </w:rPr>
        <w:t>略</w:t>
      </w:r>
      <w:r w:rsidR="00C428CF" w:rsidRPr="009C3256">
        <w:rPr>
          <w:rFonts w:hint="eastAsia"/>
          <w:b/>
          <w:bCs/>
        </w:rPr>
        <w:t>有</w:t>
      </w:r>
      <w:r w:rsidR="0038338E" w:rsidRPr="009C3256">
        <w:rPr>
          <w:rFonts w:hint="eastAsia"/>
          <w:b/>
          <w:bCs/>
        </w:rPr>
        <w:t>提升</w:t>
      </w:r>
    </w:p>
    <w:p w:rsidR="00173AB2" w:rsidRPr="009C3256" w:rsidRDefault="00A94F05" w:rsidP="006C205D">
      <w:pPr>
        <w:pStyle w:val="21"/>
        <w:ind w:left="850" w:firstLine="566"/>
        <w:rPr>
          <w:rFonts w:hint="eastAsia"/>
        </w:rPr>
      </w:pPr>
      <w:r w:rsidRPr="009C3256">
        <w:rPr>
          <w:rFonts w:hint="eastAsia"/>
          <w:lang w:eastAsia="zh-HK"/>
        </w:rPr>
        <w:lastRenderedPageBreak/>
        <w:t>觀光發展基金</w:t>
      </w:r>
      <w:r w:rsidR="00AE6DA3" w:rsidRPr="009C3256">
        <w:rPr>
          <w:rFonts w:hint="eastAsia"/>
          <w:lang w:eastAsia="zh-HK"/>
        </w:rPr>
        <w:t>自</w:t>
      </w:r>
      <w:r w:rsidR="008527EE" w:rsidRPr="009C3256">
        <w:rPr>
          <w:rFonts w:hint="eastAsia"/>
        </w:rPr>
        <w:t>108</w:t>
      </w:r>
      <w:r w:rsidR="008527EE" w:rsidRPr="009C3256">
        <w:rPr>
          <w:rFonts w:hint="eastAsia"/>
          <w:lang w:eastAsia="zh-HK"/>
        </w:rPr>
        <w:t>年度以來，因受疫情及國境管制影響</w:t>
      </w:r>
      <w:r w:rsidR="00AD5E27" w:rsidRPr="009C3256">
        <w:rPr>
          <w:rFonts w:hint="eastAsia"/>
          <w:lang w:eastAsia="zh-HK"/>
        </w:rPr>
        <w:t>，</w:t>
      </w:r>
      <w:r w:rsidR="005B1681" w:rsidRPr="009C3256">
        <w:rPr>
          <w:rFonts w:hint="eastAsia"/>
        </w:rPr>
        <w:t>機場服務費</w:t>
      </w:r>
      <w:r w:rsidR="00A32935" w:rsidRPr="009C3256">
        <w:rPr>
          <w:rFonts w:hint="eastAsia"/>
        </w:rPr>
        <w:t>收入</w:t>
      </w:r>
      <w:r w:rsidR="005B1681" w:rsidRPr="009C3256">
        <w:rPr>
          <w:rFonts w:hint="eastAsia"/>
        </w:rPr>
        <w:t>嚴重短收，</w:t>
      </w:r>
      <w:r w:rsidR="006C53DE" w:rsidRPr="009C3256">
        <w:rPr>
          <w:rFonts w:hint="eastAsia"/>
        </w:rPr>
        <w:t>致</w:t>
      </w:r>
      <w:r w:rsidR="008527EE" w:rsidRPr="009C3256">
        <w:rPr>
          <w:rFonts w:hint="eastAsia"/>
        </w:rPr>
        <w:t>109至111年度勞務收入</w:t>
      </w:r>
      <w:r w:rsidR="006C53DE" w:rsidRPr="009C3256">
        <w:rPr>
          <w:rFonts w:hint="eastAsia"/>
        </w:rPr>
        <w:t>僅</w:t>
      </w:r>
      <w:r w:rsidR="008527EE" w:rsidRPr="009C3256">
        <w:rPr>
          <w:rFonts w:hint="eastAsia"/>
        </w:rPr>
        <w:t>介於</w:t>
      </w:r>
      <w:r w:rsidR="000F1E68" w:rsidRPr="009C3256">
        <w:rPr>
          <w:rFonts w:hint="eastAsia"/>
        </w:rPr>
        <w:t>1.63億元至10.07億元間，相較於疫情前108年度勞務收入68.04億元</w:t>
      </w:r>
      <w:r w:rsidR="006C53DE" w:rsidRPr="009C3256">
        <w:rPr>
          <w:rFonts w:hint="eastAsia"/>
        </w:rPr>
        <w:t>大幅</w:t>
      </w:r>
      <w:r w:rsidR="000F1E68" w:rsidRPr="009C3256">
        <w:rPr>
          <w:rFonts w:hint="eastAsia"/>
        </w:rPr>
        <w:t>減少</w:t>
      </w:r>
      <w:r w:rsidR="00B949A6" w:rsidRPr="009C3256">
        <w:rPr>
          <w:rStyle w:val="afe"/>
        </w:rPr>
        <w:footnoteReference w:id="4"/>
      </w:r>
      <w:r w:rsidR="000F1E68" w:rsidRPr="009C3256">
        <w:rPr>
          <w:rFonts w:hint="eastAsia"/>
        </w:rPr>
        <w:t>，嚴重</w:t>
      </w:r>
      <w:r w:rsidR="005B1681" w:rsidRPr="009C3256">
        <w:rPr>
          <w:rFonts w:hint="eastAsia"/>
        </w:rPr>
        <w:t>衝擊基金財務狀況，</w:t>
      </w:r>
      <w:r w:rsidR="006C53DE" w:rsidRPr="009C3256">
        <w:rPr>
          <w:rFonts w:hint="eastAsia"/>
        </w:rPr>
        <w:t>經以</w:t>
      </w:r>
      <w:r w:rsidR="000F1E68" w:rsidRPr="009C3256">
        <w:t>嚴重特殊傳染性肺炎防治及紓困振興</w:t>
      </w:r>
      <w:r w:rsidR="00DB3966" w:rsidRPr="009C3256">
        <w:rPr>
          <w:rFonts w:hint="eastAsia"/>
        </w:rPr>
        <w:t>特別預算</w:t>
      </w:r>
      <w:r w:rsidR="006C53DE" w:rsidRPr="009C3256">
        <w:rPr>
          <w:rFonts w:hint="eastAsia"/>
        </w:rPr>
        <w:t>進行</w:t>
      </w:r>
      <w:r w:rsidR="000F1E68" w:rsidRPr="009C3256">
        <w:t>補助</w:t>
      </w:r>
      <w:r w:rsidR="00DB3966" w:rsidRPr="009C3256">
        <w:rPr>
          <w:rFonts w:hint="eastAsia"/>
        </w:rPr>
        <w:t>，</w:t>
      </w:r>
      <w:r w:rsidR="006C53DE" w:rsidRPr="009C3256">
        <w:rPr>
          <w:rFonts w:hint="eastAsia"/>
        </w:rPr>
        <w:t>1</w:t>
      </w:r>
      <w:r w:rsidRPr="009C3256">
        <w:rPr>
          <w:rFonts w:hint="eastAsia"/>
        </w:rPr>
        <w:t>09</w:t>
      </w:r>
      <w:r w:rsidR="006C53DE" w:rsidRPr="009C3256">
        <w:rPr>
          <w:rFonts w:hint="eastAsia"/>
        </w:rPr>
        <w:t>及</w:t>
      </w:r>
      <w:r w:rsidR="001C211C" w:rsidRPr="009C3256">
        <w:rPr>
          <w:rFonts w:hint="eastAsia"/>
        </w:rPr>
        <w:t>111</w:t>
      </w:r>
      <w:r w:rsidRPr="009C3256">
        <w:rPr>
          <w:rFonts w:hint="eastAsia"/>
        </w:rPr>
        <w:t>年</w:t>
      </w:r>
      <w:r w:rsidR="006C53DE" w:rsidRPr="009C3256">
        <w:rPr>
          <w:rFonts w:hint="eastAsia"/>
        </w:rPr>
        <w:t>度仍分別產生</w:t>
      </w:r>
      <w:r w:rsidRPr="009C3256">
        <w:rPr>
          <w:rFonts w:hint="eastAsia"/>
        </w:rPr>
        <w:t>短絀111.7億元</w:t>
      </w:r>
      <w:r w:rsidR="006C53DE" w:rsidRPr="009C3256">
        <w:rPr>
          <w:rFonts w:hint="eastAsia"/>
        </w:rPr>
        <w:t>及20.05億元</w:t>
      </w:r>
      <w:r w:rsidR="00385DB7" w:rsidRPr="009C3256">
        <w:rPr>
          <w:rFonts w:hint="eastAsia"/>
        </w:rPr>
        <w:t>(詳表1)</w:t>
      </w:r>
      <w:r w:rsidR="006C53DE" w:rsidRPr="009C3256">
        <w:rPr>
          <w:rFonts w:hint="eastAsia"/>
        </w:rPr>
        <w:t>。</w:t>
      </w:r>
      <w:r w:rsidR="00ED2831" w:rsidRPr="009C3256">
        <w:rPr>
          <w:rFonts w:hint="eastAsia"/>
        </w:rPr>
        <w:t>據觀光署說明，</w:t>
      </w:r>
      <w:r w:rsidR="006C53DE" w:rsidRPr="009C3256">
        <w:rPr>
          <w:rFonts w:hint="eastAsia"/>
        </w:rPr>
        <w:t>111年10月我國國境解封後，112年起入境市場穩步回復，機場服務費</w:t>
      </w:r>
      <w:r w:rsidR="00AD5E27" w:rsidRPr="009C3256">
        <w:rPr>
          <w:rFonts w:hint="eastAsia"/>
        </w:rPr>
        <w:t>收入亦</w:t>
      </w:r>
      <w:r w:rsidR="006C53DE" w:rsidRPr="009C3256">
        <w:rPr>
          <w:rFonts w:hint="eastAsia"/>
        </w:rPr>
        <w:t>逐步</w:t>
      </w:r>
      <w:r w:rsidR="00ED2831" w:rsidRPr="009C3256">
        <w:rPr>
          <w:rFonts w:hint="eastAsia"/>
        </w:rPr>
        <w:t>增加</w:t>
      </w:r>
      <w:r w:rsidR="006C53DE" w:rsidRPr="009C3256">
        <w:rPr>
          <w:rFonts w:hint="eastAsia"/>
        </w:rPr>
        <w:t>，</w:t>
      </w:r>
      <w:r w:rsidR="00ED2831" w:rsidRPr="009C3256">
        <w:rPr>
          <w:rFonts w:hint="eastAsia"/>
        </w:rPr>
        <w:t>並</w:t>
      </w:r>
      <w:r w:rsidR="006C53DE" w:rsidRPr="009C3256">
        <w:rPr>
          <w:rFonts w:hint="eastAsia"/>
        </w:rPr>
        <w:t>預估113年</w:t>
      </w:r>
      <w:r w:rsidR="00AD5E27" w:rsidRPr="009C3256">
        <w:rPr>
          <w:rFonts w:hint="eastAsia"/>
        </w:rPr>
        <w:t>該收入</w:t>
      </w:r>
      <w:r w:rsidR="006C53DE" w:rsidRPr="009C3256">
        <w:rPr>
          <w:rFonts w:hint="eastAsia"/>
        </w:rPr>
        <w:t>可恢復至疫期前8成</w:t>
      </w:r>
      <w:r w:rsidR="00AD5E27" w:rsidRPr="009C3256">
        <w:rPr>
          <w:rFonts w:hint="eastAsia"/>
        </w:rPr>
        <w:t>水準</w:t>
      </w:r>
      <w:r w:rsidR="006C53DE" w:rsidRPr="009C3256">
        <w:rPr>
          <w:rFonts w:hint="eastAsia"/>
        </w:rPr>
        <w:t>，若無其他大環境變動</w:t>
      </w:r>
      <w:r w:rsidR="00AD5E27" w:rsidRPr="009C3256">
        <w:rPr>
          <w:rFonts w:hint="eastAsia"/>
        </w:rPr>
        <w:t>因素</w:t>
      </w:r>
      <w:r w:rsidR="006C53DE" w:rsidRPr="009C3256">
        <w:rPr>
          <w:rFonts w:hint="eastAsia"/>
        </w:rPr>
        <w:t>影響，</w:t>
      </w:r>
      <w:r w:rsidR="00ED2831" w:rsidRPr="009C3256">
        <w:rPr>
          <w:rFonts w:hint="eastAsia"/>
        </w:rPr>
        <w:t>預計</w:t>
      </w:r>
      <w:r w:rsidR="006C53DE" w:rsidRPr="009C3256">
        <w:rPr>
          <w:rFonts w:hint="eastAsia"/>
        </w:rPr>
        <w:t>114年可持續提升</w:t>
      </w:r>
      <w:r w:rsidR="00AE6DA3" w:rsidRPr="009C3256">
        <w:rPr>
          <w:rFonts w:hint="eastAsia"/>
        </w:rPr>
        <w:t>，</w:t>
      </w:r>
      <w:r w:rsidR="00AD5E27" w:rsidRPr="009C3256">
        <w:rPr>
          <w:rFonts w:hint="eastAsia"/>
        </w:rPr>
        <w:t>並預計</w:t>
      </w:r>
      <w:r w:rsidR="00ED2831" w:rsidRPr="009C3256">
        <w:rPr>
          <w:rFonts w:hint="eastAsia"/>
        </w:rPr>
        <w:t>累計短絀由109年</w:t>
      </w:r>
      <w:r w:rsidR="00AD5E27" w:rsidRPr="009C3256">
        <w:rPr>
          <w:rFonts w:hint="eastAsia"/>
        </w:rPr>
        <w:t>底</w:t>
      </w:r>
      <w:r w:rsidR="00ED2831" w:rsidRPr="009C3256">
        <w:rPr>
          <w:rFonts w:hint="eastAsia"/>
        </w:rPr>
        <w:t>60.89億元</w:t>
      </w:r>
      <w:r w:rsidR="00AE6DA3" w:rsidRPr="009C3256">
        <w:rPr>
          <w:rFonts w:hint="eastAsia"/>
        </w:rPr>
        <w:t>降低</w:t>
      </w:r>
      <w:r w:rsidR="00AD5E27" w:rsidRPr="009C3256">
        <w:rPr>
          <w:rFonts w:hint="eastAsia"/>
        </w:rPr>
        <w:t>至</w:t>
      </w:r>
      <w:r w:rsidR="00ED2831" w:rsidRPr="009C3256">
        <w:rPr>
          <w:rFonts w:hint="eastAsia"/>
        </w:rPr>
        <w:t>114年度41.02億元</w:t>
      </w:r>
      <w:r w:rsidR="00B949A6" w:rsidRPr="009C3256">
        <w:rPr>
          <w:rFonts w:hint="eastAsia"/>
        </w:rPr>
        <w:t>(詳表1)</w:t>
      </w:r>
      <w:r w:rsidR="00ED2831" w:rsidRPr="009C3256">
        <w:rPr>
          <w:rFonts w:hint="eastAsia"/>
        </w:rPr>
        <w:t>。</w:t>
      </w:r>
    </w:p>
    <w:p w:rsidR="00A94F05" w:rsidRPr="009C3256" w:rsidRDefault="00677173" w:rsidP="002424F3">
      <w:pPr>
        <w:pStyle w:val="21"/>
        <w:ind w:left="850" w:firstLine="566"/>
      </w:pPr>
      <w:r w:rsidRPr="009C3256">
        <w:rPr>
          <w:rFonts w:hint="eastAsia"/>
        </w:rPr>
        <w:t>另</w:t>
      </w:r>
      <w:r w:rsidR="00CC514B" w:rsidRPr="009C3256">
        <w:rPr>
          <w:rFonts w:hint="eastAsia"/>
        </w:rPr>
        <w:t>據</w:t>
      </w:r>
      <w:r w:rsidR="00AE6DA3" w:rsidRPr="009C3256">
        <w:rPr>
          <w:rFonts w:hint="eastAsia"/>
        </w:rPr>
        <w:t>觀光發展</w:t>
      </w:r>
      <w:r w:rsidR="009D4373" w:rsidRPr="009C3256">
        <w:rPr>
          <w:rFonts w:hint="eastAsia"/>
        </w:rPr>
        <w:t>基金</w:t>
      </w:r>
      <w:r w:rsidR="00C428CF" w:rsidRPr="009C3256">
        <w:rPr>
          <w:rFonts w:hint="eastAsia"/>
        </w:rPr>
        <w:t>114年度預計平衡表及現金流量預計表所列，</w:t>
      </w:r>
      <w:r w:rsidR="009D4373" w:rsidRPr="009C3256">
        <w:rPr>
          <w:rFonts w:hint="eastAsia"/>
        </w:rPr>
        <w:t>1</w:t>
      </w:r>
      <w:r w:rsidR="00A94F05" w:rsidRPr="009C3256">
        <w:rPr>
          <w:rFonts w:hint="eastAsia"/>
        </w:rPr>
        <w:t>1</w:t>
      </w:r>
      <w:r w:rsidR="00ED2831" w:rsidRPr="009C3256">
        <w:rPr>
          <w:rFonts w:hint="eastAsia"/>
        </w:rPr>
        <w:t>4</w:t>
      </w:r>
      <w:r w:rsidR="00A94F05" w:rsidRPr="009C3256">
        <w:rPr>
          <w:rFonts w:hint="eastAsia"/>
        </w:rPr>
        <w:t>年底</w:t>
      </w:r>
      <w:r w:rsidR="00646C93" w:rsidRPr="009C3256">
        <w:rPr>
          <w:rFonts w:hint="eastAsia"/>
        </w:rPr>
        <w:t>流動資產</w:t>
      </w:r>
      <w:r w:rsidR="00F712F5" w:rsidRPr="009C3256">
        <w:rPr>
          <w:rFonts w:hint="eastAsia"/>
        </w:rPr>
        <w:t>114.77億元</w:t>
      </w:r>
      <w:r w:rsidRPr="009C3256">
        <w:rPr>
          <w:rFonts w:hint="eastAsia"/>
        </w:rPr>
        <w:t>為流動負債9.5億元</w:t>
      </w:r>
      <w:r w:rsidR="00020DCF" w:rsidRPr="009C3256">
        <w:rPr>
          <w:rFonts w:hint="eastAsia"/>
        </w:rPr>
        <w:t>之</w:t>
      </w:r>
      <w:r w:rsidRPr="009C3256">
        <w:rPr>
          <w:rFonts w:hint="eastAsia"/>
        </w:rPr>
        <w:t>1</w:t>
      </w:r>
      <w:r w:rsidR="009D4373" w:rsidRPr="009C3256">
        <w:rPr>
          <w:rFonts w:hint="eastAsia"/>
        </w:rPr>
        <w:t>2.08倍</w:t>
      </w:r>
      <w:r w:rsidR="00A94F05" w:rsidRPr="009C3256">
        <w:rPr>
          <w:rFonts w:hint="eastAsia"/>
        </w:rPr>
        <w:t>，</w:t>
      </w:r>
      <w:r w:rsidR="00C428CF" w:rsidRPr="009C3256">
        <w:rPr>
          <w:rFonts w:hint="eastAsia"/>
        </w:rPr>
        <w:t>且</w:t>
      </w:r>
      <w:r w:rsidR="00946F65" w:rsidRPr="009C3256">
        <w:rPr>
          <w:rFonts w:hint="eastAsia"/>
        </w:rPr>
        <w:t>114年度</w:t>
      </w:r>
      <w:r w:rsidR="00AF2D94" w:rsidRPr="009C3256">
        <w:rPr>
          <w:rFonts w:hint="eastAsia"/>
        </w:rPr>
        <w:t>現金及約當現金淨增</w:t>
      </w:r>
      <w:r w:rsidR="009D4373" w:rsidRPr="009C3256">
        <w:rPr>
          <w:rFonts w:hint="eastAsia"/>
        </w:rPr>
        <w:t>加</w:t>
      </w:r>
      <w:r w:rsidR="00AF2D94" w:rsidRPr="009C3256">
        <w:rPr>
          <w:rFonts w:hint="eastAsia"/>
        </w:rPr>
        <w:t>5.52億元，</w:t>
      </w:r>
      <w:r w:rsidR="00C428CF" w:rsidRPr="009C3256">
        <w:rPr>
          <w:rFonts w:hint="eastAsia"/>
        </w:rPr>
        <w:t>並預計</w:t>
      </w:r>
      <w:r w:rsidR="00946F65" w:rsidRPr="009C3256">
        <w:rPr>
          <w:rFonts w:hint="eastAsia"/>
        </w:rPr>
        <w:t>114年</w:t>
      </w:r>
      <w:r w:rsidR="00C428CF" w:rsidRPr="009C3256">
        <w:rPr>
          <w:rFonts w:hint="eastAsia"/>
        </w:rPr>
        <w:t>底</w:t>
      </w:r>
      <w:r w:rsidR="00AF2D94" w:rsidRPr="009C3256">
        <w:rPr>
          <w:rFonts w:hint="eastAsia"/>
        </w:rPr>
        <w:t>期末現金及約當現金</w:t>
      </w:r>
      <w:r w:rsidR="00946F65" w:rsidRPr="009C3256">
        <w:rPr>
          <w:rFonts w:hint="eastAsia"/>
        </w:rPr>
        <w:t>餘額</w:t>
      </w:r>
      <w:r w:rsidR="00522972" w:rsidRPr="009C3256">
        <w:rPr>
          <w:rFonts w:hint="eastAsia"/>
        </w:rPr>
        <w:t>達</w:t>
      </w:r>
      <w:r w:rsidR="00AF2D94" w:rsidRPr="009C3256">
        <w:rPr>
          <w:rFonts w:hint="eastAsia"/>
        </w:rPr>
        <w:t>101.52億元</w:t>
      </w:r>
      <w:r w:rsidR="00C428CF" w:rsidRPr="009C3256">
        <w:rPr>
          <w:rFonts w:hint="eastAsia"/>
        </w:rPr>
        <w:t>並</w:t>
      </w:r>
      <w:r w:rsidR="00995DCF" w:rsidRPr="009C3256">
        <w:rPr>
          <w:rFonts w:hint="eastAsia"/>
        </w:rPr>
        <w:t>為108年度以來最高水位</w:t>
      </w:r>
      <w:r w:rsidR="00522972" w:rsidRPr="009C3256">
        <w:rPr>
          <w:rStyle w:val="afe"/>
        </w:rPr>
        <w:footnoteReference w:id="5"/>
      </w:r>
      <w:r w:rsidR="00AF2D94" w:rsidRPr="009C3256">
        <w:rPr>
          <w:rFonts w:hint="eastAsia"/>
        </w:rPr>
        <w:t>，故</w:t>
      </w:r>
      <w:bookmarkStart w:id="4" w:name="_Hlk177902656"/>
      <w:r w:rsidR="00C428CF" w:rsidRPr="009C3256">
        <w:rPr>
          <w:rFonts w:hint="eastAsia"/>
        </w:rPr>
        <w:t>觀光發展</w:t>
      </w:r>
      <w:r w:rsidR="00AF2D94" w:rsidRPr="009C3256">
        <w:rPr>
          <w:rFonts w:hint="eastAsia"/>
        </w:rPr>
        <w:t>基金</w:t>
      </w:r>
      <w:r w:rsidR="00A86018" w:rsidRPr="009C3256">
        <w:rPr>
          <w:rFonts w:hint="eastAsia"/>
        </w:rPr>
        <w:t>償</w:t>
      </w:r>
      <w:r w:rsidR="00AF2D94" w:rsidRPr="009C3256">
        <w:rPr>
          <w:rFonts w:hint="eastAsia"/>
        </w:rPr>
        <w:t>債能力</w:t>
      </w:r>
      <w:r w:rsidR="00020DCF" w:rsidRPr="009C3256">
        <w:rPr>
          <w:rFonts w:hint="eastAsia"/>
        </w:rPr>
        <w:t>略</w:t>
      </w:r>
      <w:r w:rsidR="002424F3" w:rsidRPr="009C3256">
        <w:rPr>
          <w:rFonts w:hint="eastAsia"/>
        </w:rPr>
        <w:t>有</w:t>
      </w:r>
      <w:r w:rsidR="00AF2D94" w:rsidRPr="009C3256">
        <w:rPr>
          <w:rFonts w:hint="eastAsia"/>
        </w:rPr>
        <w:t>提升</w:t>
      </w:r>
      <w:bookmarkEnd w:id="4"/>
      <w:r w:rsidR="00AF2D94" w:rsidRPr="009C3256">
        <w:rPr>
          <w:rFonts w:hint="eastAsia"/>
        </w:rPr>
        <w:t>。</w:t>
      </w:r>
    </w:p>
    <w:p w:rsidR="0081785E" w:rsidRPr="009C3256" w:rsidRDefault="0081785E" w:rsidP="006C205D">
      <w:pPr>
        <w:pStyle w:val="aff9"/>
      </w:pPr>
      <w:r w:rsidRPr="009C3256">
        <w:rPr>
          <w:rFonts w:hint="eastAsia"/>
        </w:rPr>
        <w:t>表</w:t>
      </w:r>
      <w:r w:rsidR="00173AB2" w:rsidRPr="009C3256">
        <w:rPr>
          <w:rFonts w:hint="eastAsia"/>
        </w:rPr>
        <w:t>1</w:t>
      </w:r>
      <w:r w:rsidRPr="009C3256">
        <w:rPr>
          <w:rFonts w:hint="eastAsia"/>
        </w:rPr>
        <w:t xml:space="preserve">  觀光發展基金108至11</w:t>
      </w:r>
      <w:r w:rsidR="005F74C5" w:rsidRPr="009C3256">
        <w:rPr>
          <w:rFonts w:hint="eastAsia"/>
        </w:rPr>
        <w:t>4</w:t>
      </w:r>
      <w:r w:rsidRPr="009C3256">
        <w:rPr>
          <w:rFonts w:hint="eastAsia"/>
        </w:rPr>
        <w:t xml:space="preserve">年度餘絀情形表 </w:t>
      </w:r>
    </w:p>
    <w:p w:rsidR="0081785E" w:rsidRPr="009C3256" w:rsidRDefault="0081785E" w:rsidP="006C205D">
      <w:pPr>
        <w:pStyle w:val="142"/>
        <w:jc w:val="right"/>
      </w:pPr>
      <w:r w:rsidRPr="009C3256">
        <w:rPr>
          <w:rFonts w:hint="eastAsia"/>
          <w:b/>
        </w:rPr>
        <w:t xml:space="preserve"> </w:t>
      </w:r>
      <w:r w:rsidRPr="009C3256">
        <w:rPr>
          <w:rFonts w:hint="eastAsia"/>
        </w:rPr>
        <w:t>單位：新臺幣億元</w:t>
      </w:r>
    </w:p>
    <w:tbl>
      <w:tblPr>
        <w:tblW w:w="85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77"/>
        <w:gridCol w:w="1631"/>
        <w:gridCol w:w="1631"/>
        <w:gridCol w:w="1631"/>
        <w:gridCol w:w="1631"/>
      </w:tblGrid>
      <w:tr w:rsidR="00A23714" w:rsidRPr="009C3256" w:rsidTr="00A23714">
        <w:trPr>
          <w:trHeight w:val="14"/>
          <w:tblHeader/>
        </w:trPr>
        <w:tc>
          <w:tcPr>
            <w:tcW w:w="1977" w:type="dxa"/>
            <w:shd w:val="clear" w:color="auto" w:fill="auto"/>
            <w:vAlign w:val="center"/>
            <w:hideMark/>
          </w:tcPr>
          <w:p w:rsidR="00A23714" w:rsidRPr="009C3256" w:rsidRDefault="00A23714" w:rsidP="006C205D">
            <w:pPr>
              <w:pStyle w:val="142"/>
            </w:pPr>
            <w:r w:rsidRPr="009C3256">
              <w:rPr>
                <w:rFonts w:hint="eastAsia"/>
              </w:rPr>
              <w:t>項目</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業務總收入</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業務總支出</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本期餘絀</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累積餘絀</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108年度決算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76.10</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109.27</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-33.16</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50.81</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109年度決算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175.41</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287.12</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-111.70</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-60.89</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110年度決算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161.84</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134.47</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27.37</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-33.53</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111年度決算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133.70</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153.75</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-20.05</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-53.58</w:t>
            </w:r>
          </w:p>
        </w:tc>
      </w:tr>
      <w:tr w:rsidR="00A23714" w:rsidRPr="009C3256" w:rsidTr="00A23714">
        <w:trPr>
          <w:trHeight w:val="14"/>
        </w:trPr>
        <w:tc>
          <w:tcPr>
            <w:tcW w:w="1977" w:type="dxa"/>
            <w:shd w:val="clear" w:color="auto" w:fill="auto"/>
            <w:noWrap/>
            <w:vAlign w:val="center"/>
            <w:hideMark/>
          </w:tcPr>
          <w:p w:rsidR="00A23714" w:rsidRPr="009C3256" w:rsidRDefault="00A23714" w:rsidP="006C205D">
            <w:pPr>
              <w:pStyle w:val="142"/>
              <w:rPr>
                <w:rFonts w:hint="eastAsia"/>
              </w:rPr>
            </w:pPr>
            <w:r w:rsidRPr="009C3256">
              <w:rPr>
                <w:rFonts w:hint="eastAsia"/>
              </w:rPr>
              <w:t>112年度決算</w:t>
            </w:r>
          </w:p>
        </w:tc>
        <w:tc>
          <w:tcPr>
            <w:tcW w:w="1631" w:type="dxa"/>
            <w:shd w:val="clear" w:color="auto" w:fill="auto"/>
            <w:noWrap/>
            <w:vAlign w:val="center"/>
            <w:hideMark/>
          </w:tcPr>
          <w:p w:rsidR="00A23714" w:rsidRPr="009C3256" w:rsidRDefault="00A23714" w:rsidP="006C205D">
            <w:pPr>
              <w:pStyle w:val="142"/>
              <w:jc w:val="right"/>
              <w:rPr>
                <w:rFonts w:hint="eastAsia"/>
                <w:highlight w:val="yellow"/>
              </w:rPr>
            </w:pPr>
            <w:r w:rsidRPr="009C3256">
              <w:rPr>
                <w:rFonts w:hint="eastAsia"/>
              </w:rPr>
              <w:t>84.72</w:t>
            </w:r>
          </w:p>
        </w:tc>
        <w:tc>
          <w:tcPr>
            <w:tcW w:w="1631" w:type="dxa"/>
            <w:shd w:val="clear" w:color="auto" w:fill="auto"/>
            <w:noWrap/>
            <w:vAlign w:val="center"/>
            <w:hideMark/>
          </w:tcPr>
          <w:p w:rsidR="00A23714" w:rsidRPr="009C3256" w:rsidRDefault="00A23714" w:rsidP="006C205D">
            <w:pPr>
              <w:pStyle w:val="142"/>
              <w:jc w:val="right"/>
              <w:rPr>
                <w:rFonts w:hint="eastAsia"/>
              </w:rPr>
            </w:pPr>
            <w:r w:rsidRPr="009C3256">
              <w:rPr>
                <w:rFonts w:hint="eastAsia"/>
              </w:rPr>
              <w:t>81.88</w:t>
            </w:r>
          </w:p>
        </w:tc>
        <w:tc>
          <w:tcPr>
            <w:tcW w:w="1631" w:type="dxa"/>
            <w:shd w:val="clear" w:color="auto" w:fill="auto"/>
            <w:noWrap/>
            <w:vAlign w:val="center"/>
            <w:hideMark/>
          </w:tcPr>
          <w:p w:rsidR="00A23714" w:rsidRPr="009C3256" w:rsidRDefault="00A23714" w:rsidP="006C205D">
            <w:pPr>
              <w:pStyle w:val="142"/>
              <w:jc w:val="right"/>
              <w:rPr>
                <w:rFonts w:hint="eastAsia"/>
              </w:rPr>
            </w:pPr>
            <w:r w:rsidRPr="009C3256">
              <w:rPr>
                <w:rFonts w:hint="eastAsia"/>
              </w:rPr>
              <w:t>2.84</w:t>
            </w:r>
          </w:p>
        </w:tc>
        <w:tc>
          <w:tcPr>
            <w:tcW w:w="1631" w:type="dxa"/>
            <w:shd w:val="clear" w:color="auto" w:fill="auto"/>
            <w:noWrap/>
            <w:vAlign w:val="center"/>
            <w:hideMark/>
          </w:tcPr>
          <w:p w:rsidR="00A23714" w:rsidRPr="009C3256" w:rsidRDefault="00A23714" w:rsidP="006C205D">
            <w:pPr>
              <w:pStyle w:val="142"/>
              <w:jc w:val="right"/>
              <w:rPr>
                <w:rFonts w:hint="eastAsia"/>
              </w:rPr>
            </w:pPr>
            <w:r w:rsidRPr="009C3256">
              <w:rPr>
                <w:rFonts w:hint="eastAsia"/>
              </w:rPr>
              <w:t>-50.74</w:t>
            </w:r>
          </w:p>
        </w:tc>
      </w:tr>
      <w:tr w:rsidR="00A23714" w:rsidRPr="009C3256" w:rsidTr="00A23714">
        <w:trPr>
          <w:trHeight w:val="14"/>
        </w:trPr>
        <w:tc>
          <w:tcPr>
            <w:tcW w:w="1977" w:type="dxa"/>
            <w:shd w:val="clear" w:color="auto" w:fill="auto"/>
            <w:noWrap/>
            <w:vAlign w:val="center"/>
          </w:tcPr>
          <w:p w:rsidR="00A23714" w:rsidRPr="009C3256" w:rsidRDefault="00A23714" w:rsidP="006C205D">
            <w:pPr>
              <w:pStyle w:val="142"/>
              <w:rPr>
                <w:rFonts w:hint="eastAsia"/>
              </w:rPr>
            </w:pPr>
            <w:r w:rsidRPr="009C3256">
              <w:rPr>
                <w:rFonts w:hint="eastAsia"/>
              </w:rPr>
              <w:lastRenderedPageBreak/>
              <w:t>113年度預算案</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75.33</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81.03</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-5.70</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-53.23</w:t>
            </w:r>
          </w:p>
        </w:tc>
      </w:tr>
      <w:tr w:rsidR="00A23714" w:rsidRPr="009C3256" w:rsidTr="00A23714">
        <w:trPr>
          <w:trHeight w:val="14"/>
        </w:trPr>
        <w:tc>
          <w:tcPr>
            <w:tcW w:w="1977" w:type="dxa"/>
            <w:shd w:val="clear" w:color="auto" w:fill="auto"/>
            <w:noWrap/>
            <w:vAlign w:val="center"/>
          </w:tcPr>
          <w:p w:rsidR="00A23714" w:rsidRPr="009C3256" w:rsidRDefault="00A23714" w:rsidP="006C205D">
            <w:pPr>
              <w:pStyle w:val="142"/>
              <w:rPr>
                <w:rFonts w:hint="eastAsia"/>
              </w:rPr>
            </w:pPr>
            <w:r w:rsidRPr="009C3256">
              <w:rPr>
                <w:rFonts w:hint="eastAsia"/>
              </w:rPr>
              <w:t>114年度預算案</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90.86</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78.65</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12.21</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-41.02</w:t>
            </w:r>
          </w:p>
        </w:tc>
      </w:tr>
    </w:tbl>
    <w:p w:rsidR="0081785E" w:rsidRPr="009C3256" w:rsidRDefault="0081785E" w:rsidP="00A23714">
      <w:pPr>
        <w:pStyle w:val="142"/>
        <w:ind w:leftChars="-10" w:left="709" w:hangingChars="303" w:hanging="737"/>
      </w:pPr>
      <w:r w:rsidRPr="009C3256">
        <w:rPr>
          <w:rFonts w:hint="eastAsia"/>
        </w:rPr>
        <w:t>說　　明：1.10</w:t>
      </w:r>
      <w:r w:rsidR="006B4D1D" w:rsidRPr="009C3256">
        <w:rPr>
          <w:rFonts w:hint="eastAsia"/>
        </w:rPr>
        <w:t>8</w:t>
      </w:r>
      <w:r w:rsidRPr="009C3256">
        <w:rPr>
          <w:rFonts w:hint="eastAsia"/>
        </w:rPr>
        <w:t>至11</w:t>
      </w:r>
      <w:r w:rsidR="005F74C5" w:rsidRPr="009C3256">
        <w:rPr>
          <w:rFonts w:hint="eastAsia"/>
        </w:rPr>
        <w:t>2</w:t>
      </w:r>
      <w:r w:rsidRPr="009C3256">
        <w:rPr>
          <w:rFonts w:hint="eastAsia"/>
        </w:rPr>
        <w:t>年度係決算數，11</w:t>
      </w:r>
      <w:r w:rsidR="005F74C5" w:rsidRPr="009C3256">
        <w:rPr>
          <w:rFonts w:hint="eastAsia"/>
        </w:rPr>
        <w:t>3</w:t>
      </w:r>
      <w:r w:rsidRPr="009C3256">
        <w:rPr>
          <w:rFonts w:hint="eastAsia"/>
        </w:rPr>
        <w:t>及11</w:t>
      </w:r>
      <w:r w:rsidR="00061959" w:rsidRPr="009C3256">
        <w:rPr>
          <w:rFonts w:hint="eastAsia"/>
        </w:rPr>
        <w:t>4</w:t>
      </w:r>
      <w:r w:rsidRPr="009C3256">
        <w:rPr>
          <w:rFonts w:hint="eastAsia"/>
        </w:rPr>
        <w:t>年度係預算</w:t>
      </w:r>
      <w:r w:rsidR="005F74C5" w:rsidRPr="009C3256">
        <w:rPr>
          <w:rFonts w:hint="eastAsia"/>
        </w:rPr>
        <w:t>案</w:t>
      </w:r>
      <w:r w:rsidRPr="009C3256">
        <w:rPr>
          <w:rFonts w:hint="eastAsia"/>
        </w:rPr>
        <w:t>數。</w:t>
      </w:r>
    </w:p>
    <w:p w:rsidR="0081785E" w:rsidRPr="009C3256" w:rsidRDefault="0081785E" w:rsidP="00A23714">
      <w:pPr>
        <w:pStyle w:val="142"/>
        <w:ind w:leftChars="-10" w:left="1419" w:hangingChars="595" w:hanging="1447"/>
      </w:pPr>
      <w:r w:rsidRPr="009C3256">
        <w:rPr>
          <w:rFonts w:hint="eastAsia"/>
        </w:rPr>
        <w:t xml:space="preserve">　　　　　2.11</w:t>
      </w:r>
      <w:r w:rsidR="00061959" w:rsidRPr="009C3256">
        <w:rPr>
          <w:rFonts w:hint="eastAsia"/>
        </w:rPr>
        <w:t>3</w:t>
      </w:r>
      <w:r w:rsidRPr="009C3256">
        <w:rPr>
          <w:rFonts w:hint="eastAsia"/>
        </w:rPr>
        <w:t>年底累積餘絀</w:t>
      </w:r>
      <w:r w:rsidR="00061959" w:rsidRPr="009C3256">
        <w:rPr>
          <w:rFonts w:hint="eastAsia"/>
        </w:rPr>
        <w:t>之計算係</w:t>
      </w:r>
      <w:r w:rsidRPr="009C3256">
        <w:rPr>
          <w:rFonts w:hint="eastAsia"/>
        </w:rPr>
        <w:t>以11</w:t>
      </w:r>
      <w:r w:rsidR="00D84B95" w:rsidRPr="009C3256">
        <w:rPr>
          <w:rFonts w:hint="eastAsia"/>
        </w:rPr>
        <w:t>4</w:t>
      </w:r>
      <w:r w:rsidRPr="009C3256">
        <w:rPr>
          <w:rFonts w:hint="eastAsia"/>
        </w:rPr>
        <w:t>年度預算案</w:t>
      </w:r>
      <w:r w:rsidR="00D84B95" w:rsidRPr="009C3256">
        <w:rPr>
          <w:rFonts w:hint="eastAsia"/>
        </w:rPr>
        <w:t>預計平衡表之113年12月31日預計數為準</w:t>
      </w:r>
      <w:r w:rsidRPr="009C3256">
        <w:rPr>
          <w:rFonts w:hint="eastAsia"/>
        </w:rPr>
        <w:t>。</w:t>
      </w:r>
    </w:p>
    <w:p w:rsidR="0081785E" w:rsidRPr="009C3256" w:rsidRDefault="0081785E" w:rsidP="00C81BAA">
      <w:pPr>
        <w:pStyle w:val="142"/>
        <w:ind w:leftChars="400" w:left="2252" w:hangingChars="460" w:hanging="1119"/>
        <w:rPr>
          <w:rFonts w:hint="eastAsia"/>
        </w:rPr>
      </w:pPr>
      <w:r w:rsidRPr="009C3256">
        <w:rPr>
          <w:rFonts w:hint="eastAsia"/>
        </w:rPr>
        <w:t>3.本表加減結果或有出入，係4捨5入之故。</w:t>
      </w:r>
    </w:p>
    <w:p w:rsidR="0081785E" w:rsidRPr="009C3256" w:rsidRDefault="0081785E" w:rsidP="00586D0C">
      <w:pPr>
        <w:pStyle w:val="142"/>
        <w:ind w:left="2554" w:hangingChars="1050" w:hanging="2554"/>
        <w:rPr>
          <w:rFonts w:hint="eastAsia"/>
        </w:rPr>
      </w:pPr>
      <w:r w:rsidRPr="009C3256">
        <w:rPr>
          <w:rFonts w:hint="eastAsia"/>
          <w:lang w:eastAsia="zh-HK"/>
        </w:rPr>
        <w:t>資料來源</w:t>
      </w:r>
      <w:r w:rsidRPr="009C3256">
        <w:rPr>
          <w:rFonts w:hint="eastAsia"/>
        </w:rPr>
        <w:t>：</w:t>
      </w:r>
      <w:r w:rsidRPr="009C3256">
        <w:rPr>
          <w:rFonts w:hint="eastAsia"/>
          <w:lang w:eastAsia="zh-HK"/>
        </w:rPr>
        <w:t>歷年預、決算</w:t>
      </w:r>
      <w:r w:rsidR="00586D0C" w:rsidRPr="009C3256">
        <w:rPr>
          <w:rFonts w:hint="eastAsia"/>
        </w:rPr>
        <w:t>(</w:t>
      </w:r>
      <w:r w:rsidR="00586D0C" w:rsidRPr="009C3256">
        <w:rPr>
          <w:rFonts w:hint="eastAsia"/>
          <w:lang w:eastAsia="zh-HK"/>
        </w:rPr>
        <w:t>案</w:t>
      </w:r>
      <w:r w:rsidR="00586D0C" w:rsidRPr="009C3256">
        <w:rPr>
          <w:rFonts w:hint="eastAsia"/>
        </w:rPr>
        <w:t>)</w:t>
      </w:r>
      <w:r w:rsidRPr="009C3256">
        <w:rPr>
          <w:rFonts w:hint="eastAsia"/>
          <w:lang w:eastAsia="zh-HK"/>
        </w:rPr>
        <w:t>書</w:t>
      </w:r>
      <w:r w:rsidR="00A830FA" w:rsidRPr="009C3256">
        <w:rPr>
          <w:rFonts w:hint="eastAsia"/>
        </w:rPr>
        <w:t>及本中心</w:t>
      </w:r>
      <w:r w:rsidRPr="009C3256">
        <w:rPr>
          <w:rFonts w:hint="eastAsia"/>
        </w:rPr>
        <w:t>整理。</w:t>
      </w:r>
    </w:p>
    <w:p w:rsidR="00A94F05" w:rsidRPr="009C3256" w:rsidRDefault="00A94F05" w:rsidP="005932D3">
      <w:pPr>
        <w:ind w:left="566" w:firstLine="566"/>
      </w:pPr>
      <w:r w:rsidRPr="009C3256">
        <w:rPr>
          <w:rFonts w:hint="eastAsia"/>
          <w:lang w:eastAsia="zh-HK"/>
        </w:rPr>
        <w:t>綜上</w:t>
      </w:r>
      <w:r w:rsidRPr="009C3256">
        <w:rPr>
          <w:rFonts w:hint="eastAsia"/>
        </w:rPr>
        <w:t>，觀光發展基金</w:t>
      </w:r>
      <w:r w:rsidR="00CE563F" w:rsidRPr="009C3256">
        <w:rPr>
          <w:rFonts w:hint="eastAsia"/>
        </w:rPr>
        <w:t>因</w:t>
      </w:r>
      <w:r w:rsidR="00142D14" w:rsidRPr="009C3256">
        <w:rPr>
          <w:rFonts w:hint="eastAsia"/>
          <w:lang w:eastAsia="zh-HK"/>
        </w:rPr>
        <w:t>受疫情影響</w:t>
      </w:r>
      <w:r w:rsidR="00CE563F" w:rsidRPr="009C3256">
        <w:rPr>
          <w:rFonts w:hint="eastAsia"/>
          <w:lang w:eastAsia="zh-HK"/>
        </w:rPr>
        <w:t>，</w:t>
      </w:r>
      <w:r w:rsidR="00CE563F" w:rsidRPr="009C3256">
        <w:rPr>
          <w:rFonts w:hint="eastAsia"/>
        </w:rPr>
        <w:t>109至111年度</w:t>
      </w:r>
      <w:r w:rsidR="00142D14" w:rsidRPr="009C3256">
        <w:rPr>
          <w:rFonts w:hint="eastAsia"/>
          <w:lang w:eastAsia="zh-HK"/>
        </w:rPr>
        <w:t>自償性收入機場服務費</w:t>
      </w:r>
      <w:r w:rsidR="00A86018" w:rsidRPr="009C3256">
        <w:rPr>
          <w:rFonts w:hint="eastAsia"/>
          <w:lang w:eastAsia="zh-HK"/>
        </w:rPr>
        <w:t>大幅</w:t>
      </w:r>
      <w:r w:rsidR="00142D14" w:rsidRPr="009C3256">
        <w:rPr>
          <w:rFonts w:hint="eastAsia"/>
        </w:rPr>
        <w:t>減少</w:t>
      </w:r>
      <w:r w:rsidR="00B947BB" w:rsidRPr="009C3256">
        <w:rPr>
          <w:rFonts w:hint="eastAsia"/>
        </w:rPr>
        <w:t>，</w:t>
      </w:r>
      <w:r w:rsidR="00A86018" w:rsidRPr="009C3256">
        <w:rPr>
          <w:rFonts w:hint="eastAsia"/>
        </w:rPr>
        <w:t>惟</w:t>
      </w:r>
      <w:r w:rsidR="00142D14" w:rsidRPr="009C3256">
        <w:rPr>
          <w:rFonts w:hint="eastAsia"/>
        </w:rPr>
        <w:t>為持續推動T2025</w:t>
      </w:r>
      <w:r w:rsidR="00142D14" w:rsidRPr="009C3256">
        <w:rPr>
          <w:rFonts w:hint="eastAsia"/>
          <w:lang w:eastAsia="zh-HK"/>
        </w:rPr>
        <w:t>方案</w:t>
      </w:r>
      <w:r w:rsidR="00A86018" w:rsidRPr="009C3256">
        <w:rPr>
          <w:rFonts w:hint="eastAsia"/>
          <w:lang w:eastAsia="zh-HK"/>
        </w:rPr>
        <w:t>，</w:t>
      </w:r>
      <w:r w:rsidR="00CE563F" w:rsidRPr="009C3256">
        <w:rPr>
          <w:rFonts w:hint="eastAsia"/>
          <w:lang w:eastAsia="zh-HK"/>
        </w:rPr>
        <w:t>爰</w:t>
      </w:r>
      <w:r w:rsidR="00142D14" w:rsidRPr="009C3256">
        <w:rPr>
          <w:rFonts w:hint="eastAsia"/>
          <w:lang w:eastAsia="zh-HK"/>
        </w:rPr>
        <w:t>就資金</w:t>
      </w:r>
      <w:r w:rsidR="00B32DBF" w:rsidRPr="009C3256">
        <w:rPr>
          <w:rFonts w:hint="eastAsia"/>
          <w:lang w:eastAsia="zh-HK"/>
        </w:rPr>
        <w:t>缺口以銀行借款方式支應，</w:t>
      </w:r>
      <w:r w:rsidR="00B32DBF" w:rsidRPr="009C3256">
        <w:rPr>
          <w:rFonts w:hint="eastAsia"/>
        </w:rPr>
        <w:t>111</w:t>
      </w:r>
      <w:r w:rsidR="00CE563F" w:rsidRPr="009C3256">
        <w:rPr>
          <w:rFonts w:hint="eastAsia"/>
          <w:lang w:eastAsia="zh-HK"/>
        </w:rPr>
        <w:t>及</w:t>
      </w:r>
      <w:r w:rsidR="00B32DBF" w:rsidRPr="009C3256">
        <w:rPr>
          <w:rFonts w:hint="eastAsia"/>
        </w:rPr>
        <w:t>112</w:t>
      </w:r>
      <w:r w:rsidR="00B32DBF" w:rsidRPr="009C3256">
        <w:rPr>
          <w:rFonts w:hint="eastAsia"/>
          <w:lang w:eastAsia="zh-HK"/>
        </w:rPr>
        <w:t>年</w:t>
      </w:r>
      <w:r w:rsidR="009C4165" w:rsidRPr="009C3256">
        <w:rPr>
          <w:rFonts w:hint="eastAsia"/>
          <w:lang w:eastAsia="zh-HK"/>
        </w:rPr>
        <w:t>底</w:t>
      </w:r>
      <w:r w:rsidRPr="009C3256">
        <w:rPr>
          <w:rFonts w:hint="eastAsia"/>
        </w:rPr>
        <w:t>長期</w:t>
      </w:r>
      <w:r w:rsidR="00B32DBF" w:rsidRPr="009C3256">
        <w:rPr>
          <w:rFonts w:hint="eastAsia"/>
        </w:rPr>
        <w:t>債務</w:t>
      </w:r>
      <w:r w:rsidRPr="009C3256">
        <w:rPr>
          <w:rFonts w:hint="eastAsia"/>
        </w:rPr>
        <w:t>餘額79</w:t>
      </w:r>
      <w:r w:rsidR="00AE6DA3" w:rsidRPr="009C3256">
        <w:rPr>
          <w:rFonts w:hint="eastAsia"/>
        </w:rPr>
        <w:t>.86</w:t>
      </w:r>
      <w:r w:rsidRPr="009C3256">
        <w:rPr>
          <w:rFonts w:hint="eastAsia"/>
        </w:rPr>
        <w:t>億元，</w:t>
      </w:r>
      <w:r w:rsidR="00A20491" w:rsidRPr="009C3256">
        <w:rPr>
          <w:rFonts w:hint="eastAsia"/>
        </w:rPr>
        <w:t>並</w:t>
      </w:r>
      <w:r w:rsidRPr="009C3256">
        <w:rPr>
          <w:rFonts w:hint="eastAsia"/>
          <w:lang w:eastAsia="zh-HK"/>
        </w:rPr>
        <w:t>預計</w:t>
      </w:r>
      <w:r w:rsidR="009C4165" w:rsidRPr="009C3256">
        <w:rPr>
          <w:rFonts w:hint="eastAsia"/>
        </w:rPr>
        <w:t>113</w:t>
      </w:r>
      <w:r w:rsidR="009C4165" w:rsidRPr="009C3256">
        <w:rPr>
          <w:rFonts w:hint="eastAsia"/>
          <w:lang w:eastAsia="zh-HK"/>
        </w:rPr>
        <w:t>及</w:t>
      </w:r>
      <w:r w:rsidRPr="009C3256">
        <w:rPr>
          <w:rFonts w:hint="eastAsia"/>
        </w:rPr>
        <w:t>114</w:t>
      </w:r>
      <w:r w:rsidRPr="009C3256">
        <w:rPr>
          <w:rFonts w:hint="eastAsia"/>
          <w:lang w:eastAsia="zh-HK"/>
        </w:rPr>
        <w:t>年</w:t>
      </w:r>
      <w:r w:rsidR="00A20491" w:rsidRPr="009C3256">
        <w:rPr>
          <w:rFonts w:hint="eastAsia"/>
          <w:lang w:eastAsia="zh-HK"/>
        </w:rPr>
        <w:t>底</w:t>
      </w:r>
      <w:r w:rsidR="00586D0C" w:rsidRPr="009C3256">
        <w:rPr>
          <w:rFonts w:hint="eastAsia"/>
          <w:lang w:eastAsia="zh-HK"/>
        </w:rPr>
        <w:t>均</w:t>
      </w:r>
      <w:r w:rsidR="00A20491" w:rsidRPr="009C3256">
        <w:rPr>
          <w:rFonts w:hint="eastAsia"/>
          <w:lang w:eastAsia="zh-HK"/>
        </w:rPr>
        <w:t>維持</w:t>
      </w:r>
      <w:r w:rsidR="00CE563F" w:rsidRPr="009C3256">
        <w:rPr>
          <w:rFonts w:hint="eastAsia"/>
          <w:lang w:eastAsia="zh-HK"/>
        </w:rPr>
        <w:t>相同</w:t>
      </w:r>
      <w:r w:rsidRPr="009C3256">
        <w:rPr>
          <w:rFonts w:hint="eastAsia"/>
        </w:rPr>
        <w:t>債</w:t>
      </w:r>
      <w:r w:rsidR="009C4165" w:rsidRPr="009C3256">
        <w:rPr>
          <w:rFonts w:hint="eastAsia"/>
        </w:rPr>
        <w:t>務</w:t>
      </w:r>
      <w:r w:rsidR="00570C51" w:rsidRPr="009C3256">
        <w:rPr>
          <w:rFonts w:hint="eastAsia"/>
        </w:rPr>
        <w:t>水準</w:t>
      </w:r>
      <w:r w:rsidR="0037396E">
        <w:rPr>
          <w:rFonts w:hint="eastAsia"/>
        </w:rPr>
        <w:t>。</w:t>
      </w:r>
      <w:r w:rsidR="00A86018" w:rsidRPr="009C3256">
        <w:rPr>
          <w:rFonts w:hint="eastAsia"/>
        </w:rPr>
        <w:t>由</w:t>
      </w:r>
      <w:r w:rsidR="0042590B" w:rsidRPr="009C3256">
        <w:rPr>
          <w:rFonts w:hint="eastAsia"/>
        </w:rPr>
        <w:t>於我國112年起入境市場穩步回復，機場服務費</w:t>
      </w:r>
      <w:r w:rsidR="00CE563F" w:rsidRPr="009C3256">
        <w:rPr>
          <w:rFonts w:hint="eastAsia"/>
        </w:rPr>
        <w:t>收入同步</w:t>
      </w:r>
      <w:r w:rsidR="0042590B" w:rsidRPr="009C3256">
        <w:rPr>
          <w:rFonts w:hint="eastAsia"/>
        </w:rPr>
        <w:t>增加，</w:t>
      </w:r>
      <w:r w:rsidR="00AE6DA3" w:rsidRPr="009C3256">
        <w:rPr>
          <w:rFonts w:hint="eastAsia"/>
        </w:rPr>
        <w:t>該</w:t>
      </w:r>
      <w:r w:rsidR="0042590B" w:rsidRPr="009C3256">
        <w:rPr>
          <w:rFonts w:hint="eastAsia"/>
        </w:rPr>
        <w:t>基金預</w:t>
      </w:r>
      <w:r w:rsidR="002C79C6" w:rsidRPr="009C3256">
        <w:rPr>
          <w:rFonts w:hint="eastAsia"/>
        </w:rPr>
        <w:t>計</w:t>
      </w:r>
      <w:r w:rsidR="0042590B" w:rsidRPr="009C3256">
        <w:rPr>
          <w:rFonts w:hint="eastAsia"/>
        </w:rPr>
        <w:t>114年度現金及約當現金淨增加5.52億元，</w:t>
      </w:r>
      <w:r w:rsidR="00586D0C" w:rsidRPr="009C3256">
        <w:rPr>
          <w:rFonts w:hint="eastAsia"/>
        </w:rPr>
        <w:t>且</w:t>
      </w:r>
      <w:r w:rsidR="0055063C" w:rsidRPr="009C3256">
        <w:rPr>
          <w:rFonts w:hint="eastAsia"/>
        </w:rPr>
        <w:t>114</w:t>
      </w:r>
      <w:r w:rsidR="00A86018" w:rsidRPr="009C3256">
        <w:rPr>
          <w:rFonts w:hint="eastAsia"/>
        </w:rPr>
        <w:t>年</w:t>
      </w:r>
      <w:r w:rsidR="00CE563F" w:rsidRPr="009C3256">
        <w:rPr>
          <w:rFonts w:hint="eastAsia"/>
        </w:rPr>
        <w:t>底</w:t>
      </w:r>
      <w:r w:rsidR="00A86018" w:rsidRPr="009C3256">
        <w:rPr>
          <w:rFonts w:hint="eastAsia"/>
        </w:rPr>
        <w:t>預計</w:t>
      </w:r>
      <w:r w:rsidR="00CE563F" w:rsidRPr="009C3256">
        <w:rPr>
          <w:rFonts w:hint="eastAsia"/>
        </w:rPr>
        <w:t>現金及約當現金</w:t>
      </w:r>
      <w:r w:rsidR="002C79C6" w:rsidRPr="009C3256">
        <w:rPr>
          <w:rFonts w:hint="eastAsia"/>
        </w:rPr>
        <w:t>餘額</w:t>
      </w:r>
      <w:r w:rsidR="00522972" w:rsidRPr="009C3256">
        <w:rPr>
          <w:rFonts w:hint="eastAsia"/>
        </w:rPr>
        <w:t>達</w:t>
      </w:r>
      <w:r w:rsidR="0042590B" w:rsidRPr="009C3256">
        <w:rPr>
          <w:rFonts w:hint="eastAsia"/>
        </w:rPr>
        <w:t>101.52億元</w:t>
      </w:r>
      <w:r w:rsidR="0055063C" w:rsidRPr="009C3256">
        <w:rPr>
          <w:rFonts w:hint="eastAsia"/>
        </w:rPr>
        <w:t>並為108年度以來最高資金水位</w:t>
      </w:r>
      <w:r w:rsidR="0042590B" w:rsidRPr="009C3256">
        <w:rPr>
          <w:rFonts w:hint="eastAsia"/>
        </w:rPr>
        <w:t>，</w:t>
      </w:r>
      <w:r w:rsidR="002C79C6" w:rsidRPr="009C3256">
        <w:rPr>
          <w:rFonts w:hint="eastAsia"/>
        </w:rPr>
        <w:t>加以114年</w:t>
      </w:r>
      <w:r w:rsidR="00CE563F" w:rsidRPr="009C3256">
        <w:rPr>
          <w:rFonts w:hint="eastAsia"/>
        </w:rPr>
        <w:t>底流動資產為流動負債12.08倍，</w:t>
      </w:r>
      <w:r w:rsidR="00A86018" w:rsidRPr="009C3256">
        <w:rPr>
          <w:rFonts w:hint="eastAsia"/>
        </w:rPr>
        <w:t>故</w:t>
      </w:r>
      <w:r w:rsidR="002424F3" w:rsidRPr="009C3256">
        <w:rPr>
          <w:rFonts w:hint="eastAsia"/>
        </w:rPr>
        <w:t>該基金</w:t>
      </w:r>
      <w:r w:rsidR="00A86018" w:rsidRPr="009C3256">
        <w:rPr>
          <w:rFonts w:hint="eastAsia"/>
        </w:rPr>
        <w:t>償還債務能力</w:t>
      </w:r>
      <w:r w:rsidR="00020DCF" w:rsidRPr="009C3256">
        <w:rPr>
          <w:rFonts w:hint="eastAsia"/>
        </w:rPr>
        <w:t>略</w:t>
      </w:r>
      <w:r w:rsidR="00A86018" w:rsidRPr="009C3256">
        <w:rPr>
          <w:rFonts w:hint="eastAsia"/>
        </w:rPr>
        <w:t>有提升，允宜持續注意產業發展及財務狀況，滾動檢討及調整舉借債務</w:t>
      </w:r>
      <w:r w:rsidR="001D411A" w:rsidRPr="009C3256">
        <w:rPr>
          <w:rFonts w:hint="eastAsia"/>
        </w:rPr>
        <w:t>之需求及必要性</w:t>
      </w:r>
      <w:r w:rsidR="00A86018" w:rsidRPr="009C3256">
        <w:rPr>
          <w:rFonts w:hint="eastAsia"/>
        </w:rPr>
        <w:t>，以降低政府舉債規模</w:t>
      </w:r>
      <w:r w:rsidR="0056517F" w:rsidRPr="009C3256">
        <w:rPr>
          <w:rFonts w:hint="eastAsia"/>
        </w:rPr>
        <w:t>及</w:t>
      </w:r>
      <w:r w:rsidR="00A86018" w:rsidRPr="009C3256">
        <w:rPr>
          <w:rFonts w:hint="eastAsia"/>
        </w:rPr>
        <w:t>財務負擔</w:t>
      </w:r>
      <w:r w:rsidRPr="009C3256">
        <w:rPr>
          <w:rFonts w:hint="eastAsia"/>
        </w:rPr>
        <w:t>。</w:t>
      </w:r>
    </w:p>
    <w:p w:rsidR="00D35831" w:rsidRPr="009C3256" w:rsidRDefault="009C0875" w:rsidP="001E58FD">
      <w:pPr>
        <w:pStyle w:val="af0"/>
      </w:pPr>
      <w:r w:rsidRPr="009C3256">
        <w:rPr>
          <w:rFonts w:hint="eastAsia"/>
        </w:rPr>
        <w:t>(分機：</w:t>
      </w:r>
      <w:r w:rsidR="00134A7B" w:rsidRPr="009C3256">
        <w:rPr>
          <w:rFonts w:hint="eastAsia"/>
        </w:rPr>
        <w:t>8669</w:t>
      </w:r>
      <w:r w:rsidRPr="009C3256">
        <w:rPr>
          <w:rFonts w:hint="eastAsia"/>
        </w:rPr>
        <w:t xml:space="preserve"> </w:t>
      </w:r>
      <w:r w:rsidR="00134A7B" w:rsidRPr="009C3256">
        <w:rPr>
          <w:rFonts w:hint="eastAsia"/>
        </w:rPr>
        <w:t>馬佳琪</w:t>
      </w:r>
      <w:r w:rsidRPr="009C3256">
        <w:rPr>
          <w:rFonts w:hint="eastAsia"/>
        </w:rPr>
        <w:t>)</w:t>
      </w:r>
    </w:p>
    <w:sectPr w:rsidR="00D35831"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C35ED4" w:rsidRPr="00C35ED4">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DF16B4" w:rsidRPr="00567280" w:rsidRDefault="00DF16B4" w:rsidP="00236CB0">
      <w:pPr>
        <w:pStyle w:val="142"/>
        <w:ind w:leftChars="-14" w:left="1" w:hangingChars="17" w:hanging="41"/>
        <w:rPr>
          <w:rFonts w:hint="eastAsia"/>
        </w:rPr>
      </w:pPr>
      <w:r w:rsidRPr="00567280">
        <w:rPr>
          <w:rStyle w:val="afe"/>
        </w:rPr>
        <w:footnoteRef/>
      </w:r>
      <w:r w:rsidRPr="00567280">
        <w:t xml:space="preserve"> </w:t>
      </w:r>
      <w:r w:rsidRPr="00567280">
        <w:rPr>
          <w:rStyle w:val="143"/>
          <w:rFonts w:hint="eastAsia"/>
        </w:rPr>
        <w:t>111年度預算第4-43頁、4-60頁。</w:t>
      </w:r>
    </w:p>
  </w:footnote>
  <w:footnote w:id="2">
    <w:p w:rsidR="00A94F05" w:rsidRPr="00251F1D" w:rsidRDefault="00A94F05" w:rsidP="00A94F05">
      <w:pPr>
        <w:pStyle w:val="145"/>
        <w:rPr>
          <w:rFonts w:hint="eastAsia"/>
          <w:color w:val="1F3864"/>
        </w:rPr>
      </w:pPr>
      <w:r w:rsidRPr="00567280">
        <w:rPr>
          <w:rStyle w:val="afe"/>
        </w:rPr>
        <w:footnoteRef/>
      </w:r>
      <w:r w:rsidRPr="00567280">
        <w:t xml:space="preserve"> </w:t>
      </w:r>
      <w:r w:rsidR="00236CB0" w:rsidRPr="00567280">
        <w:rPr>
          <w:rStyle w:val="143"/>
          <w:lang w:eastAsia="zh-HK"/>
        </w:rPr>
        <w:t>T2025</w:t>
      </w:r>
      <w:r w:rsidR="00236CB0" w:rsidRPr="00567280">
        <w:rPr>
          <w:rStyle w:val="143"/>
          <w:rFonts w:hint="eastAsia"/>
          <w:lang w:eastAsia="zh-HK"/>
        </w:rPr>
        <w:t>方案</w:t>
      </w:r>
      <w:r w:rsidR="00236CB0" w:rsidRPr="00567280">
        <w:rPr>
          <w:rStyle w:val="143"/>
          <w:rFonts w:hint="eastAsia"/>
        </w:rPr>
        <w:t>第7</w:t>
      </w:r>
      <w:r w:rsidR="00B82ED6" w:rsidRPr="00567280">
        <w:rPr>
          <w:rStyle w:val="143"/>
          <w:rFonts w:hint="eastAsia"/>
        </w:rPr>
        <w:t>4</w:t>
      </w:r>
      <w:r w:rsidR="00236CB0" w:rsidRPr="00567280">
        <w:rPr>
          <w:rStyle w:val="143"/>
          <w:rFonts w:hint="eastAsia"/>
        </w:rPr>
        <w:t>頁，</w:t>
      </w:r>
      <w:r w:rsidRPr="00567280">
        <w:rPr>
          <w:rStyle w:val="143"/>
          <w:rFonts w:hint="eastAsia"/>
        </w:rPr>
        <w:t>觀光發展基金</w:t>
      </w:r>
      <w:r w:rsidR="00173AB2" w:rsidRPr="00567280">
        <w:rPr>
          <w:rStyle w:val="143"/>
          <w:rFonts w:hint="eastAsia"/>
        </w:rPr>
        <w:t>支應</w:t>
      </w:r>
      <w:r w:rsidRPr="00567280">
        <w:rPr>
          <w:rStyle w:val="143"/>
          <w:rFonts w:hint="eastAsia"/>
        </w:rPr>
        <w:t>365.94億元占70.56%</w:t>
      </w:r>
      <w:r w:rsidR="00173AB2" w:rsidRPr="00567280">
        <w:rPr>
          <w:rStyle w:val="143"/>
          <w:rFonts w:hint="eastAsia"/>
        </w:rPr>
        <w:t>外</w:t>
      </w:r>
      <w:r w:rsidR="003F4F9B" w:rsidRPr="00567280">
        <w:rPr>
          <w:rStyle w:val="143"/>
          <w:rFonts w:hint="eastAsia"/>
        </w:rPr>
        <w:t>，其</w:t>
      </w:r>
      <w:r w:rsidR="00173AB2" w:rsidRPr="00567280">
        <w:rPr>
          <w:rStyle w:val="143"/>
          <w:rFonts w:hint="eastAsia"/>
        </w:rPr>
        <w:t>餘由</w:t>
      </w:r>
      <w:r w:rsidRPr="00567280">
        <w:rPr>
          <w:rStyle w:val="143"/>
          <w:rFonts w:hint="eastAsia"/>
        </w:rPr>
        <w:t>公務預算</w:t>
      </w:r>
      <w:r w:rsidR="00173AB2" w:rsidRPr="00567280">
        <w:rPr>
          <w:rStyle w:val="143"/>
          <w:rFonts w:hint="eastAsia"/>
        </w:rPr>
        <w:t>支應</w:t>
      </w:r>
      <w:r w:rsidRPr="00567280">
        <w:rPr>
          <w:rStyle w:val="143"/>
          <w:rFonts w:hint="eastAsia"/>
        </w:rPr>
        <w:t>152.70億元占29.44%。</w:t>
      </w:r>
    </w:p>
  </w:footnote>
  <w:footnote w:id="3">
    <w:p w:rsidR="00A94F05" w:rsidRPr="00567280" w:rsidRDefault="00A94F05" w:rsidP="00A94F05">
      <w:pPr>
        <w:pStyle w:val="145"/>
        <w:rPr>
          <w:rFonts w:hint="eastAsia"/>
        </w:rPr>
      </w:pPr>
      <w:r w:rsidRPr="00567280">
        <w:rPr>
          <w:rStyle w:val="afe"/>
        </w:rPr>
        <w:footnoteRef/>
      </w:r>
      <w:r w:rsidRPr="00567280">
        <w:t xml:space="preserve"> </w:t>
      </w:r>
      <w:r w:rsidR="00B82ED6" w:rsidRPr="00567280">
        <w:rPr>
          <w:rStyle w:val="143"/>
          <w:lang w:eastAsia="zh-HK"/>
        </w:rPr>
        <w:t>T2025</w:t>
      </w:r>
      <w:r w:rsidR="00B82ED6" w:rsidRPr="00567280">
        <w:rPr>
          <w:rStyle w:val="143"/>
          <w:rFonts w:hint="eastAsia"/>
          <w:lang w:eastAsia="zh-HK"/>
        </w:rPr>
        <w:t>方案</w:t>
      </w:r>
      <w:r w:rsidR="00B82ED6" w:rsidRPr="00567280">
        <w:rPr>
          <w:rStyle w:val="143"/>
          <w:rFonts w:hint="eastAsia"/>
        </w:rPr>
        <w:t>第75頁，</w:t>
      </w:r>
      <w:r w:rsidRPr="00567280">
        <w:rPr>
          <w:rStyle w:val="143"/>
          <w:rFonts w:hint="eastAsia"/>
        </w:rPr>
        <w:t>該基金預估110年至114年現金流入219.37億元、現金流出365.94億元。</w:t>
      </w:r>
    </w:p>
  </w:footnote>
  <w:footnote w:id="4">
    <w:p w:rsidR="00B949A6" w:rsidRPr="00B949A6" w:rsidRDefault="00B949A6" w:rsidP="00995DCF">
      <w:pPr>
        <w:pStyle w:val="142"/>
        <w:ind w:left="265" w:hangingChars="109" w:hanging="265"/>
        <w:jc w:val="both"/>
        <w:rPr>
          <w:rFonts w:hint="eastAsia"/>
        </w:rPr>
      </w:pPr>
      <w:r>
        <w:rPr>
          <w:rStyle w:val="afe"/>
        </w:rPr>
        <w:footnoteRef/>
      </w:r>
      <w:r w:rsidR="00995DCF">
        <w:rPr>
          <w:rFonts w:hint="eastAsia"/>
        </w:rPr>
        <w:t xml:space="preserve"> </w:t>
      </w:r>
      <w:r w:rsidRPr="00522972">
        <w:rPr>
          <w:rFonts w:hint="eastAsia"/>
        </w:rPr>
        <w:t>據</w:t>
      </w:r>
      <w:r w:rsidR="00056412" w:rsidRPr="00522972">
        <w:rPr>
          <w:rFonts w:hint="eastAsia"/>
        </w:rPr>
        <w:t>觀光發展</w:t>
      </w:r>
      <w:r w:rsidRPr="00522972">
        <w:rPr>
          <w:rFonts w:hint="eastAsia"/>
        </w:rPr>
        <w:t>基金108至112年決算及113至114年預算案，該基金各年度勞務收入分別為108度68.04億元、109年度10.07億元、110年度1.63億元、111年度5.96億元、112年度43.57億元、113年度44.61億元及114年度65.58億元</w:t>
      </w:r>
      <w:r w:rsidR="00A23714" w:rsidRPr="00522972">
        <w:rPr>
          <w:rFonts w:hint="eastAsia"/>
        </w:rPr>
        <w:t>。</w:t>
      </w:r>
    </w:p>
  </w:footnote>
  <w:footnote w:id="5">
    <w:p w:rsidR="00522972" w:rsidRPr="00522972" w:rsidRDefault="00522972" w:rsidP="00995DCF">
      <w:pPr>
        <w:pStyle w:val="afc"/>
        <w:spacing w:line="280" w:lineRule="exact"/>
        <w:ind w:leftChars="-5" w:left="278" w:hangingChars="120" w:hanging="292"/>
        <w:rPr>
          <w:rFonts w:hint="eastAsia"/>
        </w:rPr>
      </w:pPr>
      <w:r w:rsidRPr="00522972">
        <w:rPr>
          <w:rStyle w:val="143"/>
          <w:vertAlign w:val="superscript"/>
        </w:rPr>
        <w:footnoteRef/>
      </w:r>
      <w:r w:rsidR="00995DCF">
        <w:rPr>
          <w:rStyle w:val="143"/>
          <w:rFonts w:hint="eastAsia"/>
        </w:rPr>
        <w:t xml:space="preserve"> </w:t>
      </w:r>
      <w:r w:rsidRPr="00995DCF">
        <w:rPr>
          <w:rStyle w:val="143"/>
          <w:rFonts w:hint="eastAsia"/>
          <w:szCs w:val="24"/>
        </w:rPr>
        <w:t>查觀光發展基金108至114年底之期末現金及約當現金餘額，108年底決算數</w:t>
      </w:r>
      <w:r w:rsidRPr="00995DCF">
        <w:rPr>
          <w:rFonts w:hint="eastAsia"/>
          <w:snapToGrid/>
          <w:sz w:val="24"/>
          <w:szCs w:val="24"/>
        </w:rPr>
        <w:t>為42.16億元、109年底決算數16.28億元、110年底決算數37.01億元、111年底決算數31.42億元、112年底決算數14.01億元</w:t>
      </w:r>
      <w:r w:rsidRPr="00995DCF">
        <w:rPr>
          <w:snapToGrid/>
          <w:sz w:val="24"/>
          <w:szCs w:val="24"/>
        </w:rPr>
        <w:t>、</w:t>
      </w:r>
      <w:r w:rsidRPr="00995DCF">
        <w:rPr>
          <w:rFonts w:hint="eastAsia"/>
          <w:snapToGrid/>
          <w:sz w:val="24"/>
          <w:szCs w:val="24"/>
        </w:rPr>
        <w:t>113年底預算案數95.99億元、114年底預算案數101.52億元</w:t>
      </w:r>
      <w:r w:rsidRPr="00995DCF">
        <w:rPr>
          <w:snapToGrid/>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ED4"/>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DB4658-A07D-4EA6-A385-D4829362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8C280-4E7C-4988-BE06-AADEFE080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